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01E4" w:rsidRPr="001601E4" w:rsidRDefault="001601E4" w:rsidP="001601E4">
      <w:pPr>
        <w:spacing w:line="480" w:lineRule="auto"/>
        <w:jc w:val="center"/>
        <w:rPr>
          <w:rFonts w:ascii="Times New Roman" w:hAnsi="Times New Roman" w:cs="Times New Roman"/>
          <w:szCs w:val="24"/>
        </w:rPr>
      </w:pPr>
      <w:bookmarkStart w:id="0" w:name="_GoBack"/>
      <w:bookmarkEnd w:id="0"/>
      <w:r w:rsidRPr="001601E4">
        <w:rPr>
          <w:rFonts w:ascii="Times New Roman" w:hAnsi="Times New Roman" w:cs="Times New Roman"/>
          <w:szCs w:val="24"/>
        </w:rPr>
        <w:t>THE UNIVERSITY OF WISCONSIN-EAU CLAIRE</w:t>
      </w:r>
    </w:p>
    <w:p w:rsidR="001601E4" w:rsidRPr="001601E4" w:rsidRDefault="001601E4" w:rsidP="001601E4">
      <w:pPr>
        <w:jc w:val="center"/>
        <w:rPr>
          <w:rFonts w:ascii="Times New Roman" w:hAnsi="Times New Roman" w:cs="Times New Roman"/>
          <w:szCs w:val="24"/>
        </w:rPr>
      </w:pPr>
    </w:p>
    <w:p w:rsidR="001601E4" w:rsidRPr="001601E4" w:rsidRDefault="001601E4" w:rsidP="001601E4">
      <w:pPr>
        <w:jc w:val="center"/>
        <w:rPr>
          <w:rFonts w:ascii="Times New Roman" w:hAnsi="Times New Roman" w:cs="Times New Roman"/>
          <w:szCs w:val="24"/>
        </w:rPr>
      </w:pPr>
    </w:p>
    <w:p w:rsidR="001601E4" w:rsidRPr="001601E4" w:rsidRDefault="001601E4" w:rsidP="001601E4">
      <w:pPr>
        <w:jc w:val="center"/>
        <w:rPr>
          <w:rFonts w:ascii="Times New Roman" w:hAnsi="Times New Roman" w:cs="Times New Roman"/>
          <w:szCs w:val="24"/>
        </w:rPr>
      </w:pPr>
    </w:p>
    <w:p w:rsidR="001601E4" w:rsidRPr="001601E4" w:rsidRDefault="001601E4" w:rsidP="001601E4">
      <w:pPr>
        <w:jc w:val="center"/>
        <w:rPr>
          <w:rFonts w:ascii="Times New Roman" w:hAnsi="Times New Roman" w:cs="Times New Roman"/>
          <w:szCs w:val="24"/>
        </w:rPr>
      </w:pPr>
      <w:r w:rsidRPr="001601E4">
        <w:rPr>
          <w:rFonts w:ascii="Times New Roman" w:hAnsi="Times New Roman" w:cs="Times New Roman"/>
          <w:szCs w:val="24"/>
        </w:rPr>
        <w:t>“LASKA K VLASTI”: LOVE TO FATHERLAND</w:t>
      </w:r>
      <w:r w:rsidRPr="001601E4">
        <w:rPr>
          <w:rFonts w:ascii="Times New Roman" w:hAnsi="Times New Roman" w:cs="Times New Roman"/>
          <w:szCs w:val="24"/>
        </w:rPr>
        <w:br/>
        <w:t>A LOOK AT 19</w:t>
      </w:r>
      <w:r w:rsidRPr="001601E4">
        <w:rPr>
          <w:rFonts w:ascii="Times New Roman" w:hAnsi="Times New Roman" w:cs="Times New Roman"/>
          <w:szCs w:val="24"/>
          <w:vertAlign w:val="superscript"/>
        </w:rPr>
        <w:t>TH</w:t>
      </w:r>
      <w:r w:rsidRPr="001601E4">
        <w:rPr>
          <w:rFonts w:ascii="Times New Roman" w:hAnsi="Times New Roman" w:cs="Times New Roman"/>
          <w:szCs w:val="24"/>
        </w:rPr>
        <w:t xml:space="preserve"> CENTURY CZECH IMMIGRATION IN WISCONSIN</w:t>
      </w:r>
    </w:p>
    <w:p w:rsidR="001601E4" w:rsidRPr="001601E4" w:rsidRDefault="001601E4" w:rsidP="001601E4">
      <w:pPr>
        <w:jc w:val="center"/>
        <w:rPr>
          <w:rFonts w:ascii="Times New Roman" w:hAnsi="Times New Roman" w:cs="Times New Roman"/>
          <w:szCs w:val="24"/>
        </w:rPr>
      </w:pPr>
    </w:p>
    <w:p w:rsidR="001601E4" w:rsidRPr="001601E4" w:rsidRDefault="001601E4" w:rsidP="001601E4">
      <w:pPr>
        <w:jc w:val="center"/>
        <w:rPr>
          <w:rFonts w:ascii="Times New Roman" w:hAnsi="Times New Roman" w:cs="Times New Roman"/>
          <w:szCs w:val="24"/>
        </w:rPr>
      </w:pPr>
    </w:p>
    <w:p w:rsidR="001601E4" w:rsidRPr="001601E4" w:rsidRDefault="001601E4" w:rsidP="001601E4">
      <w:pPr>
        <w:jc w:val="center"/>
        <w:rPr>
          <w:rFonts w:ascii="Times New Roman" w:hAnsi="Times New Roman" w:cs="Times New Roman"/>
          <w:szCs w:val="24"/>
        </w:rPr>
      </w:pPr>
    </w:p>
    <w:p w:rsidR="001601E4" w:rsidRPr="001601E4" w:rsidRDefault="001601E4" w:rsidP="001601E4">
      <w:pPr>
        <w:jc w:val="center"/>
        <w:rPr>
          <w:rFonts w:ascii="Times New Roman" w:hAnsi="Times New Roman" w:cs="Times New Roman"/>
          <w:szCs w:val="24"/>
        </w:rPr>
      </w:pPr>
    </w:p>
    <w:p w:rsidR="001601E4" w:rsidRPr="001601E4" w:rsidRDefault="001601E4" w:rsidP="001601E4">
      <w:pPr>
        <w:jc w:val="center"/>
        <w:rPr>
          <w:rFonts w:ascii="Times New Roman" w:hAnsi="Times New Roman" w:cs="Times New Roman"/>
          <w:szCs w:val="24"/>
        </w:rPr>
      </w:pPr>
      <w:r w:rsidRPr="001601E4">
        <w:rPr>
          <w:rFonts w:ascii="Times New Roman" w:hAnsi="Times New Roman" w:cs="Times New Roman"/>
          <w:szCs w:val="24"/>
        </w:rPr>
        <w:t>DEPARTMENT OF HISTORY</w:t>
      </w:r>
    </w:p>
    <w:p w:rsidR="001601E4" w:rsidRPr="001601E4" w:rsidRDefault="001601E4" w:rsidP="001601E4">
      <w:pPr>
        <w:jc w:val="center"/>
        <w:rPr>
          <w:rFonts w:ascii="Times New Roman" w:hAnsi="Times New Roman" w:cs="Times New Roman"/>
          <w:szCs w:val="24"/>
        </w:rPr>
      </w:pPr>
    </w:p>
    <w:p w:rsidR="001601E4" w:rsidRPr="001601E4" w:rsidRDefault="001601E4" w:rsidP="001601E4">
      <w:pPr>
        <w:jc w:val="center"/>
        <w:rPr>
          <w:rFonts w:ascii="Times New Roman" w:hAnsi="Times New Roman" w:cs="Times New Roman"/>
          <w:szCs w:val="24"/>
        </w:rPr>
      </w:pPr>
      <w:r w:rsidRPr="001601E4">
        <w:rPr>
          <w:rFonts w:ascii="Times New Roman" w:hAnsi="Times New Roman" w:cs="Times New Roman"/>
          <w:szCs w:val="24"/>
        </w:rPr>
        <w:t>BY</w:t>
      </w:r>
    </w:p>
    <w:p w:rsidR="001601E4" w:rsidRPr="001601E4" w:rsidRDefault="001601E4" w:rsidP="001601E4">
      <w:pPr>
        <w:jc w:val="center"/>
        <w:rPr>
          <w:rFonts w:ascii="Times New Roman" w:hAnsi="Times New Roman" w:cs="Times New Roman"/>
          <w:szCs w:val="24"/>
        </w:rPr>
      </w:pPr>
      <w:r w:rsidRPr="001601E4">
        <w:rPr>
          <w:rFonts w:ascii="Times New Roman" w:hAnsi="Times New Roman" w:cs="Times New Roman"/>
          <w:szCs w:val="24"/>
        </w:rPr>
        <w:t>JENNIFER KICK</w:t>
      </w:r>
    </w:p>
    <w:p w:rsidR="001601E4" w:rsidRPr="001601E4" w:rsidRDefault="001601E4" w:rsidP="001601E4">
      <w:pPr>
        <w:jc w:val="center"/>
        <w:rPr>
          <w:rFonts w:ascii="Times New Roman" w:hAnsi="Times New Roman" w:cs="Times New Roman"/>
          <w:szCs w:val="24"/>
        </w:rPr>
      </w:pPr>
    </w:p>
    <w:p w:rsidR="001601E4" w:rsidRPr="001601E4" w:rsidRDefault="001601E4" w:rsidP="001601E4">
      <w:pPr>
        <w:jc w:val="center"/>
        <w:rPr>
          <w:rFonts w:ascii="Times New Roman" w:hAnsi="Times New Roman" w:cs="Times New Roman"/>
          <w:szCs w:val="24"/>
        </w:rPr>
      </w:pPr>
      <w:r w:rsidRPr="001601E4">
        <w:rPr>
          <w:rFonts w:ascii="Times New Roman" w:hAnsi="Times New Roman" w:cs="Times New Roman"/>
          <w:szCs w:val="24"/>
        </w:rPr>
        <w:t>SUPERVISING PROFESSOR: JOSEPH ORSER</w:t>
      </w:r>
    </w:p>
    <w:p w:rsidR="001601E4" w:rsidRPr="001601E4" w:rsidRDefault="001601E4" w:rsidP="001601E4">
      <w:pPr>
        <w:jc w:val="center"/>
        <w:rPr>
          <w:rFonts w:ascii="Times New Roman" w:hAnsi="Times New Roman" w:cs="Times New Roman"/>
          <w:szCs w:val="24"/>
        </w:rPr>
      </w:pPr>
    </w:p>
    <w:p w:rsidR="001601E4" w:rsidRPr="001601E4" w:rsidRDefault="001601E4" w:rsidP="001601E4">
      <w:pPr>
        <w:jc w:val="center"/>
        <w:rPr>
          <w:rFonts w:ascii="Times New Roman" w:hAnsi="Times New Roman" w:cs="Times New Roman"/>
          <w:szCs w:val="24"/>
        </w:rPr>
      </w:pPr>
    </w:p>
    <w:p w:rsidR="001601E4" w:rsidRPr="001601E4" w:rsidRDefault="001601E4" w:rsidP="001601E4">
      <w:pPr>
        <w:jc w:val="center"/>
        <w:rPr>
          <w:rFonts w:ascii="Times New Roman" w:hAnsi="Times New Roman" w:cs="Times New Roman"/>
          <w:szCs w:val="24"/>
        </w:rPr>
      </w:pPr>
      <w:r w:rsidRPr="001601E4">
        <w:rPr>
          <w:rFonts w:ascii="Times New Roman" w:hAnsi="Times New Roman" w:cs="Times New Roman"/>
          <w:szCs w:val="24"/>
        </w:rPr>
        <w:t>EAU CLAIRE, WISCONSIN</w:t>
      </w:r>
    </w:p>
    <w:p w:rsidR="001601E4" w:rsidRPr="001601E4" w:rsidRDefault="001601E4" w:rsidP="001601E4">
      <w:pPr>
        <w:jc w:val="center"/>
        <w:rPr>
          <w:rFonts w:ascii="Times New Roman" w:hAnsi="Times New Roman" w:cs="Times New Roman"/>
          <w:szCs w:val="24"/>
        </w:rPr>
      </w:pPr>
      <w:r w:rsidRPr="001601E4">
        <w:rPr>
          <w:rFonts w:ascii="Times New Roman" w:hAnsi="Times New Roman" w:cs="Times New Roman"/>
          <w:szCs w:val="24"/>
        </w:rPr>
        <w:t>DECEMBER 2011</w:t>
      </w:r>
    </w:p>
    <w:p w:rsidR="001601E4" w:rsidRPr="001601E4" w:rsidRDefault="001601E4" w:rsidP="001601E4">
      <w:pPr>
        <w:jc w:val="center"/>
        <w:rPr>
          <w:rFonts w:ascii="Times New Roman" w:hAnsi="Times New Roman" w:cs="Times New Roman"/>
          <w:szCs w:val="24"/>
        </w:rPr>
      </w:pPr>
    </w:p>
    <w:p w:rsidR="001601E4" w:rsidRPr="001601E4" w:rsidRDefault="001601E4" w:rsidP="001601E4">
      <w:pPr>
        <w:jc w:val="center"/>
        <w:rPr>
          <w:rFonts w:ascii="Times New Roman" w:hAnsi="Times New Roman" w:cs="Times New Roman"/>
          <w:szCs w:val="24"/>
        </w:rPr>
      </w:pPr>
    </w:p>
    <w:p w:rsidR="001601E4" w:rsidRPr="001601E4" w:rsidRDefault="001601E4" w:rsidP="001601E4">
      <w:pPr>
        <w:jc w:val="center"/>
        <w:rPr>
          <w:rFonts w:ascii="Times New Roman" w:hAnsi="Times New Roman" w:cs="Times New Roman"/>
          <w:szCs w:val="24"/>
        </w:rPr>
      </w:pPr>
    </w:p>
    <w:p w:rsidR="001601E4" w:rsidRPr="001601E4" w:rsidRDefault="001601E4" w:rsidP="001601E4">
      <w:pPr>
        <w:jc w:val="center"/>
        <w:rPr>
          <w:rFonts w:ascii="Times New Roman" w:hAnsi="Times New Roman" w:cs="Times New Roman"/>
          <w:szCs w:val="24"/>
        </w:rPr>
      </w:pPr>
    </w:p>
    <w:p w:rsidR="001601E4" w:rsidRDefault="001601E4" w:rsidP="001601E4">
      <w:pPr>
        <w:jc w:val="center"/>
        <w:rPr>
          <w:rFonts w:ascii="Times New Roman" w:hAnsi="Times New Roman" w:cs="Times New Roman"/>
          <w:szCs w:val="24"/>
        </w:rPr>
      </w:pPr>
      <w:r w:rsidRPr="001601E4">
        <w:rPr>
          <w:rFonts w:ascii="Times New Roman" w:hAnsi="Times New Roman" w:cs="Times New Roman"/>
          <w:szCs w:val="24"/>
        </w:rPr>
        <w:t>Copyright of this work is owned by the author. This digital version is published by McIntyre Library, University of Wisconsin-Eau Claire, with the consent of the author.</w:t>
      </w:r>
    </w:p>
    <w:p w:rsidR="00651788" w:rsidRDefault="00651788" w:rsidP="00651788">
      <w:pPr>
        <w:rPr>
          <w:szCs w:val="24"/>
        </w:rPr>
      </w:pPr>
    </w:p>
    <w:p w:rsidR="00651788" w:rsidRPr="00651788" w:rsidRDefault="00651788" w:rsidP="00651788">
      <w:pPr>
        <w:jc w:val="center"/>
        <w:rPr>
          <w:rFonts w:ascii="Times New Roman" w:hAnsi="Times New Roman" w:cs="Times New Roman"/>
          <w:sz w:val="24"/>
          <w:szCs w:val="24"/>
        </w:rPr>
      </w:pPr>
      <w:r w:rsidRPr="00651788">
        <w:rPr>
          <w:rFonts w:ascii="Times New Roman" w:hAnsi="Times New Roman" w:cs="Times New Roman"/>
          <w:sz w:val="24"/>
          <w:szCs w:val="24"/>
        </w:rPr>
        <w:lastRenderedPageBreak/>
        <w:t>CONTENTS</w:t>
      </w:r>
    </w:p>
    <w:p w:rsidR="00651788" w:rsidRPr="00651788" w:rsidRDefault="00651788" w:rsidP="00651788">
      <w:pPr>
        <w:rPr>
          <w:rFonts w:ascii="Times New Roman" w:hAnsi="Times New Roman" w:cs="Times New Roman"/>
          <w:sz w:val="24"/>
          <w:szCs w:val="24"/>
        </w:rPr>
      </w:pPr>
    </w:p>
    <w:p w:rsidR="00651788" w:rsidRPr="00651788" w:rsidRDefault="00651788" w:rsidP="00651788">
      <w:pPr>
        <w:spacing w:line="480" w:lineRule="auto"/>
        <w:rPr>
          <w:rFonts w:ascii="Times New Roman" w:hAnsi="Times New Roman" w:cs="Times New Roman"/>
          <w:sz w:val="24"/>
          <w:szCs w:val="24"/>
        </w:rPr>
      </w:pPr>
      <w:r w:rsidRPr="00651788">
        <w:rPr>
          <w:rFonts w:ascii="Times New Roman" w:hAnsi="Times New Roman" w:cs="Times New Roman"/>
          <w:sz w:val="24"/>
          <w:szCs w:val="24"/>
        </w:rPr>
        <w:t>Abstract……………..…………………………………………………………………………….iii</w:t>
      </w:r>
    </w:p>
    <w:p w:rsidR="00651788" w:rsidRPr="00651788" w:rsidRDefault="00651788" w:rsidP="00651788">
      <w:pPr>
        <w:spacing w:line="480" w:lineRule="auto"/>
        <w:rPr>
          <w:rFonts w:ascii="Times New Roman" w:hAnsi="Times New Roman" w:cs="Times New Roman"/>
          <w:sz w:val="24"/>
          <w:szCs w:val="24"/>
        </w:rPr>
      </w:pPr>
      <w:r w:rsidRPr="00651788">
        <w:rPr>
          <w:rFonts w:ascii="Times New Roman" w:hAnsi="Times New Roman" w:cs="Times New Roman"/>
          <w:sz w:val="24"/>
          <w:szCs w:val="24"/>
        </w:rPr>
        <w:t>Introduction..…..………………………………………………………………………………....1</w:t>
      </w:r>
    </w:p>
    <w:p w:rsidR="00651788" w:rsidRPr="00651788" w:rsidRDefault="00651788" w:rsidP="00651788">
      <w:pPr>
        <w:spacing w:line="480" w:lineRule="auto"/>
        <w:rPr>
          <w:rFonts w:ascii="Times New Roman" w:hAnsi="Times New Roman" w:cs="Times New Roman"/>
          <w:sz w:val="24"/>
          <w:szCs w:val="24"/>
        </w:rPr>
      </w:pPr>
      <w:r w:rsidRPr="00651788">
        <w:rPr>
          <w:rFonts w:ascii="Times New Roman" w:hAnsi="Times New Roman" w:cs="Times New Roman"/>
          <w:sz w:val="24"/>
          <w:szCs w:val="24"/>
        </w:rPr>
        <w:t>Part One: Living Under Oppression.…………………….………………………………………..2</w:t>
      </w:r>
    </w:p>
    <w:p w:rsidR="00651788" w:rsidRPr="00651788" w:rsidRDefault="00651788" w:rsidP="00651788">
      <w:pPr>
        <w:spacing w:line="480" w:lineRule="auto"/>
        <w:rPr>
          <w:rFonts w:ascii="Times New Roman" w:hAnsi="Times New Roman" w:cs="Times New Roman"/>
          <w:sz w:val="24"/>
          <w:szCs w:val="24"/>
        </w:rPr>
      </w:pPr>
      <w:r w:rsidRPr="00651788">
        <w:rPr>
          <w:rFonts w:ascii="Times New Roman" w:hAnsi="Times New Roman" w:cs="Times New Roman"/>
          <w:sz w:val="24"/>
          <w:szCs w:val="24"/>
        </w:rPr>
        <w:t>Part Two: Leaving for America.…………………………………………………………………..5</w:t>
      </w:r>
    </w:p>
    <w:p w:rsidR="00651788" w:rsidRPr="00651788" w:rsidRDefault="00651788" w:rsidP="00651788">
      <w:pPr>
        <w:spacing w:line="480" w:lineRule="auto"/>
        <w:rPr>
          <w:rFonts w:ascii="Times New Roman" w:hAnsi="Times New Roman" w:cs="Times New Roman"/>
          <w:sz w:val="24"/>
          <w:szCs w:val="24"/>
        </w:rPr>
      </w:pPr>
      <w:r w:rsidRPr="00651788">
        <w:rPr>
          <w:rFonts w:ascii="Times New Roman" w:hAnsi="Times New Roman" w:cs="Times New Roman"/>
          <w:sz w:val="24"/>
          <w:szCs w:val="24"/>
        </w:rPr>
        <w:t>Part Three: Finding a New Home..………………………………………………………………10</w:t>
      </w:r>
    </w:p>
    <w:p w:rsidR="00651788" w:rsidRPr="00651788" w:rsidRDefault="00651788" w:rsidP="00651788">
      <w:pPr>
        <w:spacing w:line="480" w:lineRule="auto"/>
        <w:rPr>
          <w:rFonts w:ascii="Times New Roman" w:hAnsi="Times New Roman" w:cs="Times New Roman"/>
          <w:sz w:val="24"/>
          <w:szCs w:val="24"/>
        </w:rPr>
      </w:pPr>
      <w:r w:rsidRPr="00651788">
        <w:rPr>
          <w:rFonts w:ascii="Times New Roman" w:hAnsi="Times New Roman" w:cs="Times New Roman"/>
          <w:sz w:val="24"/>
          <w:szCs w:val="24"/>
        </w:rPr>
        <w:t>Part Four: Making a New Home………………………………………………………………...16</w:t>
      </w:r>
    </w:p>
    <w:p w:rsidR="00651788" w:rsidRPr="00651788" w:rsidRDefault="00651788" w:rsidP="00651788">
      <w:pPr>
        <w:spacing w:line="480" w:lineRule="auto"/>
        <w:rPr>
          <w:rFonts w:ascii="Times New Roman" w:hAnsi="Times New Roman" w:cs="Times New Roman"/>
          <w:sz w:val="24"/>
          <w:szCs w:val="24"/>
        </w:rPr>
      </w:pPr>
      <w:r w:rsidRPr="00651788">
        <w:rPr>
          <w:rFonts w:ascii="Times New Roman" w:hAnsi="Times New Roman" w:cs="Times New Roman"/>
          <w:sz w:val="24"/>
          <w:szCs w:val="24"/>
        </w:rPr>
        <w:t>Part Five: Leaving Wisconsin……………………………………………………………………22</w:t>
      </w:r>
    </w:p>
    <w:p w:rsidR="00651788" w:rsidRPr="00651788" w:rsidRDefault="00651788" w:rsidP="00651788">
      <w:pPr>
        <w:spacing w:line="480" w:lineRule="auto"/>
        <w:rPr>
          <w:rFonts w:ascii="Times New Roman" w:hAnsi="Times New Roman" w:cs="Times New Roman"/>
          <w:sz w:val="24"/>
          <w:szCs w:val="24"/>
        </w:rPr>
      </w:pPr>
      <w:r w:rsidRPr="00651788">
        <w:rPr>
          <w:rFonts w:ascii="Times New Roman" w:hAnsi="Times New Roman" w:cs="Times New Roman"/>
          <w:sz w:val="24"/>
          <w:szCs w:val="24"/>
        </w:rPr>
        <w:t>Conclusion……………………………………………………………………………………….28</w:t>
      </w:r>
    </w:p>
    <w:p w:rsidR="00651788" w:rsidRPr="00651788" w:rsidRDefault="00651788" w:rsidP="00651788">
      <w:pPr>
        <w:spacing w:line="480" w:lineRule="auto"/>
        <w:rPr>
          <w:rFonts w:ascii="Times New Roman" w:hAnsi="Times New Roman" w:cs="Times New Roman"/>
          <w:sz w:val="24"/>
          <w:szCs w:val="24"/>
        </w:rPr>
      </w:pPr>
      <w:r w:rsidRPr="00651788">
        <w:rPr>
          <w:rFonts w:ascii="Times New Roman" w:hAnsi="Times New Roman" w:cs="Times New Roman"/>
          <w:sz w:val="24"/>
          <w:szCs w:val="24"/>
        </w:rPr>
        <w:t>Bibliography……………………………………………………………………………………..30</w:t>
      </w:r>
    </w:p>
    <w:p w:rsidR="00651788" w:rsidRPr="00651788" w:rsidRDefault="00651788" w:rsidP="00651788">
      <w:pPr>
        <w:spacing w:line="480" w:lineRule="auto"/>
        <w:rPr>
          <w:rFonts w:ascii="Times New Roman" w:hAnsi="Times New Roman" w:cs="Times New Roman"/>
          <w:sz w:val="24"/>
          <w:szCs w:val="24"/>
        </w:rPr>
      </w:pPr>
    </w:p>
    <w:p w:rsidR="00651788" w:rsidRPr="00651788" w:rsidRDefault="00651788" w:rsidP="00651788">
      <w:pPr>
        <w:spacing w:line="480" w:lineRule="auto"/>
        <w:rPr>
          <w:rFonts w:ascii="Times New Roman" w:hAnsi="Times New Roman" w:cs="Times New Roman"/>
          <w:sz w:val="24"/>
          <w:szCs w:val="24"/>
        </w:rPr>
      </w:pPr>
    </w:p>
    <w:p w:rsidR="00651788" w:rsidRPr="00651788" w:rsidRDefault="00651788" w:rsidP="00651788">
      <w:pPr>
        <w:spacing w:line="480" w:lineRule="auto"/>
        <w:rPr>
          <w:rFonts w:ascii="Times New Roman" w:hAnsi="Times New Roman" w:cs="Times New Roman"/>
          <w:sz w:val="24"/>
          <w:szCs w:val="24"/>
        </w:rPr>
      </w:pPr>
    </w:p>
    <w:p w:rsidR="00651788" w:rsidRPr="00651788" w:rsidRDefault="00651788" w:rsidP="00651788">
      <w:pPr>
        <w:spacing w:line="480" w:lineRule="auto"/>
        <w:rPr>
          <w:rFonts w:ascii="Times New Roman" w:hAnsi="Times New Roman" w:cs="Times New Roman"/>
          <w:sz w:val="24"/>
          <w:szCs w:val="24"/>
        </w:rPr>
      </w:pPr>
    </w:p>
    <w:p w:rsidR="00651788" w:rsidRPr="00651788" w:rsidRDefault="00651788" w:rsidP="00651788">
      <w:pPr>
        <w:jc w:val="center"/>
        <w:rPr>
          <w:rFonts w:ascii="Times New Roman" w:hAnsi="Times New Roman" w:cs="Times New Roman"/>
          <w:sz w:val="24"/>
          <w:szCs w:val="24"/>
        </w:rPr>
      </w:pPr>
    </w:p>
    <w:p w:rsidR="00651788" w:rsidRPr="00651788" w:rsidRDefault="00651788" w:rsidP="00651788">
      <w:pPr>
        <w:jc w:val="center"/>
        <w:rPr>
          <w:rFonts w:ascii="Times New Roman" w:hAnsi="Times New Roman" w:cs="Times New Roman"/>
          <w:sz w:val="24"/>
          <w:szCs w:val="24"/>
        </w:rPr>
      </w:pPr>
    </w:p>
    <w:p w:rsidR="00651788" w:rsidRPr="00651788" w:rsidRDefault="00651788" w:rsidP="00651788">
      <w:pPr>
        <w:rPr>
          <w:rFonts w:ascii="Times New Roman" w:hAnsi="Times New Roman" w:cs="Times New Roman"/>
          <w:sz w:val="24"/>
          <w:szCs w:val="24"/>
        </w:rPr>
      </w:pPr>
    </w:p>
    <w:p w:rsidR="00651788" w:rsidRDefault="00651788" w:rsidP="00651788">
      <w:pPr>
        <w:spacing w:line="480" w:lineRule="auto"/>
        <w:rPr>
          <w:b/>
          <w:szCs w:val="24"/>
        </w:rPr>
      </w:pPr>
    </w:p>
    <w:p w:rsidR="00651788" w:rsidRDefault="00651788" w:rsidP="00CF1B55">
      <w:pPr>
        <w:spacing w:line="480" w:lineRule="auto"/>
        <w:jc w:val="center"/>
        <w:rPr>
          <w:rFonts w:ascii="Times New Roman" w:hAnsi="Times New Roman" w:cs="Times New Roman"/>
          <w:b/>
          <w:sz w:val="24"/>
          <w:szCs w:val="24"/>
        </w:rPr>
      </w:pPr>
      <w:r w:rsidRPr="00CF1B55">
        <w:rPr>
          <w:rFonts w:ascii="Times New Roman" w:hAnsi="Times New Roman" w:cs="Times New Roman"/>
          <w:b/>
          <w:sz w:val="24"/>
          <w:szCs w:val="24"/>
        </w:rPr>
        <w:lastRenderedPageBreak/>
        <w:t>Abstract</w:t>
      </w:r>
    </w:p>
    <w:p w:rsidR="00CF1B55" w:rsidRDefault="00CF1B55" w:rsidP="00CF1B55">
      <w:pPr>
        <w:spacing w:line="480" w:lineRule="auto"/>
        <w:jc w:val="center"/>
        <w:rPr>
          <w:rFonts w:ascii="Times New Roman" w:hAnsi="Times New Roman" w:cs="Times New Roman"/>
          <w:b/>
          <w:sz w:val="24"/>
          <w:szCs w:val="24"/>
        </w:rPr>
      </w:pPr>
    </w:p>
    <w:p w:rsidR="00CF1B55" w:rsidRPr="00CF1B55" w:rsidRDefault="00CF1B55" w:rsidP="00CF1B55">
      <w:pPr>
        <w:spacing w:line="480" w:lineRule="auto"/>
        <w:rPr>
          <w:rFonts w:ascii="Times New Roman" w:hAnsi="Times New Roman" w:cs="Times New Roman"/>
          <w:sz w:val="24"/>
          <w:szCs w:val="24"/>
        </w:rPr>
      </w:pPr>
      <w:r>
        <w:rPr>
          <w:rFonts w:ascii="Times New Roman" w:hAnsi="Times New Roman" w:cs="Times New Roman"/>
          <w:sz w:val="24"/>
          <w:szCs w:val="24"/>
        </w:rPr>
        <w:tab/>
        <w:t>A boom of Czech immigration into America began after revolutions in Europe in 1848</w:t>
      </w:r>
      <w:r w:rsidR="000A5B89">
        <w:rPr>
          <w:rFonts w:ascii="Times New Roman" w:hAnsi="Times New Roman" w:cs="Times New Roman"/>
          <w:sz w:val="24"/>
          <w:szCs w:val="24"/>
        </w:rPr>
        <w:t xml:space="preserve">, and for a number of years Wisconsin was the most popular destination for these incoming immigrants. This paper will discuss the reasons that Wisconsin held the most Czech immigrants from 1850 to 1880.  Specifically, the paper will focus on the counties of Manitowoc and Kewaunee to serve as a sample for Czech economic and cultural life in Wisconsin during the nineteenth century. Finally, the paper will also look at why there was a decrease in the Czech population of Wisconsin after 1880, and discuss different theories as to their migration from Wisconsin during this time. </w:t>
      </w:r>
    </w:p>
    <w:p w:rsidR="00E71940" w:rsidRPr="00CF1B55" w:rsidRDefault="00651788" w:rsidP="00651788">
      <w:pPr>
        <w:spacing w:line="480" w:lineRule="auto"/>
        <w:rPr>
          <w:rFonts w:ascii="Times New Roman" w:hAnsi="Times New Roman" w:cs="Times New Roman"/>
          <w:sz w:val="24"/>
          <w:szCs w:val="24"/>
        </w:rPr>
        <w:sectPr w:rsidR="00E71940" w:rsidRPr="00CF1B55" w:rsidSect="00651788">
          <w:headerReference w:type="default" r:id="rId8"/>
          <w:pgSz w:w="12240" w:h="15840"/>
          <w:pgMar w:top="1440" w:right="1440" w:bottom="1440" w:left="1440" w:header="720" w:footer="720" w:gutter="0"/>
          <w:pgNumType w:fmt="lowerRoman"/>
          <w:cols w:space="720"/>
          <w:titlePg/>
          <w:docGrid w:linePitch="360"/>
        </w:sectPr>
      </w:pPr>
      <w:r w:rsidRPr="00CF1B55">
        <w:rPr>
          <w:rFonts w:ascii="Times New Roman" w:hAnsi="Times New Roman" w:cs="Times New Roman"/>
          <w:sz w:val="24"/>
          <w:szCs w:val="24"/>
        </w:rPr>
        <w:tab/>
      </w:r>
    </w:p>
    <w:p w:rsidR="00651788" w:rsidRDefault="00651788" w:rsidP="00651788">
      <w:pPr>
        <w:spacing w:line="480" w:lineRule="auto"/>
        <w:rPr>
          <w:b/>
          <w:szCs w:val="24"/>
        </w:rPr>
      </w:pPr>
    </w:p>
    <w:p w:rsidR="00651788" w:rsidRDefault="00651788" w:rsidP="00651788">
      <w:pPr>
        <w:spacing w:line="480" w:lineRule="auto"/>
        <w:rPr>
          <w:b/>
          <w:szCs w:val="24"/>
        </w:rPr>
      </w:pPr>
    </w:p>
    <w:p w:rsidR="00651788" w:rsidRPr="001601E4" w:rsidRDefault="00651788" w:rsidP="00651788">
      <w:pPr>
        <w:jc w:val="center"/>
        <w:rPr>
          <w:rFonts w:ascii="Times New Roman" w:hAnsi="Times New Roman" w:cs="Times New Roman"/>
          <w:szCs w:val="24"/>
        </w:rPr>
      </w:pPr>
      <w:r>
        <w:br w:type="page"/>
      </w:r>
    </w:p>
    <w:p w:rsidR="001601E4" w:rsidRDefault="001601E4">
      <w:pPr>
        <w:rPr>
          <w:rFonts w:ascii="Times New Roman" w:hAnsi="Times New Roman"/>
          <w:b/>
          <w:sz w:val="24"/>
          <w:szCs w:val="24"/>
        </w:rPr>
      </w:pPr>
    </w:p>
    <w:p w:rsidR="000B6B44" w:rsidRPr="000B6B44" w:rsidRDefault="000B6B44" w:rsidP="000B6B44">
      <w:pPr>
        <w:spacing w:after="0" w:line="480" w:lineRule="auto"/>
        <w:ind w:firstLine="720"/>
        <w:jc w:val="center"/>
        <w:rPr>
          <w:rFonts w:ascii="Times New Roman" w:hAnsi="Times New Roman"/>
          <w:sz w:val="24"/>
          <w:szCs w:val="24"/>
        </w:rPr>
      </w:pPr>
      <w:r>
        <w:rPr>
          <w:rFonts w:ascii="Times New Roman" w:hAnsi="Times New Roman"/>
          <w:b/>
          <w:sz w:val="24"/>
          <w:szCs w:val="24"/>
        </w:rPr>
        <w:t>Introduction</w:t>
      </w:r>
    </w:p>
    <w:p w:rsidR="00163A1F" w:rsidRDefault="006F570C" w:rsidP="00BF4E2B">
      <w:pPr>
        <w:spacing w:after="0" w:line="480" w:lineRule="auto"/>
        <w:ind w:firstLine="720"/>
        <w:rPr>
          <w:rFonts w:ascii="Times New Roman" w:hAnsi="Times New Roman"/>
          <w:b/>
          <w:sz w:val="24"/>
          <w:szCs w:val="24"/>
        </w:rPr>
      </w:pPr>
      <w:r>
        <w:rPr>
          <w:rFonts w:ascii="Times New Roman" w:hAnsi="Times New Roman"/>
          <w:sz w:val="24"/>
          <w:szCs w:val="24"/>
        </w:rPr>
        <w:t>The United States has had a truly spectacular history of open borders for immigrants</w:t>
      </w:r>
      <w:r w:rsidR="00812EE8" w:rsidRPr="000436CB">
        <w:rPr>
          <w:rFonts w:ascii="Times New Roman" w:hAnsi="Times New Roman"/>
          <w:sz w:val="24"/>
          <w:szCs w:val="24"/>
        </w:rPr>
        <w:t>. This is n</w:t>
      </w:r>
      <w:r w:rsidR="00812EE8">
        <w:rPr>
          <w:rFonts w:ascii="Times New Roman" w:hAnsi="Times New Roman"/>
          <w:sz w:val="24"/>
          <w:szCs w:val="24"/>
        </w:rPr>
        <w:t>ot a country of one nationality;</w:t>
      </w:r>
      <w:r w:rsidR="00812EE8" w:rsidRPr="000436CB">
        <w:rPr>
          <w:rFonts w:ascii="Times New Roman" w:hAnsi="Times New Roman"/>
          <w:sz w:val="24"/>
          <w:szCs w:val="24"/>
        </w:rPr>
        <w:t xml:space="preserve"> instead over our history this country has brought in people of all races, cultures, and creeds to form the most diverse nation in this world. When an average person thinks about immigration into the state of Wisconsin, the most commonly thought of nationalities are German and Norwegian. It’s true</w:t>
      </w:r>
      <w:r w:rsidR="00812EE8">
        <w:rPr>
          <w:rFonts w:ascii="Times New Roman" w:hAnsi="Times New Roman"/>
          <w:sz w:val="24"/>
          <w:szCs w:val="24"/>
        </w:rPr>
        <w:t>;</w:t>
      </w:r>
      <w:r w:rsidR="00812EE8" w:rsidRPr="000436CB">
        <w:rPr>
          <w:rFonts w:ascii="Times New Roman" w:hAnsi="Times New Roman"/>
          <w:sz w:val="24"/>
          <w:szCs w:val="24"/>
        </w:rPr>
        <w:t xml:space="preserve"> many people who were raised here have an ancestry that stems from one or both of these backgrounds. But one thing that has been overlooked is that Wisconsin was a major destination for </w:t>
      </w:r>
      <w:r w:rsidR="00812EE8">
        <w:rPr>
          <w:rFonts w:ascii="Times New Roman" w:hAnsi="Times New Roman"/>
          <w:sz w:val="24"/>
          <w:szCs w:val="24"/>
        </w:rPr>
        <w:t>Czech</w:t>
      </w:r>
      <w:r w:rsidR="00812EE8" w:rsidRPr="000436CB">
        <w:rPr>
          <w:rFonts w:ascii="Times New Roman" w:hAnsi="Times New Roman"/>
          <w:sz w:val="24"/>
          <w:szCs w:val="24"/>
        </w:rPr>
        <w:t xml:space="preserve"> immigrants in the m</w:t>
      </w:r>
      <w:r w:rsidR="00812EE8">
        <w:rPr>
          <w:rFonts w:ascii="Times New Roman" w:hAnsi="Times New Roman"/>
          <w:sz w:val="24"/>
          <w:szCs w:val="24"/>
        </w:rPr>
        <w:t xml:space="preserve">id to late nineteenth century. </w:t>
      </w:r>
      <w:r w:rsidR="00812EE8" w:rsidRPr="000436CB">
        <w:rPr>
          <w:rFonts w:ascii="Times New Roman" w:hAnsi="Times New Roman"/>
          <w:sz w:val="24"/>
          <w:szCs w:val="24"/>
        </w:rPr>
        <w:t xml:space="preserve">The simple fact is that from 1850 until 1890, Wisconsin held the most </w:t>
      </w:r>
      <w:r w:rsidR="00812EE8">
        <w:rPr>
          <w:rFonts w:ascii="Times New Roman" w:hAnsi="Times New Roman"/>
          <w:sz w:val="24"/>
          <w:szCs w:val="24"/>
        </w:rPr>
        <w:t>Czech</w:t>
      </w:r>
      <w:r w:rsidR="00812EE8" w:rsidRPr="000436CB">
        <w:rPr>
          <w:rFonts w:ascii="Times New Roman" w:hAnsi="Times New Roman"/>
          <w:sz w:val="24"/>
          <w:szCs w:val="24"/>
        </w:rPr>
        <w:t xml:space="preserve"> immigrants out of any state in America.</w:t>
      </w:r>
      <w:r w:rsidR="00950466">
        <w:rPr>
          <w:rStyle w:val="FootnoteReference"/>
          <w:rFonts w:ascii="Times New Roman" w:hAnsi="Times New Roman"/>
          <w:sz w:val="24"/>
          <w:szCs w:val="24"/>
        </w:rPr>
        <w:footnoteReference w:id="1"/>
      </w:r>
      <w:r w:rsidR="00812EE8" w:rsidRPr="000436CB">
        <w:rPr>
          <w:rFonts w:ascii="Times New Roman" w:hAnsi="Times New Roman"/>
          <w:sz w:val="24"/>
          <w:szCs w:val="24"/>
        </w:rPr>
        <w:t xml:space="preserve"> </w:t>
      </w:r>
      <w:r>
        <w:rPr>
          <w:rFonts w:ascii="Times New Roman" w:hAnsi="Times New Roman"/>
          <w:sz w:val="24"/>
          <w:szCs w:val="24"/>
        </w:rPr>
        <w:t xml:space="preserve">One of the first </w:t>
      </w:r>
      <w:r w:rsidR="00CC5F4A">
        <w:rPr>
          <w:rFonts w:ascii="Times New Roman" w:hAnsi="Times New Roman"/>
          <w:sz w:val="24"/>
          <w:szCs w:val="24"/>
        </w:rPr>
        <w:t xml:space="preserve">books about the American Czech population was written by Jan Habenicht in 1910. Habenicht’s book, </w:t>
      </w:r>
      <w:r w:rsidR="00CC5F4A">
        <w:rPr>
          <w:rFonts w:ascii="Times New Roman" w:hAnsi="Times New Roman"/>
          <w:i/>
          <w:sz w:val="24"/>
          <w:szCs w:val="24"/>
        </w:rPr>
        <w:t>History of Czechs in America</w:t>
      </w:r>
      <w:r w:rsidR="00CC5F4A">
        <w:rPr>
          <w:rFonts w:ascii="Times New Roman" w:hAnsi="Times New Roman"/>
          <w:sz w:val="24"/>
          <w:szCs w:val="24"/>
        </w:rPr>
        <w:t xml:space="preserve">, was a thorough study of Czech history in every state. For each state Habenicht listed the important Czech individuals who had come to that state, what organizations had been started, and where the most populous Czech communities had been. While Habenicht’s work can be extremely useful to any Czech historian, it lacks any real scholarly analysis. There is no questioning of why the Czechs lived where they did, or </w:t>
      </w:r>
      <w:r w:rsidR="00786670">
        <w:rPr>
          <w:rFonts w:ascii="Times New Roman" w:hAnsi="Times New Roman"/>
          <w:sz w:val="24"/>
          <w:szCs w:val="24"/>
        </w:rPr>
        <w:t>any thesis at all to the work. It is a simple fact</w:t>
      </w:r>
      <w:r w:rsidR="00AF2F53">
        <w:rPr>
          <w:rFonts w:ascii="Times New Roman" w:hAnsi="Times New Roman"/>
          <w:sz w:val="24"/>
          <w:szCs w:val="24"/>
        </w:rPr>
        <w:t>-</w:t>
      </w:r>
      <w:r w:rsidR="00786670">
        <w:rPr>
          <w:rFonts w:ascii="Times New Roman" w:hAnsi="Times New Roman"/>
          <w:sz w:val="24"/>
          <w:szCs w:val="24"/>
        </w:rPr>
        <w:t xml:space="preserve">book of names, places, and events. Ten years later, Thomas Capek published his work on Czech immigration: </w:t>
      </w:r>
      <w:r w:rsidR="00786670">
        <w:rPr>
          <w:rFonts w:ascii="Times New Roman" w:hAnsi="Times New Roman"/>
          <w:i/>
          <w:sz w:val="24"/>
          <w:szCs w:val="24"/>
        </w:rPr>
        <w:t xml:space="preserve"> The Cechs (Bohemians) in America</w:t>
      </w:r>
      <w:r w:rsidR="00786670">
        <w:rPr>
          <w:rFonts w:ascii="Times New Roman" w:hAnsi="Times New Roman"/>
          <w:sz w:val="24"/>
          <w:szCs w:val="24"/>
        </w:rPr>
        <w:t xml:space="preserve">. While Capeck’s work did not go into </w:t>
      </w:r>
      <w:r w:rsidR="00786670">
        <w:rPr>
          <w:rFonts w:ascii="Times New Roman" w:hAnsi="Times New Roman"/>
          <w:sz w:val="24"/>
          <w:szCs w:val="24"/>
        </w:rPr>
        <w:lastRenderedPageBreak/>
        <w:t xml:space="preserve">detail about every state as Habenicht had, he answers some of the questions that surfaced in </w:t>
      </w:r>
      <w:r w:rsidR="00786670">
        <w:rPr>
          <w:rFonts w:ascii="Times New Roman" w:hAnsi="Times New Roman"/>
          <w:i/>
          <w:sz w:val="24"/>
          <w:szCs w:val="24"/>
        </w:rPr>
        <w:t>History of Czechs in America</w:t>
      </w:r>
      <w:r w:rsidR="00786670">
        <w:rPr>
          <w:rFonts w:ascii="Times New Roman" w:hAnsi="Times New Roman"/>
          <w:sz w:val="24"/>
          <w:szCs w:val="24"/>
        </w:rPr>
        <w:t xml:space="preserve">. Capek uses census data and personal accounts to deliver answers to the questions of why did the Czechs live where they did, and why did they form the organizations that they did? This work seeks to add to the work previously done by Habenicht and Capek by forming a history of Czech immigration in Wisconsin alone. This work will focus simply on Wisconsin, and will seek to not only narrate the stories of Wisconsin Czechs, but also analyze the lives they led in the state. </w:t>
      </w:r>
      <w:r w:rsidR="003234F3">
        <w:rPr>
          <w:rFonts w:ascii="Times New Roman" w:hAnsi="Times New Roman"/>
          <w:sz w:val="24"/>
          <w:szCs w:val="24"/>
        </w:rPr>
        <w:t>It will be</w:t>
      </w:r>
      <w:r w:rsidR="00786670">
        <w:rPr>
          <w:rFonts w:ascii="Times New Roman" w:hAnsi="Times New Roman"/>
          <w:sz w:val="24"/>
          <w:szCs w:val="24"/>
        </w:rPr>
        <w:t xml:space="preserve"> discuss</w:t>
      </w:r>
      <w:r w:rsidR="003234F3">
        <w:rPr>
          <w:rFonts w:ascii="Times New Roman" w:hAnsi="Times New Roman"/>
          <w:sz w:val="24"/>
          <w:szCs w:val="24"/>
        </w:rPr>
        <w:t>ed</w:t>
      </w:r>
      <w:r w:rsidR="00786670">
        <w:rPr>
          <w:rFonts w:ascii="Times New Roman" w:hAnsi="Times New Roman"/>
          <w:sz w:val="24"/>
          <w:szCs w:val="24"/>
        </w:rPr>
        <w:t xml:space="preserve"> why Czech immigrants chose Wisconsin as a home. In 1870, Wisconsin held the highest number of Czech immigrants over any other state. As so many other works fall short of giving an explanation for the popularity of Wisconsin, it is important to discuss the reasons that Wisconsin would have been the desired destination for Czech immigrants. </w:t>
      </w:r>
      <w:r w:rsidR="003234F3">
        <w:rPr>
          <w:rFonts w:ascii="Times New Roman" w:hAnsi="Times New Roman"/>
          <w:sz w:val="24"/>
          <w:szCs w:val="24"/>
        </w:rPr>
        <w:t xml:space="preserve">A decrease in Czech population in Wisconsin after 1880 will be discussed as Wisconsin loses the title of having the most Czech immigrants in America. Throughout </w:t>
      </w:r>
      <w:r w:rsidR="00AE02D3">
        <w:rPr>
          <w:rFonts w:ascii="Times New Roman" w:hAnsi="Times New Roman"/>
          <w:sz w:val="24"/>
          <w:szCs w:val="24"/>
        </w:rPr>
        <w:t>this paper</w:t>
      </w:r>
      <w:r w:rsidR="003234F3">
        <w:rPr>
          <w:rFonts w:ascii="Times New Roman" w:hAnsi="Times New Roman"/>
          <w:sz w:val="24"/>
          <w:szCs w:val="24"/>
        </w:rPr>
        <w:t xml:space="preserve">, </w:t>
      </w:r>
      <w:r w:rsidR="00AE02D3">
        <w:rPr>
          <w:rFonts w:ascii="Times New Roman" w:hAnsi="Times New Roman"/>
          <w:sz w:val="24"/>
          <w:szCs w:val="24"/>
        </w:rPr>
        <w:t>the story of Czech immigration to Wisconsin will be told completely from their beginnings in Europe to their reasons for avoiding Wisconsin in the later nineteenth century. The main purpose of this paper will be to prove that Wisconsin was popular to early Czech settlers due to successful advertising by the state of Wisconsin in foreign newspapers, and that the Homestead Act and death of first-generation Czech family members were causes for the decline in the Wisconsin Czech population.</w:t>
      </w:r>
    </w:p>
    <w:p w:rsidR="00004B44" w:rsidRDefault="00004B44" w:rsidP="00BF4E2B">
      <w:pPr>
        <w:spacing w:after="0"/>
        <w:jc w:val="center"/>
        <w:rPr>
          <w:rFonts w:ascii="Times New Roman" w:hAnsi="Times New Roman" w:cs="Times New Roman"/>
          <w:b/>
          <w:sz w:val="24"/>
          <w:szCs w:val="24"/>
        </w:rPr>
      </w:pPr>
    </w:p>
    <w:p w:rsidR="00EB2763" w:rsidRDefault="00EB2763" w:rsidP="00BF4E2B">
      <w:pPr>
        <w:spacing w:after="0"/>
        <w:jc w:val="center"/>
        <w:rPr>
          <w:rFonts w:ascii="Times New Roman" w:hAnsi="Times New Roman" w:cs="Times New Roman"/>
          <w:b/>
          <w:sz w:val="24"/>
          <w:szCs w:val="24"/>
        </w:rPr>
      </w:pPr>
    </w:p>
    <w:p w:rsidR="00F24C8D" w:rsidRDefault="00F24C8D" w:rsidP="00BF4E2B">
      <w:pPr>
        <w:spacing w:after="0"/>
        <w:jc w:val="center"/>
        <w:rPr>
          <w:rFonts w:ascii="Times New Roman" w:hAnsi="Times New Roman" w:cs="Times New Roman"/>
          <w:sz w:val="24"/>
          <w:szCs w:val="24"/>
        </w:rPr>
      </w:pPr>
      <w:r w:rsidRPr="00256AC0">
        <w:rPr>
          <w:rFonts w:ascii="Times New Roman" w:hAnsi="Times New Roman" w:cs="Times New Roman"/>
          <w:b/>
          <w:sz w:val="24"/>
          <w:szCs w:val="24"/>
        </w:rPr>
        <w:t xml:space="preserve">Part One: Living </w:t>
      </w:r>
      <w:r>
        <w:rPr>
          <w:rFonts w:ascii="Times New Roman" w:hAnsi="Times New Roman" w:cs="Times New Roman"/>
          <w:b/>
          <w:sz w:val="24"/>
          <w:szCs w:val="24"/>
        </w:rPr>
        <w:t>Under Oppression</w:t>
      </w:r>
    </w:p>
    <w:p w:rsidR="00F24C8D" w:rsidRDefault="00F24C8D" w:rsidP="00BF4E2B">
      <w:pPr>
        <w:spacing w:after="0" w:line="480" w:lineRule="auto"/>
        <w:rPr>
          <w:rFonts w:ascii="Times New Roman" w:hAnsi="Times New Roman" w:cs="Times New Roman"/>
          <w:sz w:val="24"/>
          <w:szCs w:val="24"/>
        </w:rPr>
      </w:pPr>
    </w:p>
    <w:p w:rsidR="00F24C8D" w:rsidRDefault="00F24C8D" w:rsidP="00BF4E2B">
      <w:pPr>
        <w:spacing w:after="0" w:line="480" w:lineRule="auto"/>
        <w:ind w:firstLine="720"/>
        <w:rPr>
          <w:rFonts w:ascii="Times New Roman" w:hAnsi="Times New Roman"/>
          <w:sz w:val="24"/>
          <w:szCs w:val="24"/>
        </w:rPr>
      </w:pPr>
      <w:r w:rsidRPr="000436CB">
        <w:rPr>
          <w:rFonts w:ascii="Times New Roman" w:hAnsi="Times New Roman"/>
          <w:sz w:val="24"/>
          <w:szCs w:val="24"/>
        </w:rPr>
        <w:t xml:space="preserve">When discussing the emigration of a number of people from their home lands to a nation widely known for freedom and liberty, it is important to look at why it is these people were leaving their home. For the people of the </w:t>
      </w:r>
      <w:r>
        <w:rPr>
          <w:rFonts w:ascii="Times New Roman" w:hAnsi="Times New Roman"/>
          <w:sz w:val="24"/>
          <w:szCs w:val="24"/>
        </w:rPr>
        <w:t>Czech</w:t>
      </w:r>
      <w:r w:rsidRPr="000436CB">
        <w:rPr>
          <w:rFonts w:ascii="Times New Roman" w:hAnsi="Times New Roman"/>
          <w:sz w:val="24"/>
          <w:szCs w:val="24"/>
        </w:rPr>
        <w:t xml:space="preserve"> lands, it </w:t>
      </w:r>
      <w:r>
        <w:rPr>
          <w:rFonts w:ascii="Times New Roman" w:hAnsi="Times New Roman"/>
          <w:sz w:val="24"/>
          <w:szCs w:val="24"/>
        </w:rPr>
        <w:t xml:space="preserve">was mostly because of oppression by </w:t>
      </w:r>
      <w:r>
        <w:rPr>
          <w:rFonts w:ascii="Times New Roman" w:hAnsi="Times New Roman"/>
          <w:sz w:val="24"/>
          <w:szCs w:val="24"/>
        </w:rPr>
        <w:lastRenderedPageBreak/>
        <w:t>the Austrian rulers of the Hapsburg Empire</w:t>
      </w:r>
      <w:r w:rsidRPr="000436CB">
        <w:rPr>
          <w:rFonts w:ascii="Times New Roman" w:hAnsi="Times New Roman"/>
          <w:sz w:val="24"/>
          <w:szCs w:val="24"/>
        </w:rPr>
        <w:t>.</w:t>
      </w:r>
      <w:r>
        <w:rPr>
          <w:rFonts w:ascii="Times New Roman" w:hAnsi="Times New Roman"/>
          <w:sz w:val="24"/>
          <w:szCs w:val="24"/>
        </w:rPr>
        <w:t xml:space="preserve"> The Hapsburgs claims to the Czech lands had been created when The Holy Roman Emperor, Maximilian I (a member of the Hapsburg line), adopted the young king of Bohemia and Hungary. The Hapsburgs did not have claim to the Bohemian throne until 1526 when Ferdinand I, grandson of Maximilian I, claimed the rights to the Kingdom of Bohemia when his brother-in-law, the king of Bohemia and Hungary, died in battle. </w:t>
      </w:r>
      <w:r w:rsidRPr="00B854BA">
        <w:rPr>
          <w:rFonts w:ascii="Times New Roman" w:hAnsi="Times New Roman"/>
          <w:sz w:val="24"/>
          <w:szCs w:val="24"/>
        </w:rPr>
        <w:t xml:space="preserve">The creation of a Catholic rule </w:t>
      </w:r>
      <w:r>
        <w:rPr>
          <w:rFonts w:ascii="Times New Roman" w:hAnsi="Times New Roman"/>
          <w:sz w:val="24"/>
          <w:szCs w:val="24"/>
        </w:rPr>
        <w:t>in Czech lands upset</w:t>
      </w:r>
      <w:r w:rsidRPr="00B854BA">
        <w:rPr>
          <w:rFonts w:ascii="Times New Roman" w:hAnsi="Times New Roman"/>
          <w:sz w:val="24"/>
          <w:szCs w:val="24"/>
        </w:rPr>
        <w:t xml:space="preserve"> the largely Protestant </w:t>
      </w:r>
      <w:r>
        <w:rPr>
          <w:rFonts w:ascii="Times New Roman" w:hAnsi="Times New Roman"/>
          <w:sz w:val="24"/>
          <w:szCs w:val="24"/>
        </w:rPr>
        <w:t>Czech</w:t>
      </w:r>
      <w:r w:rsidRPr="00B854BA">
        <w:rPr>
          <w:rFonts w:ascii="Times New Roman" w:hAnsi="Times New Roman"/>
          <w:sz w:val="24"/>
          <w:szCs w:val="24"/>
        </w:rPr>
        <w:t>s, though they conti</w:t>
      </w:r>
      <w:r>
        <w:rPr>
          <w:rFonts w:ascii="Times New Roman" w:hAnsi="Times New Roman"/>
          <w:sz w:val="24"/>
          <w:szCs w:val="24"/>
        </w:rPr>
        <w:t>nued to enjoy religious freedom</w:t>
      </w:r>
      <w:r w:rsidRPr="00B854BA">
        <w:rPr>
          <w:rFonts w:ascii="Times New Roman" w:hAnsi="Times New Roman"/>
          <w:sz w:val="24"/>
          <w:szCs w:val="24"/>
        </w:rPr>
        <w:t xml:space="preserve"> until 1618</w:t>
      </w:r>
      <w:r>
        <w:rPr>
          <w:rFonts w:ascii="Times New Roman" w:hAnsi="Times New Roman"/>
          <w:sz w:val="24"/>
          <w:szCs w:val="24"/>
        </w:rPr>
        <w:t xml:space="preserve">. </w:t>
      </w:r>
    </w:p>
    <w:p w:rsidR="00F24C8D" w:rsidRDefault="00F24C8D" w:rsidP="00BF4E2B">
      <w:pPr>
        <w:spacing w:after="0" w:line="480" w:lineRule="auto"/>
        <w:ind w:firstLine="720"/>
        <w:rPr>
          <w:rFonts w:ascii="Times New Roman" w:hAnsi="Times New Roman"/>
          <w:sz w:val="24"/>
          <w:szCs w:val="24"/>
        </w:rPr>
      </w:pPr>
      <w:r>
        <w:rPr>
          <w:rFonts w:ascii="Times New Roman" w:hAnsi="Times New Roman"/>
          <w:sz w:val="24"/>
          <w:szCs w:val="24"/>
        </w:rPr>
        <w:t xml:space="preserve">It was in 1618 that more </w:t>
      </w:r>
      <w:r w:rsidR="00B91D38">
        <w:rPr>
          <w:rFonts w:ascii="Times New Roman" w:hAnsi="Times New Roman"/>
          <w:sz w:val="24"/>
          <w:szCs w:val="24"/>
        </w:rPr>
        <w:t>fiercely</w:t>
      </w:r>
      <w:r>
        <w:rPr>
          <w:rFonts w:ascii="Times New Roman" w:hAnsi="Times New Roman"/>
          <w:sz w:val="24"/>
          <w:szCs w:val="24"/>
        </w:rPr>
        <w:t xml:space="preserve"> Catholic Hapsburg, Ferdinand II, was appointed to the royal throne of Bohemia and Hungary. The Protestant Czechs again began to fear that a Catholic ruler would take away their right to practice the Protestant faith. They felt this fear was confirmed when two Catholic councilors sent to Prague by King Ferdinand got into a dispute with some Bohemian nobles over a royal guarantee of religious freedom made by a predecessor of Ferdinand. When Ferdinand heard of this rebellion by the Bohemians, he made an attempt to punish those involved. Ferdinand’s actions against the nobles further confirmed in the Bohemians’ eyes a fear of religious oppression, and ignited a conflict known as the Bohemian Revolt of 1618. The revolt was defeated in Prague at the significant Battle of White Mountain in 1620.</w:t>
      </w:r>
      <w:r>
        <w:rPr>
          <w:rStyle w:val="FootnoteReference"/>
          <w:rFonts w:ascii="Times New Roman" w:hAnsi="Times New Roman"/>
          <w:sz w:val="24"/>
          <w:szCs w:val="24"/>
        </w:rPr>
        <w:footnoteReference w:id="2"/>
      </w:r>
      <w:r>
        <w:rPr>
          <w:rFonts w:ascii="Times New Roman" w:hAnsi="Times New Roman"/>
          <w:sz w:val="24"/>
          <w:szCs w:val="24"/>
        </w:rPr>
        <w:t xml:space="preserve"> </w:t>
      </w:r>
    </w:p>
    <w:p w:rsidR="00F24C8D" w:rsidRDefault="00F24C8D" w:rsidP="00BF4E2B">
      <w:pPr>
        <w:spacing w:after="0" w:line="480" w:lineRule="auto"/>
        <w:ind w:firstLine="720"/>
        <w:rPr>
          <w:rFonts w:ascii="Times New Roman" w:hAnsi="Times New Roman"/>
          <w:sz w:val="24"/>
          <w:szCs w:val="24"/>
        </w:rPr>
      </w:pPr>
      <w:r>
        <w:rPr>
          <w:rFonts w:ascii="Times New Roman" w:hAnsi="Times New Roman"/>
          <w:sz w:val="24"/>
          <w:szCs w:val="24"/>
        </w:rPr>
        <w:t>The Battle of White Mountain has been called “the most momentous event in the history of Bohemia.”</w:t>
      </w:r>
      <w:r>
        <w:rPr>
          <w:rStyle w:val="FootnoteReference"/>
          <w:rFonts w:ascii="Times New Roman" w:hAnsi="Times New Roman"/>
          <w:sz w:val="24"/>
          <w:szCs w:val="24"/>
        </w:rPr>
        <w:footnoteReference w:id="3"/>
      </w:r>
      <w:r>
        <w:rPr>
          <w:rFonts w:ascii="Times New Roman" w:hAnsi="Times New Roman"/>
          <w:sz w:val="24"/>
          <w:szCs w:val="24"/>
        </w:rPr>
        <w:t xml:space="preserve">When speaking of the </w:t>
      </w:r>
      <w:r w:rsidR="00D404AB">
        <w:rPr>
          <w:rFonts w:ascii="Times New Roman" w:hAnsi="Times New Roman"/>
          <w:sz w:val="24"/>
          <w:szCs w:val="24"/>
        </w:rPr>
        <w:t>Bohemian</w:t>
      </w:r>
      <w:r>
        <w:rPr>
          <w:rFonts w:ascii="Times New Roman" w:hAnsi="Times New Roman"/>
          <w:sz w:val="24"/>
          <w:szCs w:val="24"/>
        </w:rPr>
        <w:t xml:space="preserve"> Revolt and the defeat on White Mountain, Czech historian Frantiseck Kavka wrote that </w:t>
      </w:r>
      <w:r w:rsidRPr="007F4999">
        <w:rPr>
          <w:rFonts w:ascii="Times New Roman" w:hAnsi="Times New Roman"/>
          <w:sz w:val="24"/>
          <w:szCs w:val="24"/>
        </w:rPr>
        <w:t>“The defeat on the White Mountain was a fatal day in Czech history since it led to the final destruction of national independence.”</w:t>
      </w:r>
      <w:r w:rsidRPr="007F4999">
        <w:rPr>
          <w:rStyle w:val="FootnoteReference"/>
          <w:rFonts w:ascii="Times New Roman" w:hAnsi="Times New Roman"/>
          <w:sz w:val="24"/>
          <w:szCs w:val="24"/>
        </w:rPr>
        <w:footnoteReference w:id="4"/>
      </w:r>
      <w:r w:rsidRPr="007F4999">
        <w:rPr>
          <w:rFonts w:ascii="Times New Roman" w:hAnsi="Times New Roman"/>
          <w:b/>
          <w:sz w:val="24"/>
          <w:szCs w:val="24"/>
        </w:rPr>
        <w:t xml:space="preserve"> </w:t>
      </w:r>
      <w:r w:rsidRPr="00B854BA">
        <w:rPr>
          <w:rFonts w:ascii="Times New Roman" w:hAnsi="Times New Roman"/>
          <w:sz w:val="24"/>
          <w:szCs w:val="24"/>
        </w:rPr>
        <w:t xml:space="preserve">After that, the </w:t>
      </w:r>
      <w:r>
        <w:rPr>
          <w:rFonts w:ascii="Times New Roman" w:hAnsi="Times New Roman"/>
          <w:sz w:val="24"/>
          <w:szCs w:val="24"/>
        </w:rPr>
        <w:lastRenderedPageBreak/>
        <w:t>Czech</w:t>
      </w:r>
      <w:r w:rsidRPr="00B854BA">
        <w:rPr>
          <w:rFonts w:ascii="Times New Roman" w:hAnsi="Times New Roman"/>
          <w:sz w:val="24"/>
          <w:szCs w:val="24"/>
        </w:rPr>
        <w:t xml:space="preserve"> lands became absolute Hapsburg provinces, and the will of </w:t>
      </w:r>
      <w:r>
        <w:rPr>
          <w:rFonts w:ascii="Times New Roman" w:hAnsi="Times New Roman"/>
          <w:sz w:val="24"/>
          <w:szCs w:val="24"/>
        </w:rPr>
        <w:t>the rulers was the only law</w:t>
      </w:r>
      <w:r w:rsidRPr="00B854BA">
        <w:rPr>
          <w:rFonts w:ascii="Times New Roman" w:hAnsi="Times New Roman"/>
          <w:sz w:val="24"/>
          <w:szCs w:val="24"/>
        </w:rPr>
        <w:t>.</w:t>
      </w:r>
      <w:r>
        <w:rPr>
          <w:rFonts w:ascii="Times New Roman" w:hAnsi="Times New Roman"/>
          <w:sz w:val="24"/>
          <w:szCs w:val="24"/>
        </w:rPr>
        <w:t xml:space="preserve"> </w:t>
      </w:r>
      <w:r w:rsidRPr="0069555F">
        <w:rPr>
          <w:rFonts w:ascii="Times New Roman" w:hAnsi="Times New Roman"/>
          <w:sz w:val="24"/>
          <w:szCs w:val="24"/>
        </w:rPr>
        <w:t xml:space="preserve">Hapsburgs </w:t>
      </w:r>
      <w:r w:rsidRPr="00B854BA">
        <w:rPr>
          <w:rFonts w:ascii="Times New Roman" w:hAnsi="Times New Roman"/>
          <w:sz w:val="24"/>
          <w:szCs w:val="24"/>
        </w:rPr>
        <w:t>started heavier taxation to pay for the armies</w:t>
      </w:r>
      <w:r>
        <w:rPr>
          <w:rFonts w:ascii="Times New Roman" w:hAnsi="Times New Roman"/>
          <w:sz w:val="24"/>
          <w:szCs w:val="24"/>
        </w:rPr>
        <w:t xml:space="preserve"> and the </w:t>
      </w:r>
      <w:r w:rsidRPr="00B854BA">
        <w:rPr>
          <w:rFonts w:ascii="Times New Roman" w:hAnsi="Times New Roman"/>
          <w:sz w:val="24"/>
          <w:szCs w:val="24"/>
        </w:rPr>
        <w:t>peasantry was subjected to harsh violence as they were con</w:t>
      </w:r>
      <w:r>
        <w:rPr>
          <w:rFonts w:ascii="Times New Roman" w:hAnsi="Times New Roman"/>
          <w:sz w:val="24"/>
          <w:szCs w:val="24"/>
        </w:rPr>
        <w:t>verted by Catholic Jesuits.</w:t>
      </w:r>
      <w:r w:rsidRPr="00B854BA">
        <w:rPr>
          <w:rFonts w:ascii="Times New Roman" w:hAnsi="Times New Roman"/>
          <w:sz w:val="24"/>
          <w:szCs w:val="24"/>
        </w:rPr>
        <w:t xml:space="preserve"> </w:t>
      </w:r>
      <w:r>
        <w:rPr>
          <w:rFonts w:ascii="Times New Roman" w:hAnsi="Times New Roman"/>
          <w:sz w:val="24"/>
          <w:szCs w:val="24"/>
        </w:rPr>
        <w:t xml:space="preserve">It took over one hundred years for the Czech people to receive any relief when, in 1782, Joseph II put out the Edict of Toleration which </w:t>
      </w:r>
      <w:r w:rsidRPr="00B854BA">
        <w:rPr>
          <w:rFonts w:ascii="Times New Roman" w:hAnsi="Times New Roman"/>
          <w:sz w:val="24"/>
          <w:szCs w:val="24"/>
        </w:rPr>
        <w:t xml:space="preserve">allowed non-Catholics to live in the </w:t>
      </w:r>
      <w:r>
        <w:rPr>
          <w:rFonts w:ascii="Times New Roman" w:hAnsi="Times New Roman"/>
          <w:sz w:val="24"/>
          <w:szCs w:val="24"/>
        </w:rPr>
        <w:t>Czech lands without persecution</w:t>
      </w:r>
      <w:r w:rsidRPr="00B854BA">
        <w:rPr>
          <w:rFonts w:ascii="Times New Roman" w:hAnsi="Times New Roman"/>
          <w:sz w:val="24"/>
          <w:szCs w:val="24"/>
        </w:rPr>
        <w:t>.</w:t>
      </w:r>
      <w:r>
        <w:rPr>
          <w:rFonts w:ascii="Times New Roman" w:hAnsi="Times New Roman"/>
          <w:sz w:val="24"/>
          <w:szCs w:val="24"/>
        </w:rPr>
        <w:t xml:space="preserve"> For the next fifty years or so, the Czech people saw little improvement to their lifestyle under the Hapsburg regime, only seeing the abolition of serfdom (but the rise of unpaid corv</w:t>
      </w:r>
      <w:r>
        <w:rPr>
          <w:rFonts w:ascii="Times New Roman" w:hAnsi="Times New Roman" w:cs="Times New Roman"/>
          <w:sz w:val="24"/>
          <w:szCs w:val="24"/>
        </w:rPr>
        <w:t>é</w:t>
      </w:r>
      <w:r>
        <w:rPr>
          <w:rFonts w:ascii="Times New Roman" w:hAnsi="Times New Roman"/>
          <w:sz w:val="24"/>
          <w:szCs w:val="24"/>
        </w:rPr>
        <w:t>e</w:t>
      </w:r>
      <w:r>
        <w:rPr>
          <w:rStyle w:val="FootnoteReference"/>
          <w:rFonts w:ascii="Times New Roman" w:hAnsi="Times New Roman"/>
          <w:sz w:val="24"/>
          <w:szCs w:val="24"/>
        </w:rPr>
        <w:footnoteReference w:id="5"/>
      </w:r>
      <w:r>
        <w:rPr>
          <w:rFonts w:ascii="Times New Roman" w:hAnsi="Times New Roman"/>
          <w:sz w:val="24"/>
          <w:szCs w:val="24"/>
        </w:rPr>
        <w:t xml:space="preserve"> labor) and the introduction of the textile industry bringing jobs to the region.</w:t>
      </w:r>
      <w:r>
        <w:rPr>
          <w:rStyle w:val="FootnoteReference"/>
          <w:rFonts w:ascii="Times New Roman" w:hAnsi="Times New Roman"/>
          <w:sz w:val="24"/>
          <w:szCs w:val="24"/>
        </w:rPr>
        <w:footnoteReference w:id="6"/>
      </w:r>
      <w:r>
        <w:rPr>
          <w:rFonts w:ascii="Times New Roman" w:hAnsi="Times New Roman"/>
          <w:sz w:val="24"/>
          <w:szCs w:val="24"/>
        </w:rPr>
        <w:t xml:space="preserve"> </w:t>
      </w:r>
    </w:p>
    <w:p w:rsidR="00F24C8D" w:rsidRDefault="00F24C8D" w:rsidP="00BF4E2B">
      <w:pPr>
        <w:spacing w:after="0" w:line="480" w:lineRule="auto"/>
        <w:ind w:firstLine="720"/>
        <w:rPr>
          <w:rFonts w:ascii="Times New Roman" w:hAnsi="Times New Roman"/>
          <w:sz w:val="24"/>
          <w:szCs w:val="24"/>
        </w:rPr>
      </w:pPr>
      <w:r w:rsidRPr="00B854BA">
        <w:rPr>
          <w:rFonts w:ascii="Times New Roman" w:hAnsi="Times New Roman"/>
          <w:sz w:val="24"/>
          <w:szCs w:val="24"/>
        </w:rPr>
        <w:t xml:space="preserve"> By 1830, despite small economic advances the </w:t>
      </w:r>
      <w:r>
        <w:rPr>
          <w:rFonts w:ascii="Times New Roman" w:hAnsi="Times New Roman"/>
          <w:sz w:val="24"/>
          <w:szCs w:val="24"/>
        </w:rPr>
        <w:t>Czech</w:t>
      </w:r>
      <w:r w:rsidRPr="00B854BA">
        <w:rPr>
          <w:rFonts w:ascii="Times New Roman" w:hAnsi="Times New Roman"/>
          <w:sz w:val="24"/>
          <w:szCs w:val="24"/>
        </w:rPr>
        <w:t xml:space="preserve"> people were still dissatisfied with living under th</w:t>
      </w:r>
      <w:r>
        <w:rPr>
          <w:rFonts w:ascii="Times New Roman" w:hAnsi="Times New Roman"/>
          <w:sz w:val="24"/>
          <w:szCs w:val="24"/>
        </w:rPr>
        <w:t>e repressive</w:t>
      </w:r>
      <w:r w:rsidRPr="00B854BA">
        <w:rPr>
          <w:rFonts w:ascii="Times New Roman" w:hAnsi="Times New Roman"/>
          <w:sz w:val="24"/>
          <w:szCs w:val="24"/>
        </w:rPr>
        <w:t xml:space="preserve"> </w:t>
      </w:r>
      <w:r w:rsidRPr="0069555F">
        <w:rPr>
          <w:rFonts w:ascii="Times New Roman" w:hAnsi="Times New Roman"/>
          <w:sz w:val="24"/>
          <w:szCs w:val="24"/>
        </w:rPr>
        <w:t>Hapsburg</w:t>
      </w:r>
      <w:r w:rsidRPr="00B854BA">
        <w:rPr>
          <w:rFonts w:ascii="Times New Roman" w:hAnsi="Times New Roman"/>
          <w:sz w:val="24"/>
          <w:szCs w:val="24"/>
        </w:rPr>
        <w:t xml:space="preserve"> regime, which denied these people basic national rights, as well as their own schools and the recognition of Cze</w:t>
      </w:r>
      <w:r>
        <w:rPr>
          <w:rFonts w:ascii="Times New Roman" w:hAnsi="Times New Roman"/>
          <w:sz w:val="24"/>
          <w:szCs w:val="24"/>
        </w:rPr>
        <w:t>ch as an official language.</w:t>
      </w:r>
      <w:r w:rsidRPr="00B854BA">
        <w:rPr>
          <w:rFonts w:ascii="Times New Roman" w:hAnsi="Times New Roman"/>
          <w:sz w:val="24"/>
          <w:szCs w:val="24"/>
        </w:rPr>
        <w:t xml:space="preserve"> At this time there was a rising cost of living, the textile industry was failing from competition from England, and th</w:t>
      </w:r>
      <w:r>
        <w:rPr>
          <w:rFonts w:ascii="Times New Roman" w:hAnsi="Times New Roman"/>
          <w:sz w:val="24"/>
          <w:szCs w:val="24"/>
        </w:rPr>
        <w:t>ere was high unemployment. In M</w:t>
      </w:r>
      <w:r w:rsidRPr="00B854BA">
        <w:rPr>
          <w:rFonts w:ascii="Times New Roman" w:hAnsi="Times New Roman"/>
          <w:sz w:val="24"/>
          <w:szCs w:val="24"/>
        </w:rPr>
        <w:t>arch of 1848 there was a meeting of the people in Prague to demand from Emperor Ferdinand V things such as the right to work and the abolition of corv</w:t>
      </w:r>
      <w:r>
        <w:rPr>
          <w:rFonts w:ascii="Times New Roman" w:hAnsi="Times New Roman" w:cs="Times New Roman"/>
          <w:sz w:val="24"/>
          <w:szCs w:val="24"/>
        </w:rPr>
        <w:t>é</w:t>
      </w:r>
      <w:r w:rsidRPr="00B854BA">
        <w:rPr>
          <w:rFonts w:ascii="Times New Roman" w:hAnsi="Times New Roman"/>
          <w:sz w:val="24"/>
          <w:szCs w:val="24"/>
        </w:rPr>
        <w:t>e without compensation. They also wanted the introduction of Czech in offices and schools and the establishment of Czech self-governing inst</w:t>
      </w:r>
      <w:r>
        <w:rPr>
          <w:rFonts w:ascii="Times New Roman" w:hAnsi="Times New Roman"/>
          <w:sz w:val="24"/>
          <w:szCs w:val="24"/>
        </w:rPr>
        <w:t xml:space="preserve">itutions. </w:t>
      </w:r>
      <w:r w:rsidRPr="00B854BA">
        <w:rPr>
          <w:rFonts w:ascii="Times New Roman" w:hAnsi="Times New Roman"/>
          <w:sz w:val="24"/>
          <w:szCs w:val="24"/>
        </w:rPr>
        <w:t>The Czech representatives of the people thought that by compromising with the Emperor would put them in his favor and he would grant their national demands.</w:t>
      </w:r>
      <w:r>
        <w:rPr>
          <w:rFonts w:ascii="Times New Roman" w:hAnsi="Times New Roman"/>
          <w:sz w:val="24"/>
          <w:szCs w:val="24"/>
        </w:rPr>
        <w:t xml:space="preserve"> In 1848, the Czechs were not the only ones who had tried to stand up to the absolutist Habsburgs. Throughout 1848 and into 1849 many of the Hapsburg provinces had tried to rise up against the Empire through revolutions. Like the Czechs, the revolutions across the Empire took two different paths. One was of an intellectual stance, trying to negotiate </w:t>
      </w:r>
      <w:r>
        <w:rPr>
          <w:rFonts w:ascii="Times New Roman" w:hAnsi="Times New Roman"/>
          <w:sz w:val="24"/>
          <w:szCs w:val="24"/>
        </w:rPr>
        <w:lastRenderedPageBreak/>
        <w:t>independence with the Emperor through meetings and petitions. The other way to independence was through revolts. In the Czech lands this took the form of the corv</w:t>
      </w:r>
      <w:r>
        <w:rPr>
          <w:rFonts w:ascii="Times New Roman" w:hAnsi="Times New Roman" w:cs="Times New Roman"/>
          <w:sz w:val="24"/>
          <w:szCs w:val="24"/>
        </w:rPr>
        <w:t>é</w:t>
      </w:r>
      <w:r>
        <w:rPr>
          <w:rFonts w:ascii="Times New Roman" w:hAnsi="Times New Roman"/>
          <w:sz w:val="24"/>
          <w:szCs w:val="24"/>
        </w:rPr>
        <w:t>e laborers refusing to fulfill their duties and, in some cases, even taking away the land of their masters. Unfortunately, in the Czech lands the revolution had failed and</w:t>
      </w:r>
      <w:r w:rsidRPr="00B854BA">
        <w:rPr>
          <w:rFonts w:ascii="Times New Roman" w:hAnsi="Times New Roman"/>
          <w:sz w:val="24"/>
          <w:szCs w:val="24"/>
        </w:rPr>
        <w:t xml:space="preserve"> by 1851 the Hapsburg dynasty</w:t>
      </w:r>
      <w:r>
        <w:rPr>
          <w:rFonts w:ascii="Times New Roman" w:hAnsi="Times New Roman"/>
          <w:sz w:val="24"/>
          <w:szCs w:val="24"/>
        </w:rPr>
        <w:t xml:space="preserve"> had</w:t>
      </w:r>
      <w:r w:rsidRPr="00B854BA">
        <w:rPr>
          <w:rFonts w:ascii="Times New Roman" w:hAnsi="Times New Roman"/>
          <w:sz w:val="24"/>
          <w:szCs w:val="24"/>
        </w:rPr>
        <w:t xml:space="preserve"> installed a stricter non-constitutional system that included strict censorship, police surveillance, and made poli</w:t>
      </w:r>
      <w:r>
        <w:rPr>
          <w:rFonts w:ascii="Times New Roman" w:hAnsi="Times New Roman"/>
          <w:sz w:val="24"/>
          <w:szCs w:val="24"/>
        </w:rPr>
        <w:t>tical expression impossible</w:t>
      </w:r>
      <w:r w:rsidRPr="00B854BA">
        <w:rPr>
          <w:rFonts w:ascii="Times New Roman" w:hAnsi="Times New Roman"/>
          <w:sz w:val="24"/>
          <w:szCs w:val="24"/>
        </w:rPr>
        <w:t>.</w:t>
      </w:r>
      <w:r>
        <w:rPr>
          <w:rStyle w:val="FootnoteReference"/>
          <w:rFonts w:ascii="Times New Roman" w:hAnsi="Times New Roman"/>
          <w:sz w:val="24"/>
          <w:szCs w:val="24"/>
        </w:rPr>
        <w:footnoteReference w:id="7"/>
      </w:r>
    </w:p>
    <w:p w:rsidR="00EB2763" w:rsidRDefault="00F24C8D" w:rsidP="00F952FD">
      <w:pPr>
        <w:spacing w:after="0" w:line="480" w:lineRule="auto"/>
        <w:ind w:firstLine="720"/>
        <w:rPr>
          <w:rFonts w:ascii="Times New Roman" w:hAnsi="Times New Roman"/>
          <w:sz w:val="24"/>
          <w:szCs w:val="24"/>
        </w:rPr>
      </w:pPr>
      <w:r>
        <w:rPr>
          <w:rFonts w:ascii="Times New Roman" w:hAnsi="Times New Roman"/>
          <w:sz w:val="24"/>
          <w:szCs w:val="24"/>
        </w:rPr>
        <w:t>After the revolution had failed, the Hapsburgs set out to make an example of those who had risen up against them. For those who had revolted, leaving for America was the only option for them to escape prosecution. For the many other Czechs, life under the Hapsburg Empire was only made harder as their rulers made harsher laws in order to prevent even the thought of another revolution. For these reasons, as well as the economic failures that were brought on by failing potato crops, emigration from the Czech lands between 1848 and 1890 was extremely high.</w:t>
      </w:r>
      <w:r>
        <w:rPr>
          <w:rStyle w:val="FootnoteReference"/>
          <w:rFonts w:ascii="Times New Roman" w:hAnsi="Times New Roman"/>
          <w:sz w:val="24"/>
          <w:szCs w:val="24"/>
        </w:rPr>
        <w:footnoteReference w:id="8"/>
      </w:r>
      <w:r>
        <w:rPr>
          <w:rFonts w:ascii="Times New Roman" w:hAnsi="Times New Roman"/>
          <w:sz w:val="24"/>
          <w:szCs w:val="24"/>
        </w:rPr>
        <w:t xml:space="preserve"> Over the course of just thirty years, it has been said that over half a million people left from the Czech lands to come to America.</w:t>
      </w:r>
      <w:r>
        <w:rPr>
          <w:rStyle w:val="FootnoteReference"/>
          <w:rFonts w:ascii="Times New Roman" w:hAnsi="Times New Roman"/>
          <w:sz w:val="24"/>
          <w:szCs w:val="24"/>
        </w:rPr>
        <w:footnoteReference w:id="9"/>
      </w:r>
    </w:p>
    <w:p w:rsidR="00F952FD" w:rsidRDefault="00F952FD" w:rsidP="00F952FD">
      <w:pPr>
        <w:spacing w:after="0" w:line="480" w:lineRule="auto"/>
        <w:ind w:firstLine="720"/>
        <w:rPr>
          <w:rFonts w:ascii="Times New Roman" w:hAnsi="Times New Roman"/>
          <w:b/>
          <w:sz w:val="24"/>
          <w:szCs w:val="24"/>
        </w:rPr>
      </w:pPr>
    </w:p>
    <w:p w:rsidR="00001068" w:rsidRDefault="00001068" w:rsidP="00BF4E2B">
      <w:pPr>
        <w:spacing w:after="0" w:line="480" w:lineRule="auto"/>
        <w:ind w:firstLine="720"/>
        <w:jc w:val="center"/>
        <w:rPr>
          <w:rFonts w:ascii="Times New Roman" w:hAnsi="Times New Roman"/>
          <w:b/>
          <w:sz w:val="24"/>
          <w:szCs w:val="24"/>
        </w:rPr>
      </w:pPr>
      <w:r>
        <w:rPr>
          <w:rFonts w:ascii="Times New Roman" w:hAnsi="Times New Roman"/>
          <w:b/>
          <w:sz w:val="24"/>
          <w:szCs w:val="24"/>
        </w:rPr>
        <w:t>Part Two: Leaving for America</w:t>
      </w:r>
    </w:p>
    <w:p w:rsidR="00F952FD" w:rsidRDefault="00F952FD" w:rsidP="00BF4E2B">
      <w:pPr>
        <w:spacing w:after="0" w:line="480" w:lineRule="auto"/>
        <w:ind w:firstLine="720"/>
        <w:jc w:val="center"/>
        <w:rPr>
          <w:rFonts w:ascii="Times New Roman" w:hAnsi="Times New Roman"/>
          <w:b/>
          <w:sz w:val="24"/>
          <w:szCs w:val="24"/>
        </w:rPr>
      </w:pPr>
    </w:p>
    <w:p w:rsidR="00001068" w:rsidRDefault="00001068" w:rsidP="00BF4E2B">
      <w:pPr>
        <w:spacing w:after="0" w:line="480" w:lineRule="auto"/>
        <w:ind w:firstLine="720"/>
        <w:rPr>
          <w:rFonts w:ascii="Times New Roman" w:hAnsi="Times New Roman"/>
          <w:sz w:val="24"/>
          <w:szCs w:val="24"/>
        </w:rPr>
      </w:pPr>
      <w:r>
        <w:rPr>
          <w:rFonts w:ascii="Times New Roman" w:hAnsi="Times New Roman"/>
          <w:sz w:val="24"/>
          <w:szCs w:val="24"/>
        </w:rPr>
        <w:t xml:space="preserve">It has now been discussed the many reasons that the Czech people would have to look for a better life in America. After all, who would choose to stay under a regime that denied your right to practice your religious beliefs, created heavy taxation, forced you to fight in their armies with mandatory military service, and allowed the practice of a lesser form of slavery to continue </w:t>
      </w:r>
      <w:r>
        <w:rPr>
          <w:rFonts w:ascii="Times New Roman" w:hAnsi="Times New Roman"/>
          <w:sz w:val="24"/>
          <w:szCs w:val="24"/>
        </w:rPr>
        <w:lastRenderedPageBreak/>
        <w:t>in the country? With all the different reasons for people to leave this land and come to America, no two stories of the journey are the same. Looking at the stories of the Doubrava and Chloupeck families, the differences between choice and obligation</w:t>
      </w:r>
      <w:r w:rsidR="003B69F2">
        <w:rPr>
          <w:rFonts w:ascii="Times New Roman" w:hAnsi="Times New Roman"/>
          <w:sz w:val="24"/>
          <w:szCs w:val="24"/>
        </w:rPr>
        <w:t>,</w:t>
      </w:r>
      <w:r>
        <w:rPr>
          <w:rFonts w:ascii="Times New Roman" w:hAnsi="Times New Roman"/>
          <w:sz w:val="24"/>
          <w:szCs w:val="24"/>
        </w:rPr>
        <w:t xml:space="preserve"> and wealth and poverty can be seen clearly. </w:t>
      </w:r>
    </w:p>
    <w:p w:rsidR="00001068" w:rsidRDefault="00001068" w:rsidP="00BF4E2B">
      <w:pPr>
        <w:spacing w:after="0" w:line="480" w:lineRule="auto"/>
        <w:ind w:firstLine="720"/>
        <w:rPr>
          <w:rFonts w:ascii="Times New Roman" w:hAnsi="Times New Roman"/>
          <w:sz w:val="24"/>
          <w:szCs w:val="24"/>
        </w:rPr>
      </w:pPr>
      <w:r>
        <w:rPr>
          <w:rFonts w:ascii="Times New Roman" w:hAnsi="Times New Roman"/>
          <w:sz w:val="24"/>
          <w:szCs w:val="24"/>
        </w:rPr>
        <w:t>The antipathy to the situations in the Czech lands as a reason for coming to America is seen clearly in the story of</w:t>
      </w:r>
      <w:r w:rsidR="003B69F2">
        <w:rPr>
          <w:rFonts w:ascii="Times New Roman" w:hAnsi="Times New Roman"/>
          <w:sz w:val="24"/>
          <w:szCs w:val="24"/>
        </w:rPr>
        <w:t xml:space="preserve"> a</w:t>
      </w:r>
      <w:r>
        <w:rPr>
          <w:rFonts w:ascii="Times New Roman" w:hAnsi="Times New Roman"/>
          <w:sz w:val="24"/>
          <w:szCs w:val="24"/>
        </w:rPr>
        <w:t xml:space="preserve"> Moravian immigrant</w:t>
      </w:r>
      <w:r w:rsidR="003B69F2">
        <w:rPr>
          <w:rFonts w:ascii="Times New Roman" w:hAnsi="Times New Roman"/>
          <w:sz w:val="24"/>
          <w:szCs w:val="24"/>
        </w:rPr>
        <w:t>,</w:t>
      </w:r>
      <w:r>
        <w:rPr>
          <w:rFonts w:ascii="Times New Roman" w:hAnsi="Times New Roman"/>
          <w:sz w:val="24"/>
          <w:szCs w:val="24"/>
        </w:rPr>
        <w:t xml:space="preserve"> Ferdinand Doubrava. In his memoirs, he describes his father as a fervent Protestant and having “a spirit in which the love of freedom burned brightly.” Despite his father being a Protestant, Ferdinand was (by law) baptized by a Catholic priest and received his schooling at a </w:t>
      </w:r>
      <w:r w:rsidRPr="0069555F">
        <w:rPr>
          <w:rFonts w:ascii="Times New Roman" w:hAnsi="Times New Roman"/>
          <w:sz w:val="24"/>
          <w:szCs w:val="24"/>
        </w:rPr>
        <w:t>rural school</w:t>
      </w:r>
      <w:r>
        <w:rPr>
          <w:rFonts w:ascii="Times New Roman" w:hAnsi="Times New Roman"/>
          <w:sz w:val="24"/>
          <w:szCs w:val="24"/>
        </w:rPr>
        <w:t xml:space="preserve"> that was controlled by Catholics. It was at this school that Ferdinand was subject to many nicknames that poked fun at his Protestant upbringing. Once his primary education was completed, his father was quick to send him to an advanced school where Ferdinand could learn the German language and receive a better education. It was while Ferdinand was away at this school when he was ordered to come home by his father, so that he and the rest of the family could leave for America. While this came as a surprise to young Ferdinand, who was nearing the age of sixteen, it had been something his father was debating for some time. While Ferdinand was off at </w:t>
      </w:r>
      <w:r w:rsidRPr="0069555F">
        <w:rPr>
          <w:rFonts w:ascii="Times New Roman" w:hAnsi="Times New Roman"/>
          <w:sz w:val="24"/>
          <w:szCs w:val="24"/>
        </w:rPr>
        <w:t>school unaware, his</w:t>
      </w:r>
      <w:r>
        <w:rPr>
          <w:rFonts w:ascii="Times New Roman" w:hAnsi="Times New Roman"/>
          <w:sz w:val="24"/>
          <w:szCs w:val="24"/>
        </w:rPr>
        <w:t xml:space="preserve"> father had been at home watching his freedoms and quality of life slowly unravel. At this time, the Czechs under the Hapsburg Monarchy were subject to what Ferdinand later described as “heavy, almost crushing, taxation, compulsory military service, religious intolerance, [and] constant reminders of the lack of freedom in official suggestions of what they might do or how they might speak.”</w:t>
      </w:r>
      <w:r>
        <w:rPr>
          <w:rStyle w:val="FootnoteReference"/>
          <w:rFonts w:ascii="Times New Roman" w:hAnsi="Times New Roman"/>
          <w:sz w:val="24"/>
          <w:szCs w:val="24"/>
        </w:rPr>
        <w:footnoteReference w:id="10"/>
      </w:r>
      <w:r>
        <w:rPr>
          <w:rFonts w:ascii="Times New Roman" w:hAnsi="Times New Roman"/>
          <w:sz w:val="24"/>
          <w:szCs w:val="24"/>
        </w:rPr>
        <w:t xml:space="preserve"> Fortunately Ferdinand’s father had leased a baronial estate that contained many mills and farmlands that kept him economically secure, and thus not affected by the taxation. He was also </w:t>
      </w:r>
      <w:r>
        <w:rPr>
          <w:rFonts w:ascii="Times New Roman" w:hAnsi="Times New Roman"/>
          <w:sz w:val="24"/>
          <w:szCs w:val="24"/>
        </w:rPr>
        <w:lastRenderedPageBreak/>
        <w:t>fortunate enough to have close friendships with the baron of the estate and the local Catholic bishop, thereby protecting him from religious intolerance by the government. However, Ferdinand’s father had a true love for liberty</w:t>
      </w:r>
      <w:r w:rsidRPr="0069555F">
        <w:rPr>
          <w:rFonts w:ascii="Times New Roman" w:hAnsi="Times New Roman"/>
          <w:sz w:val="24"/>
          <w:szCs w:val="24"/>
        </w:rPr>
        <w:t xml:space="preserve"> and</w:t>
      </w:r>
      <w:r>
        <w:rPr>
          <w:rFonts w:ascii="Times New Roman" w:hAnsi="Times New Roman"/>
          <w:sz w:val="24"/>
          <w:szCs w:val="24"/>
        </w:rPr>
        <w:t xml:space="preserve"> freedom. Because of this he did not want to see his sons subject to the compulsory military </w:t>
      </w:r>
      <w:r w:rsidRPr="0069555F">
        <w:rPr>
          <w:rFonts w:ascii="Times New Roman" w:hAnsi="Times New Roman"/>
          <w:sz w:val="24"/>
          <w:szCs w:val="24"/>
        </w:rPr>
        <w:t>service and</w:t>
      </w:r>
      <w:r>
        <w:rPr>
          <w:rFonts w:ascii="Times New Roman" w:hAnsi="Times New Roman"/>
          <w:sz w:val="24"/>
          <w:szCs w:val="24"/>
        </w:rPr>
        <w:t xml:space="preserve"> sent off to fight for the Hapsburgs against Sardinia. So it was </w:t>
      </w:r>
      <w:r w:rsidRPr="0069555F">
        <w:rPr>
          <w:rFonts w:ascii="Times New Roman" w:hAnsi="Times New Roman"/>
          <w:sz w:val="24"/>
          <w:szCs w:val="24"/>
        </w:rPr>
        <w:t>Ferdinand’s approaching sixteenth birthday</w:t>
      </w:r>
      <w:r>
        <w:rPr>
          <w:rFonts w:ascii="Times New Roman" w:hAnsi="Times New Roman"/>
          <w:sz w:val="24"/>
          <w:szCs w:val="24"/>
        </w:rPr>
        <w:t xml:space="preserve"> that finally compelled the elder Doubrava to pick up his family and head for America.</w:t>
      </w:r>
      <w:r>
        <w:rPr>
          <w:rStyle w:val="FootnoteReference"/>
          <w:rFonts w:ascii="Times New Roman" w:hAnsi="Times New Roman"/>
          <w:sz w:val="24"/>
          <w:szCs w:val="24"/>
        </w:rPr>
        <w:footnoteReference w:id="11"/>
      </w:r>
      <w:r w:rsidRPr="00533B0F">
        <w:rPr>
          <w:rFonts w:ascii="Times New Roman" w:hAnsi="Times New Roman"/>
          <w:sz w:val="24"/>
          <w:szCs w:val="24"/>
        </w:rPr>
        <w:t xml:space="preserve"> </w:t>
      </w:r>
    </w:p>
    <w:p w:rsidR="00001068" w:rsidRDefault="00001068" w:rsidP="00BF4E2B">
      <w:pPr>
        <w:spacing w:after="0" w:line="480" w:lineRule="auto"/>
        <w:ind w:firstLine="720"/>
        <w:rPr>
          <w:rFonts w:ascii="Times New Roman" w:hAnsi="Times New Roman"/>
          <w:sz w:val="24"/>
          <w:szCs w:val="24"/>
        </w:rPr>
      </w:pPr>
      <w:r>
        <w:rPr>
          <w:rFonts w:ascii="Times New Roman" w:hAnsi="Times New Roman"/>
          <w:sz w:val="24"/>
          <w:szCs w:val="24"/>
        </w:rPr>
        <w:t>For the Doubravas, the trip to Ameri</w:t>
      </w:r>
      <w:r w:rsidR="003B69F2">
        <w:rPr>
          <w:rFonts w:ascii="Times New Roman" w:hAnsi="Times New Roman"/>
          <w:sz w:val="24"/>
          <w:szCs w:val="24"/>
        </w:rPr>
        <w:t>ca was harrowing. The family was easily</w:t>
      </w:r>
      <w:r>
        <w:rPr>
          <w:rFonts w:ascii="Times New Roman" w:hAnsi="Times New Roman"/>
          <w:sz w:val="24"/>
          <w:szCs w:val="24"/>
        </w:rPr>
        <w:t xml:space="preserve"> able to travel to Bremen, Germany and receive passage on the next freighter bound for Galveston, Texas. It is not mentioned explicitly why the Doubravas chose to make their port of arrival in Texas rather than New York, but it can be assumed that because of the father’s correspondence with a Protestant pastor from Moravia who had established a church in Texas.</w:t>
      </w:r>
      <w:r>
        <w:rPr>
          <w:rStyle w:val="FootnoteReference"/>
          <w:rFonts w:ascii="Times New Roman" w:hAnsi="Times New Roman"/>
          <w:sz w:val="24"/>
          <w:szCs w:val="24"/>
        </w:rPr>
        <w:footnoteReference w:id="12"/>
      </w:r>
      <w:r>
        <w:rPr>
          <w:rFonts w:ascii="Times New Roman" w:hAnsi="Times New Roman"/>
          <w:sz w:val="24"/>
          <w:szCs w:val="24"/>
        </w:rPr>
        <w:t xml:space="preserve"> Unfortunately, it was after the Doubravas had secured a passage to America that bad luck began to fall on them. The freighter the family was on was first struck by a massive storm and was forced to return to the harbor. On a second attempt to make it to the ocean, another storm caused massive destruction to the ship, which made its way back to the harbor for repairs. Proving that the third time’s the charm, once the repairs were completed the freighter finally made its way to the Atlantic Ocean. After three and a half months of easy sailing over the deep seas, The Doubravas’ ship </w:t>
      </w:r>
      <w:r w:rsidRPr="0069555F">
        <w:rPr>
          <w:rFonts w:ascii="Times New Roman" w:hAnsi="Times New Roman"/>
          <w:sz w:val="24"/>
          <w:szCs w:val="24"/>
        </w:rPr>
        <w:t>almost arrived at its destination of Galveston, Texas when a third storm slowed the ships arrival.</w:t>
      </w:r>
      <w:r>
        <w:rPr>
          <w:rFonts w:ascii="Times New Roman" w:hAnsi="Times New Roman"/>
          <w:sz w:val="24"/>
          <w:szCs w:val="24"/>
        </w:rPr>
        <w:t xml:space="preserve"> Despite all, Ferdinand and his family safely arrived in America at the port of Galveston, Texas.</w:t>
      </w:r>
      <w:r>
        <w:rPr>
          <w:rStyle w:val="FootnoteReference"/>
          <w:rFonts w:ascii="Times New Roman" w:hAnsi="Times New Roman"/>
          <w:sz w:val="24"/>
          <w:szCs w:val="24"/>
        </w:rPr>
        <w:footnoteReference w:id="13"/>
      </w:r>
      <w:r>
        <w:rPr>
          <w:rFonts w:ascii="Times New Roman" w:hAnsi="Times New Roman"/>
          <w:sz w:val="24"/>
          <w:szCs w:val="24"/>
        </w:rPr>
        <w:t xml:space="preserve"> </w:t>
      </w:r>
    </w:p>
    <w:p w:rsidR="00001068" w:rsidRDefault="00001068" w:rsidP="00BF4E2B">
      <w:pPr>
        <w:spacing w:after="0" w:line="480" w:lineRule="auto"/>
        <w:ind w:firstLine="720"/>
        <w:rPr>
          <w:rFonts w:ascii="Times New Roman" w:hAnsi="Times New Roman"/>
          <w:sz w:val="24"/>
          <w:szCs w:val="24"/>
        </w:rPr>
      </w:pPr>
      <w:r>
        <w:rPr>
          <w:rFonts w:ascii="Times New Roman" w:hAnsi="Times New Roman"/>
          <w:sz w:val="24"/>
          <w:szCs w:val="24"/>
        </w:rPr>
        <w:t xml:space="preserve">Sadly, the rough times for the Doubravas had just begun when they arrived at Texas. With the railroad bridge that could take them to mainland Texas under repairs, the Doubravas </w:t>
      </w:r>
      <w:r>
        <w:rPr>
          <w:rFonts w:ascii="Times New Roman" w:hAnsi="Times New Roman"/>
          <w:sz w:val="24"/>
          <w:szCs w:val="24"/>
        </w:rPr>
        <w:lastRenderedPageBreak/>
        <w:t>had to then take a boat to Harrisburg, where they boarded a train to take them, over one hundred miles on a decaying track, to their destination of Allentown. After just a short while in Texas, Ferdinand’s father was upset about Texas’ use of slaves. He had finally decided that moving back to Moravia was the best decision for the family when the Civil War had begun, closing off the port of Galveston. The family realized that they were stuck in America at least while the war was ongoing. Not knowing how long they were to stay, they rented twenty-five acres of land to use for growing cotton and corn, crops with which they knew little about the process of raising. During the Doubravas’ four years in Texas, they were met with experiences that made life in Moravia look like the better option. First they became plagued with malaria and typhoid, and the medicine for malaria alone was eighty-five dollars an ounce. Next, living in Texas during the Civil War, they were subjected to the harshness of the members of the Confederate Army. On one encounter with the soldiers, Ferdinand was rounded up by bloodhounds and the Confederates tried to force him into the army. During the investigation into Ferdinand’s background, the soldiers stole all of the food the Doubravas had stored and even tried to steal their clothing. Finally, Ferdinand’s father was able to sell his four years’ worth of cotton crops to the North for a fortune. After a four year period of bad luck in the South, the Doubravas took their earnings and traveled to Wisconsin.</w:t>
      </w:r>
      <w:r>
        <w:rPr>
          <w:rStyle w:val="FootnoteReference"/>
          <w:rFonts w:ascii="Times New Roman" w:hAnsi="Times New Roman"/>
          <w:sz w:val="24"/>
          <w:szCs w:val="24"/>
        </w:rPr>
        <w:footnoteReference w:id="14"/>
      </w:r>
      <w:r>
        <w:rPr>
          <w:rFonts w:ascii="Times New Roman" w:hAnsi="Times New Roman"/>
          <w:sz w:val="24"/>
          <w:szCs w:val="24"/>
        </w:rPr>
        <w:t xml:space="preserve"> Why they chose Wisconsin is never explicitly stated in Ferdinand’s memoir.</w:t>
      </w:r>
    </w:p>
    <w:p w:rsidR="00001068" w:rsidRDefault="00001068" w:rsidP="00BF4E2B">
      <w:pPr>
        <w:spacing w:after="0" w:line="480" w:lineRule="auto"/>
        <w:ind w:firstLine="720"/>
        <w:rPr>
          <w:rFonts w:ascii="Times New Roman" w:hAnsi="Times New Roman"/>
          <w:sz w:val="24"/>
          <w:szCs w:val="24"/>
        </w:rPr>
      </w:pPr>
      <w:r>
        <w:rPr>
          <w:rFonts w:ascii="Times New Roman" w:hAnsi="Times New Roman"/>
          <w:sz w:val="24"/>
          <w:szCs w:val="24"/>
        </w:rPr>
        <w:t xml:space="preserve">Other Czechs did not merely leave the country to escape oppression, instead choosing to stand up for their rights and fight for what was right, such as the case of brothers Anton and Vaclav Chloupeck. In 1848, the brothers were students </w:t>
      </w:r>
      <w:r w:rsidRPr="0069555F">
        <w:rPr>
          <w:rFonts w:ascii="Times New Roman" w:hAnsi="Times New Roman"/>
          <w:sz w:val="24"/>
          <w:szCs w:val="24"/>
        </w:rPr>
        <w:t>at a</w:t>
      </w:r>
      <w:r>
        <w:rPr>
          <w:rFonts w:ascii="Times New Roman" w:hAnsi="Times New Roman"/>
          <w:sz w:val="24"/>
          <w:szCs w:val="24"/>
        </w:rPr>
        <w:t xml:space="preserve"> University in</w:t>
      </w:r>
      <w:r w:rsidRPr="0069555F">
        <w:rPr>
          <w:rFonts w:ascii="Times New Roman" w:hAnsi="Times New Roman"/>
          <w:sz w:val="24"/>
          <w:szCs w:val="24"/>
        </w:rPr>
        <w:t xml:space="preserve"> Budapest</w:t>
      </w:r>
      <w:r>
        <w:rPr>
          <w:rFonts w:ascii="Times New Roman" w:hAnsi="Times New Roman"/>
          <w:sz w:val="24"/>
          <w:szCs w:val="24"/>
        </w:rPr>
        <w:t xml:space="preserve"> when they joined the Hungarian Revolutionary Lajos Kossuth against the absolutist Austrian forces. This revolt was crushed by the Austrian army, and the revolutionaries began to be prosecuted. Fearing </w:t>
      </w:r>
      <w:r>
        <w:rPr>
          <w:rFonts w:ascii="Times New Roman" w:hAnsi="Times New Roman"/>
          <w:sz w:val="24"/>
          <w:szCs w:val="24"/>
        </w:rPr>
        <w:lastRenderedPageBreak/>
        <w:t xml:space="preserve">for their lives, the brothers fled Hungary and went home to their father in Bohemia who raised enough money for them </w:t>
      </w:r>
      <w:r w:rsidRPr="0069555F">
        <w:rPr>
          <w:rFonts w:ascii="Times New Roman" w:hAnsi="Times New Roman"/>
          <w:sz w:val="24"/>
          <w:szCs w:val="24"/>
        </w:rPr>
        <w:t>to immigrate</w:t>
      </w:r>
      <w:r>
        <w:rPr>
          <w:rFonts w:ascii="Times New Roman" w:hAnsi="Times New Roman"/>
          <w:sz w:val="24"/>
          <w:szCs w:val="24"/>
        </w:rPr>
        <w:t xml:space="preserve"> to America. Their father and younger brother soon were forced to follow them after soldiers monitored their every move and tormented them for aiding in the escape of Anton and Vaclav. </w:t>
      </w:r>
    </w:p>
    <w:p w:rsidR="00001068" w:rsidRDefault="00001068" w:rsidP="00BF4E2B">
      <w:pPr>
        <w:spacing w:after="0" w:line="480" w:lineRule="auto"/>
        <w:ind w:firstLine="720"/>
        <w:rPr>
          <w:rFonts w:ascii="Times New Roman" w:hAnsi="Times New Roman"/>
          <w:sz w:val="24"/>
          <w:szCs w:val="24"/>
        </w:rPr>
      </w:pPr>
      <w:r>
        <w:rPr>
          <w:rFonts w:ascii="Times New Roman" w:hAnsi="Times New Roman"/>
          <w:sz w:val="24"/>
          <w:szCs w:val="24"/>
        </w:rPr>
        <w:t xml:space="preserve">While for Ferdinand, the trip to America was the rough part, the Chloupeck brothers found their adversity upon arrival to America. </w:t>
      </w:r>
      <w:r w:rsidRPr="000436CB">
        <w:rPr>
          <w:rFonts w:ascii="Times New Roman" w:hAnsi="Times New Roman"/>
          <w:sz w:val="24"/>
          <w:szCs w:val="24"/>
        </w:rPr>
        <w:t xml:space="preserve">When Anton and Vaclav </w:t>
      </w:r>
      <w:r>
        <w:rPr>
          <w:rFonts w:ascii="Times New Roman" w:hAnsi="Times New Roman"/>
          <w:sz w:val="24"/>
          <w:szCs w:val="24"/>
        </w:rPr>
        <w:t>arrived in New York, they found that all their money had been used to gain passage to the United States</w:t>
      </w:r>
      <w:r w:rsidRPr="000436CB">
        <w:rPr>
          <w:rFonts w:ascii="Times New Roman" w:hAnsi="Times New Roman"/>
          <w:sz w:val="24"/>
          <w:szCs w:val="24"/>
        </w:rPr>
        <w:t xml:space="preserve">. </w:t>
      </w:r>
      <w:r>
        <w:rPr>
          <w:rFonts w:ascii="Times New Roman" w:hAnsi="Times New Roman"/>
          <w:sz w:val="24"/>
          <w:szCs w:val="24"/>
        </w:rPr>
        <w:t xml:space="preserve"> This left the brothers stranded in a strange city with no money to start a life. Fortunately for them, </w:t>
      </w:r>
      <w:r w:rsidRPr="000436CB">
        <w:rPr>
          <w:rFonts w:ascii="Times New Roman" w:hAnsi="Times New Roman"/>
          <w:sz w:val="24"/>
          <w:szCs w:val="24"/>
        </w:rPr>
        <w:t>Vaclav was an accomplished guitarist and Anton was a good singer, so they</w:t>
      </w:r>
      <w:r>
        <w:rPr>
          <w:rFonts w:ascii="Times New Roman" w:hAnsi="Times New Roman"/>
          <w:sz w:val="24"/>
          <w:szCs w:val="24"/>
        </w:rPr>
        <w:t xml:space="preserve"> were able to make </w:t>
      </w:r>
      <w:r w:rsidRPr="000436CB">
        <w:rPr>
          <w:rFonts w:ascii="Times New Roman" w:hAnsi="Times New Roman"/>
          <w:sz w:val="24"/>
          <w:szCs w:val="24"/>
        </w:rPr>
        <w:t>a living with their musical abilities. When they had enough money, they left for Wisconsin.</w:t>
      </w:r>
      <w:r>
        <w:rPr>
          <w:rFonts w:ascii="Times New Roman" w:hAnsi="Times New Roman"/>
          <w:sz w:val="24"/>
          <w:szCs w:val="24"/>
        </w:rPr>
        <w:t xml:space="preserve"> It is unclear why they chose Wisconsin as their destination for a home, but t</w:t>
      </w:r>
      <w:r w:rsidRPr="000436CB">
        <w:rPr>
          <w:rFonts w:ascii="Times New Roman" w:hAnsi="Times New Roman"/>
          <w:sz w:val="24"/>
          <w:szCs w:val="24"/>
        </w:rPr>
        <w:t>hey settled near Manitowoc and founded the Town of Kossuth, named after the Hungarian patriot.</w:t>
      </w:r>
      <w:r>
        <w:rPr>
          <w:rStyle w:val="FootnoteReference"/>
          <w:rFonts w:ascii="Times New Roman" w:hAnsi="Times New Roman"/>
          <w:sz w:val="24"/>
          <w:szCs w:val="24"/>
        </w:rPr>
        <w:footnoteReference w:id="15"/>
      </w:r>
      <w:r w:rsidRPr="000436CB">
        <w:rPr>
          <w:rFonts w:ascii="Times New Roman" w:hAnsi="Times New Roman"/>
          <w:sz w:val="24"/>
          <w:szCs w:val="24"/>
        </w:rPr>
        <w:t xml:space="preserve"> They were considered the </w:t>
      </w:r>
      <w:r>
        <w:rPr>
          <w:rFonts w:ascii="Times New Roman" w:hAnsi="Times New Roman"/>
          <w:sz w:val="24"/>
          <w:szCs w:val="24"/>
        </w:rPr>
        <w:t xml:space="preserve">best </w:t>
      </w:r>
      <w:r w:rsidRPr="0069555F">
        <w:rPr>
          <w:rFonts w:ascii="Times New Roman" w:hAnsi="Times New Roman"/>
          <w:sz w:val="24"/>
          <w:szCs w:val="24"/>
        </w:rPr>
        <w:t xml:space="preserve">entrepreneurs in Kossuth where </w:t>
      </w:r>
      <w:r>
        <w:rPr>
          <w:rFonts w:ascii="Times New Roman" w:hAnsi="Times New Roman"/>
          <w:sz w:val="24"/>
          <w:szCs w:val="24"/>
        </w:rPr>
        <w:t>they owned</w:t>
      </w:r>
      <w:r w:rsidRPr="0069555F">
        <w:rPr>
          <w:rFonts w:ascii="Times New Roman" w:hAnsi="Times New Roman"/>
          <w:sz w:val="24"/>
          <w:szCs w:val="24"/>
        </w:rPr>
        <w:t xml:space="preserve"> mills and a brewery distillery. Despite </w:t>
      </w:r>
      <w:r>
        <w:rPr>
          <w:rFonts w:ascii="Times New Roman" w:hAnsi="Times New Roman"/>
          <w:sz w:val="24"/>
          <w:szCs w:val="24"/>
        </w:rPr>
        <w:t>their rough beginnings, they found financial success in Kossuth and “e</w:t>
      </w:r>
      <w:r w:rsidRPr="000436CB">
        <w:rPr>
          <w:rFonts w:ascii="Times New Roman" w:hAnsi="Times New Roman"/>
          <w:sz w:val="24"/>
          <w:szCs w:val="24"/>
        </w:rPr>
        <w:t>very immigrant that settled in Kossuth found their first home and work with the Chl</w:t>
      </w:r>
      <w:r>
        <w:rPr>
          <w:rFonts w:ascii="Times New Roman" w:hAnsi="Times New Roman"/>
          <w:sz w:val="24"/>
          <w:szCs w:val="24"/>
        </w:rPr>
        <w:t>oupecks.”</w:t>
      </w:r>
      <w:r>
        <w:rPr>
          <w:rStyle w:val="FootnoteReference"/>
          <w:rFonts w:ascii="Times New Roman" w:hAnsi="Times New Roman"/>
          <w:sz w:val="24"/>
          <w:szCs w:val="24"/>
        </w:rPr>
        <w:footnoteReference w:id="16"/>
      </w:r>
    </w:p>
    <w:p w:rsidR="00F952FD" w:rsidRDefault="00001068" w:rsidP="00F952FD">
      <w:pPr>
        <w:spacing w:after="0" w:line="480" w:lineRule="auto"/>
        <w:ind w:firstLine="720"/>
        <w:rPr>
          <w:rFonts w:ascii="Times New Roman" w:hAnsi="Times New Roman"/>
          <w:sz w:val="24"/>
          <w:szCs w:val="24"/>
        </w:rPr>
      </w:pPr>
      <w:r>
        <w:rPr>
          <w:rFonts w:ascii="Times New Roman" w:hAnsi="Times New Roman"/>
          <w:sz w:val="24"/>
          <w:szCs w:val="24"/>
        </w:rPr>
        <w:t xml:space="preserve">After 1848 and throughout the rest of the nineteenth century, Czech immigration to America was very high. Oppression of their rights from both political and religious leaders had created an unsavory lifestyle for the Czech people in the Hapsburg Empire, and their failed revolts forced many to leave for America. For many people life in America was not simply a choice, but the only option if they wanted to live without fear. What came after their arrival in America, however, is the mystery. Most of the Czech immigrants arrived in New York, but instead of staying where they landed, they opted to travel hundreds of miles to settle in </w:t>
      </w:r>
      <w:r>
        <w:rPr>
          <w:rFonts w:ascii="Times New Roman" w:hAnsi="Times New Roman"/>
          <w:sz w:val="24"/>
          <w:szCs w:val="24"/>
        </w:rPr>
        <w:lastRenderedPageBreak/>
        <w:t>Wisconsin. In both the stories of the Doubravas and the Chloupecks, it is not stated why they chose to come to Wisconsin. But much like them, thousands of Czech families chose Wisconsin as their home upon arrival to America. With their reasons unclear, this begs the question: why Wisconsin?</w:t>
      </w:r>
    </w:p>
    <w:p w:rsidR="00F952FD" w:rsidRDefault="00F952FD" w:rsidP="00F952FD">
      <w:pPr>
        <w:spacing w:after="0" w:line="480" w:lineRule="auto"/>
        <w:ind w:firstLine="720"/>
        <w:rPr>
          <w:rFonts w:ascii="Times New Roman" w:hAnsi="Times New Roman"/>
          <w:sz w:val="24"/>
          <w:szCs w:val="24"/>
        </w:rPr>
      </w:pPr>
    </w:p>
    <w:p w:rsidR="006A305B" w:rsidRDefault="00D74287" w:rsidP="00F952FD">
      <w:pPr>
        <w:spacing w:after="0" w:line="480" w:lineRule="auto"/>
        <w:ind w:firstLine="720"/>
        <w:jc w:val="center"/>
        <w:rPr>
          <w:rFonts w:ascii="Times New Roman" w:hAnsi="Times New Roman"/>
          <w:b/>
          <w:sz w:val="24"/>
          <w:szCs w:val="24"/>
        </w:rPr>
      </w:pPr>
      <w:r>
        <w:rPr>
          <w:rFonts w:ascii="Times New Roman" w:hAnsi="Times New Roman"/>
          <w:b/>
          <w:sz w:val="24"/>
          <w:szCs w:val="24"/>
        </w:rPr>
        <w:t>Part Three: Finding a New Home</w:t>
      </w:r>
    </w:p>
    <w:p w:rsidR="00F952FD" w:rsidRDefault="00F952FD" w:rsidP="00F952FD">
      <w:pPr>
        <w:spacing w:after="0" w:line="480" w:lineRule="auto"/>
        <w:ind w:firstLine="720"/>
        <w:jc w:val="center"/>
        <w:rPr>
          <w:rFonts w:ascii="Times New Roman" w:hAnsi="Times New Roman"/>
          <w:sz w:val="24"/>
          <w:szCs w:val="24"/>
        </w:rPr>
      </w:pPr>
    </w:p>
    <w:p w:rsidR="007834D5" w:rsidRDefault="00D74287" w:rsidP="006A305B">
      <w:pPr>
        <w:spacing w:after="0" w:line="480" w:lineRule="auto"/>
        <w:ind w:firstLine="720"/>
        <w:rPr>
          <w:rFonts w:ascii="Times New Roman" w:hAnsi="Times New Roman"/>
          <w:sz w:val="24"/>
          <w:szCs w:val="24"/>
        </w:rPr>
      </w:pPr>
      <w:r>
        <w:rPr>
          <w:rFonts w:ascii="Times New Roman" w:hAnsi="Times New Roman"/>
          <w:sz w:val="24"/>
          <w:szCs w:val="24"/>
        </w:rPr>
        <w:t>Once the C</w:t>
      </w:r>
      <w:r w:rsidR="002527E1">
        <w:rPr>
          <w:rFonts w:ascii="Times New Roman" w:hAnsi="Times New Roman"/>
          <w:sz w:val="24"/>
          <w:szCs w:val="24"/>
        </w:rPr>
        <w:t>zech immigrants had arrived in the United States</w:t>
      </w:r>
      <w:r>
        <w:rPr>
          <w:rFonts w:ascii="Times New Roman" w:hAnsi="Times New Roman"/>
          <w:sz w:val="24"/>
          <w:szCs w:val="24"/>
        </w:rPr>
        <w:t>, it was up to them to find places to settle down and start a new life. In 1870, the population of Bohemian-born people in America was 36,317 while the population of Bohemian-born people in Wisconsin was 10,570</w:t>
      </w:r>
      <w:r w:rsidR="005D0F3A">
        <w:rPr>
          <w:rFonts w:ascii="Times New Roman" w:hAnsi="Times New Roman"/>
          <w:sz w:val="24"/>
          <w:szCs w:val="24"/>
        </w:rPr>
        <w:t xml:space="preserve"> (</w:t>
      </w:r>
      <w:r w:rsidR="003B32A8">
        <w:rPr>
          <w:rFonts w:ascii="Times New Roman" w:hAnsi="Times New Roman"/>
          <w:sz w:val="24"/>
          <w:szCs w:val="24"/>
        </w:rPr>
        <w:t xml:space="preserve">see </w:t>
      </w:r>
      <w:r w:rsidR="007834D5">
        <w:rPr>
          <w:rFonts w:ascii="Times New Roman" w:hAnsi="Times New Roman"/>
          <w:sz w:val="24"/>
          <w:szCs w:val="24"/>
        </w:rPr>
        <w:t>Figure</w:t>
      </w:r>
      <w:r w:rsidR="003B32A8">
        <w:rPr>
          <w:rFonts w:ascii="Times New Roman" w:hAnsi="Times New Roman"/>
          <w:sz w:val="24"/>
          <w:szCs w:val="24"/>
        </w:rPr>
        <w:t xml:space="preserve"> </w:t>
      </w:r>
      <w:r w:rsidR="007834D5">
        <w:rPr>
          <w:rFonts w:ascii="Times New Roman" w:hAnsi="Times New Roman"/>
          <w:sz w:val="24"/>
          <w:szCs w:val="24"/>
        </w:rPr>
        <w:t>1</w:t>
      </w:r>
      <w:r w:rsidR="005D0F3A">
        <w:rPr>
          <w:rFonts w:ascii="Times New Roman" w:hAnsi="Times New Roman"/>
          <w:sz w:val="24"/>
          <w:szCs w:val="24"/>
        </w:rPr>
        <w:t>)</w:t>
      </w:r>
      <w:r>
        <w:rPr>
          <w:rFonts w:ascii="Times New Roman" w:hAnsi="Times New Roman"/>
          <w:sz w:val="24"/>
          <w:szCs w:val="24"/>
        </w:rPr>
        <w:t>.</w:t>
      </w:r>
      <w:r w:rsidR="005D0F3A">
        <w:rPr>
          <w:rStyle w:val="FootnoteReference"/>
          <w:rFonts w:ascii="Times New Roman" w:hAnsi="Times New Roman"/>
          <w:sz w:val="24"/>
          <w:szCs w:val="24"/>
        </w:rPr>
        <w:footnoteReference w:id="17"/>
      </w:r>
      <w:r>
        <w:rPr>
          <w:rFonts w:ascii="Times New Roman" w:hAnsi="Times New Roman"/>
          <w:sz w:val="24"/>
          <w:szCs w:val="24"/>
        </w:rPr>
        <w:t xml:space="preserve"> That means that Wisconsin held</w:t>
      </w:r>
      <w:r w:rsidR="002527E1">
        <w:rPr>
          <w:rFonts w:ascii="Times New Roman" w:hAnsi="Times New Roman"/>
          <w:sz w:val="24"/>
          <w:szCs w:val="24"/>
        </w:rPr>
        <w:t xml:space="preserve"> about</w:t>
      </w:r>
      <w:r>
        <w:rPr>
          <w:rFonts w:ascii="Times New Roman" w:hAnsi="Times New Roman"/>
          <w:sz w:val="24"/>
          <w:szCs w:val="24"/>
        </w:rPr>
        <w:t xml:space="preserve"> 30% of the Bohemian-born</w:t>
      </w:r>
      <w:r w:rsidR="002527E1">
        <w:rPr>
          <w:rFonts w:ascii="Times New Roman" w:hAnsi="Times New Roman"/>
          <w:sz w:val="24"/>
          <w:szCs w:val="24"/>
        </w:rPr>
        <w:t xml:space="preserve"> population in America, which was</w:t>
      </w:r>
      <w:r>
        <w:rPr>
          <w:rFonts w:ascii="Times New Roman" w:hAnsi="Times New Roman"/>
          <w:sz w:val="24"/>
          <w:szCs w:val="24"/>
        </w:rPr>
        <w:t xml:space="preserve"> quite a significant portion considering that Illinois held the second-largest portion at 20%.</w:t>
      </w:r>
      <w:r w:rsidR="002527E1">
        <w:rPr>
          <w:rFonts w:ascii="Times New Roman" w:hAnsi="Times New Roman"/>
          <w:sz w:val="24"/>
          <w:szCs w:val="24"/>
        </w:rPr>
        <w:t xml:space="preserve"> Overall, the Midwest seemed to be the desired destination for the Czech immigrants, especially Wisconsin.</w:t>
      </w:r>
      <w:r>
        <w:rPr>
          <w:rFonts w:ascii="Times New Roman" w:hAnsi="Times New Roman"/>
          <w:sz w:val="24"/>
          <w:szCs w:val="24"/>
        </w:rPr>
        <w:t xml:space="preserve"> Immigration into America from the Czech lands had been occurring in large numbers since 1850, so what happened in the twenty years between 1850 and 1870 that made Wisconsin so popular to Czech immigrants? </w:t>
      </w:r>
    </w:p>
    <w:p w:rsidR="006A305B" w:rsidRDefault="006A305B" w:rsidP="006A305B">
      <w:pPr>
        <w:keepNext/>
        <w:spacing w:after="0" w:line="480" w:lineRule="auto"/>
        <w:ind w:firstLine="720"/>
        <w:jc w:val="center"/>
      </w:pPr>
      <w:r>
        <w:rPr>
          <w:rFonts w:ascii="Times New Roman" w:hAnsi="Times New Roman"/>
          <w:noProof/>
          <w:sz w:val="24"/>
          <w:szCs w:val="24"/>
        </w:rPr>
        <w:lastRenderedPageBreak/>
        <w:drawing>
          <wp:inline distT="0" distB="0" distL="0" distR="0">
            <wp:extent cx="4857750" cy="3648075"/>
            <wp:effectExtent l="19050" t="0" r="0" b="0"/>
            <wp:docPr id="1" name="Picture 0" descr="1870-1890graph.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70-1890graph.bmp"/>
                    <pic:cNvPicPr/>
                  </pic:nvPicPr>
                  <pic:blipFill>
                    <a:blip r:embed="rId9" cstate="print"/>
                    <a:stretch>
                      <a:fillRect/>
                    </a:stretch>
                  </pic:blipFill>
                  <pic:spPr>
                    <a:xfrm>
                      <a:off x="0" y="0"/>
                      <a:ext cx="4857750" cy="3648075"/>
                    </a:xfrm>
                    <a:prstGeom prst="rect">
                      <a:avLst/>
                    </a:prstGeom>
                  </pic:spPr>
                </pic:pic>
              </a:graphicData>
            </a:graphic>
          </wp:inline>
        </w:drawing>
      </w:r>
    </w:p>
    <w:p w:rsidR="006A305B" w:rsidRDefault="006A305B" w:rsidP="006A305B">
      <w:pPr>
        <w:pStyle w:val="Caption"/>
        <w:jc w:val="center"/>
        <w:rPr>
          <w:rFonts w:ascii="Times New Roman" w:hAnsi="Times New Roman"/>
          <w:sz w:val="24"/>
          <w:szCs w:val="24"/>
        </w:rPr>
      </w:pPr>
      <w:r w:rsidRPr="006A305B">
        <w:rPr>
          <w:rFonts w:ascii="Times New Roman" w:hAnsi="Times New Roman"/>
          <w:color w:val="auto"/>
          <w:sz w:val="20"/>
          <w:szCs w:val="20"/>
        </w:rPr>
        <w:t xml:space="preserve">Figure </w:t>
      </w:r>
      <w:r w:rsidR="00E420C5" w:rsidRPr="006A305B">
        <w:rPr>
          <w:rFonts w:ascii="Times New Roman" w:hAnsi="Times New Roman"/>
          <w:color w:val="auto"/>
          <w:sz w:val="20"/>
          <w:szCs w:val="20"/>
        </w:rPr>
        <w:fldChar w:fldCharType="begin"/>
      </w:r>
      <w:r w:rsidRPr="006A305B">
        <w:rPr>
          <w:rFonts w:ascii="Times New Roman" w:hAnsi="Times New Roman"/>
          <w:color w:val="auto"/>
          <w:sz w:val="20"/>
          <w:szCs w:val="20"/>
        </w:rPr>
        <w:instrText xml:space="preserve"> SEQ Figure \* ARABIC </w:instrText>
      </w:r>
      <w:r w:rsidR="00E420C5" w:rsidRPr="006A305B">
        <w:rPr>
          <w:rFonts w:ascii="Times New Roman" w:hAnsi="Times New Roman"/>
          <w:color w:val="auto"/>
          <w:sz w:val="20"/>
          <w:szCs w:val="20"/>
        </w:rPr>
        <w:fldChar w:fldCharType="separate"/>
      </w:r>
      <w:r w:rsidR="00A55745">
        <w:rPr>
          <w:rFonts w:ascii="Times New Roman" w:hAnsi="Times New Roman"/>
          <w:noProof/>
          <w:color w:val="auto"/>
          <w:sz w:val="20"/>
          <w:szCs w:val="20"/>
        </w:rPr>
        <w:t>1</w:t>
      </w:r>
      <w:r w:rsidR="00E420C5" w:rsidRPr="006A305B">
        <w:rPr>
          <w:rFonts w:ascii="Times New Roman" w:hAnsi="Times New Roman"/>
          <w:color w:val="auto"/>
          <w:sz w:val="20"/>
          <w:szCs w:val="20"/>
        </w:rPr>
        <w:fldChar w:fldCharType="end"/>
      </w:r>
      <w:r w:rsidRPr="006A305B">
        <w:rPr>
          <w:rFonts w:ascii="Times New Roman" w:hAnsi="Times New Roman"/>
          <w:color w:val="auto"/>
          <w:sz w:val="20"/>
          <w:szCs w:val="20"/>
        </w:rPr>
        <w:t>:</w:t>
      </w:r>
      <w:r w:rsidRPr="006A305B">
        <w:rPr>
          <w:rFonts w:ascii="Times New Roman" w:hAnsi="Times New Roman"/>
          <w:b w:val="0"/>
          <w:color w:val="auto"/>
          <w:sz w:val="20"/>
          <w:szCs w:val="20"/>
        </w:rPr>
        <w:t xml:space="preserve"> Bohemian-Born Immigrants in the U.S. 1870-1900. Table created by author with data retrieved from The University of Virginia Historical Census Browser, Geospatial and Statistical Data Center. &lt;http://fisher.lib.virginia.edu/collections/stats/histcensus/index.html&gt;</w:t>
      </w:r>
    </w:p>
    <w:p w:rsidR="006A305B" w:rsidRDefault="006A305B" w:rsidP="00BF4E2B">
      <w:pPr>
        <w:keepNext/>
        <w:spacing w:after="0" w:line="480" w:lineRule="auto"/>
        <w:rPr>
          <w:rFonts w:ascii="Times New Roman" w:hAnsi="Times New Roman"/>
          <w:sz w:val="24"/>
          <w:szCs w:val="24"/>
        </w:rPr>
      </w:pPr>
    </w:p>
    <w:p w:rsidR="00D74287" w:rsidRDefault="00D74287" w:rsidP="00BF4E2B">
      <w:pPr>
        <w:spacing w:after="0" w:line="480" w:lineRule="auto"/>
        <w:ind w:firstLine="720"/>
        <w:rPr>
          <w:rFonts w:ascii="Times New Roman" w:hAnsi="Times New Roman"/>
          <w:sz w:val="24"/>
          <w:szCs w:val="24"/>
        </w:rPr>
      </w:pPr>
      <w:r>
        <w:rPr>
          <w:rFonts w:ascii="Times New Roman" w:hAnsi="Times New Roman"/>
          <w:sz w:val="24"/>
          <w:szCs w:val="24"/>
        </w:rPr>
        <w:t>When it comes to the question of “why Wisconsin?” the general conclusion that can be found after consulting numerous primary sources is word of mouth. This conclusion was made after studying three different stories of Czech immigrants who found themselves in Wisconsin. Jan Novak came to America in 1852 after seeing a letter from a Czech in America who lived in St. Louis. Like many others, Novak arrived in New York and took a train to Chicago where he found a place to stay for him and his wife. After a year of unsteady work, Novak met other Czech immigrants who were on their way to live in Wisconsin. Novak stayed in Chicago for a few more months, but soon grew tired of trying to find work and left for Racine. It was in the village of Caledonia that Novak found the other Cz</w:t>
      </w:r>
      <w:r w:rsidR="003B69F2">
        <w:rPr>
          <w:rFonts w:ascii="Times New Roman" w:hAnsi="Times New Roman"/>
          <w:sz w:val="24"/>
          <w:szCs w:val="24"/>
        </w:rPr>
        <w:t>echs and he was able to buy</w:t>
      </w:r>
      <w:r>
        <w:rPr>
          <w:rFonts w:ascii="Times New Roman" w:hAnsi="Times New Roman"/>
          <w:sz w:val="24"/>
          <w:szCs w:val="24"/>
        </w:rPr>
        <w:t xml:space="preserve"> some land.</w:t>
      </w:r>
      <w:r>
        <w:rPr>
          <w:rStyle w:val="FootnoteReference"/>
          <w:rFonts w:ascii="Times New Roman" w:hAnsi="Times New Roman"/>
          <w:sz w:val="24"/>
          <w:szCs w:val="24"/>
        </w:rPr>
        <w:footnoteReference w:id="18"/>
      </w:r>
      <w:r>
        <w:rPr>
          <w:rFonts w:ascii="Times New Roman" w:hAnsi="Times New Roman"/>
          <w:sz w:val="24"/>
          <w:szCs w:val="24"/>
        </w:rPr>
        <w:t xml:space="preserve">  A </w:t>
      </w:r>
      <w:r>
        <w:rPr>
          <w:rFonts w:ascii="Times New Roman" w:hAnsi="Times New Roman"/>
          <w:sz w:val="24"/>
          <w:szCs w:val="24"/>
        </w:rPr>
        <w:lastRenderedPageBreak/>
        <w:t>similar story is that of Frank Stejskal, whose family came to Chicago in 1854. It was here that Frank’s father met another Czech who had a brother that lived in Manitowoc country. This man convinced Frank’s father to go to Wisconsin so he too could buy a piece of virgin Wisconsin forest.</w:t>
      </w:r>
      <w:r>
        <w:rPr>
          <w:rStyle w:val="FootnoteReference"/>
          <w:rFonts w:ascii="Times New Roman" w:hAnsi="Times New Roman"/>
          <w:sz w:val="24"/>
          <w:szCs w:val="24"/>
        </w:rPr>
        <w:footnoteReference w:id="19"/>
      </w:r>
      <w:r>
        <w:rPr>
          <w:rFonts w:ascii="Times New Roman" w:hAnsi="Times New Roman"/>
          <w:sz w:val="24"/>
          <w:szCs w:val="24"/>
        </w:rPr>
        <w:t xml:space="preserve"> Finally, in Ferdinand Doubrava’s story, his family started their new American life in Texas. Unfortunately for the Doubravas, a rocky passage to America was not the end of their troubles. While Doubrava makes no mentions of years in his memoir, he mentions living in Texas after “the struggle between the North and South broke loose.”</w:t>
      </w:r>
      <w:r>
        <w:rPr>
          <w:rStyle w:val="FootnoteReference"/>
          <w:rFonts w:ascii="Times New Roman" w:hAnsi="Times New Roman"/>
          <w:sz w:val="24"/>
          <w:szCs w:val="24"/>
        </w:rPr>
        <w:footnoteReference w:id="20"/>
      </w:r>
      <w:r>
        <w:rPr>
          <w:rFonts w:ascii="Times New Roman" w:hAnsi="Times New Roman"/>
          <w:sz w:val="24"/>
          <w:szCs w:val="24"/>
        </w:rPr>
        <w:t xml:space="preserve"> The years spent in Texas also brought malaria and typhoid to the Doubrava family and violent encounters with the Confederate Army. Finally, Ferdinand’s father was able to sell four years’ worth of cotton to the North, earning him and his family enough money to leave for Wisconsin. Ferdinand’s father had belonged to a </w:t>
      </w:r>
      <w:r w:rsidRPr="000D13F2">
        <w:rPr>
          <w:rFonts w:ascii="Times New Roman" w:hAnsi="Times New Roman"/>
          <w:sz w:val="24"/>
          <w:szCs w:val="24"/>
        </w:rPr>
        <w:t>miller’s</w:t>
      </w:r>
      <w:r>
        <w:rPr>
          <w:rFonts w:ascii="Times New Roman" w:hAnsi="Times New Roman"/>
          <w:sz w:val="24"/>
          <w:szCs w:val="24"/>
        </w:rPr>
        <w:t xml:space="preserve"> guild when he had lived in the Czech lands, and he knew a couple of other members </w:t>
      </w:r>
      <w:r w:rsidRPr="00976BB9">
        <w:rPr>
          <w:rFonts w:ascii="Times New Roman" w:hAnsi="Times New Roman"/>
          <w:sz w:val="24"/>
          <w:szCs w:val="24"/>
        </w:rPr>
        <w:t>who</w:t>
      </w:r>
      <w:r>
        <w:rPr>
          <w:rFonts w:ascii="Times New Roman" w:hAnsi="Times New Roman"/>
          <w:sz w:val="24"/>
          <w:szCs w:val="24"/>
        </w:rPr>
        <w:t xml:space="preserve"> had settled in Wisconsin, and while it is not explicitly stated, this is perhaps the reason that the family left Texas for Wisconsin.</w:t>
      </w:r>
      <w:r>
        <w:rPr>
          <w:rStyle w:val="FootnoteReference"/>
          <w:rFonts w:ascii="Times New Roman" w:hAnsi="Times New Roman"/>
          <w:sz w:val="24"/>
          <w:szCs w:val="24"/>
        </w:rPr>
        <w:footnoteReference w:id="21"/>
      </w:r>
    </w:p>
    <w:p w:rsidR="00D74287" w:rsidRDefault="00D74287" w:rsidP="00BF4E2B">
      <w:pPr>
        <w:spacing w:after="0" w:line="480" w:lineRule="auto"/>
        <w:ind w:firstLine="720"/>
        <w:rPr>
          <w:rFonts w:ascii="Times New Roman" w:hAnsi="Times New Roman"/>
          <w:sz w:val="24"/>
          <w:szCs w:val="24"/>
        </w:rPr>
      </w:pPr>
      <w:r>
        <w:rPr>
          <w:rFonts w:ascii="Times New Roman" w:hAnsi="Times New Roman"/>
          <w:sz w:val="24"/>
          <w:szCs w:val="24"/>
        </w:rPr>
        <w:t>The other possible reasons for Wisconsin’s popularity among Czech immigrants are the favorable climate and advertising. Some of the earliest Czech settlements in America were located in Texas, where the climate was hotter and more prone to carry diseases. Wisconsin, while having a drastically cold winter, had a more mild spring and summer much like what the Czechs were already used to. Along with a better climate for their well</w:t>
      </w:r>
      <w:r w:rsidR="006638DB">
        <w:rPr>
          <w:rFonts w:ascii="Times New Roman" w:hAnsi="Times New Roman"/>
          <w:sz w:val="24"/>
          <w:szCs w:val="24"/>
        </w:rPr>
        <w:t>-</w:t>
      </w:r>
      <w:r>
        <w:rPr>
          <w:rFonts w:ascii="Times New Roman" w:hAnsi="Times New Roman"/>
          <w:sz w:val="24"/>
          <w:szCs w:val="24"/>
        </w:rPr>
        <w:t xml:space="preserve">being, Wisconsin had more fertile soil than the South, and was easily able to support crops that Czech farmers had experience in producing such as corn, oats, and wheat. While many Czech people may have relied on letters from family members and talk amongst other Czech immigrants about the bounty that Wisconsin had to offer, there were also advertisements telling them of the great state </w:t>
      </w:r>
      <w:r>
        <w:rPr>
          <w:rFonts w:ascii="Times New Roman" w:hAnsi="Times New Roman"/>
          <w:sz w:val="24"/>
          <w:szCs w:val="24"/>
        </w:rPr>
        <w:lastRenderedPageBreak/>
        <w:t>of Wisconsin. Officials in Wisconsin knew of their states more favorable conditions for central European immigrants, and had advertised their state in German and Austrian newspapers. The state also had a paid official living in New York City, whose job was to direct the flow of incoming immigrants to Wisconsin. This official also paid for advertisements to be placed in foreign language newspapers in New York, advertising Wisconsin’s cheap land and low taxes</w:t>
      </w:r>
      <w:r w:rsidR="007834D5">
        <w:rPr>
          <w:rFonts w:ascii="Times New Roman" w:hAnsi="Times New Roman"/>
          <w:sz w:val="24"/>
          <w:szCs w:val="24"/>
        </w:rPr>
        <w:t xml:space="preserve"> </w:t>
      </w:r>
      <w:r w:rsidR="00E400A1">
        <w:rPr>
          <w:rFonts w:ascii="Times New Roman" w:hAnsi="Times New Roman"/>
          <w:noProof/>
          <w:sz w:val="24"/>
          <w:szCs w:val="24"/>
        </w:rPr>
        <w:drawing>
          <wp:anchor distT="0" distB="0" distL="114300" distR="114300" simplePos="0" relativeHeight="251662336" behindDoc="1" locked="0" layoutInCell="1" allowOverlap="1">
            <wp:simplePos x="0" y="0"/>
            <wp:positionH relativeFrom="column">
              <wp:posOffset>3171825</wp:posOffset>
            </wp:positionH>
            <wp:positionV relativeFrom="paragraph">
              <wp:posOffset>1990725</wp:posOffset>
            </wp:positionV>
            <wp:extent cx="3619500" cy="2957830"/>
            <wp:effectExtent l="0" t="323850" r="0" b="318770"/>
            <wp:wrapTight wrapText="bothSides">
              <wp:wrapPolygon edited="0">
                <wp:start x="42" y="21790"/>
                <wp:lineTo x="21528" y="21790"/>
                <wp:lineTo x="21528" y="-51"/>
                <wp:lineTo x="42" y="-51"/>
                <wp:lineTo x="42" y="21790"/>
              </wp:wrapPolygon>
            </wp:wrapTight>
            <wp:docPr id="3" name="Picture 2" descr="WIS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SAD.JPG"/>
                    <pic:cNvPicPr/>
                  </pic:nvPicPr>
                  <pic:blipFill>
                    <a:blip r:embed="rId10" cstate="print"/>
                    <a:stretch>
                      <a:fillRect/>
                    </a:stretch>
                  </pic:blipFill>
                  <pic:spPr>
                    <a:xfrm rot="5400000">
                      <a:off x="0" y="0"/>
                      <a:ext cx="3619500" cy="2957830"/>
                    </a:xfrm>
                    <a:prstGeom prst="rect">
                      <a:avLst/>
                    </a:prstGeom>
                  </pic:spPr>
                </pic:pic>
              </a:graphicData>
            </a:graphic>
          </wp:anchor>
        </w:drawing>
      </w:r>
      <w:r w:rsidR="007834D5">
        <w:rPr>
          <w:rFonts w:ascii="Times New Roman" w:hAnsi="Times New Roman"/>
          <w:sz w:val="24"/>
          <w:szCs w:val="24"/>
        </w:rPr>
        <w:t>(See Figure 2</w:t>
      </w:r>
      <w:r w:rsidR="00CB0B0B">
        <w:rPr>
          <w:rFonts w:ascii="Times New Roman" w:hAnsi="Times New Roman"/>
          <w:sz w:val="24"/>
          <w:szCs w:val="24"/>
        </w:rPr>
        <w:t>)</w:t>
      </w:r>
      <w:r>
        <w:rPr>
          <w:rFonts w:ascii="Times New Roman" w:hAnsi="Times New Roman"/>
          <w:sz w:val="24"/>
          <w:szCs w:val="24"/>
        </w:rPr>
        <w:t>.</w:t>
      </w:r>
      <w:r>
        <w:rPr>
          <w:rStyle w:val="FootnoteReference"/>
          <w:rFonts w:ascii="Times New Roman" w:hAnsi="Times New Roman"/>
          <w:sz w:val="24"/>
          <w:szCs w:val="24"/>
        </w:rPr>
        <w:footnoteReference w:id="22"/>
      </w:r>
      <w:r>
        <w:rPr>
          <w:rFonts w:ascii="Times New Roman" w:hAnsi="Times New Roman"/>
          <w:sz w:val="24"/>
          <w:szCs w:val="24"/>
        </w:rPr>
        <w:t xml:space="preserve"> </w:t>
      </w:r>
      <w:r w:rsidR="00CB0B0B">
        <w:rPr>
          <w:rFonts w:ascii="Times New Roman" w:hAnsi="Times New Roman"/>
          <w:sz w:val="24"/>
          <w:szCs w:val="24"/>
        </w:rPr>
        <w:t xml:space="preserve"> </w:t>
      </w:r>
    </w:p>
    <w:p w:rsidR="00132128" w:rsidRDefault="00EC5F74" w:rsidP="00BF4E2B">
      <w:pPr>
        <w:spacing w:after="0" w:line="480" w:lineRule="auto"/>
        <w:ind w:firstLine="720"/>
        <w:rPr>
          <w:rFonts w:ascii="Times New Roman" w:hAnsi="Times New Roman"/>
          <w:sz w:val="24"/>
          <w:szCs w:val="24"/>
        </w:rPr>
      </w:pPr>
      <w:r>
        <w:rPr>
          <w:noProof/>
        </w:rPr>
        <w:pict>
          <v:shapetype id="_x0000_t202" coordsize="21600,21600" o:spt="202" path="m,l,21600r21600,l21600,xe">
            <v:stroke joinstyle="miter"/>
            <v:path gradientshapeok="t" o:connecttype="rect"/>
          </v:shapetype>
          <v:shape id="_x0000_s1032" type="#_x0000_t202" style="position:absolute;left:0;text-align:left;margin-left:254.75pt;margin-top:251.55pt;width:285pt;height:56.85pt;z-index:251664384" wrapcoords="-57 0 -57 21016 21600 21016 21600 0 -57 0" stroked="f">
            <v:textbox style="mso-next-textbox:#_x0000_s1032" inset="0,0,0,0">
              <w:txbxContent>
                <w:p w:rsidR="00845931" w:rsidRPr="00E400A1" w:rsidRDefault="00845931" w:rsidP="00E400A1">
                  <w:pPr>
                    <w:pStyle w:val="Caption"/>
                    <w:rPr>
                      <w:rFonts w:ascii="Times New Roman" w:hAnsi="Times New Roman"/>
                      <w:b w:val="0"/>
                      <w:noProof/>
                      <w:color w:val="auto"/>
                      <w:sz w:val="20"/>
                      <w:szCs w:val="20"/>
                    </w:rPr>
                  </w:pPr>
                  <w:r w:rsidRPr="00E400A1">
                    <w:rPr>
                      <w:rFonts w:ascii="Times New Roman" w:hAnsi="Times New Roman"/>
                      <w:color w:val="auto"/>
                      <w:sz w:val="20"/>
                      <w:szCs w:val="20"/>
                    </w:rPr>
                    <w:t xml:space="preserve">Figure </w:t>
                  </w:r>
                  <w:r w:rsidR="00E420C5" w:rsidRPr="00E400A1">
                    <w:rPr>
                      <w:rFonts w:ascii="Times New Roman" w:hAnsi="Times New Roman"/>
                      <w:color w:val="auto"/>
                      <w:sz w:val="20"/>
                      <w:szCs w:val="20"/>
                    </w:rPr>
                    <w:fldChar w:fldCharType="begin"/>
                  </w:r>
                  <w:r w:rsidRPr="00E400A1">
                    <w:rPr>
                      <w:rFonts w:ascii="Times New Roman" w:hAnsi="Times New Roman"/>
                      <w:color w:val="auto"/>
                      <w:sz w:val="20"/>
                      <w:szCs w:val="20"/>
                    </w:rPr>
                    <w:instrText xml:space="preserve"> SEQ Figure \* ARABIC </w:instrText>
                  </w:r>
                  <w:r w:rsidR="00E420C5" w:rsidRPr="00E400A1">
                    <w:rPr>
                      <w:rFonts w:ascii="Times New Roman" w:hAnsi="Times New Roman"/>
                      <w:color w:val="auto"/>
                      <w:sz w:val="20"/>
                      <w:szCs w:val="20"/>
                    </w:rPr>
                    <w:fldChar w:fldCharType="separate"/>
                  </w:r>
                  <w:r>
                    <w:rPr>
                      <w:rFonts w:ascii="Times New Roman" w:hAnsi="Times New Roman"/>
                      <w:noProof/>
                      <w:color w:val="auto"/>
                      <w:sz w:val="20"/>
                      <w:szCs w:val="20"/>
                    </w:rPr>
                    <w:t>2</w:t>
                  </w:r>
                  <w:r w:rsidR="00E420C5" w:rsidRPr="00E400A1">
                    <w:rPr>
                      <w:rFonts w:ascii="Times New Roman" w:hAnsi="Times New Roman"/>
                      <w:color w:val="auto"/>
                      <w:sz w:val="20"/>
                      <w:szCs w:val="20"/>
                    </w:rPr>
                    <w:fldChar w:fldCharType="end"/>
                  </w:r>
                  <w:r w:rsidRPr="00E400A1">
                    <w:rPr>
                      <w:rFonts w:ascii="Times New Roman" w:hAnsi="Times New Roman"/>
                      <w:color w:val="auto"/>
                      <w:sz w:val="20"/>
                      <w:szCs w:val="20"/>
                    </w:rPr>
                    <w:t>:</w:t>
                  </w:r>
                  <w:r w:rsidRPr="00E400A1">
                    <w:rPr>
                      <w:rFonts w:ascii="Times New Roman" w:hAnsi="Times New Roman"/>
                      <w:b w:val="0"/>
                      <w:color w:val="auto"/>
                      <w:sz w:val="20"/>
                      <w:szCs w:val="20"/>
                    </w:rPr>
                    <w:t xml:space="preserve"> Advertisement of the Land Department of the Wisconsin Central Railroad Circa 1850. Wisconsin Historical Society Image ID# 24505. Reproduced with permission of the Wisconsin Historical Society. </w:t>
                  </w:r>
                </w:p>
                <w:p w:rsidR="00845931" w:rsidRPr="00E400A1" w:rsidRDefault="00845931" w:rsidP="00E400A1"/>
              </w:txbxContent>
            </v:textbox>
            <w10:wrap type="tight"/>
          </v:shape>
        </w:pict>
      </w:r>
      <w:r w:rsidR="00D74287">
        <w:rPr>
          <w:rFonts w:ascii="Times New Roman" w:hAnsi="Times New Roman"/>
          <w:sz w:val="24"/>
          <w:szCs w:val="24"/>
        </w:rPr>
        <w:t xml:space="preserve"> Once Czech immigrants had found their way to Wisconsin, they congregated together in certain areas of Wisconsin. Instead of settling wherever they pleased in the vast territory of the state of Wisconsin, they settled with other Czech immigrants in large numbers, mostly in the counties of Manitowoc, Kewaunee, Milwaukee, and Racine</w:t>
      </w:r>
      <w:r w:rsidR="003A7F1B">
        <w:rPr>
          <w:rFonts w:ascii="Times New Roman" w:hAnsi="Times New Roman"/>
          <w:sz w:val="24"/>
          <w:szCs w:val="24"/>
        </w:rPr>
        <w:t xml:space="preserve"> (see Figure </w:t>
      </w:r>
      <w:r w:rsidR="007834D5">
        <w:rPr>
          <w:rFonts w:ascii="Times New Roman" w:hAnsi="Times New Roman"/>
          <w:sz w:val="24"/>
          <w:szCs w:val="24"/>
        </w:rPr>
        <w:t>3</w:t>
      </w:r>
      <w:r w:rsidR="003A7F1B">
        <w:rPr>
          <w:rFonts w:ascii="Times New Roman" w:hAnsi="Times New Roman"/>
          <w:sz w:val="24"/>
          <w:szCs w:val="24"/>
        </w:rPr>
        <w:t>)</w:t>
      </w:r>
      <w:r w:rsidR="00D74287">
        <w:rPr>
          <w:rFonts w:ascii="Times New Roman" w:hAnsi="Times New Roman"/>
          <w:sz w:val="24"/>
          <w:szCs w:val="24"/>
        </w:rPr>
        <w:t>.</w:t>
      </w:r>
      <w:r w:rsidR="003A7F1B">
        <w:rPr>
          <w:rStyle w:val="FootnoteReference"/>
          <w:rFonts w:ascii="Times New Roman" w:hAnsi="Times New Roman"/>
          <w:sz w:val="24"/>
          <w:szCs w:val="24"/>
        </w:rPr>
        <w:footnoteReference w:id="23"/>
      </w:r>
      <w:r w:rsidR="00D74287">
        <w:rPr>
          <w:rFonts w:ascii="Times New Roman" w:hAnsi="Times New Roman"/>
          <w:b/>
          <w:sz w:val="24"/>
          <w:szCs w:val="24"/>
        </w:rPr>
        <w:t xml:space="preserve"> </w:t>
      </w:r>
      <w:r w:rsidR="00D74287">
        <w:rPr>
          <w:rFonts w:ascii="Times New Roman" w:hAnsi="Times New Roman"/>
          <w:sz w:val="24"/>
          <w:szCs w:val="24"/>
        </w:rPr>
        <w:t>It was common for Czechs to live in places that were near large bodies of water, as these places had the most developed railroad systems and easily accessible forms of water transportation. As Manitowoc and Kewaunee counties held the most concentrated amount of Czech immigrants living in one area, it was a logical choice to focus on these counties as a sample to d</w:t>
      </w:r>
      <w:r w:rsidR="00132128">
        <w:rPr>
          <w:rFonts w:ascii="Times New Roman" w:hAnsi="Times New Roman"/>
          <w:sz w:val="24"/>
          <w:szCs w:val="24"/>
        </w:rPr>
        <w:t>iscuss Czech lives in Wisconsin.</w:t>
      </w:r>
    </w:p>
    <w:p w:rsidR="00BF4E2B" w:rsidRDefault="006A305B" w:rsidP="006A305B">
      <w:pPr>
        <w:keepNext/>
        <w:spacing w:after="0" w:line="480" w:lineRule="auto"/>
        <w:rPr>
          <w:rFonts w:ascii="Times New Roman" w:hAnsi="Times New Roman"/>
          <w:sz w:val="20"/>
          <w:szCs w:val="20"/>
        </w:rPr>
      </w:pPr>
      <w:r w:rsidRPr="006A305B">
        <w:rPr>
          <w:b/>
          <w:noProof/>
        </w:rPr>
        <w:lastRenderedPageBreak/>
        <w:drawing>
          <wp:anchor distT="0" distB="0" distL="114300" distR="114300" simplePos="0" relativeHeight="251661312" behindDoc="1" locked="0" layoutInCell="1" allowOverlap="1">
            <wp:simplePos x="0" y="0"/>
            <wp:positionH relativeFrom="column">
              <wp:posOffset>-190500</wp:posOffset>
            </wp:positionH>
            <wp:positionV relativeFrom="paragraph">
              <wp:posOffset>-114300</wp:posOffset>
            </wp:positionV>
            <wp:extent cx="6600825" cy="4295775"/>
            <wp:effectExtent l="19050" t="0" r="9525" b="0"/>
            <wp:wrapTight wrapText="bothSides">
              <wp:wrapPolygon edited="0">
                <wp:start x="-62" y="0"/>
                <wp:lineTo x="-62" y="21552"/>
                <wp:lineTo x="21631" y="21552"/>
                <wp:lineTo x="21631" y="0"/>
                <wp:lineTo x="-62" y="0"/>
              </wp:wrapPolygon>
            </wp:wrapTight>
            <wp:docPr id="2" name="Picture 1" descr="wisc 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sc map.png"/>
                    <pic:cNvPicPr/>
                  </pic:nvPicPr>
                  <pic:blipFill>
                    <a:blip r:embed="rId11" cstate="print"/>
                    <a:stretch>
                      <a:fillRect/>
                    </a:stretch>
                  </pic:blipFill>
                  <pic:spPr>
                    <a:xfrm>
                      <a:off x="0" y="0"/>
                      <a:ext cx="6600825" cy="4295775"/>
                    </a:xfrm>
                    <a:prstGeom prst="rect">
                      <a:avLst/>
                    </a:prstGeom>
                  </pic:spPr>
                </pic:pic>
              </a:graphicData>
            </a:graphic>
          </wp:anchor>
        </w:drawing>
      </w:r>
      <w:r w:rsidR="006638DB" w:rsidRPr="006A305B">
        <w:rPr>
          <w:rFonts w:ascii="Times New Roman" w:hAnsi="Times New Roman"/>
          <w:b/>
          <w:sz w:val="20"/>
          <w:szCs w:val="20"/>
        </w:rPr>
        <w:t xml:space="preserve">Figure </w:t>
      </w:r>
      <w:r w:rsidR="00E420C5" w:rsidRPr="006A305B">
        <w:rPr>
          <w:rFonts w:ascii="Times New Roman" w:hAnsi="Times New Roman"/>
          <w:b/>
          <w:sz w:val="20"/>
          <w:szCs w:val="20"/>
        </w:rPr>
        <w:fldChar w:fldCharType="begin"/>
      </w:r>
      <w:r w:rsidR="006638DB" w:rsidRPr="006A305B">
        <w:rPr>
          <w:rFonts w:ascii="Times New Roman" w:hAnsi="Times New Roman"/>
          <w:b/>
          <w:sz w:val="20"/>
          <w:szCs w:val="20"/>
        </w:rPr>
        <w:instrText xml:space="preserve"> SEQ Figure \* ARABIC </w:instrText>
      </w:r>
      <w:r w:rsidR="00E420C5" w:rsidRPr="006A305B">
        <w:rPr>
          <w:rFonts w:ascii="Times New Roman" w:hAnsi="Times New Roman"/>
          <w:b/>
          <w:sz w:val="20"/>
          <w:szCs w:val="20"/>
        </w:rPr>
        <w:fldChar w:fldCharType="separate"/>
      </w:r>
      <w:r w:rsidR="00A55745">
        <w:rPr>
          <w:rFonts w:ascii="Times New Roman" w:hAnsi="Times New Roman"/>
          <w:b/>
          <w:noProof/>
          <w:sz w:val="20"/>
          <w:szCs w:val="20"/>
        </w:rPr>
        <w:t>3</w:t>
      </w:r>
      <w:r w:rsidR="00E420C5" w:rsidRPr="006A305B">
        <w:rPr>
          <w:rFonts w:ascii="Times New Roman" w:hAnsi="Times New Roman"/>
          <w:b/>
          <w:sz w:val="20"/>
          <w:szCs w:val="20"/>
        </w:rPr>
        <w:fldChar w:fldCharType="end"/>
      </w:r>
      <w:r w:rsidR="006638DB" w:rsidRPr="006A305B">
        <w:rPr>
          <w:rFonts w:ascii="Times New Roman" w:hAnsi="Times New Roman"/>
          <w:sz w:val="20"/>
          <w:szCs w:val="20"/>
        </w:rPr>
        <w:t xml:space="preserve">: Persons Born in Bohemia 1880. Retrieved from The University of Virginia Historical Census Browser, Geospatial and Statistical Data Center. </w:t>
      </w:r>
      <w:r>
        <w:rPr>
          <w:rFonts w:ascii="Times New Roman" w:hAnsi="Times New Roman"/>
          <w:sz w:val="20"/>
          <w:szCs w:val="20"/>
        </w:rPr>
        <w:t>&lt;</w:t>
      </w:r>
      <w:r w:rsidRPr="006A305B">
        <w:rPr>
          <w:rFonts w:ascii="Times New Roman" w:hAnsi="Times New Roman"/>
          <w:sz w:val="20"/>
          <w:szCs w:val="20"/>
        </w:rPr>
        <w:t>http://fisher.lib.virginia.edu/collections/stats/histcensus/index.html</w:t>
      </w:r>
      <w:r>
        <w:rPr>
          <w:rFonts w:ascii="Times New Roman" w:hAnsi="Times New Roman"/>
          <w:sz w:val="20"/>
          <w:szCs w:val="20"/>
        </w:rPr>
        <w:t>&gt;</w:t>
      </w:r>
    </w:p>
    <w:p w:rsidR="00C0091C" w:rsidRDefault="006A305B" w:rsidP="006A305B">
      <w:pPr>
        <w:keepNext/>
        <w:spacing w:after="0" w:line="480" w:lineRule="auto"/>
        <w:rPr>
          <w:rFonts w:ascii="Times New Roman" w:hAnsi="Times New Roman"/>
          <w:sz w:val="24"/>
          <w:szCs w:val="24"/>
        </w:rPr>
      </w:pPr>
      <w:r>
        <w:rPr>
          <w:rFonts w:ascii="Times New Roman" w:hAnsi="Times New Roman"/>
          <w:sz w:val="24"/>
          <w:szCs w:val="24"/>
        </w:rPr>
        <w:tab/>
      </w:r>
    </w:p>
    <w:p w:rsidR="00F952FD" w:rsidRDefault="00C0091C" w:rsidP="00CC2139">
      <w:pPr>
        <w:keepNext/>
        <w:spacing w:after="0" w:line="480" w:lineRule="auto"/>
        <w:ind w:firstLine="720"/>
        <w:rPr>
          <w:rFonts w:ascii="Times New Roman" w:hAnsi="Times New Roman"/>
          <w:sz w:val="24"/>
          <w:szCs w:val="24"/>
        </w:rPr>
      </w:pPr>
      <w:r>
        <w:rPr>
          <w:rFonts w:ascii="Times New Roman" w:hAnsi="Times New Roman"/>
          <w:sz w:val="24"/>
          <w:szCs w:val="24"/>
        </w:rPr>
        <w:t>Manitowoc and Kewaunee counties, located in Northeastern Wisconsin, held the most amounts of Czech immigrants. While it is unknown who the first Czec</w:t>
      </w:r>
      <w:r w:rsidR="003B69F2">
        <w:rPr>
          <w:rFonts w:ascii="Times New Roman" w:hAnsi="Times New Roman"/>
          <w:sz w:val="24"/>
          <w:szCs w:val="24"/>
        </w:rPr>
        <w:t>h immigrants were in Manitowoc C</w:t>
      </w:r>
      <w:r>
        <w:rPr>
          <w:rFonts w:ascii="Times New Roman" w:hAnsi="Times New Roman"/>
          <w:sz w:val="24"/>
          <w:szCs w:val="24"/>
        </w:rPr>
        <w:t>ounty, it is recorded in Frank Benes’ manuscript that Anton and Vaclav Chloupeck have founded the town of Koussuth in 1849. Benes also records that by 1852 there were fifteen Czech families settled near the town of Kellnersville. It is certain however that Vojta Stransky was the first Czech settler to Kewaunee in 1853.</w:t>
      </w:r>
      <w:r w:rsidR="00772FF2">
        <w:rPr>
          <w:rStyle w:val="FootnoteReference"/>
          <w:rFonts w:ascii="Times New Roman" w:hAnsi="Times New Roman"/>
          <w:sz w:val="24"/>
          <w:szCs w:val="24"/>
        </w:rPr>
        <w:footnoteReference w:id="24"/>
      </w:r>
      <w:r>
        <w:rPr>
          <w:rFonts w:ascii="Times New Roman" w:hAnsi="Times New Roman"/>
          <w:sz w:val="24"/>
          <w:szCs w:val="24"/>
        </w:rPr>
        <w:t xml:space="preserve"> </w:t>
      </w:r>
      <w:r w:rsidR="006A305B">
        <w:rPr>
          <w:rFonts w:ascii="Times New Roman" w:hAnsi="Times New Roman"/>
          <w:sz w:val="24"/>
          <w:szCs w:val="24"/>
        </w:rPr>
        <w:t xml:space="preserve"> </w:t>
      </w:r>
      <w:r w:rsidR="00772FF2">
        <w:rPr>
          <w:rFonts w:ascii="Times New Roman" w:hAnsi="Times New Roman"/>
          <w:sz w:val="24"/>
          <w:szCs w:val="24"/>
        </w:rPr>
        <w:t xml:space="preserve">Looking through the records of the 1870 Federal Census of the United States about Bohemian-born persons living in Manitowoc and Kewaunee counties yields a plentiful wealth of information about the ways that Czech </w:t>
      </w:r>
      <w:r w:rsidR="00772FF2">
        <w:rPr>
          <w:rFonts w:ascii="Times New Roman" w:hAnsi="Times New Roman"/>
          <w:sz w:val="24"/>
          <w:szCs w:val="24"/>
        </w:rPr>
        <w:lastRenderedPageBreak/>
        <w:t>immigrants lived their lives in Wisconsin. One of the first things to be learned about the Czech inhabitants of Manitowoc and Kewaunee counties is that in the rural areas, the Bohem</w:t>
      </w:r>
      <w:r w:rsidR="003B69F2">
        <w:rPr>
          <w:rFonts w:ascii="Times New Roman" w:hAnsi="Times New Roman"/>
          <w:sz w:val="24"/>
          <w:szCs w:val="24"/>
        </w:rPr>
        <w:t>ian born population would in some areas</w:t>
      </w:r>
      <w:r w:rsidR="00772FF2">
        <w:rPr>
          <w:rFonts w:ascii="Times New Roman" w:hAnsi="Times New Roman"/>
          <w:sz w:val="24"/>
          <w:szCs w:val="24"/>
        </w:rPr>
        <w:t xml:space="preserve"> be the majority of the population, such as in the townships of Kossuth, Franklin, and </w:t>
      </w:r>
      <w:r w:rsidR="003B69F2">
        <w:rPr>
          <w:rFonts w:ascii="Times New Roman" w:hAnsi="Times New Roman"/>
          <w:sz w:val="24"/>
          <w:szCs w:val="24"/>
        </w:rPr>
        <w:t xml:space="preserve">Carlton; while </w:t>
      </w:r>
      <w:r w:rsidR="001F177D">
        <w:rPr>
          <w:rFonts w:ascii="Times New Roman" w:hAnsi="Times New Roman"/>
          <w:sz w:val="24"/>
          <w:szCs w:val="24"/>
        </w:rPr>
        <w:t xml:space="preserve">in other areas such as Centerville and Ahnapee there were few to no </w:t>
      </w:r>
      <w:r w:rsidR="00A55745">
        <w:rPr>
          <w:rFonts w:ascii="Times New Roman" w:hAnsi="Times New Roman"/>
          <w:noProof/>
          <w:sz w:val="24"/>
          <w:szCs w:val="24"/>
        </w:rPr>
        <w:drawing>
          <wp:anchor distT="0" distB="0" distL="114300" distR="114300" simplePos="0" relativeHeight="251668480" behindDoc="1" locked="0" layoutInCell="1" allowOverlap="1">
            <wp:simplePos x="0" y="0"/>
            <wp:positionH relativeFrom="column">
              <wp:posOffset>3585210</wp:posOffset>
            </wp:positionH>
            <wp:positionV relativeFrom="paragraph">
              <wp:posOffset>1798320</wp:posOffset>
            </wp:positionV>
            <wp:extent cx="2964180" cy="3779520"/>
            <wp:effectExtent l="19050" t="0" r="7620" b="0"/>
            <wp:wrapTight wrapText="bothSides">
              <wp:wrapPolygon edited="0">
                <wp:start x="-139" y="0"/>
                <wp:lineTo x="-139" y="21448"/>
                <wp:lineTo x="21656" y="21448"/>
                <wp:lineTo x="21656" y="0"/>
                <wp:lineTo x="-139" y="0"/>
              </wp:wrapPolygon>
            </wp:wrapTight>
            <wp:docPr id="12" name="Picture 11" descr="Kewaunee1878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ewaunee1878 (2).jpg"/>
                    <pic:cNvPicPr/>
                  </pic:nvPicPr>
                  <pic:blipFill>
                    <a:blip r:embed="rId12" cstate="print"/>
                    <a:stretch>
                      <a:fillRect/>
                    </a:stretch>
                  </pic:blipFill>
                  <pic:spPr>
                    <a:xfrm>
                      <a:off x="0" y="0"/>
                      <a:ext cx="2964180" cy="3779520"/>
                    </a:xfrm>
                    <a:prstGeom prst="rect">
                      <a:avLst/>
                    </a:prstGeom>
                  </pic:spPr>
                </pic:pic>
              </a:graphicData>
            </a:graphic>
          </wp:anchor>
        </w:drawing>
      </w:r>
      <w:r w:rsidR="00EC5F74">
        <w:rPr>
          <w:noProof/>
        </w:rPr>
        <w:pict>
          <v:shape id="_x0000_s1035" type="#_x0000_t202" style="position:absolute;left:0;text-align:left;margin-left:-15.3pt;margin-top:432.9pt;width:280.15pt;height:.05pt;z-index:251670528;mso-position-horizontal-relative:text;mso-position-vertical-relative:text" stroked="f">
            <v:textbox style="mso-next-textbox:#_x0000_s1035;mso-fit-shape-to-text:t" inset="0,0,0,0">
              <w:txbxContent>
                <w:p w:rsidR="00845931" w:rsidRPr="000903E7" w:rsidRDefault="00845931" w:rsidP="00A55745">
                  <w:pPr>
                    <w:pStyle w:val="Caption"/>
                    <w:rPr>
                      <w:rFonts w:ascii="Times New Roman" w:hAnsi="Times New Roman"/>
                      <w:sz w:val="24"/>
                      <w:szCs w:val="24"/>
                    </w:rPr>
                  </w:pPr>
                  <w:r w:rsidRPr="00A55745">
                    <w:rPr>
                      <w:color w:val="auto"/>
                    </w:rPr>
                    <w:t>Figure 4:</w:t>
                  </w:r>
                  <w:r>
                    <w:t xml:space="preserve"> </w:t>
                  </w:r>
                  <w:r w:rsidRPr="00CC2139">
                    <w:rPr>
                      <w:rFonts w:ascii="Times New Roman" w:hAnsi="Times New Roman"/>
                      <w:b w:val="0"/>
                      <w:color w:val="auto"/>
                      <w:sz w:val="20"/>
                      <w:szCs w:val="20"/>
                    </w:rPr>
                    <w:t>Index of</w:t>
                  </w:r>
                  <w:r>
                    <w:rPr>
                      <w:rFonts w:ascii="Times New Roman" w:hAnsi="Times New Roman"/>
                      <w:b w:val="0"/>
                      <w:color w:val="auto"/>
                      <w:sz w:val="20"/>
                      <w:szCs w:val="20"/>
                    </w:rPr>
                    <w:t xml:space="preserve"> townships in</w:t>
                  </w:r>
                  <w:r w:rsidRPr="00CC2139">
                    <w:rPr>
                      <w:rFonts w:ascii="Times New Roman" w:hAnsi="Times New Roman"/>
                      <w:b w:val="0"/>
                      <w:color w:val="auto"/>
                      <w:sz w:val="20"/>
                      <w:szCs w:val="20"/>
                    </w:rPr>
                    <w:t xml:space="preserve"> Mantitowoc County in 1878. Image reproduced with permission from &lt;www.2manitowoc.com&gt;</w:t>
                  </w:r>
                </w:p>
              </w:txbxContent>
            </v:textbox>
            <w10:wrap type="topAndBottom"/>
          </v:shape>
        </w:pict>
      </w:r>
      <w:r w:rsidR="00A55745">
        <w:rPr>
          <w:rFonts w:ascii="Times New Roman" w:hAnsi="Times New Roman"/>
          <w:noProof/>
          <w:sz w:val="24"/>
          <w:szCs w:val="24"/>
        </w:rPr>
        <w:drawing>
          <wp:anchor distT="0" distB="0" distL="114300" distR="114300" simplePos="0" relativeHeight="251665408" behindDoc="1" locked="0" layoutInCell="1" allowOverlap="1">
            <wp:simplePos x="0" y="0"/>
            <wp:positionH relativeFrom="column">
              <wp:posOffset>-194310</wp:posOffset>
            </wp:positionH>
            <wp:positionV relativeFrom="paragraph">
              <wp:posOffset>1874520</wp:posOffset>
            </wp:positionV>
            <wp:extent cx="3557905" cy="3566160"/>
            <wp:effectExtent l="19050" t="0" r="4445" b="0"/>
            <wp:wrapTopAndBottom/>
            <wp:docPr id="10" name="Picture 9" descr="manitowo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nitowoc.jpg"/>
                    <pic:cNvPicPr/>
                  </pic:nvPicPr>
                  <pic:blipFill>
                    <a:blip r:embed="rId13" cstate="print"/>
                    <a:stretch>
                      <a:fillRect/>
                    </a:stretch>
                  </pic:blipFill>
                  <pic:spPr>
                    <a:xfrm>
                      <a:off x="0" y="0"/>
                      <a:ext cx="3557905" cy="3566160"/>
                    </a:xfrm>
                    <a:prstGeom prst="rect">
                      <a:avLst/>
                    </a:prstGeom>
                  </pic:spPr>
                </pic:pic>
              </a:graphicData>
            </a:graphic>
          </wp:anchor>
        </w:drawing>
      </w:r>
      <w:r w:rsidR="001F177D">
        <w:rPr>
          <w:rFonts w:ascii="Times New Roman" w:hAnsi="Times New Roman"/>
          <w:sz w:val="24"/>
          <w:szCs w:val="24"/>
        </w:rPr>
        <w:t xml:space="preserve">Czech families (See Figures 4 and 5). </w:t>
      </w:r>
    </w:p>
    <w:p w:rsidR="00CC2139" w:rsidRDefault="00EC5F74" w:rsidP="00CC2139">
      <w:pPr>
        <w:keepNext/>
        <w:spacing w:after="0" w:line="480" w:lineRule="auto"/>
        <w:ind w:firstLine="720"/>
        <w:rPr>
          <w:rFonts w:ascii="Times New Roman" w:hAnsi="Times New Roman"/>
          <w:sz w:val="24"/>
          <w:szCs w:val="24"/>
        </w:rPr>
      </w:pPr>
      <w:r>
        <w:rPr>
          <w:noProof/>
        </w:rPr>
        <w:pict>
          <v:shape id="_x0000_s1036" type="#_x0000_t202" style="position:absolute;left:0;text-align:left;margin-left:282.3pt;margin-top:295.15pt;width:233.4pt;height:33pt;z-index:251672576" wrapcoords="-69 0 -69 21016 21600 21016 21600 0 -69 0" stroked="f">
            <v:textbox style="mso-next-textbox:#_x0000_s1036;mso-fit-shape-to-text:t" inset="0,0,0,0">
              <w:txbxContent>
                <w:p w:rsidR="00845931" w:rsidRPr="00CE2230" w:rsidRDefault="00845931" w:rsidP="00A55745">
                  <w:pPr>
                    <w:pStyle w:val="Caption"/>
                    <w:rPr>
                      <w:rFonts w:ascii="Times New Roman" w:hAnsi="Times New Roman"/>
                      <w:b w:val="0"/>
                      <w:color w:val="auto"/>
                      <w:sz w:val="20"/>
                      <w:szCs w:val="20"/>
                    </w:rPr>
                  </w:pPr>
                  <w:r w:rsidRPr="00CE2230">
                    <w:rPr>
                      <w:rFonts w:ascii="Times New Roman" w:hAnsi="Times New Roman"/>
                      <w:color w:val="auto"/>
                      <w:sz w:val="20"/>
                      <w:szCs w:val="20"/>
                    </w:rPr>
                    <w:t xml:space="preserve">Figure 5: </w:t>
                  </w:r>
                  <w:r w:rsidRPr="00CE2230">
                    <w:rPr>
                      <w:rFonts w:ascii="Times New Roman" w:hAnsi="Times New Roman"/>
                      <w:b w:val="0"/>
                      <w:color w:val="auto"/>
                      <w:sz w:val="20"/>
                      <w:szCs w:val="20"/>
                    </w:rPr>
                    <w:t xml:space="preserve">Index of townships in Kewaunee County in 1878. Image created by author. </w:t>
                  </w:r>
                </w:p>
              </w:txbxContent>
            </v:textbox>
            <w10:wrap type="tight"/>
          </v:shape>
        </w:pict>
      </w:r>
      <w:r>
        <w:rPr>
          <w:noProof/>
        </w:rPr>
        <w:pict>
          <v:shape id="_x0000_s1033" type="#_x0000_t202" style="position:absolute;left:0;text-align:left;margin-left:-67.5pt;margin-top:297pt;width:5.25pt;height:7.5pt;z-index:251667456" wrapcoords="-51 0 -51 21016 21600 21016 21600 0 -51 0" stroked="f">
            <v:textbox style="mso-next-textbox:#_x0000_s1033" inset="0,0,0,0">
              <w:txbxContent>
                <w:p w:rsidR="00845931" w:rsidRPr="00A55745" w:rsidRDefault="00845931" w:rsidP="00A55745"/>
              </w:txbxContent>
            </v:textbox>
            <w10:wrap type="tight"/>
          </v:shape>
        </w:pict>
      </w:r>
    </w:p>
    <w:p w:rsidR="001F177D" w:rsidRDefault="001F177D" w:rsidP="00A55745">
      <w:pPr>
        <w:keepNext/>
        <w:spacing w:after="0" w:line="480" w:lineRule="auto"/>
        <w:ind w:firstLine="720"/>
        <w:rPr>
          <w:rFonts w:ascii="Times New Roman" w:hAnsi="Times New Roman"/>
          <w:sz w:val="24"/>
          <w:szCs w:val="24"/>
        </w:rPr>
      </w:pPr>
      <w:r>
        <w:rPr>
          <w:rFonts w:ascii="Times New Roman" w:hAnsi="Times New Roman"/>
          <w:sz w:val="24"/>
          <w:szCs w:val="24"/>
        </w:rPr>
        <w:t xml:space="preserve">This shows that the Czech people in the rural areas preferred to live in community settings, surrounded by other Czechs. In the urban settings of Kewaunee and Manitowoc, however, the story is quite different. The Czech population here is more spread out, and does not make up an obvious majority of the population in those cities. Also in the urban areas it is more common to see a Czech husband or wife intermarried with a spouse of a different nationality. This practice was unheard of in the rural communities, with the Czech families being composed </w:t>
      </w:r>
      <w:r>
        <w:rPr>
          <w:rFonts w:ascii="Times New Roman" w:hAnsi="Times New Roman"/>
          <w:sz w:val="24"/>
          <w:szCs w:val="24"/>
        </w:rPr>
        <w:lastRenderedPageBreak/>
        <w:t xml:space="preserve">of members only of Czech heritage. Perhaps this is because the Czechs living in the rural areas had stuck together in Czech communities and tried to remain traditional, whereas the Czechs living in the larger cities amongst people of many different nationalities had been assimilated further into the diverse American lifestyle. One last interesting piece of information to be gleaned from the census pages is the fact that many of the large rural Czech families were made up of a mother and father who had both been born in Bohemia </w:t>
      </w:r>
      <w:r w:rsidR="00A54E9C">
        <w:rPr>
          <w:rFonts w:ascii="Times New Roman" w:hAnsi="Times New Roman"/>
          <w:sz w:val="24"/>
          <w:szCs w:val="24"/>
        </w:rPr>
        <w:t xml:space="preserve">who had </w:t>
      </w:r>
      <w:r>
        <w:rPr>
          <w:rFonts w:ascii="Times New Roman" w:hAnsi="Times New Roman"/>
          <w:sz w:val="24"/>
          <w:szCs w:val="24"/>
        </w:rPr>
        <w:t>many children whose birthplace was also listed as Bohemia. This suggests that a majority of the Czech settlers to these counties emigrat</w:t>
      </w:r>
      <w:r w:rsidR="00A54E9C">
        <w:rPr>
          <w:rFonts w:ascii="Times New Roman" w:hAnsi="Times New Roman"/>
          <w:sz w:val="24"/>
          <w:szCs w:val="24"/>
        </w:rPr>
        <w:t>ed from Europe as family units. This was vastly different from</w:t>
      </w:r>
      <w:r w:rsidR="00223501">
        <w:rPr>
          <w:rFonts w:ascii="Times New Roman" w:hAnsi="Times New Roman"/>
          <w:sz w:val="24"/>
          <w:szCs w:val="24"/>
        </w:rPr>
        <w:t xml:space="preserve"> the</w:t>
      </w:r>
      <w:r w:rsidR="00A54E9C">
        <w:rPr>
          <w:rFonts w:ascii="Times New Roman" w:hAnsi="Times New Roman"/>
          <w:sz w:val="24"/>
          <w:szCs w:val="24"/>
        </w:rPr>
        <w:t xml:space="preserve"> norm in nineteenth century European emigration, which normally saw just a single young male of a household immigrating to America. </w:t>
      </w:r>
    </w:p>
    <w:p w:rsidR="00A55745" w:rsidRDefault="00A55745" w:rsidP="00A55745">
      <w:pPr>
        <w:keepNext/>
        <w:spacing w:after="0" w:line="480" w:lineRule="auto"/>
        <w:ind w:firstLine="720"/>
        <w:rPr>
          <w:rFonts w:ascii="Times New Roman" w:hAnsi="Times New Roman" w:cs="Times New Roman"/>
          <w:b/>
          <w:sz w:val="24"/>
          <w:szCs w:val="24"/>
        </w:rPr>
      </w:pPr>
    </w:p>
    <w:p w:rsidR="00BF4E2B" w:rsidRDefault="00BF4E2B" w:rsidP="00BF4E2B">
      <w:pPr>
        <w:spacing w:after="0" w:line="480" w:lineRule="auto"/>
        <w:jc w:val="center"/>
        <w:rPr>
          <w:rFonts w:ascii="Times New Roman" w:hAnsi="Times New Roman" w:cs="Times New Roman"/>
          <w:b/>
          <w:sz w:val="24"/>
          <w:szCs w:val="24"/>
        </w:rPr>
      </w:pPr>
      <w:r w:rsidRPr="00C37A8E">
        <w:rPr>
          <w:rFonts w:ascii="Times New Roman" w:hAnsi="Times New Roman" w:cs="Times New Roman"/>
          <w:b/>
          <w:sz w:val="24"/>
          <w:szCs w:val="24"/>
        </w:rPr>
        <w:t>Part Four: Making A New Home</w:t>
      </w:r>
    </w:p>
    <w:p w:rsidR="00A55745" w:rsidRDefault="00A55745" w:rsidP="00BF4E2B">
      <w:pPr>
        <w:spacing w:after="0" w:line="480" w:lineRule="auto"/>
        <w:jc w:val="center"/>
        <w:rPr>
          <w:rFonts w:ascii="Times New Roman" w:hAnsi="Times New Roman" w:cs="Times New Roman"/>
          <w:b/>
          <w:sz w:val="24"/>
          <w:szCs w:val="24"/>
        </w:rPr>
      </w:pPr>
    </w:p>
    <w:p w:rsidR="00BF4E2B" w:rsidRDefault="00BF4E2B" w:rsidP="00BF4E2B">
      <w:pPr>
        <w:spacing w:after="0" w:line="480" w:lineRule="auto"/>
        <w:rPr>
          <w:rFonts w:ascii="Times New Roman" w:hAnsi="Times New Roman" w:cs="Times New Roman"/>
          <w:sz w:val="24"/>
          <w:szCs w:val="24"/>
        </w:rPr>
      </w:pPr>
      <w:r w:rsidRPr="00C37A8E">
        <w:rPr>
          <w:rFonts w:ascii="Times New Roman" w:hAnsi="Times New Roman" w:cs="Times New Roman"/>
          <w:sz w:val="24"/>
          <w:szCs w:val="24"/>
        </w:rPr>
        <w:tab/>
        <w:t>Throughout Wisconsin there are many stories told about Czech immigrants; some stories of heroism and achievement while others were of sorrow and hardship. When many of the first Czech settlers came to Wisconsin, they were met with the latter. Despite this however, they created a life for themselves in Wisconsin and eventually created a flourishing social life. When discussing the history of Czech immigration in Wisconsin, it is not just about why they came here, but</w:t>
      </w:r>
      <w:r>
        <w:rPr>
          <w:rFonts w:ascii="Times New Roman" w:hAnsi="Times New Roman" w:cs="Times New Roman"/>
          <w:sz w:val="24"/>
          <w:szCs w:val="24"/>
        </w:rPr>
        <w:t xml:space="preserve"> it is also</w:t>
      </w:r>
      <w:r w:rsidRPr="00C37A8E">
        <w:rPr>
          <w:rFonts w:ascii="Times New Roman" w:hAnsi="Times New Roman" w:cs="Times New Roman"/>
          <w:sz w:val="24"/>
          <w:szCs w:val="24"/>
        </w:rPr>
        <w:t xml:space="preserve"> about what they did after they arrived. </w:t>
      </w:r>
    </w:p>
    <w:p w:rsidR="00BF4E2B" w:rsidRPr="00C37A8E" w:rsidRDefault="00BF4E2B" w:rsidP="00BF4E2B">
      <w:pPr>
        <w:spacing w:after="0" w:line="480" w:lineRule="auto"/>
        <w:rPr>
          <w:rFonts w:ascii="Times New Roman" w:eastAsia="Times New Roman" w:hAnsi="Times New Roman" w:cs="Times New Roman"/>
          <w:color w:val="000000"/>
          <w:sz w:val="24"/>
          <w:szCs w:val="24"/>
        </w:rPr>
      </w:pPr>
      <w:r w:rsidRPr="00C37A8E">
        <w:rPr>
          <w:rFonts w:ascii="Times New Roman" w:hAnsi="Times New Roman" w:cs="Times New Roman"/>
          <w:sz w:val="24"/>
          <w:szCs w:val="24"/>
        </w:rPr>
        <w:tab/>
        <w:t>The first problem any new settler faces is creating a home out of wilderness. When many Czech settlers arrived to Manitowoc and Kewa</w:t>
      </w:r>
      <w:r>
        <w:rPr>
          <w:rFonts w:ascii="Times New Roman" w:hAnsi="Times New Roman" w:cs="Times New Roman"/>
          <w:sz w:val="24"/>
          <w:szCs w:val="24"/>
        </w:rPr>
        <w:t>unee C</w:t>
      </w:r>
      <w:r w:rsidRPr="00C37A8E">
        <w:rPr>
          <w:rFonts w:ascii="Times New Roman" w:hAnsi="Times New Roman" w:cs="Times New Roman"/>
          <w:sz w:val="24"/>
          <w:szCs w:val="24"/>
        </w:rPr>
        <w:t xml:space="preserve">ounties, they came face to face with miles upon miles of thick virgin forests. </w:t>
      </w:r>
      <w:r w:rsidRPr="00C37A8E">
        <w:rPr>
          <w:rFonts w:ascii="Times New Roman" w:eastAsia="Times New Roman" w:hAnsi="Times New Roman" w:cs="Times New Roman"/>
          <w:color w:val="000000"/>
          <w:sz w:val="24"/>
          <w:szCs w:val="24"/>
        </w:rPr>
        <w:t>It did not help that Czechs coming to America had highly glorified images of what life in America would be</w:t>
      </w:r>
      <w:r>
        <w:rPr>
          <w:rFonts w:ascii="Times New Roman" w:eastAsia="Times New Roman" w:hAnsi="Times New Roman" w:cs="Times New Roman"/>
          <w:color w:val="000000"/>
          <w:sz w:val="24"/>
          <w:szCs w:val="24"/>
        </w:rPr>
        <w:t xml:space="preserve"> like. Ferdinand Doubrava wrote about</w:t>
      </w:r>
      <w:r w:rsidRPr="00C37A8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w:t>
      </w:r>
      <w:r w:rsidRPr="00C37A8E">
        <w:rPr>
          <w:rFonts w:ascii="Times New Roman" w:eastAsia="Times New Roman" w:hAnsi="Times New Roman" w:cs="Times New Roman"/>
          <w:color w:val="000000"/>
          <w:sz w:val="24"/>
          <w:szCs w:val="24"/>
        </w:rPr>
        <w:t xml:space="preserve"> letter </w:t>
      </w:r>
      <w:r w:rsidRPr="00C37A8E">
        <w:rPr>
          <w:rFonts w:ascii="Times New Roman" w:eastAsia="Times New Roman" w:hAnsi="Times New Roman" w:cs="Times New Roman"/>
          <w:color w:val="000000"/>
          <w:sz w:val="24"/>
          <w:szCs w:val="24"/>
        </w:rPr>
        <w:lastRenderedPageBreak/>
        <w:t>sent to Bohemia from an American settler</w:t>
      </w:r>
      <w:r w:rsidR="00004B44">
        <w:rPr>
          <w:rFonts w:ascii="Times New Roman" w:eastAsia="Times New Roman" w:hAnsi="Times New Roman" w:cs="Times New Roman"/>
          <w:color w:val="000000"/>
          <w:sz w:val="24"/>
          <w:szCs w:val="24"/>
        </w:rPr>
        <w:t xml:space="preserve"> that</w:t>
      </w:r>
      <w:r w:rsidRPr="00C37A8E">
        <w:rPr>
          <w:rFonts w:ascii="Times New Roman" w:eastAsia="Times New Roman" w:hAnsi="Times New Roman" w:cs="Times New Roman"/>
          <w:color w:val="000000"/>
          <w:sz w:val="24"/>
          <w:szCs w:val="24"/>
        </w:rPr>
        <w:t xml:space="preserve"> described America in a highly fictitious manner. Included in this letter were details about the “gold in California [that] grew on the sides of the hills like th</w:t>
      </w:r>
      <w:r>
        <w:rPr>
          <w:rFonts w:ascii="Times New Roman" w:eastAsia="Times New Roman" w:hAnsi="Times New Roman" w:cs="Times New Roman"/>
          <w:color w:val="000000"/>
          <w:sz w:val="24"/>
          <w:szCs w:val="24"/>
        </w:rPr>
        <w:t>e antlers of deer.”  The letter</w:t>
      </w:r>
      <w:r w:rsidRPr="00C37A8E">
        <w:rPr>
          <w:rFonts w:ascii="Times New Roman" w:eastAsia="Times New Roman" w:hAnsi="Times New Roman" w:cs="Times New Roman"/>
          <w:color w:val="000000"/>
          <w:sz w:val="24"/>
          <w:szCs w:val="24"/>
        </w:rPr>
        <w:t xml:space="preserve"> became even more dramatic stating that “the fences generally were made of bologna sausages, and pigs ran about ready roasted with [a] carving knife and fork sticking in their backs.”</w:t>
      </w:r>
      <w:r w:rsidR="00004B44">
        <w:rPr>
          <w:rStyle w:val="FootnoteReference"/>
          <w:rFonts w:ascii="Times New Roman" w:eastAsia="Times New Roman" w:hAnsi="Times New Roman" w:cs="Times New Roman"/>
          <w:color w:val="000000"/>
          <w:sz w:val="24"/>
          <w:szCs w:val="24"/>
        </w:rPr>
        <w:footnoteReference w:id="25"/>
      </w:r>
      <w:r w:rsidR="00004B44">
        <w:rPr>
          <w:rFonts w:ascii="Times New Roman" w:eastAsia="Times New Roman" w:hAnsi="Times New Roman" w:cs="Times New Roman"/>
          <w:color w:val="000000"/>
          <w:sz w:val="24"/>
          <w:szCs w:val="24"/>
        </w:rPr>
        <w:t xml:space="preserve"> </w:t>
      </w:r>
      <w:r w:rsidRPr="00C37A8E">
        <w:rPr>
          <w:rFonts w:ascii="Times New Roman" w:eastAsia="Times New Roman" w:hAnsi="Times New Roman" w:cs="Times New Roman"/>
          <w:color w:val="000000"/>
          <w:sz w:val="24"/>
          <w:szCs w:val="24"/>
        </w:rPr>
        <w:t>When speaking of the hopefulness of early settlers, Frank Benes said:</w:t>
      </w:r>
    </w:p>
    <w:p w:rsidR="00BF4E2B" w:rsidRDefault="00BF4E2B" w:rsidP="00BF4E2B">
      <w:pPr>
        <w:shd w:val="clear" w:color="auto" w:fill="FFFFFF"/>
        <w:spacing w:after="0" w:line="390" w:lineRule="atLeast"/>
        <w:ind w:left="720"/>
        <w:rPr>
          <w:rFonts w:ascii="Times New Roman" w:eastAsia="Times New Roman" w:hAnsi="Times New Roman" w:cs="Times New Roman"/>
          <w:color w:val="000000"/>
          <w:sz w:val="24"/>
          <w:szCs w:val="24"/>
        </w:rPr>
      </w:pPr>
      <w:r w:rsidRPr="00C37A8E">
        <w:rPr>
          <w:rFonts w:ascii="Times New Roman" w:eastAsia="Times New Roman" w:hAnsi="Times New Roman" w:cs="Times New Roman"/>
          <w:color w:val="000000"/>
          <w:sz w:val="24"/>
          <w:szCs w:val="24"/>
        </w:rPr>
        <w:t>“The pioneers recalled life in Cechy</w:t>
      </w:r>
      <w:r w:rsidR="00004B44">
        <w:rPr>
          <w:rStyle w:val="FootnoteReference"/>
          <w:rFonts w:ascii="Times New Roman" w:eastAsia="Times New Roman" w:hAnsi="Times New Roman" w:cs="Times New Roman"/>
          <w:color w:val="000000"/>
          <w:sz w:val="24"/>
          <w:szCs w:val="24"/>
        </w:rPr>
        <w:footnoteReference w:id="26"/>
      </w:r>
      <w:r w:rsidR="00004B44">
        <w:rPr>
          <w:rFonts w:ascii="Times New Roman" w:eastAsia="Times New Roman" w:hAnsi="Times New Roman" w:cs="Times New Roman"/>
          <w:color w:val="000000"/>
          <w:sz w:val="24"/>
          <w:szCs w:val="24"/>
        </w:rPr>
        <w:t xml:space="preserve"> </w:t>
      </w:r>
      <w:r w:rsidRPr="00C37A8E">
        <w:rPr>
          <w:rFonts w:ascii="Times New Roman" w:eastAsia="Times New Roman" w:hAnsi="Times New Roman" w:cs="Times New Roman"/>
          <w:color w:val="000000"/>
          <w:sz w:val="24"/>
          <w:szCs w:val="24"/>
        </w:rPr>
        <w:t>where they at least ate to their hearts content. Before they came to Wisconsin, the mothers promised their children that they were going to the promise land, where everything was plentiful. The mother said, ‘Just wait. When you get there you will find candy trees and you can eat all the candy you want.’ How disenchanted they were when they not only did not find candy on the trees, but nothing to eat.”</w:t>
      </w:r>
      <w:r w:rsidR="00004B44">
        <w:rPr>
          <w:rStyle w:val="FootnoteReference"/>
          <w:rFonts w:ascii="Times New Roman" w:eastAsia="Times New Roman" w:hAnsi="Times New Roman" w:cs="Times New Roman"/>
          <w:color w:val="000000"/>
          <w:sz w:val="24"/>
          <w:szCs w:val="24"/>
        </w:rPr>
        <w:footnoteReference w:id="27"/>
      </w:r>
    </w:p>
    <w:p w:rsidR="00BF4E2B" w:rsidRPr="00C37A8E" w:rsidRDefault="00BF4E2B" w:rsidP="00BF4E2B">
      <w:pPr>
        <w:shd w:val="clear" w:color="auto" w:fill="FFFFFF"/>
        <w:spacing w:after="0" w:line="390" w:lineRule="atLeast"/>
        <w:ind w:left="720"/>
        <w:rPr>
          <w:rFonts w:ascii="Times New Roman" w:eastAsia="Times New Roman" w:hAnsi="Times New Roman" w:cs="Times New Roman"/>
          <w:color w:val="000000"/>
          <w:sz w:val="24"/>
          <w:szCs w:val="24"/>
        </w:rPr>
      </w:pPr>
      <w:r w:rsidRPr="00C37A8E">
        <w:rPr>
          <w:rFonts w:ascii="Times New Roman" w:eastAsia="Times New Roman" w:hAnsi="Times New Roman" w:cs="Times New Roman"/>
          <w:color w:val="000000"/>
          <w:sz w:val="24"/>
          <w:szCs w:val="24"/>
        </w:rPr>
        <w:t xml:space="preserve"> </w:t>
      </w:r>
    </w:p>
    <w:p w:rsidR="00BF4E2B" w:rsidRDefault="00BF4E2B" w:rsidP="00BF4E2B">
      <w:pPr>
        <w:shd w:val="clear" w:color="auto" w:fill="FFFFFF"/>
        <w:spacing w:after="0" w:line="480" w:lineRule="auto"/>
        <w:ind w:firstLine="720"/>
        <w:rPr>
          <w:rFonts w:ascii="Times New Roman" w:eastAsia="Times New Roman" w:hAnsi="Times New Roman" w:cs="Times New Roman"/>
          <w:color w:val="000000"/>
          <w:sz w:val="24"/>
          <w:szCs w:val="24"/>
        </w:rPr>
      </w:pPr>
      <w:r w:rsidRPr="00C37A8E">
        <w:rPr>
          <w:rFonts w:ascii="Times New Roman" w:eastAsia="Times New Roman" w:hAnsi="Times New Roman" w:cs="Times New Roman"/>
          <w:color w:val="000000"/>
          <w:sz w:val="24"/>
          <w:szCs w:val="24"/>
        </w:rPr>
        <w:t>In reality, early Czech settlers were not met with candy trees and bologna fences but miles of untamed forests and homes far from the nearest city.</w:t>
      </w:r>
      <w:r>
        <w:rPr>
          <w:rFonts w:ascii="Times New Roman" w:eastAsia="Times New Roman" w:hAnsi="Times New Roman" w:cs="Times New Roman"/>
          <w:color w:val="000000"/>
          <w:sz w:val="24"/>
          <w:szCs w:val="24"/>
        </w:rPr>
        <w:t xml:space="preserve"> </w:t>
      </w:r>
      <w:r w:rsidRPr="00C37A8E">
        <w:rPr>
          <w:rFonts w:ascii="Times New Roman" w:eastAsia="Times New Roman" w:hAnsi="Times New Roman" w:cs="Times New Roman"/>
          <w:color w:val="000000"/>
          <w:sz w:val="24"/>
          <w:szCs w:val="24"/>
        </w:rPr>
        <w:t>One young immigrant lamented his father’s choice to leave the grand urban lifestyle in Chicago to instead live in Manitowoc where they would be tasked with turning the “virgin forests into meadows.”</w:t>
      </w:r>
      <w:r w:rsidR="00004B44">
        <w:rPr>
          <w:rStyle w:val="FootnoteReference"/>
          <w:rFonts w:ascii="Times New Roman" w:eastAsia="Times New Roman" w:hAnsi="Times New Roman" w:cs="Times New Roman"/>
          <w:color w:val="000000"/>
          <w:sz w:val="24"/>
          <w:szCs w:val="24"/>
        </w:rPr>
        <w:footnoteReference w:id="28"/>
      </w:r>
      <w:r>
        <w:rPr>
          <w:rFonts w:ascii="Times New Roman" w:eastAsia="Times New Roman" w:hAnsi="Times New Roman" w:cs="Times New Roman"/>
          <w:color w:val="000000"/>
          <w:sz w:val="24"/>
          <w:szCs w:val="24"/>
        </w:rPr>
        <w:t xml:space="preserve"> </w:t>
      </w:r>
      <w:r w:rsidRPr="00C37A8E">
        <w:rPr>
          <w:rFonts w:ascii="Times New Roman" w:eastAsia="Times New Roman" w:hAnsi="Times New Roman" w:cs="Times New Roman"/>
          <w:color w:val="000000"/>
          <w:sz w:val="24"/>
          <w:szCs w:val="24"/>
        </w:rPr>
        <w:t xml:space="preserve">This man was not unfounded in his grief. Many early settlers to the Manitowoc area found themselves in the midst of a heavy forest. While their goal was to clear the forests so they could create suitable farm land, </w:t>
      </w:r>
      <w:r w:rsidR="00004B44">
        <w:rPr>
          <w:rFonts w:ascii="Times New Roman" w:eastAsia="Times New Roman" w:hAnsi="Times New Roman" w:cs="Times New Roman"/>
          <w:color w:val="000000"/>
          <w:sz w:val="24"/>
          <w:szCs w:val="24"/>
        </w:rPr>
        <w:t>many settlers had very little money and it would take them years to earn enough to buy any equipment</w:t>
      </w:r>
      <w:r w:rsidRPr="00C37A8E">
        <w:rPr>
          <w:rFonts w:ascii="Times New Roman" w:eastAsia="Times New Roman" w:hAnsi="Times New Roman" w:cs="Times New Roman"/>
          <w:color w:val="000000"/>
          <w:sz w:val="24"/>
          <w:szCs w:val="24"/>
        </w:rPr>
        <w:t xml:space="preserve">. When they were finally able to clear the trees, there was no money to be made from the wood so they had to burn everything, and they had no plows to loosen the earth or </w:t>
      </w:r>
      <w:r>
        <w:rPr>
          <w:rFonts w:ascii="Times New Roman" w:eastAsia="Times New Roman" w:hAnsi="Times New Roman" w:cs="Times New Roman"/>
          <w:color w:val="000000"/>
          <w:sz w:val="24"/>
          <w:szCs w:val="24"/>
        </w:rPr>
        <w:t xml:space="preserve">to </w:t>
      </w:r>
      <w:r w:rsidRPr="00C37A8E">
        <w:rPr>
          <w:rFonts w:ascii="Times New Roman" w:eastAsia="Times New Roman" w:hAnsi="Times New Roman" w:cs="Times New Roman"/>
          <w:color w:val="000000"/>
          <w:sz w:val="24"/>
          <w:szCs w:val="24"/>
        </w:rPr>
        <w:t xml:space="preserve">cultivate the stumps. By the time the settlers were able to plant, early harvests generally did not </w:t>
      </w:r>
      <w:r w:rsidRPr="00C37A8E">
        <w:rPr>
          <w:rFonts w:ascii="Times New Roman" w:eastAsia="Times New Roman" w:hAnsi="Times New Roman" w:cs="Times New Roman"/>
          <w:color w:val="000000"/>
          <w:sz w:val="24"/>
          <w:szCs w:val="24"/>
        </w:rPr>
        <w:lastRenderedPageBreak/>
        <w:t>yield much potatoes or turnips</w:t>
      </w:r>
      <w:r w:rsidR="00004B44">
        <w:rPr>
          <w:rFonts w:ascii="Times New Roman" w:eastAsia="Times New Roman" w:hAnsi="Times New Roman" w:cs="Times New Roman"/>
          <w:color w:val="000000"/>
          <w:sz w:val="24"/>
          <w:szCs w:val="24"/>
        </w:rPr>
        <w:t>,</w:t>
      </w:r>
      <w:r w:rsidRPr="00C37A8E">
        <w:rPr>
          <w:rFonts w:ascii="Times New Roman" w:eastAsia="Times New Roman" w:hAnsi="Times New Roman" w:cs="Times New Roman"/>
          <w:color w:val="000000"/>
          <w:sz w:val="24"/>
          <w:szCs w:val="24"/>
        </w:rPr>
        <w:t xml:space="preserve"> and those settlers that were able to grow wheat found even more trou</w:t>
      </w:r>
      <w:r>
        <w:rPr>
          <w:rFonts w:ascii="Times New Roman" w:eastAsia="Times New Roman" w:hAnsi="Times New Roman" w:cs="Times New Roman"/>
          <w:color w:val="000000"/>
          <w:sz w:val="24"/>
          <w:szCs w:val="24"/>
        </w:rPr>
        <w:t>ble. In order to turn the grain</w:t>
      </w:r>
      <w:r w:rsidRPr="00C37A8E">
        <w:rPr>
          <w:rFonts w:ascii="Times New Roman" w:eastAsia="Times New Roman" w:hAnsi="Times New Roman" w:cs="Times New Roman"/>
          <w:color w:val="000000"/>
          <w:sz w:val="24"/>
          <w:szCs w:val="24"/>
        </w:rPr>
        <w:t xml:space="preserve"> into flour, the grain would have to be carried on their backs through miles of untamed woods to the nearest grain mill. There were no roads in those days, either settlers would use Indian paths or they would have to mark the trees with axes</w:t>
      </w:r>
      <w:r>
        <w:rPr>
          <w:rFonts w:ascii="Times New Roman" w:eastAsia="Times New Roman" w:hAnsi="Times New Roman" w:cs="Times New Roman"/>
          <w:color w:val="000000"/>
          <w:sz w:val="24"/>
          <w:szCs w:val="24"/>
        </w:rPr>
        <w:t xml:space="preserve"> to find their way</w:t>
      </w:r>
      <w:r w:rsidRPr="00C37A8E">
        <w:rPr>
          <w:rFonts w:ascii="Times New Roman" w:eastAsia="Times New Roman" w:hAnsi="Times New Roman" w:cs="Times New Roman"/>
          <w:color w:val="000000"/>
          <w:sz w:val="24"/>
          <w:szCs w:val="24"/>
        </w:rPr>
        <w:t>. On one such trip to Kewaunee</w:t>
      </w:r>
      <w:r>
        <w:rPr>
          <w:rFonts w:ascii="Times New Roman" w:eastAsia="Times New Roman" w:hAnsi="Times New Roman" w:cs="Times New Roman"/>
          <w:color w:val="000000"/>
          <w:sz w:val="24"/>
          <w:szCs w:val="24"/>
        </w:rPr>
        <w:t xml:space="preserve"> to process the</w:t>
      </w:r>
      <w:r w:rsidR="00004B44">
        <w:rPr>
          <w:rFonts w:ascii="Times New Roman" w:eastAsia="Times New Roman" w:hAnsi="Times New Roman" w:cs="Times New Roman"/>
          <w:color w:val="000000"/>
          <w:sz w:val="24"/>
          <w:szCs w:val="24"/>
        </w:rPr>
        <w:t>ir</w:t>
      </w:r>
      <w:r>
        <w:rPr>
          <w:rFonts w:ascii="Times New Roman" w:eastAsia="Times New Roman" w:hAnsi="Times New Roman" w:cs="Times New Roman"/>
          <w:color w:val="000000"/>
          <w:sz w:val="24"/>
          <w:szCs w:val="24"/>
        </w:rPr>
        <w:t xml:space="preserve"> grain, one settler</w:t>
      </w:r>
      <w:r w:rsidRPr="00C37A8E">
        <w:rPr>
          <w:rFonts w:ascii="Times New Roman" w:eastAsia="Times New Roman" w:hAnsi="Times New Roman" w:cs="Times New Roman"/>
          <w:color w:val="000000"/>
          <w:sz w:val="24"/>
          <w:szCs w:val="24"/>
        </w:rPr>
        <w:t xml:space="preserve"> was</w:t>
      </w:r>
      <w:r>
        <w:rPr>
          <w:rFonts w:ascii="Times New Roman" w:eastAsia="Times New Roman" w:hAnsi="Times New Roman" w:cs="Times New Roman"/>
          <w:color w:val="000000"/>
          <w:sz w:val="24"/>
          <w:szCs w:val="24"/>
        </w:rPr>
        <w:t xml:space="preserve"> forced to give birth while she and her husband</w:t>
      </w:r>
      <w:r w:rsidRPr="00C37A8E">
        <w:rPr>
          <w:rFonts w:ascii="Times New Roman" w:eastAsia="Times New Roman" w:hAnsi="Times New Roman" w:cs="Times New Roman"/>
          <w:color w:val="000000"/>
          <w:sz w:val="24"/>
          <w:szCs w:val="24"/>
        </w:rPr>
        <w:t xml:space="preserve"> were walking on one of these</w:t>
      </w:r>
      <w:r>
        <w:rPr>
          <w:rFonts w:ascii="Times New Roman" w:eastAsia="Times New Roman" w:hAnsi="Times New Roman" w:cs="Times New Roman"/>
          <w:color w:val="000000"/>
          <w:sz w:val="24"/>
          <w:szCs w:val="24"/>
        </w:rPr>
        <w:t xml:space="preserve"> rough</w:t>
      </w:r>
      <w:r w:rsidRPr="00C37A8E">
        <w:rPr>
          <w:rFonts w:ascii="Times New Roman" w:eastAsia="Times New Roman" w:hAnsi="Times New Roman" w:cs="Times New Roman"/>
          <w:color w:val="000000"/>
          <w:sz w:val="24"/>
          <w:szCs w:val="24"/>
        </w:rPr>
        <w:t xml:space="preserve"> paths.</w:t>
      </w:r>
      <w:r w:rsidR="00004B44">
        <w:rPr>
          <w:rStyle w:val="FootnoteReference"/>
          <w:rFonts w:ascii="Times New Roman" w:eastAsia="Times New Roman" w:hAnsi="Times New Roman" w:cs="Times New Roman"/>
          <w:color w:val="000000"/>
          <w:sz w:val="24"/>
          <w:szCs w:val="24"/>
        </w:rPr>
        <w:footnoteReference w:id="29"/>
      </w:r>
    </w:p>
    <w:p w:rsidR="00BF4E2B" w:rsidRDefault="00BF4E2B" w:rsidP="00BF4E2B">
      <w:pPr>
        <w:shd w:val="clear" w:color="auto" w:fill="FFFFFF"/>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Another account of this hardship of settling in this desolate area is the </w:t>
      </w:r>
      <w:r w:rsidR="00004B44">
        <w:rPr>
          <w:rFonts w:ascii="Times New Roman" w:eastAsia="Times New Roman" w:hAnsi="Times New Roman" w:cs="Times New Roman"/>
          <w:color w:val="000000"/>
          <w:sz w:val="24"/>
          <w:szCs w:val="24"/>
        </w:rPr>
        <w:t>story about Vaclav Stupecky. He</w:t>
      </w:r>
      <w:r>
        <w:rPr>
          <w:rFonts w:ascii="Times New Roman" w:eastAsia="Times New Roman" w:hAnsi="Times New Roman" w:cs="Times New Roman"/>
          <w:color w:val="000000"/>
          <w:sz w:val="24"/>
          <w:szCs w:val="24"/>
        </w:rPr>
        <w:t xml:space="preserve"> and his family had moved to Manitowoc County in 1856 and had very little money upon arrival. While they were earning the money to build their house, they had to stay with the local blacksmith whose house was of very poor construction. It was said that Stupecky’s wife would have to sit under the table when it rain</w:t>
      </w:r>
      <w:r w:rsidR="003B69F2">
        <w:rPr>
          <w:rFonts w:ascii="Times New Roman" w:eastAsia="Times New Roman" w:hAnsi="Times New Roman" w:cs="Times New Roman"/>
          <w:color w:val="000000"/>
          <w:sz w:val="24"/>
          <w:szCs w:val="24"/>
        </w:rPr>
        <w:t>ed</w:t>
      </w:r>
      <w:r>
        <w:rPr>
          <w:rFonts w:ascii="Times New Roman" w:eastAsia="Times New Roman" w:hAnsi="Times New Roman" w:cs="Times New Roman"/>
          <w:color w:val="000000"/>
          <w:sz w:val="24"/>
          <w:szCs w:val="24"/>
        </w:rPr>
        <w:t xml:space="preserve"> so as not to get wet. Eventually the family moved into their own house before it had been finished. It was in this house that poor Mrs. Stupecky had a startling experience of waking up to strangers in her house. Luckily the strangers meant no harm to the Stupeckys. They were Oneida Indians who simply wanted to use thei</w:t>
      </w:r>
      <w:r w:rsidR="00C51701">
        <w:rPr>
          <w:rFonts w:ascii="Times New Roman" w:eastAsia="Times New Roman" w:hAnsi="Times New Roman" w:cs="Times New Roman"/>
          <w:color w:val="000000"/>
          <w:sz w:val="24"/>
          <w:szCs w:val="24"/>
        </w:rPr>
        <w:t xml:space="preserve">r (the Stupecky’s) </w:t>
      </w:r>
      <w:r w:rsidR="00004B44">
        <w:rPr>
          <w:rFonts w:ascii="Times New Roman" w:eastAsia="Times New Roman" w:hAnsi="Times New Roman" w:cs="Times New Roman"/>
          <w:color w:val="000000"/>
          <w:sz w:val="24"/>
          <w:szCs w:val="24"/>
        </w:rPr>
        <w:t>fireplace to cook their food.</w:t>
      </w:r>
      <w:r w:rsidR="00004B44">
        <w:rPr>
          <w:rStyle w:val="FootnoteReference"/>
          <w:rFonts w:ascii="Times New Roman" w:eastAsia="Times New Roman" w:hAnsi="Times New Roman" w:cs="Times New Roman"/>
          <w:color w:val="000000"/>
          <w:sz w:val="24"/>
          <w:szCs w:val="24"/>
        </w:rPr>
        <w:footnoteReference w:id="30"/>
      </w:r>
    </w:p>
    <w:p w:rsidR="00BF4E2B" w:rsidRDefault="00BF4E2B" w:rsidP="00BF4E2B">
      <w:pPr>
        <w:shd w:val="clear" w:color="auto" w:fill="FFFFFF"/>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Despite all of these hardships, the early Czech settlers proved themselves to be able to surpass the challenges they were faced with. Soon the land that the Czechs have bought had been turned into hearty farmland and with time they were able to create a strong social life in the cities of Manitowoc a</w:t>
      </w:r>
      <w:r w:rsidR="00C51701">
        <w:rPr>
          <w:rFonts w:ascii="Times New Roman" w:eastAsia="Times New Roman" w:hAnsi="Times New Roman" w:cs="Times New Roman"/>
          <w:color w:val="000000"/>
          <w:sz w:val="24"/>
          <w:szCs w:val="24"/>
        </w:rPr>
        <w:t>nd Kewaunee. At the heart of</w:t>
      </w:r>
      <w:r>
        <w:rPr>
          <w:rFonts w:ascii="Times New Roman" w:eastAsia="Times New Roman" w:hAnsi="Times New Roman" w:cs="Times New Roman"/>
          <w:color w:val="000000"/>
          <w:sz w:val="24"/>
          <w:szCs w:val="24"/>
        </w:rPr>
        <w:t xml:space="preserve"> Czech social life in these cities were organizations such as the Slovanska Lipa, Sokols, and different branches of the C.S.P.S. and the Z.C.B.J.</w:t>
      </w:r>
    </w:p>
    <w:p w:rsidR="00A501C9" w:rsidRDefault="00A501C9" w:rsidP="00BF4E2B">
      <w:pPr>
        <w:shd w:val="clear" w:color="auto" w:fill="FFFFFF"/>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Many of the societies of the Czechs in nineteenth century Wisconsin were formed and run by freethinkers. Freethought is a social phenomenon where people meet together and form </w:t>
      </w:r>
      <w:r>
        <w:rPr>
          <w:rFonts w:ascii="Times New Roman" w:eastAsia="Times New Roman" w:hAnsi="Times New Roman" w:cs="Times New Roman"/>
          <w:color w:val="000000"/>
          <w:sz w:val="24"/>
          <w:szCs w:val="24"/>
        </w:rPr>
        <w:lastRenderedPageBreak/>
        <w:t xml:space="preserve">freethinking societies that value education and </w:t>
      </w:r>
      <w:r w:rsidR="009B09BB">
        <w:rPr>
          <w:rFonts w:ascii="Times New Roman" w:eastAsia="Times New Roman" w:hAnsi="Times New Roman" w:cs="Times New Roman"/>
          <w:color w:val="000000"/>
          <w:sz w:val="24"/>
          <w:szCs w:val="24"/>
        </w:rPr>
        <w:t xml:space="preserve">discussions that are separate from religion. Freethought societies usually form in places where religious leaders control the schools and discourage analytical thinking and discussion. In the Czech lands, Catholicism was forced onto the people and there were no options for children’s schooling other than the Catholic schools. It was only natural for the independent-minded Czech people to have freethought societies at the root of their cultural life in America, where they could freely run such societies. </w:t>
      </w:r>
      <w:r>
        <w:rPr>
          <w:rFonts w:ascii="Times New Roman" w:eastAsia="Times New Roman" w:hAnsi="Times New Roman" w:cs="Times New Roman"/>
          <w:color w:val="000000"/>
          <w:sz w:val="24"/>
          <w:szCs w:val="24"/>
        </w:rPr>
        <w:t xml:space="preserve"> </w:t>
      </w:r>
      <w:r w:rsidR="009B09BB">
        <w:rPr>
          <w:rFonts w:ascii="Times New Roman" w:eastAsia="Times New Roman" w:hAnsi="Times New Roman" w:cs="Times New Roman"/>
          <w:color w:val="000000"/>
          <w:sz w:val="24"/>
          <w:szCs w:val="24"/>
        </w:rPr>
        <w:t xml:space="preserve">Because of the strict Catholic punishment of the Protestant Czechs in Europe, religion was not an important quality in Czech-American life. There were still some Catholic and Protestant churches run by Czechs in Czech communities, but it was not a central part of their culture. </w:t>
      </w:r>
    </w:p>
    <w:p w:rsidR="00BF4E2B" w:rsidRDefault="00BF4E2B" w:rsidP="00BF4E2B">
      <w:pPr>
        <w:shd w:val="clear" w:color="auto" w:fill="FFFFFF"/>
        <w:spacing w:after="0" w:line="480" w:lineRule="auto"/>
        <w:ind w:firstLine="720"/>
        <w:rPr>
          <w:rFonts w:ascii="Times New Roman" w:eastAsia="Times New Roman" w:hAnsi="Times New Roman" w:cs="Times New Roman"/>
          <w:color w:val="000000"/>
          <w:sz w:val="24"/>
          <w:szCs w:val="24"/>
        </w:rPr>
      </w:pPr>
      <w:r w:rsidRPr="00966E07">
        <w:rPr>
          <w:rFonts w:ascii="Times New Roman" w:eastAsia="Times New Roman" w:hAnsi="Times New Roman" w:cs="Times New Roman"/>
          <w:color w:val="000000"/>
          <w:sz w:val="24"/>
          <w:szCs w:val="24"/>
        </w:rPr>
        <w:t xml:space="preserve"> The earlie</w:t>
      </w:r>
      <w:r w:rsidR="009B09BB">
        <w:rPr>
          <w:rFonts w:ascii="Times New Roman" w:eastAsia="Times New Roman" w:hAnsi="Times New Roman" w:cs="Times New Roman"/>
          <w:color w:val="000000"/>
          <w:sz w:val="24"/>
          <w:szCs w:val="24"/>
        </w:rPr>
        <w:t>st organizations formed in Manitowoc and Kewaunee</w:t>
      </w:r>
      <w:r w:rsidRPr="00966E07">
        <w:rPr>
          <w:rFonts w:ascii="Times New Roman" w:eastAsia="Times New Roman" w:hAnsi="Times New Roman" w:cs="Times New Roman"/>
          <w:color w:val="000000"/>
          <w:sz w:val="24"/>
          <w:szCs w:val="24"/>
        </w:rPr>
        <w:t xml:space="preserve"> counties by the Czechs were called the Slovanska Lipa, and were theatrical and singing organizations. Slovanska Lipa is a Czech phrase that translates to “the Slavonic linden tree”</w:t>
      </w:r>
      <w:r>
        <w:rPr>
          <w:rFonts w:ascii="Times New Roman" w:eastAsia="Times New Roman" w:hAnsi="Times New Roman" w:cs="Times New Roman"/>
          <w:color w:val="000000"/>
          <w:sz w:val="24"/>
          <w:szCs w:val="24"/>
        </w:rPr>
        <w:t>;</w:t>
      </w:r>
      <w:r w:rsidRPr="00966E07">
        <w:rPr>
          <w:rFonts w:ascii="Times New Roman" w:eastAsia="Times New Roman" w:hAnsi="Times New Roman" w:cs="Times New Roman"/>
          <w:color w:val="000000"/>
          <w:sz w:val="24"/>
          <w:szCs w:val="24"/>
        </w:rPr>
        <w:t xml:space="preserve"> the linden tree being held sacred by ancient Czechs and was a place for intellectuals and leaders of communities to meet and discuss important matters.</w:t>
      </w:r>
      <w:bookmarkStart w:id="1" w:name="_ftnref1"/>
      <w:r w:rsidR="00004B44">
        <w:rPr>
          <w:rStyle w:val="FootnoteReference"/>
          <w:rFonts w:ascii="Times New Roman" w:eastAsia="Times New Roman" w:hAnsi="Times New Roman" w:cs="Times New Roman"/>
          <w:color w:val="000000"/>
          <w:sz w:val="24"/>
          <w:szCs w:val="24"/>
        </w:rPr>
        <w:footnoteReference w:id="31"/>
      </w:r>
      <w:hyperlink r:id="rId14" w:anchor="_ftn1" w:tgtFrame="_blank" w:history="1"/>
      <w:bookmarkEnd w:id="1"/>
      <w:r w:rsidRPr="00966E07">
        <w:rPr>
          <w:rFonts w:ascii="Times New Roman" w:eastAsia="Times New Roman" w:hAnsi="Times New Roman" w:cs="Times New Roman"/>
          <w:color w:val="000000"/>
          <w:sz w:val="24"/>
          <w:szCs w:val="24"/>
        </w:rPr>
        <w:t> The first Slovanska Lipa in Wisconsin was organized in Kewaunee in 1863, with a hall built in the same year as a place for the organization to meet</w:t>
      </w:r>
      <w:r w:rsidR="00A80054">
        <w:rPr>
          <w:rFonts w:ascii="Times New Roman" w:eastAsia="Times New Roman" w:hAnsi="Times New Roman" w:cs="Times New Roman"/>
          <w:color w:val="000000"/>
          <w:sz w:val="24"/>
          <w:szCs w:val="24"/>
        </w:rPr>
        <w:t>,</w:t>
      </w:r>
      <w:r w:rsidRPr="00966E07">
        <w:rPr>
          <w:rFonts w:ascii="Times New Roman" w:eastAsia="Times New Roman" w:hAnsi="Times New Roman" w:cs="Times New Roman"/>
          <w:color w:val="000000"/>
          <w:sz w:val="24"/>
          <w:szCs w:val="24"/>
        </w:rPr>
        <w:t xml:space="preserve"> also bearing the name “Slovanska Lipa.” Manitowoc had a Slovanksa Lipa hall where Czech people met as early as 1864, but they did not form a Slovanska Lipa society until 1895.</w:t>
      </w:r>
      <w:hyperlink r:id="rId15" w:anchor="_ftn2" w:tgtFrame="_blank" w:history="1"/>
      <w:r w:rsidR="00004B44">
        <w:rPr>
          <w:rStyle w:val="FootnoteReference"/>
        </w:rPr>
        <w:footnoteReference w:id="32"/>
      </w:r>
      <w:r w:rsidRPr="00966E07">
        <w:rPr>
          <w:rFonts w:ascii="Times New Roman" w:eastAsia="Times New Roman" w:hAnsi="Times New Roman" w:cs="Times New Roman"/>
          <w:color w:val="000000"/>
          <w:sz w:val="24"/>
          <w:szCs w:val="24"/>
        </w:rPr>
        <w:t> </w:t>
      </w:r>
      <w:r w:rsidR="001E2EF7">
        <w:rPr>
          <w:rFonts w:ascii="Times New Roman" w:eastAsia="Times New Roman" w:hAnsi="Times New Roman" w:cs="Times New Roman"/>
          <w:color w:val="000000"/>
          <w:sz w:val="24"/>
          <w:szCs w:val="24"/>
        </w:rPr>
        <w:t>The Slovanska Lipa is an example of a freethinking society, and since in their homeland the</w:t>
      </w:r>
      <w:r w:rsidRPr="00966E07">
        <w:rPr>
          <w:rFonts w:ascii="Times New Roman" w:eastAsia="Times New Roman" w:hAnsi="Times New Roman" w:cs="Times New Roman"/>
          <w:color w:val="000000"/>
          <w:sz w:val="24"/>
          <w:szCs w:val="24"/>
        </w:rPr>
        <w:t xml:space="preserve"> Czech people were oppressed by Catholic rulers on what they could do or say</w:t>
      </w:r>
      <w:r w:rsidR="001E2EF7">
        <w:rPr>
          <w:rFonts w:ascii="Times New Roman" w:eastAsia="Times New Roman" w:hAnsi="Times New Roman" w:cs="Times New Roman"/>
          <w:color w:val="000000"/>
          <w:sz w:val="24"/>
          <w:szCs w:val="24"/>
        </w:rPr>
        <w:t>, the</w:t>
      </w:r>
      <w:r w:rsidRPr="00966E07">
        <w:rPr>
          <w:rFonts w:ascii="Times New Roman" w:eastAsia="Times New Roman" w:hAnsi="Times New Roman" w:cs="Times New Roman"/>
          <w:color w:val="000000"/>
          <w:sz w:val="24"/>
          <w:szCs w:val="24"/>
        </w:rPr>
        <w:t xml:space="preserve"> Slovanksa Lipa societies and halls enjoyed much popularity in the early days of Czech life in Wisconsin.</w:t>
      </w:r>
      <w:r w:rsidR="001E2EF7" w:rsidRPr="001E2EF7">
        <w:rPr>
          <w:rStyle w:val="FootnoteReference"/>
          <w:rFonts w:ascii="Times New Roman" w:eastAsia="Times New Roman" w:hAnsi="Times New Roman" w:cs="Times New Roman"/>
          <w:color w:val="000000"/>
          <w:sz w:val="24"/>
          <w:szCs w:val="24"/>
        </w:rPr>
        <w:t xml:space="preserve"> </w:t>
      </w:r>
      <w:r w:rsidR="001E2EF7">
        <w:rPr>
          <w:rStyle w:val="FootnoteReference"/>
          <w:rFonts w:ascii="Times New Roman" w:eastAsia="Times New Roman" w:hAnsi="Times New Roman" w:cs="Times New Roman"/>
          <w:color w:val="000000"/>
          <w:sz w:val="24"/>
          <w:szCs w:val="24"/>
        </w:rPr>
        <w:footnoteReference w:id="33"/>
      </w:r>
      <w:r w:rsidRPr="00966E07">
        <w:rPr>
          <w:rFonts w:ascii="Times New Roman" w:eastAsia="Times New Roman" w:hAnsi="Times New Roman" w:cs="Times New Roman"/>
          <w:color w:val="000000"/>
          <w:sz w:val="24"/>
          <w:szCs w:val="24"/>
        </w:rPr>
        <w:t xml:space="preserve"> It was at such places that the people could attend or give lectures on any subject, perform and see plays about Czech life, and </w:t>
      </w:r>
      <w:r w:rsidRPr="00966E07">
        <w:rPr>
          <w:rFonts w:ascii="Times New Roman" w:eastAsia="Times New Roman" w:hAnsi="Times New Roman" w:cs="Times New Roman"/>
          <w:color w:val="000000"/>
          <w:sz w:val="24"/>
          <w:szCs w:val="24"/>
        </w:rPr>
        <w:lastRenderedPageBreak/>
        <w:t>listen to groups sing national Czech songs. Finally, Czech people were able to express their views and experience true freedom with the Slovanska Lipa.</w:t>
      </w:r>
    </w:p>
    <w:p w:rsidR="00BF4E2B" w:rsidRDefault="00BF4E2B" w:rsidP="00BF4E2B">
      <w:pPr>
        <w:shd w:val="clear" w:color="auto" w:fill="FFFFFF"/>
        <w:spacing w:after="0" w:line="480" w:lineRule="auto"/>
        <w:rPr>
          <w:rFonts w:ascii="Times New Roman" w:eastAsia="Times New Roman" w:hAnsi="Times New Roman" w:cs="Times New Roman"/>
          <w:color w:val="000000"/>
          <w:sz w:val="24"/>
          <w:szCs w:val="24"/>
        </w:rPr>
      </w:pPr>
      <w:r w:rsidRPr="00966E07">
        <w:rPr>
          <w:rFonts w:ascii="Times New Roman" w:eastAsia="Times New Roman" w:hAnsi="Times New Roman" w:cs="Times New Roman"/>
          <w:color w:val="000000"/>
          <w:sz w:val="24"/>
          <w:szCs w:val="24"/>
        </w:rPr>
        <w:t>            The Slovanska Lipas, though providing a channel for the Czechs to display their proud heritage and enjoy political and religious freedoms, began to decline in popularity after a few years. This may be because the Slovanska Lipa societies were formed by the older Czech immigrants who had emigrated from Europe as adults and were more attached to their Czech nationality. Thus, i</w:t>
      </w:r>
      <w:r>
        <w:rPr>
          <w:rFonts w:ascii="Times New Roman" w:eastAsia="Times New Roman" w:hAnsi="Times New Roman" w:cs="Times New Roman"/>
          <w:color w:val="000000"/>
          <w:sz w:val="24"/>
          <w:szCs w:val="24"/>
        </w:rPr>
        <w:t>t</w:t>
      </w:r>
      <w:r w:rsidRPr="00966E07">
        <w:rPr>
          <w:rFonts w:ascii="Times New Roman" w:eastAsia="Times New Roman" w:hAnsi="Times New Roman" w:cs="Times New Roman"/>
          <w:color w:val="000000"/>
          <w:sz w:val="24"/>
          <w:szCs w:val="24"/>
        </w:rPr>
        <w:t xml:space="preserve"> was in later years that the younger Czechs formed the Sokol organizations. Sokols (Sokol meaning falcon in the Czech language) were gymnastic clubs that sponsored an athletic lifestyle and was popular amongst the younger </w:t>
      </w:r>
      <w:r w:rsidR="00D44A52">
        <w:rPr>
          <w:rFonts w:ascii="Times New Roman" w:eastAsia="Times New Roman" w:hAnsi="Times New Roman" w:cs="Times New Roman"/>
          <w:color w:val="000000"/>
          <w:sz w:val="24"/>
          <w:szCs w:val="24"/>
        </w:rPr>
        <w:t>generation</w:t>
      </w:r>
      <w:r w:rsidRPr="00966E07">
        <w:rPr>
          <w:rFonts w:ascii="Times New Roman" w:eastAsia="Times New Roman" w:hAnsi="Times New Roman" w:cs="Times New Roman"/>
          <w:color w:val="000000"/>
          <w:sz w:val="24"/>
          <w:szCs w:val="24"/>
        </w:rPr>
        <w:t xml:space="preserve"> for hosting athletic competitions. When the Kewaunee Slovanska Lipa disbanded in 1876, the Czech-American Sokol was formed and use of the Slovanska Lipa hall was turned over to the new organization. While primarily a gymnastics club, the Sokol still hosted dramatic plays for the Czech people.</w:t>
      </w:r>
      <w:r w:rsidR="00004B44">
        <w:rPr>
          <w:rStyle w:val="FootnoteReference"/>
          <w:rFonts w:ascii="Times New Roman" w:eastAsia="Times New Roman" w:hAnsi="Times New Roman" w:cs="Times New Roman"/>
          <w:color w:val="000000"/>
          <w:sz w:val="24"/>
          <w:szCs w:val="24"/>
        </w:rPr>
        <w:footnoteReference w:id="34"/>
      </w:r>
    </w:p>
    <w:p w:rsidR="00BF4E2B" w:rsidRDefault="00BF4E2B" w:rsidP="00BF4E2B">
      <w:pPr>
        <w:shd w:val="clear" w:color="auto" w:fill="FFFFFF"/>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The first Sokol was created in Prague in the 1860s where they formed to benefit any member physically, morally, and intellectually. These benefits were accomplished through fitness training, lectures, discussions, and group outings. The strong bond that the organization created between their members made the Sokol a cherished part of Czech life in Europe. Many of the immigrants to America created their own Sokol organizations where they settled, and this pattern was no different in Wisconsin. They </w:t>
      </w:r>
      <w:r w:rsidR="00D44A52">
        <w:rPr>
          <w:rFonts w:ascii="Times New Roman" w:eastAsia="Times New Roman" w:hAnsi="Times New Roman" w:cs="Times New Roman"/>
          <w:color w:val="000000"/>
          <w:sz w:val="24"/>
          <w:szCs w:val="24"/>
        </w:rPr>
        <w:t>undoubtedly</w:t>
      </w:r>
      <w:r>
        <w:rPr>
          <w:rFonts w:ascii="Times New Roman" w:eastAsia="Times New Roman" w:hAnsi="Times New Roman" w:cs="Times New Roman"/>
          <w:color w:val="000000"/>
          <w:sz w:val="24"/>
          <w:szCs w:val="24"/>
        </w:rPr>
        <w:t xml:space="preserve"> did this because of their dedication to their nationality and their love for </w:t>
      </w:r>
      <w:r w:rsidR="00C51701">
        <w:rPr>
          <w:rFonts w:ascii="Times New Roman" w:eastAsia="Times New Roman" w:hAnsi="Times New Roman" w:cs="Times New Roman"/>
          <w:color w:val="000000"/>
          <w:sz w:val="24"/>
          <w:szCs w:val="24"/>
        </w:rPr>
        <w:t xml:space="preserve">their fatherland. The Sokol </w:t>
      </w:r>
      <w:r>
        <w:rPr>
          <w:rFonts w:ascii="Times New Roman" w:eastAsia="Times New Roman" w:hAnsi="Times New Roman" w:cs="Times New Roman"/>
          <w:color w:val="000000"/>
          <w:sz w:val="24"/>
          <w:szCs w:val="24"/>
        </w:rPr>
        <w:t>helped fellow Czech immigrants adapt to life in America by keeping a piece of home close by. In America, the purpose of the Sokol was to “cultivate</w:t>
      </w:r>
      <w:r w:rsidR="00004B44">
        <w:rPr>
          <w:rFonts w:ascii="Times New Roman" w:eastAsia="Times New Roman" w:hAnsi="Times New Roman" w:cs="Times New Roman"/>
          <w:color w:val="000000"/>
          <w:sz w:val="24"/>
          <w:szCs w:val="24"/>
        </w:rPr>
        <w:t xml:space="preserve"> gymnastics and the dramatics.”</w:t>
      </w:r>
      <w:r w:rsidR="00004B44">
        <w:rPr>
          <w:rStyle w:val="FootnoteReference"/>
          <w:rFonts w:ascii="Times New Roman" w:eastAsia="Times New Roman" w:hAnsi="Times New Roman" w:cs="Times New Roman"/>
          <w:color w:val="000000"/>
          <w:sz w:val="24"/>
          <w:szCs w:val="24"/>
        </w:rPr>
        <w:footnoteReference w:id="35"/>
      </w:r>
      <w:r w:rsidR="00004B44">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With the addition of fitness training and athletic </w:t>
      </w:r>
      <w:r w:rsidR="00C51701">
        <w:rPr>
          <w:rFonts w:ascii="Times New Roman" w:eastAsia="Times New Roman" w:hAnsi="Times New Roman" w:cs="Times New Roman"/>
          <w:color w:val="000000"/>
          <w:sz w:val="24"/>
          <w:szCs w:val="24"/>
        </w:rPr>
        <w:t>competitions</w:t>
      </w:r>
      <w:r>
        <w:rPr>
          <w:rFonts w:ascii="Times New Roman" w:eastAsia="Times New Roman" w:hAnsi="Times New Roman" w:cs="Times New Roman"/>
          <w:color w:val="000000"/>
          <w:sz w:val="24"/>
          <w:szCs w:val="24"/>
        </w:rPr>
        <w:t xml:space="preserve">, the activities of the Sokol in Manitowoc and Kewaunee were similar to </w:t>
      </w:r>
      <w:r>
        <w:rPr>
          <w:rFonts w:ascii="Times New Roman" w:eastAsia="Times New Roman" w:hAnsi="Times New Roman" w:cs="Times New Roman"/>
          <w:color w:val="000000"/>
          <w:sz w:val="24"/>
          <w:szCs w:val="24"/>
        </w:rPr>
        <w:lastRenderedPageBreak/>
        <w:t>those of the Slovanksa Lipa. The Sokol was another outlet for Czech freethinkers to practice their religious liberalism, but it held more of an appeal to younger Czechs than the Slovanksa Lipa had. The Sokol also proved to be beneficial to the futures of its Czech members. One family had two sons, former members of the Sokol in Manitowoc, who succeeded in the athletic profession, one becoming a gym teacher at the schools in Manitowoc and the other became the athletic instructor at Alabama University.</w:t>
      </w:r>
      <w:r w:rsidR="00004B44">
        <w:rPr>
          <w:rStyle w:val="FootnoteReference"/>
          <w:rFonts w:ascii="Times New Roman" w:eastAsia="Times New Roman" w:hAnsi="Times New Roman" w:cs="Times New Roman"/>
          <w:color w:val="000000"/>
          <w:sz w:val="24"/>
          <w:szCs w:val="24"/>
        </w:rPr>
        <w:footnoteReference w:id="36"/>
      </w:r>
      <w:r>
        <w:rPr>
          <w:rFonts w:ascii="Times New Roman" w:eastAsia="Times New Roman" w:hAnsi="Times New Roman" w:cs="Times New Roman"/>
          <w:color w:val="000000"/>
          <w:sz w:val="24"/>
          <w:szCs w:val="24"/>
        </w:rPr>
        <w:t xml:space="preserve"> The Sokol organization helped these young </w:t>
      </w:r>
      <w:r>
        <w:rPr>
          <w:rFonts w:ascii="Times New Roman" w:eastAsia="Times New Roman" w:hAnsi="Times New Roman" w:cs="Times New Roman"/>
          <w:color w:val="000000"/>
          <w:sz w:val="24"/>
          <w:szCs w:val="24"/>
        </w:rPr>
        <w:softHyphen/>
      </w:r>
      <w:r>
        <w:rPr>
          <w:rFonts w:ascii="Times New Roman" w:eastAsia="Times New Roman" w:hAnsi="Times New Roman" w:cs="Times New Roman"/>
          <w:color w:val="000000"/>
          <w:sz w:val="24"/>
          <w:szCs w:val="24"/>
        </w:rPr>
        <w:softHyphen/>
      </w:r>
      <w:r>
        <w:rPr>
          <w:rFonts w:ascii="Times New Roman" w:eastAsia="Times New Roman" w:hAnsi="Times New Roman" w:cs="Times New Roman"/>
          <w:color w:val="000000"/>
          <w:sz w:val="24"/>
          <w:szCs w:val="24"/>
        </w:rPr>
        <w:softHyphen/>
        <w:t>men to succeed in their life as it did for many other members.</w:t>
      </w:r>
    </w:p>
    <w:p w:rsidR="00BF4E2B" w:rsidRDefault="00BF4E2B" w:rsidP="00BF4E2B">
      <w:pPr>
        <w:shd w:val="clear" w:color="auto" w:fill="FFFFFF"/>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While the Slovanska Lipa and the Sokol were important organizations to Czech life in Wisconsin, they were both non-profit organizations whose purpose was to promote Czech-American culture. One other type of organization that </w:t>
      </w:r>
      <w:r w:rsidR="002B0C28">
        <w:rPr>
          <w:rFonts w:ascii="Times New Roman" w:eastAsia="Times New Roman" w:hAnsi="Times New Roman" w:cs="Times New Roman"/>
          <w:color w:val="000000"/>
          <w:sz w:val="24"/>
          <w:szCs w:val="24"/>
        </w:rPr>
        <w:t>was important to Czech life was</w:t>
      </w:r>
      <w:r>
        <w:rPr>
          <w:rFonts w:ascii="Times New Roman" w:eastAsia="Times New Roman" w:hAnsi="Times New Roman" w:cs="Times New Roman"/>
          <w:color w:val="000000"/>
          <w:sz w:val="24"/>
          <w:szCs w:val="24"/>
        </w:rPr>
        <w:t xml:space="preserve"> fraternal organizations such as the C.S.P.S. and the Z.C.B.J. (the Czech Slavic Benevolent Society and the Western Bohemian Fraternal Association, respectively). While these organizations were not cultural in nature, they were still mostly run by freethinkers much like the Slovanska Lipa and the Sokol. The C.S.P.S. was the oldest existing Czech fraternal organization, the first lodge being organized in St. Louis in March of 1854.</w:t>
      </w:r>
      <w:r w:rsidR="00A80054">
        <w:rPr>
          <w:rStyle w:val="FootnoteReference"/>
          <w:rFonts w:ascii="Times New Roman" w:eastAsia="Times New Roman" w:hAnsi="Times New Roman" w:cs="Times New Roman"/>
          <w:color w:val="000000"/>
          <w:sz w:val="24"/>
          <w:szCs w:val="24"/>
        </w:rPr>
        <w:footnoteReference w:id="37"/>
      </w:r>
      <w:r>
        <w:rPr>
          <w:rFonts w:ascii="Times New Roman" w:eastAsia="Times New Roman" w:hAnsi="Times New Roman" w:cs="Times New Roman"/>
          <w:color w:val="000000"/>
          <w:sz w:val="24"/>
          <w:szCs w:val="24"/>
        </w:rPr>
        <w:t xml:space="preserve"> The Z.C.B.J., however, was more prominent than the C.S.P.S. in Kewaunee.  It was the purpose of these organizations to sell health and life insurance to </w:t>
      </w:r>
      <w:r w:rsidR="00D44A52">
        <w:rPr>
          <w:rFonts w:ascii="Times New Roman" w:eastAsia="Times New Roman" w:hAnsi="Times New Roman" w:cs="Times New Roman"/>
          <w:color w:val="000000"/>
          <w:sz w:val="24"/>
          <w:szCs w:val="24"/>
        </w:rPr>
        <w:t>Czech immigrants that had just arrived to Wisconsin</w:t>
      </w:r>
      <w:r>
        <w:rPr>
          <w:rFonts w:ascii="Times New Roman" w:eastAsia="Times New Roman" w:hAnsi="Times New Roman" w:cs="Times New Roman"/>
          <w:color w:val="000000"/>
          <w:sz w:val="24"/>
          <w:szCs w:val="24"/>
        </w:rPr>
        <w:t>. These organizations also had social services for the elderly, and provided help for single mothers in order to make their lives in Wisconsin easier.</w:t>
      </w:r>
      <w:r w:rsidR="00A80054">
        <w:rPr>
          <w:rStyle w:val="FootnoteReference"/>
          <w:rFonts w:ascii="Times New Roman" w:eastAsia="Times New Roman" w:hAnsi="Times New Roman" w:cs="Times New Roman"/>
          <w:color w:val="000000"/>
          <w:sz w:val="24"/>
          <w:szCs w:val="24"/>
        </w:rPr>
        <w:footnoteReference w:id="38"/>
      </w:r>
      <w:r>
        <w:rPr>
          <w:rFonts w:ascii="Times New Roman" w:eastAsia="Times New Roman" w:hAnsi="Times New Roman" w:cs="Times New Roman"/>
          <w:color w:val="000000"/>
          <w:sz w:val="24"/>
          <w:szCs w:val="24"/>
        </w:rPr>
        <w:t xml:space="preserve"> </w:t>
      </w:r>
    </w:p>
    <w:p w:rsidR="00CE2230" w:rsidRPr="00223501" w:rsidRDefault="00CE2230" w:rsidP="00BF4E2B">
      <w:pPr>
        <w:shd w:val="clear" w:color="auto" w:fill="FFFFFF"/>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There is one important </w:t>
      </w:r>
      <w:r w:rsidR="00DE119C">
        <w:rPr>
          <w:rFonts w:ascii="Times New Roman" w:eastAsia="Times New Roman" w:hAnsi="Times New Roman" w:cs="Times New Roman"/>
          <w:color w:val="000000"/>
          <w:sz w:val="24"/>
          <w:szCs w:val="24"/>
        </w:rPr>
        <w:t>part</w:t>
      </w:r>
      <w:r>
        <w:rPr>
          <w:rFonts w:ascii="Times New Roman" w:eastAsia="Times New Roman" w:hAnsi="Times New Roman" w:cs="Times New Roman"/>
          <w:color w:val="000000"/>
          <w:sz w:val="24"/>
          <w:szCs w:val="24"/>
        </w:rPr>
        <w:t xml:space="preserve"> of Czech life in Wisconsin </w:t>
      </w:r>
      <w:r w:rsidR="00DE119C">
        <w:rPr>
          <w:rFonts w:ascii="Times New Roman" w:eastAsia="Times New Roman" w:hAnsi="Times New Roman" w:cs="Times New Roman"/>
          <w:color w:val="000000"/>
          <w:sz w:val="24"/>
          <w:szCs w:val="24"/>
        </w:rPr>
        <w:t xml:space="preserve">that was not prevalent in the counties of Manitowoc and Kewaunee, and that was Czech language newspapers. Czech </w:t>
      </w:r>
      <w:r w:rsidR="00DE119C">
        <w:rPr>
          <w:rFonts w:ascii="Times New Roman" w:eastAsia="Times New Roman" w:hAnsi="Times New Roman" w:cs="Times New Roman"/>
          <w:color w:val="000000"/>
          <w:sz w:val="24"/>
          <w:szCs w:val="24"/>
        </w:rPr>
        <w:lastRenderedPageBreak/>
        <w:t xml:space="preserve">language newspapers had been the major player to the culture of the Czech people of Racine and Milwaukee counties, and had been important to many other Czech communities across America. In fact, Racine was the home of the first Czech language newspaper in all of America, the </w:t>
      </w:r>
      <w:r w:rsidR="00DE119C">
        <w:rPr>
          <w:rFonts w:ascii="Times New Roman" w:eastAsia="Times New Roman" w:hAnsi="Times New Roman" w:cs="Times New Roman"/>
          <w:i/>
          <w:color w:val="000000"/>
          <w:sz w:val="24"/>
          <w:szCs w:val="24"/>
        </w:rPr>
        <w:t xml:space="preserve">Slavie, </w:t>
      </w:r>
      <w:r w:rsidR="00DE119C">
        <w:rPr>
          <w:rFonts w:ascii="Times New Roman" w:eastAsia="Times New Roman" w:hAnsi="Times New Roman" w:cs="Times New Roman"/>
          <w:color w:val="000000"/>
          <w:sz w:val="24"/>
          <w:szCs w:val="24"/>
        </w:rPr>
        <w:t xml:space="preserve">which had its first issue published in January of 1860. Like the Sokols, Czech newspapers served as a link to the homeland for their readers, and as a place for them to practice the political freedoms they had not known in Europe. </w:t>
      </w:r>
      <w:r w:rsidR="00223501">
        <w:rPr>
          <w:rFonts w:ascii="Times New Roman" w:eastAsia="Times New Roman" w:hAnsi="Times New Roman" w:cs="Times New Roman"/>
          <w:color w:val="000000"/>
          <w:sz w:val="24"/>
          <w:szCs w:val="24"/>
        </w:rPr>
        <w:t xml:space="preserve">Why there had not been a major Czech language newspaper in Manitowoc or Kewaunee it not known, but it is probable that the Czech inhabitants of these counties were able to receive copies of the </w:t>
      </w:r>
      <w:r w:rsidR="00223501">
        <w:rPr>
          <w:rFonts w:ascii="Times New Roman" w:eastAsia="Times New Roman" w:hAnsi="Times New Roman" w:cs="Times New Roman"/>
          <w:i/>
          <w:color w:val="000000"/>
          <w:sz w:val="24"/>
          <w:szCs w:val="24"/>
        </w:rPr>
        <w:t>Slavie</w:t>
      </w:r>
      <w:r w:rsidR="00223501">
        <w:rPr>
          <w:rFonts w:ascii="Times New Roman" w:eastAsia="Times New Roman" w:hAnsi="Times New Roman" w:cs="Times New Roman"/>
          <w:color w:val="000000"/>
          <w:sz w:val="24"/>
          <w:szCs w:val="24"/>
        </w:rPr>
        <w:t xml:space="preserve"> and saw no need to start their own.</w:t>
      </w:r>
    </w:p>
    <w:p w:rsidR="00A55745" w:rsidRDefault="00BF4E2B" w:rsidP="00A501C9">
      <w:pPr>
        <w:shd w:val="clear" w:color="auto" w:fill="FFFFFF"/>
        <w:spacing w:after="0" w:line="480" w:lineRule="auto"/>
        <w:rPr>
          <w:rFonts w:ascii="Times New Roman" w:hAnsi="Times New Roman"/>
          <w:b/>
          <w:sz w:val="24"/>
          <w:szCs w:val="24"/>
        </w:rPr>
      </w:pPr>
      <w:r>
        <w:rPr>
          <w:rFonts w:ascii="Times New Roman" w:eastAsia="Times New Roman" w:hAnsi="Times New Roman" w:cs="Times New Roman"/>
          <w:color w:val="000000"/>
          <w:sz w:val="24"/>
          <w:szCs w:val="24"/>
        </w:rPr>
        <w:tab/>
        <w:t xml:space="preserve">Life in Wisconsin was far from the vision of candy trees and gold mines that early Czech settlers were </w:t>
      </w:r>
      <w:r w:rsidR="00C51701">
        <w:rPr>
          <w:rFonts w:ascii="Times New Roman" w:eastAsia="Times New Roman" w:hAnsi="Times New Roman" w:cs="Times New Roman"/>
          <w:color w:val="000000"/>
          <w:sz w:val="24"/>
          <w:szCs w:val="24"/>
        </w:rPr>
        <w:t>hoping for</w:t>
      </w:r>
      <w:r>
        <w:rPr>
          <w:rFonts w:ascii="Times New Roman" w:eastAsia="Times New Roman" w:hAnsi="Times New Roman" w:cs="Times New Roman"/>
          <w:color w:val="000000"/>
          <w:sz w:val="24"/>
          <w:szCs w:val="24"/>
        </w:rPr>
        <w:t xml:space="preserve">. In fact, it was filled with grueling work that provided little profit for years and was not much different from the labor and poverty-filled lives they had lived in Europe. But over time, the Czechs made Wisconsin into a bountiful place to live, and their creation of organizations was essential to creating a happy life. Whether an organization helped immigrants start a new life in Wisconsin or created a link to the life they had left in Europe, these organizations were important to Wisconsin Czech communities. It may have taken years of difficult work, but the Czechs had finally made a new home for themselves in Wisconsin. </w:t>
      </w:r>
    </w:p>
    <w:p w:rsidR="00A55745" w:rsidRDefault="00A55745" w:rsidP="00D44A52">
      <w:pPr>
        <w:spacing w:after="0" w:line="480" w:lineRule="auto"/>
        <w:jc w:val="center"/>
        <w:rPr>
          <w:rFonts w:ascii="Times New Roman" w:hAnsi="Times New Roman"/>
          <w:b/>
          <w:sz w:val="24"/>
          <w:szCs w:val="24"/>
        </w:rPr>
      </w:pPr>
    </w:p>
    <w:p w:rsidR="00D07920" w:rsidRDefault="00B91D38" w:rsidP="00D44A52">
      <w:pPr>
        <w:spacing w:after="0" w:line="480" w:lineRule="auto"/>
        <w:jc w:val="center"/>
        <w:rPr>
          <w:rFonts w:ascii="Times New Roman" w:hAnsi="Times New Roman"/>
          <w:b/>
          <w:sz w:val="24"/>
          <w:szCs w:val="24"/>
        </w:rPr>
      </w:pPr>
      <w:r>
        <w:rPr>
          <w:rFonts w:ascii="Times New Roman" w:hAnsi="Times New Roman"/>
          <w:b/>
          <w:sz w:val="24"/>
          <w:szCs w:val="24"/>
        </w:rPr>
        <w:t>P</w:t>
      </w:r>
      <w:r w:rsidR="000D7FC9">
        <w:rPr>
          <w:rFonts w:ascii="Times New Roman" w:hAnsi="Times New Roman"/>
          <w:b/>
          <w:sz w:val="24"/>
          <w:szCs w:val="24"/>
        </w:rPr>
        <w:t>art F</w:t>
      </w:r>
      <w:r w:rsidR="00DE0BB4">
        <w:rPr>
          <w:rFonts w:ascii="Times New Roman" w:hAnsi="Times New Roman"/>
          <w:b/>
          <w:sz w:val="24"/>
          <w:szCs w:val="24"/>
        </w:rPr>
        <w:t>ive</w:t>
      </w:r>
      <w:r w:rsidR="000D7FC9">
        <w:rPr>
          <w:rFonts w:ascii="Times New Roman" w:hAnsi="Times New Roman"/>
          <w:b/>
          <w:sz w:val="24"/>
          <w:szCs w:val="24"/>
        </w:rPr>
        <w:t>: Leaving Wisconsin</w:t>
      </w:r>
    </w:p>
    <w:p w:rsidR="00A55745" w:rsidRDefault="00A55745" w:rsidP="00D44A52">
      <w:pPr>
        <w:spacing w:after="0" w:line="480" w:lineRule="auto"/>
        <w:jc w:val="center"/>
        <w:rPr>
          <w:rFonts w:ascii="Times New Roman" w:hAnsi="Times New Roman" w:cs="Times New Roman"/>
          <w:sz w:val="24"/>
          <w:szCs w:val="24"/>
        </w:rPr>
      </w:pPr>
    </w:p>
    <w:p w:rsidR="00D07920" w:rsidRDefault="00D07920" w:rsidP="00BF4E2B">
      <w:pPr>
        <w:spacing w:after="0" w:line="480" w:lineRule="auto"/>
        <w:rPr>
          <w:rFonts w:ascii="Times New Roman" w:hAnsi="Times New Roman" w:cs="Times New Roman"/>
          <w:sz w:val="24"/>
          <w:szCs w:val="24"/>
        </w:rPr>
      </w:pPr>
      <w:r>
        <w:rPr>
          <w:rFonts w:ascii="Times New Roman" w:hAnsi="Times New Roman" w:cs="Times New Roman"/>
          <w:sz w:val="24"/>
          <w:szCs w:val="24"/>
        </w:rPr>
        <w:tab/>
        <w:t>When looking at the collected census data about Bohemi</w:t>
      </w:r>
      <w:r w:rsidR="006638DB">
        <w:rPr>
          <w:rFonts w:ascii="Times New Roman" w:hAnsi="Times New Roman" w:cs="Times New Roman"/>
          <w:sz w:val="24"/>
          <w:szCs w:val="24"/>
        </w:rPr>
        <w:t>an immigrants from 1870 to 1890</w:t>
      </w:r>
      <w:r>
        <w:rPr>
          <w:rFonts w:ascii="Times New Roman" w:hAnsi="Times New Roman" w:cs="Times New Roman"/>
          <w:sz w:val="24"/>
          <w:szCs w:val="24"/>
        </w:rPr>
        <w:t xml:space="preserve"> it is clear to see that </w:t>
      </w:r>
      <w:r w:rsidR="006638DB">
        <w:rPr>
          <w:rFonts w:ascii="Times New Roman" w:hAnsi="Times New Roman" w:cs="Times New Roman"/>
          <w:sz w:val="24"/>
          <w:szCs w:val="24"/>
        </w:rPr>
        <w:t xml:space="preserve">while Wisconsin was a popular home for Bohemian-born persons in 1870 and 1880, that number dropped drastically by 1890 and other states had surpassed </w:t>
      </w:r>
      <w:r w:rsidR="006638DB">
        <w:rPr>
          <w:rFonts w:ascii="Times New Roman" w:hAnsi="Times New Roman" w:cs="Times New Roman"/>
          <w:sz w:val="24"/>
          <w:szCs w:val="24"/>
        </w:rPr>
        <w:lastRenderedPageBreak/>
        <w:t>Wisconsin for numbers of Bo</w:t>
      </w:r>
      <w:r w:rsidR="00A55745">
        <w:rPr>
          <w:rFonts w:ascii="Times New Roman" w:hAnsi="Times New Roman" w:cs="Times New Roman"/>
          <w:sz w:val="24"/>
          <w:szCs w:val="24"/>
        </w:rPr>
        <w:t>hemian immigrants (see Figures 6 and 7</w:t>
      </w:r>
      <w:r w:rsidR="006638DB">
        <w:rPr>
          <w:rFonts w:ascii="Times New Roman" w:hAnsi="Times New Roman" w:cs="Times New Roman"/>
          <w:sz w:val="24"/>
          <w:szCs w:val="24"/>
        </w:rPr>
        <w:t>).</w:t>
      </w:r>
      <w:r>
        <w:rPr>
          <w:rStyle w:val="FootnoteReference"/>
          <w:rFonts w:ascii="Times New Roman" w:hAnsi="Times New Roman" w:cs="Times New Roman"/>
          <w:sz w:val="24"/>
          <w:szCs w:val="24"/>
        </w:rPr>
        <w:footnoteReference w:id="39"/>
      </w:r>
      <w:r>
        <w:rPr>
          <w:rFonts w:ascii="Times New Roman" w:hAnsi="Times New Roman" w:cs="Times New Roman"/>
          <w:sz w:val="24"/>
          <w:szCs w:val="24"/>
        </w:rPr>
        <w:t xml:space="preserve"> While a number for Bohemian immigrants in America is not available for years prior to 1870, the documentary evidence can easily allude to the popularity of Wisconsin for Czech immigrants since 1848. In one book on Czech immigration, it is mentioned that one out of every three citizens in Wisconsin in the year 1850 were foreign born. It is also mentioned that the state paid for an official to live in New York City to not only attract incoming immigrants to live in Wisconsin, but to also send advertisements to Germany and Austria about living in Wisconsin.</w:t>
      </w:r>
      <w:r>
        <w:rPr>
          <w:rStyle w:val="FootnoteReference"/>
          <w:rFonts w:ascii="Times New Roman" w:hAnsi="Times New Roman" w:cs="Times New Roman"/>
          <w:sz w:val="24"/>
          <w:szCs w:val="24"/>
        </w:rPr>
        <w:footnoteReference w:id="40"/>
      </w:r>
      <w:r>
        <w:rPr>
          <w:rFonts w:ascii="Times New Roman" w:hAnsi="Times New Roman" w:cs="Times New Roman"/>
          <w:sz w:val="24"/>
          <w:szCs w:val="24"/>
        </w:rPr>
        <w:t xml:space="preserve"> Why then, did the number of Bohemian-born citizens living in Wisconsin drop after 1880? While Bohemian-born citizens had dropped between 1880 and 1890 in Wisconsin, the numbers of Bohemians had been continually rising in states like Illinois and Nebraska since 1870. Many could make the argument that the numbers had dropped because emigration from the Czech lands simply slowed and the first generation immigrants had been growing old and dying. This argument does not hold water, however, as the census data shows a continual rise in the population of the United States of persons born in Bohemia.</w:t>
      </w:r>
      <w:r w:rsidR="00CB0B0B">
        <w:rPr>
          <w:rFonts w:ascii="Times New Roman" w:hAnsi="Times New Roman" w:cs="Times New Roman"/>
          <w:sz w:val="24"/>
          <w:szCs w:val="24"/>
        </w:rPr>
        <w:t xml:space="preserve"> S</w:t>
      </w:r>
      <w:r>
        <w:rPr>
          <w:rFonts w:ascii="Times New Roman" w:hAnsi="Times New Roman" w:cs="Times New Roman"/>
          <w:sz w:val="24"/>
          <w:szCs w:val="24"/>
        </w:rPr>
        <w:t xml:space="preserve">ince the total number of Bohemian-born people within the United States had actually increased during the time that the number had decreased in Wisconsin, this means that Czech people were either leaving Wisconsin or incoming immigrants were ceasing to make the choice to live there. </w:t>
      </w:r>
    </w:p>
    <w:p w:rsidR="00EB2763" w:rsidRDefault="00EB2763" w:rsidP="00BF4E2B">
      <w:pPr>
        <w:spacing w:after="0" w:line="480" w:lineRule="auto"/>
        <w:rPr>
          <w:rFonts w:ascii="Times New Roman" w:hAnsi="Times New Roman" w:cs="Times New Roman"/>
          <w:sz w:val="24"/>
          <w:szCs w:val="24"/>
        </w:rPr>
      </w:pPr>
    </w:p>
    <w:p w:rsidR="00EB2763" w:rsidRDefault="00EB2763" w:rsidP="00BF4E2B">
      <w:pPr>
        <w:spacing w:after="0" w:line="480" w:lineRule="auto"/>
        <w:rPr>
          <w:rFonts w:ascii="Times New Roman" w:hAnsi="Times New Roman" w:cs="Times New Roman"/>
          <w:sz w:val="24"/>
          <w:szCs w:val="24"/>
        </w:rPr>
      </w:pPr>
    </w:p>
    <w:p w:rsidR="006638DB" w:rsidRDefault="006638DB" w:rsidP="00BF4E2B">
      <w:pPr>
        <w:keepNext/>
        <w:spacing w:after="0" w:line="480" w:lineRule="auto"/>
      </w:pPr>
      <w:r>
        <w:rPr>
          <w:rFonts w:ascii="Times New Roman" w:hAnsi="Times New Roman" w:cs="Times New Roman"/>
          <w:noProof/>
          <w:sz w:val="24"/>
          <w:szCs w:val="24"/>
        </w:rPr>
        <w:lastRenderedPageBreak/>
        <w:drawing>
          <wp:inline distT="0" distB="0" distL="0" distR="0">
            <wp:extent cx="5733553" cy="2981325"/>
            <wp:effectExtent l="19050" t="0" r="497" b="0"/>
            <wp:docPr id="7" name="Picture 6" descr="USA187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A1870.bmp"/>
                    <pic:cNvPicPr/>
                  </pic:nvPicPr>
                  <pic:blipFill>
                    <a:blip r:embed="rId16" cstate="print"/>
                    <a:stretch>
                      <a:fillRect/>
                    </a:stretch>
                  </pic:blipFill>
                  <pic:spPr>
                    <a:xfrm>
                      <a:off x="0" y="0"/>
                      <a:ext cx="5754472" cy="2992202"/>
                    </a:xfrm>
                    <a:prstGeom prst="rect">
                      <a:avLst/>
                    </a:prstGeom>
                  </pic:spPr>
                </pic:pic>
              </a:graphicData>
            </a:graphic>
          </wp:inline>
        </w:drawing>
      </w:r>
    </w:p>
    <w:p w:rsidR="006638DB" w:rsidRDefault="006638DB" w:rsidP="00CC2139">
      <w:pPr>
        <w:pStyle w:val="Caption"/>
      </w:pPr>
      <w:r w:rsidRPr="006638DB">
        <w:rPr>
          <w:rFonts w:ascii="Times New Roman" w:hAnsi="Times New Roman"/>
          <w:color w:val="auto"/>
          <w:sz w:val="24"/>
          <w:szCs w:val="24"/>
        </w:rPr>
        <w:t xml:space="preserve">Figure </w:t>
      </w:r>
      <w:r w:rsidR="00E420C5" w:rsidRPr="006638DB">
        <w:rPr>
          <w:rFonts w:ascii="Times New Roman" w:hAnsi="Times New Roman"/>
          <w:color w:val="auto"/>
          <w:sz w:val="24"/>
          <w:szCs w:val="24"/>
        </w:rPr>
        <w:fldChar w:fldCharType="begin"/>
      </w:r>
      <w:r w:rsidRPr="006638DB">
        <w:rPr>
          <w:rFonts w:ascii="Times New Roman" w:hAnsi="Times New Roman"/>
          <w:color w:val="auto"/>
          <w:sz w:val="24"/>
          <w:szCs w:val="24"/>
        </w:rPr>
        <w:instrText xml:space="preserve"> SEQ Figure \* ARABIC </w:instrText>
      </w:r>
      <w:r w:rsidR="00E420C5" w:rsidRPr="006638DB">
        <w:rPr>
          <w:rFonts w:ascii="Times New Roman" w:hAnsi="Times New Roman"/>
          <w:color w:val="auto"/>
          <w:sz w:val="24"/>
          <w:szCs w:val="24"/>
        </w:rPr>
        <w:fldChar w:fldCharType="separate"/>
      </w:r>
      <w:r w:rsidR="00A55745">
        <w:rPr>
          <w:rFonts w:ascii="Times New Roman" w:hAnsi="Times New Roman"/>
          <w:noProof/>
          <w:color w:val="auto"/>
          <w:sz w:val="24"/>
          <w:szCs w:val="24"/>
        </w:rPr>
        <w:t>6</w:t>
      </w:r>
      <w:r w:rsidR="00E420C5" w:rsidRPr="006638DB">
        <w:rPr>
          <w:rFonts w:ascii="Times New Roman" w:hAnsi="Times New Roman"/>
          <w:color w:val="auto"/>
          <w:sz w:val="24"/>
          <w:szCs w:val="24"/>
        </w:rPr>
        <w:fldChar w:fldCharType="end"/>
      </w:r>
      <w:r w:rsidRPr="006638DB">
        <w:rPr>
          <w:rFonts w:ascii="Times New Roman" w:hAnsi="Times New Roman"/>
          <w:color w:val="auto"/>
          <w:sz w:val="24"/>
          <w:szCs w:val="24"/>
        </w:rPr>
        <w:t>:</w:t>
      </w:r>
      <w:r w:rsidRPr="006638DB">
        <w:rPr>
          <w:rFonts w:ascii="Times New Roman" w:hAnsi="Times New Roman"/>
          <w:b w:val="0"/>
          <w:color w:val="auto"/>
          <w:sz w:val="24"/>
          <w:szCs w:val="24"/>
        </w:rPr>
        <w:t xml:space="preserve"> Persons Born in Bohemia 1870</w:t>
      </w:r>
      <w:r>
        <w:rPr>
          <w:rFonts w:ascii="Times New Roman" w:hAnsi="Times New Roman"/>
          <w:b w:val="0"/>
          <w:color w:val="auto"/>
          <w:sz w:val="24"/>
          <w:szCs w:val="24"/>
        </w:rPr>
        <w:t xml:space="preserve">. </w:t>
      </w:r>
      <w:r w:rsidRPr="006638DB">
        <w:rPr>
          <w:rFonts w:ascii="Times New Roman" w:hAnsi="Times New Roman"/>
          <w:b w:val="0"/>
          <w:color w:val="auto"/>
          <w:sz w:val="24"/>
          <w:szCs w:val="24"/>
        </w:rPr>
        <w:t xml:space="preserve">Retrieved from </w:t>
      </w:r>
      <w:r w:rsidR="00CB0B0B">
        <w:rPr>
          <w:rFonts w:ascii="Times New Roman" w:hAnsi="Times New Roman"/>
          <w:b w:val="0"/>
          <w:color w:val="auto"/>
          <w:sz w:val="24"/>
          <w:szCs w:val="24"/>
        </w:rPr>
        <w:t xml:space="preserve">the </w:t>
      </w:r>
      <w:r w:rsidRPr="006638DB">
        <w:rPr>
          <w:rFonts w:ascii="Times New Roman" w:hAnsi="Times New Roman"/>
          <w:b w:val="0"/>
          <w:color w:val="auto"/>
          <w:sz w:val="24"/>
          <w:szCs w:val="24"/>
        </w:rPr>
        <w:t>University of Virginia Historical Census Browser, Geospatial and Statistical Data Center. &lt;http://fisher.lib.virginia.edu/collections/stats/histcensus/index.html</w:t>
      </w:r>
      <w:r w:rsidRPr="006638DB">
        <w:rPr>
          <w:rFonts w:ascii="Times New Roman" w:hAnsi="Times New Roman"/>
          <w:b w:val="0"/>
          <w:color w:val="auto"/>
        </w:rPr>
        <w:t>&gt;</w:t>
      </w:r>
      <w:r>
        <w:rPr>
          <w:rFonts w:ascii="Times New Roman" w:hAnsi="Times New Roman"/>
          <w:noProof/>
          <w:sz w:val="24"/>
          <w:szCs w:val="24"/>
        </w:rPr>
        <w:drawing>
          <wp:inline distT="0" distB="0" distL="0" distR="0">
            <wp:extent cx="5691052" cy="3105150"/>
            <wp:effectExtent l="19050" t="0" r="4898" b="0"/>
            <wp:docPr id="8" name="Picture 7" descr="USA189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A1890.bmp"/>
                    <pic:cNvPicPr/>
                  </pic:nvPicPr>
                  <pic:blipFill>
                    <a:blip r:embed="rId17" cstate="print"/>
                    <a:stretch>
                      <a:fillRect/>
                    </a:stretch>
                  </pic:blipFill>
                  <pic:spPr>
                    <a:xfrm>
                      <a:off x="0" y="0"/>
                      <a:ext cx="5708885" cy="3114880"/>
                    </a:xfrm>
                    <a:prstGeom prst="rect">
                      <a:avLst/>
                    </a:prstGeom>
                  </pic:spPr>
                </pic:pic>
              </a:graphicData>
            </a:graphic>
          </wp:inline>
        </w:drawing>
      </w:r>
    </w:p>
    <w:p w:rsidR="006638DB" w:rsidRPr="006638DB" w:rsidRDefault="006638DB" w:rsidP="00BF4E2B">
      <w:pPr>
        <w:pStyle w:val="Caption"/>
        <w:rPr>
          <w:rFonts w:ascii="Times New Roman" w:hAnsi="Times New Roman"/>
          <w:b w:val="0"/>
          <w:color w:val="auto"/>
          <w:sz w:val="24"/>
          <w:szCs w:val="24"/>
        </w:rPr>
      </w:pPr>
      <w:r w:rsidRPr="006638DB">
        <w:rPr>
          <w:rFonts w:ascii="Times New Roman" w:hAnsi="Times New Roman"/>
          <w:color w:val="auto"/>
          <w:sz w:val="24"/>
          <w:szCs w:val="24"/>
        </w:rPr>
        <w:t xml:space="preserve">Figure </w:t>
      </w:r>
      <w:r w:rsidR="00E420C5" w:rsidRPr="006638DB">
        <w:rPr>
          <w:rFonts w:ascii="Times New Roman" w:hAnsi="Times New Roman"/>
          <w:color w:val="auto"/>
          <w:sz w:val="24"/>
          <w:szCs w:val="24"/>
        </w:rPr>
        <w:fldChar w:fldCharType="begin"/>
      </w:r>
      <w:r w:rsidRPr="006638DB">
        <w:rPr>
          <w:rFonts w:ascii="Times New Roman" w:hAnsi="Times New Roman"/>
          <w:color w:val="auto"/>
          <w:sz w:val="24"/>
          <w:szCs w:val="24"/>
        </w:rPr>
        <w:instrText xml:space="preserve"> SEQ Figure \* ARABIC </w:instrText>
      </w:r>
      <w:r w:rsidR="00E420C5" w:rsidRPr="006638DB">
        <w:rPr>
          <w:rFonts w:ascii="Times New Roman" w:hAnsi="Times New Roman"/>
          <w:color w:val="auto"/>
          <w:sz w:val="24"/>
          <w:szCs w:val="24"/>
        </w:rPr>
        <w:fldChar w:fldCharType="separate"/>
      </w:r>
      <w:r w:rsidR="00A55745">
        <w:rPr>
          <w:rFonts w:ascii="Times New Roman" w:hAnsi="Times New Roman"/>
          <w:noProof/>
          <w:color w:val="auto"/>
          <w:sz w:val="24"/>
          <w:szCs w:val="24"/>
        </w:rPr>
        <w:t>7</w:t>
      </w:r>
      <w:r w:rsidR="00E420C5" w:rsidRPr="006638DB">
        <w:rPr>
          <w:rFonts w:ascii="Times New Roman" w:hAnsi="Times New Roman"/>
          <w:color w:val="auto"/>
          <w:sz w:val="24"/>
          <w:szCs w:val="24"/>
        </w:rPr>
        <w:fldChar w:fldCharType="end"/>
      </w:r>
      <w:r w:rsidRPr="006638DB">
        <w:rPr>
          <w:rFonts w:ascii="Times New Roman" w:hAnsi="Times New Roman"/>
          <w:color w:val="auto"/>
          <w:sz w:val="24"/>
          <w:szCs w:val="24"/>
        </w:rPr>
        <w:t>:</w:t>
      </w:r>
      <w:r w:rsidRPr="006638DB">
        <w:rPr>
          <w:rFonts w:ascii="Times New Roman" w:hAnsi="Times New Roman"/>
          <w:b w:val="0"/>
          <w:color w:val="auto"/>
          <w:sz w:val="24"/>
          <w:szCs w:val="24"/>
        </w:rPr>
        <w:t xml:space="preserve"> Persons Born in Bohemia 1890</w:t>
      </w:r>
      <w:r>
        <w:rPr>
          <w:rFonts w:ascii="Times New Roman" w:hAnsi="Times New Roman"/>
          <w:b w:val="0"/>
          <w:color w:val="auto"/>
          <w:sz w:val="24"/>
          <w:szCs w:val="24"/>
        </w:rPr>
        <w:t xml:space="preserve">. </w:t>
      </w:r>
      <w:r w:rsidRPr="006638DB">
        <w:rPr>
          <w:rFonts w:ascii="Times New Roman" w:hAnsi="Times New Roman"/>
          <w:b w:val="0"/>
          <w:color w:val="auto"/>
          <w:sz w:val="24"/>
          <w:szCs w:val="24"/>
        </w:rPr>
        <w:t xml:space="preserve">Retrieved from </w:t>
      </w:r>
      <w:r w:rsidR="00CB0B0B">
        <w:rPr>
          <w:rFonts w:ascii="Times New Roman" w:hAnsi="Times New Roman"/>
          <w:b w:val="0"/>
          <w:color w:val="auto"/>
          <w:sz w:val="24"/>
          <w:szCs w:val="24"/>
        </w:rPr>
        <w:t xml:space="preserve">the </w:t>
      </w:r>
      <w:r w:rsidRPr="006638DB">
        <w:rPr>
          <w:rFonts w:ascii="Times New Roman" w:hAnsi="Times New Roman"/>
          <w:b w:val="0"/>
          <w:color w:val="auto"/>
          <w:sz w:val="24"/>
          <w:szCs w:val="24"/>
        </w:rPr>
        <w:t>University of Virginia Historical Census Browser, Geospatial and Statistical Data Center. &lt;http://fisher.lib.virginia.edu/collections/stats/histcensus/index.html</w:t>
      </w:r>
      <w:r w:rsidRPr="006638DB">
        <w:rPr>
          <w:rFonts w:ascii="Times New Roman" w:hAnsi="Times New Roman"/>
          <w:b w:val="0"/>
          <w:color w:val="auto"/>
        </w:rPr>
        <w:t>&gt;</w:t>
      </w:r>
    </w:p>
    <w:p w:rsidR="00A55745" w:rsidRDefault="00D07920" w:rsidP="00BF4E2B">
      <w:pPr>
        <w:spacing w:after="0" w:line="480" w:lineRule="auto"/>
        <w:rPr>
          <w:rFonts w:ascii="Times New Roman" w:hAnsi="Times New Roman" w:cs="Times New Roman"/>
          <w:sz w:val="24"/>
          <w:szCs w:val="24"/>
        </w:rPr>
      </w:pPr>
      <w:r>
        <w:rPr>
          <w:rFonts w:ascii="Times New Roman" w:hAnsi="Times New Roman" w:cs="Times New Roman"/>
          <w:sz w:val="24"/>
          <w:szCs w:val="24"/>
        </w:rPr>
        <w:tab/>
      </w:r>
    </w:p>
    <w:p w:rsidR="00D07920" w:rsidRDefault="00D07920" w:rsidP="00A55745">
      <w:pPr>
        <w:spacing w:after="0" w:line="480" w:lineRule="auto"/>
        <w:ind w:firstLine="720"/>
        <w:rPr>
          <w:rFonts w:ascii="Times New Roman" w:hAnsi="Times New Roman"/>
          <w:sz w:val="24"/>
          <w:szCs w:val="24"/>
        </w:rPr>
      </w:pPr>
      <w:r>
        <w:rPr>
          <w:rFonts w:ascii="Times New Roman" w:hAnsi="Times New Roman"/>
          <w:sz w:val="24"/>
          <w:szCs w:val="24"/>
        </w:rPr>
        <w:lastRenderedPageBreak/>
        <w:t xml:space="preserve">There are many reasons for immigrants to move from state to state. If such a large exodus of Czech immigrants left Wisconsin between the mid-1870s and 1890, there is a reason. One of the most common reasons for a group of people to leave an area is problems with assimilation. Historian Matthew Frye Jacobson discussed in his book </w:t>
      </w:r>
      <w:r>
        <w:rPr>
          <w:rFonts w:ascii="Times New Roman" w:hAnsi="Times New Roman"/>
          <w:i/>
          <w:sz w:val="24"/>
          <w:szCs w:val="24"/>
        </w:rPr>
        <w:t>Whiteness of a Different Color: European Immigrants and the Alchemy of Race</w:t>
      </w:r>
      <w:r>
        <w:rPr>
          <w:rFonts w:ascii="Times New Roman" w:hAnsi="Times New Roman"/>
          <w:sz w:val="24"/>
          <w:szCs w:val="24"/>
        </w:rPr>
        <w:t xml:space="preserve"> how European immigrants were defined by where they were born, leading to racial tension between Europeans of different birthplaces. Perhaps it is the case that Czech people were not of the right ethnicity for other Wisconsin citizens, receiving poorer social status than others thus causing them to leave and look for a more accepting home. This theory certainly would make sense. Looking at the 1870 United States Federal Census Records for Manitowoc and Kewaunee counties shows a high number of German and Austrian immigrants living there along with Czechs. After the discussion of the oppression caused to the Czechs by the Austrian Hapsburgs from Part One, it is not difficult to consider that Czechs may not have been fully welcomed by the Austrians in America. Czechs could have also been uncomfortable living amongst Germans as the German nobility had owned much of the land that the Czechs had once worked on as serfs and corvees.</w:t>
      </w:r>
      <w:r>
        <w:rPr>
          <w:rStyle w:val="FootnoteReference"/>
          <w:rFonts w:ascii="Times New Roman" w:hAnsi="Times New Roman"/>
          <w:sz w:val="24"/>
          <w:szCs w:val="24"/>
        </w:rPr>
        <w:footnoteReference w:id="41"/>
      </w:r>
      <w:r>
        <w:rPr>
          <w:rFonts w:ascii="Times New Roman" w:hAnsi="Times New Roman"/>
          <w:sz w:val="24"/>
          <w:szCs w:val="24"/>
        </w:rPr>
        <w:t xml:space="preserve"> So perhaps it was the case that Czech people were not of the right ethnicity for other Wisconsin citizens, receiving poorer social status than others, thus causing them to leave and look for a more accepting home. </w:t>
      </w:r>
    </w:p>
    <w:p w:rsidR="00D07920" w:rsidRDefault="00D07920" w:rsidP="00BF4E2B">
      <w:pPr>
        <w:spacing w:after="0" w:line="480" w:lineRule="auto"/>
        <w:ind w:firstLine="720"/>
        <w:rPr>
          <w:rFonts w:ascii="Times New Roman" w:hAnsi="Times New Roman"/>
          <w:sz w:val="24"/>
          <w:szCs w:val="24"/>
        </w:rPr>
      </w:pPr>
      <w:r>
        <w:rPr>
          <w:rFonts w:ascii="Times New Roman" w:hAnsi="Times New Roman"/>
          <w:sz w:val="24"/>
          <w:szCs w:val="24"/>
        </w:rPr>
        <w:t xml:space="preserve">Fortunately for the Czech people, this was actually not the case. While in their own homeland, the Czechs had been serfs and were treated as lower beings than their Austrian leaders; in Wisconsin they enjoyed a higher status. They were not all members of the upper class, but they were equal citizens enjoying the same rights and privileges as their German, Austrian, and Prussian neighbors in Wisconsin. In fact, there were many cases of a Czech immigrant marrying an Austrian or German immigrant. This is actually quite surprising. At home the </w:t>
      </w:r>
      <w:r>
        <w:rPr>
          <w:rFonts w:ascii="Times New Roman" w:hAnsi="Times New Roman"/>
          <w:sz w:val="24"/>
          <w:szCs w:val="24"/>
        </w:rPr>
        <w:lastRenderedPageBreak/>
        <w:t>Austrians were the cause for Czech oppression and Czechs had refused to be part of a German nation.</w:t>
      </w:r>
      <w:r>
        <w:rPr>
          <w:rStyle w:val="FootnoteReference"/>
          <w:rFonts w:ascii="Times New Roman" w:hAnsi="Times New Roman"/>
          <w:sz w:val="24"/>
          <w:szCs w:val="24"/>
        </w:rPr>
        <w:footnoteReference w:id="42"/>
      </w:r>
      <w:r>
        <w:rPr>
          <w:rFonts w:ascii="Times New Roman" w:hAnsi="Times New Roman"/>
          <w:sz w:val="24"/>
          <w:szCs w:val="24"/>
        </w:rPr>
        <w:t xml:space="preserve"> By all reason, these groups should not be amicable, yet it appears that all differences were forgotten in the new world. With no problems of assimilation into society in Wisconsin, what then could cause so many Czechs to leave? The answer that has been given many times over by scholars, as well as the immigrants themselves, is the Homestead Act.</w:t>
      </w:r>
    </w:p>
    <w:p w:rsidR="00CB5525" w:rsidRDefault="00D07920" w:rsidP="00BF4E2B">
      <w:pPr>
        <w:spacing w:after="0" w:line="480" w:lineRule="auto"/>
        <w:ind w:firstLine="720"/>
        <w:rPr>
          <w:rFonts w:ascii="Times New Roman" w:hAnsi="Times New Roman"/>
          <w:sz w:val="24"/>
          <w:szCs w:val="24"/>
        </w:rPr>
      </w:pPr>
      <w:r>
        <w:rPr>
          <w:rFonts w:ascii="Times New Roman" w:hAnsi="Times New Roman"/>
          <w:sz w:val="24"/>
          <w:szCs w:val="24"/>
        </w:rPr>
        <w:t>The Homestead Act was a piece of legislation that was passed by United States Congress and signed into law by President Lincoln in 1862. This law allowed any citizen of the United States who was the head of a household, or was twenty-one years of age, to claim a “homestead” (a 160 acre parcel of land). The restrictions, however, called for that person to file an affidavit confirming that that person was eligible to receive the land, and that the land was to be used only for his or her benefit. Finally, the person who had filed the affidavit could only receive a deed to the land after they had lived on the land for five years and could show proof that they had improved the homestead.</w:t>
      </w:r>
      <w:r>
        <w:rPr>
          <w:rStyle w:val="FootnoteReference"/>
          <w:rFonts w:ascii="Times New Roman" w:hAnsi="Times New Roman"/>
          <w:sz w:val="24"/>
          <w:szCs w:val="24"/>
        </w:rPr>
        <w:footnoteReference w:id="43"/>
      </w:r>
      <w:r>
        <w:rPr>
          <w:rFonts w:ascii="Times New Roman" w:hAnsi="Times New Roman"/>
          <w:sz w:val="24"/>
          <w:szCs w:val="24"/>
        </w:rPr>
        <w:t xml:space="preserve"> </w:t>
      </w:r>
      <w:r w:rsidR="00CB5525">
        <w:rPr>
          <w:rFonts w:ascii="Times New Roman" w:hAnsi="Times New Roman"/>
          <w:sz w:val="24"/>
          <w:szCs w:val="24"/>
        </w:rPr>
        <w:t>Land certainly was very important to the Czech settlers of Wisconsin, as most of them were farmers and had owned some portion of land.</w:t>
      </w:r>
      <w:r w:rsidR="00CB5525">
        <w:rPr>
          <w:rStyle w:val="FootnoteReference"/>
          <w:rFonts w:ascii="Times New Roman" w:hAnsi="Times New Roman"/>
          <w:sz w:val="24"/>
          <w:szCs w:val="24"/>
        </w:rPr>
        <w:footnoteReference w:id="44"/>
      </w:r>
      <w:r w:rsidR="00CB5525">
        <w:rPr>
          <w:rFonts w:ascii="Times New Roman" w:hAnsi="Times New Roman"/>
          <w:sz w:val="24"/>
          <w:szCs w:val="24"/>
        </w:rPr>
        <w:t xml:space="preserve"> While some of the first Czech immigrants had been attracted to Wisconsin because of their cheap prices for land, the heavy influx of Czech people to Wisconsin throughout the 1850s and 1860s had negative effects to the attraction of Wisconsin to the Czech immigrants. With the growing population of foreign-born Wisconsinites buying the land, the land values in Wisconsin had risen and many Czechs would have left for a place that had more land to offer.</w:t>
      </w:r>
      <w:r w:rsidR="00CB5525">
        <w:rPr>
          <w:rStyle w:val="FootnoteReference"/>
          <w:rFonts w:ascii="Times New Roman" w:hAnsi="Times New Roman"/>
          <w:sz w:val="24"/>
          <w:szCs w:val="24"/>
        </w:rPr>
        <w:footnoteReference w:id="45"/>
      </w:r>
      <w:r w:rsidR="00CB5525">
        <w:rPr>
          <w:rFonts w:ascii="Times New Roman" w:hAnsi="Times New Roman"/>
          <w:sz w:val="24"/>
          <w:szCs w:val="24"/>
        </w:rPr>
        <w:t xml:space="preserve"> </w:t>
      </w:r>
    </w:p>
    <w:p w:rsidR="00CB5525" w:rsidRDefault="00CB5525" w:rsidP="00BF4E2B">
      <w:pPr>
        <w:spacing w:after="0" w:line="480" w:lineRule="auto"/>
        <w:ind w:firstLine="720"/>
        <w:rPr>
          <w:rFonts w:ascii="Times New Roman" w:hAnsi="Times New Roman"/>
          <w:sz w:val="24"/>
          <w:szCs w:val="24"/>
        </w:rPr>
      </w:pPr>
      <w:r>
        <w:rPr>
          <w:rFonts w:ascii="Times New Roman" w:hAnsi="Times New Roman"/>
          <w:sz w:val="24"/>
          <w:szCs w:val="24"/>
        </w:rPr>
        <w:lastRenderedPageBreak/>
        <w:t>Others, however, may not have left simply because of the scarcity of the land available in Wisconsin, but because of the quality of the land. Robert Kutak, in his sociological study on a Bohemian-American village in Nebraska, quoted many of the inhabitants on their reasons for settling in Nebraska. One such inhabitant talked about his father’s aversion to heavily forested land in Wisconsin, and had moved to Nebraska after hearing of the open plains that it had to offer.</w:t>
      </w:r>
      <w:r>
        <w:rPr>
          <w:rStyle w:val="FootnoteReference"/>
          <w:rFonts w:ascii="Times New Roman" w:hAnsi="Times New Roman"/>
          <w:sz w:val="24"/>
          <w:szCs w:val="24"/>
        </w:rPr>
        <w:footnoteReference w:id="46"/>
      </w:r>
      <w:r>
        <w:rPr>
          <w:rFonts w:ascii="Times New Roman" w:hAnsi="Times New Roman"/>
          <w:sz w:val="24"/>
          <w:szCs w:val="24"/>
        </w:rPr>
        <w:t xml:space="preserve"> Finally, the Homestead Act made it easy to start new in the West for those that had failed in Wisconsin, as in the case of John Herman. John Herman had been a wealthy landowner in the Czech lands, and had paid the passage for many people to come to America with him, in the hopes that they would work for him. He came to Manitowoc </w:t>
      </w:r>
      <w:r w:rsidR="00CE2230">
        <w:rPr>
          <w:rFonts w:ascii="Times New Roman" w:hAnsi="Times New Roman"/>
          <w:sz w:val="24"/>
          <w:szCs w:val="24"/>
        </w:rPr>
        <w:t>County</w:t>
      </w:r>
      <w:r>
        <w:rPr>
          <w:rFonts w:ascii="Times New Roman" w:hAnsi="Times New Roman"/>
          <w:sz w:val="24"/>
          <w:szCs w:val="24"/>
        </w:rPr>
        <w:t xml:space="preserve"> in 1853 with the intent of owning a farm. However, the people he had brought with him did not work on his land like he had hoped, so he gave up farming to open a saw mill and a grain mill. When Herman heard of a railroad that was to be built near his mills, he invested most of what he had into the project. Unfortunately, the railroad was never built and he lost a large amount of money. Discontented with how his ventures had failed in Wisconsin, he left for Nebraska in 1865.</w:t>
      </w:r>
      <w:r>
        <w:rPr>
          <w:rStyle w:val="FootnoteReference"/>
          <w:rFonts w:ascii="Times New Roman" w:hAnsi="Times New Roman"/>
          <w:sz w:val="24"/>
          <w:szCs w:val="24"/>
        </w:rPr>
        <w:footnoteReference w:id="47"/>
      </w:r>
      <w:r>
        <w:rPr>
          <w:rFonts w:ascii="Times New Roman" w:hAnsi="Times New Roman"/>
          <w:sz w:val="24"/>
          <w:szCs w:val="24"/>
        </w:rPr>
        <w:t xml:space="preserve"> </w:t>
      </w:r>
    </w:p>
    <w:p w:rsidR="00CB5525" w:rsidRDefault="00CB5525" w:rsidP="00BF4E2B">
      <w:pPr>
        <w:spacing w:after="0" w:line="480" w:lineRule="auto"/>
        <w:ind w:firstLine="720"/>
        <w:rPr>
          <w:rFonts w:ascii="Times New Roman" w:hAnsi="Times New Roman"/>
          <w:sz w:val="24"/>
          <w:szCs w:val="24"/>
        </w:rPr>
      </w:pPr>
      <w:r>
        <w:rPr>
          <w:rFonts w:ascii="Times New Roman" w:hAnsi="Times New Roman"/>
          <w:sz w:val="24"/>
          <w:szCs w:val="24"/>
        </w:rPr>
        <w:t>One problem found with using the Homestead Act as a reason for the falling numbers of the Czech population in Wisconsin is that the people who actually left Wisconsin to move to the West had left by the mid 1870s. It was not until after 1880 that the Czech population in Wisconsin had shown a significant decrease. What is left for an explanation for the decrease in Wisconsin after that time is death. While the Homestead Act certainly had caused a number of Czech people to leave Wisconsin during the 1860s and 1870s, and had been a reason for many new immigrants to bypass Wisconsin and instead choose to mak</w:t>
      </w:r>
      <w:r w:rsidR="00C51701">
        <w:rPr>
          <w:rFonts w:ascii="Times New Roman" w:hAnsi="Times New Roman"/>
          <w:sz w:val="24"/>
          <w:szCs w:val="24"/>
        </w:rPr>
        <w:t>e a home out West or in Chicago;</w:t>
      </w:r>
      <w:r>
        <w:rPr>
          <w:rFonts w:ascii="Times New Roman" w:hAnsi="Times New Roman"/>
          <w:sz w:val="24"/>
          <w:szCs w:val="24"/>
        </w:rPr>
        <w:t xml:space="preserve"> it is not the reason for the drop after 1880. Instead, death of the first generation Czechs </w:t>
      </w:r>
      <w:r>
        <w:rPr>
          <w:rFonts w:ascii="Times New Roman" w:hAnsi="Times New Roman"/>
          <w:sz w:val="24"/>
          <w:szCs w:val="24"/>
        </w:rPr>
        <w:lastRenderedPageBreak/>
        <w:t>whose birthplace had been in Bohemia would cause the drop in the census numbers. Certainly there would still be Czech families in Wisconsin, but being born in Wisconsin they would not be listed as Bohemian in the census records. This theory holds true when looking at the accounts of the Czechs living in Manitowoc and Kewaunee counties. There are plenty of stories of people leaving in the 1860s, but it is hard to find a report of a family or a person leaving after 1870.</w:t>
      </w:r>
      <w:r>
        <w:rPr>
          <w:rStyle w:val="FootnoteReference"/>
          <w:rFonts w:ascii="Times New Roman" w:hAnsi="Times New Roman"/>
          <w:sz w:val="24"/>
          <w:szCs w:val="24"/>
        </w:rPr>
        <w:footnoteReference w:id="48"/>
      </w:r>
    </w:p>
    <w:p w:rsidR="00CB5525" w:rsidRDefault="00A55745" w:rsidP="00BF4E2B">
      <w:pPr>
        <w:spacing w:after="0" w:line="480" w:lineRule="auto"/>
        <w:ind w:firstLine="720"/>
        <w:rPr>
          <w:rFonts w:ascii="Times New Roman" w:hAnsi="Times New Roman"/>
          <w:sz w:val="24"/>
          <w:szCs w:val="24"/>
        </w:rPr>
      </w:pPr>
      <w:r>
        <w:rPr>
          <w:rFonts w:ascii="Times New Roman" w:hAnsi="Times New Roman"/>
          <w:sz w:val="24"/>
          <w:szCs w:val="24"/>
        </w:rPr>
        <w:t>While</w:t>
      </w:r>
      <w:r w:rsidR="00CB5525">
        <w:rPr>
          <w:rFonts w:ascii="Times New Roman" w:hAnsi="Times New Roman"/>
          <w:sz w:val="24"/>
          <w:szCs w:val="24"/>
        </w:rPr>
        <w:t xml:space="preserve"> many Czech people had actually left Wisconsin during the 1860s and 70s because of the cheap government land available after the Homestead Act, it was not the departure of Czechs that caused the drop in the Czech population of Wisconsin. Instead, it is probable to assume that many of the first generation Czechs who had left Europe and came to Wisconsin had simply died and left behind a family of full-blooded Czechs that had been born in America. </w:t>
      </w:r>
    </w:p>
    <w:p w:rsidR="000B6B44" w:rsidRDefault="000B6B44" w:rsidP="00BF4E2B">
      <w:pPr>
        <w:spacing w:after="0" w:line="480" w:lineRule="auto"/>
        <w:ind w:firstLine="720"/>
        <w:rPr>
          <w:rFonts w:ascii="Times New Roman" w:hAnsi="Times New Roman"/>
          <w:sz w:val="24"/>
          <w:szCs w:val="24"/>
        </w:rPr>
      </w:pPr>
    </w:p>
    <w:p w:rsidR="000B6B44" w:rsidRDefault="000B6B44" w:rsidP="000B6B44">
      <w:pPr>
        <w:spacing w:after="0" w:line="480" w:lineRule="auto"/>
        <w:ind w:firstLine="720"/>
        <w:jc w:val="center"/>
        <w:rPr>
          <w:rFonts w:ascii="Times New Roman" w:hAnsi="Times New Roman"/>
          <w:sz w:val="24"/>
          <w:szCs w:val="24"/>
        </w:rPr>
      </w:pPr>
      <w:r>
        <w:rPr>
          <w:rFonts w:ascii="Times New Roman" w:hAnsi="Times New Roman"/>
          <w:b/>
          <w:sz w:val="24"/>
          <w:szCs w:val="24"/>
        </w:rPr>
        <w:t>Conclusion</w:t>
      </w:r>
    </w:p>
    <w:p w:rsidR="000B6B44" w:rsidRDefault="000B6B44" w:rsidP="000B6B44">
      <w:pPr>
        <w:spacing w:after="0" w:line="480" w:lineRule="auto"/>
        <w:ind w:firstLine="720"/>
        <w:jc w:val="center"/>
        <w:rPr>
          <w:rFonts w:ascii="Times New Roman" w:hAnsi="Times New Roman"/>
          <w:sz w:val="24"/>
          <w:szCs w:val="24"/>
        </w:rPr>
      </w:pPr>
    </w:p>
    <w:p w:rsidR="000B6B44" w:rsidRPr="000B6B44" w:rsidRDefault="00845931" w:rsidP="000B6B44">
      <w:pPr>
        <w:spacing w:after="0" w:line="480" w:lineRule="auto"/>
        <w:ind w:firstLine="720"/>
        <w:rPr>
          <w:rFonts w:ascii="Times New Roman" w:hAnsi="Times New Roman"/>
          <w:sz w:val="24"/>
          <w:szCs w:val="24"/>
        </w:rPr>
      </w:pPr>
      <w:r>
        <w:rPr>
          <w:rFonts w:ascii="Times New Roman" w:hAnsi="Times New Roman"/>
          <w:sz w:val="24"/>
          <w:szCs w:val="24"/>
        </w:rPr>
        <w:t xml:space="preserve">While many people think of Wisconsin as a state of Germans and Norwegians, what they do not know is that Wisconsin was the home for a significant number of the Czech-American population for much of the later nineteenth century. Driven here by their want for a more free life than what was available to them under the oppressive Hapsburg Empire, Czech culture flourished in Wisconsin. They created a home for themselves in the wild Wisconsin forests and, for the first time for many a Czech person, they were able to live exactly how they wanted without anyone telling them what they could and could not do.  The Czech life in Wisconsin was a happy one, full of theatrical plays, athletic competition, and wonderful Czech music being sung. Unfortunately, Wisconsin eventually failed to attract the majority of new Czech immigrants after 1880, and the abundance of Czech culture in Wisconsin towns soon died. As </w:t>
      </w:r>
      <w:r>
        <w:rPr>
          <w:rFonts w:ascii="Times New Roman" w:hAnsi="Times New Roman"/>
          <w:sz w:val="24"/>
          <w:szCs w:val="24"/>
        </w:rPr>
        <w:lastRenderedPageBreak/>
        <w:t>more and more of the first-generation Czech immigrants died, their American-born children drew farther and farther away from their Czech heritage, becoming a p</w:t>
      </w:r>
      <w:r w:rsidR="00EF4B28">
        <w:rPr>
          <w:rFonts w:ascii="Times New Roman" w:hAnsi="Times New Roman"/>
          <w:sz w:val="24"/>
          <w:szCs w:val="24"/>
        </w:rPr>
        <w:t>art of America’s melting pot.  However, t</w:t>
      </w:r>
      <w:r>
        <w:rPr>
          <w:rFonts w:ascii="Times New Roman" w:hAnsi="Times New Roman"/>
          <w:sz w:val="24"/>
          <w:szCs w:val="24"/>
        </w:rPr>
        <w:t>he Czech people of Wisconsin did not easily let go of their love for their fatherland</w:t>
      </w:r>
      <w:r w:rsidR="00EF4B28">
        <w:rPr>
          <w:rFonts w:ascii="Times New Roman" w:hAnsi="Times New Roman"/>
          <w:sz w:val="24"/>
          <w:szCs w:val="24"/>
        </w:rPr>
        <w:t xml:space="preserve">.  They were Americans, yes, but in their hearts they would always be part of the Czech nation. </w:t>
      </w:r>
    </w:p>
    <w:p w:rsidR="00CB5525" w:rsidRPr="0048227E" w:rsidRDefault="00CB5525" w:rsidP="00CB5525">
      <w:pPr>
        <w:spacing w:after="0" w:line="480" w:lineRule="auto"/>
        <w:rPr>
          <w:rFonts w:ascii="Times New Roman" w:hAnsi="Times New Roman"/>
          <w:sz w:val="24"/>
          <w:szCs w:val="24"/>
        </w:rPr>
      </w:pPr>
    </w:p>
    <w:p w:rsidR="00D07920" w:rsidRPr="002257E6" w:rsidRDefault="00D07920" w:rsidP="00CB5525">
      <w:pPr>
        <w:spacing w:after="0" w:line="480" w:lineRule="auto"/>
        <w:ind w:firstLine="720"/>
        <w:rPr>
          <w:rFonts w:ascii="Times New Roman" w:hAnsi="Times New Roman"/>
          <w:sz w:val="24"/>
          <w:szCs w:val="24"/>
        </w:rPr>
      </w:pPr>
    </w:p>
    <w:p w:rsidR="00D07920" w:rsidRPr="0048227E" w:rsidRDefault="00D07920" w:rsidP="00CB5525">
      <w:pPr>
        <w:spacing w:after="0" w:line="480" w:lineRule="auto"/>
        <w:rPr>
          <w:rFonts w:ascii="Times New Roman" w:hAnsi="Times New Roman" w:cs="Times New Roman"/>
          <w:sz w:val="24"/>
          <w:szCs w:val="24"/>
        </w:rPr>
      </w:pPr>
    </w:p>
    <w:p w:rsidR="006B553F" w:rsidRDefault="006B553F" w:rsidP="006B553F">
      <w:pPr>
        <w:spacing w:after="0" w:line="480" w:lineRule="auto"/>
        <w:jc w:val="center"/>
        <w:rPr>
          <w:rFonts w:ascii="Times New Roman" w:hAnsi="Times New Roman"/>
          <w:sz w:val="24"/>
          <w:szCs w:val="24"/>
        </w:rPr>
      </w:pPr>
    </w:p>
    <w:p w:rsidR="006B553F" w:rsidRDefault="006B553F" w:rsidP="006B553F">
      <w:pPr>
        <w:spacing w:after="0" w:line="480" w:lineRule="auto"/>
        <w:jc w:val="center"/>
        <w:rPr>
          <w:rFonts w:ascii="Times New Roman" w:hAnsi="Times New Roman"/>
          <w:sz w:val="24"/>
          <w:szCs w:val="24"/>
        </w:rPr>
      </w:pPr>
    </w:p>
    <w:p w:rsidR="006B553F" w:rsidRDefault="006B553F" w:rsidP="006B553F">
      <w:pPr>
        <w:spacing w:after="0" w:line="480" w:lineRule="auto"/>
        <w:jc w:val="center"/>
        <w:rPr>
          <w:rFonts w:ascii="Times New Roman" w:hAnsi="Times New Roman"/>
          <w:sz w:val="24"/>
          <w:szCs w:val="24"/>
        </w:rPr>
      </w:pPr>
    </w:p>
    <w:p w:rsidR="006B553F" w:rsidRDefault="006B553F" w:rsidP="006B553F">
      <w:pPr>
        <w:spacing w:after="0" w:line="480" w:lineRule="auto"/>
        <w:jc w:val="center"/>
        <w:rPr>
          <w:rFonts w:ascii="Times New Roman" w:hAnsi="Times New Roman"/>
          <w:sz w:val="24"/>
          <w:szCs w:val="24"/>
        </w:rPr>
      </w:pPr>
    </w:p>
    <w:p w:rsidR="006B553F" w:rsidRDefault="006B553F" w:rsidP="006B553F">
      <w:pPr>
        <w:spacing w:after="0" w:line="480" w:lineRule="auto"/>
        <w:jc w:val="center"/>
        <w:rPr>
          <w:rFonts w:ascii="Times New Roman" w:hAnsi="Times New Roman"/>
          <w:sz w:val="24"/>
          <w:szCs w:val="24"/>
        </w:rPr>
      </w:pPr>
    </w:p>
    <w:p w:rsidR="006B553F" w:rsidRDefault="006B553F" w:rsidP="006B553F">
      <w:pPr>
        <w:spacing w:after="0" w:line="480" w:lineRule="auto"/>
        <w:jc w:val="center"/>
        <w:rPr>
          <w:rFonts w:ascii="Times New Roman" w:hAnsi="Times New Roman"/>
          <w:sz w:val="24"/>
          <w:szCs w:val="24"/>
        </w:rPr>
      </w:pPr>
    </w:p>
    <w:p w:rsidR="006B553F" w:rsidRDefault="006B553F" w:rsidP="006B553F">
      <w:pPr>
        <w:spacing w:after="0" w:line="480" w:lineRule="auto"/>
        <w:jc w:val="center"/>
        <w:rPr>
          <w:rFonts w:ascii="Times New Roman" w:hAnsi="Times New Roman"/>
          <w:sz w:val="24"/>
          <w:szCs w:val="24"/>
        </w:rPr>
      </w:pPr>
    </w:p>
    <w:p w:rsidR="006B553F" w:rsidRDefault="006B553F" w:rsidP="006B553F">
      <w:pPr>
        <w:spacing w:after="0" w:line="480" w:lineRule="auto"/>
        <w:jc w:val="center"/>
        <w:rPr>
          <w:rFonts w:ascii="Times New Roman" w:hAnsi="Times New Roman"/>
          <w:sz w:val="24"/>
          <w:szCs w:val="24"/>
        </w:rPr>
      </w:pPr>
    </w:p>
    <w:p w:rsidR="006B553F" w:rsidRDefault="006B553F" w:rsidP="006B553F">
      <w:pPr>
        <w:spacing w:after="0" w:line="480" w:lineRule="auto"/>
        <w:jc w:val="center"/>
        <w:rPr>
          <w:rFonts w:ascii="Times New Roman" w:hAnsi="Times New Roman"/>
          <w:sz w:val="24"/>
          <w:szCs w:val="24"/>
        </w:rPr>
      </w:pPr>
    </w:p>
    <w:p w:rsidR="006B553F" w:rsidRDefault="006B553F" w:rsidP="006B553F">
      <w:pPr>
        <w:spacing w:after="0" w:line="480" w:lineRule="auto"/>
        <w:jc w:val="center"/>
        <w:rPr>
          <w:rFonts w:ascii="Times New Roman" w:hAnsi="Times New Roman"/>
          <w:sz w:val="24"/>
          <w:szCs w:val="24"/>
        </w:rPr>
      </w:pPr>
    </w:p>
    <w:p w:rsidR="00593D74" w:rsidRDefault="00593D74" w:rsidP="006B553F">
      <w:pPr>
        <w:spacing w:after="0" w:line="480" w:lineRule="auto"/>
        <w:jc w:val="center"/>
        <w:rPr>
          <w:rFonts w:ascii="Times New Roman" w:hAnsi="Times New Roman"/>
          <w:sz w:val="24"/>
          <w:szCs w:val="24"/>
        </w:rPr>
      </w:pPr>
    </w:p>
    <w:p w:rsidR="00593D74" w:rsidRDefault="00593D74" w:rsidP="006B553F">
      <w:pPr>
        <w:spacing w:after="0" w:line="480" w:lineRule="auto"/>
        <w:jc w:val="center"/>
        <w:rPr>
          <w:rFonts w:ascii="Times New Roman" w:hAnsi="Times New Roman"/>
          <w:sz w:val="24"/>
          <w:szCs w:val="24"/>
        </w:rPr>
      </w:pPr>
    </w:p>
    <w:p w:rsidR="00593D74" w:rsidRDefault="00593D74" w:rsidP="006B553F">
      <w:pPr>
        <w:spacing w:after="0" w:line="480" w:lineRule="auto"/>
        <w:jc w:val="center"/>
        <w:rPr>
          <w:rFonts w:ascii="Times New Roman" w:hAnsi="Times New Roman"/>
          <w:sz w:val="24"/>
          <w:szCs w:val="24"/>
        </w:rPr>
      </w:pPr>
    </w:p>
    <w:p w:rsidR="00593D74" w:rsidRDefault="00593D74" w:rsidP="006B553F">
      <w:pPr>
        <w:spacing w:after="0" w:line="480" w:lineRule="auto"/>
        <w:jc w:val="center"/>
        <w:rPr>
          <w:rFonts w:ascii="Times New Roman" w:hAnsi="Times New Roman"/>
          <w:sz w:val="24"/>
          <w:szCs w:val="24"/>
        </w:rPr>
      </w:pPr>
    </w:p>
    <w:p w:rsidR="00593D74" w:rsidRDefault="00593D74" w:rsidP="006B553F">
      <w:pPr>
        <w:spacing w:after="0" w:line="480" w:lineRule="auto"/>
        <w:jc w:val="center"/>
        <w:rPr>
          <w:rFonts w:ascii="Times New Roman" w:hAnsi="Times New Roman"/>
          <w:sz w:val="24"/>
          <w:szCs w:val="24"/>
        </w:rPr>
      </w:pPr>
    </w:p>
    <w:p w:rsidR="006B553F" w:rsidRPr="004016B2" w:rsidRDefault="006B553F" w:rsidP="006B553F">
      <w:pPr>
        <w:spacing w:after="0" w:line="480" w:lineRule="auto"/>
        <w:jc w:val="center"/>
        <w:rPr>
          <w:rFonts w:ascii="Times New Roman" w:hAnsi="Times New Roman"/>
          <w:sz w:val="24"/>
          <w:szCs w:val="24"/>
        </w:rPr>
      </w:pPr>
      <w:r w:rsidRPr="004016B2">
        <w:rPr>
          <w:rFonts w:ascii="Times New Roman" w:hAnsi="Times New Roman"/>
          <w:sz w:val="24"/>
          <w:szCs w:val="24"/>
        </w:rPr>
        <w:lastRenderedPageBreak/>
        <w:t>Bibliography</w:t>
      </w:r>
    </w:p>
    <w:p w:rsidR="006B553F" w:rsidRDefault="006B553F" w:rsidP="006B553F">
      <w:pPr>
        <w:spacing w:after="0" w:line="480" w:lineRule="auto"/>
        <w:rPr>
          <w:rFonts w:ascii="Times New Roman" w:hAnsi="Times New Roman"/>
          <w:sz w:val="24"/>
          <w:szCs w:val="24"/>
          <w:u w:val="single"/>
        </w:rPr>
      </w:pPr>
      <w:r w:rsidRPr="004016B2">
        <w:rPr>
          <w:rFonts w:ascii="Times New Roman" w:hAnsi="Times New Roman"/>
          <w:sz w:val="24"/>
          <w:szCs w:val="24"/>
          <w:u w:val="single"/>
        </w:rPr>
        <w:t>Primary Sources</w:t>
      </w:r>
    </w:p>
    <w:p w:rsidR="006B553F" w:rsidRDefault="006B553F" w:rsidP="006B553F">
      <w:pPr>
        <w:adjustRightInd w:val="0"/>
        <w:spacing w:after="0" w:line="480" w:lineRule="auto"/>
        <w:ind w:left="720" w:hanging="720"/>
        <w:contextualSpacing/>
        <w:rPr>
          <w:rFonts w:ascii="Times New Roman" w:hAnsi="Times New Roman"/>
          <w:sz w:val="24"/>
          <w:szCs w:val="24"/>
        </w:rPr>
      </w:pPr>
      <w:r>
        <w:rPr>
          <w:rFonts w:ascii="Times New Roman" w:hAnsi="Times New Roman"/>
          <w:sz w:val="24"/>
          <w:szCs w:val="24"/>
        </w:rPr>
        <w:t>1870 United States Census. Scanned copies of handwritten documents. Ancestry Library Edition. &lt;http://ancestrylibrary.com/default.aspx&gt;</w:t>
      </w:r>
    </w:p>
    <w:p w:rsidR="006B553F" w:rsidRDefault="006B553F" w:rsidP="006B553F">
      <w:pPr>
        <w:adjustRightInd w:val="0"/>
        <w:spacing w:after="0" w:line="480" w:lineRule="auto"/>
        <w:ind w:left="720" w:hanging="720"/>
        <w:contextualSpacing/>
        <w:rPr>
          <w:rFonts w:ascii="Times New Roman" w:hAnsi="Times New Roman"/>
          <w:sz w:val="24"/>
          <w:szCs w:val="24"/>
        </w:rPr>
      </w:pPr>
      <w:r w:rsidRPr="004016B2">
        <w:rPr>
          <w:rFonts w:ascii="Times New Roman" w:hAnsi="Times New Roman"/>
          <w:sz w:val="24"/>
          <w:szCs w:val="24"/>
        </w:rPr>
        <w:t>Benes, Frank. 1935. Essays. Translated by Charles H. Vyskocil. Manuscript collection. Green Bay Area Research Center</w:t>
      </w:r>
      <w:r>
        <w:rPr>
          <w:rFonts w:ascii="Times New Roman" w:hAnsi="Times New Roman"/>
          <w:sz w:val="24"/>
          <w:szCs w:val="24"/>
        </w:rPr>
        <w:t>.</w:t>
      </w:r>
    </w:p>
    <w:p w:rsidR="006B553F" w:rsidRDefault="006B553F" w:rsidP="006B553F">
      <w:pPr>
        <w:adjustRightInd w:val="0"/>
        <w:spacing w:after="0" w:line="480" w:lineRule="auto"/>
        <w:ind w:left="720" w:hanging="720"/>
        <w:contextualSpacing/>
        <w:rPr>
          <w:rFonts w:ascii="Times New Roman" w:hAnsi="Times New Roman"/>
          <w:sz w:val="24"/>
          <w:szCs w:val="24"/>
        </w:rPr>
      </w:pPr>
      <w:r w:rsidRPr="004016B2">
        <w:rPr>
          <w:rFonts w:ascii="Times New Roman" w:hAnsi="Times New Roman"/>
          <w:sz w:val="24"/>
          <w:szCs w:val="24"/>
        </w:rPr>
        <w:t xml:space="preserve">Doubrava, Ferdinand F. 1925. Experiences of a Bohemian Emigrant Family. </w:t>
      </w:r>
      <w:r w:rsidRPr="004016B2">
        <w:rPr>
          <w:rFonts w:ascii="Times New Roman" w:hAnsi="Times New Roman"/>
          <w:i/>
          <w:sz w:val="24"/>
          <w:szCs w:val="24"/>
        </w:rPr>
        <w:t>The Wisconsin Magazine of History</w:t>
      </w:r>
      <w:r w:rsidRPr="004016B2">
        <w:rPr>
          <w:rFonts w:ascii="Times New Roman" w:hAnsi="Times New Roman"/>
          <w:sz w:val="24"/>
          <w:szCs w:val="24"/>
        </w:rPr>
        <w:t xml:space="preserve"> 8, no 4 (June): 393-406.</w:t>
      </w:r>
    </w:p>
    <w:p w:rsidR="006B553F" w:rsidRPr="004016B2" w:rsidRDefault="006B553F" w:rsidP="006B553F">
      <w:pPr>
        <w:adjustRightInd w:val="0"/>
        <w:spacing w:after="0" w:line="480" w:lineRule="auto"/>
        <w:ind w:left="720" w:hanging="720"/>
        <w:contextualSpacing/>
        <w:rPr>
          <w:rFonts w:ascii="Times New Roman" w:hAnsi="Times New Roman"/>
          <w:sz w:val="24"/>
          <w:szCs w:val="24"/>
        </w:rPr>
      </w:pPr>
      <w:r>
        <w:rPr>
          <w:rFonts w:ascii="Times New Roman" w:hAnsi="Times New Roman"/>
          <w:sz w:val="24"/>
          <w:szCs w:val="24"/>
        </w:rPr>
        <w:t>Historical Census Browser. University of Virginia, Geospatial and Statistical Data Center; &lt;</w:t>
      </w:r>
      <w:r w:rsidRPr="002D59FB">
        <w:rPr>
          <w:rFonts w:ascii="Times New Roman" w:hAnsi="Times New Roman"/>
          <w:sz w:val="24"/>
          <w:szCs w:val="24"/>
        </w:rPr>
        <w:t>http://fisher.lib.virginia.edu/collections/stats/histcensus/index.html</w:t>
      </w:r>
      <w:r>
        <w:rPr>
          <w:rFonts w:ascii="Times New Roman" w:hAnsi="Times New Roman"/>
          <w:sz w:val="24"/>
          <w:szCs w:val="24"/>
        </w:rPr>
        <w:t>&gt;.</w:t>
      </w:r>
    </w:p>
    <w:p w:rsidR="006B553F" w:rsidRPr="004016B2" w:rsidRDefault="006B553F" w:rsidP="006B553F">
      <w:pPr>
        <w:adjustRightInd w:val="0"/>
        <w:spacing w:after="0" w:line="480" w:lineRule="auto"/>
        <w:ind w:left="720" w:hanging="720"/>
        <w:contextualSpacing/>
        <w:rPr>
          <w:rFonts w:ascii="Times New Roman" w:hAnsi="Times New Roman"/>
          <w:sz w:val="24"/>
          <w:szCs w:val="24"/>
        </w:rPr>
      </w:pPr>
      <w:r w:rsidRPr="004016B2">
        <w:rPr>
          <w:rFonts w:ascii="Times New Roman" w:hAnsi="Times New Roman"/>
          <w:sz w:val="24"/>
          <w:szCs w:val="24"/>
        </w:rPr>
        <w:t xml:space="preserve">Mikulesky, J.W. 1940. Historical essay. Manuscript collection. Parkside Area Research Center. </w:t>
      </w:r>
    </w:p>
    <w:p w:rsidR="006B553F" w:rsidRPr="004016B2" w:rsidRDefault="006B553F" w:rsidP="006B553F">
      <w:pPr>
        <w:spacing w:after="0" w:line="480" w:lineRule="auto"/>
        <w:rPr>
          <w:rFonts w:ascii="Times New Roman" w:hAnsi="Times New Roman"/>
          <w:sz w:val="24"/>
          <w:szCs w:val="24"/>
        </w:rPr>
      </w:pPr>
    </w:p>
    <w:p w:rsidR="006B553F" w:rsidRDefault="006B553F" w:rsidP="006B553F">
      <w:pPr>
        <w:adjustRightInd w:val="0"/>
        <w:spacing w:after="0" w:line="480" w:lineRule="auto"/>
        <w:ind w:left="720" w:hanging="720"/>
        <w:contextualSpacing/>
        <w:rPr>
          <w:rFonts w:ascii="Times New Roman" w:hAnsi="Times New Roman"/>
          <w:sz w:val="24"/>
          <w:szCs w:val="24"/>
          <w:u w:val="single"/>
        </w:rPr>
      </w:pPr>
    </w:p>
    <w:p w:rsidR="006B553F" w:rsidRPr="004016B2" w:rsidRDefault="006B553F" w:rsidP="006B553F">
      <w:pPr>
        <w:adjustRightInd w:val="0"/>
        <w:spacing w:after="0" w:line="480" w:lineRule="auto"/>
        <w:ind w:left="720" w:hanging="720"/>
        <w:contextualSpacing/>
        <w:rPr>
          <w:rFonts w:ascii="Times New Roman" w:hAnsi="Times New Roman"/>
          <w:sz w:val="24"/>
          <w:szCs w:val="24"/>
          <w:u w:val="single"/>
        </w:rPr>
      </w:pPr>
      <w:r w:rsidRPr="004016B2">
        <w:rPr>
          <w:rFonts w:ascii="Times New Roman" w:hAnsi="Times New Roman"/>
          <w:sz w:val="24"/>
          <w:szCs w:val="24"/>
          <w:u w:val="single"/>
        </w:rPr>
        <w:t>Secondary Sources</w:t>
      </w:r>
    </w:p>
    <w:p w:rsidR="006B553F" w:rsidRPr="004016B2" w:rsidRDefault="006B553F" w:rsidP="006B553F">
      <w:pPr>
        <w:adjustRightInd w:val="0"/>
        <w:spacing w:after="0" w:line="480" w:lineRule="auto"/>
        <w:ind w:left="720" w:hanging="720"/>
        <w:contextualSpacing/>
        <w:rPr>
          <w:rFonts w:ascii="Times New Roman" w:hAnsi="Times New Roman"/>
          <w:sz w:val="24"/>
          <w:szCs w:val="24"/>
        </w:rPr>
      </w:pPr>
      <w:r w:rsidRPr="004016B2">
        <w:rPr>
          <w:rFonts w:ascii="Times New Roman" w:hAnsi="Times New Roman"/>
          <w:sz w:val="24"/>
          <w:szCs w:val="24"/>
        </w:rPr>
        <w:t xml:space="preserve">Bicha, Karel D. </w:t>
      </w:r>
      <w:r>
        <w:rPr>
          <w:rFonts w:ascii="Times New Roman" w:hAnsi="Times New Roman"/>
          <w:sz w:val="24"/>
          <w:szCs w:val="24"/>
        </w:rPr>
        <w:t xml:space="preserve">Spring </w:t>
      </w:r>
      <w:r w:rsidRPr="004016B2">
        <w:rPr>
          <w:rFonts w:ascii="Times New Roman" w:hAnsi="Times New Roman"/>
          <w:sz w:val="24"/>
          <w:szCs w:val="24"/>
        </w:rPr>
        <w:t xml:space="preserve">1970. The Czechs in Wisconsin History. </w:t>
      </w:r>
      <w:r w:rsidRPr="004016B2">
        <w:rPr>
          <w:rFonts w:ascii="Times New Roman" w:hAnsi="Times New Roman"/>
          <w:i/>
          <w:sz w:val="24"/>
          <w:szCs w:val="24"/>
        </w:rPr>
        <w:t>The Wisconsin Magazine of History</w:t>
      </w:r>
      <w:r w:rsidRPr="004016B2">
        <w:rPr>
          <w:rFonts w:ascii="Times New Roman" w:hAnsi="Times New Roman"/>
          <w:sz w:val="24"/>
          <w:szCs w:val="24"/>
        </w:rPr>
        <w:t xml:space="preserve"> 53, no. 3: 132-154.</w:t>
      </w:r>
      <w:r>
        <w:rPr>
          <w:rFonts w:ascii="Times New Roman" w:hAnsi="Times New Roman"/>
          <w:sz w:val="24"/>
          <w:szCs w:val="24"/>
        </w:rPr>
        <w:t xml:space="preserve"> Madison. </w:t>
      </w:r>
    </w:p>
    <w:p w:rsidR="006B553F" w:rsidRPr="004016B2" w:rsidRDefault="006B553F" w:rsidP="006B553F">
      <w:pPr>
        <w:adjustRightInd w:val="0"/>
        <w:spacing w:after="0" w:line="480" w:lineRule="auto"/>
        <w:ind w:left="720" w:hanging="720"/>
        <w:contextualSpacing/>
        <w:rPr>
          <w:rFonts w:ascii="Times New Roman" w:hAnsi="Times New Roman"/>
          <w:sz w:val="24"/>
          <w:szCs w:val="24"/>
        </w:rPr>
      </w:pPr>
      <w:r w:rsidRPr="004016B2">
        <w:rPr>
          <w:rFonts w:ascii="Times New Roman" w:hAnsi="Times New Roman"/>
          <w:sz w:val="24"/>
          <w:szCs w:val="24"/>
        </w:rPr>
        <w:t xml:space="preserve">Capek, Thomas. </w:t>
      </w:r>
      <w:r w:rsidRPr="004016B2">
        <w:rPr>
          <w:rFonts w:ascii="Times New Roman" w:hAnsi="Times New Roman"/>
          <w:i/>
          <w:sz w:val="24"/>
          <w:szCs w:val="24"/>
        </w:rPr>
        <w:t>The Čechs in America</w:t>
      </w:r>
      <w:r w:rsidRPr="004016B2">
        <w:rPr>
          <w:rFonts w:ascii="Times New Roman" w:hAnsi="Times New Roman"/>
          <w:sz w:val="24"/>
          <w:szCs w:val="24"/>
        </w:rPr>
        <w:t>. New York: Arno Press, 1969.</w:t>
      </w:r>
    </w:p>
    <w:p w:rsidR="006B553F" w:rsidRDefault="006B553F" w:rsidP="006B553F">
      <w:pPr>
        <w:adjustRightInd w:val="0"/>
        <w:spacing w:after="0" w:line="480" w:lineRule="auto"/>
        <w:ind w:left="720" w:hanging="720"/>
        <w:contextualSpacing/>
        <w:rPr>
          <w:rFonts w:ascii="Times New Roman" w:hAnsi="Times New Roman"/>
          <w:sz w:val="24"/>
          <w:szCs w:val="24"/>
        </w:rPr>
      </w:pPr>
      <w:r w:rsidRPr="004016B2">
        <w:rPr>
          <w:rFonts w:ascii="Times New Roman" w:hAnsi="Times New Roman"/>
          <w:sz w:val="24"/>
          <w:szCs w:val="24"/>
        </w:rPr>
        <w:t xml:space="preserve">Drbohlav, Dušan. 2003. Immigration and the Czech Republic (With a Special Focus on the Foreign Labor Force). </w:t>
      </w:r>
      <w:r w:rsidRPr="004016B2">
        <w:rPr>
          <w:rFonts w:ascii="Times New Roman" w:hAnsi="Times New Roman"/>
          <w:i/>
          <w:sz w:val="24"/>
          <w:szCs w:val="24"/>
        </w:rPr>
        <w:t>International Migration Review</w:t>
      </w:r>
      <w:r w:rsidRPr="004016B2">
        <w:rPr>
          <w:rFonts w:ascii="Times New Roman" w:hAnsi="Times New Roman"/>
          <w:sz w:val="24"/>
          <w:szCs w:val="24"/>
        </w:rPr>
        <w:t xml:space="preserve"> 37, no. 1 (Spring): 194-224.</w:t>
      </w:r>
    </w:p>
    <w:p w:rsidR="006B553F" w:rsidRDefault="006B553F" w:rsidP="006B553F">
      <w:pPr>
        <w:adjustRightInd w:val="0"/>
        <w:spacing w:after="0" w:line="480" w:lineRule="auto"/>
        <w:ind w:left="720" w:hanging="720"/>
        <w:contextualSpacing/>
        <w:rPr>
          <w:rFonts w:ascii="Times New Roman" w:hAnsi="Times New Roman"/>
          <w:sz w:val="24"/>
          <w:szCs w:val="24"/>
        </w:rPr>
      </w:pPr>
      <w:r w:rsidRPr="004016B2">
        <w:rPr>
          <w:rFonts w:ascii="Times New Roman" w:hAnsi="Times New Roman"/>
          <w:sz w:val="24"/>
          <w:szCs w:val="24"/>
        </w:rPr>
        <w:t xml:space="preserve">Habenicht, Jan. </w:t>
      </w:r>
      <w:r w:rsidRPr="004016B2">
        <w:rPr>
          <w:rFonts w:ascii="Times New Roman" w:hAnsi="Times New Roman"/>
          <w:i/>
          <w:sz w:val="24"/>
          <w:szCs w:val="24"/>
        </w:rPr>
        <w:t>History of Czechs in America</w:t>
      </w:r>
      <w:r w:rsidRPr="004016B2">
        <w:rPr>
          <w:rFonts w:ascii="Times New Roman" w:hAnsi="Times New Roman"/>
          <w:sz w:val="24"/>
          <w:szCs w:val="24"/>
        </w:rPr>
        <w:t>. St. Paul, MN: Czechoslovak Genealogical Society International, 1996.</w:t>
      </w:r>
    </w:p>
    <w:p w:rsidR="006B553F" w:rsidRPr="002D59FB" w:rsidRDefault="006B553F" w:rsidP="006B553F">
      <w:pPr>
        <w:adjustRightInd w:val="0"/>
        <w:spacing w:after="0" w:line="480" w:lineRule="auto"/>
        <w:ind w:left="720" w:hanging="720"/>
        <w:contextualSpacing/>
        <w:rPr>
          <w:rFonts w:ascii="Times New Roman" w:hAnsi="Times New Roman"/>
          <w:sz w:val="24"/>
          <w:szCs w:val="24"/>
        </w:rPr>
      </w:pPr>
      <w:r>
        <w:rPr>
          <w:rFonts w:ascii="Times New Roman" w:hAnsi="Times New Roman"/>
          <w:sz w:val="24"/>
          <w:szCs w:val="24"/>
        </w:rPr>
        <w:t xml:space="preserve">Jacobson, Matthew Frye. </w:t>
      </w:r>
      <w:r>
        <w:rPr>
          <w:rFonts w:ascii="Times New Roman" w:hAnsi="Times New Roman"/>
          <w:i/>
          <w:sz w:val="24"/>
          <w:szCs w:val="24"/>
        </w:rPr>
        <w:t>Whiteness of a Different Color: European Immigrants and the Alchemy of Race</w:t>
      </w:r>
      <w:r>
        <w:rPr>
          <w:rFonts w:ascii="Times New Roman" w:hAnsi="Times New Roman"/>
          <w:sz w:val="24"/>
          <w:szCs w:val="24"/>
        </w:rPr>
        <w:t>. Cambridge, Massachusetts: Harvard University Press, 1998.</w:t>
      </w:r>
    </w:p>
    <w:p w:rsidR="006B553F" w:rsidRPr="0005523E" w:rsidRDefault="006B553F" w:rsidP="006B553F">
      <w:pPr>
        <w:adjustRightInd w:val="0"/>
        <w:spacing w:after="0" w:line="480" w:lineRule="auto"/>
        <w:ind w:left="720" w:hanging="720"/>
        <w:contextualSpacing/>
        <w:rPr>
          <w:rFonts w:ascii="Times New Roman" w:hAnsi="Times New Roman"/>
          <w:sz w:val="24"/>
          <w:szCs w:val="24"/>
        </w:rPr>
      </w:pPr>
      <w:r>
        <w:rPr>
          <w:rFonts w:ascii="Times New Roman" w:hAnsi="Times New Roman"/>
          <w:sz w:val="24"/>
          <w:szCs w:val="24"/>
        </w:rPr>
        <w:lastRenderedPageBreak/>
        <w:t xml:space="preserve">Kavka, Frantiseck. </w:t>
      </w:r>
      <w:r>
        <w:rPr>
          <w:rFonts w:ascii="Times New Roman" w:hAnsi="Times New Roman"/>
          <w:i/>
          <w:sz w:val="24"/>
          <w:szCs w:val="24"/>
        </w:rPr>
        <w:t>An Outline of Czechoslovak History</w:t>
      </w:r>
      <w:r>
        <w:rPr>
          <w:rFonts w:ascii="Times New Roman" w:hAnsi="Times New Roman"/>
          <w:sz w:val="24"/>
          <w:szCs w:val="24"/>
        </w:rPr>
        <w:t>. (Translated from the original by Jarmila and Ian Milner). Prague: Orbis, 1960</w:t>
      </w:r>
    </w:p>
    <w:p w:rsidR="006B553F" w:rsidRPr="004016B2" w:rsidRDefault="006B553F" w:rsidP="006B553F">
      <w:pPr>
        <w:adjustRightInd w:val="0"/>
        <w:spacing w:after="0" w:line="480" w:lineRule="auto"/>
        <w:ind w:left="720" w:hanging="720"/>
        <w:contextualSpacing/>
        <w:rPr>
          <w:rFonts w:ascii="Times New Roman" w:hAnsi="Times New Roman"/>
          <w:sz w:val="24"/>
          <w:szCs w:val="24"/>
        </w:rPr>
      </w:pPr>
      <w:r w:rsidRPr="004016B2">
        <w:rPr>
          <w:rFonts w:ascii="Times New Roman" w:hAnsi="Times New Roman"/>
          <w:sz w:val="24"/>
          <w:szCs w:val="24"/>
        </w:rPr>
        <w:t xml:space="preserve">Kutak, Robert Ingersoll. </w:t>
      </w:r>
      <w:r w:rsidRPr="004016B2">
        <w:rPr>
          <w:rFonts w:ascii="Times New Roman" w:hAnsi="Times New Roman"/>
          <w:i/>
          <w:sz w:val="24"/>
          <w:szCs w:val="24"/>
        </w:rPr>
        <w:t>The Story of a Bohemian-American Village</w:t>
      </w:r>
      <w:r w:rsidRPr="004016B2">
        <w:rPr>
          <w:rFonts w:ascii="Times New Roman" w:hAnsi="Times New Roman"/>
          <w:sz w:val="24"/>
          <w:szCs w:val="24"/>
        </w:rPr>
        <w:t>. New York: Arno Press, 1970</w:t>
      </w:r>
    </w:p>
    <w:p w:rsidR="006B553F" w:rsidRDefault="006B553F" w:rsidP="006B553F">
      <w:pPr>
        <w:adjustRightInd w:val="0"/>
        <w:spacing w:after="0" w:line="480" w:lineRule="auto"/>
        <w:ind w:left="720" w:hanging="720"/>
        <w:contextualSpacing/>
        <w:rPr>
          <w:rFonts w:ascii="Times New Roman" w:hAnsi="Times New Roman"/>
          <w:sz w:val="24"/>
          <w:szCs w:val="24"/>
        </w:rPr>
      </w:pPr>
      <w:r w:rsidRPr="004016B2">
        <w:rPr>
          <w:rFonts w:ascii="Times New Roman" w:hAnsi="Times New Roman"/>
          <w:sz w:val="24"/>
          <w:szCs w:val="24"/>
        </w:rPr>
        <w:t xml:space="preserve">Laska, Vera. </w:t>
      </w:r>
      <w:r w:rsidRPr="004016B2">
        <w:rPr>
          <w:rFonts w:ascii="Times New Roman" w:hAnsi="Times New Roman"/>
          <w:i/>
          <w:sz w:val="24"/>
          <w:szCs w:val="24"/>
        </w:rPr>
        <w:t>The Czechs in America, 1633-1977: A Chronology and Factbook</w:t>
      </w:r>
      <w:r w:rsidRPr="004016B2">
        <w:rPr>
          <w:rFonts w:ascii="Times New Roman" w:hAnsi="Times New Roman"/>
          <w:sz w:val="24"/>
          <w:szCs w:val="24"/>
        </w:rPr>
        <w:t>. Dobbs Ferry, NY: Oceana Publications, 1978.</w:t>
      </w:r>
    </w:p>
    <w:p w:rsidR="006B553F" w:rsidRDefault="006B553F" w:rsidP="006B553F">
      <w:pPr>
        <w:adjustRightInd w:val="0"/>
        <w:spacing w:after="0" w:line="480" w:lineRule="auto"/>
        <w:ind w:left="720" w:hanging="720"/>
        <w:contextualSpacing/>
        <w:rPr>
          <w:rFonts w:ascii="Times New Roman" w:hAnsi="Times New Roman"/>
          <w:sz w:val="24"/>
          <w:szCs w:val="24"/>
        </w:rPr>
      </w:pPr>
      <w:r>
        <w:rPr>
          <w:rFonts w:ascii="Times New Roman" w:hAnsi="Times New Roman"/>
          <w:sz w:val="24"/>
          <w:szCs w:val="24"/>
        </w:rPr>
        <w:t xml:space="preserve">Orton, Lawrence D. </w:t>
      </w:r>
      <w:r>
        <w:rPr>
          <w:rFonts w:ascii="Times New Roman" w:hAnsi="Times New Roman"/>
          <w:i/>
          <w:sz w:val="24"/>
          <w:szCs w:val="24"/>
        </w:rPr>
        <w:t>The Prauge Slav Congress of 1848.</w:t>
      </w:r>
      <w:r>
        <w:rPr>
          <w:rFonts w:ascii="Times New Roman" w:hAnsi="Times New Roman"/>
          <w:sz w:val="24"/>
          <w:szCs w:val="24"/>
        </w:rPr>
        <w:t xml:space="preserve"> New York: Columbia University Press, 1978</w:t>
      </w:r>
    </w:p>
    <w:p w:rsidR="006B553F" w:rsidRDefault="006B553F" w:rsidP="006B553F">
      <w:pPr>
        <w:spacing w:after="0" w:line="480" w:lineRule="auto"/>
        <w:ind w:left="720" w:hanging="720"/>
        <w:rPr>
          <w:rFonts w:ascii="Times New Roman" w:hAnsi="Times New Roman"/>
          <w:sz w:val="24"/>
          <w:szCs w:val="24"/>
        </w:rPr>
      </w:pPr>
      <w:r>
        <w:rPr>
          <w:rFonts w:ascii="Times New Roman" w:hAnsi="Times New Roman"/>
          <w:sz w:val="24"/>
          <w:szCs w:val="24"/>
        </w:rPr>
        <w:t xml:space="preserve">Pech, Stanley Z. </w:t>
      </w:r>
      <w:r>
        <w:rPr>
          <w:rFonts w:ascii="Times New Roman" w:hAnsi="Times New Roman"/>
          <w:i/>
          <w:sz w:val="24"/>
          <w:szCs w:val="24"/>
        </w:rPr>
        <w:t>The Czech Revolution of 1848</w:t>
      </w:r>
      <w:r>
        <w:rPr>
          <w:rFonts w:ascii="Times New Roman" w:hAnsi="Times New Roman"/>
          <w:sz w:val="24"/>
          <w:szCs w:val="24"/>
        </w:rPr>
        <w:t>. Chapel Hill: University of North Carolina Press, 1969</w:t>
      </w:r>
    </w:p>
    <w:p w:rsidR="006B553F" w:rsidRPr="00566843" w:rsidRDefault="006B553F" w:rsidP="006B553F">
      <w:pPr>
        <w:spacing w:after="0" w:line="480" w:lineRule="auto"/>
        <w:ind w:left="720" w:hanging="720"/>
        <w:rPr>
          <w:rFonts w:ascii="Times New Roman" w:hAnsi="Times New Roman"/>
          <w:sz w:val="24"/>
          <w:szCs w:val="24"/>
        </w:rPr>
      </w:pPr>
      <w:r>
        <w:rPr>
          <w:rFonts w:ascii="Times New Roman" w:hAnsi="Times New Roman"/>
          <w:i/>
          <w:sz w:val="24"/>
          <w:szCs w:val="24"/>
        </w:rPr>
        <w:t xml:space="preserve">Problems of Assimilation: A Study of Czechoslovaks in the United States.” </w:t>
      </w:r>
      <w:r>
        <w:rPr>
          <w:rFonts w:ascii="Times New Roman" w:hAnsi="Times New Roman"/>
          <w:sz w:val="24"/>
          <w:szCs w:val="24"/>
        </w:rPr>
        <w:t>Sociology and Social Research. September – October 1932.</w:t>
      </w:r>
    </w:p>
    <w:p w:rsidR="006B553F" w:rsidRDefault="006B553F" w:rsidP="006B553F">
      <w:pPr>
        <w:adjustRightInd w:val="0"/>
        <w:spacing w:after="0" w:line="480" w:lineRule="auto"/>
        <w:ind w:left="720" w:hanging="720"/>
        <w:contextualSpacing/>
        <w:rPr>
          <w:rFonts w:ascii="Times New Roman" w:hAnsi="Times New Roman"/>
          <w:sz w:val="24"/>
          <w:szCs w:val="24"/>
        </w:rPr>
      </w:pPr>
      <w:r w:rsidRPr="004016B2">
        <w:rPr>
          <w:rFonts w:ascii="Times New Roman" w:hAnsi="Times New Roman"/>
          <w:sz w:val="24"/>
          <w:szCs w:val="24"/>
        </w:rPr>
        <w:t xml:space="preserve">Smetanka, Jaroslav F. 1921. Bohemians and Slovaks – Now Czechoslovaks. </w:t>
      </w:r>
      <w:r w:rsidRPr="004016B2">
        <w:rPr>
          <w:rFonts w:ascii="Times New Roman" w:hAnsi="Times New Roman"/>
          <w:i/>
          <w:sz w:val="24"/>
          <w:szCs w:val="24"/>
        </w:rPr>
        <w:t xml:space="preserve"> Annals of the American Academy of Political and Social Science</w:t>
      </w:r>
      <w:r w:rsidRPr="004016B2">
        <w:rPr>
          <w:rFonts w:ascii="Times New Roman" w:hAnsi="Times New Roman"/>
          <w:sz w:val="24"/>
          <w:szCs w:val="24"/>
        </w:rPr>
        <w:t xml:space="preserve"> 93, (January): 149-153.</w:t>
      </w:r>
    </w:p>
    <w:p w:rsidR="006B553F" w:rsidRPr="00A460B2" w:rsidRDefault="006B553F" w:rsidP="006B553F">
      <w:pPr>
        <w:adjustRightInd w:val="0"/>
        <w:spacing w:after="0" w:line="480" w:lineRule="auto"/>
        <w:ind w:left="720" w:hanging="720"/>
        <w:contextualSpacing/>
        <w:rPr>
          <w:rFonts w:ascii="Times New Roman" w:hAnsi="Times New Roman"/>
          <w:sz w:val="24"/>
          <w:szCs w:val="24"/>
        </w:rPr>
      </w:pPr>
      <w:r w:rsidRPr="00A460B2">
        <w:rPr>
          <w:rFonts w:ascii="Times New Roman" w:hAnsi="Times New Roman"/>
          <w:i/>
          <w:iCs/>
          <w:color w:val="000000"/>
          <w:sz w:val="24"/>
          <w:szCs w:val="24"/>
          <w:shd w:val="clear" w:color="auto" w:fill="FFFFFF"/>
        </w:rPr>
        <w:t>The History of Racine and Kenosha Counties, Wisconsin ...</w:t>
      </w:r>
      <w:r w:rsidRPr="00A460B2">
        <w:rPr>
          <w:rStyle w:val="apple-converted-space"/>
          <w:rFonts w:ascii="Times New Roman" w:hAnsi="Times New Roman"/>
          <w:color w:val="000000"/>
          <w:sz w:val="24"/>
          <w:szCs w:val="24"/>
          <w:shd w:val="clear" w:color="auto" w:fill="FFFFFF"/>
        </w:rPr>
        <w:t> </w:t>
      </w:r>
      <w:r w:rsidRPr="00A460B2">
        <w:rPr>
          <w:rStyle w:val="apple-style-span"/>
          <w:rFonts w:ascii="Times New Roman" w:hAnsi="Times New Roman"/>
          <w:color w:val="000000"/>
          <w:sz w:val="24"/>
          <w:szCs w:val="24"/>
          <w:shd w:val="clear" w:color="auto" w:fill="FFFFFF"/>
        </w:rPr>
        <w:t>Chicago: Western Historical, 1879. Print.</w:t>
      </w:r>
    </w:p>
    <w:p w:rsidR="006B553F" w:rsidRDefault="006B553F" w:rsidP="006B553F">
      <w:pPr>
        <w:adjustRightInd w:val="0"/>
        <w:spacing w:after="0" w:line="480" w:lineRule="auto"/>
        <w:ind w:left="720" w:hanging="720"/>
        <w:contextualSpacing/>
        <w:rPr>
          <w:rFonts w:ascii="Times New Roman" w:hAnsi="Times New Roman"/>
          <w:i/>
          <w:sz w:val="24"/>
          <w:szCs w:val="24"/>
        </w:rPr>
      </w:pPr>
      <w:r w:rsidRPr="004016B2">
        <w:rPr>
          <w:rFonts w:ascii="Times New Roman" w:hAnsi="Times New Roman"/>
          <w:sz w:val="24"/>
          <w:szCs w:val="24"/>
        </w:rPr>
        <w:t xml:space="preserve">Wojta, J.F. 1941. The Town of Two Creeks: Manitowoc County. </w:t>
      </w:r>
      <w:r w:rsidRPr="004016B2">
        <w:rPr>
          <w:rFonts w:ascii="Times New Roman" w:hAnsi="Times New Roman"/>
          <w:i/>
          <w:sz w:val="24"/>
          <w:szCs w:val="24"/>
        </w:rPr>
        <w:t>The Wisconsin Magazine of History</w:t>
      </w:r>
      <w:r w:rsidRPr="004016B2">
        <w:rPr>
          <w:rFonts w:ascii="Times New Roman" w:hAnsi="Times New Roman"/>
          <w:sz w:val="24"/>
          <w:szCs w:val="24"/>
        </w:rPr>
        <w:t xml:space="preserve"> 25, no. 2 (December): 132-154.</w:t>
      </w:r>
      <w:r w:rsidRPr="004016B2">
        <w:rPr>
          <w:rFonts w:ascii="Times New Roman" w:hAnsi="Times New Roman"/>
          <w:i/>
          <w:sz w:val="24"/>
          <w:szCs w:val="24"/>
        </w:rPr>
        <w:t xml:space="preserve"> </w:t>
      </w:r>
    </w:p>
    <w:p w:rsidR="00882447" w:rsidRDefault="00882447" w:rsidP="00CB5525">
      <w:pPr>
        <w:spacing w:line="480" w:lineRule="auto"/>
        <w:rPr>
          <w:rFonts w:ascii="Times New Roman" w:hAnsi="Times New Roman" w:cs="Times New Roman"/>
          <w:b/>
          <w:sz w:val="24"/>
          <w:szCs w:val="24"/>
        </w:rPr>
      </w:pPr>
    </w:p>
    <w:sectPr w:rsidR="00882447" w:rsidSect="00E71940">
      <w:type w:val="continuous"/>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138F" w:rsidRDefault="004A138F" w:rsidP="00812EE8">
      <w:pPr>
        <w:spacing w:after="0" w:line="240" w:lineRule="auto"/>
      </w:pPr>
      <w:r>
        <w:separator/>
      </w:r>
    </w:p>
  </w:endnote>
  <w:endnote w:type="continuationSeparator" w:id="0">
    <w:p w:rsidR="004A138F" w:rsidRDefault="004A138F" w:rsidP="00812E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138F" w:rsidRDefault="004A138F" w:rsidP="00812EE8">
      <w:pPr>
        <w:spacing w:after="0" w:line="240" w:lineRule="auto"/>
      </w:pPr>
      <w:r>
        <w:separator/>
      </w:r>
    </w:p>
  </w:footnote>
  <w:footnote w:type="continuationSeparator" w:id="0">
    <w:p w:rsidR="004A138F" w:rsidRDefault="004A138F" w:rsidP="00812EE8">
      <w:pPr>
        <w:spacing w:after="0" w:line="240" w:lineRule="auto"/>
      </w:pPr>
      <w:r>
        <w:continuationSeparator/>
      </w:r>
    </w:p>
  </w:footnote>
  <w:footnote w:id="1">
    <w:p w:rsidR="00845931" w:rsidRDefault="00845931">
      <w:pPr>
        <w:pStyle w:val="FootnoteText"/>
      </w:pPr>
      <w:r>
        <w:rPr>
          <w:rStyle w:val="FootnoteReference"/>
        </w:rPr>
        <w:footnoteRef/>
      </w:r>
      <w:r>
        <w:t xml:space="preserve"> </w:t>
      </w:r>
      <w:r w:rsidRPr="00D44A52">
        <w:rPr>
          <w:rFonts w:ascii="Times New Roman" w:hAnsi="Times New Roman" w:cs="Times New Roman"/>
        </w:rPr>
        <w:t>Czechoslovakia was not a formal country until the year 1918, and therefore its people not referred to as Czechs until this time. Before then, the lands of the Czech people were known as the Lands of the Bohemian Crown and included the Kingdom of Bohemia, the March of Moravia, Silesia, and Upper and Lower Lusatia. Many of the Czech people referred to themselves as Bohemian before 1918. However, some people were offended by this title as they felt their nationality was Czech but they were not from the territory of the Kingdom of Bohemia. I will be referring to these people as Czechs, rather than simply Bohemians, in this paper because the term Bohemian excludes Moravians and Silesians that would also become Czechs in 1918.  However, Bohemia was the birthplace listed for these people on the census records for much of the nineteenth century and some of my data will refer to Bohemians or Bohemian-born people.</w:t>
      </w:r>
      <w:r>
        <w:t xml:space="preserve"> </w:t>
      </w:r>
    </w:p>
  </w:footnote>
  <w:footnote w:id="2">
    <w:p w:rsidR="00845931" w:rsidRDefault="00845931" w:rsidP="00F24C8D">
      <w:pPr>
        <w:pStyle w:val="FootnoteText"/>
      </w:pPr>
      <w:r>
        <w:rPr>
          <w:rStyle w:val="FootnoteReference"/>
        </w:rPr>
        <w:footnoteRef/>
      </w:r>
      <w:r>
        <w:t xml:space="preserve"> </w:t>
      </w:r>
      <w:r w:rsidRPr="00D44A52">
        <w:rPr>
          <w:rFonts w:ascii="Times New Roman" w:hAnsi="Times New Roman" w:cs="Times New Roman"/>
        </w:rPr>
        <w:t xml:space="preserve">Frantiseck Kavka, </w:t>
      </w:r>
      <w:r w:rsidRPr="00D44A52">
        <w:rPr>
          <w:rFonts w:ascii="Times New Roman" w:hAnsi="Times New Roman" w:cs="Times New Roman"/>
          <w:i/>
        </w:rPr>
        <w:t>An Outline of Czechoslovak History</w:t>
      </w:r>
      <w:r w:rsidRPr="00D44A52">
        <w:rPr>
          <w:rFonts w:ascii="Times New Roman" w:hAnsi="Times New Roman" w:cs="Times New Roman"/>
        </w:rPr>
        <w:t>, (Prauge: Orbis, 1960), 61-71</w:t>
      </w:r>
    </w:p>
  </w:footnote>
  <w:footnote w:id="3">
    <w:p w:rsidR="00845931" w:rsidRPr="00D44A52" w:rsidRDefault="00845931" w:rsidP="00F24C8D">
      <w:pPr>
        <w:pStyle w:val="FootnoteText"/>
        <w:rPr>
          <w:rFonts w:ascii="Times New Roman" w:hAnsi="Times New Roman" w:cs="Times New Roman"/>
        </w:rPr>
      </w:pPr>
      <w:r w:rsidRPr="00D44A52">
        <w:rPr>
          <w:rStyle w:val="FootnoteReference"/>
          <w:rFonts w:ascii="Times New Roman" w:hAnsi="Times New Roman" w:cs="Times New Roman"/>
        </w:rPr>
        <w:footnoteRef/>
      </w:r>
      <w:r w:rsidRPr="00D44A52">
        <w:rPr>
          <w:rFonts w:ascii="Times New Roman" w:hAnsi="Times New Roman" w:cs="Times New Roman"/>
        </w:rPr>
        <w:t xml:space="preserve"> Thomas Capek, </w:t>
      </w:r>
      <w:r w:rsidRPr="00D44A52">
        <w:rPr>
          <w:rFonts w:ascii="Times New Roman" w:hAnsi="Times New Roman" w:cs="Times New Roman"/>
          <w:i/>
        </w:rPr>
        <w:t>The Cechs (Bohemians) in America: A Study of Their National, Cultural, Political, Social, Economic, and Religious Life</w:t>
      </w:r>
      <w:r w:rsidRPr="00D44A52">
        <w:rPr>
          <w:rFonts w:ascii="Times New Roman" w:hAnsi="Times New Roman" w:cs="Times New Roman"/>
        </w:rPr>
        <w:t>, (New York: Houghton Mifflin Company, 1920), 1</w:t>
      </w:r>
    </w:p>
  </w:footnote>
  <w:footnote w:id="4">
    <w:p w:rsidR="00845931" w:rsidRPr="00D44A52" w:rsidRDefault="00845931" w:rsidP="00F24C8D">
      <w:pPr>
        <w:pStyle w:val="FootnoteText"/>
        <w:rPr>
          <w:rFonts w:ascii="Times New Roman" w:hAnsi="Times New Roman" w:cs="Times New Roman"/>
        </w:rPr>
      </w:pPr>
      <w:r w:rsidRPr="00D44A52">
        <w:rPr>
          <w:rStyle w:val="FootnoteReference"/>
          <w:rFonts w:ascii="Times New Roman" w:hAnsi="Times New Roman" w:cs="Times New Roman"/>
        </w:rPr>
        <w:footnoteRef/>
      </w:r>
      <w:r w:rsidRPr="00D44A52">
        <w:rPr>
          <w:rFonts w:ascii="Times New Roman" w:hAnsi="Times New Roman" w:cs="Times New Roman"/>
        </w:rPr>
        <w:t xml:space="preserve"> Kavka, </w:t>
      </w:r>
      <w:r w:rsidRPr="00D44A52">
        <w:rPr>
          <w:rFonts w:ascii="Times New Roman" w:hAnsi="Times New Roman" w:cs="Times New Roman"/>
          <w:i/>
        </w:rPr>
        <w:t>Czechoslovak History</w:t>
      </w:r>
      <w:r w:rsidRPr="00D44A52">
        <w:rPr>
          <w:rFonts w:ascii="Times New Roman" w:hAnsi="Times New Roman" w:cs="Times New Roman"/>
        </w:rPr>
        <w:t>, 65</w:t>
      </w:r>
    </w:p>
  </w:footnote>
  <w:footnote w:id="5">
    <w:p w:rsidR="00845931" w:rsidRPr="00D44A52" w:rsidRDefault="00845931" w:rsidP="00F24C8D">
      <w:pPr>
        <w:pStyle w:val="FootnoteText"/>
        <w:rPr>
          <w:rFonts w:ascii="Times New Roman" w:hAnsi="Times New Roman" w:cs="Times New Roman"/>
        </w:rPr>
      </w:pPr>
      <w:r w:rsidRPr="00D44A52">
        <w:rPr>
          <w:rStyle w:val="FootnoteReference"/>
          <w:rFonts w:ascii="Times New Roman" w:hAnsi="Times New Roman" w:cs="Times New Roman"/>
        </w:rPr>
        <w:footnoteRef/>
      </w:r>
      <w:r w:rsidRPr="00D44A52">
        <w:rPr>
          <w:rFonts w:ascii="Times New Roman" w:hAnsi="Times New Roman" w:cs="Times New Roman"/>
        </w:rPr>
        <w:t xml:space="preserve"> Serfdom is a form of slavery where the laborers live</w:t>
      </w:r>
      <w:r w:rsidR="003B69F2">
        <w:rPr>
          <w:rFonts w:ascii="Times New Roman" w:hAnsi="Times New Roman" w:cs="Times New Roman"/>
        </w:rPr>
        <w:t xml:space="preserve"> by</w:t>
      </w:r>
      <w:r w:rsidRPr="00D44A52">
        <w:rPr>
          <w:rFonts w:ascii="Times New Roman" w:hAnsi="Times New Roman" w:cs="Times New Roman"/>
        </w:rPr>
        <w:t xml:space="preserve"> work</w:t>
      </w:r>
      <w:r w:rsidR="003B69F2">
        <w:rPr>
          <w:rFonts w:ascii="Times New Roman" w:hAnsi="Times New Roman" w:cs="Times New Roman"/>
        </w:rPr>
        <w:t>ing</w:t>
      </w:r>
      <w:r w:rsidRPr="00D44A52">
        <w:rPr>
          <w:rFonts w:ascii="Times New Roman" w:hAnsi="Times New Roman" w:cs="Times New Roman"/>
        </w:rPr>
        <w:t xml:space="preserve"> on a feudal lord’s property in exchange for living on their land. Corvée labor is labor that is often unpaid and is imposed on people of lower social standing by their superiors, much like serfdom. </w:t>
      </w:r>
    </w:p>
  </w:footnote>
  <w:footnote w:id="6">
    <w:p w:rsidR="00845931" w:rsidRPr="00A57E41" w:rsidRDefault="00845931" w:rsidP="00F24C8D">
      <w:pPr>
        <w:pStyle w:val="FootnoteText"/>
      </w:pPr>
      <w:r w:rsidRPr="00D44A52">
        <w:rPr>
          <w:rStyle w:val="FootnoteReference"/>
          <w:rFonts w:ascii="Times New Roman" w:hAnsi="Times New Roman" w:cs="Times New Roman"/>
        </w:rPr>
        <w:footnoteRef/>
      </w:r>
      <w:r w:rsidRPr="00D44A52">
        <w:rPr>
          <w:rFonts w:ascii="Times New Roman" w:hAnsi="Times New Roman" w:cs="Times New Roman"/>
        </w:rPr>
        <w:t xml:space="preserve"> Kavka, </w:t>
      </w:r>
      <w:r w:rsidRPr="00D44A52">
        <w:rPr>
          <w:rFonts w:ascii="Times New Roman" w:hAnsi="Times New Roman" w:cs="Times New Roman"/>
          <w:i/>
        </w:rPr>
        <w:t>Czechoslovak History,</w:t>
      </w:r>
      <w:r w:rsidRPr="00D44A52">
        <w:rPr>
          <w:rFonts w:ascii="Times New Roman" w:hAnsi="Times New Roman" w:cs="Times New Roman"/>
        </w:rPr>
        <w:t xml:space="preserve"> 71-74.</w:t>
      </w:r>
      <w:r>
        <w:t xml:space="preserve"> </w:t>
      </w:r>
    </w:p>
  </w:footnote>
  <w:footnote w:id="7">
    <w:p w:rsidR="00845931" w:rsidRPr="00D44A52" w:rsidRDefault="00845931" w:rsidP="00F24C8D">
      <w:pPr>
        <w:pStyle w:val="FootnoteText"/>
        <w:rPr>
          <w:rFonts w:ascii="Times New Roman" w:hAnsi="Times New Roman" w:cs="Times New Roman"/>
        </w:rPr>
      </w:pPr>
      <w:r w:rsidRPr="00D44A52">
        <w:rPr>
          <w:rStyle w:val="FootnoteReference"/>
          <w:rFonts w:ascii="Times New Roman" w:hAnsi="Times New Roman" w:cs="Times New Roman"/>
        </w:rPr>
        <w:footnoteRef/>
      </w:r>
      <w:r w:rsidRPr="00D44A52">
        <w:rPr>
          <w:rFonts w:ascii="Times New Roman" w:hAnsi="Times New Roman" w:cs="Times New Roman"/>
        </w:rPr>
        <w:t xml:space="preserve"> Kavka</w:t>
      </w:r>
      <w:r w:rsidRPr="00D44A52">
        <w:rPr>
          <w:rFonts w:ascii="Times New Roman" w:hAnsi="Times New Roman" w:cs="Times New Roman"/>
          <w:i/>
        </w:rPr>
        <w:t>,</w:t>
      </w:r>
      <w:r w:rsidRPr="00D44A52">
        <w:rPr>
          <w:rFonts w:ascii="Times New Roman" w:hAnsi="Times New Roman" w:cs="Times New Roman"/>
        </w:rPr>
        <w:t xml:space="preserve"> </w:t>
      </w:r>
      <w:r w:rsidRPr="00D44A52">
        <w:rPr>
          <w:rFonts w:ascii="Times New Roman" w:hAnsi="Times New Roman" w:cs="Times New Roman"/>
          <w:i/>
        </w:rPr>
        <w:t>Czechoslovak History</w:t>
      </w:r>
      <w:r w:rsidRPr="00D44A52">
        <w:rPr>
          <w:rFonts w:ascii="Times New Roman" w:hAnsi="Times New Roman" w:cs="Times New Roman"/>
        </w:rPr>
        <w:t>,</w:t>
      </w:r>
      <w:r w:rsidRPr="00D44A52">
        <w:rPr>
          <w:rFonts w:ascii="Times New Roman" w:hAnsi="Times New Roman" w:cs="Times New Roman"/>
          <w:i/>
        </w:rPr>
        <w:t xml:space="preserve"> </w:t>
      </w:r>
      <w:r w:rsidRPr="00D44A52">
        <w:rPr>
          <w:rFonts w:ascii="Times New Roman" w:hAnsi="Times New Roman" w:cs="Times New Roman"/>
        </w:rPr>
        <w:t xml:space="preserve">81-88. </w:t>
      </w:r>
    </w:p>
  </w:footnote>
  <w:footnote w:id="8">
    <w:p w:rsidR="00845931" w:rsidRPr="00D44A52" w:rsidRDefault="00845931" w:rsidP="00F24C8D">
      <w:pPr>
        <w:pStyle w:val="FootnoteText"/>
        <w:rPr>
          <w:rFonts w:ascii="Times New Roman" w:hAnsi="Times New Roman" w:cs="Times New Roman"/>
        </w:rPr>
      </w:pPr>
      <w:r w:rsidRPr="00D44A52">
        <w:rPr>
          <w:rStyle w:val="FootnoteReference"/>
          <w:rFonts w:ascii="Times New Roman" w:hAnsi="Times New Roman" w:cs="Times New Roman"/>
        </w:rPr>
        <w:footnoteRef/>
      </w:r>
      <w:r w:rsidRPr="00D44A52">
        <w:rPr>
          <w:rFonts w:ascii="Times New Roman" w:hAnsi="Times New Roman" w:cs="Times New Roman"/>
        </w:rPr>
        <w:t xml:space="preserve"> Vera Laska, </w:t>
      </w:r>
      <w:r w:rsidRPr="00D44A52">
        <w:rPr>
          <w:rFonts w:ascii="Times New Roman" w:hAnsi="Times New Roman" w:cs="Times New Roman"/>
          <w:i/>
        </w:rPr>
        <w:t>The Czechs in America, 1633-1977: A Chronology and Factbook</w:t>
      </w:r>
      <w:r w:rsidRPr="00D44A52">
        <w:rPr>
          <w:rFonts w:ascii="Times New Roman" w:hAnsi="Times New Roman" w:cs="Times New Roman"/>
        </w:rPr>
        <w:t xml:space="preserve"> (New York: Oceana Publications, 1978), 7; Capek, </w:t>
      </w:r>
      <w:r w:rsidRPr="00D44A52">
        <w:rPr>
          <w:rFonts w:ascii="Times New Roman" w:hAnsi="Times New Roman" w:cs="Times New Roman"/>
          <w:i/>
        </w:rPr>
        <w:t>The Cechs in America</w:t>
      </w:r>
      <w:r w:rsidRPr="00D44A52">
        <w:rPr>
          <w:rFonts w:ascii="Times New Roman" w:hAnsi="Times New Roman" w:cs="Times New Roman"/>
        </w:rPr>
        <w:t>, 25.</w:t>
      </w:r>
    </w:p>
  </w:footnote>
  <w:footnote w:id="9">
    <w:p w:rsidR="00845931" w:rsidRDefault="00845931" w:rsidP="00F24C8D">
      <w:pPr>
        <w:pStyle w:val="FootnoteText"/>
      </w:pPr>
      <w:r w:rsidRPr="00D44A52">
        <w:rPr>
          <w:rStyle w:val="FootnoteReference"/>
          <w:rFonts w:ascii="Times New Roman" w:hAnsi="Times New Roman" w:cs="Times New Roman"/>
        </w:rPr>
        <w:footnoteRef/>
      </w:r>
      <w:r w:rsidRPr="00D44A52">
        <w:rPr>
          <w:rFonts w:ascii="Times New Roman" w:hAnsi="Times New Roman" w:cs="Times New Roman"/>
        </w:rPr>
        <w:t xml:space="preserve"> Kavka, </w:t>
      </w:r>
      <w:r w:rsidRPr="00D44A52">
        <w:rPr>
          <w:rFonts w:ascii="Times New Roman" w:hAnsi="Times New Roman" w:cs="Times New Roman"/>
          <w:i/>
        </w:rPr>
        <w:t>Czechoslovak History</w:t>
      </w:r>
      <w:r w:rsidRPr="00D44A52">
        <w:rPr>
          <w:rFonts w:ascii="Times New Roman" w:hAnsi="Times New Roman" w:cs="Times New Roman"/>
        </w:rPr>
        <w:t>, 93.</w:t>
      </w:r>
    </w:p>
  </w:footnote>
  <w:footnote w:id="10">
    <w:p w:rsidR="00845931" w:rsidRPr="00D44A52" w:rsidRDefault="00845931" w:rsidP="00001068">
      <w:pPr>
        <w:pStyle w:val="FootnoteText"/>
        <w:rPr>
          <w:rFonts w:ascii="Times New Roman" w:hAnsi="Times New Roman" w:cs="Times New Roman"/>
        </w:rPr>
      </w:pPr>
      <w:r w:rsidRPr="00D44A52">
        <w:rPr>
          <w:rStyle w:val="FootnoteReference"/>
          <w:rFonts w:ascii="Times New Roman" w:hAnsi="Times New Roman" w:cs="Times New Roman"/>
        </w:rPr>
        <w:footnoteRef/>
      </w:r>
      <w:r w:rsidRPr="00D44A52">
        <w:rPr>
          <w:rFonts w:ascii="Times New Roman" w:hAnsi="Times New Roman" w:cs="Times New Roman"/>
        </w:rPr>
        <w:t xml:space="preserve"> Ferdinand Doubrava, “Experiences of a Bohemian Emigrant Family”, </w:t>
      </w:r>
      <w:r w:rsidRPr="00D44A52">
        <w:rPr>
          <w:rFonts w:ascii="Times New Roman" w:hAnsi="Times New Roman" w:cs="Times New Roman"/>
          <w:i/>
        </w:rPr>
        <w:t xml:space="preserve">The Wisconsin Magazine of History 8 </w:t>
      </w:r>
      <w:r w:rsidRPr="00D44A52">
        <w:rPr>
          <w:rFonts w:ascii="Times New Roman" w:hAnsi="Times New Roman" w:cs="Times New Roman"/>
        </w:rPr>
        <w:t xml:space="preserve">(June, 1925): 395. </w:t>
      </w:r>
    </w:p>
  </w:footnote>
  <w:footnote w:id="11">
    <w:p w:rsidR="00845931" w:rsidRPr="00D44A52" w:rsidRDefault="00845931" w:rsidP="00001068">
      <w:pPr>
        <w:pStyle w:val="FootnoteText"/>
        <w:rPr>
          <w:rFonts w:ascii="Times New Roman" w:hAnsi="Times New Roman" w:cs="Times New Roman"/>
        </w:rPr>
      </w:pPr>
      <w:r w:rsidRPr="00D44A52">
        <w:rPr>
          <w:rStyle w:val="FootnoteReference"/>
          <w:rFonts w:ascii="Times New Roman" w:hAnsi="Times New Roman" w:cs="Times New Roman"/>
        </w:rPr>
        <w:footnoteRef/>
      </w:r>
      <w:r>
        <w:rPr>
          <w:rFonts w:ascii="Times New Roman" w:hAnsi="Times New Roman" w:cs="Times New Roman"/>
        </w:rPr>
        <w:t xml:space="preserve"> Doubrava</w:t>
      </w:r>
      <w:r w:rsidRPr="00D44A52">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i/>
        </w:rPr>
        <w:t>Experiences of a Bohemian Emigrant Family,</w:t>
      </w:r>
      <w:r w:rsidRPr="00D44A52">
        <w:rPr>
          <w:rFonts w:ascii="Times New Roman" w:hAnsi="Times New Roman" w:cs="Times New Roman"/>
        </w:rPr>
        <w:t xml:space="preserve"> 395-397. </w:t>
      </w:r>
    </w:p>
  </w:footnote>
  <w:footnote w:id="12">
    <w:p w:rsidR="00845931" w:rsidRDefault="00845931" w:rsidP="00001068">
      <w:pPr>
        <w:pStyle w:val="FootnoteText"/>
      </w:pPr>
      <w:r w:rsidRPr="00D44A52">
        <w:rPr>
          <w:rStyle w:val="FootnoteReference"/>
          <w:rFonts w:ascii="Times New Roman" w:hAnsi="Times New Roman" w:cs="Times New Roman"/>
        </w:rPr>
        <w:footnoteRef/>
      </w:r>
      <w:r>
        <w:rPr>
          <w:rFonts w:ascii="Times New Roman" w:hAnsi="Times New Roman" w:cs="Times New Roman"/>
        </w:rPr>
        <w:t xml:space="preserve"> Ibid,</w:t>
      </w:r>
      <w:r w:rsidRPr="00D44A52">
        <w:rPr>
          <w:rFonts w:ascii="Times New Roman" w:hAnsi="Times New Roman" w:cs="Times New Roman"/>
        </w:rPr>
        <w:t xml:space="preserve"> 394</w:t>
      </w:r>
    </w:p>
  </w:footnote>
  <w:footnote w:id="13">
    <w:p w:rsidR="00845931" w:rsidRPr="00D44A52" w:rsidRDefault="00845931" w:rsidP="00001068">
      <w:pPr>
        <w:pStyle w:val="FootnoteText"/>
        <w:rPr>
          <w:rFonts w:ascii="Times New Roman" w:hAnsi="Times New Roman" w:cs="Times New Roman"/>
        </w:rPr>
      </w:pPr>
      <w:r w:rsidRPr="00D44A52">
        <w:rPr>
          <w:rStyle w:val="FootnoteReference"/>
          <w:rFonts w:ascii="Times New Roman" w:hAnsi="Times New Roman" w:cs="Times New Roman"/>
        </w:rPr>
        <w:footnoteRef/>
      </w:r>
      <w:r>
        <w:rPr>
          <w:rFonts w:ascii="Times New Roman" w:hAnsi="Times New Roman" w:cs="Times New Roman"/>
        </w:rPr>
        <w:t>Ibid</w:t>
      </w:r>
      <w:r w:rsidRPr="00D44A52">
        <w:rPr>
          <w:rFonts w:ascii="Times New Roman" w:hAnsi="Times New Roman" w:cs="Times New Roman"/>
        </w:rPr>
        <w:t>, 397-398</w:t>
      </w:r>
    </w:p>
  </w:footnote>
  <w:footnote w:id="14">
    <w:p w:rsidR="00845931" w:rsidRDefault="00845931" w:rsidP="00001068">
      <w:pPr>
        <w:pStyle w:val="FootnoteText"/>
      </w:pPr>
      <w:r w:rsidRPr="00D44A52">
        <w:rPr>
          <w:rStyle w:val="FootnoteReference"/>
          <w:rFonts w:ascii="Times New Roman" w:hAnsi="Times New Roman" w:cs="Times New Roman"/>
        </w:rPr>
        <w:footnoteRef/>
      </w:r>
      <w:r>
        <w:rPr>
          <w:rFonts w:ascii="Times New Roman" w:hAnsi="Times New Roman" w:cs="Times New Roman"/>
        </w:rPr>
        <w:t xml:space="preserve"> Doubrava</w:t>
      </w:r>
      <w:r w:rsidRPr="00D44A52">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i/>
        </w:rPr>
        <w:t>Experiences of a Bohemian Emigrant Family,</w:t>
      </w:r>
      <w:r w:rsidRPr="00D44A52">
        <w:rPr>
          <w:rFonts w:ascii="Times New Roman" w:hAnsi="Times New Roman" w:cs="Times New Roman"/>
        </w:rPr>
        <w:t xml:space="preserve"> 398-399</w:t>
      </w:r>
    </w:p>
  </w:footnote>
  <w:footnote w:id="15">
    <w:p w:rsidR="00845931" w:rsidRPr="002B0C28" w:rsidRDefault="00845931" w:rsidP="00001068">
      <w:pPr>
        <w:pStyle w:val="FootnoteText"/>
        <w:rPr>
          <w:rFonts w:ascii="Times New Roman" w:hAnsi="Times New Roman" w:cs="Times New Roman"/>
        </w:rPr>
      </w:pPr>
      <w:r w:rsidRPr="002B0C28">
        <w:rPr>
          <w:rStyle w:val="FootnoteReference"/>
          <w:rFonts w:ascii="Times New Roman" w:hAnsi="Times New Roman" w:cs="Times New Roman"/>
        </w:rPr>
        <w:footnoteRef/>
      </w:r>
      <w:r w:rsidRPr="002B0C28">
        <w:rPr>
          <w:rFonts w:ascii="Times New Roman" w:hAnsi="Times New Roman" w:cs="Times New Roman"/>
        </w:rPr>
        <w:t xml:space="preserve"> Lajos Kossuth, a Hungarian patriot who began a riot against the Austrians in Budapest in 1848.</w:t>
      </w:r>
    </w:p>
  </w:footnote>
  <w:footnote w:id="16">
    <w:p w:rsidR="00845931" w:rsidRDefault="00845931" w:rsidP="00001068">
      <w:pPr>
        <w:pStyle w:val="FootnoteText"/>
      </w:pPr>
      <w:r w:rsidRPr="002B0C28">
        <w:rPr>
          <w:rStyle w:val="FootnoteReference"/>
          <w:rFonts w:ascii="Times New Roman" w:hAnsi="Times New Roman" w:cs="Times New Roman"/>
        </w:rPr>
        <w:footnoteRef/>
      </w:r>
      <w:r w:rsidRPr="002B0C28">
        <w:rPr>
          <w:rFonts w:ascii="Times New Roman" w:hAnsi="Times New Roman" w:cs="Times New Roman"/>
        </w:rPr>
        <w:t xml:space="preserve"> Frank Benes, “Essays” [ca. 1935],  Manuscript collection, Green Bay Area Research Center, WI.</w:t>
      </w:r>
      <w:r>
        <w:t xml:space="preserve"> </w:t>
      </w:r>
    </w:p>
  </w:footnote>
  <w:footnote w:id="17">
    <w:p w:rsidR="00845931" w:rsidRPr="002B0C28" w:rsidRDefault="00845931">
      <w:pPr>
        <w:pStyle w:val="FootnoteText"/>
        <w:rPr>
          <w:rFonts w:ascii="Times New Roman" w:hAnsi="Times New Roman" w:cs="Times New Roman"/>
        </w:rPr>
      </w:pPr>
      <w:r w:rsidRPr="002B0C28">
        <w:rPr>
          <w:rStyle w:val="FootnoteReference"/>
          <w:rFonts w:ascii="Times New Roman" w:hAnsi="Times New Roman" w:cs="Times New Roman"/>
        </w:rPr>
        <w:footnoteRef/>
      </w:r>
      <w:r w:rsidRPr="002B0C28">
        <w:rPr>
          <w:rFonts w:ascii="Times New Roman" w:hAnsi="Times New Roman" w:cs="Times New Roman"/>
        </w:rPr>
        <w:t xml:space="preserve"> “Bohemian Born Persons by State” </w:t>
      </w:r>
      <w:r w:rsidRPr="002B0C28">
        <w:rPr>
          <w:rFonts w:ascii="Times New Roman" w:hAnsi="Times New Roman" w:cs="Times New Roman"/>
          <w:i/>
        </w:rPr>
        <w:t>Historical Census Browser</w:t>
      </w:r>
      <w:r w:rsidRPr="002B0C28">
        <w:rPr>
          <w:rFonts w:ascii="Times New Roman" w:hAnsi="Times New Roman" w:cs="Times New Roman"/>
        </w:rPr>
        <w:t xml:space="preserve">. University of Virginia, Geospatial and Statistical Data Center : </w:t>
      </w:r>
      <w:hyperlink r:id="rId1" w:history="1">
        <w:r w:rsidRPr="002B0C28">
          <w:rPr>
            <w:rStyle w:val="Hyperlink"/>
            <w:rFonts w:ascii="Times New Roman" w:hAnsi="Times New Roman" w:cs="Times New Roman"/>
          </w:rPr>
          <w:t>http://fisher.lib.virginia.edu/collections/stats/histcensus/index.html</w:t>
        </w:r>
      </w:hyperlink>
      <w:r w:rsidRPr="002B0C28">
        <w:rPr>
          <w:rFonts w:ascii="Times New Roman" w:hAnsi="Times New Roman" w:cs="Times New Roman"/>
        </w:rPr>
        <w:t>; last accessed 12/11/11.</w:t>
      </w:r>
    </w:p>
  </w:footnote>
  <w:footnote w:id="18">
    <w:p w:rsidR="00845931" w:rsidRPr="002B0C28" w:rsidRDefault="00845931" w:rsidP="00D74287">
      <w:pPr>
        <w:pStyle w:val="FootnoteText"/>
        <w:rPr>
          <w:rFonts w:ascii="Times New Roman" w:hAnsi="Times New Roman" w:cs="Times New Roman"/>
        </w:rPr>
      </w:pPr>
      <w:r w:rsidRPr="002B0C28">
        <w:rPr>
          <w:rStyle w:val="FootnoteReference"/>
          <w:rFonts w:ascii="Times New Roman" w:hAnsi="Times New Roman" w:cs="Times New Roman"/>
        </w:rPr>
        <w:footnoteRef/>
      </w:r>
      <w:r w:rsidRPr="002B0C28">
        <w:rPr>
          <w:rFonts w:ascii="Times New Roman" w:hAnsi="Times New Roman" w:cs="Times New Roman"/>
        </w:rPr>
        <w:t xml:space="preserve"> Laska, </w:t>
      </w:r>
      <w:r w:rsidRPr="002B0C28">
        <w:rPr>
          <w:rFonts w:ascii="Times New Roman" w:hAnsi="Times New Roman" w:cs="Times New Roman"/>
          <w:i/>
        </w:rPr>
        <w:t xml:space="preserve">The Czechs in America, </w:t>
      </w:r>
      <w:r w:rsidRPr="002B0C28">
        <w:rPr>
          <w:rFonts w:ascii="Times New Roman" w:hAnsi="Times New Roman" w:cs="Times New Roman"/>
        </w:rPr>
        <w:t xml:space="preserve">69-70. </w:t>
      </w:r>
    </w:p>
  </w:footnote>
  <w:footnote w:id="19">
    <w:p w:rsidR="00845931" w:rsidRPr="002B0C28" w:rsidRDefault="00845931" w:rsidP="00D74287">
      <w:pPr>
        <w:pStyle w:val="FootnoteText"/>
        <w:rPr>
          <w:rFonts w:ascii="Times New Roman" w:hAnsi="Times New Roman" w:cs="Times New Roman"/>
        </w:rPr>
      </w:pPr>
      <w:r w:rsidRPr="002B0C28">
        <w:rPr>
          <w:rStyle w:val="FootnoteReference"/>
          <w:rFonts w:ascii="Times New Roman" w:hAnsi="Times New Roman" w:cs="Times New Roman"/>
        </w:rPr>
        <w:footnoteRef/>
      </w:r>
      <w:r w:rsidRPr="002B0C28">
        <w:rPr>
          <w:rFonts w:ascii="Times New Roman" w:hAnsi="Times New Roman" w:cs="Times New Roman"/>
        </w:rPr>
        <w:t xml:space="preserve"> </w:t>
      </w:r>
      <w:r>
        <w:rPr>
          <w:rFonts w:ascii="Times New Roman" w:hAnsi="Times New Roman" w:cs="Times New Roman"/>
        </w:rPr>
        <w:t xml:space="preserve">Laska, </w:t>
      </w:r>
      <w:r>
        <w:rPr>
          <w:rFonts w:ascii="Times New Roman" w:hAnsi="Times New Roman" w:cs="Times New Roman"/>
          <w:i/>
        </w:rPr>
        <w:t>The Czechs in America</w:t>
      </w:r>
      <w:r w:rsidRPr="002B0C28">
        <w:rPr>
          <w:rFonts w:ascii="Times New Roman" w:hAnsi="Times New Roman" w:cs="Times New Roman"/>
        </w:rPr>
        <w:t xml:space="preserve">, 73. </w:t>
      </w:r>
    </w:p>
  </w:footnote>
  <w:footnote w:id="20">
    <w:p w:rsidR="00845931" w:rsidRPr="002B0C28" w:rsidRDefault="00845931" w:rsidP="00D74287">
      <w:pPr>
        <w:pStyle w:val="FootnoteText"/>
        <w:rPr>
          <w:rFonts w:ascii="Times New Roman" w:hAnsi="Times New Roman" w:cs="Times New Roman"/>
        </w:rPr>
      </w:pPr>
      <w:r w:rsidRPr="002B0C28">
        <w:rPr>
          <w:rStyle w:val="FootnoteReference"/>
          <w:rFonts w:ascii="Times New Roman" w:hAnsi="Times New Roman" w:cs="Times New Roman"/>
        </w:rPr>
        <w:footnoteRef/>
      </w:r>
      <w:r w:rsidRPr="002B0C28">
        <w:rPr>
          <w:rFonts w:ascii="Times New Roman" w:hAnsi="Times New Roman" w:cs="Times New Roman"/>
        </w:rPr>
        <w:t xml:space="preserve"> Doubrava, </w:t>
      </w:r>
      <w:r w:rsidRPr="002B0C28">
        <w:rPr>
          <w:rFonts w:ascii="Times New Roman" w:hAnsi="Times New Roman" w:cs="Times New Roman"/>
          <w:i/>
        </w:rPr>
        <w:t>Experiences of a Bohemian Emigrant Family</w:t>
      </w:r>
      <w:r w:rsidRPr="002B0C28">
        <w:rPr>
          <w:rFonts w:ascii="Times New Roman" w:hAnsi="Times New Roman" w:cs="Times New Roman"/>
        </w:rPr>
        <w:t>, 399</w:t>
      </w:r>
    </w:p>
  </w:footnote>
  <w:footnote w:id="21">
    <w:p w:rsidR="00845931" w:rsidRDefault="00845931" w:rsidP="00D74287">
      <w:pPr>
        <w:pStyle w:val="FootnoteText"/>
      </w:pPr>
      <w:r w:rsidRPr="002B0C28">
        <w:rPr>
          <w:rStyle w:val="FootnoteReference"/>
          <w:rFonts w:ascii="Times New Roman" w:hAnsi="Times New Roman" w:cs="Times New Roman"/>
        </w:rPr>
        <w:footnoteRef/>
      </w:r>
      <w:r w:rsidRPr="002B0C28">
        <w:rPr>
          <w:rFonts w:ascii="Times New Roman" w:hAnsi="Times New Roman" w:cs="Times New Roman"/>
        </w:rPr>
        <w:t xml:space="preserve"> Ibid, 396-399</w:t>
      </w:r>
    </w:p>
  </w:footnote>
  <w:footnote w:id="22">
    <w:p w:rsidR="00845931" w:rsidRPr="002B0C28" w:rsidRDefault="00845931" w:rsidP="00D74287">
      <w:pPr>
        <w:pStyle w:val="FootnoteText"/>
        <w:rPr>
          <w:rFonts w:ascii="Times New Roman" w:hAnsi="Times New Roman" w:cs="Times New Roman"/>
          <w:b/>
        </w:rPr>
      </w:pPr>
      <w:r w:rsidRPr="002B0C28">
        <w:rPr>
          <w:rStyle w:val="FootnoteReference"/>
          <w:rFonts w:ascii="Times New Roman" w:hAnsi="Times New Roman" w:cs="Times New Roman"/>
        </w:rPr>
        <w:footnoteRef/>
      </w:r>
      <w:r w:rsidRPr="002B0C28">
        <w:rPr>
          <w:rFonts w:ascii="Times New Roman" w:hAnsi="Times New Roman" w:cs="Times New Roman"/>
        </w:rPr>
        <w:t xml:space="preserve"> Capek, </w:t>
      </w:r>
      <w:r w:rsidRPr="002B0C28">
        <w:rPr>
          <w:rFonts w:ascii="Times New Roman" w:hAnsi="Times New Roman" w:cs="Times New Roman"/>
          <w:i/>
        </w:rPr>
        <w:t xml:space="preserve">The Cechs in </w:t>
      </w:r>
      <w:r w:rsidRPr="002B0C28">
        <w:rPr>
          <w:rFonts w:ascii="Times New Roman" w:hAnsi="Times New Roman" w:cs="Times New Roman"/>
        </w:rPr>
        <w:t xml:space="preserve">America, 36-37. Karel D. Bicha, “The Czechs in Wisconsin History,” </w:t>
      </w:r>
      <w:r w:rsidRPr="002B0C28">
        <w:rPr>
          <w:rFonts w:ascii="Times New Roman" w:hAnsi="Times New Roman" w:cs="Times New Roman"/>
          <w:i/>
        </w:rPr>
        <w:t>The Wisconsin Magazine of History</w:t>
      </w:r>
      <w:r w:rsidRPr="002B0C28">
        <w:rPr>
          <w:rFonts w:ascii="Times New Roman" w:hAnsi="Times New Roman" w:cs="Times New Roman"/>
        </w:rPr>
        <w:t xml:space="preserve"> 53, no. 3 (Spring, 1970): 194</w:t>
      </w:r>
    </w:p>
  </w:footnote>
  <w:footnote w:id="23">
    <w:p w:rsidR="00845931" w:rsidRPr="002B0C28" w:rsidRDefault="00845931">
      <w:pPr>
        <w:pStyle w:val="FootnoteText"/>
        <w:rPr>
          <w:rFonts w:ascii="Times New Roman" w:hAnsi="Times New Roman" w:cs="Times New Roman"/>
        </w:rPr>
      </w:pPr>
      <w:r w:rsidRPr="002B0C28">
        <w:rPr>
          <w:rStyle w:val="FootnoteReference"/>
          <w:rFonts w:ascii="Times New Roman" w:hAnsi="Times New Roman" w:cs="Times New Roman"/>
        </w:rPr>
        <w:footnoteRef/>
      </w:r>
      <w:r w:rsidRPr="002B0C28">
        <w:rPr>
          <w:rFonts w:ascii="Times New Roman" w:hAnsi="Times New Roman" w:cs="Times New Roman"/>
        </w:rPr>
        <w:t xml:space="preserve"> “Wisconsin County-Level Results for Persons Born in Bohemia 1880” </w:t>
      </w:r>
      <w:r w:rsidRPr="002B0C28">
        <w:rPr>
          <w:rFonts w:ascii="Times New Roman" w:hAnsi="Times New Roman" w:cs="Times New Roman"/>
          <w:i/>
        </w:rPr>
        <w:t>Historical Census Browser</w:t>
      </w:r>
      <w:r w:rsidRPr="002B0C28">
        <w:rPr>
          <w:rFonts w:ascii="Times New Roman" w:hAnsi="Times New Roman" w:cs="Times New Roman"/>
        </w:rPr>
        <w:t xml:space="preserve">. University of Virginia, Geospatial and Statistical Data Center. &lt;http://fisher.lib.virginia.edu/collections/stats/histcensus/index.html&gt; Accessed 12/11/11. </w:t>
      </w:r>
    </w:p>
  </w:footnote>
  <w:footnote w:id="24">
    <w:p w:rsidR="00845931" w:rsidRPr="00772FF2" w:rsidRDefault="00845931">
      <w:pPr>
        <w:pStyle w:val="FootnoteText"/>
        <w:rPr>
          <w:rFonts w:ascii="Times New Roman" w:hAnsi="Times New Roman" w:cs="Times New Roman"/>
        </w:rPr>
      </w:pPr>
      <w:r w:rsidRPr="00772FF2">
        <w:rPr>
          <w:rStyle w:val="FootnoteReference"/>
          <w:rFonts w:ascii="Times New Roman" w:hAnsi="Times New Roman" w:cs="Times New Roman"/>
        </w:rPr>
        <w:footnoteRef/>
      </w:r>
      <w:r w:rsidRPr="00772FF2">
        <w:rPr>
          <w:rFonts w:ascii="Times New Roman" w:hAnsi="Times New Roman" w:cs="Times New Roman"/>
        </w:rPr>
        <w:t xml:space="preserve"> Frank Benes, “Essays” [ca. 1935], Green Bay Area Research Center</w:t>
      </w:r>
    </w:p>
  </w:footnote>
  <w:footnote w:id="25">
    <w:p w:rsidR="00845931" w:rsidRPr="00EB2763" w:rsidRDefault="00845931">
      <w:pPr>
        <w:pStyle w:val="FootnoteText"/>
        <w:rPr>
          <w:rFonts w:ascii="Times New Roman" w:hAnsi="Times New Roman" w:cs="Times New Roman"/>
        </w:rPr>
      </w:pPr>
      <w:r w:rsidRPr="00EB2763">
        <w:rPr>
          <w:rStyle w:val="FootnoteReference"/>
          <w:rFonts w:ascii="Times New Roman" w:hAnsi="Times New Roman" w:cs="Times New Roman"/>
        </w:rPr>
        <w:footnoteRef/>
      </w:r>
      <w:r w:rsidRPr="00EB2763">
        <w:rPr>
          <w:rFonts w:ascii="Times New Roman" w:hAnsi="Times New Roman" w:cs="Times New Roman"/>
        </w:rPr>
        <w:t xml:space="preserve"> Doubrava, </w:t>
      </w:r>
      <w:r w:rsidRPr="00EB2763">
        <w:rPr>
          <w:rFonts w:ascii="Times New Roman" w:hAnsi="Times New Roman" w:cs="Times New Roman"/>
          <w:i/>
        </w:rPr>
        <w:t>Experiences of a Bohemian Emigrant Family</w:t>
      </w:r>
      <w:r w:rsidRPr="00EB2763">
        <w:rPr>
          <w:rFonts w:ascii="Times New Roman" w:hAnsi="Times New Roman" w:cs="Times New Roman"/>
        </w:rPr>
        <w:t>, 395.</w:t>
      </w:r>
    </w:p>
  </w:footnote>
  <w:footnote w:id="26">
    <w:p w:rsidR="00845931" w:rsidRDefault="00845931">
      <w:pPr>
        <w:pStyle w:val="FootnoteText"/>
      </w:pPr>
      <w:r w:rsidRPr="00EB2763">
        <w:rPr>
          <w:rStyle w:val="FootnoteReference"/>
          <w:rFonts w:ascii="Times New Roman" w:hAnsi="Times New Roman" w:cs="Times New Roman"/>
        </w:rPr>
        <w:footnoteRef/>
      </w:r>
      <w:r w:rsidRPr="00EB2763">
        <w:rPr>
          <w:rFonts w:ascii="Times New Roman" w:hAnsi="Times New Roman" w:cs="Times New Roman"/>
        </w:rPr>
        <w:t xml:space="preserve"> Cechy is the Czech word for the Bohemian lands of Europe</w:t>
      </w:r>
    </w:p>
  </w:footnote>
  <w:footnote w:id="27">
    <w:p w:rsidR="00845931" w:rsidRPr="00EB2763" w:rsidRDefault="00845931">
      <w:pPr>
        <w:pStyle w:val="FootnoteText"/>
        <w:rPr>
          <w:rFonts w:ascii="Times New Roman" w:hAnsi="Times New Roman" w:cs="Times New Roman"/>
        </w:rPr>
      </w:pPr>
      <w:r w:rsidRPr="00EB2763">
        <w:rPr>
          <w:rStyle w:val="FootnoteReference"/>
          <w:rFonts w:ascii="Times New Roman" w:hAnsi="Times New Roman" w:cs="Times New Roman"/>
        </w:rPr>
        <w:footnoteRef/>
      </w:r>
      <w:r w:rsidRPr="00EB2763">
        <w:rPr>
          <w:rFonts w:ascii="Times New Roman" w:hAnsi="Times New Roman" w:cs="Times New Roman"/>
        </w:rPr>
        <w:t xml:space="preserve"> Frank Benes, “Essays” [ca. 1935], Green Bay Area Research Center</w:t>
      </w:r>
    </w:p>
  </w:footnote>
  <w:footnote w:id="28">
    <w:p w:rsidR="00845931" w:rsidRPr="00EB2763" w:rsidRDefault="00845931">
      <w:pPr>
        <w:pStyle w:val="FootnoteText"/>
        <w:rPr>
          <w:rFonts w:ascii="Times New Roman" w:hAnsi="Times New Roman" w:cs="Times New Roman"/>
        </w:rPr>
      </w:pPr>
      <w:r w:rsidRPr="00EB2763">
        <w:rPr>
          <w:rStyle w:val="FootnoteReference"/>
          <w:rFonts w:ascii="Times New Roman" w:hAnsi="Times New Roman" w:cs="Times New Roman"/>
        </w:rPr>
        <w:footnoteRef/>
      </w:r>
      <w:r w:rsidRPr="00EB2763">
        <w:rPr>
          <w:rFonts w:ascii="Times New Roman" w:hAnsi="Times New Roman" w:cs="Times New Roman"/>
        </w:rPr>
        <w:t xml:space="preserve"> Laska, </w:t>
      </w:r>
      <w:r w:rsidRPr="00EB2763">
        <w:rPr>
          <w:rFonts w:ascii="Times New Roman" w:hAnsi="Times New Roman" w:cs="Times New Roman"/>
          <w:i/>
        </w:rPr>
        <w:t>The Czechs in America,</w:t>
      </w:r>
      <w:r w:rsidRPr="00EB2763">
        <w:rPr>
          <w:rFonts w:ascii="Times New Roman" w:hAnsi="Times New Roman" w:cs="Times New Roman"/>
        </w:rPr>
        <w:t xml:space="preserve"> 73.</w:t>
      </w:r>
    </w:p>
  </w:footnote>
  <w:footnote w:id="29">
    <w:p w:rsidR="00845931" w:rsidRDefault="00845931">
      <w:pPr>
        <w:pStyle w:val="FootnoteText"/>
      </w:pPr>
      <w:r w:rsidRPr="00EB2763">
        <w:rPr>
          <w:rStyle w:val="FootnoteReference"/>
          <w:rFonts w:ascii="Times New Roman" w:hAnsi="Times New Roman" w:cs="Times New Roman"/>
        </w:rPr>
        <w:footnoteRef/>
      </w:r>
      <w:r w:rsidRPr="00EB2763">
        <w:rPr>
          <w:rFonts w:ascii="Times New Roman" w:hAnsi="Times New Roman" w:cs="Times New Roman"/>
        </w:rPr>
        <w:t xml:space="preserve"> Frank Benes, “Essays” [ca. 1935], Green Bay Area Research Center</w:t>
      </w:r>
    </w:p>
  </w:footnote>
  <w:footnote w:id="30">
    <w:p w:rsidR="00845931" w:rsidRPr="00EB2763" w:rsidRDefault="00845931">
      <w:pPr>
        <w:pStyle w:val="FootnoteText"/>
        <w:rPr>
          <w:rFonts w:ascii="Times New Roman" w:hAnsi="Times New Roman" w:cs="Times New Roman"/>
        </w:rPr>
      </w:pPr>
      <w:r w:rsidRPr="00EB2763">
        <w:rPr>
          <w:rStyle w:val="FootnoteReference"/>
          <w:rFonts w:ascii="Times New Roman" w:hAnsi="Times New Roman" w:cs="Times New Roman"/>
        </w:rPr>
        <w:footnoteRef/>
      </w:r>
      <w:r w:rsidRPr="00EB2763">
        <w:rPr>
          <w:rFonts w:ascii="Times New Roman" w:hAnsi="Times New Roman" w:cs="Times New Roman"/>
        </w:rPr>
        <w:t xml:space="preserve"> Frank Benes, “Essays” [ca. 1935], Green Bay Area Research Center</w:t>
      </w:r>
    </w:p>
  </w:footnote>
  <w:footnote w:id="31">
    <w:p w:rsidR="00845931" w:rsidRPr="00EB2763" w:rsidRDefault="00845931">
      <w:pPr>
        <w:pStyle w:val="FootnoteText"/>
        <w:rPr>
          <w:rFonts w:ascii="Times New Roman" w:hAnsi="Times New Roman" w:cs="Times New Roman"/>
        </w:rPr>
      </w:pPr>
      <w:r w:rsidRPr="00EB2763">
        <w:rPr>
          <w:rStyle w:val="FootnoteReference"/>
          <w:rFonts w:ascii="Times New Roman" w:hAnsi="Times New Roman" w:cs="Times New Roman"/>
        </w:rPr>
        <w:footnoteRef/>
      </w:r>
      <w:r w:rsidRPr="00EB2763">
        <w:rPr>
          <w:rFonts w:ascii="Times New Roman" w:hAnsi="Times New Roman" w:cs="Times New Roman"/>
        </w:rPr>
        <w:t xml:space="preserve"> </w:t>
      </w:r>
      <w:r w:rsidRPr="00EB2763">
        <w:rPr>
          <w:rFonts w:ascii="Times New Roman" w:eastAsia="Times New Roman" w:hAnsi="Times New Roman" w:cs="Times New Roman"/>
          <w:color w:val="000000"/>
        </w:rPr>
        <w:t>Western Historical Company, </w:t>
      </w:r>
      <w:r w:rsidRPr="00EB2763">
        <w:rPr>
          <w:rFonts w:ascii="Times New Roman" w:eastAsia="Times New Roman" w:hAnsi="Times New Roman" w:cs="Times New Roman"/>
          <w:i/>
          <w:iCs/>
          <w:color w:val="000000"/>
        </w:rPr>
        <w:t>The History of Racine and Kenosha Counties, Wisconsin</w:t>
      </w:r>
      <w:r w:rsidRPr="00EB2763">
        <w:rPr>
          <w:rFonts w:ascii="Times New Roman" w:eastAsia="Times New Roman" w:hAnsi="Times New Roman" w:cs="Times New Roman"/>
          <w:color w:val="000000"/>
        </w:rPr>
        <w:t>. (Harvard: Western Historical Company, 1879), 162</w:t>
      </w:r>
    </w:p>
  </w:footnote>
  <w:footnote w:id="32">
    <w:p w:rsidR="00845931" w:rsidRDefault="00845931">
      <w:pPr>
        <w:pStyle w:val="FootnoteText"/>
      </w:pPr>
      <w:r w:rsidRPr="00EB2763">
        <w:rPr>
          <w:rStyle w:val="FootnoteReference"/>
          <w:rFonts w:ascii="Times New Roman" w:hAnsi="Times New Roman" w:cs="Times New Roman"/>
        </w:rPr>
        <w:footnoteRef/>
      </w:r>
      <w:r w:rsidRPr="00EB2763">
        <w:rPr>
          <w:rFonts w:ascii="Times New Roman" w:hAnsi="Times New Roman" w:cs="Times New Roman"/>
        </w:rPr>
        <w:t xml:space="preserve"> Frank Benes, “Essays” [ca. 1935], Green Bay Area Research Center</w:t>
      </w:r>
    </w:p>
  </w:footnote>
  <w:footnote w:id="33">
    <w:p w:rsidR="00845931" w:rsidRPr="00004B44" w:rsidRDefault="00845931" w:rsidP="001E2EF7">
      <w:pPr>
        <w:pStyle w:val="FootnoteText"/>
      </w:pPr>
      <w:r>
        <w:rPr>
          <w:rStyle w:val="FootnoteReference"/>
        </w:rPr>
        <w:footnoteRef/>
      </w:r>
      <w:r>
        <w:t xml:space="preserve"> </w:t>
      </w:r>
      <w:r w:rsidRPr="0028669B">
        <w:rPr>
          <w:rFonts w:ascii="Times New Roman" w:hAnsi="Times New Roman" w:cs="Times New Roman"/>
        </w:rPr>
        <w:t xml:space="preserve">Doubrava, </w:t>
      </w:r>
      <w:r w:rsidRPr="0028669B">
        <w:rPr>
          <w:rFonts w:ascii="Times New Roman" w:hAnsi="Times New Roman" w:cs="Times New Roman"/>
          <w:i/>
        </w:rPr>
        <w:t>Experiences of a Bohemian Emigrant Family</w:t>
      </w:r>
      <w:r w:rsidRPr="0028669B">
        <w:rPr>
          <w:rFonts w:ascii="Times New Roman" w:hAnsi="Times New Roman" w:cs="Times New Roman"/>
        </w:rPr>
        <w:t>, 395.</w:t>
      </w:r>
    </w:p>
  </w:footnote>
  <w:footnote w:id="34">
    <w:p w:rsidR="00845931" w:rsidRDefault="00845931">
      <w:pPr>
        <w:pStyle w:val="FootnoteText"/>
      </w:pPr>
      <w:r>
        <w:rPr>
          <w:rStyle w:val="FootnoteReference"/>
        </w:rPr>
        <w:footnoteRef/>
      </w:r>
      <w:r>
        <w:t xml:space="preserve"> Frank Benes, “Essays” [ca. 1935], Green Bay Area Research Center.</w:t>
      </w:r>
    </w:p>
  </w:footnote>
  <w:footnote w:id="35">
    <w:p w:rsidR="00845931" w:rsidRPr="00EB2763" w:rsidRDefault="00845931">
      <w:pPr>
        <w:pStyle w:val="FootnoteText"/>
        <w:rPr>
          <w:rFonts w:ascii="Times New Roman" w:hAnsi="Times New Roman" w:cs="Times New Roman"/>
        </w:rPr>
      </w:pPr>
      <w:r w:rsidRPr="00EB2763">
        <w:rPr>
          <w:rStyle w:val="FootnoteReference"/>
          <w:rFonts w:ascii="Times New Roman" w:hAnsi="Times New Roman" w:cs="Times New Roman"/>
        </w:rPr>
        <w:footnoteRef/>
      </w:r>
      <w:r w:rsidRPr="00EB2763">
        <w:rPr>
          <w:rFonts w:ascii="Times New Roman" w:hAnsi="Times New Roman" w:cs="Times New Roman"/>
        </w:rPr>
        <w:t xml:space="preserve"> Frank Benes, “Essays” [ca. 1935], Green Bay Area Research Center</w:t>
      </w:r>
    </w:p>
  </w:footnote>
  <w:footnote w:id="36">
    <w:p w:rsidR="00845931" w:rsidRPr="00EB2763" w:rsidRDefault="00845931">
      <w:pPr>
        <w:pStyle w:val="FootnoteText"/>
        <w:rPr>
          <w:rFonts w:ascii="Times New Roman" w:hAnsi="Times New Roman" w:cs="Times New Roman"/>
          <w:i/>
        </w:rPr>
      </w:pPr>
      <w:r w:rsidRPr="00EB2763">
        <w:rPr>
          <w:rStyle w:val="FootnoteReference"/>
          <w:rFonts w:ascii="Times New Roman" w:hAnsi="Times New Roman" w:cs="Times New Roman"/>
        </w:rPr>
        <w:footnoteRef/>
      </w:r>
      <w:r w:rsidRPr="00EB2763">
        <w:rPr>
          <w:rFonts w:ascii="Times New Roman" w:hAnsi="Times New Roman" w:cs="Times New Roman"/>
        </w:rPr>
        <w:t xml:space="preserve"> Frank Benes, “Essays” [ca. 1935], Green Bay Area Research Center; Robert Kutak, </w:t>
      </w:r>
      <w:r w:rsidRPr="00EB2763">
        <w:rPr>
          <w:rFonts w:ascii="Times New Roman" w:hAnsi="Times New Roman" w:cs="Times New Roman"/>
          <w:i/>
        </w:rPr>
        <w:t>The Story of a Bohemian-American Village</w:t>
      </w:r>
      <w:r w:rsidRPr="00EB2763">
        <w:rPr>
          <w:rFonts w:ascii="Times New Roman" w:hAnsi="Times New Roman" w:cs="Times New Roman"/>
        </w:rPr>
        <w:t xml:space="preserve"> (New York: Arno Press, 1970), 102.</w:t>
      </w:r>
    </w:p>
  </w:footnote>
  <w:footnote w:id="37">
    <w:p w:rsidR="00845931" w:rsidRPr="00A80054" w:rsidRDefault="00845931">
      <w:pPr>
        <w:pStyle w:val="FootnoteText"/>
      </w:pPr>
      <w:r w:rsidRPr="00EB2763">
        <w:rPr>
          <w:rStyle w:val="FootnoteReference"/>
          <w:rFonts w:ascii="Times New Roman" w:hAnsi="Times New Roman" w:cs="Times New Roman"/>
        </w:rPr>
        <w:footnoteRef/>
      </w:r>
      <w:r w:rsidRPr="00EB2763">
        <w:rPr>
          <w:rFonts w:ascii="Times New Roman" w:hAnsi="Times New Roman" w:cs="Times New Roman"/>
        </w:rPr>
        <w:t xml:space="preserve"> Capek, </w:t>
      </w:r>
      <w:r w:rsidRPr="00EB2763">
        <w:rPr>
          <w:rFonts w:ascii="Times New Roman" w:hAnsi="Times New Roman" w:cs="Times New Roman"/>
          <w:i/>
        </w:rPr>
        <w:t>The Cechs in America</w:t>
      </w:r>
      <w:r w:rsidRPr="00EB2763">
        <w:rPr>
          <w:rFonts w:ascii="Times New Roman" w:hAnsi="Times New Roman" w:cs="Times New Roman"/>
        </w:rPr>
        <w:t>, 258.</w:t>
      </w:r>
    </w:p>
  </w:footnote>
  <w:footnote w:id="38">
    <w:p w:rsidR="00845931" w:rsidRPr="00EB2763" w:rsidRDefault="00845931">
      <w:pPr>
        <w:pStyle w:val="FootnoteText"/>
        <w:rPr>
          <w:rFonts w:ascii="Times New Roman" w:hAnsi="Times New Roman" w:cs="Times New Roman"/>
        </w:rPr>
      </w:pPr>
      <w:r w:rsidRPr="00EB2763">
        <w:rPr>
          <w:rStyle w:val="FootnoteReference"/>
          <w:rFonts w:ascii="Times New Roman" w:hAnsi="Times New Roman" w:cs="Times New Roman"/>
        </w:rPr>
        <w:footnoteRef/>
      </w:r>
      <w:r w:rsidRPr="00EB2763">
        <w:rPr>
          <w:rFonts w:ascii="Times New Roman" w:hAnsi="Times New Roman" w:cs="Times New Roman"/>
        </w:rPr>
        <w:t xml:space="preserve"> Karel D. Bicha, “The Czechs in Wisconsin History,” </w:t>
      </w:r>
      <w:r w:rsidRPr="00EB2763">
        <w:rPr>
          <w:rFonts w:ascii="Times New Roman" w:hAnsi="Times New Roman" w:cs="Times New Roman"/>
          <w:i/>
        </w:rPr>
        <w:t>The Wisconsin Magazine of History</w:t>
      </w:r>
      <w:r w:rsidRPr="00EB2763">
        <w:rPr>
          <w:rFonts w:ascii="Times New Roman" w:hAnsi="Times New Roman" w:cs="Times New Roman"/>
        </w:rPr>
        <w:t xml:space="preserve"> 53, no. 3 (Spring, 1970): 203; Frank Benes, “Essays” [ca. 1935], Green Bay Area Research Center</w:t>
      </w:r>
    </w:p>
  </w:footnote>
  <w:footnote w:id="39">
    <w:p w:rsidR="00845931" w:rsidRDefault="00845931" w:rsidP="00D07920">
      <w:pPr>
        <w:pStyle w:val="FootnoteText"/>
      </w:pPr>
      <w:r w:rsidRPr="00EB2763">
        <w:rPr>
          <w:rStyle w:val="FootnoteReference"/>
          <w:rFonts w:ascii="Times New Roman" w:hAnsi="Times New Roman" w:cs="Times New Roman"/>
        </w:rPr>
        <w:footnoteRef/>
      </w:r>
      <w:r w:rsidRPr="00EB2763">
        <w:rPr>
          <w:rFonts w:ascii="Times New Roman" w:hAnsi="Times New Roman" w:cs="Times New Roman"/>
        </w:rPr>
        <w:t xml:space="preserve"> “Persons Born in Bohemia 1870, 1880, 1890” </w:t>
      </w:r>
      <w:r w:rsidRPr="00EB2763">
        <w:rPr>
          <w:rFonts w:ascii="Times New Roman" w:hAnsi="Times New Roman" w:cs="Times New Roman"/>
          <w:i/>
        </w:rPr>
        <w:t>Historical Census Browser</w:t>
      </w:r>
      <w:r w:rsidRPr="00EB2763">
        <w:rPr>
          <w:rFonts w:ascii="Times New Roman" w:hAnsi="Times New Roman" w:cs="Times New Roman"/>
        </w:rPr>
        <w:t>. University of Virginia, Geospatial and Statistical Data Center. &lt;http://fisher.lib.virginia.edu/collections/stats/histcensus/index.html&gt; Accessed 12/11/11.</w:t>
      </w:r>
    </w:p>
  </w:footnote>
  <w:footnote w:id="40">
    <w:p w:rsidR="00845931" w:rsidRPr="00EB2763" w:rsidRDefault="00845931" w:rsidP="00D07920">
      <w:pPr>
        <w:pStyle w:val="FootnoteText"/>
        <w:rPr>
          <w:rFonts w:ascii="Times New Roman" w:hAnsi="Times New Roman" w:cs="Times New Roman"/>
        </w:rPr>
      </w:pPr>
      <w:r w:rsidRPr="00EB2763">
        <w:rPr>
          <w:rStyle w:val="FootnoteReference"/>
          <w:rFonts w:ascii="Times New Roman" w:hAnsi="Times New Roman" w:cs="Times New Roman"/>
        </w:rPr>
        <w:footnoteRef/>
      </w:r>
      <w:r w:rsidRPr="00EB2763">
        <w:rPr>
          <w:rFonts w:ascii="Times New Roman" w:hAnsi="Times New Roman" w:cs="Times New Roman"/>
        </w:rPr>
        <w:t xml:space="preserve"> Capek, </w:t>
      </w:r>
      <w:r w:rsidRPr="00EB2763">
        <w:rPr>
          <w:rFonts w:ascii="Times New Roman" w:hAnsi="Times New Roman" w:cs="Times New Roman"/>
          <w:i/>
        </w:rPr>
        <w:t>The Cechs in America</w:t>
      </w:r>
      <w:r w:rsidRPr="00EB2763">
        <w:rPr>
          <w:rFonts w:ascii="Times New Roman" w:hAnsi="Times New Roman" w:cs="Times New Roman"/>
        </w:rPr>
        <w:t>, 37</w:t>
      </w:r>
    </w:p>
  </w:footnote>
  <w:footnote w:id="41">
    <w:p w:rsidR="00845931" w:rsidRPr="00EB2763" w:rsidRDefault="00845931" w:rsidP="00D07920">
      <w:pPr>
        <w:pStyle w:val="FootnoteText"/>
        <w:tabs>
          <w:tab w:val="center" w:pos="4680"/>
        </w:tabs>
        <w:rPr>
          <w:rFonts w:ascii="Times New Roman" w:hAnsi="Times New Roman" w:cs="Times New Roman"/>
        </w:rPr>
      </w:pPr>
      <w:r w:rsidRPr="00EB2763">
        <w:rPr>
          <w:rStyle w:val="FootnoteReference"/>
          <w:rFonts w:ascii="Times New Roman" w:hAnsi="Times New Roman" w:cs="Times New Roman"/>
        </w:rPr>
        <w:footnoteRef/>
      </w:r>
      <w:r w:rsidRPr="00EB2763">
        <w:rPr>
          <w:rFonts w:ascii="Times New Roman" w:hAnsi="Times New Roman" w:cs="Times New Roman"/>
        </w:rPr>
        <w:t xml:space="preserve"> Robert Kutak, </w:t>
      </w:r>
      <w:r w:rsidRPr="00EB2763">
        <w:rPr>
          <w:rFonts w:ascii="Times New Roman" w:hAnsi="Times New Roman" w:cs="Times New Roman"/>
          <w:i/>
        </w:rPr>
        <w:t>The Story of a Bohemian-American Village</w:t>
      </w:r>
      <w:r w:rsidRPr="00EB2763">
        <w:rPr>
          <w:rFonts w:ascii="Times New Roman" w:hAnsi="Times New Roman" w:cs="Times New Roman"/>
        </w:rPr>
        <w:t xml:space="preserve"> (New York: Arno Press, 1970), 9.</w:t>
      </w:r>
      <w:r w:rsidRPr="00EB2763">
        <w:rPr>
          <w:rFonts w:ascii="Times New Roman" w:hAnsi="Times New Roman" w:cs="Times New Roman"/>
        </w:rPr>
        <w:tab/>
      </w:r>
    </w:p>
  </w:footnote>
  <w:footnote w:id="42">
    <w:p w:rsidR="00845931" w:rsidRDefault="00845931" w:rsidP="00D07920">
      <w:pPr>
        <w:pStyle w:val="FootnoteText"/>
      </w:pPr>
      <w:r w:rsidRPr="00EB2763">
        <w:rPr>
          <w:rStyle w:val="FootnoteReference"/>
          <w:rFonts w:ascii="Times New Roman" w:hAnsi="Times New Roman" w:cs="Times New Roman"/>
        </w:rPr>
        <w:footnoteRef/>
      </w:r>
      <w:r w:rsidRPr="00EB2763">
        <w:rPr>
          <w:rFonts w:ascii="Times New Roman" w:hAnsi="Times New Roman" w:cs="Times New Roman"/>
        </w:rPr>
        <w:t xml:space="preserve"> Kavka, </w:t>
      </w:r>
      <w:r w:rsidRPr="00EB2763">
        <w:rPr>
          <w:rFonts w:ascii="Times New Roman" w:hAnsi="Times New Roman" w:cs="Times New Roman"/>
          <w:i/>
        </w:rPr>
        <w:t>Outline of Czechoslovak History</w:t>
      </w:r>
      <w:r w:rsidRPr="00EB2763">
        <w:rPr>
          <w:rFonts w:ascii="Times New Roman" w:hAnsi="Times New Roman" w:cs="Times New Roman"/>
        </w:rPr>
        <w:t>, 84.</w:t>
      </w:r>
    </w:p>
  </w:footnote>
  <w:footnote w:id="43">
    <w:p w:rsidR="00845931" w:rsidRPr="00EB2763" w:rsidRDefault="00845931" w:rsidP="00D07920">
      <w:pPr>
        <w:pStyle w:val="FootnoteText"/>
        <w:rPr>
          <w:rFonts w:ascii="Times New Roman" w:hAnsi="Times New Roman" w:cs="Times New Roman"/>
        </w:rPr>
      </w:pPr>
      <w:r w:rsidRPr="00EB2763">
        <w:rPr>
          <w:rStyle w:val="FootnoteReference"/>
          <w:rFonts w:ascii="Times New Roman" w:hAnsi="Times New Roman" w:cs="Times New Roman"/>
        </w:rPr>
        <w:footnoteRef/>
      </w:r>
      <w:r w:rsidRPr="00EB2763">
        <w:rPr>
          <w:rFonts w:ascii="Times New Roman" w:hAnsi="Times New Roman" w:cs="Times New Roman"/>
        </w:rPr>
        <w:t xml:space="preserve"> </w:t>
      </w:r>
      <w:r w:rsidRPr="00EB2763">
        <w:rPr>
          <w:rFonts w:ascii="Times New Roman" w:hAnsi="Times New Roman" w:cs="Times New Roman"/>
          <w:i/>
        </w:rPr>
        <w:t>Homestead Act of 1862</w:t>
      </w:r>
      <w:r w:rsidRPr="00EB2763">
        <w:rPr>
          <w:rFonts w:ascii="Times New Roman" w:hAnsi="Times New Roman" w:cs="Times New Roman"/>
        </w:rPr>
        <w:t xml:space="preserve">, Public Law 37-64, 37th Cong., 2d sess. [May 20, 1862], 392-393.  Under “Statutes at Large, 1789-1875.” </w:t>
      </w:r>
      <w:hyperlink r:id="rId2" w:history="1">
        <w:r w:rsidRPr="00EB2763">
          <w:rPr>
            <w:rStyle w:val="Hyperlink"/>
            <w:rFonts w:ascii="Times New Roman" w:hAnsi="Times New Roman" w:cs="Times New Roman"/>
          </w:rPr>
          <w:t>http://memory.loc.gov/ammem/amlaw/lwsllink.html</w:t>
        </w:r>
      </w:hyperlink>
      <w:r w:rsidRPr="00EB2763">
        <w:rPr>
          <w:rFonts w:ascii="Times New Roman" w:hAnsi="Times New Roman" w:cs="Times New Roman"/>
        </w:rPr>
        <w:t xml:space="preserve"> [accessed December 11, 2011].</w:t>
      </w:r>
    </w:p>
  </w:footnote>
  <w:footnote w:id="44">
    <w:p w:rsidR="00845931" w:rsidRPr="00EB2763" w:rsidRDefault="00845931" w:rsidP="00CB5525">
      <w:pPr>
        <w:pStyle w:val="FootnoteText"/>
        <w:rPr>
          <w:rFonts w:ascii="Times New Roman" w:hAnsi="Times New Roman" w:cs="Times New Roman"/>
        </w:rPr>
      </w:pPr>
      <w:r w:rsidRPr="00EB2763">
        <w:rPr>
          <w:rStyle w:val="FootnoteReference"/>
          <w:rFonts w:ascii="Times New Roman" w:hAnsi="Times New Roman" w:cs="Times New Roman"/>
        </w:rPr>
        <w:footnoteRef/>
      </w:r>
      <w:r w:rsidRPr="00EB2763">
        <w:rPr>
          <w:rFonts w:ascii="Times New Roman" w:hAnsi="Times New Roman" w:cs="Times New Roman"/>
        </w:rPr>
        <w:t xml:space="preserve"> Ancestry.com. </w:t>
      </w:r>
      <w:r w:rsidRPr="00EB2763">
        <w:rPr>
          <w:rFonts w:ascii="Times New Roman" w:hAnsi="Times New Roman" w:cs="Times New Roman"/>
          <w:i/>
        </w:rPr>
        <w:t>1870 United States Federal Census</w:t>
      </w:r>
      <w:r w:rsidRPr="00EB2763">
        <w:rPr>
          <w:rFonts w:ascii="Times New Roman" w:hAnsi="Times New Roman" w:cs="Times New Roman"/>
        </w:rPr>
        <w:t xml:space="preserve"> [database on-line] (Provo, UT: Ancestry.com Operations, Inc., 2009)</w:t>
      </w:r>
    </w:p>
  </w:footnote>
  <w:footnote w:id="45">
    <w:p w:rsidR="00845931" w:rsidRPr="00EB2763" w:rsidRDefault="00845931" w:rsidP="00CB5525">
      <w:pPr>
        <w:pStyle w:val="FootnoteText"/>
        <w:rPr>
          <w:rFonts w:ascii="Times New Roman" w:hAnsi="Times New Roman" w:cs="Times New Roman"/>
        </w:rPr>
      </w:pPr>
      <w:r w:rsidRPr="00EB2763">
        <w:rPr>
          <w:rStyle w:val="FootnoteReference"/>
          <w:rFonts w:ascii="Times New Roman" w:hAnsi="Times New Roman" w:cs="Times New Roman"/>
        </w:rPr>
        <w:footnoteRef/>
      </w:r>
      <w:r w:rsidRPr="00EB2763">
        <w:rPr>
          <w:rFonts w:ascii="Times New Roman" w:hAnsi="Times New Roman" w:cs="Times New Roman"/>
        </w:rPr>
        <w:t xml:space="preserve"> Capek, </w:t>
      </w:r>
      <w:r w:rsidRPr="00EB2763">
        <w:rPr>
          <w:rFonts w:ascii="Times New Roman" w:hAnsi="Times New Roman" w:cs="Times New Roman"/>
          <w:i/>
        </w:rPr>
        <w:t>The Cechs in America,</w:t>
      </w:r>
      <w:r w:rsidRPr="00EB2763">
        <w:rPr>
          <w:rFonts w:ascii="Times New Roman" w:hAnsi="Times New Roman" w:cs="Times New Roman"/>
        </w:rPr>
        <w:t xml:space="preserve"> 37; Doubrava, </w:t>
      </w:r>
      <w:r w:rsidRPr="00EB2763">
        <w:rPr>
          <w:rFonts w:ascii="Times New Roman" w:hAnsi="Times New Roman" w:cs="Times New Roman"/>
          <w:i/>
        </w:rPr>
        <w:t>Experiences of a Bohemian Emigrant Family,</w:t>
      </w:r>
      <w:r w:rsidRPr="00EB2763">
        <w:rPr>
          <w:rFonts w:ascii="Times New Roman" w:hAnsi="Times New Roman" w:cs="Times New Roman"/>
        </w:rPr>
        <w:t xml:space="preserve"> 402; Jan Habenicht, </w:t>
      </w:r>
      <w:r w:rsidRPr="00EB2763">
        <w:rPr>
          <w:rFonts w:ascii="Times New Roman" w:hAnsi="Times New Roman" w:cs="Times New Roman"/>
          <w:i/>
        </w:rPr>
        <w:t>History of Czechs in America</w:t>
      </w:r>
      <w:r w:rsidRPr="00EB2763">
        <w:rPr>
          <w:rFonts w:ascii="Times New Roman" w:hAnsi="Times New Roman" w:cs="Times New Roman"/>
        </w:rPr>
        <w:t xml:space="preserve"> (St. Paul, MN: Czechoslovak Genealogical Society International, 1996), 304. </w:t>
      </w:r>
    </w:p>
  </w:footnote>
  <w:footnote w:id="46">
    <w:p w:rsidR="00845931" w:rsidRDefault="00845931" w:rsidP="00CB5525">
      <w:pPr>
        <w:pStyle w:val="FootnoteText"/>
      </w:pPr>
      <w:r w:rsidRPr="00EB2763">
        <w:rPr>
          <w:rStyle w:val="FootnoteReference"/>
          <w:rFonts w:ascii="Times New Roman" w:hAnsi="Times New Roman" w:cs="Times New Roman"/>
        </w:rPr>
        <w:footnoteRef/>
      </w:r>
      <w:r w:rsidRPr="00EB2763">
        <w:rPr>
          <w:rFonts w:ascii="Times New Roman" w:hAnsi="Times New Roman" w:cs="Times New Roman"/>
        </w:rPr>
        <w:t xml:space="preserve"> Kutak, </w:t>
      </w:r>
      <w:r w:rsidRPr="00EB2763">
        <w:rPr>
          <w:rFonts w:ascii="Times New Roman" w:hAnsi="Times New Roman" w:cs="Times New Roman"/>
          <w:i/>
        </w:rPr>
        <w:t>Story of a Bohemian-American Village</w:t>
      </w:r>
      <w:r w:rsidRPr="00EB2763">
        <w:rPr>
          <w:rFonts w:ascii="Times New Roman" w:hAnsi="Times New Roman" w:cs="Times New Roman"/>
        </w:rPr>
        <w:t>, 12</w:t>
      </w:r>
    </w:p>
  </w:footnote>
  <w:footnote w:id="47">
    <w:p w:rsidR="00845931" w:rsidRPr="00EB2763" w:rsidRDefault="00845931" w:rsidP="00CB5525">
      <w:pPr>
        <w:pStyle w:val="FootnoteText"/>
        <w:rPr>
          <w:rFonts w:ascii="Times New Roman" w:hAnsi="Times New Roman" w:cs="Times New Roman"/>
        </w:rPr>
      </w:pPr>
      <w:r w:rsidRPr="00EB2763">
        <w:rPr>
          <w:rStyle w:val="FootnoteReference"/>
          <w:rFonts w:ascii="Times New Roman" w:hAnsi="Times New Roman" w:cs="Times New Roman"/>
        </w:rPr>
        <w:footnoteRef/>
      </w:r>
      <w:r w:rsidRPr="00EB2763">
        <w:rPr>
          <w:rFonts w:ascii="Times New Roman" w:hAnsi="Times New Roman" w:cs="Times New Roman"/>
        </w:rPr>
        <w:t xml:space="preserve"> Frank Benes, “Essays” [ca. 1935], Green Bay Area Research Center</w:t>
      </w:r>
    </w:p>
  </w:footnote>
  <w:footnote w:id="48">
    <w:p w:rsidR="00845931" w:rsidRDefault="00845931" w:rsidP="00CB5525">
      <w:pPr>
        <w:pStyle w:val="FootnoteText"/>
      </w:pPr>
      <w:r w:rsidRPr="00EB2763">
        <w:rPr>
          <w:rStyle w:val="FootnoteReference"/>
          <w:rFonts w:ascii="Times New Roman" w:hAnsi="Times New Roman" w:cs="Times New Roman"/>
        </w:rPr>
        <w:footnoteRef/>
      </w:r>
      <w:r w:rsidRPr="00EB2763">
        <w:rPr>
          <w:rFonts w:ascii="Times New Roman" w:hAnsi="Times New Roman" w:cs="Times New Roman"/>
        </w:rPr>
        <w:t xml:space="preserve"> Frank Benes, “Essays” [ca. 1935], Green Bay Area Research Center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9024710"/>
      <w:docPartObj>
        <w:docPartGallery w:val="Page Numbers (Top of Page)"/>
        <w:docPartUnique/>
      </w:docPartObj>
    </w:sdtPr>
    <w:sdtEndPr/>
    <w:sdtContent>
      <w:p w:rsidR="00E71940" w:rsidRDefault="00EC5F74">
        <w:pPr>
          <w:pStyle w:val="Header"/>
          <w:jc w:val="right"/>
        </w:pPr>
        <w:r>
          <w:fldChar w:fldCharType="begin"/>
        </w:r>
        <w:r>
          <w:instrText xml:space="preserve"> PAGE   \* MERGEFORMAT </w:instrText>
        </w:r>
        <w:r>
          <w:fldChar w:fldCharType="separate"/>
        </w:r>
        <w:r>
          <w:rPr>
            <w:noProof/>
          </w:rPr>
          <w:t>31</w:t>
        </w:r>
        <w:r>
          <w:rPr>
            <w:noProof/>
          </w:rPr>
          <w:fldChar w:fldCharType="end"/>
        </w:r>
      </w:p>
    </w:sdtContent>
  </w:sdt>
  <w:p w:rsidR="00E71940" w:rsidRDefault="00E7194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812EE8"/>
    <w:rsid w:val="00001068"/>
    <w:rsid w:val="00004B44"/>
    <w:rsid w:val="000509C1"/>
    <w:rsid w:val="00077DCE"/>
    <w:rsid w:val="00082078"/>
    <w:rsid w:val="000A5B89"/>
    <w:rsid w:val="000B4777"/>
    <w:rsid w:val="000B6B44"/>
    <w:rsid w:val="000C0F61"/>
    <w:rsid w:val="000D13F2"/>
    <w:rsid w:val="000D6B6E"/>
    <w:rsid w:val="000D7FC9"/>
    <w:rsid w:val="001103DC"/>
    <w:rsid w:val="00132128"/>
    <w:rsid w:val="00150BA7"/>
    <w:rsid w:val="001601E4"/>
    <w:rsid w:val="00163A1F"/>
    <w:rsid w:val="001855E3"/>
    <w:rsid w:val="001C10F9"/>
    <w:rsid w:val="001E2EF7"/>
    <w:rsid w:val="001F002B"/>
    <w:rsid w:val="001F177D"/>
    <w:rsid w:val="00223501"/>
    <w:rsid w:val="002257E6"/>
    <w:rsid w:val="002527E1"/>
    <w:rsid w:val="0028669B"/>
    <w:rsid w:val="002A18D4"/>
    <w:rsid w:val="002B0C28"/>
    <w:rsid w:val="002C40A8"/>
    <w:rsid w:val="002E4BBC"/>
    <w:rsid w:val="0030772D"/>
    <w:rsid w:val="003234F3"/>
    <w:rsid w:val="003237A5"/>
    <w:rsid w:val="0032560D"/>
    <w:rsid w:val="00364B85"/>
    <w:rsid w:val="003818DB"/>
    <w:rsid w:val="003A2D50"/>
    <w:rsid w:val="003A7F1B"/>
    <w:rsid w:val="003B32A8"/>
    <w:rsid w:val="003B4EF5"/>
    <w:rsid w:val="003B69F2"/>
    <w:rsid w:val="004168E1"/>
    <w:rsid w:val="0042089B"/>
    <w:rsid w:val="00482EEA"/>
    <w:rsid w:val="004A138F"/>
    <w:rsid w:val="00565324"/>
    <w:rsid w:val="00593D74"/>
    <w:rsid w:val="005A419B"/>
    <w:rsid w:val="005D0F3A"/>
    <w:rsid w:val="00634C50"/>
    <w:rsid w:val="00651788"/>
    <w:rsid w:val="006638DB"/>
    <w:rsid w:val="00686D0D"/>
    <w:rsid w:val="006A305B"/>
    <w:rsid w:val="006B553F"/>
    <w:rsid w:val="006D2B00"/>
    <w:rsid w:val="006D7FF8"/>
    <w:rsid w:val="006F570C"/>
    <w:rsid w:val="006F78FA"/>
    <w:rsid w:val="0074762E"/>
    <w:rsid w:val="00753D7A"/>
    <w:rsid w:val="00772FF2"/>
    <w:rsid w:val="007834D5"/>
    <w:rsid w:val="00785556"/>
    <w:rsid w:val="00786670"/>
    <w:rsid w:val="007D6E8D"/>
    <w:rsid w:val="007F4999"/>
    <w:rsid w:val="00812EE8"/>
    <w:rsid w:val="00844508"/>
    <w:rsid w:val="00845931"/>
    <w:rsid w:val="00882447"/>
    <w:rsid w:val="008F4520"/>
    <w:rsid w:val="00914C6A"/>
    <w:rsid w:val="00934DCE"/>
    <w:rsid w:val="00944F85"/>
    <w:rsid w:val="00950466"/>
    <w:rsid w:val="009B09BB"/>
    <w:rsid w:val="00A13C89"/>
    <w:rsid w:val="00A501C9"/>
    <w:rsid w:val="00A54E9C"/>
    <w:rsid w:val="00A55745"/>
    <w:rsid w:val="00A57E41"/>
    <w:rsid w:val="00A80054"/>
    <w:rsid w:val="00A832A2"/>
    <w:rsid w:val="00AE02D3"/>
    <w:rsid w:val="00AF2F53"/>
    <w:rsid w:val="00B04E68"/>
    <w:rsid w:val="00B17712"/>
    <w:rsid w:val="00B40452"/>
    <w:rsid w:val="00B43DFA"/>
    <w:rsid w:val="00B91D38"/>
    <w:rsid w:val="00BF4E2B"/>
    <w:rsid w:val="00C0091C"/>
    <w:rsid w:val="00C51701"/>
    <w:rsid w:val="00C5644C"/>
    <w:rsid w:val="00C85468"/>
    <w:rsid w:val="00CB0B0B"/>
    <w:rsid w:val="00CB5525"/>
    <w:rsid w:val="00CC2139"/>
    <w:rsid w:val="00CC5F4A"/>
    <w:rsid w:val="00CE17D5"/>
    <w:rsid w:val="00CE2230"/>
    <w:rsid w:val="00CF1B55"/>
    <w:rsid w:val="00D04EA4"/>
    <w:rsid w:val="00D07920"/>
    <w:rsid w:val="00D16420"/>
    <w:rsid w:val="00D404AB"/>
    <w:rsid w:val="00D44A52"/>
    <w:rsid w:val="00D74287"/>
    <w:rsid w:val="00DA328D"/>
    <w:rsid w:val="00DA38C0"/>
    <w:rsid w:val="00DE0BB4"/>
    <w:rsid w:val="00DE119C"/>
    <w:rsid w:val="00E343A1"/>
    <w:rsid w:val="00E400A1"/>
    <w:rsid w:val="00E420C5"/>
    <w:rsid w:val="00E71940"/>
    <w:rsid w:val="00EB2763"/>
    <w:rsid w:val="00EC0839"/>
    <w:rsid w:val="00EC5F74"/>
    <w:rsid w:val="00EF4B28"/>
    <w:rsid w:val="00F24C8D"/>
    <w:rsid w:val="00F6176A"/>
    <w:rsid w:val="00F65FB6"/>
    <w:rsid w:val="00F952FD"/>
    <w:rsid w:val="00FE2D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40A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812EE8"/>
    <w:pPr>
      <w:spacing w:line="240" w:lineRule="auto"/>
    </w:pPr>
    <w:rPr>
      <w:rFonts w:ascii="Calibri" w:eastAsia="Calibri" w:hAnsi="Calibri" w:cs="Times New Roman"/>
      <w:b/>
      <w:bCs/>
      <w:color w:val="4F81BD" w:themeColor="accent1"/>
      <w:sz w:val="18"/>
      <w:szCs w:val="18"/>
    </w:rPr>
  </w:style>
  <w:style w:type="paragraph" w:styleId="BalloonText">
    <w:name w:val="Balloon Text"/>
    <w:basedOn w:val="Normal"/>
    <w:link w:val="BalloonTextChar"/>
    <w:uiPriority w:val="99"/>
    <w:semiHidden/>
    <w:unhideWhenUsed/>
    <w:rsid w:val="00812E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2EE8"/>
    <w:rPr>
      <w:rFonts w:ascii="Tahoma" w:hAnsi="Tahoma" w:cs="Tahoma"/>
      <w:sz w:val="16"/>
      <w:szCs w:val="16"/>
    </w:rPr>
  </w:style>
  <w:style w:type="paragraph" w:styleId="FootnoteText">
    <w:name w:val="footnote text"/>
    <w:basedOn w:val="Normal"/>
    <w:link w:val="FootnoteTextChar"/>
    <w:uiPriority w:val="99"/>
    <w:semiHidden/>
    <w:unhideWhenUsed/>
    <w:rsid w:val="00812EE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12EE8"/>
    <w:rPr>
      <w:sz w:val="20"/>
      <w:szCs w:val="20"/>
    </w:rPr>
  </w:style>
  <w:style w:type="character" w:styleId="FootnoteReference">
    <w:name w:val="footnote reference"/>
    <w:basedOn w:val="DefaultParagraphFont"/>
    <w:uiPriority w:val="99"/>
    <w:semiHidden/>
    <w:unhideWhenUsed/>
    <w:rsid w:val="00812EE8"/>
    <w:rPr>
      <w:vertAlign w:val="superscript"/>
    </w:rPr>
  </w:style>
  <w:style w:type="character" w:customStyle="1" w:styleId="apple-style-span">
    <w:name w:val="apple-style-span"/>
    <w:basedOn w:val="DefaultParagraphFont"/>
    <w:rsid w:val="00882447"/>
  </w:style>
  <w:style w:type="character" w:customStyle="1" w:styleId="apple-converted-space">
    <w:name w:val="apple-converted-space"/>
    <w:basedOn w:val="DefaultParagraphFont"/>
    <w:rsid w:val="00882447"/>
  </w:style>
  <w:style w:type="character" w:styleId="Hyperlink">
    <w:name w:val="Hyperlink"/>
    <w:basedOn w:val="DefaultParagraphFont"/>
    <w:uiPriority w:val="99"/>
    <w:unhideWhenUsed/>
    <w:rsid w:val="005D0F3A"/>
    <w:rPr>
      <w:color w:val="0000FF" w:themeColor="hyperlink"/>
      <w:u w:val="single"/>
    </w:rPr>
  </w:style>
  <w:style w:type="paragraph" w:styleId="Header">
    <w:name w:val="header"/>
    <w:basedOn w:val="Normal"/>
    <w:link w:val="HeaderChar"/>
    <w:uiPriority w:val="99"/>
    <w:unhideWhenUsed/>
    <w:rsid w:val="007855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785556"/>
  </w:style>
  <w:style w:type="paragraph" w:styleId="Footer">
    <w:name w:val="footer"/>
    <w:basedOn w:val="Normal"/>
    <w:link w:val="FooterChar"/>
    <w:uiPriority w:val="99"/>
    <w:semiHidden/>
    <w:unhideWhenUsed/>
    <w:rsid w:val="00785556"/>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785556"/>
  </w:style>
  <w:style w:type="character" w:styleId="CommentReference">
    <w:name w:val="annotation reference"/>
    <w:uiPriority w:val="99"/>
    <w:semiHidden/>
    <w:unhideWhenUsed/>
    <w:rsid w:val="001601E4"/>
    <w:rPr>
      <w:sz w:val="16"/>
      <w:szCs w:val="16"/>
    </w:rPr>
  </w:style>
  <w:style w:type="paragraph" w:styleId="CommentText">
    <w:name w:val="annotation text"/>
    <w:basedOn w:val="Normal"/>
    <w:link w:val="CommentTextChar"/>
    <w:uiPriority w:val="99"/>
    <w:semiHidden/>
    <w:unhideWhenUsed/>
    <w:rsid w:val="001601E4"/>
    <w:pPr>
      <w:spacing w:after="0" w:line="240" w:lineRule="auto"/>
    </w:pPr>
    <w:rPr>
      <w:rFonts w:ascii="Times New Roman" w:eastAsia="Calibri" w:hAnsi="Times New Roman" w:cs="Times New Roman"/>
      <w:sz w:val="20"/>
      <w:szCs w:val="20"/>
    </w:rPr>
  </w:style>
  <w:style w:type="character" w:customStyle="1" w:styleId="CommentTextChar">
    <w:name w:val="Comment Text Char"/>
    <w:basedOn w:val="DefaultParagraphFont"/>
    <w:link w:val="CommentText"/>
    <w:uiPriority w:val="99"/>
    <w:semiHidden/>
    <w:rsid w:val="001601E4"/>
    <w:rPr>
      <w:rFonts w:ascii="Times New Roman" w:eastAsia="Calibri"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semiHidden/>
    <w:unhideWhenUsed/>
    <w:qFormat/>
    <w:rsid w:val="00812EE8"/>
    <w:pPr>
      <w:spacing w:line="240" w:lineRule="auto"/>
    </w:pPr>
    <w:rPr>
      <w:rFonts w:ascii="Calibri" w:eastAsia="Calibri" w:hAnsi="Calibri" w:cs="Times New Roman"/>
      <w:b/>
      <w:bCs/>
      <w:color w:val="4F81BD" w:themeColor="accent1"/>
      <w:sz w:val="18"/>
      <w:szCs w:val="18"/>
    </w:rPr>
  </w:style>
  <w:style w:type="paragraph" w:styleId="BalloonText">
    <w:name w:val="Balloon Text"/>
    <w:basedOn w:val="Normal"/>
    <w:link w:val="BalloonTextChar"/>
    <w:uiPriority w:val="99"/>
    <w:semiHidden/>
    <w:unhideWhenUsed/>
    <w:rsid w:val="00812E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2EE8"/>
    <w:rPr>
      <w:rFonts w:ascii="Tahoma" w:hAnsi="Tahoma" w:cs="Tahoma"/>
      <w:sz w:val="16"/>
      <w:szCs w:val="16"/>
    </w:rPr>
  </w:style>
  <w:style w:type="paragraph" w:styleId="FootnoteText">
    <w:name w:val="footnote text"/>
    <w:basedOn w:val="Normal"/>
    <w:link w:val="FootnoteTextChar"/>
    <w:uiPriority w:val="99"/>
    <w:semiHidden/>
    <w:unhideWhenUsed/>
    <w:rsid w:val="00812EE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12EE8"/>
    <w:rPr>
      <w:sz w:val="20"/>
      <w:szCs w:val="20"/>
    </w:rPr>
  </w:style>
  <w:style w:type="character" w:styleId="FootnoteReference">
    <w:name w:val="footnote reference"/>
    <w:basedOn w:val="DefaultParagraphFont"/>
    <w:uiPriority w:val="99"/>
    <w:semiHidden/>
    <w:unhideWhenUsed/>
    <w:rsid w:val="00812EE8"/>
    <w:rPr>
      <w:vertAlign w:val="superscript"/>
    </w:rPr>
  </w:style>
  <w:style w:type="character" w:customStyle="1" w:styleId="apple-style-span">
    <w:name w:val="apple-style-span"/>
    <w:basedOn w:val="DefaultParagraphFont"/>
    <w:rsid w:val="00882447"/>
  </w:style>
  <w:style w:type="character" w:customStyle="1" w:styleId="apple-converted-space">
    <w:name w:val="apple-converted-space"/>
    <w:basedOn w:val="DefaultParagraphFont"/>
    <w:rsid w:val="008824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jpeg"/><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7.png"/><Relationship Id="rId2" Type="http://schemas.openxmlformats.org/officeDocument/2006/relationships/styles" Target="styles.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file:///F:\JEN\capstone.docx" TargetMode="External"/><Relationship Id="rId10" Type="http://schemas.openxmlformats.org/officeDocument/2006/relationships/image" Target="media/image2.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file:///F:\JEN\capstone.docx"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memory.loc.gov/ammem/amlaw/lwsllink.html" TargetMode="External"/><Relationship Id="rId1" Type="http://schemas.openxmlformats.org/officeDocument/2006/relationships/hyperlink" Target="http://fisher.lib.virginia.edu/collections/stats/histcensus/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7A59C1-39AC-49FC-A8EA-96A0B62744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34</Pages>
  <Words>7734</Words>
  <Characters>44086</Characters>
  <Application>Microsoft Office Word</Application>
  <DocSecurity>4</DocSecurity>
  <Lines>367</Lines>
  <Paragraphs>103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51717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Kick, Jennifer Sue</dc:creator>
  <cp:lastModifiedBy>UWEC</cp:lastModifiedBy>
  <cp:revision>2</cp:revision>
  <dcterms:created xsi:type="dcterms:W3CDTF">2012-10-22T16:16:00Z</dcterms:created>
  <dcterms:modified xsi:type="dcterms:W3CDTF">2012-10-22T16:16:00Z</dcterms:modified>
</cp:coreProperties>
</file>