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4E4" w:rsidRDefault="002644E4" w:rsidP="00FE089B">
      <w:pPr>
        <w:spacing w:line="480" w:lineRule="auto"/>
        <w:ind w:firstLine="720"/>
        <w:jc w:val="center"/>
        <w:rPr>
          <w:rFonts w:ascii="Times New Roman" w:hAnsi="Times New Roman" w:cs="Times New Roman"/>
          <w:sz w:val="24"/>
          <w:szCs w:val="24"/>
        </w:rPr>
      </w:pPr>
      <w:bookmarkStart w:id="0" w:name="_GoBack"/>
      <w:bookmarkEnd w:id="0"/>
    </w:p>
    <w:p w:rsidR="00FE089B" w:rsidRDefault="00FE089B" w:rsidP="00FE089B">
      <w:pPr>
        <w:spacing w:line="480" w:lineRule="auto"/>
        <w:ind w:firstLine="720"/>
        <w:jc w:val="center"/>
        <w:rPr>
          <w:rFonts w:ascii="Times New Roman" w:hAnsi="Times New Roman" w:cs="Times New Roman"/>
          <w:sz w:val="24"/>
          <w:szCs w:val="24"/>
        </w:rPr>
      </w:pPr>
    </w:p>
    <w:p w:rsidR="00FE089B" w:rsidRDefault="00FE089B" w:rsidP="00FE089B">
      <w:pPr>
        <w:spacing w:line="480" w:lineRule="auto"/>
        <w:ind w:firstLine="720"/>
        <w:jc w:val="center"/>
        <w:rPr>
          <w:rFonts w:ascii="Times New Roman" w:hAnsi="Times New Roman" w:cs="Times New Roman"/>
          <w:sz w:val="24"/>
          <w:szCs w:val="24"/>
        </w:rPr>
      </w:pPr>
    </w:p>
    <w:p w:rsidR="00FE089B" w:rsidRDefault="00FE089B" w:rsidP="00FE089B">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University of Wisconsin- Eau Claire</w:t>
      </w:r>
    </w:p>
    <w:p w:rsidR="00FE089B" w:rsidRDefault="00FE089B" w:rsidP="00FE089B">
      <w:pPr>
        <w:spacing w:line="480" w:lineRule="auto"/>
        <w:ind w:firstLine="720"/>
        <w:jc w:val="center"/>
        <w:rPr>
          <w:rFonts w:ascii="Times New Roman" w:hAnsi="Times New Roman" w:cs="Times New Roman"/>
          <w:sz w:val="24"/>
          <w:szCs w:val="24"/>
        </w:rPr>
      </w:pPr>
    </w:p>
    <w:p w:rsidR="00FE089B" w:rsidRPr="009428D6" w:rsidRDefault="009428D6" w:rsidP="00322B42">
      <w:pPr>
        <w:spacing w:line="360" w:lineRule="auto"/>
        <w:ind w:firstLine="720"/>
        <w:jc w:val="center"/>
        <w:rPr>
          <w:rFonts w:ascii="Times New Roman" w:hAnsi="Times New Roman" w:cs="Times New Roman"/>
          <w:sz w:val="36"/>
          <w:szCs w:val="36"/>
        </w:rPr>
      </w:pPr>
      <w:r>
        <w:rPr>
          <w:rFonts w:ascii="Times New Roman" w:hAnsi="Times New Roman" w:cs="Times New Roman"/>
          <w:sz w:val="36"/>
          <w:szCs w:val="36"/>
        </w:rPr>
        <w:t xml:space="preserve">The </w:t>
      </w:r>
      <w:r w:rsidR="001C7874" w:rsidRPr="009428D6">
        <w:rPr>
          <w:rFonts w:ascii="Times New Roman" w:hAnsi="Times New Roman" w:cs="Times New Roman"/>
          <w:sz w:val="36"/>
          <w:szCs w:val="36"/>
        </w:rPr>
        <w:t>Empire,</w:t>
      </w:r>
      <w:r>
        <w:rPr>
          <w:rFonts w:ascii="Times New Roman" w:hAnsi="Times New Roman" w:cs="Times New Roman"/>
          <w:sz w:val="36"/>
          <w:szCs w:val="36"/>
        </w:rPr>
        <w:t xml:space="preserve"> the</w:t>
      </w:r>
      <w:r w:rsidR="001C7874" w:rsidRPr="009428D6">
        <w:rPr>
          <w:rFonts w:ascii="Times New Roman" w:hAnsi="Times New Roman" w:cs="Times New Roman"/>
          <w:sz w:val="36"/>
          <w:szCs w:val="36"/>
        </w:rPr>
        <w:t xml:space="preserve"> </w:t>
      </w:r>
      <w:r w:rsidR="00CF6FA3">
        <w:rPr>
          <w:rFonts w:ascii="Times New Roman" w:hAnsi="Times New Roman" w:cs="Times New Roman"/>
          <w:sz w:val="36"/>
          <w:szCs w:val="36"/>
        </w:rPr>
        <w:t>Land</w:t>
      </w:r>
      <w:r w:rsidR="001C7874" w:rsidRPr="009428D6">
        <w:rPr>
          <w:rFonts w:ascii="Times New Roman" w:hAnsi="Times New Roman" w:cs="Times New Roman"/>
          <w:sz w:val="36"/>
          <w:szCs w:val="36"/>
        </w:rPr>
        <w:t>, and</w:t>
      </w:r>
      <w:r w:rsidRPr="009428D6">
        <w:rPr>
          <w:rFonts w:ascii="Times New Roman" w:hAnsi="Times New Roman" w:cs="Times New Roman"/>
          <w:sz w:val="36"/>
          <w:szCs w:val="36"/>
        </w:rPr>
        <w:t xml:space="preserve"> </w:t>
      </w:r>
      <w:r>
        <w:rPr>
          <w:rFonts w:ascii="Times New Roman" w:hAnsi="Times New Roman" w:cs="Times New Roman"/>
          <w:sz w:val="36"/>
          <w:szCs w:val="36"/>
        </w:rPr>
        <w:t xml:space="preserve">the </w:t>
      </w:r>
      <w:r w:rsidRPr="009428D6">
        <w:rPr>
          <w:rFonts w:ascii="Times New Roman" w:hAnsi="Times New Roman" w:cs="Times New Roman"/>
          <w:sz w:val="36"/>
          <w:szCs w:val="36"/>
        </w:rPr>
        <w:t>Exodus</w:t>
      </w:r>
    </w:p>
    <w:p w:rsidR="00FE089B" w:rsidRDefault="00FE089B" w:rsidP="00322B42">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A Study of How the Roman Empire Literally Shaped Christianity</w:t>
      </w:r>
      <w:r w:rsidR="009428D6">
        <w:rPr>
          <w:rFonts w:ascii="Times New Roman" w:hAnsi="Times New Roman" w:cs="Times New Roman"/>
          <w:sz w:val="24"/>
          <w:szCs w:val="24"/>
        </w:rPr>
        <w:t>: 1 C.E. – 280 C.E.</w:t>
      </w:r>
    </w:p>
    <w:p w:rsidR="008847B8" w:rsidRDefault="008847B8" w:rsidP="00D612C7">
      <w:pPr>
        <w:spacing w:line="480" w:lineRule="auto"/>
        <w:rPr>
          <w:rFonts w:ascii="Times New Roman" w:hAnsi="Times New Roman" w:cs="Times New Roman"/>
          <w:sz w:val="24"/>
          <w:szCs w:val="24"/>
        </w:rPr>
      </w:pPr>
    </w:p>
    <w:p w:rsidR="008847B8" w:rsidRDefault="008847B8" w:rsidP="00FE089B">
      <w:pPr>
        <w:spacing w:line="480" w:lineRule="auto"/>
        <w:ind w:firstLine="720"/>
        <w:jc w:val="center"/>
        <w:rPr>
          <w:rFonts w:ascii="Times New Roman" w:hAnsi="Times New Roman" w:cs="Times New Roman"/>
          <w:sz w:val="24"/>
          <w:szCs w:val="24"/>
        </w:rPr>
      </w:pPr>
    </w:p>
    <w:p w:rsidR="008847B8" w:rsidRDefault="008847B8" w:rsidP="00FE089B">
      <w:pPr>
        <w:spacing w:line="480" w:lineRule="auto"/>
        <w:ind w:firstLine="720"/>
        <w:jc w:val="center"/>
        <w:rPr>
          <w:rFonts w:ascii="Times New Roman" w:hAnsi="Times New Roman" w:cs="Times New Roman"/>
          <w:sz w:val="24"/>
          <w:szCs w:val="24"/>
        </w:rPr>
      </w:pPr>
    </w:p>
    <w:p w:rsidR="008847B8" w:rsidRDefault="008847B8" w:rsidP="008847B8">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Advising Professor: Dr. Matthew Waters</w:t>
      </w:r>
    </w:p>
    <w:p w:rsidR="008847B8" w:rsidRDefault="008847B8" w:rsidP="008847B8">
      <w:pPr>
        <w:spacing w:line="480" w:lineRule="auto"/>
        <w:ind w:firstLine="720"/>
        <w:jc w:val="center"/>
        <w:rPr>
          <w:rFonts w:ascii="Times New Roman" w:hAnsi="Times New Roman" w:cs="Times New Roman"/>
          <w:sz w:val="24"/>
          <w:szCs w:val="24"/>
        </w:rPr>
      </w:pPr>
    </w:p>
    <w:p w:rsidR="008847B8" w:rsidRDefault="008847B8" w:rsidP="00085F86">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Chelsea J. Wilfong</w:t>
      </w:r>
    </w:p>
    <w:p w:rsidR="008847B8" w:rsidRDefault="008847B8" w:rsidP="00085F86">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Eau Claire, WI</w:t>
      </w:r>
    </w:p>
    <w:p w:rsidR="008847B8" w:rsidRDefault="008847B8" w:rsidP="00085F86">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Fall, 2012</w:t>
      </w:r>
    </w:p>
    <w:p w:rsidR="00D612C7" w:rsidRDefault="00D612C7" w:rsidP="00D612C7">
      <w:pPr>
        <w:spacing w:line="480" w:lineRule="auto"/>
        <w:rPr>
          <w:rFonts w:ascii="Times New Roman" w:hAnsi="Times New Roman" w:cs="Times New Roman"/>
          <w:sz w:val="18"/>
          <w:szCs w:val="18"/>
        </w:rPr>
      </w:pPr>
    </w:p>
    <w:p w:rsidR="00607ACE" w:rsidRDefault="00607ACE" w:rsidP="00D612C7">
      <w:pPr>
        <w:spacing w:line="480" w:lineRule="auto"/>
        <w:rPr>
          <w:rFonts w:ascii="Times New Roman" w:hAnsi="Times New Roman" w:cs="Times New Roman"/>
          <w:sz w:val="18"/>
          <w:szCs w:val="18"/>
        </w:rPr>
      </w:pPr>
    </w:p>
    <w:p w:rsidR="00607ACE" w:rsidRDefault="00607ACE" w:rsidP="00D612C7">
      <w:pPr>
        <w:spacing w:line="480" w:lineRule="auto"/>
        <w:rPr>
          <w:rFonts w:ascii="Times New Roman" w:hAnsi="Times New Roman" w:cs="Times New Roman"/>
          <w:sz w:val="18"/>
          <w:szCs w:val="18"/>
        </w:rPr>
      </w:pPr>
    </w:p>
    <w:p w:rsidR="0071131D" w:rsidRDefault="00D612C7" w:rsidP="00D612C7">
      <w:pPr>
        <w:spacing w:line="480" w:lineRule="auto"/>
        <w:jc w:val="center"/>
        <w:rPr>
          <w:rFonts w:ascii="Times New Roman" w:hAnsi="Times New Roman" w:cs="Times New Roman"/>
          <w:color w:val="FF0000"/>
          <w:sz w:val="18"/>
          <w:szCs w:val="18"/>
        </w:rPr>
        <w:sectPr w:rsidR="0071131D">
          <w:headerReference w:type="default" r:id="rId8"/>
          <w:footerReference w:type="default" r:id="rId9"/>
          <w:pgSz w:w="12240" w:h="15840"/>
          <w:pgMar w:top="1440" w:right="1440" w:bottom="1440" w:left="1440" w:header="720" w:footer="720" w:gutter="0"/>
          <w:cols w:space="720"/>
          <w:docGrid w:linePitch="360"/>
        </w:sectPr>
      </w:pPr>
      <w:r w:rsidRPr="00D612C7">
        <w:rPr>
          <w:rFonts w:ascii="Times New Roman" w:hAnsi="Times New Roman" w:cs="Times New Roman"/>
          <w:color w:val="FF0000"/>
          <w:sz w:val="18"/>
          <w:szCs w:val="18"/>
        </w:rPr>
        <w:t>Copyright for this work is owned by the author. This digital version is published by McIntyre Library, University of Wisconsin Eau Claire, with the consent of the author</w:t>
      </w:r>
      <w:r w:rsidR="0071131D">
        <w:rPr>
          <w:rFonts w:ascii="Times New Roman" w:hAnsi="Times New Roman" w:cs="Times New Roman"/>
          <w:color w:val="FF0000"/>
          <w:sz w:val="18"/>
          <w:szCs w:val="18"/>
        </w:rPr>
        <w:t xml:space="preserve">. </w:t>
      </w:r>
    </w:p>
    <w:p w:rsidR="002644E4" w:rsidRPr="00D612C7" w:rsidRDefault="002644E4" w:rsidP="00D612C7">
      <w:pPr>
        <w:spacing w:line="480" w:lineRule="auto"/>
        <w:jc w:val="center"/>
        <w:rPr>
          <w:rFonts w:ascii="Times New Roman" w:hAnsi="Times New Roman" w:cs="Times New Roman"/>
          <w:color w:val="FF0000"/>
          <w:sz w:val="18"/>
          <w:szCs w:val="18"/>
        </w:rPr>
      </w:pPr>
    </w:p>
    <w:p w:rsidR="0071131D" w:rsidRPr="0011623B" w:rsidRDefault="0011623B" w:rsidP="00276FDB">
      <w:pPr>
        <w:spacing w:line="480" w:lineRule="auto"/>
        <w:ind w:firstLine="720"/>
        <w:jc w:val="center"/>
        <w:rPr>
          <w:rFonts w:ascii="Times New Roman" w:hAnsi="Times New Roman" w:cs="Times New Roman"/>
          <w:b/>
          <w:sz w:val="28"/>
          <w:szCs w:val="28"/>
          <w:u w:val="single"/>
        </w:rPr>
      </w:pPr>
      <w:r>
        <w:rPr>
          <w:rFonts w:ascii="Times New Roman" w:hAnsi="Times New Roman" w:cs="Times New Roman"/>
          <w:b/>
          <w:sz w:val="28"/>
          <w:szCs w:val="28"/>
          <w:u w:val="single"/>
        </w:rPr>
        <w:t>Abstract</w:t>
      </w:r>
    </w:p>
    <w:p w:rsidR="0071131D" w:rsidRDefault="00C910AC" w:rsidP="003139A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paper explores the factors and trends involved in the movement of Christian communities from Palestine into Asia Minor and regions west of the Aegean Sea.  </w:t>
      </w:r>
      <w:r w:rsidRPr="00C910AC">
        <w:rPr>
          <w:rFonts w:ascii="Times New Roman" w:hAnsi="Times New Roman" w:cs="Times New Roman"/>
          <w:sz w:val="24"/>
          <w:szCs w:val="24"/>
        </w:rPr>
        <w:t xml:space="preserve">Because the first generation of Christians generally continued to identify themselves as Jewish, this paper looks into the factors that affected the Jewish community with the perspective that a large portion of the early Christians were still members of the Jewish community.  </w:t>
      </w:r>
      <w:r>
        <w:rPr>
          <w:rFonts w:ascii="Times New Roman" w:hAnsi="Times New Roman" w:cs="Times New Roman"/>
          <w:sz w:val="24"/>
          <w:szCs w:val="24"/>
        </w:rPr>
        <w:t xml:space="preserve">  </w:t>
      </w:r>
      <w:r w:rsidRPr="00C910AC">
        <w:rPr>
          <w:rFonts w:ascii="Times New Roman" w:hAnsi="Times New Roman" w:cs="Times New Roman"/>
          <w:sz w:val="24"/>
          <w:szCs w:val="24"/>
        </w:rPr>
        <w:t>Roman land c</w:t>
      </w:r>
      <w:r>
        <w:rPr>
          <w:rFonts w:ascii="Times New Roman" w:hAnsi="Times New Roman" w:cs="Times New Roman"/>
          <w:sz w:val="24"/>
          <w:szCs w:val="24"/>
        </w:rPr>
        <w:t xml:space="preserve">ontrol policies, taxation, </w:t>
      </w:r>
      <w:r w:rsidRPr="00C910AC">
        <w:rPr>
          <w:rFonts w:ascii="Times New Roman" w:hAnsi="Times New Roman" w:cs="Times New Roman"/>
          <w:sz w:val="24"/>
          <w:szCs w:val="24"/>
        </w:rPr>
        <w:t>and continuous loss and division of land all but pushed many Jews out of the region while the peace of Augustus led many more to depart more voluntarily.  It was the culmination of all these factors that led to Jewish emigration from the Palestinian region</w:t>
      </w:r>
      <w:r>
        <w:rPr>
          <w:rFonts w:ascii="Times New Roman" w:hAnsi="Times New Roman" w:cs="Times New Roman"/>
          <w:sz w:val="24"/>
          <w:szCs w:val="24"/>
        </w:rPr>
        <w:t xml:space="preserve">.  </w:t>
      </w:r>
      <w:r w:rsidRPr="00C910AC">
        <w:rPr>
          <w:rFonts w:ascii="Times New Roman" w:hAnsi="Times New Roman" w:cs="Times New Roman"/>
          <w:sz w:val="24"/>
          <w:szCs w:val="24"/>
        </w:rPr>
        <w:t xml:space="preserve">The paper will begin with a brief history of the birth of Christianity and the Jewish-Roman relationship in Palestine, followed by a discussion of factors that led to emigration from Palestine, and then end with an analysis of the locations of the Christian communities.   </w:t>
      </w: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276FDB">
      <w:pPr>
        <w:spacing w:line="480" w:lineRule="auto"/>
        <w:ind w:firstLine="720"/>
        <w:jc w:val="center"/>
        <w:rPr>
          <w:rFonts w:ascii="Times New Roman" w:hAnsi="Times New Roman" w:cs="Times New Roman"/>
          <w:sz w:val="24"/>
          <w:szCs w:val="24"/>
        </w:rPr>
      </w:pPr>
    </w:p>
    <w:p w:rsidR="0071131D" w:rsidRDefault="0071131D" w:rsidP="003139A8">
      <w:pPr>
        <w:spacing w:line="480" w:lineRule="auto"/>
        <w:rPr>
          <w:rFonts w:ascii="Times New Roman" w:hAnsi="Times New Roman" w:cs="Times New Roman"/>
          <w:sz w:val="24"/>
          <w:szCs w:val="24"/>
        </w:rPr>
      </w:pPr>
    </w:p>
    <w:p w:rsidR="003139A8" w:rsidRDefault="003139A8" w:rsidP="003139A8">
      <w:pPr>
        <w:spacing w:line="480" w:lineRule="auto"/>
        <w:rPr>
          <w:rFonts w:ascii="Times New Roman" w:hAnsi="Times New Roman" w:cs="Times New Roman"/>
          <w:sz w:val="24"/>
          <w:szCs w:val="24"/>
        </w:rPr>
      </w:pPr>
    </w:p>
    <w:p w:rsidR="002644E4" w:rsidRDefault="00FC166D" w:rsidP="00276FDB">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TABLE OF </w:t>
      </w:r>
      <w:r w:rsidR="00276FDB">
        <w:rPr>
          <w:rFonts w:ascii="Times New Roman" w:hAnsi="Times New Roman" w:cs="Times New Roman"/>
          <w:sz w:val="24"/>
          <w:szCs w:val="24"/>
        </w:rPr>
        <w:t>CONTENTS</w:t>
      </w:r>
    </w:p>
    <w:p w:rsidR="00276FDB" w:rsidRDefault="00276FDB" w:rsidP="00276FDB">
      <w:pPr>
        <w:spacing w:line="480" w:lineRule="auto"/>
        <w:rPr>
          <w:rFonts w:ascii="Times New Roman" w:hAnsi="Times New Roman" w:cs="Times New Roman"/>
          <w:sz w:val="24"/>
          <w:szCs w:val="24"/>
        </w:rPr>
      </w:pPr>
    </w:p>
    <w:p w:rsidR="002B5FE5" w:rsidRDefault="002B5FE5" w:rsidP="00276FDB">
      <w:pPr>
        <w:spacing w:line="480" w:lineRule="auto"/>
        <w:jc w:val="both"/>
        <w:rPr>
          <w:rFonts w:ascii="Times New Roman" w:hAnsi="Times New Roman" w:cs="Times New Roman"/>
          <w:sz w:val="24"/>
          <w:szCs w:val="24"/>
        </w:rPr>
      </w:pPr>
      <w:r>
        <w:rPr>
          <w:rFonts w:ascii="Times New Roman" w:hAnsi="Times New Roman" w:cs="Times New Roman"/>
          <w:sz w:val="24"/>
          <w:szCs w:val="24"/>
        </w:rPr>
        <w:t>ABSTRACT</w:t>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r>
      <w:r w:rsidR="00FC166D">
        <w:rPr>
          <w:rFonts w:ascii="Times New Roman" w:hAnsi="Times New Roman" w:cs="Times New Roman"/>
          <w:sz w:val="24"/>
          <w:szCs w:val="24"/>
        </w:rPr>
        <w:tab/>
        <w:t>ii</w:t>
      </w:r>
    </w:p>
    <w:p w:rsidR="00276FDB" w:rsidRDefault="00F8447D" w:rsidP="00276FDB">
      <w:pPr>
        <w:spacing w:line="480" w:lineRule="auto"/>
        <w:jc w:val="both"/>
        <w:rPr>
          <w:rFonts w:ascii="Times New Roman" w:hAnsi="Times New Roman" w:cs="Times New Roman"/>
          <w:sz w:val="24"/>
          <w:szCs w:val="24"/>
        </w:rPr>
      </w:pPr>
      <w:r>
        <w:rPr>
          <w:rFonts w:ascii="Times New Roman" w:hAnsi="Times New Roman" w:cs="Times New Roman"/>
          <w:sz w:val="24"/>
          <w:szCs w:val="24"/>
        </w:rPr>
        <w:t>TABLE OF CONTENTS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w:t>
      </w:r>
      <w:r w:rsidR="00276FDB">
        <w:rPr>
          <w:rFonts w:ascii="Times New Roman" w:hAnsi="Times New Roman" w:cs="Times New Roman"/>
          <w:sz w:val="24"/>
          <w:szCs w:val="24"/>
        </w:rPr>
        <w:t>i</w:t>
      </w:r>
      <w:r w:rsidR="00FC166D">
        <w:rPr>
          <w:rFonts w:ascii="Times New Roman" w:hAnsi="Times New Roman" w:cs="Times New Roman"/>
          <w:sz w:val="24"/>
          <w:szCs w:val="24"/>
        </w:rPr>
        <w:t>i</w:t>
      </w:r>
    </w:p>
    <w:p w:rsidR="00276FDB" w:rsidRDefault="00276FDB" w:rsidP="00276FDB">
      <w:pPr>
        <w:spacing w:line="480" w:lineRule="auto"/>
        <w:jc w:val="both"/>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D4CAE">
        <w:rPr>
          <w:rFonts w:ascii="Times New Roman" w:hAnsi="Times New Roman" w:cs="Times New Roman"/>
          <w:sz w:val="24"/>
          <w:szCs w:val="24"/>
        </w:rPr>
        <w:t>1</w:t>
      </w:r>
    </w:p>
    <w:p w:rsidR="00276FDB" w:rsidRDefault="00C05245"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SECTION I</w:t>
      </w:r>
      <w:r w:rsidR="00276FDB">
        <w:rPr>
          <w:rFonts w:ascii="Times New Roman" w:hAnsi="Times New Roman" w:cs="Times New Roman"/>
          <w:sz w:val="24"/>
          <w:szCs w:val="24"/>
        </w:rPr>
        <w:t>:</w:t>
      </w:r>
      <w:r>
        <w:rPr>
          <w:rFonts w:ascii="Times New Roman" w:hAnsi="Times New Roman" w:cs="Times New Roman"/>
          <w:sz w:val="24"/>
          <w:szCs w:val="24"/>
        </w:rPr>
        <w:t xml:space="preserve"> ROMAN-JEWISH RELATIONS AND A NEW SECT</w:t>
      </w:r>
      <w:r w:rsidR="001A348E">
        <w:rPr>
          <w:rFonts w:ascii="Times New Roman" w:hAnsi="Times New Roman" w:cs="Times New Roman"/>
          <w:sz w:val="24"/>
          <w:szCs w:val="24"/>
        </w:rPr>
        <w:t xml:space="preserve"> </w:t>
      </w:r>
      <w:r w:rsidR="00276FDB">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D4CAE">
        <w:rPr>
          <w:rFonts w:ascii="Times New Roman" w:hAnsi="Times New Roman" w:cs="Times New Roman"/>
          <w:sz w:val="24"/>
          <w:szCs w:val="24"/>
        </w:rPr>
        <w:t>3</w:t>
      </w:r>
      <w:r>
        <w:rPr>
          <w:rFonts w:ascii="Times New Roman" w:hAnsi="Times New Roman" w:cs="Times New Roman"/>
          <w:sz w:val="24"/>
          <w:szCs w:val="24"/>
        </w:rPr>
        <w:tab/>
      </w:r>
    </w:p>
    <w:p w:rsidR="00C05245" w:rsidRDefault="00C05245"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SECTION II: FACTORS FACILITATING CHRISTIAN EMIGRATION </w:t>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t>6</w:t>
      </w:r>
    </w:p>
    <w:p w:rsidR="00C05245" w:rsidRDefault="00C05245"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SECTION IV: </w:t>
      </w:r>
      <w:r w:rsidR="00406BDB">
        <w:rPr>
          <w:rFonts w:ascii="Times New Roman" w:hAnsi="Times New Roman" w:cs="Times New Roman"/>
          <w:sz w:val="24"/>
          <w:szCs w:val="24"/>
        </w:rPr>
        <w:t>CHRISTIAN COMMUNITIES IN ASIA MINOR</w:t>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t>15</w:t>
      </w:r>
      <w:r w:rsidR="006D7440">
        <w:rPr>
          <w:rFonts w:ascii="Times New Roman" w:hAnsi="Times New Roman" w:cs="Times New Roman"/>
          <w:sz w:val="24"/>
          <w:szCs w:val="24"/>
        </w:rPr>
        <w:tab/>
      </w:r>
    </w:p>
    <w:p w:rsidR="00406BDB" w:rsidRDefault="00406BDB"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SECTION V: </w:t>
      </w:r>
      <w:r w:rsidR="009C7DCD">
        <w:rPr>
          <w:rFonts w:ascii="Times New Roman" w:hAnsi="Times New Roman" w:cs="Times New Roman"/>
          <w:sz w:val="24"/>
          <w:szCs w:val="24"/>
        </w:rPr>
        <w:t>CHRISTIAN COMMUNITIES WEST OF ASIA MINOR</w:t>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t>19</w:t>
      </w:r>
      <w:r w:rsidR="006D7440">
        <w:rPr>
          <w:rFonts w:ascii="Times New Roman" w:hAnsi="Times New Roman" w:cs="Times New Roman"/>
          <w:sz w:val="24"/>
          <w:szCs w:val="24"/>
        </w:rPr>
        <w:tab/>
      </w:r>
    </w:p>
    <w:p w:rsidR="00270ADF" w:rsidRDefault="00F54664"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CONCLUSION</w:t>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r>
      <w:r w:rsidR="006D4CAE">
        <w:rPr>
          <w:rFonts w:ascii="Times New Roman" w:hAnsi="Times New Roman" w:cs="Times New Roman"/>
          <w:sz w:val="24"/>
          <w:szCs w:val="24"/>
        </w:rPr>
        <w:tab/>
        <w:t>23</w:t>
      </w:r>
    </w:p>
    <w:p w:rsidR="00F54664" w:rsidRDefault="00F54664" w:rsidP="00C05245">
      <w:pPr>
        <w:spacing w:line="480" w:lineRule="auto"/>
        <w:jc w:val="both"/>
        <w:rPr>
          <w:rFonts w:ascii="Times New Roman" w:hAnsi="Times New Roman" w:cs="Times New Roman"/>
          <w:sz w:val="24"/>
          <w:szCs w:val="24"/>
        </w:rPr>
      </w:pPr>
      <w:r>
        <w:rPr>
          <w:rFonts w:ascii="Times New Roman" w:hAnsi="Times New Roman" w:cs="Times New Roman"/>
          <w:sz w:val="24"/>
          <w:szCs w:val="24"/>
        </w:rPr>
        <w:t>APPENDIX</w:t>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r>
      <w:r w:rsidR="002A4A03">
        <w:rPr>
          <w:rFonts w:ascii="Times New Roman" w:hAnsi="Times New Roman" w:cs="Times New Roman"/>
          <w:sz w:val="24"/>
          <w:szCs w:val="24"/>
        </w:rPr>
        <w:tab/>
        <w:t>24</w:t>
      </w:r>
      <w:r w:rsidR="00270ADF">
        <w:rPr>
          <w:rFonts w:ascii="Times New Roman" w:hAnsi="Times New Roman" w:cs="Times New Roman"/>
          <w:sz w:val="24"/>
          <w:szCs w:val="24"/>
        </w:rPr>
        <w:tab/>
      </w:r>
    </w:p>
    <w:p w:rsidR="0071131D" w:rsidRDefault="002A4A03" w:rsidP="0071131D">
      <w:pPr>
        <w:spacing w:line="480" w:lineRule="auto"/>
        <w:jc w:val="both"/>
        <w:rPr>
          <w:rFonts w:ascii="Times New Roman" w:hAnsi="Times New Roman" w:cs="Times New Roman"/>
          <w:sz w:val="24"/>
          <w:szCs w:val="24"/>
        </w:rPr>
      </w:pPr>
      <w:r>
        <w:rPr>
          <w:rFonts w:ascii="Times New Roman" w:hAnsi="Times New Roman" w:cs="Times New Roman"/>
          <w:sz w:val="24"/>
          <w:szCs w:val="24"/>
        </w:rPr>
        <w:t>BIBLIOGRAPHY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28</w:t>
      </w:r>
    </w:p>
    <w:p w:rsidR="0071131D" w:rsidRDefault="0071131D" w:rsidP="0071131D">
      <w:pPr>
        <w:spacing w:line="480" w:lineRule="auto"/>
        <w:jc w:val="both"/>
        <w:rPr>
          <w:rFonts w:ascii="Times New Roman" w:hAnsi="Times New Roman" w:cs="Times New Roman"/>
          <w:sz w:val="24"/>
          <w:szCs w:val="24"/>
        </w:rPr>
        <w:sectPr w:rsidR="0071131D" w:rsidSect="0071131D">
          <w:headerReference w:type="default" r:id="rId10"/>
          <w:footerReference w:type="default" r:id="rId11"/>
          <w:pgSz w:w="12240" w:h="15840"/>
          <w:pgMar w:top="1440" w:right="1440" w:bottom="1440" w:left="1440" w:header="720" w:footer="720" w:gutter="0"/>
          <w:pgNumType w:fmt="lowerRoman" w:start="2"/>
          <w:cols w:space="720"/>
          <w:docGrid w:linePitch="360"/>
        </w:sectPr>
      </w:pPr>
    </w:p>
    <w:p w:rsidR="0071131D" w:rsidRPr="0071131D" w:rsidRDefault="0071131D" w:rsidP="0071131D">
      <w:pPr>
        <w:spacing w:line="480" w:lineRule="auto"/>
        <w:jc w:val="both"/>
        <w:rPr>
          <w:rFonts w:ascii="Times New Roman" w:hAnsi="Times New Roman" w:cs="Times New Roman"/>
          <w:sz w:val="24"/>
          <w:szCs w:val="24"/>
        </w:rPr>
      </w:pPr>
    </w:p>
    <w:p w:rsidR="002644E4" w:rsidRPr="0071131D" w:rsidRDefault="002644E4" w:rsidP="0071131D">
      <w:pPr>
        <w:jc w:val="center"/>
        <w:rPr>
          <w:rFonts w:ascii="Times New Roman" w:hAnsi="Times New Roman" w:cs="Times New Roman"/>
          <w:b/>
          <w:sz w:val="28"/>
          <w:szCs w:val="28"/>
        </w:rPr>
      </w:pPr>
      <w:r w:rsidRPr="00F50FB3">
        <w:rPr>
          <w:rFonts w:ascii="Times New Roman" w:hAnsi="Times New Roman" w:cs="Times New Roman"/>
          <w:b/>
          <w:sz w:val="28"/>
          <w:szCs w:val="28"/>
          <w:u w:val="single"/>
        </w:rPr>
        <w:t>Introduction</w:t>
      </w:r>
    </w:p>
    <w:p w:rsidR="00A721DE" w:rsidRDefault="00DD58A6" w:rsidP="00DD58A6">
      <w:pPr>
        <w:spacing w:line="480" w:lineRule="auto"/>
        <w:ind w:firstLine="720"/>
        <w:rPr>
          <w:rFonts w:ascii="Times New Roman" w:hAnsi="Times New Roman" w:cs="Times New Roman"/>
          <w:sz w:val="24"/>
          <w:szCs w:val="24"/>
        </w:rPr>
      </w:pPr>
      <w:r w:rsidRPr="00DD58A6">
        <w:rPr>
          <w:rFonts w:ascii="Times New Roman" w:hAnsi="Times New Roman" w:cs="Times New Roman"/>
          <w:sz w:val="24"/>
          <w:szCs w:val="24"/>
        </w:rPr>
        <w:t>From the first until the fourth century</w:t>
      </w:r>
      <w:r w:rsidR="002B5FE5">
        <w:rPr>
          <w:rFonts w:ascii="Times New Roman" w:hAnsi="Times New Roman" w:cs="Times New Roman"/>
          <w:sz w:val="24"/>
          <w:szCs w:val="24"/>
        </w:rPr>
        <w:t xml:space="preserve"> C.E.</w:t>
      </w:r>
      <w:r w:rsidRPr="00DD58A6">
        <w:rPr>
          <w:rFonts w:ascii="Times New Roman" w:hAnsi="Times New Roman" w:cs="Times New Roman"/>
          <w:sz w:val="24"/>
          <w:szCs w:val="24"/>
        </w:rPr>
        <w:t xml:space="preserve"> in the Roman Empire, the percentage of Christians in the population continued to rise despite increasing persecution.  In fact, the more the Roman Emperors tried to quell Christian growth, the faster it seemed to increase.  In the words of the Roman H</w:t>
      </w:r>
      <w:r w:rsidR="002B5FE5">
        <w:rPr>
          <w:rFonts w:ascii="Times New Roman" w:hAnsi="Times New Roman" w:cs="Times New Roman"/>
          <w:sz w:val="24"/>
          <w:szCs w:val="24"/>
        </w:rPr>
        <w:t xml:space="preserve">istorian </w:t>
      </w:r>
      <w:r w:rsidRPr="00DD58A6">
        <w:rPr>
          <w:rFonts w:ascii="Times New Roman" w:hAnsi="Times New Roman" w:cs="Times New Roman"/>
          <w:sz w:val="24"/>
          <w:szCs w:val="24"/>
        </w:rPr>
        <w:t>Tertullian, “the blood of the martyrs is the seed of the Church.”</w:t>
      </w:r>
      <w:r w:rsidR="00CD6349">
        <w:rPr>
          <w:rStyle w:val="FootnoteReference"/>
          <w:rFonts w:ascii="Times New Roman" w:hAnsi="Times New Roman" w:cs="Times New Roman"/>
          <w:sz w:val="24"/>
          <w:szCs w:val="24"/>
        </w:rPr>
        <w:footnoteReference w:id="1"/>
      </w:r>
      <w:r w:rsidRPr="00DD58A6">
        <w:rPr>
          <w:rFonts w:ascii="Times New Roman" w:hAnsi="Times New Roman" w:cs="Times New Roman"/>
          <w:sz w:val="24"/>
          <w:szCs w:val="24"/>
        </w:rPr>
        <w:t xml:space="preserve"> </w:t>
      </w:r>
      <w:r>
        <w:rPr>
          <w:rFonts w:ascii="Times New Roman" w:hAnsi="Times New Roman" w:cs="Times New Roman"/>
          <w:sz w:val="24"/>
          <w:szCs w:val="24"/>
        </w:rPr>
        <w:t xml:space="preserve"> Tertullian’s statement</w:t>
      </w:r>
      <w:r w:rsidRPr="00DD58A6">
        <w:rPr>
          <w:rFonts w:ascii="Times New Roman" w:hAnsi="Times New Roman" w:cs="Times New Roman"/>
          <w:sz w:val="24"/>
          <w:szCs w:val="24"/>
        </w:rPr>
        <w:t xml:space="preserve"> allude</w:t>
      </w:r>
      <w:r>
        <w:rPr>
          <w:rFonts w:ascii="Times New Roman" w:hAnsi="Times New Roman" w:cs="Times New Roman"/>
          <w:sz w:val="24"/>
          <w:szCs w:val="24"/>
        </w:rPr>
        <w:t>s</w:t>
      </w:r>
      <w:r w:rsidRPr="00DD58A6">
        <w:rPr>
          <w:rFonts w:ascii="Times New Roman" w:hAnsi="Times New Roman" w:cs="Times New Roman"/>
          <w:sz w:val="24"/>
          <w:szCs w:val="24"/>
        </w:rPr>
        <w:t xml:space="preserve"> to the idea that the persecution of Christians during the early years of the Chris</w:t>
      </w:r>
      <w:r>
        <w:rPr>
          <w:rFonts w:ascii="Times New Roman" w:hAnsi="Times New Roman" w:cs="Times New Roman"/>
          <w:sz w:val="24"/>
          <w:szCs w:val="24"/>
        </w:rPr>
        <w:t>tian faith</w:t>
      </w:r>
      <w:r w:rsidRPr="00DD58A6">
        <w:rPr>
          <w:rFonts w:ascii="Times New Roman" w:hAnsi="Times New Roman" w:cs="Times New Roman"/>
          <w:sz w:val="24"/>
          <w:szCs w:val="24"/>
        </w:rPr>
        <w:t xml:space="preserve"> fanned the flame instead of extinguishing it as many of the Emperors had intended</w:t>
      </w:r>
      <w:r w:rsidR="00EF7D69">
        <w:rPr>
          <w:rFonts w:ascii="Times New Roman" w:hAnsi="Times New Roman" w:cs="Times New Roman"/>
          <w:sz w:val="24"/>
          <w:szCs w:val="24"/>
        </w:rPr>
        <w:t xml:space="preserve">.  </w:t>
      </w:r>
      <w:r w:rsidR="00D64EEC">
        <w:rPr>
          <w:rFonts w:ascii="Times New Roman" w:hAnsi="Times New Roman" w:cs="Times New Roman"/>
          <w:sz w:val="24"/>
          <w:szCs w:val="24"/>
        </w:rPr>
        <w:t>But what factors—in addition to</w:t>
      </w:r>
      <w:r>
        <w:rPr>
          <w:rFonts w:ascii="Times New Roman" w:hAnsi="Times New Roman" w:cs="Times New Roman"/>
          <w:sz w:val="24"/>
          <w:szCs w:val="24"/>
        </w:rPr>
        <w:t xml:space="preserve"> persecution and martyrdom—could have </w:t>
      </w:r>
      <w:r w:rsidR="002A6218">
        <w:rPr>
          <w:rFonts w:ascii="Times New Roman" w:hAnsi="Times New Roman" w:cs="Times New Roman"/>
          <w:sz w:val="24"/>
          <w:szCs w:val="24"/>
        </w:rPr>
        <w:t xml:space="preserve">affected and shaped the </w:t>
      </w:r>
      <w:r>
        <w:rPr>
          <w:rFonts w:ascii="Times New Roman" w:hAnsi="Times New Roman" w:cs="Times New Roman"/>
          <w:sz w:val="24"/>
          <w:szCs w:val="24"/>
        </w:rPr>
        <w:t>sprea</w:t>
      </w:r>
      <w:r w:rsidR="006622EE">
        <w:rPr>
          <w:rFonts w:ascii="Times New Roman" w:hAnsi="Times New Roman" w:cs="Times New Roman"/>
          <w:sz w:val="24"/>
          <w:szCs w:val="24"/>
        </w:rPr>
        <w:t>d</w:t>
      </w:r>
      <w:r>
        <w:rPr>
          <w:rFonts w:ascii="Times New Roman" w:hAnsi="Times New Roman" w:cs="Times New Roman"/>
          <w:sz w:val="24"/>
          <w:szCs w:val="24"/>
        </w:rPr>
        <w:t xml:space="preserve"> of Christianity before the</w:t>
      </w:r>
      <w:r w:rsidR="006622EE">
        <w:rPr>
          <w:rFonts w:ascii="Times New Roman" w:hAnsi="Times New Roman" w:cs="Times New Roman"/>
          <w:sz w:val="24"/>
          <w:szCs w:val="24"/>
        </w:rPr>
        <w:t xml:space="preserve"> Church began to gain</w:t>
      </w:r>
      <w:r>
        <w:rPr>
          <w:rFonts w:ascii="Times New Roman" w:hAnsi="Times New Roman" w:cs="Times New Roman"/>
          <w:sz w:val="24"/>
          <w:szCs w:val="24"/>
        </w:rPr>
        <w:t xml:space="preserve"> political influence in the</w:t>
      </w:r>
      <w:r w:rsidR="006622EE">
        <w:rPr>
          <w:rFonts w:ascii="Times New Roman" w:hAnsi="Times New Roman" w:cs="Times New Roman"/>
          <w:sz w:val="24"/>
          <w:szCs w:val="24"/>
        </w:rPr>
        <w:t xml:space="preserve"> fourth century</w:t>
      </w:r>
      <w:r>
        <w:rPr>
          <w:rFonts w:ascii="Times New Roman" w:hAnsi="Times New Roman" w:cs="Times New Roman"/>
          <w:sz w:val="24"/>
          <w:szCs w:val="24"/>
        </w:rPr>
        <w:t>?</w:t>
      </w:r>
      <w:r w:rsidR="006622EE">
        <w:rPr>
          <w:rFonts w:ascii="Times New Roman" w:hAnsi="Times New Roman" w:cs="Times New Roman"/>
          <w:sz w:val="24"/>
          <w:szCs w:val="24"/>
        </w:rPr>
        <w:t xml:space="preserve">  After the beginning of</w:t>
      </w:r>
      <w:r w:rsidR="00E86DEF">
        <w:rPr>
          <w:rFonts w:ascii="Times New Roman" w:hAnsi="Times New Roman" w:cs="Times New Roman"/>
          <w:sz w:val="24"/>
          <w:szCs w:val="24"/>
        </w:rPr>
        <w:t xml:space="preserve"> the fourth centu</w:t>
      </w:r>
      <w:r w:rsidR="00CE012C">
        <w:rPr>
          <w:rFonts w:ascii="Times New Roman" w:hAnsi="Times New Roman" w:cs="Times New Roman"/>
          <w:sz w:val="24"/>
          <w:szCs w:val="24"/>
        </w:rPr>
        <w:t xml:space="preserve">ry </w:t>
      </w:r>
      <w:r w:rsidR="00521F29">
        <w:rPr>
          <w:rFonts w:ascii="Times New Roman" w:hAnsi="Times New Roman" w:cs="Times New Roman"/>
          <w:sz w:val="24"/>
          <w:szCs w:val="24"/>
        </w:rPr>
        <w:t xml:space="preserve">Christian communities and churches spread throughout the Roman Empire with relative consistency and a fairly indistinguishable pattern of disbursement.  </w:t>
      </w:r>
      <w:r w:rsidR="00CF6FA3">
        <w:rPr>
          <w:rFonts w:ascii="Times New Roman" w:hAnsi="Times New Roman" w:cs="Times New Roman"/>
          <w:sz w:val="24"/>
          <w:szCs w:val="24"/>
        </w:rPr>
        <w:t>However, prior to 300 C.E.</w:t>
      </w:r>
      <w:r w:rsidR="006622EE" w:rsidRPr="00F16F55">
        <w:rPr>
          <w:rFonts w:ascii="Times New Roman" w:hAnsi="Times New Roman" w:cs="Times New Roman"/>
          <w:sz w:val="24"/>
          <w:szCs w:val="24"/>
        </w:rPr>
        <w:t xml:space="preserve">, </w:t>
      </w:r>
      <w:r w:rsidR="00F2140B">
        <w:rPr>
          <w:rFonts w:ascii="Times New Roman" w:hAnsi="Times New Roman" w:cs="Times New Roman"/>
          <w:sz w:val="24"/>
          <w:szCs w:val="24"/>
        </w:rPr>
        <w:t>Christian communities</w:t>
      </w:r>
      <w:r w:rsidR="00A16B10">
        <w:rPr>
          <w:rFonts w:ascii="Times New Roman" w:hAnsi="Times New Roman" w:cs="Times New Roman"/>
          <w:sz w:val="24"/>
          <w:szCs w:val="24"/>
        </w:rPr>
        <w:t xml:space="preserve"> were less widespread and their distribution throughout the Empire</w:t>
      </w:r>
      <w:r w:rsidR="00AE7CA1">
        <w:rPr>
          <w:rFonts w:ascii="Times New Roman" w:hAnsi="Times New Roman" w:cs="Times New Roman"/>
          <w:sz w:val="24"/>
          <w:szCs w:val="24"/>
        </w:rPr>
        <w:t xml:space="preserve"> fell into a more distinguishable</w:t>
      </w:r>
      <w:r w:rsidR="00D52405">
        <w:rPr>
          <w:rFonts w:ascii="Times New Roman" w:hAnsi="Times New Roman" w:cs="Times New Roman"/>
          <w:sz w:val="24"/>
          <w:szCs w:val="24"/>
        </w:rPr>
        <w:t xml:space="preserve"> pattern.</w:t>
      </w:r>
      <w:r w:rsidR="00A16B10">
        <w:rPr>
          <w:rFonts w:ascii="Times New Roman" w:hAnsi="Times New Roman" w:cs="Times New Roman"/>
          <w:sz w:val="24"/>
          <w:szCs w:val="24"/>
        </w:rPr>
        <w:t xml:space="preserve"> </w:t>
      </w:r>
      <w:r w:rsidR="00F2140B">
        <w:rPr>
          <w:rFonts w:ascii="Times New Roman" w:hAnsi="Times New Roman" w:cs="Times New Roman"/>
          <w:sz w:val="24"/>
          <w:szCs w:val="24"/>
        </w:rPr>
        <w:t xml:space="preserve"> </w:t>
      </w:r>
    </w:p>
    <w:p w:rsidR="00A94343" w:rsidRDefault="00BC02BE" w:rsidP="00B955C3">
      <w:pPr>
        <w:spacing w:line="480" w:lineRule="auto"/>
        <w:ind w:firstLine="720"/>
        <w:rPr>
          <w:rFonts w:ascii="Times New Roman" w:hAnsi="Times New Roman" w:cs="Times New Roman"/>
          <w:sz w:val="24"/>
          <w:szCs w:val="24"/>
        </w:rPr>
      </w:pPr>
      <w:r>
        <w:rPr>
          <w:rFonts w:ascii="Times New Roman" w:hAnsi="Times New Roman" w:cs="Times New Roman"/>
          <w:sz w:val="24"/>
          <w:szCs w:val="24"/>
        </w:rPr>
        <w:t>F</w:t>
      </w:r>
      <w:r w:rsidR="00851E04">
        <w:rPr>
          <w:rFonts w:ascii="Times New Roman" w:hAnsi="Times New Roman" w:cs="Times New Roman"/>
          <w:sz w:val="24"/>
          <w:szCs w:val="24"/>
        </w:rPr>
        <w:t>ocus</w:t>
      </w:r>
      <w:r w:rsidR="00B7057A">
        <w:rPr>
          <w:rFonts w:ascii="Times New Roman" w:hAnsi="Times New Roman" w:cs="Times New Roman"/>
          <w:sz w:val="24"/>
          <w:szCs w:val="24"/>
        </w:rPr>
        <w:t>ing</w:t>
      </w:r>
      <w:r w:rsidR="00851E04">
        <w:rPr>
          <w:rFonts w:ascii="Times New Roman" w:hAnsi="Times New Roman" w:cs="Times New Roman"/>
          <w:sz w:val="24"/>
          <w:szCs w:val="24"/>
        </w:rPr>
        <w:t xml:space="preserve"> </w:t>
      </w:r>
      <w:r w:rsidR="006A04FD">
        <w:rPr>
          <w:rFonts w:ascii="Times New Roman" w:hAnsi="Times New Roman" w:cs="Times New Roman"/>
          <w:sz w:val="24"/>
          <w:szCs w:val="24"/>
        </w:rPr>
        <w:t>on</w:t>
      </w:r>
      <w:r w:rsidR="00334534">
        <w:rPr>
          <w:rFonts w:ascii="Times New Roman" w:hAnsi="Times New Roman" w:cs="Times New Roman"/>
          <w:sz w:val="24"/>
          <w:szCs w:val="24"/>
        </w:rPr>
        <w:t xml:space="preserve"> the Roman Empire between 1 C</w:t>
      </w:r>
      <w:r>
        <w:rPr>
          <w:rFonts w:ascii="Times New Roman" w:hAnsi="Times New Roman" w:cs="Times New Roman"/>
          <w:sz w:val="24"/>
          <w:szCs w:val="24"/>
        </w:rPr>
        <w:t>.E. and 280 C.E., this paper will explore</w:t>
      </w:r>
      <w:r w:rsidR="006A04FD">
        <w:rPr>
          <w:rFonts w:ascii="Times New Roman" w:hAnsi="Times New Roman" w:cs="Times New Roman"/>
          <w:sz w:val="24"/>
          <w:szCs w:val="24"/>
        </w:rPr>
        <w:t xml:space="preserve"> factors that facilitated the movement of Christians out </w:t>
      </w:r>
      <w:r w:rsidR="00B75CA3">
        <w:rPr>
          <w:rFonts w:ascii="Times New Roman" w:hAnsi="Times New Roman" w:cs="Times New Roman"/>
          <w:sz w:val="24"/>
          <w:szCs w:val="24"/>
        </w:rPr>
        <w:t>of Roman</w:t>
      </w:r>
      <w:r w:rsidR="00404542">
        <w:rPr>
          <w:rFonts w:ascii="Times New Roman" w:hAnsi="Times New Roman" w:cs="Times New Roman"/>
          <w:sz w:val="24"/>
          <w:szCs w:val="24"/>
        </w:rPr>
        <w:t xml:space="preserve"> Palestine</w:t>
      </w:r>
      <w:r w:rsidR="004A0365">
        <w:rPr>
          <w:rFonts w:ascii="Times New Roman" w:hAnsi="Times New Roman" w:cs="Times New Roman"/>
          <w:sz w:val="24"/>
          <w:szCs w:val="24"/>
        </w:rPr>
        <w:t xml:space="preserve"> as well as</w:t>
      </w:r>
      <w:r w:rsidR="00E66306">
        <w:rPr>
          <w:rFonts w:ascii="Times New Roman" w:hAnsi="Times New Roman" w:cs="Times New Roman"/>
          <w:sz w:val="24"/>
          <w:szCs w:val="24"/>
        </w:rPr>
        <w:t xml:space="preserve"> identify and explain patterns of disbursement of Christian communities throughout the Empire.</w:t>
      </w:r>
      <w:r w:rsidR="006572AC">
        <w:rPr>
          <w:rFonts w:ascii="Times New Roman" w:hAnsi="Times New Roman" w:cs="Times New Roman"/>
          <w:sz w:val="24"/>
          <w:szCs w:val="24"/>
        </w:rPr>
        <w:t xml:space="preserve">  In addition to </w:t>
      </w:r>
      <w:r w:rsidR="00554A40">
        <w:rPr>
          <w:rFonts w:ascii="Times New Roman" w:hAnsi="Times New Roman" w:cs="Times New Roman"/>
          <w:sz w:val="24"/>
          <w:szCs w:val="24"/>
        </w:rPr>
        <w:t xml:space="preserve">incorporating </w:t>
      </w:r>
      <w:r w:rsidR="006572AC">
        <w:rPr>
          <w:rFonts w:ascii="Times New Roman" w:hAnsi="Times New Roman" w:cs="Times New Roman"/>
          <w:sz w:val="24"/>
          <w:szCs w:val="24"/>
        </w:rPr>
        <w:t>causes of emigration</w:t>
      </w:r>
      <w:r w:rsidR="00736E86">
        <w:rPr>
          <w:rFonts w:ascii="Times New Roman" w:hAnsi="Times New Roman" w:cs="Times New Roman"/>
          <w:sz w:val="24"/>
          <w:szCs w:val="24"/>
        </w:rPr>
        <w:t>, the influence of topographical factors is</w:t>
      </w:r>
      <w:r w:rsidR="00322461">
        <w:rPr>
          <w:rFonts w:ascii="Times New Roman" w:hAnsi="Times New Roman" w:cs="Times New Roman"/>
          <w:sz w:val="24"/>
          <w:szCs w:val="24"/>
        </w:rPr>
        <w:t xml:space="preserve"> also</w:t>
      </w:r>
      <w:r w:rsidR="00736E86">
        <w:rPr>
          <w:rFonts w:ascii="Times New Roman" w:hAnsi="Times New Roman" w:cs="Times New Roman"/>
          <w:sz w:val="24"/>
          <w:szCs w:val="24"/>
        </w:rPr>
        <w:t xml:space="preserve"> integrated in</w:t>
      </w:r>
      <w:r w:rsidR="008F24C0">
        <w:rPr>
          <w:rFonts w:ascii="Times New Roman" w:hAnsi="Times New Roman" w:cs="Times New Roman"/>
          <w:sz w:val="24"/>
          <w:szCs w:val="24"/>
        </w:rPr>
        <w:t>to the analysis</w:t>
      </w:r>
      <w:r w:rsidR="00736E86">
        <w:rPr>
          <w:rFonts w:ascii="Times New Roman" w:hAnsi="Times New Roman" w:cs="Times New Roman"/>
          <w:sz w:val="24"/>
          <w:szCs w:val="24"/>
        </w:rPr>
        <w:t xml:space="preserve"> of community disbursement patterns</w:t>
      </w:r>
      <w:r w:rsidR="00322461">
        <w:rPr>
          <w:rFonts w:ascii="Times New Roman" w:hAnsi="Times New Roman" w:cs="Times New Roman"/>
          <w:sz w:val="24"/>
          <w:szCs w:val="24"/>
        </w:rPr>
        <w:t xml:space="preserve"> </w:t>
      </w:r>
      <w:r w:rsidR="0058687B">
        <w:rPr>
          <w:rFonts w:ascii="Times New Roman" w:hAnsi="Times New Roman" w:cs="Times New Roman"/>
          <w:sz w:val="24"/>
          <w:szCs w:val="24"/>
        </w:rPr>
        <w:t>through the use of</w:t>
      </w:r>
      <w:r w:rsidR="00B84951">
        <w:rPr>
          <w:rFonts w:ascii="Times New Roman" w:hAnsi="Times New Roman" w:cs="Times New Roman"/>
          <w:sz w:val="24"/>
          <w:szCs w:val="24"/>
        </w:rPr>
        <w:t xml:space="preserve"> specially constructed map</w:t>
      </w:r>
      <w:r w:rsidR="0058687B">
        <w:rPr>
          <w:rFonts w:ascii="Times New Roman" w:hAnsi="Times New Roman" w:cs="Times New Roman"/>
          <w:sz w:val="24"/>
          <w:szCs w:val="24"/>
        </w:rPr>
        <w:t>s</w:t>
      </w:r>
      <w:r w:rsidR="00B84951">
        <w:rPr>
          <w:rFonts w:ascii="Times New Roman" w:hAnsi="Times New Roman" w:cs="Times New Roman"/>
          <w:sz w:val="24"/>
          <w:szCs w:val="24"/>
        </w:rPr>
        <w:t>.  The map</w:t>
      </w:r>
      <w:r w:rsidR="0058687B">
        <w:rPr>
          <w:rFonts w:ascii="Times New Roman" w:hAnsi="Times New Roman" w:cs="Times New Roman"/>
          <w:sz w:val="24"/>
          <w:szCs w:val="24"/>
        </w:rPr>
        <w:t>s include</w:t>
      </w:r>
      <w:r w:rsidR="00B84951">
        <w:rPr>
          <w:rFonts w:ascii="Times New Roman" w:hAnsi="Times New Roman" w:cs="Times New Roman"/>
          <w:sz w:val="24"/>
          <w:szCs w:val="24"/>
        </w:rPr>
        <w:t xml:space="preserve"> </w:t>
      </w:r>
      <w:r w:rsidR="00045418">
        <w:rPr>
          <w:rFonts w:ascii="Times New Roman" w:hAnsi="Times New Roman" w:cs="Times New Roman"/>
          <w:sz w:val="24"/>
          <w:szCs w:val="24"/>
        </w:rPr>
        <w:t>sea and land trade routes, geographical features, and Christian communities established from the 1</w:t>
      </w:r>
      <w:r w:rsidR="00045418" w:rsidRPr="00045418">
        <w:rPr>
          <w:rFonts w:ascii="Times New Roman" w:hAnsi="Times New Roman" w:cs="Times New Roman"/>
          <w:sz w:val="24"/>
          <w:szCs w:val="24"/>
          <w:vertAlign w:val="superscript"/>
        </w:rPr>
        <w:t>st</w:t>
      </w:r>
      <w:r w:rsidR="00045418">
        <w:rPr>
          <w:rFonts w:ascii="Times New Roman" w:hAnsi="Times New Roman" w:cs="Times New Roman"/>
          <w:sz w:val="24"/>
          <w:szCs w:val="24"/>
        </w:rPr>
        <w:t xml:space="preserve"> to 3</w:t>
      </w:r>
      <w:r w:rsidR="00045418" w:rsidRPr="00045418">
        <w:rPr>
          <w:rFonts w:ascii="Times New Roman" w:hAnsi="Times New Roman" w:cs="Times New Roman"/>
          <w:sz w:val="24"/>
          <w:szCs w:val="24"/>
          <w:vertAlign w:val="superscript"/>
        </w:rPr>
        <w:t>rd</w:t>
      </w:r>
      <w:r w:rsidR="00045418">
        <w:rPr>
          <w:rFonts w:ascii="Times New Roman" w:hAnsi="Times New Roman" w:cs="Times New Roman"/>
          <w:sz w:val="24"/>
          <w:szCs w:val="24"/>
        </w:rPr>
        <w:t xml:space="preserve"> </w:t>
      </w:r>
      <w:r w:rsidR="00900F89">
        <w:rPr>
          <w:rFonts w:ascii="Times New Roman" w:hAnsi="Times New Roman" w:cs="Times New Roman"/>
          <w:sz w:val="24"/>
          <w:szCs w:val="24"/>
        </w:rPr>
        <w:t xml:space="preserve">centuries </w:t>
      </w:r>
      <w:r w:rsidR="00A94343">
        <w:rPr>
          <w:rFonts w:ascii="Times New Roman" w:hAnsi="Times New Roman" w:cs="Times New Roman"/>
          <w:sz w:val="24"/>
          <w:szCs w:val="24"/>
        </w:rPr>
        <w:t xml:space="preserve">and is derived from a number of </w:t>
      </w:r>
      <w:r w:rsidR="00045418">
        <w:rPr>
          <w:rFonts w:ascii="Times New Roman" w:hAnsi="Times New Roman" w:cs="Times New Roman"/>
          <w:sz w:val="24"/>
          <w:szCs w:val="24"/>
        </w:rPr>
        <w:t xml:space="preserve">different sources </w:t>
      </w:r>
      <w:r w:rsidR="00045418">
        <w:rPr>
          <w:rFonts w:ascii="Times New Roman" w:hAnsi="Times New Roman" w:cs="Times New Roman"/>
          <w:sz w:val="24"/>
          <w:szCs w:val="24"/>
        </w:rPr>
        <w:lastRenderedPageBreak/>
        <w:t xml:space="preserve">(including </w:t>
      </w:r>
      <w:r w:rsidR="006D1EE0" w:rsidRPr="006D1EE0">
        <w:rPr>
          <w:rFonts w:ascii="Times New Roman" w:hAnsi="Times New Roman" w:cs="Times New Roman"/>
          <w:sz w:val="24"/>
          <w:szCs w:val="24"/>
        </w:rPr>
        <w:t>documented instances of persecution</w:t>
      </w:r>
      <w:r w:rsidR="00045418">
        <w:rPr>
          <w:rFonts w:ascii="Times New Roman" w:hAnsi="Times New Roman" w:cs="Times New Roman"/>
          <w:sz w:val="24"/>
          <w:szCs w:val="24"/>
        </w:rPr>
        <w:t xml:space="preserve">, letters between churches, letters of Roman officials, as well as other previously created maps).  </w:t>
      </w:r>
      <w:r w:rsidR="00512DFE">
        <w:rPr>
          <w:rFonts w:ascii="Times New Roman" w:hAnsi="Times New Roman" w:cs="Times New Roman"/>
          <w:sz w:val="24"/>
          <w:szCs w:val="24"/>
        </w:rPr>
        <w:t xml:space="preserve">  </w:t>
      </w:r>
    </w:p>
    <w:p w:rsidR="00B64FA4" w:rsidRDefault="00773A57" w:rsidP="00B64FA4">
      <w:pPr>
        <w:spacing w:line="480" w:lineRule="auto"/>
        <w:ind w:firstLine="720"/>
        <w:rPr>
          <w:rFonts w:ascii="Times New Roman" w:hAnsi="Times New Roman" w:cs="Times New Roman"/>
          <w:sz w:val="24"/>
          <w:szCs w:val="24"/>
        </w:rPr>
      </w:pPr>
      <w:r>
        <w:rPr>
          <w:rFonts w:ascii="Times New Roman" w:hAnsi="Times New Roman" w:cs="Times New Roman"/>
          <w:sz w:val="24"/>
          <w:szCs w:val="24"/>
        </w:rPr>
        <w:t>According to</w:t>
      </w:r>
      <w:r w:rsidR="00585F86">
        <w:rPr>
          <w:rFonts w:ascii="Times New Roman" w:hAnsi="Times New Roman" w:cs="Times New Roman"/>
          <w:sz w:val="24"/>
          <w:szCs w:val="24"/>
        </w:rPr>
        <w:t xml:space="preserve"> the map</w:t>
      </w:r>
      <w:r w:rsidR="00AD0A83">
        <w:rPr>
          <w:rFonts w:ascii="Times New Roman" w:hAnsi="Times New Roman" w:cs="Times New Roman"/>
          <w:sz w:val="24"/>
          <w:szCs w:val="24"/>
        </w:rPr>
        <w:t>s</w:t>
      </w:r>
      <w:r w:rsidR="00585F86">
        <w:rPr>
          <w:rFonts w:ascii="Times New Roman" w:hAnsi="Times New Roman" w:cs="Times New Roman"/>
          <w:sz w:val="24"/>
          <w:szCs w:val="24"/>
        </w:rPr>
        <w:t xml:space="preserve">, Christian communities decreased in number and density moving westward from Palestine toward Spain.  Their disbursement </w:t>
      </w:r>
      <w:r w:rsidR="00D70CF3">
        <w:rPr>
          <w:rFonts w:ascii="Times New Roman" w:hAnsi="Times New Roman" w:cs="Times New Roman"/>
          <w:sz w:val="24"/>
          <w:szCs w:val="24"/>
        </w:rPr>
        <w:t>was</w:t>
      </w:r>
      <w:r w:rsidR="00585F86">
        <w:rPr>
          <w:rFonts w:ascii="Times New Roman" w:hAnsi="Times New Roman" w:cs="Times New Roman"/>
          <w:sz w:val="24"/>
          <w:szCs w:val="24"/>
        </w:rPr>
        <w:t xml:space="preserve"> denser and more conjoined in Asia Minor</w:t>
      </w:r>
      <w:r w:rsidR="00D25620">
        <w:rPr>
          <w:rFonts w:ascii="Times New Roman" w:hAnsi="Times New Roman" w:cs="Times New Roman"/>
          <w:sz w:val="24"/>
          <w:szCs w:val="24"/>
        </w:rPr>
        <w:t xml:space="preserve"> but</w:t>
      </w:r>
      <w:r w:rsidR="0052650F">
        <w:rPr>
          <w:rFonts w:ascii="Times New Roman" w:hAnsi="Times New Roman" w:cs="Times New Roman"/>
          <w:sz w:val="24"/>
          <w:szCs w:val="24"/>
        </w:rPr>
        <w:t xml:space="preserve"> more sporadic and separate</w:t>
      </w:r>
      <w:r w:rsidR="009C2441">
        <w:rPr>
          <w:rFonts w:ascii="Times New Roman" w:hAnsi="Times New Roman" w:cs="Times New Roman"/>
          <w:sz w:val="24"/>
          <w:szCs w:val="24"/>
        </w:rPr>
        <w:t>d</w:t>
      </w:r>
      <w:r w:rsidR="0052650F">
        <w:rPr>
          <w:rFonts w:ascii="Times New Roman" w:hAnsi="Times New Roman" w:cs="Times New Roman"/>
          <w:sz w:val="24"/>
          <w:szCs w:val="24"/>
        </w:rPr>
        <w:t xml:space="preserve"> west of the Aegean Sea.</w:t>
      </w:r>
      <w:r w:rsidR="00D70CF3">
        <w:rPr>
          <w:rFonts w:ascii="Times New Roman" w:hAnsi="Times New Roman" w:cs="Times New Roman"/>
          <w:sz w:val="24"/>
          <w:szCs w:val="24"/>
        </w:rPr>
        <w:t xml:space="preserve">  The</w:t>
      </w:r>
      <w:r>
        <w:rPr>
          <w:rFonts w:ascii="Times New Roman" w:hAnsi="Times New Roman" w:cs="Times New Roman"/>
          <w:sz w:val="24"/>
          <w:szCs w:val="24"/>
        </w:rPr>
        <w:t xml:space="preserve"> patterns</w:t>
      </w:r>
      <w:r w:rsidR="00AB6866">
        <w:rPr>
          <w:rFonts w:ascii="Times New Roman" w:hAnsi="Times New Roman" w:cs="Times New Roman"/>
          <w:sz w:val="24"/>
          <w:szCs w:val="24"/>
        </w:rPr>
        <w:t xml:space="preserve"> found in</w:t>
      </w:r>
      <w:r>
        <w:rPr>
          <w:rFonts w:ascii="Times New Roman" w:hAnsi="Times New Roman" w:cs="Times New Roman"/>
          <w:sz w:val="24"/>
          <w:szCs w:val="24"/>
        </w:rPr>
        <w:t xml:space="preserve"> Asia Minor </w:t>
      </w:r>
      <w:r w:rsidR="003819EF">
        <w:rPr>
          <w:rFonts w:ascii="Times New Roman" w:hAnsi="Times New Roman" w:cs="Times New Roman"/>
          <w:sz w:val="24"/>
          <w:szCs w:val="24"/>
        </w:rPr>
        <w:t>corresponded</w:t>
      </w:r>
      <w:r w:rsidR="002F5345">
        <w:rPr>
          <w:rFonts w:ascii="Times New Roman" w:hAnsi="Times New Roman" w:cs="Times New Roman"/>
          <w:sz w:val="24"/>
          <w:szCs w:val="24"/>
        </w:rPr>
        <w:t xml:space="preserve"> with </w:t>
      </w:r>
      <w:r w:rsidR="002E09F1">
        <w:rPr>
          <w:rFonts w:ascii="Times New Roman" w:hAnsi="Times New Roman" w:cs="Times New Roman"/>
          <w:sz w:val="24"/>
          <w:szCs w:val="24"/>
        </w:rPr>
        <w:t>the presence of land routes directly connecting to Palestine, while the patterns west of the Aegean</w:t>
      </w:r>
      <w:r w:rsidR="003819EF">
        <w:rPr>
          <w:rFonts w:ascii="Times New Roman" w:hAnsi="Times New Roman" w:cs="Times New Roman"/>
          <w:sz w:val="24"/>
          <w:szCs w:val="24"/>
        </w:rPr>
        <w:t xml:space="preserve"> corresponded with</w:t>
      </w:r>
      <w:r w:rsidR="0046681F">
        <w:rPr>
          <w:rFonts w:ascii="Times New Roman" w:hAnsi="Times New Roman" w:cs="Times New Roman"/>
          <w:sz w:val="24"/>
          <w:szCs w:val="24"/>
        </w:rPr>
        <w:t xml:space="preserve"> the</w:t>
      </w:r>
      <w:r w:rsidR="002E09F1">
        <w:rPr>
          <w:rFonts w:ascii="Times New Roman" w:hAnsi="Times New Roman" w:cs="Times New Roman"/>
          <w:sz w:val="24"/>
          <w:szCs w:val="24"/>
        </w:rPr>
        <w:t xml:space="preserve"> lack of such land routes</w:t>
      </w:r>
      <w:r w:rsidR="00CA1A3A">
        <w:rPr>
          <w:rFonts w:ascii="Times New Roman" w:hAnsi="Times New Roman" w:cs="Times New Roman"/>
          <w:sz w:val="24"/>
          <w:szCs w:val="24"/>
        </w:rPr>
        <w:t xml:space="preserve">.  </w:t>
      </w:r>
      <w:r w:rsidR="001E25A8">
        <w:rPr>
          <w:rFonts w:ascii="Times New Roman" w:hAnsi="Times New Roman" w:cs="Times New Roman"/>
          <w:sz w:val="24"/>
          <w:szCs w:val="24"/>
        </w:rPr>
        <w:t>As a whole, t</w:t>
      </w:r>
      <w:r w:rsidR="00CA1A3A">
        <w:rPr>
          <w:rFonts w:ascii="Times New Roman" w:hAnsi="Times New Roman" w:cs="Times New Roman"/>
          <w:sz w:val="24"/>
          <w:szCs w:val="24"/>
        </w:rPr>
        <w:t xml:space="preserve">he </w:t>
      </w:r>
      <w:r w:rsidR="008F4758">
        <w:rPr>
          <w:rFonts w:ascii="Times New Roman" w:hAnsi="Times New Roman" w:cs="Times New Roman"/>
          <w:sz w:val="24"/>
          <w:szCs w:val="24"/>
        </w:rPr>
        <w:t>distribution of Christian communities</w:t>
      </w:r>
      <w:r w:rsidR="00CA1A3A">
        <w:rPr>
          <w:rFonts w:ascii="Times New Roman" w:hAnsi="Times New Roman" w:cs="Times New Roman"/>
          <w:sz w:val="24"/>
          <w:szCs w:val="24"/>
        </w:rPr>
        <w:t xml:space="preserve"> through</w:t>
      </w:r>
      <w:r w:rsidR="001E25A8">
        <w:rPr>
          <w:rFonts w:ascii="Times New Roman" w:hAnsi="Times New Roman" w:cs="Times New Roman"/>
          <w:sz w:val="24"/>
          <w:szCs w:val="24"/>
        </w:rPr>
        <w:t xml:space="preserve">out the Roman Empire </w:t>
      </w:r>
      <w:r w:rsidR="00CA1A3A">
        <w:rPr>
          <w:rFonts w:ascii="Times New Roman" w:hAnsi="Times New Roman" w:cs="Times New Roman"/>
          <w:sz w:val="24"/>
          <w:szCs w:val="24"/>
        </w:rPr>
        <w:t xml:space="preserve">can be explained further by </w:t>
      </w:r>
      <w:r w:rsidR="00955B5F">
        <w:rPr>
          <w:rFonts w:ascii="Times New Roman" w:hAnsi="Times New Roman" w:cs="Times New Roman"/>
          <w:sz w:val="24"/>
          <w:szCs w:val="24"/>
        </w:rPr>
        <w:t>economic and ge</w:t>
      </w:r>
      <w:r w:rsidR="00753DD6">
        <w:rPr>
          <w:rFonts w:ascii="Times New Roman" w:hAnsi="Times New Roman" w:cs="Times New Roman"/>
          <w:sz w:val="24"/>
          <w:szCs w:val="24"/>
        </w:rPr>
        <w:t>ographic factors influencing</w:t>
      </w:r>
      <w:r w:rsidR="001E25A8">
        <w:rPr>
          <w:rFonts w:ascii="Times New Roman" w:hAnsi="Times New Roman" w:cs="Times New Roman"/>
          <w:sz w:val="24"/>
          <w:szCs w:val="24"/>
        </w:rPr>
        <w:t xml:space="preserve"> travel </w:t>
      </w:r>
      <w:r w:rsidR="009F79B8">
        <w:rPr>
          <w:rFonts w:ascii="Times New Roman" w:hAnsi="Times New Roman" w:cs="Times New Roman"/>
          <w:sz w:val="24"/>
          <w:szCs w:val="24"/>
        </w:rPr>
        <w:t>from</w:t>
      </w:r>
      <w:r w:rsidR="00955B5F">
        <w:rPr>
          <w:rFonts w:ascii="Times New Roman" w:hAnsi="Times New Roman" w:cs="Times New Roman"/>
          <w:sz w:val="24"/>
          <w:szCs w:val="24"/>
        </w:rPr>
        <w:t xml:space="preserve"> Palestine </w:t>
      </w:r>
      <w:r w:rsidR="00D758B3">
        <w:rPr>
          <w:rFonts w:ascii="Times New Roman" w:hAnsi="Times New Roman" w:cs="Times New Roman"/>
          <w:sz w:val="24"/>
          <w:szCs w:val="24"/>
        </w:rPr>
        <w:t xml:space="preserve">into the different regions.  </w:t>
      </w:r>
      <w:r w:rsidR="00CA1A3A">
        <w:rPr>
          <w:rFonts w:ascii="Times New Roman" w:hAnsi="Times New Roman" w:cs="Times New Roman"/>
          <w:sz w:val="24"/>
          <w:szCs w:val="24"/>
        </w:rPr>
        <w:t>The</w:t>
      </w:r>
      <w:r w:rsidR="00C253DE">
        <w:rPr>
          <w:rFonts w:ascii="Times New Roman" w:hAnsi="Times New Roman" w:cs="Times New Roman"/>
          <w:sz w:val="24"/>
          <w:szCs w:val="24"/>
        </w:rPr>
        <w:t>se factors influencing travel, the</w:t>
      </w:r>
      <w:r w:rsidR="00CA1A3A">
        <w:rPr>
          <w:rFonts w:ascii="Times New Roman" w:hAnsi="Times New Roman" w:cs="Times New Roman"/>
          <w:sz w:val="24"/>
          <w:szCs w:val="24"/>
        </w:rPr>
        <w:t xml:space="preserve"> availability of land routes,</w:t>
      </w:r>
      <w:r w:rsidR="00C253DE">
        <w:rPr>
          <w:rFonts w:ascii="Times New Roman" w:hAnsi="Times New Roman" w:cs="Times New Roman"/>
          <w:sz w:val="24"/>
          <w:szCs w:val="24"/>
        </w:rPr>
        <w:t xml:space="preserve"> and</w:t>
      </w:r>
      <w:r w:rsidR="00CA1A3A">
        <w:rPr>
          <w:rFonts w:ascii="Times New Roman" w:hAnsi="Times New Roman" w:cs="Times New Roman"/>
          <w:sz w:val="24"/>
          <w:szCs w:val="24"/>
        </w:rPr>
        <w:t xml:space="preserve"> </w:t>
      </w:r>
      <w:r w:rsidR="008645C1">
        <w:rPr>
          <w:rFonts w:ascii="Times New Roman" w:hAnsi="Times New Roman" w:cs="Times New Roman"/>
          <w:sz w:val="24"/>
          <w:szCs w:val="24"/>
        </w:rPr>
        <w:t>the causes for</w:t>
      </w:r>
      <w:r w:rsidR="00A40E62">
        <w:rPr>
          <w:rFonts w:ascii="Times New Roman" w:hAnsi="Times New Roman" w:cs="Times New Roman"/>
          <w:sz w:val="24"/>
          <w:szCs w:val="24"/>
        </w:rPr>
        <w:t xml:space="preserve"> emigra</w:t>
      </w:r>
      <w:r w:rsidR="002548D9">
        <w:rPr>
          <w:rFonts w:ascii="Times New Roman" w:hAnsi="Times New Roman" w:cs="Times New Roman"/>
          <w:sz w:val="24"/>
          <w:szCs w:val="24"/>
        </w:rPr>
        <w:t xml:space="preserve">tion </w:t>
      </w:r>
      <w:r w:rsidR="008645C1">
        <w:rPr>
          <w:rFonts w:ascii="Times New Roman" w:hAnsi="Times New Roman" w:cs="Times New Roman"/>
          <w:sz w:val="24"/>
          <w:szCs w:val="24"/>
        </w:rPr>
        <w:t xml:space="preserve">from Palestine </w:t>
      </w:r>
      <w:r w:rsidR="00A40E62" w:rsidRPr="00A40E62">
        <w:rPr>
          <w:rFonts w:ascii="Times New Roman" w:hAnsi="Times New Roman" w:cs="Times New Roman"/>
          <w:sz w:val="24"/>
          <w:szCs w:val="24"/>
        </w:rPr>
        <w:t xml:space="preserve">drastically influenced the disbursement of Christian communities prior to 300 C.E.  </w:t>
      </w:r>
    </w:p>
    <w:p w:rsidR="00277B03" w:rsidRDefault="00277B03"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404542">
      <w:pPr>
        <w:spacing w:line="480" w:lineRule="auto"/>
        <w:ind w:firstLine="720"/>
        <w:rPr>
          <w:rFonts w:ascii="Times New Roman" w:hAnsi="Times New Roman" w:cs="Times New Roman"/>
          <w:sz w:val="24"/>
          <w:szCs w:val="24"/>
        </w:rPr>
      </w:pPr>
    </w:p>
    <w:p w:rsidR="003139A8" w:rsidRDefault="003139A8" w:rsidP="006D4CAE">
      <w:pPr>
        <w:spacing w:line="480" w:lineRule="auto"/>
        <w:rPr>
          <w:rFonts w:ascii="Times New Roman" w:hAnsi="Times New Roman" w:cs="Times New Roman"/>
          <w:sz w:val="24"/>
          <w:szCs w:val="24"/>
        </w:rPr>
      </w:pPr>
    </w:p>
    <w:p w:rsidR="00D03C4E" w:rsidRPr="00F50FB3" w:rsidRDefault="00DE0DA3" w:rsidP="00F50FB3">
      <w:pPr>
        <w:spacing w:line="480" w:lineRule="auto"/>
        <w:jc w:val="center"/>
        <w:rPr>
          <w:rFonts w:ascii="Times New Roman" w:hAnsi="Times New Roman" w:cs="Times New Roman"/>
          <w:b/>
          <w:sz w:val="28"/>
          <w:szCs w:val="28"/>
          <w:u w:val="single"/>
        </w:rPr>
      </w:pPr>
      <w:r w:rsidRPr="00F50FB3">
        <w:rPr>
          <w:rFonts w:ascii="Times New Roman" w:hAnsi="Times New Roman" w:cs="Times New Roman"/>
          <w:b/>
          <w:sz w:val="28"/>
          <w:szCs w:val="28"/>
          <w:u w:val="single"/>
        </w:rPr>
        <w:lastRenderedPageBreak/>
        <w:t>Ro</w:t>
      </w:r>
      <w:r w:rsidR="005B1CB1" w:rsidRPr="00F50FB3">
        <w:rPr>
          <w:rFonts w:ascii="Times New Roman" w:hAnsi="Times New Roman" w:cs="Times New Roman"/>
          <w:b/>
          <w:sz w:val="28"/>
          <w:szCs w:val="28"/>
          <w:u w:val="single"/>
        </w:rPr>
        <w:t>man-Jewish Relations</w:t>
      </w:r>
      <w:r w:rsidRPr="00F50FB3">
        <w:rPr>
          <w:rFonts w:ascii="Times New Roman" w:hAnsi="Times New Roman" w:cs="Times New Roman"/>
          <w:b/>
          <w:sz w:val="28"/>
          <w:szCs w:val="28"/>
          <w:u w:val="single"/>
        </w:rPr>
        <w:t xml:space="preserve"> and a New Sect</w:t>
      </w:r>
    </w:p>
    <w:p w:rsidR="00366A78" w:rsidRDefault="004234ED" w:rsidP="00277B03">
      <w:pPr>
        <w:spacing w:line="480" w:lineRule="auto"/>
        <w:ind w:firstLine="720"/>
        <w:rPr>
          <w:rFonts w:ascii="Times New Roman" w:hAnsi="Times New Roman" w:cs="Times New Roman"/>
          <w:sz w:val="24"/>
          <w:szCs w:val="24"/>
        </w:rPr>
      </w:pPr>
      <w:r>
        <w:rPr>
          <w:rFonts w:ascii="Times New Roman" w:hAnsi="Times New Roman" w:cs="Times New Roman"/>
          <w:sz w:val="24"/>
          <w:szCs w:val="24"/>
        </w:rPr>
        <w:t>Beginning in the year</w:t>
      </w:r>
      <w:r w:rsidR="00D84052">
        <w:rPr>
          <w:rFonts w:ascii="Times New Roman" w:hAnsi="Times New Roman" w:cs="Times New Roman"/>
          <w:sz w:val="24"/>
          <w:szCs w:val="24"/>
        </w:rPr>
        <w:t xml:space="preserve"> 37 C</w:t>
      </w:r>
      <w:r w:rsidR="00AE7CA1">
        <w:rPr>
          <w:rFonts w:ascii="Times New Roman" w:hAnsi="Times New Roman" w:cs="Times New Roman"/>
          <w:sz w:val="24"/>
          <w:szCs w:val="24"/>
        </w:rPr>
        <w:t>.</w:t>
      </w:r>
      <w:r w:rsidR="00D84052">
        <w:rPr>
          <w:rFonts w:ascii="Times New Roman" w:hAnsi="Times New Roman" w:cs="Times New Roman"/>
          <w:sz w:val="24"/>
          <w:szCs w:val="24"/>
        </w:rPr>
        <w:t>E</w:t>
      </w:r>
      <w:r w:rsidR="00AE7CA1">
        <w:rPr>
          <w:rFonts w:ascii="Times New Roman" w:hAnsi="Times New Roman" w:cs="Times New Roman"/>
          <w:sz w:val="24"/>
          <w:szCs w:val="24"/>
        </w:rPr>
        <w:t>.</w:t>
      </w:r>
      <w:r w:rsidR="00C94938">
        <w:rPr>
          <w:rFonts w:ascii="Times New Roman" w:hAnsi="Times New Roman" w:cs="Times New Roman"/>
          <w:sz w:val="24"/>
          <w:szCs w:val="24"/>
        </w:rPr>
        <w:t>, the Roman Empire found itself under the</w:t>
      </w:r>
      <w:r w:rsidR="00D84052">
        <w:rPr>
          <w:rFonts w:ascii="Times New Roman" w:hAnsi="Times New Roman" w:cs="Times New Roman"/>
          <w:sz w:val="24"/>
          <w:szCs w:val="24"/>
        </w:rPr>
        <w:t xml:space="preserve"> rule </w:t>
      </w:r>
      <w:r w:rsidR="00385028">
        <w:rPr>
          <w:rFonts w:ascii="Times New Roman" w:hAnsi="Times New Roman" w:cs="Times New Roman"/>
          <w:sz w:val="24"/>
          <w:szCs w:val="24"/>
        </w:rPr>
        <w:t>of a new Emperor by the name of Gaius Julius Caesar Germanicus (Caligula) who quickly gained notoriety for his extremely violent nature.</w:t>
      </w:r>
      <w:r w:rsidR="005F09F6">
        <w:rPr>
          <w:rStyle w:val="FootnoteReference"/>
          <w:rFonts w:ascii="Times New Roman" w:hAnsi="Times New Roman" w:cs="Times New Roman"/>
          <w:sz w:val="24"/>
          <w:szCs w:val="24"/>
        </w:rPr>
        <w:footnoteReference w:id="2"/>
      </w:r>
      <w:r w:rsidR="00385028">
        <w:rPr>
          <w:rFonts w:ascii="Times New Roman" w:hAnsi="Times New Roman" w:cs="Times New Roman"/>
          <w:sz w:val="24"/>
          <w:szCs w:val="24"/>
        </w:rPr>
        <w:t xml:space="preserve">  </w:t>
      </w:r>
      <w:r w:rsidR="00FC5089">
        <w:rPr>
          <w:rFonts w:ascii="Times New Roman" w:hAnsi="Times New Roman" w:cs="Times New Roman"/>
          <w:sz w:val="24"/>
          <w:szCs w:val="24"/>
        </w:rPr>
        <w:t>And even though the city of Rome</w:t>
      </w:r>
      <w:r w:rsidR="00494D39">
        <w:rPr>
          <w:rFonts w:ascii="Times New Roman" w:hAnsi="Times New Roman" w:cs="Times New Roman"/>
          <w:sz w:val="24"/>
          <w:szCs w:val="24"/>
        </w:rPr>
        <w:t xml:space="preserve"> felt “the </w:t>
      </w:r>
      <w:r w:rsidR="00494D39" w:rsidRPr="00494D39">
        <w:rPr>
          <w:rFonts w:ascii="Times New Roman" w:hAnsi="Times New Roman" w:cs="Times New Roman"/>
          <w:sz w:val="24"/>
          <w:szCs w:val="24"/>
        </w:rPr>
        <w:t>most dismal effects</w:t>
      </w:r>
      <w:r w:rsidR="00494D39">
        <w:rPr>
          <w:rStyle w:val="FootnoteReference"/>
          <w:rFonts w:ascii="Times New Roman" w:hAnsi="Times New Roman" w:cs="Times New Roman"/>
          <w:sz w:val="24"/>
          <w:szCs w:val="24"/>
        </w:rPr>
        <w:footnoteReference w:id="3"/>
      </w:r>
      <w:r w:rsidR="00494D39">
        <w:rPr>
          <w:rFonts w:ascii="Times New Roman" w:hAnsi="Times New Roman" w:cs="Times New Roman"/>
          <w:sz w:val="24"/>
          <w:szCs w:val="24"/>
        </w:rPr>
        <w:t>” of Caligula’s actions,</w:t>
      </w:r>
      <w:r w:rsidR="00494D39" w:rsidRPr="00F14C51">
        <w:rPr>
          <w:rFonts w:ascii="Times New Roman" w:hAnsi="Times New Roman" w:cs="Times New Roman"/>
          <w:sz w:val="24"/>
          <w:szCs w:val="24"/>
        </w:rPr>
        <w:t xml:space="preserve"> </w:t>
      </w:r>
      <w:r w:rsidR="0033537F" w:rsidRPr="00F14C51">
        <w:rPr>
          <w:rFonts w:ascii="Times New Roman" w:hAnsi="Times New Roman" w:cs="Times New Roman"/>
          <w:sz w:val="24"/>
          <w:szCs w:val="24"/>
        </w:rPr>
        <w:t xml:space="preserve">the Emperor </w:t>
      </w:r>
      <w:r w:rsidR="0033537F" w:rsidRPr="007C3CBA">
        <w:rPr>
          <w:rFonts w:ascii="Times New Roman" w:hAnsi="Times New Roman" w:cs="Times New Roman"/>
          <w:sz w:val="24"/>
          <w:szCs w:val="24"/>
        </w:rPr>
        <w:t xml:space="preserve">instituted </w:t>
      </w:r>
      <w:r w:rsidR="0033537F" w:rsidRPr="00F14C51">
        <w:rPr>
          <w:rFonts w:ascii="Times New Roman" w:hAnsi="Times New Roman" w:cs="Times New Roman"/>
          <w:sz w:val="24"/>
          <w:szCs w:val="24"/>
        </w:rPr>
        <w:t xml:space="preserve">a decree </w:t>
      </w:r>
      <w:r w:rsidR="007C3CBA">
        <w:rPr>
          <w:rFonts w:ascii="Times New Roman" w:hAnsi="Times New Roman" w:cs="Times New Roman"/>
          <w:sz w:val="24"/>
          <w:szCs w:val="24"/>
        </w:rPr>
        <w:t>in 37 CE</w:t>
      </w:r>
      <w:r w:rsidR="00F14C51" w:rsidRPr="00F14C51">
        <w:rPr>
          <w:rFonts w:ascii="Times New Roman" w:hAnsi="Times New Roman" w:cs="Times New Roman"/>
          <w:sz w:val="24"/>
          <w:szCs w:val="24"/>
        </w:rPr>
        <w:t xml:space="preserve"> </w:t>
      </w:r>
      <w:r w:rsidR="00C52644">
        <w:rPr>
          <w:rFonts w:ascii="Times New Roman" w:hAnsi="Times New Roman" w:cs="Times New Roman"/>
          <w:sz w:val="24"/>
          <w:szCs w:val="24"/>
        </w:rPr>
        <w:t>that</w:t>
      </w:r>
      <w:r w:rsidR="0033537F" w:rsidRPr="00F14C51">
        <w:rPr>
          <w:rFonts w:ascii="Times New Roman" w:hAnsi="Times New Roman" w:cs="Times New Roman"/>
          <w:sz w:val="24"/>
          <w:szCs w:val="24"/>
        </w:rPr>
        <w:t xml:space="preserve"> </w:t>
      </w:r>
      <w:r w:rsidR="00166F93">
        <w:rPr>
          <w:rFonts w:ascii="Times New Roman" w:hAnsi="Times New Roman" w:cs="Times New Roman"/>
          <w:sz w:val="24"/>
          <w:szCs w:val="24"/>
        </w:rPr>
        <w:t>marr</w:t>
      </w:r>
      <w:r w:rsidR="007C3CBA">
        <w:rPr>
          <w:rFonts w:ascii="Times New Roman" w:hAnsi="Times New Roman" w:cs="Times New Roman"/>
          <w:sz w:val="24"/>
          <w:szCs w:val="24"/>
        </w:rPr>
        <w:t>ed</w:t>
      </w:r>
      <w:r w:rsidR="0033537F" w:rsidRPr="00F14C51">
        <w:rPr>
          <w:rFonts w:ascii="Times New Roman" w:hAnsi="Times New Roman" w:cs="Times New Roman"/>
          <w:sz w:val="24"/>
          <w:szCs w:val="24"/>
        </w:rPr>
        <w:t xml:space="preserve"> the relationship between </w:t>
      </w:r>
      <w:r w:rsidR="00494D39">
        <w:rPr>
          <w:rFonts w:ascii="Times New Roman" w:hAnsi="Times New Roman" w:cs="Times New Roman"/>
          <w:sz w:val="24"/>
          <w:szCs w:val="24"/>
        </w:rPr>
        <w:t>the Jews</w:t>
      </w:r>
      <w:r w:rsidR="0033537F">
        <w:rPr>
          <w:rFonts w:ascii="Times New Roman" w:hAnsi="Times New Roman" w:cs="Times New Roman"/>
          <w:sz w:val="24"/>
          <w:szCs w:val="24"/>
        </w:rPr>
        <w:t xml:space="preserve"> of Palestine and the Empire</w:t>
      </w:r>
      <w:r w:rsidR="0096453E">
        <w:rPr>
          <w:rFonts w:ascii="Times New Roman" w:hAnsi="Times New Roman" w:cs="Times New Roman"/>
          <w:sz w:val="24"/>
          <w:szCs w:val="24"/>
        </w:rPr>
        <w:t>.</w:t>
      </w:r>
      <w:r w:rsidR="0033537F">
        <w:rPr>
          <w:rStyle w:val="FootnoteReference"/>
          <w:rFonts w:ascii="Times New Roman" w:hAnsi="Times New Roman" w:cs="Times New Roman"/>
          <w:sz w:val="24"/>
          <w:szCs w:val="24"/>
        </w:rPr>
        <w:footnoteReference w:id="4"/>
      </w:r>
      <w:r w:rsidR="00B866AD">
        <w:rPr>
          <w:rFonts w:ascii="Times New Roman" w:hAnsi="Times New Roman" w:cs="Times New Roman"/>
          <w:sz w:val="24"/>
          <w:szCs w:val="24"/>
        </w:rPr>
        <w:t xml:space="preserve">  Caligula, after </w:t>
      </w:r>
      <w:r w:rsidR="00361974">
        <w:rPr>
          <w:rFonts w:ascii="Times New Roman" w:hAnsi="Times New Roman" w:cs="Times New Roman"/>
          <w:sz w:val="24"/>
          <w:szCs w:val="24"/>
        </w:rPr>
        <w:t>deeming himself an Emperor and</w:t>
      </w:r>
      <w:r w:rsidR="00B866AD">
        <w:rPr>
          <w:rFonts w:ascii="Times New Roman" w:hAnsi="Times New Roman" w:cs="Times New Roman"/>
          <w:sz w:val="24"/>
          <w:szCs w:val="24"/>
        </w:rPr>
        <w:t xml:space="preserve"> a god, </w:t>
      </w:r>
      <w:r w:rsidR="00B866AD" w:rsidRPr="00DE15A6">
        <w:rPr>
          <w:rFonts w:ascii="Times New Roman" w:hAnsi="Times New Roman" w:cs="Times New Roman"/>
          <w:sz w:val="24"/>
          <w:szCs w:val="24"/>
        </w:rPr>
        <w:t xml:space="preserve">not only </w:t>
      </w:r>
      <w:r w:rsidR="00B866AD">
        <w:rPr>
          <w:rFonts w:ascii="Times New Roman" w:hAnsi="Times New Roman" w:cs="Times New Roman"/>
          <w:sz w:val="24"/>
          <w:szCs w:val="24"/>
        </w:rPr>
        <w:t>required that he be worshipped as such but, to the horror of the Jews,</w:t>
      </w:r>
      <w:r w:rsidR="00841A55">
        <w:rPr>
          <w:rFonts w:ascii="Times New Roman" w:hAnsi="Times New Roman" w:cs="Times New Roman"/>
          <w:sz w:val="24"/>
          <w:szCs w:val="24"/>
        </w:rPr>
        <w:t xml:space="preserve"> ordered </w:t>
      </w:r>
      <w:r w:rsidR="00DE15A6">
        <w:rPr>
          <w:rFonts w:ascii="Times New Roman" w:hAnsi="Times New Roman" w:cs="Times New Roman"/>
          <w:sz w:val="24"/>
          <w:szCs w:val="24"/>
        </w:rPr>
        <w:t>a statue of himself to be raised</w:t>
      </w:r>
      <w:r w:rsidR="00D42D70">
        <w:rPr>
          <w:rFonts w:ascii="Times New Roman" w:hAnsi="Times New Roman" w:cs="Times New Roman"/>
          <w:sz w:val="24"/>
          <w:szCs w:val="24"/>
        </w:rPr>
        <w:t xml:space="preserve"> in the temple at</w:t>
      </w:r>
      <w:r w:rsidR="00841A55">
        <w:rPr>
          <w:rFonts w:ascii="Times New Roman" w:hAnsi="Times New Roman" w:cs="Times New Roman"/>
          <w:sz w:val="24"/>
          <w:szCs w:val="24"/>
        </w:rPr>
        <w:t xml:space="preserve"> Jerusalem</w:t>
      </w:r>
      <w:r w:rsidR="00F8769F">
        <w:rPr>
          <w:rStyle w:val="FootnoteReference"/>
          <w:rFonts w:ascii="Times New Roman" w:hAnsi="Times New Roman" w:cs="Times New Roman"/>
          <w:sz w:val="24"/>
          <w:szCs w:val="24"/>
        </w:rPr>
        <w:footnoteReference w:id="5"/>
      </w:r>
      <w:r w:rsidR="00D42D70">
        <w:rPr>
          <w:rFonts w:ascii="Times New Roman" w:hAnsi="Times New Roman" w:cs="Times New Roman"/>
          <w:sz w:val="24"/>
          <w:szCs w:val="24"/>
        </w:rPr>
        <w:t xml:space="preserve">.  </w:t>
      </w:r>
      <w:r w:rsidR="00B552F3">
        <w:rPr>
          <w:rFonts w:ascii="Times New Roman" w:hAnsi="Times New Roman" w:cs="Times New Roman"/>
          <w:sz w:val="24"/>
          <w:szCs w:val="24"/>
        </w:rPr>
        <w:t>Though a looming revolt</w:t>
      </w:r>
      <w:r w:rsidR="00DA3598">
        <w:rPr>
          <w:rFonts w:ascii="Times New Roman" w:hAnsi="Times New Roman" w:cs="Times New Roman"/>
          <w:sz w:val="24"/>
          <w:szCs w:val="24"/>
        </w:rPr>
        <w:t xml:space="preserve"> was prevented</w:t>
      </w:r>
      <w:r w:rsidR="00C44DE3">
        <w:rPr>
          <w:rFonts w:ascii="Times New Roman" w:hAnsi="Times New Roman" w:cs="Times New Roman"/>
          <w:sz w:val="24"/>
          <w:szCs w:val="24"/>
        </w:rPr>
        <w:t xml:space="preserve"> by the Emperor’s assassination a few years later</w:t>
      </w:r>
      <w:r w:rsidR="000717D5">
        <w:rPr>
          <w:rFonts w:ascii="Times New Roman" w:hAnsi="Times New Roman" w:cs="Times New Roman"/>
          <w:sz w:val="24"/>
          <w:szCs w:val="24"/>
        </w:rPr>
        <w:t>,</w:t>
      </w:r>
      <w:r w:rsidR="007F6477">
        <w:rPr>
          <w:rFonts w:ascii="Times New Roman" w:hAnsi="Times New Roman" w:cs="Times New Roman"/>
          <w:sz w:val="24"/>
          <w:szCs w:val="24"/>
        </w:rPr>
        <w:t xml:space="preserve"> </w:t>
      </w:r>
      <w:r w:rsidR="00C44DE3">
        <w:rPr>
          <w:rFonts w:ascii="Times New Roman" w:hAnsi="Times New Roman" w:cs="Times New Roman"/>
          <w:sz w:val="24"/>
          <w:szCs w:val="24"/>
        </w:rPr>
        <w:t>Cornelius Tacitus</w:t>
      </w:r>
      <w:r w:rsidR="00831D80">
        <w:rPr>
          <w:rFonts w:ascii="Times New Roman" w:hAnsi="Times New Roman" w:cs="Times New Roman"/>
          <w:sz w:val="24"/>
          <w:szCs w:val="24"/>
        </w:rPr>
        <w:t xml:space="preserve"> stated that the Jews would have “preferred the alternative of war” over fulfilling Caligula’s decree, forewarning of the determination with which they</w:t>
      </w:r>
      <w:r w:rsidR="0088598B">
        <w:rPr>
          <w:rFonts w:ascii="Times New Roman" w:hAnsi="Times New Roman" w:cs="Times New Roman"/>
          <w:sz w:val="24"/>
          <w:szCs w:val="24"/>
        </w:rPr>
        <w:t xml:space="preserve"> would resist</w:t>
      </w:r>
      <w:r w:rsidR="007F6477">
        <w:rPr>
          <w:rFonts w:ascii="Times New Roman" w:hAnsi="Times New Roman" w:cs="Times New Roman"/>
          <w:sz w:val="24"/>
          <w:szCs w:val="24"/>
        </w:rPr>
        <w:t xml:space="preserve"> future pressures from Rome</w:t>
      </w:r>
      <w:r w:rsidR="00D76F2B">
        <w:rPr>
          <w:rFonts w:ascii="Times New Roman" w:hAnsi="Times New Roman" w:cs="Times New Roman"/>
          <w:sz w:val="24"/>
          <w:szCs w:val="24"/>
        </w:rPr>
        <w:t>.</w:t>
      </w:r>
      <w:r w:rsidR="009E5ACF">
        <w:rPr>
          <w:rStyle w:val="FootnoteReference"/>
          <w:rFonts w:ascii="Times New Roman" w:hAnsi="Times New Roman" w:cs="Times New Roman"/>
          <w:sz w:val="24"/>
          <w:szCs w:val="24"/>
        </w:rPr>
        <w:footnoteReference w:id="6"/>
      </w:r>
      <w:r w:rsidR="00901ECA">
        <w:rPr>
          <w:rFonts w:ascii="Times New Roman" w:hAnsi="Times New Roman" w:cs="Times New Roman"/>
          <w:sz w:val="24"/>
          <w:szCs w:val="24"/>
        </w:rPr>
        <w:t xml:space="preserve"> </w:t>
      </w:r>
    </w:p>
    <w:p w:rsidR="00640728" w:rsidRDefault="00901ECA" w:rsidP="00277B0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366A78">
        <w:rPr>
          <w:rFonts w:ascii="Times New Roman" w:hAnsi="Times New Roman" w:cs="Times New Roman"/>
          <w:sz w:val="24"/>
          <w:szCs w:val="24"/>
        </w:rPr>
        <w:t>By the year 66 CE</w:t>
      </w:r>
      <w:r w:rsidR="00A65D9D">
        <w:rPr>
          <w:rFonts w:ascii="Times New Roman" w:hAnsi="Times New Roman" w:cs="Times New Roman"/>
          <w:sz w:val="24"/>
          <w:szCs w:val="24"/>
        </w:rPr>
        <w:t xml:space="preserve"> Tacitus’</w:t>
      </w:r>
      <w:r w:rsidR="00D76F2B">
        <w:rPr>
          <w:rFonts w:ascii="Times New Roman" w:hAnsi="Times New Roman" w:cs="Times New Roman"/>
          <w:sz w:val="24"/>
          <w:szCs w:val="24"/>
        </w:rPr>
        <w:t xml:space="preserve"> words were </w:t>
      </w:r>
      <w:r w:rsidR="00D2712C">
        <w:rPr>
          <w:rFonts w:ascii="Times New Roman" w:hAnsi="Times New Roman" w:cs="Times New Roman"/>
          <w:sz w:val="24"/>
          <w:szCs w:val="24"/>
        </w:rPr>
        <w:t>confirmed</w:t>
      </w:r>
      <w:r w:rsidR="007A61AD">
        <w:rPr>
          <w:rFonts w:ascii="Times New Roman" w:hAnsi="Times New Roman" w:cs="Times New Roman"/>
          <w:sz w:val="24"/>
          <w:szCs w:val="24"/>
        </w:rPr>
        <w:t xml:space="preserve"> when Jewish-Roman tensions reached the breaking point under the brutal regional rule of procurator Gessius Florus.  In response to numero</w:t>
      </w:r>
      <w:r w:rsidR="00982B18">
        <w:rPr>
          <w:rFonts w:ascii="Times New Roman" w:hAnsi="Times New Roman" w:cs="Times New Roman"/>
          <w:sz w:val="24"/>
          <w:szCs w:val="24"/>
        </w:rPr>
        <w:t xml:space="preserve">us raids and hundreds of </w:t>
      </w:r>
      <w:r w:rsidR="007A61AD">
        <w:rPr>
          <w:rFonts w:ascii="Times New Roman" w:hAnsi="Times New Roman" w:cs="Times New Roman"/>
          <w:sz w:val="24"/>
          <w:szCs w:val="24"/>
        </w:rPr>
        <w:t xml:space="preserve">crucifixions, the Jewish </w:t>
      </w:r>
      <w:r w:rsidR="00982B18">
        <w:rPr>
          <w:rFonts w:ascii="Times New Roman" w:hAnsi="Times New Roman" w:cs="Times New Roman"/>
          <w:sz w:val="24"/>
          <w:szCs w:val="24"/>
        </w:rPr>
        <w:t>population revolted</w:t>
      </w:r>
      <w:r w:rsidR="007A61AD">
        <w:rPr>
          <w:rFonts w:ascii="Times New Roman" w:hAnsi="Times New Roman" w:cs="Times New Roman"/>
          <w:sz w:val="24"/>
          <w:szCs w:val="24"/>
        </w:rPr>
        <w:t xml:space="preserve"> against Florus</w:t>
      </w:r>
      <w:r w:rsidR="005B28D4">
        <w:rPr>
          <w:rFonts w:ascii="Times New Roman" w:hAnsi="Times New Roman" w:cs="Times New Roman"/>
          <w:sz w:val="24"/>
          <w:szCs w:val="24"/>
        </w:rPr>
        <w:t xml:space="preserve"> in July of that year</w:t>
      </w:r>
      <w:r w:rsidR="007A61AD">
        <w:rPr>
          <w:rFonts w:ascii="Times New Roman" w:hAnsi="Times New Roman" w:cs="Times New Roman"/>
          <w:sz w:val="24"/>
          <w:szCs w:val="24"/>
        </w:rPr>
        <w:t xml:space="preserve">, </w:t>
      </w:r>
      <w:r w:rsidR="005B28D4">
        <w:rPr>
          <w:rFonts w:ascii="Times New Roman" w:hAnsi="Times New Roman" w:cs="Times New Roman"/>
          <w:sz w:val="24"/>
          <w:szCs w:val="24"/>
        </w:rPr>
        <w:t>crushin</w:t>
      </w:r>
      <w:r w:rsidR="00A01EED">
        <w:rPr>
          <w:rFonts w:ascii="Times New Roman" w:hAnsi="Times New Roman" w:cs="Times New Roman"/>
          <w:sz w:val="24"/>
          <w:szCs w:val="24"/>
        </w:rPr>
        <w:t>g the procurator’s garrison.  F</w:t>
      </w:r>
      <w:r w:rsidR="005B28D4">
        <w:rPr>
          <w:rFonts w:ascii="Times New Roman" w:hAnsi="Times New Roman" w:cs="Times New Roman"/>
          <w:sz w:val="24"/>
          <w:szCs w:val="24"/>
        </w:rPr>
        <w:t>our months later</w:t>
      </w:r>
      <w:r w:rsidR="00A01EED">
        <w:rPr>
          <w:rFonts w:ascii="Times New Roman" w:hAnsi="Times New Roman" w:cs="Times New Roman"/>
          <w:sz w:val="24"/>
          <w:szCs w:val="24"/>
        </w:rPr>
        <w:t xml:space="preserve"> the Jewish forces</w:t>
      </w:r>
      <w:r w:rsidR="005B28D4">
        <w:rPr>
          <w:rFonts w:ascii="Times New Roman" w:hAnsi="Times New Roman" w:cs="Times New Roman"/>
          <w:sz w:val="24"/>
          <w:szCs w:val="24"/>
        </w:rPr>
        <w:t xml:space="preserve"> defeated one Roman legion and 1</w:t>
      </w:r>
      <w:r w:rsidR="00A01EED">
        <w:rPr>
          <w:rFonts w:ascii="Times New Roman" w:hAnsi="Times New Roman" w:cs="Times New Roman"/>
          <w:sz w:val="24"/>
          <w:szCs w:val="24"/>
        </w:rPr>
        <w:t>3 cohorts</w:t>
      </w:r>
      <w:r w:rsidR="005B28D4">
        <w:rPr>
          <w:rFonts w:ascii="Times New Roman" w:hAnsi="Times New Roman" w:cs="Times New Roman"/>
          <w:sz w:val="24"/>
          <w:szCs w:val="24"/>
        </w:rPr>
        <w:t xml:space="preserve"> marching under the leadership of the Syrian governor</w:t>
      </w:r>
      <w:r w:rsidR="00530240">
        <w:rPr>
          <w:rFonts w:ascii="Times New Roman" w:hAnsi="Times New Roman" w:cs="Times New Roman"/>
          <w:sz w:val="24"/>
          <w:szCs w:val="24"/>
        </w:rPr>
        <w:t>.</w:t>
      </w:r>
      <w:r w:rsidR="005B28D4">
        <w:rPr>
          <w:rStyle w:val="FootnoteReference"/>
          <w:rFonts w:ascii="Times New Roman" w:hAnsi="Times New Roman" w:cs="Times New Roman"/>
          <w:sz w:val="24"/>
          <w:szCs w:val="24"/>
        </w:rPr>
        <w:footnoteReference w:id="7"/>
      </w:r>
      <w:r w:rsidR="005B28D4">
        <w:rPr>
          <w:rFonts w:ascii="Times New Roman" w:hAnsi="Times New Roman" w:cs="Times New Roman"/>
          <w:sz w:val="24"/>
          <w:szCs w:val="24"/>
        </w:rPr>
        <w:t xml:space="preserve">  Astonished by the success of the revolting Jews, Emperor </w:t>
      </w:r>
      <w:r w:rsidR="009669A8">
        <w:rPr>
          <w:rFonts w:ascii="Times New Roman" w:hAnsi="Times New Roman" w:cs="Times New Roman"/>
          <w:sz w:val="24"/>
          <w:szCs w:val="24"/>
        </w:rPr>
        <w:t>Nero then sent Vespasian</w:t>
      </w:r>
      <w:r w:rsidR="00DC04C5">
        <w:rPr>
          <w:rFonts w:ascii="Times New Roman" w:hAnsi="Times New Roman" w:cs="Times New Roman"/>
          <w:sz w:val="24"/>
          <w:szCs w:val="24"/>
        </w:rPr>
        <w:t>, a mil</w:t>
      </w:r>
      <w:r w:rsidR="00982B18">
        <w:rPr>
          <w:rFonts w:ascii="Times New Roman" w:hAnsi="Times New Roman" w:cs="Times New Roman"/>
          <w:sz w:val="24"/>
          <w:szCs w:val="24"/>
        </w:rPr>
        <w:t>itary leader who had recently suppressed</w:t>
      </w:r>
      <w:r w:rsidR="00DC04C5">
        <w:rPr>
          <w:rFonts w:ascii="Times New Roman" w:hAnsi="Times New Roman" w:cs="Times New Roman"/>
          <w:sz w:val="24"/>
          <w:szCs w:val="24"/>
        </w:rPr>
        <w:t xml:space="preserve"> </w:t>
      </w:r>
      <w:r w:rsidR="00982B18">
        <w:rPr>
          <w:rFonts w:ascii="Times New Roman" w:hAnsi="Times New Roman" w:cs="Times New Roman"/>
          <w:sz w:val="24"/>
          <w:szCs w:val="24"/>
        </w:rPr>
        <w:t>a Germanic uprising</w:t>
      </w:r>
      <w:r w:rsidR="00DC04C5">
        <w:rPr>
          <w:rFonts w:ascii="Times New Roman" w:hAnsi="Times New Roman" w:cs="Times New Roman"/>
          <w:sz w:val="24"/>
          <w:szCs w:val="24"/>
        </w:rPr>
        <w:t>, against the Jewish forces</w:t>
      </w:r>
      <w:r w:rsidR="00BF4541">
        <w:rPr>
          <w:rFonts w:ascii="Times New Roman" w:hAnsi="Times New Roman" w:cs="Times New Roman"/>
          <w:sz w:val="24"/>
          <w:szCs w:val="24"/>
        </w:rPr>
        <w:t>.</w:t>
      </w:r>
      <w:r w:rsidR="00DC04C5">
        <w:rPr>
          <w:rStyle w:val="FootnoteReference"/>
          <w:rFonts w:ascii="Times New Roman" w:hAnsi="Times New Roman" w:cs="Times New Roman"/>
          <w:sz w:val="24"/>
          <w:szCs w:val="24"/>
        </w:rPr>
        <w:footnoteReference w:id="8"/>
      </w:r>
      <w:r w:rsidR="00E8292F">
        <w:rPr>
          <w:rFonts w:ascii="Times New Roman" w:hAnsi="Times New Roman" w:cs="Times New Roman"/>
          <w:sz w:val="24"/>
          <w:szCs w:val="24"/>
        </w:rPr>
        <w:t xml:space="preserve">  After heavy casualties and a</w:t>
      </w:r>
      <w:r w:rsidR="0092510F">
        <w:rPr>
          <w:rFonts w:ascii="Times New Roman" w:hAnsi="Times New Roman" w:cs="Times New Roman"/>
          <w:sz w:val="24"/>
          <w:szCs w:val="24"/>
        </w:rPr>
        <w:t xml:space="preserve"> number of embarrassing defeats</w:t>
      </w:r>
      <w:r w:rsidR="00E8292F">
        <w:rPr>
          <w:rFonts w:ascii="Times New Roman" w:hAnsi="Times New Roman" w:cs="Times New Roman"/>
          <w:sz w:val="24"/>
          <w:szCs w:val="24"/>
        </w:rPr>
        <w:t xml:space="preserve"> t</w:t>
      </w:r>
      <w:r w:rsidR="00BF2EC5">
        <w:rPr>
          <w:rFonts w:ascii="Times New Roman" w:hAnsi="Times New Roman" w:cs="Times New Roman"/>
          <w:sz w:val="24"/>
          <w:szCs w:val="24"/>
        </w:rPr>
        <w:t>he</w:t>
      </w:r>
      <w:r w:rsidR="00E8292F">
        <w:rPr>
          <w:rFonts w:ascii="Times New Roman" w:hAnsi="Times New Roman" w:cs="Times New Roman"/>
          <w:sz w:val="24"/>
          <w:szCs w:val="24"/>
        </w:rPr>
        <w:t xml:space="preserve"> Romans </w:t>
      </w:r>
      <w:r w:rsidR="0092510F">
        <w:rPr>
          <w:rFonts w:ascii="Times New Roman" w:hAnsi="Times New Roman" w:cs="Times New Roman"/>
          <w:sz w:val="24"/>
          <w:szCs w:val="24"/>
        </w:rPr>
        <w:t xml:space="preserve">managed to overpower </w:t>
      </w:r>
      <w:r w:rsidR="0092510F">
        <w:rPr>
          <w:rFonts w:ascii="Times New Roman" w:hAnsi="Times New Roman" w:cs="Times New Roman"/>
          <w:sz w:val="24"/>
          <w:szCs w:val="24"/>
        </w:rPr>
        <w:lastRenderedPageBreak/>
        <w:t xml:space="preserve">a number of Jewish forces, obliterating them at Jotapata and Masada, finally </w:t>
      </w:r>
      <w:r w:rsidR="00B37F74">
        <w:rPr>
          <w:rFonts w:ascii="Times New Roman" w:hAnsi="Times New Roman" w:cs="Times New Roman"/>
          <w:sz w:val="24"/>
          <w:szCs w:val="24"/>
        </w:rPr>
        <w:t>ending</w:t>
      </w:r>
      <w:r w:rsidR="00E8292F">
        <w:rPr>
          <w:rFonts w:ascii="Times New Roman" w:hAnsi="Times New Roman" w:cs="Times New Roman"/>
          <w:sz w:val="24"/>
          <w:szCs w:val="24"/>
        </w:rPr>
        <w:t xml:space="preserve"> the</w:t>
      </w:r>
      <w:r w:rsidR="00596210">
        <w:rPr>
          <w:rFonts w:ascii="Times New Roman" w:hAnsi="Times New Roman" w:cs="Times New Roman"/>
          <w:sz w:val="24"/>
          <w:szCs w:val="24"/>
        </w:rPr>
        <w:t xml:space="preserve"> Jewish </w:t>
      </w:r>
      <w:r w:rsidR="00E8292F">
        <w:rPr>
          <w:rFonts w:ascii="Times New Roman" w:hAnsi="Times New Roman" w:cs="Times New Roman"/>
          <w:sz w:val="24"/>
          <w:szCs w:val="24"/>
        </w:rPr>
        <w:t>resistanc</w:t>
      </w:r>
      <w:r w:rsidR="00B37F74">
        <w:rPr>
          <w:rFonts w:ascii="Times New Roman" w:hAnsi="Times New Roman" w:cs="Times New Roman"/>
          <w:sz w:val="24"/>
          <w:szCs w:val="24"/>
        </w:rPr>
        <w:t>e</w:t>
      </w:r>
      <w:r w:rsidR="00E8292F">
        <w:rPr>
          <w:rFonts w:ascii="Times New Roman" w:hAnsi="Times New Roman" w:cs="Times New Roman"/>
          <w:sz w:val="24"/>
          <w:szCs w:val="24"/>
        </w:rPr>
        <w:t xml:space="preserve"> in</w:t>
      </w:r>
      <w:r w:rsidR="004810BE">
        <w:rPr>
          <w:rFonts w:ascii="Times New Roman" w:hAnsi="Times New Roman" w:cs="Times New Roman"/>
          <w:sz w:val="24"/>
          <w:szCs w:val="24"/>
        </w:rPr>
        <w:t xml:space="preserve"> </w:t>
      </w:r>
      <w:r w:rsidR="008A6F70">
        <w:rPr>
          <w:rFonts w:ascii="Times New Roman" w:hAnsi="Times New Roman" w:cs="Times New Roman"/>
          <w:sz w:val="24"/>
          <w:szCs w:val="24"/>
        </w:rPr>
        <w:t>73 C</w:t>
      </w:r>
      <w:r w:rsidR="00BF4541">
        <w:rPr>
          <w:rFonts w:ascii="Times New Roman" w:hAnsi="Times New Roman" w:cs="Times New Roman"/>
          <w:sz w:val="24"/>
          <w:szCs w:val="24"/>
        </w:rPr>
        <w:t>.</w:t>
      </w:r>
      <w:r w:rsidR="008A6F70">
        <w:rPr>
          <w:rFonts w:ascii="Times New Roman" w:hAnsi="Times New Roman" w:cs="Times New Roman"/>
          <w:sz w:val="24"/>
          <w:szCs w:val="24"/>
        </w:rPr>
        <w:t>E</w:t>
      </w:r>
      <w:r w:rsidR="00BF4541">
        <w:rPr>
          <w:rFonts w:ascii="Times New Roman" w:hAnsi="Times New Roman" w:cs="Times New Roman"/>
          <w:sz w:val="24"/>
          <w:szCs w:val="24"/>
        </w:rPr>
        <w:t>.</w:t>
      </w:r>
      <w:r w:rsidR="00B01D7C">
        <w:rPr>
          <w:rStyle w:val="FootnoteReference"/>
          <w:rFonts w:ascii="Times New Roman" w:hAnsi="Times New Roman" w:cs="Times New Roman"/>
          <w:sz w:val="24"/>
          <w:szCs w:val="24"/>
        </w:rPr>
        <w:footnoteReference w:id="9"/>
      </w:r>
      <w:r w:rsidR="00B01D7C">
        <w:rPr>
          <w:rFonts w:ascii="Times New Roman" w:hAnsi="Times New Roman" w:cs="Times New Roman"/>
          <w:sz w:val="24"/>
          <w:szCs w:val="24"/>
        </w:rPr>
        <w:t xml:space="preserve"> </w:t>
      </w:r>
      <w:r w:rsidR="00596210">
        <w:rPr>
          <w:rFonts w:ascii="Times New Roman" w:hAnsi="Times New Roman" w:cs="Times New Roman"/>
          <w:sz w:val="24"/>
          <w:szCs w:val="24"/>
        </w:rPr>
        <w:t xml:space="preserve"> </w:t>
      </w:r>
    </w:p>
    <w:p w:rsidR="00B84FBB" w:rsidRDefault="0073077F" w:rsidP="004B453E">
      <w:pPr>
        <w:spacing w:line="480" w:lineRule="auto"/>
        <w:ind w:firstLine="720"/>
        <w:rPr>
          <w:rFonts w:ascii="Times New Roman" w:hAnsi="Times New Roman" w:cs="Times New Roman"/>
          <w:sz w:val="24"/>
          <w:szCs w:val="24"/>
        </w:rPr>
      </w:pPr>
      <w:r>
        <w:rPr>
          <w:rFonts w:ascii="Times New Roman" w:hAnsi="Times New Roman" w:cs="Times New Roman"/>
          <w:sz w:val="24"/>
          <w:szCs w:val="24"/>
        </w:rPr>
        <w:t>Some forty years prior to the defeat of the Jewish force, around the year 30 CE</w:t>
      </w:r>
      <w:r w:rsidR="005D5D5D">
        <w:rPr>
          <w:rFonts w:ascii="Times New Roman" w:hAnsi="Times New Roman" w:cs="Times New Roman"/>
          <w:sz w:val="24"/>
          <w:szCs w:val="24"/>
        </w:rPr>
        <w:t>, a new Jewish sect was founded in the town</w:t>
      </w:r>
      <w:r w:rsidR="00784C2B">
        <w:rPr>
          <w:rFonts w:ascii="Times New Roman" w:hAnsi="Times New Roman" w:cs="Times New Roman"/>
          <w:sz w:val="24"/>
          <w:szCs w:val="24"/>
        </w:rPr>
        <w:t xml:space="preserve"> of Galilee by a man named</w:t>
      </w:r>
      <w:r w:rsidR="00CD6A59">
        <w:rPr>
          <w:rFonts w:ascii="Times New Roman" w:hAnsi="Times New Roman" w:cs="Times New Roman"/>
          <w:sz w:val="24"/>
          <w:szCs w:val="24"/>
        </w:rPr>
        <w:t xml:space="preserve"> Jesus</w:t>
      </w:r>
      <w:r w:rsidR="005D5D5D">
        <w:rPr>
          <w:rFonts w:ascii="Times New Roman" w:hAnsi="Times New Roman" w:cs="Times New Roman"/>
          <w:sz w:val="24"/>
          <w:szCs w:val="24"/>
        </w:rPr>
        <w:t>.</w:t>
      </w:r>
      <w:r w:rsidR="00911CC7">
        <w:rPr>
          <w:rStyle w:val="FootnoteReference"/>
          <w:rFonts w:ascii="Times New Roman" w:hAnsi="Times New Roman" w:cs="Times New Roman"/>
          <w:sz w:val="24"/>
          <w:szCs w:val="24"/>
        </w:rPr>
        <w:footnoteReference w:id="10"/>
      </w:r>
      <w:r w:rsidR="00937983">
        <w:rPr>
          <w:rFonts w:ascii="Times New Roman" w:hAnsi="Times New Roman" w:cs="Times New Roman"/>
          <w:sz w:val="24"/>
          <w:szCs w:val="24"/>
        </w:rPr>
        <w:t xml:space="preserve"> </w:t>
      </w:r>
      <w:r w:rsidR="00693608">
        <w:rPr>
          <w:rFonts w:ascii="Times New Roman" w:hAnsi="Times New Roman" w:cs="Times New Roman"/>
          <w:sz w:val="24"/>
          <w:szCs w:val="24"/>
        </w:rPr>
        <w:t>Aside from the belief in the “messiahship of Christ”</w:t>
      </w:r>
      <w:r w:rsidR="00B86523">
        <w:rPr>
          <w:rFonts w:ascii="Times New Roman" w:hAnsi="Times New Roman" w:cs="Times New Roman"/>
          <w:sz w:val="24"/>
          <w:szCs w:val="24"/>
        </w:rPr>
        <w:t xml:space="preserve"> and</w:t>
      </w:r>
      <w:r w:rsidR="00D824E0">
        <w:rPr>
          <w:rFonts w:ascii="Times New Roman" w:hAnsi="Times New Roman" w:cs="Times New Roman"/>
          <w:sz w:val="24"/>
          <w:szCs w:val="24"/>
        </w:rPr>
        <w:t xml:space="preserve"> a </w:t>
      </w:r>
      <w:r w:rsidR="004D6AF6">
        <w:rPr>
          <w:rFonts w:ascii="Times New Roman" w:hAnsi="Times New Roman" w:cs="Times New Roman"/>
          <w:sz w:val="24"/>
          <w:szCs w:val="24"/>
        </w:rPr>
        <w:t>new and radical “love your enemies</w:t>
      </w:r>
      <w:r w:rsidR="00A622DA">
        <w:rPr>
          <w:rStyle w:val="FootnoteReference"/>
          <w:rFonts w:ascii="Times New Roman" w:hAnsi="Times New Roman" w:cs="Times New Roman"/>
          <w:sz w:val="24"/>
          <w:szCs w:val="24"/>
        </w:rPr>
        <w:footnoteReference w:id="11"/>
      </w:r>
      <w:r w:rsidR="00616330">
        <w:rPr>
          <w:rFonts w:ascii="Times New Roman" w:hAnsi="Times New Roman" w:cs="Times New Roman"/>
          <w:sz w:val="24"/>
          <w:szCs w:val="24"/>
        </w:rPr>
        <w:t>”</w:t>
      </w:r>
      <w:r w:rsidR="004D6AF6">
        <w:rPr>
          <w:rFonts w:ascii="Times New Roman" w:hAnsi="Times New Roman" w:cs="Times New Roman"/>
          <w:sz w:val="24"/>
          <w:szCs w:val="24"/>
        </w:rPr>
        <w:t xml:space="preserve"> </w:t>
      </w:r>
      <w:r w:rsidR="00B86523">
        <w:rPr>
          <w:rFonts w:ascii="Times New Roman" w:hAnsi="Times New Roman" w:cs="Times New Roman"/>
          <w:sz w:val="24"/>
          <w:szCs w:val="24"/>
        </w:rPr>
        <w:t>mentality, t</w:t>
      </w:r>
      <w:r w:rsidR="00E0451A">
        <w:rPr>
          <w:rFonts w:ascii="Times New Roman" w:hAnsi="Times New Roman" w:cs="Times New Roman"/>
          <w:sz w:val="24"/>
          <w:szCs w:val="24"/>
        </w:rPr>
        <w:t>he fi</w:t>
      </w:r>
      <w:r w:rsidR="002A4855">
        <w:rPr>
          <w:rFonts w:ascii="Times New Roman" w:hAnsi="Times New Roman" w:cs="Times New Roman"/>
          <w:sz w:val="24"/>
          <w:szCs w:val="24"/>
        </w:rPr>
        <w:t>rst generation of this sect was</w:t>
      </w:r>
      <w:r w:rsidR="00E0451A">
        <w:rPr>
          <w:rFonts w:ascii="Times New Roman" w:hAnsi="Times New Roman" w:cs="Times New Roman"/>
          <w:sz w:val="24"/>
          <w:szCs w:val="24"/>
        </w:rPr>
        <w:t xml:space="preserve"> relatively indiscernible</w:t>
      </w:r>
      <w:r w:rsidR="009E4E10">
        <w:rPr>
          <w:rFonts w:ascii="Times New Roman" w:hAnsi="Times New Roman" w:cs="Times New Roman"/>
          <w:sz w:val="24"/>
          <w:szCs w:val="24"/>
        </w:rPr>
        <w:t xml:space="preserve"> from the</w:t>
      </w:r>
      <w:r w:rsidR="00E63E06">
        <w:rPr>
          <w:rFonts w:ascii="Times New Roman" w:hAnsi="Times New Roman" w:cs="Times New Roman"/>
          <w:sz w:val="24"/>
          <w:szCs w:val="24"/>
        </w:rPr>
        <w:t>ir fellow</w:t>
      </w:r>
      <w:r w:rsidR="00693608">
        <w:rPr>
          <w:rFonts w:ascii="Times New Roman" w:hAnsi="Times New Roman" w:cs="Times New Roman"/>
          <w:sz w:val="24"/>
          <w:szCs w:val="24"/>
        </w:rPr>
        <w:t xml:space="preserve"> Jews</w:t>
      </w:r>
      <w:r w:rsidR="00B86523">
        <w:rPr>
          <w:rFonts w:ascii="Times New Roman" w:hAnsi="Times New Roman" w:cs="Times New Roman"/>
          <w:sz w:val="24"/>
          <w:szCs w:val="24"/>
        </w:rPr>
        <w:t>.</w:t>
      </w:r>
      <w:r w:rsidR="00B86523">
        <w:rPr>
          <w:rStyle w:val="FootnoteReference"/>
          <w:rFonts w:ascii="Times New Roman" w:hAnsi="Times New Roman" w:cs="Times New Roman"/>
          <w:sz w:val="24"/>
          <w:szCs w:val="24"/>
        </w:rPr>
        <w:footnoteReference w:id="12"/>
      </w:r>
      <w:r w:rsidR="00937983">
        <w:rPr>
          <w:rFonts w:ascii="Times New Roman" w:hAnsi="Times New Roman" w:cs="Times New Roman"/>
          <w:sz w:val="24"/>
          <w:szCs w:val="24"/>
        </w:rPr>
        <w:t xml:space="preserve"> </w:t>
      </w:r>
      <w:r w:rsidR="00203764">
        <w:rPr>
          <w:rFonts w:ascii="Times New Roman" w:hAnsi="Times New Roman" w:cs="Times New Roman"/>
          <w:sz w:val="24"/>
          <w:szCs w:val="24"/>
        </w:rPr>
        <w:t xml:space="preserve">  Some scholars even argue that thes</w:t>
      </w:r>
      <w:r w:rsidR="00CD6A59">
        <w:rPr>
          <w:rFonts w:ascii="Times New Roman" w:hAnsi="Times New Roman" w:cs="Times New Roman"/>
          <w:sz w:val="24"/>
          <w:szCs w:val="24"/>
        </w:rPr>
        <w:t>e new Jewish followers of Jesus</w:t>
      </w:r>
      <w:r w:rsidR="00D835B1">
        <w:rPr>
          <w:rFonts w:ascii="Times New Roman" w:hAnsi="Times New Roman" w:cs="Times New Roman"/>
          <w:sz w:val="24"/>
          <w:szCs w:val="24"/>
        </w:rPr>
        <w:t xml:space="preserve"> were so indistinguishable from</w:t>
      </w:r>
      <w:r w:rsidR="00716290">
        <w:rPr>
          <w:rFonts w:ascii="Times New Roman" w:hAnsi="Times New Roman" w:cs="Times New Roman"/>
          <w:sz w:val="24"/>
          <w:szCs w:val="24"/>
        </w:rPr>
        <w:t xml:space="preserve"> other members of the Jewish community</w:t>
      </w:r>
      <w:r w:rsidR="00D835B1">
        <w:rPr>
          <w:rFonts w:ascii="Times New Roman" w:hAnsi="Times New Roman" w:cs="Times New Roman"/>
          <w:sz w:val="24"/>
          <w:szCs w:val="24"/>
        </w:rPr>
        <w:t xml:space="preserve"> that they</w:t>
      </w:r>
      <w:r w:rsidR="00203764">
        <w:rPr>
          <w:rFonts w:ascii="Times New Roman" w:hAnsi="Times New Roman" w:cs="Times New Roman"/>
          <w:sz w:val="24"/>
          <w:szCs w:val="24"/>
        </w:rPr>
        <w:t xml:space="preserve"> “got along well with their fellow Jews, contrary to the erroneous impression of the Gospels and other New Testament writings</w:t>
      </w:r>
      <w:r w:rsidR="00483D3A">
        <w:rPr>
          <w:rFonts w:ascii="Times New Roman" w:hAnsi="Times New Roman" w:cs="Times New Roman"/>
          <w:sz w:val="24"/>
          <w:szCs w:val="24"/>
        </w:rPr>
        <w:t>.</w:t>
      </w:r>
      <w:r w:rsidR="00203764">
        <w:rPr>
          <w:rFonts w:ascii="Times New Roman" w:hAnsi="Times New Roman" w:cs="Times New Roman"/>
          <w:sz w:val="24"/>
          <w:szCs w:val="24"/>
        </w:rPr>
        <w:t>”</w:t>
      </w:r>
      <w:r w:rsidR="00006784">
        <w:rPr>
          <w:rStyle w:val="FootnoteReference"/>
          <w:rFonts w:ascii="Times New Roman" w:hAnsi="Times New Roman" w:cs="Times New Roman"/>
          <w:sz w:val="24"/>
          <w:szCs w:val="24"/>
        </w:rPr>
        <w:footnoteReference w:id="13"/>
      </w:r>
      <w:r w:rsidR="00483D3A">
        <w:rPr>
          <w:rFonts w:ascii="Times New Roman" w:hAnsi="Times New Roman" w:cs="Times New Roman"/>
          <w:sz w:val="24"/>
          <w:szCs w:val="24"/>
        </w:rPr>
        <w:t xml:space="preserve"> In fact, they suggest</w:t>
      </w:r>
      <w:r w:rsidR="00DB45BE">
        <w:rPr>
          <w:rFonts w:ascii="Times New Roman" w:hAnsi="Times New Roman" w:cs="Times New Roman"/>
          <w:sz w:val="24"/>
          <w:szCs w:val="24"/>
        </w:rPr>
        <w:t xml:space="preserve"> that</w:t>
      </w:r>
      <w:r w:rsidR="00C90464">
        <w:rPr>
          <w:rFonts w:ascii="Times New Roman" w:hAnsi="Times New Roman" w:cs="Times New Roman"/>
          <w:sz w:val="24"/>
          <w:szCs w:val="24"/>
        </w:rPr>
        <w:t xml:space="preserve"> it was</w:t>
      </w:r>
      <w:r w:rsidR="00DB45BE">
        <w:rPr>
          <w:rFonts w:ascii="Times New Roman" w:hAnsi="Times New Roman" w:cs="Times New Roman"/>
          <w:sz w:val="24"/>
          <w:szCs w:val="24"/>
        </w:rPr>
        <w:t xml:space="preserve"> the upper-class Jew</w:t>
      </w:r>
      <w:r w:rsidR="00483D3A">
        <w:rPr>
          <w:rFonts w:ascii="Times New Roman" w:hAnsi="Times New Roman" w:cs="Times New Roman"/>
          <w:sz w:val="24"/>
          <w:szCs w:val="24"/>
        </w:rPr>
        <w:t>s alone—</w:t>
      </w:r>
      <w:r w:rsidR="00DB45BE">
        <w:rPr>
          <w:rFonts w:ascii="Times New Roman" w:hAnsi="Times New Roman" w:cs="Times New Roman"/>
          <w:sz w:val="24"/>
          <w:szCs w:val="24"/>
        </w:rPr>
        <w:t>the Sadducees</w:t>
      </w:r>
      <w:r w:rsidR="00483D3A">
        <w:rPr>
          <w:rFonts w:ascii="Times New Roman" w:hAnsi="Times New Roman" w:cs="Times New Roman"/>
          <w:sz w:val="24"/>
          <w:szCs w:val="24"/>
        </w:rPr>
        <w:t>—</w:t>
      </w:r>
      <w:r w:rsidR="00F03AFF">
        <w:rPr>
          <w:rFonts w:ascii="Times New Roman" w:hAnsi="Times New Roman" w:cs="Times New Roman"/>
          <w:sz w:val="24"/>
          <w:szCs w:val="24"/>
        </w:rPr>
        <w:t xml:space="preserve">who </w:t>
      </w:r>
      <w:r w:rsidR="00DB45BE">
        <w:rPr>
          <w:rFonts w:ascii="Times New Roman" w:hAnsi="Times New Roman" w:cs="Times New Roman"/>
          <w:sz w:val="24"/>
          <w:szCs w:val="24"/>
        </w:rPr>
        <w:t>opposed the new followers of Christ</w:t>
      </w:r>
      <w:r w:rsidR="00006F40">
        <w:rPr>
          <w:rFonts w:ascii="Times New Roman" w:hAnsi="Times New Roman" w:cs="Times New Roman"/>
          <w:sz w:val="24"/>
          <w:szCs w:val="24"/>
        </w:rPr>
        <w:t xml:space="preserve"> most</w:t>
      </w:r>
      <w:r w:rsidR="00DB45BE">
        <w:rPr>
          <w:rFonts w:ascii="Times New Roman" w:hAnsi="Times New Roman" w:cs="Times New Roman"/>
          <w:sz w:val="24"/>
          <w:szCs w:val="24"/>
        </w:rPr>
        <w:t xml:space="preserve"> amongst the Jews.</w:t>
      </w:r>
      <w:r w:rsidR="00483D3A">
        <w:rPr>
          <w:rFonts w:ascii="Times New Roman" w:hAnsi="Times New Roman" w:cs="Times New Roman"/>
          <w:sz w:val="24"/>
          <w:szCs w:val="24"/>
        </w:rPr>
        <w:t xml:space="preserve">  For it was they who supported sacrifice at the Jewish temple and they who were “implicated in the trial of Jesus.”</w:t>
      </w:r>
      <w:r w:rsidR="00483D3A">
        <w:rPr>
          <w:rStyle w:val="FootnoteReference"/>
          <w:rFonts w:ascii="Times New Roman" w:hAnsi="Times New Roman" w:cs="Times New Roman"/>
          <w:sz w:val="24"/>
          <w:szCs w:val="24"/>
        </w:rPr>
        <w:footnoteReference w:id="14"/>
      </w:r>
      <w:r w:rsidR="00952307">
        <w:rPr>
          <w:rFonts w:ascii="Times New Roman" w:hAnsi="Times New Roman" w:cs="Times New Roman"/>
          <w:sz w:val="24"/>
          <w:szCs w:val="24"/>
        </w:rPr>
        <w:t xml:space="preserve">  Yet</w:t>
      </w:r>
      <w:r w:rsidR="00202C3F">
        <w:rPr>
          <w:rFonts w:ascii="Times New Roman" w:hAnsi="Times New Roman" w:cs="Times New Roman"/>
          <w:sz w:val="24"/>
          <w:szCs w:val="24"/>
        </w:rPr>
        <w:t>,</w:t>
      </w:r>
      <w:r w:rsidR="00952307">
        <w:rPr>
          <w:rFonts w:ascii="Times New Roman" w:hAnsi="Times New Roman" w:cs="Times New Roman"/>
          <w:sz w:val="24"/>
          <w:szCs w:val="24"/>
        </w:rPr>
        <w:t xml:space="preserve"> regardless of whether or not support for Christ and his followers was high </w:t>
      </w:r>
      <w:r w:rsidR="000A26AF">
        <w:rPr>
          <w:rFonts w:ascii="Times New Roman" w:hAnsi="Times New Roman" w:cs="Times New Roman"/>
          <w:sz w:val="24"/>
          <w:szCs w:val="24"/>
        </w:rPr>
        <w:t>within</w:t>
      </w:r>
      <w:r w:rsidR="00952307">
        <w:rPr>
          <w:rFonts w:ascii="Times New Roman" w:hAnsi="Times New Roman" w:cs="Times New Roman"/>
          <w:sz w:val="24"/>
          <w:szCs w:val="24"/>
        </w:rPr>
        <w:t xml:space="preserve"> the Je</w:t>
      </w:r>
      <w:r w:rsidR="004E7E16">
        <w:rPr>
          <w:rFonts w:ascii="Times New Roman" w:hAnsi="Times New Roman" w:cs="Times New Roman"/>
          <w:sz w:val="24"/>
          <w:szCs w:val="24"/>
        </w:rPr>
        <w:t>wish community,</w:t>
      </w:r>
      <w:r w:rsidR="00202C3F">
        <w:rPr>
          <w:rFonts w:ascii="Times New Roman" w:hAnsi="Times New Roman" w:cs="Times New Roman"/>
          <w:sz w:val="24"/>
          <w:szCs w:val="24"/>
        </w:rPr>
        <w:t xml:space="preserve"> Christ</w:t>
      </w:r>
      <w:r w:rsidR="004E7E16">
        <w:rPr>
          <w:rFonts w:ascii="Times New Roman" w:hAnsi="Times New Roman" w:cs="Times New Roman"/>
          <w:sz w:val="24"/>
          <w:szCs w:val="24"/>
        </w:rPr>
        <w:t xml:space="preserve"> was arrested and executed</w:t>
      </w:r>
      <w:r w:rsidR="00202C3F">
        <w:rPr>
          <w:rFonts w:ascii="Times New Roman" w:hAnsi="Times New Roman" w:cs="Times New Roman"/>
          <w:sz w:val="24"/>
          <w:szCs w:val="24"/>
        </w:rPr>
        <w:t xml:space="preserve"> </w:t>
      </w:r>
      <w:r w:rsidR="004718A5">
        <w:rPr>
          <w:rFonts w:ascii="Times New Roman" w:hAnsi="Times New Roman" w:cs="Times New Roman"/>
          <w:sz w:val="24"/>
          <w:szCs w:val="24"/>
        </w:rPr>
        <w:t xml:space="preserve">sometime </w:t>
      </w:r>
      <w:r w:rsidR="00C756ED">
        <w:rPr>
          <w:rFonts w:ascii="Times New Roman" w:hAnsi="Times New Roman" w:cs="Times New Roman"/>
          <w:sz w:val="24"/>
          <w:szCs w:val="24"/>
        </w:rPr>
        <w:t xml:space="preserve">around </w:t>
      </w:r>
      <w:r w:rsidR="00611A76">
        <w:rPr>
          <w:rFonts w:ascii="Times New Roman" w:hAnsi="Times New Roman" w:cs="Times New Roman"/>
          <w:sz w:val="24"/>
          <w:szCs w:val="24"/>
        </w:rPr>
        <w:t>36 CE</w:t>
      </w:r>
      <w:r w:rsidR="004E7E16">
        <w:rPr>
          <w:rFonts w:ascii="Times New Roman" w:hAnsi="Times New Roman" w:cs="Times New Roman"/>
          <w:sz w:val="24"/>
          <w:szCs w:val="24"/>
        </w:rPr>
        <w:t xml:space="preserve"> after openly criticizing</w:t>
      </w:r>
      <w:r w:rsidR="00202C3F">
        <w:rPr>
          <w:rFonts w:ascii="Times New Roman" w:hAnsi="Times New Roman" w:cs="Times New Roman"/>
          <w:sz w:val="24"/>
          <w:szCs w:val="24"/>
        </w:rPr>
        <w:t xml:space="preserve"> the Jewish tem</w:t>
      </w:r>
      <w:r w:rsidR="004E7E16">
        <w:rPr>
          <w:rFonts w:ascii="Times New Roman" w:hAnsi="Times New Roman" w:cs="Times New Roman"/>
          <w:sz w:val="24"/>
          <w:szCs w:val="24"/>
        </w:rPr>
        <w:t>ple priesthood</w:t>
      </w:r>
      <w:r w:rsidR="00202C3F" w:rsidRPr="00202C3F">
        <w:rPr>
          <w:rFonts w:ascii="Times New Roman" w:hAnsi="Times New Roman" w:cs="Times New Roman"/>
          <w:sz w:val="24"/>
          <w:szCs w:val="24"/>
        </w:rPr>
        <w:t>.</w:t>
      </w:r>
      <w:r w:rsidR="00202C3F">
        <w:rPr>
          <w:rStyle w:val="FootnoteReference"/>
          <w:rFonts w:ascii="Times New Roman" w:hAnsi="Times New Roman" w:cs="Times New Roman"/>
          <w:sz w:val="24"/>
          <w:szCs w:val="24"/>
        </w:rPr>
        <w:footnoteReference w:id="15"/>
      </w:r>
      <w:r w:rsidR="004718A5">
        <w:rPr>
          <w:rFonts w:ascii="Times New Roman" w:hAnsi="Times New Roman" w:cs="Times New Roman"/>
          <w:sz w:val="24"/>
          <w:szCs w:val="24"/>
        </w:rPr>
        <w:t xml:space="preserve">  </w:t>
      </w:r>
    </w:p>
    <w:p w:rsidR="00D03C4E" w:rsidRDefault="00AC5B6C" w:rsidP="004B453E">
      <w:pPr>
        <w:spacing w:line="480" w:lineRule="auto"/>
        <w:ind w:firstLine="720"/>
        <w:rPr>
          <w:rFonts w:ascii="Times New Roman" w:hAnsi="Times New Roman" w:cs="Times New Roman"/>
          <w:sz w:val="24"/>
          <w:szCs w:val="24"/>
        </w:rPr>
      </w:pPr>
      <w:r>
        <w:rPr>
          <w:rFonts w:ascii="Times New Roman" w:hAnsi="Times New Roman" w:cs="Times New Roman"/>
          <w:sz w:val="24"/>
          <w:szCs w:val="24"/>
        </w:rPr>
        <w:t>Shortly after his death, the newly founded sect began proclaiming that Christ was the Messiah (savior of Jewish political free</w:t>
      </w:r>
      <w:r w:rsidR="00DF320A">
        <w:rPr>
          <w:rFonts w:ascii="Times New Roman" w:hAnsi="Times New Roman" w:cs="Times New Roman"/>
          <w:sz w:val="24"/>
          <w:szCs w:val="24"/>
        </w:rPr>
        <w:t>dom) and the son of</w:t>
      </w:r>
      <w:r w:rsidR="00713AFD">
        <w:rPr>
          <w:rFonts w:ascii="Times New Roman" w:hAnsi="Times New Roman" w:cs="Times New Roman"/>
          <w:sz w:val="24"/>
          <w:szCs w:val="24"/>
        </w:rPr>
        <w:t xml:space="preserve"> G</w:t>
      </w:r>
      <w:r w:rsidR="009C6C05">
        <w:rPr>
          <w:rFonts w:ascii="Times New Roman" w:hAnsi="Times New Roman" w:cs="Times New Roman"/>
          <w:sz w:val="24"/>
          <w:szCs w:val="24"/>
        </w:rPr>
        <w:t>od.</w:t>
      </w:r>
      <w:r w:rsidR="00263F33">
        <w:rPr>
          <w:rFonts w:ascii="Times New Roman" w:hAnsi="Times New Roman" w:cs="Times New Roman"/>
          <w:sz w:val="24"/>
          <w:szCs w:val="24"/>
        </w:rPr>
        <w:t xml:space="preserve">  In response to this proclamation and i</w:t>
      </w:r>
      <w:r w:rsidR="00901273">
        <w:rPr>
          <w:rFonts w:ascii="Times New Roman" w:hAnsi="Times New Roman" w:cs="Times New Roman"/>
          <w:sz w:val="24"/>
          <w:szCs w:val="24"/>
        </w:rPr>
        <w:t xml:space="preserve">n response </w:t>
      </w:r>
      <w:r w:rsidR="0092510F">
        <w:rPr>
          <w:rFonts w:ascii="Times New Roman" w:hAnsi="Times New Roman" w:cs="Times New Roman"/>
          <w:sz w:val="24"/>
          <w:szCs w:val="24"/>
        </w:rPr>
        <w:t xml:space="preserve">to </w:t>
      </w:r>
      <w:r w:rsidR="00901273">
        <w:rPr>
          <w:rFonts w:ascii="Times New Roman" w:hAnsi="Times New Roman" w:cs="Times New Roman"/>
          <w:sz w:val="24"/>
          <w:szCs w:val="24"/>
        </w:rPr>
        <w:t xml:space="preserve">a gradual regression in </w:t>
      </w:r>
      <w:r w:rsidR="00263F33">
        <w:rPr>
          <w:rFonts w:ascii="Times New Roman" w:hAnsi="Times New Roman" w:cs="Times New Roman"/>
          <w:sz w:val="24"/>
          <w:szCs w:val="24"/>
        </w:rPr>
        <w:t>observa</w:t>
      </w:r>
      <w:r w:rsidR="00640358">
        <w:rPr>
          <w:rFonts w:ascii="Times New Roman" w:hAnsi="Times New Roman" w:cs="Times New Roman"/>
          <w:sz w:val="24"/>
          <w:szCs w:val="24"/>
        </w:rPr>
        <w:t>nce of Jewish laws within Jesus</w:t>
      </w:r>
      <w:r w:rsidR="00263F33">
        <w:rPr>
          <w:rFonts w:ascii="Times New Roman" w:hAnsi="Times New Roman" w:cs="Times New Roman"/>
          <w:sz w:val="24"/>
          <w:szCs w:val="24"/>
        </w:rPr>
        <w:t xml:space="preserve">’s sect, </w:t>
      </w:r>
      <w:r w:rsidR="00B20BA1">
        <w:rPr>
          <w:rFonts w:ascii="Times New Roman" w:hAnsi="Times New Roman" w:cs="Times New Roman"/>
          <w:sz w:val="24"/>
          <w:szCs w:val="24"/>
        </w:rPr>
        <w:t>th</w:t>
      </w:r>
      <w:r w:rsidR="00D70F40">
        <w:rPr>
          <w:rFonts w:ascii="Times New Roman" w:hAnsi="Times New Roman" w:cs="Times New Roman"/>
          <w:sz w:val="24"/>
          <w:szCs w:val="24"/>
        </w:rPr>
        <w:t>e remaining (and more</w:t>
      </w:r>
      <w:r w:rsidR="00B84FBB">
        <w:rPr>
          <w:rFonts w:ascii="Times New Roman" w:hAnsi="Times New Roman" w:cs="Times New Roman"/>
          <w:sz w:val="24"/>
          <w:szCs w:val="24"/>
        </w:rPr>
        <w:t xml:space="preserve"> orthodox</w:t>
      </w:r>
      <w:r w:rsidR="00B20BA1">
        <w:rPr>
          <w:rFonts w:ascii="Times New Roman" w:hAnsi="Times New Roman" w:cs="Times New Roman"/>
          <w:sz w:val="24"/>
          <w:szCs w:val="24"/>
        </w:rPr>
        <w:t>) Jewish co</w:t>
      </w:r>
      <w:r w:rsidR="00537DAE">
        <w:rPr>
          <w:rFonts w:ascii="Times New Roman" w:hAnsi="Times New Roman" w:cs="Times New Roman"/>
          <w:sz w:val="24"/>
          <w:szCs w:val="24"/>
        </w:rPr>
        <w:t>mmunity began violently persecuting</w:t>
      </w:r>
      <w:r w:rsidR="00B20BA1">
        <w:rPr>
          <w:rFonts w:ascii="Times New Roman" w:hAnsi="Times New Roman" w:cs="Times New Roman"/>
          <w:sz w:val="24"/>
          <w:szCs w:val="24"/>
        </w:rPr>
        <w:t xml:space="preserve"> them.</w:t>
      </w:r>
      <w:r w:rsidR="005E315B">
        <w:rPr>
          <w:rFonts w:ascii="Times New Roman" w:hAnsi="Times New Roman" w:cs="Times New Roman"/>
          <w:sz w:val="24"/>
          <w:szCs w:val="24"/>
        </w:rPr>
        <w:t xml:space="preserve">  </w:t>
      </w:r>
      <w:r w:rsidR="005E315B">
        <w:rPr>
          <w:rFonts w:ascii="Times New Roman" w:hAnsi="Times New Roman" w:cs="Times New Roman"/>
          <w:sz w:val="24"/>
          <w:szCs w:val="24"/>
        </w:rPr>
        <w:lastRenderedPageBreak/>
        <w:t>In addi</w:t>
      </w:r>
      <w:r w:rsidR="00E616EA">
        <w:rPr>
          <w:rFonts w:ascii="Times New Roman" w:hAnsi="Times New Roman" w:cs="Times New Roman"/>
          <w:sz w:val="24"/>
          <w:szCs w:val="24"/>
        </w:rPr>
        <w:t>tion, between the years 48-55 C.E.</w:t>
      </w:r>
      <w:r w:rsidR="005E315B">
        <w:rPr>
          <w:rFonts w:ascii="Times New Roman" w:hAnsi="Times New Roman" w:cs="Times New Roman"/>
          <w:sz w:val="24"/>
          <w:szCs w:val="24"/>
        </w:rPr>
        <w:t xml:space="preserve"> a sect member by the name of Paul actively engaged in missions to convert non-Jews</w:t>
      </w:r>
      <w:r w:rsidR="0023769A">
        <w:rPr>
          <w:rFonts w:ascii="Times New Roman" w:hAnsi="Times New Roman" w:cs="Times New Roman"/>
          <w:sz w:val="24"/>
          <w:szCs w:val="24"/>
        </w:rPr>
        <w:t>, gaining</w:t>
      </w:r>
      <w:r w:rsidR="00FB26AB">
        <w:rPr>
          <w:rFonts w:ascii="Times New Roman" w:hAnsi="Times New Roman" w:cs="Times New Roman"/>
          <w:sz w:val="24"/>
          <w:szCs w:val="24"/>
        </w:rPr>
        <w:t xml:space="preserve"> further</w:t>
      </w:r>
      <w:r w:rsidR="00A5157D">
        <w:rPr>
          <w:rFonts w:ascii="Times New Roman" w:hAnsi="Times New Roman" w:cs="Times New Roman"/>
          <w:sz w:val="24"/>
          <w:szCs w:val="24"/>
        </w:rPr>
        <w:t xml:space="preserve"> opposition from </w:t>
      </w:r>
      <w:r w:rsidR="0003191B">
        <w:rPr>
          <w:rFonts w:ascii="Times New Roman" w:hAnsi="Times New Roman" w:cs="Times New Roman"/>
          <w:sz w:val="24"/>
          <w:szCs w:val="24"/>
        </w:rPr>
        <w:t xml:space="preserve">within </w:t>
      </w:r>
      <w:r w:rsidR="00A5157D">
        <w:rPr>
          <w:rFonts w:ascii="Times New Roman" w:hAnsi="Times New Roman" w:cs="Times New Roman"/>
          <w:sz w:val="24"/>
          <w:szCs w:val="24"/>
        </w:rPr>
        <w:t xml:space="preserve">the Jewish </w:t>
      </w:r>
      <w:r w:rsidR="00FB26AB">
        <w:rPr>
          <w:rFonts w:ascii="Times New Roman" w:hAnsi="Times New Roman" w:cs="Times New Roman"/>
          <w:sz w:val="24"/>
          <w:szCs w:val="24"/>
        </w:rPr>
        <w:t>community</w:t>
      </w:r>
      <w:r w:rsidR="00E97C99">
        <w:rPr>
          <w:rFonts w:ascii="Times New Roman" w:hAnsi="Times New Roman" w:cs="Times New Roman"/>
          <w:sz w:val="24"/>
          <w:szCs w:val="24"/>
        </w:rPr>
        <w:t>.</w:t>
      </w:r>
      <w:r w:rsidR="0088211D">
        <w:rPr>
          <w:rFonts w:ascii="Times New Roman" w:hAnsi="Times New Roman" w:cs="Times New Roman"/>
          <w:sz w:val="24"/>
          <w:szCs w:val="24"/>
        </w:rPr>
        <w:t xml:space="preserve">  </w:t>
      </w:r>
      <w:r w:rsidR="00DF26C4">
        <w:rPr>
          <w:rFonts w:ascii="Times New Roman" w:hAnsi="Times New Roman" w:cs="Times New Roman"/>
          <w:sz w:val="24"/>
          <w:szCs w:val="24"/>
        </w:rPr>
        <w:t>B</w:t>
      </w:r>
      <w:r w:rsidR="00A57949">
        <w:rPr>
          <w:rFonts w:ascii="Times New Roman" w:hAnsi="Times New Roman" w:cs="Times New Roman"/>
          <w:sz w:val="24"/>
          <w:szCs w:val="24"/>
        </w:rPr>
        <w:t>y 70 C.E.</w:t>
      </w:r>
      <w:r w:rsidR="00213963">
        <w:rPr>
          <w:rFonts w:ascii="Times New Roman" w:hAnsi="Times New Roman" w:cs="Times New Roman"/>
          <w:sz w:val="24"/>
          <w:szCs w:val="24"/>
        </w:rPr>
        <w:t xml:space="preserve">, after the Romans </w:t>
      </w:r>
      <w:r w:rsidR="00C9030A">
        <w:rPr>
          <w:rFonts w:ascii="Times New Roman" w:hAnsi="Times New Roman" w:cs="Times New Roman"/>
          <w:sz w:val="24"/>
          <w:szCs w:val="24"/>
        </w:rPr>
        <w:t xml:space="preserve">had </w:t>
      </w:r>
      <w:r w:rsidR="00213963">
        <w:rPr>
          <w:rFonts w:ascii="Times New Roman" w:hAnsi="Times New Roman" w:cs="Times New Roman"/>
          <w:sz w:val="24"/>
          <w:szCs w:val="24"/>
        </w:rPr>
        <w:t>destroyed the Jewish temple at Jerusalem, a reconstituted J</w:t>
      </w:r>
      <w:r w:rsidR="00530652">
        <w:rPr>
          <w:rFonts w:ascii="Times New Roman" w:hAnsi="Times New Roman" w:cs="Times New Roman"/>
          <w:sz w:val="24"/>
          <w:szCs w:val="24"/>
        </w:rPr>
        <w:t>ewish leadership excluded the</w:t>
      </w:r>
      <w:r w:rsidR="005640C7">
        <w:rPr>
          <w:rFonts w:ascii="Times New Roman" w:hAnsi="Times New Roman" w:cs="Times New Roman"/>
          <w:sz w:val="24"/>
          <w:szCs w:val="24"/>
        </w:rPr>
        <w:t xml:space="preserve"> followers of Jesus</w:t>
      </w:r>
      <w:r w:rsidR="00213963">
        <w:rPr>
          <w:rFonts w:ascii="Times New Roman" w:hAnsi="Times New Roman" w:cs="Times New Roman"/>
          <w:sz w:val="24"/>
          <w:szCs w:val="24"/>
        </w:rPr>
        <w:t xml:space="preserve"> from Jewish worship and by doing so</w:t>
      </w:r>
      <w:r w:rsidR="0025315A">
        <w:rPr>
          <w:rFonts w:ascii="Times New Roman" w:hAnsi="Times New Roman" w:cs="Times New Roman"/>
          <w:sz w:val="24"/>
          <w:szCs w:val="24"/>
        </w:rPr>
        <w:t xml:space="preserve"> </w:t>
      </w:r>
      <w:r w:rsidR="0057499F">
        <w:rPr>
          <w:rFonts w:ascii="Times New Roman" w:hAnsi="Times New Roman" w:cs="Times New Roman"/>
          <w:sz w:val="24"/>
          <w:szCs w:val="24"/>
        </w:rPr>
        <w:t xml:space="preserve">(whether intentionally or not) </w:t>
      </w:r>
      <w:r w:rsidR="00BC7632">
        <w:rPr>
          <w:rFonts w:ascii="Times New Roman" w:hAnsi="Times New Roman" w:cs="Times New Roman"/>
          <w:sz w:val="24"/>
          <w:szCs w:val="24"/>
        </w:rPr>
        <w:t xml:space="preserve">further </w:t>
      </w:r>
      <w:r w:rsidR="00C9030A">
        <w:rPr>
          <w:rFonts w:ascii="Times New Roman" w:hAnsi="Times New Roman" w:cs="Times New Roman"/>
          <w:sz w:val="24"/>
          <w:szCs w:val="24"/>
        </w:rPr>
        <w:t>isolated the sect</w:t>
      </w:r>
      <w:r w:rsidR="00ED0CCE">
        <w:rPr>
          <w:rFonts w:ascii="Times New Roman" w:hAnsi="Times New Roman" w:cs="Times New Roman"/>
          <w:sz w:val="24"/>
          <w:szCs w:val="24"/>
        </w:rPr>
        <w:t>,</w:t>
      </w:r>
      <w:r w:rsidR="00C9030A">
        <w:rPr>
          <w:rFonts w:ascii="Times New Roman" w:hAnsi="Times New Roman" w:cs="Times New Roman"/>
          <w:sz w:val="24"/>
          <w:szCs w:val="24"/>
        </w:rPr>
        <w:t xml:space="preserve"> </w:t>
      </w:r>
      <w:r w:rsidR="00E13242">
        <w:rPr>
          <w:rFonts w:ascii="Times New Roman" w:hAnsi="Times New Roman" w:cs="Times New Roman"/>
          <w:sz w:val="24"/>
          <w:szCs w:val="24"/>
        </w:rPr>
        <w:t>pushing it</w:t>
      </w:r>
      <w:r w:rsidR="00C9030A">
        <w:rPr>
          <w:rFonts w:ascii="Times New Roman" w:hAnsi="Times New Roman" w:cs="Times New Roman"/>
          <w:sz w:val="24"/>
          <w:szCs w:val="24"/>
        </w:rPr>
        <w:t xml:space="preserve"> closer to becoming a separate religion</w:t>
      </w:r>
      <w:r w:rsidR="0025315A">
        <w:rPr>
          <w:rFonts w:ascii="Times New Roman" w:hAnsi="Times New Roman" w:cs="Times New Roman"/>
          <w:sz w:val="24"/>
          <w:szCs w:val="24"/>
        </w:rPr>
        <w:t xml:space="preserve">: Christianity.  </w:t>
      </w:r>
      <w:r w:rsidR="00DF0F2B">
        <w:rPr>
          <w:rFonts w:ascii="Times New Roman" w:hAnsi="Times New Roman" w:cs="Times New Roman"/>
          <w:sz w:val="24"/>
          <w:szCs w:val="24"/>
        </w:rPr>
        <w:t xml:space="preserve">It was after this </w:t>
      </w:r>
      <w:r w:rsidR="000E3DC6">
        <w:rPr>
          <w:rFonts w:ascii="Times New Roman" w:hAnsi="Times New Roman" w:cs="Times New Roman"/>
          <w:sz w:val="24"/>
          <w:szCs w:val="24"/>
        </w:rPr>
        <w:t>period</w:t>
      </w:r>
      <w:r w:rsidR="00E14022">
        <w:rPr>
          <w:rFonts w:ascii="Times New Roman" w:hAnsi="Times New Roman" w:cs="Times New Roman"/>
          <w:sz w:val="24"/>
          <w:szCs w:val="24"/>
        </w:rPr>
        <w:t xml:space="preserve"> </w:t>
      </w:r>
      <w:r w:rsidR="00092201">
        <w:rPr>
          <w:rFonts w:ascii="Times New Roman" w:hAnsi="Times New Roman" w:cs="Times New Roman"/>
          <w:sz w:val="24"/>
          <w:szCs w:val="24"/>
        </w:rPr>
        <w:t>that the core of Christianity</w:t>
      </w:r>
      <w:r w:rsidR="00E14022">
        <w:rPr>
          <w:rFonts w:ascii="Times New Roman" w:hAnsi="Times New Roman" w:cs="Times New Roman"/>
          <w:sz w:val="24"/>
          <w:szCs w:val="24"/>
        </w:rPr>
        <w:t xml:space="preserve"> </w:t>
      </w:r>
      <w:r w:rsidR="00092201">
        <w:rPr>
          <w:rFonts w:ascii="Times New Roman" w:hAnsi="Times New Roman" w:cs="Times New Roman"/>
          <w:sz w:val="24"/>
          <w:szCs w:val="24"/>
        </w:rPr>
        <w:t xml:space="preserve">began to move </w:t>
      </w:r>
      <w:r w:rsidR="005230D3">
        <w:rPr>
          <w:rFonts w:ascii="Times New Roman" w:hAnsi="Times New Roman" w:cs="Times New Roman"/>
          <w:sz w:val="24"/>
          <w:szCs w:val="24"/>
        </w:rPr>
        <w:t>from</w:t>
      </w:r>
      <w:r w:rsidR="00E14022">
        <w:rPr>
          <w:rFonts w:ascii="Times New Roman" w:hAnsi="Times New Roman" w:cs="Times New Roman"/>
          <w:sz w:val="24"/>
          <w:szCs w:val="24"/>
        </w:rPr>
        <w:t xml:space="preserve"> “Jewish Jerusalem</w:t>
      </w:r>
      <w:r w:rsidR="00D24F04">
        <w:rPr>
          <w:rFonts w:ascii="Times New Roman" w:hAnsi="Times New Roman" w:cs="Times New Roman"/>
          <w:sz w:val="24"/>
          <w:szCs w:val="24"/>
        </w:rPr>
        <w:t xml:space="preserve"> to gentile Christian communities around the Empire.”</w:t>
      </w:r>
      <w:r w:rsidR="00D24F04">
        <w:rPr>
          <w:rStyle w:val="FootnoteReference"/>
          <w:rFonts w:ascii="Times New Roman" w:hAnsi="Times New Roman" w:cs="Times New Roman"/>
          <w:sz w:val="24"/>
          <w:szCs w:val="24"/>
        </w:rPr>
        <w:footnoteReference w:id="16"/>
      </w:r>
      <w:r w:rsidR="00256935">
        <w:rPr>
          <w:rFonts w:ascii="Times New Roman" w:hAnsi="Times New Roman" w:cs="Times New Roman"/>
          <w:sz w:val="24"/>
          <w:szCs w:val="24"/>
        </w:rPr>
        <w:t xml:space="preserve"> </w:t>
      </w:r>
      <w:r w:rsidR="009A75FA">
        <w:rPr>
          <w:rFonts w:ascii="Times New Roman" w:hAnsi="Times New Roman" w:cs="Times New Roman"/>
          <w:sz w:val="24"/>
          <w:szCs w:val="24"/>
        </w:rPr>
        <w:t xml:space="preserve">  </w:t>
      </w:r>
      <w:r w:rsidR="00831577">
        <w:rPr>
          <w:rFonts w:ascii="Times New Roman" w:hAnsi="Times New Roman" w:cs="Times New Roman"/>
          <w:sz w:val="24"/>
          <w:szCs w:val="24"/>
        </w:rPr>
        <w:t xml:space="preserve"> </w:t>
      </w:r>
    </w:p>
    <w:p w:rsidR="007A39AD" w:rsidRDefault="007A39AD"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D15023" w:rsidRDefault="00D15023" w:rsidP="00893A99">
      <w:pPr>
        <w:spacing w:line="480" w:lineRule="auto"/>
        <w:rPr>
          <w:rFonts w:ascii="Times New Roman" w:hAnsi="Times New Roman" w:cs="Times New Roman"/>
          <w:sz w:val="24"/>
          <w:szCs w:val="24"/>
        </w:rPr>
      </w:pPr>
    </w:p>
    <w:p w:rsidR="00901273" w:rsidRDefault="00901273" w:rsidP="00893A99">
      <w:pPr>
        <w:spacing w:line="480" w:lineRule="auto"/>
        <w:rPr>
          <w:rFonts w:ascii="Times New Roman" w:hAnsi="Times New Roman" w:cs="Times New Roman"/>
          <w:sz w:val="24"/>
          <w:szCs w:val="24"/>
        </w:rPr>
      </w:pPr>
    </w:p>
    <w:p w:rsidR="00901273" w:rsidRDefault="00901273" w:rsidP="00893A99">
      <w:pPr>
        <w:spacing w:line="480" w:lineRule="auto"/>
        <w:rPr>
          <w:rFonts w:ascii="Times New Roman" w:hAnsi="Times New Roman" w:cs="Times New Roman"/>
          <w:sz w:val="24"/>
          <w:szCs w:val="24"/>
        </w:rPr>
      </w:pPr>
    </w:p>
    <w:p w:rsidR="00901273" w:rsidRDefault="00901273" w:rsidP="00893A99">
      <w:pPr>
        <w:spacing w:line="480" w:lineRule="auto"/>
        <w:rPr>
          <w:rFonts w:ascii="Times New Roman" w:hAnsi="Times New Roman" w:cs="Times New Roman"/>
          <w:sz w:val="24"/>
          <w:szCs w:val="24"/>
        </w:rPr>
      </w:pPr>
    </w:p>
    <w:p w:rsidR="006D4CAE" w:rsidRDefault="006D4CAE" w:rsidP="00F50FB3">
      <w:pPr>
        <w:spacing w:line="480" w:lineRule="auto"/>
        <w:jc w:val="center"/>
        <w:rPr>
          <w:rFonts w:ascii="Times New Roman" w:hAnsi="Times New Roman" w:cs="Times New Roman"/>
          <w:b/>
          <w:sz w:val="28"/>
          <w:szCs w:val="28"/>
          <w:u w:val="single"/>
        </w:rPr>
      </w:pPr>
    </w:p>
    <w:p w:rsidR="007A39AD" w:rsidRPr="00F50FB3" w:rsidRDefault="00EA480C" w:rsidP="00F50FB3">
      <w:pPr>
        <w:spacing w:line="480" w:lineRule="auto"/>
        <w:jc w:val="center"/>
        <w:rPr>
          <w:rFonts w:ascii="Times New Roman" w:hAnsi="Times New Roman" w:cs="Times New Roman"/>
          <w:b/>
          <w:sz w:val="28"/>
          <w:szCs w:val="28"/>
          <w:u w:val="single"/>
        </w:rPr>
      </w:pPr>
      <w:r w:rsidRPr="00F50FB3">
        <w:rPr>
          <w:rFonts w:ascii="Times New Roman" w:hAnsi="Times New Roman" w:cs="Times New Roman"/>
          <w:b/>
          <w:sz w:val="28"/>
          <w:szCs w:val="28"/>
          <w:u w:val="single"/>
        </w:rPr>
        <w:lastRenderedPageBreak/>
        <w:t>Fact</w:t>
      </w:r>
      <w:r w:rsidR="003D6407" w:rsidRPr="00F50FB3">
        <w:rPr>
          <w:rFonts w:ascii="Times New Roman" w:hAnsi="Times New Roman" w:cs="Times New Roman"/>
          <w:b/>
          <w:sz w:val="28"/>
          <w:szCs w:val="28"/>
          <w:u w:val="single"/>
        </w:rPr>
        <w:t>ors Facilitating Christian Emigration</w:t>
      </w:r>
    </w:p>
    <w:p w:rsidR="00D03C4E" w:rsidRDefault="007A39AD" w:rsidP="007A39AD">
      <w:pPr>
        <w:spacing w:line="480" w:lineRule="auto"/>
        <w:ind w:firstLine="720"/>
        <w:rPr>
          <w:rFonts w:ascii="Times New Roman" w:hAnsi="Times New Roman" w:cs="Times New Roman"/>
          <w:sz w:val="24"/>
          <w:szCs w:val="24"/>
        </w:rPr>
      </w:pPr>
      <w:r w:rsidRPr="007A39AD">
        <w:rPr>
          <w:rFonts w:ascii="Times New Roman" w:hAnsi="Times New Roman" w:cs="Times New Roman"/>
          <w:sz w:val="24"/>
          <w:szCs w:val="24"/>
        </w:rPr>
        <w:t>In order to understand why Christian communities were established in certain towns and appeared to be more prevalent (in terms of density) in certain regi</w:t>
      </w:r>
      <w:r w:rsidR="00D02412">
        <w:rPr>
          <w:rFonts w:ascii="Times New Roman" w:hAnsi="Times New Roman" w:cs="Times New Roman"/>
          <w:sz w:val="24"/>
          <w:szCs w:val="24"/>
        </w:rPr>
        <w:t xml:space="preserve">ons, it is important </w:t>
      </w:r>
      <w:r w:rsidRPr="007A39AD">
        <w:rPr>
          <w:rFonts w:ascii="Times New Roman" w:hAnsi="Times New Roman" w:cs="Times New Roman"/>
          <w:sz w:val="24"/>
          <w:szCs w:val="24"/>
        </w:rPr>
        <w:t>to understand what possible factors led to the movement of the Christians—and thus the re</w:t>
      </w:r>
      <w:r w:rsidR="00BE178C">
        <w:rPr>
          <w:rFonts w:ascii="Times New Roman" w:hAnsi="Times New Roman" w:cs="Times New Roman"/>
          <w:sz w:val="24"/>
          <w:szCs w:val="24"/>
        </w:rPr>
        <w:t>ligion—out of Palestine</w:t>
      </w:r>
      <w:r w:rsidR="003621EF">
        <w:rPr>
          <w:rFonts w:ascii="Times New Roman" w:hAnsi="Times New Roman" w:cs="Times New Roman"/>
          <w:sz w:val="24"/>
          <w:szCs w:val="24"/>
        </w:rPr>
        <w:t xml:space="preserve">.  </w:t>
      </w:r>
      <w:r w:rsidR="00C2761B">
        <w:rPr>
          <w:rFonts w:ascii="Times New Roman" w:hAnsi="Times New Roman" w:cs="Times New Roman"/>
          <w:sz w:val="24"/>
          <w:szCs w:val="24"/>
        </w:rPr>
        <w:t>Because the early Christians continued to identify themselves as Jews, it is necessary to look into factors that a</w:t>
      </w:r>
      <w:r w:rsidR="00020040">
        <w:rPr>
          <w:rFonts w:ascii="Times New Roman" w:hAnsi="Times New Roman" w:cs="Times New Roman"/>
          <w:sz w:val="24"/>
          <w:szCs w:val="24"/>
        </w:rPr>
        <w:t>ffected</w:t>
      </w:r>
      <w:r w:rsidR="0061223B">
        <w:rPr>
          <w:rFonts w:ascii="Times New Roman" w:hAnsi="Times New Roman" w:cs="Times New Roman"/>
          <w:sz w:val="24"/>
          <w:szCs w:val="24"/>
        </w:rPr>
        <w:t xml:space="preserve"> the Jewish community</w:t>
      </w:r>
      <w:r w:rsidR="00020040">
        <w:rPr>
          <w:rFonts w:ascii="Times New Roman" w:hAnsi="Times New Roman" w:cs="Times New Roman"/>
          <w:sz w:val="24"/>
          <w:szCs w:val="24"/>
        </w:rPr>
        <w:t xml:space="preserve"> </w:t>
      </w:r>
      <w:r w:rsidR="00D02412">
        <w:rPr>
          <w:rFonts w:ascii="Times New Roman" w:hAnsi="Times New Roman" w:cs="Times New Roman"/>
          <w:sz w:val="24"/>
          <w:szCs w:val="24"/>
        </w:rPr>
        <w:t>during the 1</w:t>
      </w:r>
      <w:r w:rsidR="00D02412" w:rsidRPr="00D02412">
        <w:rPr>
          <w:rFonts w:ascii="Times New Roman" w:hAnsi="Times New Roman" w:cs="Times New Roman"/>
          <w:sz w:val="24"/>
          <w:szCs w:val="24"/>
          <w:vertAlign w:val="superscript"/>
        </w:rPr>
        <w:t>st</w:t>
      </w:r>
      <w:r w:rsidR="00D02412">
        <w:rPr>
          <w:rFonts w:ascii="Times New Roman" w:hAnsi="Times New Roman" w:cs="Times New Roman"/>
          <w:sz w:val="24"/>
          <w:szCs w:val="24"/>
        </w:rPr>
        <w:t xml:space="preserve"> and 2</w:t>
      </w:r>
      <w:r w:rsidR="00D02412" w:rsidRPr="00D02412">
        <w:rPr>
          <w:rFonts w:ascii="Times New Roman" w:hAnsi="Times New Roman" w:cs="Times New Roman"/>
          <w:sz w:val="24"/>
          <w:szCs w:val="24"/>
          <w:vertAlign w:val="superscript"/>
        </w:rPr>
        <w:t>nd</w:t>
      </w:r>
      <w:r w:rsidR="00020040" w:rsidRPr="00020040">
        <w:rPr>
          <w:rFonts w:ascii="Times New Roman" w:hAnsi="Times New Roman" w:cs="Times New Roman"/>
          <w:sz w:val="24"/>
          <w:szCs w:val="24"/>
        </w:rPr>
        <w:t xml:space="preserve"> centuries</w:t>
      </w:r>
      <w:r w:rsidR="0061223B">
        <w:rPr>
          <w:rFonts w:ascii="Times New Roman" w:hAnsi="Times New Roman" w:cs="Times New Roman"/>
          <w:sz w:val="24"/>
          <w:szCs w:val="24"/>
        </w:rPr>
        <w:t>, which would have undoubtedly affected early Christians in the same manner</w:t>
      </w:r>
      <w:r w:rsidR="000F2405">
        <w:rPr>
          <w:rFonts w:ascii="Times New Roman" w:hAnsi="Times New Roman" w:cs="Times New Roman"/>
          <w:sz w:val="24"/>
          <w:szCs w:val="24"/>
        </w:rPr>
        <w:t>.</w:t>
      </w:r>
      <w:r w:rsidR="008E3099">
        <w:rPr>
          <w:rFonts w:ascii="Times New Roman" w:hAnsi="Times New Roman" w:cs="Times New Roman"/>
          <w:sz w:val="24"/>
          <w:szCs w:val="24"/>
        </w:rPr>
        <w:t xml:space="preserve">  </w:t>
      </w:r>
      <w:r w:rsidR="00163D51">
        <w:rPr>
          <w:rFonts w:ascii="Times New Roman" w:hAnsi="Times New Roman" w:cs="Times New Roman"/>
          <w:sz w:val="24"/>
          <w:szCs w:val="24"/>
        </w:rPr>
        <w:t>In light of this,</w:t>
      </w:r>
      <w:r w:rsidR="008E3099">
        <w:rPr>
          <w:rFonts w:ascii="Times New Roman" w:hAnsi="Times New Roman" w:cs="Times New Roman"/>
          <w:sz w:val="24"/>
          <w:szCs w:val="24"/>
        </w:rPr>
        <w:t xml:space="preserve"> </w:t>
      </w:r>
      <w:r w:rsidR="00163D51">
        <w:rPr>
          <w:rFonts w:ascii="Times New Roman" w:hAnsi="Times New Roman" w:cs="Times New Roman"/>
          <w:sz w:val="24"/>
          <w:szCs w:val="24"/>
        </w:rPr>
        <w:t xml:space="preserve">it </w:t>
      </w:r>
      <w:r w:rsidR="008E3099">
        <w:rPr>
          <w:rFonts w:ascii="Times New Roman" w:hAnsi="Times New Roman" w:cs="Times New Roman"/>
          <w:sz w:val="24"/>
          <w:szCs w:val="24"/>
        </w:rPr>
        <w:t xml:space="preserve">will be assumed that </w:t>
      </w:r>
      <w:r w:rsidR="00163D51">
        <w:rPr>
          <w:rFonts w:ascii="Times New Roman" w:hAnsi="Times New Roman" w:cs="Times New Roman"/>
          <w:sz w:val="24"/>
          <w:szCs w:val="24"/>
        </w:rPr>
        <w:t xml:space="preserve">the groups of </w:t>
      </w:r>
      <w:r w:rsidR="008E3099">
        <w:rPr>
          <w:rFonts w:ascii="Times New Roman" w:hAnsi="Times New Roman" w:cs="Times New Roman"/>
          <w:sz w:val="24"/>
          <w:szCs w:val="24"/>
        </w:rPr>
        <w:t xml:space="preserve">Jews </w:t>
      </w:r>
      <w:r w:rsidR="00163D51">
        <w:rPr>
          <w:rFonts w:ascii="Times New Roman" w:hAnsi="Times New Roman" w:cs="Times New Roman"/>
          <w:sz w:val="24"/>
          <w:szCs w:val="24"/>
        </w:rPr>
        <w:t>discussed in this section o</w:t>
      </w:r>
      <w:r w:rsidR="00DB6B29">
        <w:rPr>
          <w:rFonts w:ascii="Times New Roman" w:hAnsi="Times New Roman" w:cs="Times New Roman"/>
          <w:sz w:val="24"/>
          <w:szCs w:val="24"/>
        </w:rPr>
        <w:t>f the paper also</w:t>
      </w:r>
      <w:r w:rsidR="00163D51">
        <w:rPr>
          <w:rFonts w:ascii="Times New Roman" w:hAnsi="Times New Roman" w:cs="Times New Roman"/>
          <w:sz w:val="24"/>
          <w:szCs w:val="24"/>
        </w:rPr>
        <w:t xml:space="preserve"> included </w:t>
      </w:r>
      <w:r w:rsidR="00DB6B29">
        <w:rPr>
          <w:rFonts w:ascii="Times New Roman" w:hAnsi="Times New Roman" w:cs="Times New Roman"/>
          <w:sz w:val="24"/>
          <w:szCs w:val="24"/>
        </w:rPr>
        <w:t xml:space="preserve">many </w:t>
      </w:r>
      <w:r w:rsidR="00163D51">
        <w:rPr>
          <w:rFonts w:ascii="Times New Roman" w:hAnsi="Times New Roman" w:cs="Times New Roman"/>
          <w:sz w:val="24"/>
          <w:szCs w:val="24"/>
        </w:rPr>
        <w:t>first and some second generation Christians.</w:t>
      </w:r>
      <w:r w:rsidR="000F2405">
        <w:rPr>
          <w:rFonts w:ascii="Times New Roman" w:hAnsi="Times New Roman" w:cs="Times New Roman"/>
          <w:sz w:val="24"/>
          <w:szCs w:val="24"/>
        </w:rPr>
        <w:t xml:space="preserve">  A number of Roman expansion practices were already imposed upon the region of Palestine </w:t>
      </w:r>
      <w:r w:rsidR="00224712">
        <w:rPr>
          <w:rFonts w:ascii="Times New Roman" w:hAnsi="Times New Roman" w:cs="Times New Roman"/>
          <w:sz w:val="24"/>
          <w:szCs w:val="24"/>
        </w:rPr>
        <w:t xml:space="preserve">before the Jewish Revolt </w:t>
      </w:r>
      <w:r w:rsidR="000F2405">
        <w:rPr>
          <w:rFonts w:ascii="Times New Roman" w:hAnsi="Times New Roman" w:cs="Times New Roman"/>
          <w:sz w:val="24"/>
          <w:szCs w:val="24"/>
        </w:rPr>
        <w:t>and more were imposed in t</w:t>
      </w:r>
      <w:r w:rsidR="00224712">
        <w:rPr>
          <w:rFonts w:ascii="Times New Roman" w:hAnsi="Times New Roman" w:cs="Times New Roman"/>
          <w:sz w:val="24"/>
          <w:szCs w:val="24"/>
        </w:rPr>
        <w:t>he region after</w:t>
      </w:r>
      <w:r w:rsidR="000F2405">
        <w:rPr>
          <w:rFonts w:ascii="Times New Roman" w:hAnsi="Times New Roman" w:cs="Times New Roman"/>
          <w:sz w:val="24"/>
          <w:szCs w:val="24"/>
        </w:rPr>
        <w:t xml:space="preserve">.  Roman land control policies, taxation, </w:t>
      </w:r>
      <w:r w:rsidR="00C67930">
        <w:rPr>
          <w:rFonts w:ascii="Times New Roman" w:hAnsi="Times New Roman" w:cs="Times New Roman"/>
          <w:sz w:val="24"/>
          <w:szCs w:val="24"/>
        </w:rPr>
        <w:t>Jewish cultural customs, and</w:t>
      </w:r>
      <w:r w:rsidR="00F015F4">
        <w:rPr>
          <w:rFonts w:ascii="Times New Roman" w:hAnsi="Times New Roman" w:cs="Times New Roman"/>
          <w:sz w:val="24"/>
          <w:szCs w:val="24"/>
        </w:rPr>
        <w:t xml:space="preserve"> an increase in emigration throughout </w:t>
      </w:r>
      <w:r w:rsidR="00C67930">
        <w:rPr>
          <w:rFonts w:ascii="Times New Roman" w:hAnsi="Times New Roman" w:cs="Times New Roman"/>
          <w:sz w:val="24"/>
          <w:szCs w:val="24"/>
        </w:rPr>
        <w:t>the Empire a</w:t>
      </w:r>
      <w:r w:rsidR="00C94488">
        <w:rPr>
          <w:rFonts w:ascii="Times New Roman" w:hAnsi="Times New Roman" w:cs="Times New Roman"/>
          <w:sz w:val="24"/>
          <w:szCs w:val="24"/>
        </w:rPr>
        <w:t>ll</w:t>
      </w:r>
      <w:r w:rsidR="00C33AF6">
        <w:rPr>
          <w:rFonts w:ascii="Times New Roman" w:hAnsi="Times New Roman" w:cs="Times New Roman"/>
          <w:sz w:val="24"/>
          <w:szCs w:val="24"/>
        </w:rPr>
        <w:t xml:space="preserve"> played a role in the community’s emigration out of the region.</w:t>
      </w:r>
      <w:r w:rsidR="00C2761B">
        <w:rPr>
          <w:rFonts w:ascii="Times New Roman" w:hAnsi="Times New Roman" w:cs="Times New Roman"/>
          <w:sz w:val="24"/>
          <w:szCs w:val="24"/>
        </w:rPr>
        <w:t xml:space="preserve"> </w:t>
      </w:r>
    </w:p>
    <w:p w:rsidR="0024797A" w:rsidRDefault="00D545EA" w:rsidP="0082652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Roman Empire’s general </w:t>
      </w:r>
      <w:r w:rsidR="0095404A">
        <w:rPr>
          <w:rFonts w:ascii="Times New Roman" w:hAnsi="Times New Roman" w:cs="Times New Roman"/>
          <w:sz w:val="24"/>
          <w:szCs w:val="24"/>
        </w:rPr>
        <w:t>procedure</w:t>
      </w:r>
      <w:r>
        <w:rPr>
          <w:rFonts w:ascii="Times New Roman" w:hAnsi="Times New Roman" w:cs="Times New Roman"/>
          <w:sz w:val="24"/>
          <w:szCs w:val="24"/>
        </w:rPr>
        <w:t xml:space="preserve"> in handling recently conquered territories</w:t>
      </w:r>
      <w:r w:rsidR="0095404A">
        <w:rPr>
          <w:rFonts w:ascii="Times New Roman" w:hAnsi="Times New Roman" w:cs="Times New Roman"/>
          <w:sz w:val="24"/>
          <w:szCs w:val="24"/>
        </w:rPr>
        <w:t xml:space="preserve"> ofte</w:t>
      </w:r>
      <w:r w:rsidR="00931044">
        <w:rPr>
          <w:rFonts w:ascii="Times New Roman" w:hAnsi="Times New Roman" w:cs="Times New Roman"/>
          <w:sz w:val="24"/>
          <w:szCs w:val="24"/>
        </w:rPr>
        <w:t>n included the appropriation</w:t>
      </w:r>
      <w:r w:rsidR="0095404A">
        <w:rPr>
          <w:rFonts w:ascii="Times New Roman" w:hAnsi="Times New Roman" w:cs="Times New Roman"/>
          <w:sz w:val="24"/>
          <w:szCs w:val="24"/>
        </w:rPr>
        <w:t xml:space="preserve"> </w:t>
      </w:r>
      <w:r w:rsidR="007E6E51">
        <w:rPr>
          <w:rFonts w:ascii="Times New Roman" w:hAnsi="Times New Roman" w:cs="Times New Roman"/>
          <w:sz w:val="24"/>
          <w:szCs w:val="24"/>
        </w:rPr>
        <w:t xml:space="preserve">of both </w:t>
      </w:r>
      <w:r w:rsidR="0095404A">
        <w:rPr>
          <w:rFonts w:ascii="Times New Roman" w:hAnsi="Times New Roman" w:cs="Times New Roman"/>
          <w:sz w:val="24"/>
          <w:szCs w:val="24"/>
        </w:rPr>
        <w:t xml:space="preserve">state land </w:t>
      </w:r>
      <w:r w:rsidR="007E6E51">
        <w:rPr>
          <w:rFonts w:ascii="Times New Roman" w:hAnsi="Times New Roman" w:cs="Times New Roman"/>
          <w:sz w:val="24"/>
          <w:szCs w:val="24"/>
        </w:rPr>
        <w:t>held by the previous regime and</w:t>
      </w:r>
      <w:r w:rsidR="0095404A">
        <w:rPr>
          <w:rFonts w:ascii="Times New Roman" w:hAnsi="Times New Roman" w:cs="Times New Roman"/>
          <w:sz w:val="24"/>
          <w:szCs w:val="24"/>
        </w:rPr>
        <w:t xml:space="preserve"> </w:t>
      </w:r>
      <w:r w:rsidR="007E6E51">
        <w:rPr>
          <w:rFonts w:ascii="Times New Roman" w:hAnsi="Times New Roman" w:cs="Times New Roman"/>
          <w:sz w:val="24"/>
          <w:szCs w:val="24"/>
        </w:rPr>
        <w:t>large estates</w:t>
      </w:r>
      <w:r w:rsidR="00744D3D">
        <w:rPr>
          <w:rFonts w:ascii="Times New Roman" w:hAnsi="Times New Roman" w:cs="Times New Roman"/>
          <w:sz w:val="24"/>
          <w:szCs w:val="24"/>
        </w:rPr>
        <w:t>.</w:t>
      </w:r>
      <w:r w:rsidR="00323A4F">
        <w:rPr>
          <w:rStyle w:val="FootnoteReference"/>
          <w:rFonts w:ascii="Times New Roman" w:hAnsi="Times New Roman" w:cs="Times New Roman"/>
          <w:sz w:val="24"/>
          <w:szCs w:val="24"/>
        </w:rPr>
        <w:footnoteReference w:id="17"/>
      </w:r>
      <w:r w:rsidR="007E6E51">
        <w:rPr>
          <w:rFonts w:ascii="Times New Roman" w:hAnsi="Times New Roman" w:cs="Times New Roman"/>
          <w:sz w:val="24"/>
          <w:szCs w:val="24"/>
        </w:rPr>
        <w:t xml:space="preserve">  This practice, couple</w:t>
      </w:r>
      <w:r w:rsidR="0001126F">
        <w:rPr>
          <w:rFonts w:ascii="Times New Roman" w:hAnsi="Times New Roman" w:cs="Times New Roman"/>
          <w:sz w:val="24"/>
          <w:szCs w:val="24"/>
        </w:rPr>
        <w:t>d</w:t>
      </w:r>
      <w:r w:rsidR="007E6E51">
        <w:rPr>
          <w:rFonts w:ascii="Times New Roman" w:hAnsi="Times New Roman" w:cs="Times New Roman"/>
          <w:sz w:val="24"/>
          <w:szCs w:val="24"/>
        </w:rPr>
        <w:t xml:space="preserve"> with</w:t>
      </w:r>
      <w:r w:rsidR="008E70A3">
        <w:rPr>
          <w:rFonts w:ascii="Times New Roman" w:hAnsi="Times New Roman" w:cs="Times New Roman"/>
          <w:sz w:val="24"/>
          <w:szCs w:val="24"/>
        </w:rPr>
        <w:t xml:space="preserve"> the </w:t>
      </w:r>
      <w:r w:rsidR="007E6E51">
        <w:rPr>
          <w:rFonts w:ascii="Times New Roman" w:hAnsi="Times New Roman" w:cs="Times New Roman"/>
          <w:sz w:val="24"/>
          <w:szCs w:val="24"/>
        </w:rPr>
        <w:t xml:space="preserve">frequent </w:t>
      </w:r>
      <w:r w:rsidR="0001126F">
        <w:rPr>
          <w:rFonts w:ascii="Times New Roman" w:hAnsi="Times New Roman" w:cs="Times New Roman"/>
          <w:sz w:val="24"/>
          <w:szCs w:val="24"/>
        </w:rPr>
        <w:t xml:space="preserve">settlement of Roman veterans on allocated portions of the conquered land, often had a significant impact on </w:t>
      </w:r>
      <w:r w:rsidR="00FA41EF">
        <w:rPr>
          <w:rFonts w:ascii="Times New Roman" w:hAnsi="Times New Roman" w:cs="Times New Roman"/>
          <w:sz w:val="24"/>
          <w:szCs w:val="24"/>
        </w:rPr>
        <w:t xml:space="preserve">the </w:t>
      </w:r>
      <w:r w:rsidR="0001126F">
        <w:rPr>
          <w:rFonts w:ascii="Times New Roman" w:hAnsi="Times New Roman" w:cs="Times New Roman"/>
          <w:sz w:val="24"/>
          <w:szCs w:val="24"/>
        </w:rPr>
        <w:t>local communities and peoples</w:t>
      </w:r>
      <w:r w:rsidR="00D2591E">
        <w:rPr>
          <w:rFonts w:ascii="Times New Roman" w:hAnsi="Times New Roman" w:cs="Times New Roman"/>
          <w:sz w:val="24"/>
          <w:szCs w:val="24"/>
        </w:rPr>
        <w:t>.</w:t>
      </w:r>
      <w:r w:rsidR="00A027E6">
        <w:rPr>
          <w:rFonts w:ascii="Times New Roman" w:hAnsi="Times New Roman" w:cs="Times New Roman"/>
          <w:sz w:val="24"/>
          <w:szCs w:val="24"/>
        </w:rPr>
        <w:t xml:space="preserve"> </w:t>
      </w:r>
      <w:r w:rsidR="007E583E">
        <w:rPr>
          <w:rFonts w:ascii="Times New Roman" w:hAnsi="Times New Roman" w:cs="Times New Roman"/>
          <w:sz w:val="24"/>
          <w:szCs w:val="24"/>
        </w:rPr>
        <w:t>From Nero onward, Palestine—in</w:t>
      </w:r>
      <w:r w:rsidR="00A027E6">
        <w:rPr>
          <w:rFonts w:ascii="Times New Roman" w:hAnsi="Times New Roman" w:cs="Times New Roman"/>
          <w:sz w:val="24"/>
          <w:szCs w:val="24"/>
        </w:rPr>
        <w:t xml:space="preserve"> addition to </w:t>
      </w:r>
      <w:r w:rsidR="00A027E6" w:rsidRPr="00A027E6">
        <w:rPr>
          <w:rFonts w:ascii="Times New Roman" w:hAnsi="Times New Roman" w:cs="Times New Roman"/>
          <w:sz w:val="24"/>
          <w:szCs w:val="24"/>
        </w:rPr>
        <w:t>the settlement of 8,000 Roman ve</w:t>
      </w:r>
      <w:r w:rsidR="00A027E6">
        <w:rPr>
          <w:rFonts w:ascii="Times New Roman" w:hAnsi="Times New Roman" w:cs="Times New Roman"/>
          <w:sz w:val="24"/>
          <w:szCs w:val="24"/>
        </w:rPr>
        <w:t>terans of the Jewish Revolt</w:t>
      </w:r>
      <w:r w:rsidR="00B86B3A">
        <w:rPr>
          <w:rFonts w:ascii="Times New Roman" w:hAnsi="Times New Roman" w:cs="Times New Roman"/>
          <w:sz w:val="24"/>
          <w:szCs w:val="24"/>
        </w:rPr>
        <w:t>--e</w:t>
      </w:r>
      <w:r w:rsidR="00A027E6">
        <w:rPr>
          <w:rFonts w:ascii="Times New Roman" w:hAnsi="Times New Roman" w:cs="Times New Roman"/>
          <w:sz w:val="24"/>
          <w:szCs w:val="24"/>
        </w:rPr>
        <w:t xml:space="preserve">xperienced </w:t>
      </w:r>
      <w:r w:rsidR="000D2629">
        <w:rPr>
          <w:rFonts w:ascii="Times New Roman" w:hAnsi="Times New Roman" w:cs="Times New Roman"/>
          <w:sz w:val="24"/>
          <w:szCs w:val="24"/>
        </w:rPr>
        <w:t>a perpetual seizure of large estates by</w:t>
      </w:r>
      <w:r w:rsidR="007E583E">
        <w:rPr>
          <w:rFonts w:ascii="Times New Roman" w:hAnsi="Times New Roman" w:cs="Times New Roman"/>
          <w:sz w:val="24"/>
          <w:szCs w:val="24"/>
        </w:rPr>
        <w:t xml:space="preserve"> the</w:t>
      </w:r>
      <w:r w:rsidR="00EB35C6">
        <w:rPr>
          <w:rFonts w:ascii="Times New Roman" w:hAnsi="Times New Roman" w:cs="Times New Roman"/>
          <w:sz w:val="24"/>
          <w:szCs w:val="24"/>
        </w:rPr>
        <w:t xml:space="preserve"> </w:t>
      </w:r>
      <w:r w:rsidR="007E583E">
        <w:rPr>
          <w:rFonts w:ascii="Times New Roman" w:hAnsi="Times New Roman" w:cs="Times New Roman"/>
          <w:sz w:val="24"/>
          <w:szCs w:val="24"/>
        </w:rPr>
        <w:t>“</w:t>
      </w:r>
      <w:r w:rsidR="00EB35C6">
        <w:rPr>
          <w:rFonts w:ascii="Times New Roman" w:hAnsi="Times New Roman" w:cs="Times New Roman"/>
          <w:sz w:val="24"/>
          <w:szCs w:val="24"/>
        </w:rPr>
        <w:t>emperor’s esta</w:t>
      </w:r>
      <w:r w:rsidR="00A027E6">
        <w:rPr>
          <w:rFonts w:ascii="Times New Roman" w:hAnsi="Times New Roman" w:cs="Times New Roman"/>
          <w:sz w:val="24"/>
          <w:szCs w:val="24"/>
        </w:rPr>
        <w:t>te administration</w:t>
      </w:r>
      <w:r w:rsidR="007E583E">
        <w:rPr>
          <w:rFonts w:ascii="Times New Roman" w:hAnsi="Times New Roman" w:cs="Times New Roman"/>
          <w:sz w:val="24"/>
          <w:szCs w:val="24"/>
        </w:rPr>
        <w:t>.</w:t>
      </w:r>
      <w:r w:rsidR="00EB35C6">
        <w:rPr>
          <w:rFonts w:ascii="Times New Roman" w:hAnsi="Times New Roman" w:cs="Times New Roman"/>
          <w:sz w:val="24"/>
          <w:szCs w:val="24"/>
        </w:rPr>
        <w:t>”</w:t>
      </w:r>
      <w:r w:rsidR="007E583E">
        <w:rPr>
          <w:rFonts w:ascii="Times New Roman" w:hAnsi="Times New Roman" w:cs="Times New Roman"/>
          <w:sz w:val="24"/>
          <w:szCs w:val="24"/>
        </w:rPr>
        <w:t xml:space="preserve"> </w:t>
      </w:r>
      <w:r w:rsidR="00FA41EF">
        <w:rPr>
          <w:rFonts w:ascii="Times New Roman" w:hAnsi="Times New Roman" w:cs="Times New Roman"/>
          <w:sz w:val="24"/>
          <w:szCs w:val="24"/>
        </w:rPr>
        <w:t xml:space="preserve"> </w:t>
      </w:r>
      <w:r w:rsidR="00244491">
        <w:rPr>
          <w:rFonts w:ascii="Times New Roman" w:hAnsi="Times New Roman" w:cs="Times New Roman"/>
          <w:sz w:val="24"/>
          <w:szCs w:val="24"/>
        </w:rPr>
        <w:t>As a result, the land held by the</w:t>
      </w:r>
      <w:r w:rsidR="006F3170">
        <w:rPr>
          <w:rFonts w:ascii="Times New Roman" w:hAnsi="Times New Roman" w:cs="Times New Roman"/>
          <w:sz w:val="24"/>
          <w:szCs w:val="24"/>
        </w:rPr>
        <w:t xml:space="preserve"> </w:t>
      </w:r>
      <w:r w:rsidR="00037D05">
        <w:rPr>
          <w:rFonts w:ascii="Times New Roman" w:hAnsi="Times New Roman" w:cs="Times New Roman"/>
          <w:sz w:val="24"/>
          <w:szCs w:val="24"/>
        </w:rPr>
        <w:t>emperors steadily increased over time</w:t>
      </w:r>
      <w:r w:rsidR="00370F78">
        <w:rPr>
          <w:rFonts w:ascii="Times New Roman" w:hAnsi="Times New Roman" w:cs="Times New Roman"/>
          <w:sz w:val="24"/>
          <w:szCs w:val="24"/>
        </w:rPr>
        <w:t xml:space="preserve"> as more and more large</w:t>
      </w:r>
      <w:r w:rsidR="00503270">
        <w:rPr>
          <w:rFonts w:ascii="Times New Roman" w:hAnsi="Times New Roman" w:cs="Times New Roman"/>
          <w:sz w:val="24"/>
          <w:szCs w:val="24"/>
        </w:rPr>
        <w:t xml:space="preserve"> estates</w:t>
      </w:r>
      <w:r w:rsidR="00370F78">
        <w:rPr>
          <w:rFonts w:ascii="Times New Roman" w:hAnsi="Times New Roman" w:cs="Times New Roman"/>
          <w:sz w:val="24"/>
          <w:szCs w:val="24"/>
        </w:rPr>
        <w:t xml:space="preserve"> were taken into their possession</w:t>
      </w:r>
      <w:r w:rsidR="00503270">
        <w:rPr>
          <w:rFonts w:ascii="Times New Roman" w:hAnsi="Times New Roman" w:cs="Times New Roman"/>
          <w:sz w:val="24"/>
          <w:szCs w:val="24"/>
        </w:rPr>
        <w:t>.</w:t>
      </w:r>
      <w:r w:rsidR="00D1773E">
        <w:rPr>
          <w:rFonts w:ascii="Times New Roman" w:hAnsi="Times New Roman" w:cs="Times New Roman"/>
          <w:sz w:val="24"/>
          <w:szCs w:val="24"/>
        </w:rPr>
        <w:t xml:space="preserve">  </w:t>
      </w:r>
      <w:r w:rsidR="00D1773E" w:rsidRPr="00D1773E">
        <w:rPr>
          <w:rFonts w:ascii="Times New Roman" w:hAnsi="Times New Roman" w:cs="Times New Roman"/>
          <w:sz w:val="24"/>
          <w:szCs w:val="24"/>
        </w:rPr>
        <w:t>However, many of the lar</w:t>
      </w:r>
      <w:r w:rsidR="00D1773E">
        <w:rPr>
          <w:rFonts w:ascii="Times New Roman" w:hAnsi="Times New Roman" w:cs="Times New Roman"/>
          <w:sz w:val="24"/>
          <w:szCs w:val="24"/>
        </w:rPr>
        <w:t>ge estates in Palestine were</w:t>
      </w:r>
      <w:r w:rsidR="00C963D3">
        <w:rPr>
          <w:rFonts w:ascii="Times New Roman" w:hAnsi="Times New Roman" w:cs="Times New Roman"/>
          <w:sz w:val="24"/>
          <w:szCs w:val="24"/>
        </w:rPr>
        <w:t xml:space="preserve"> </w:t>
      </w:r>
      <w:r w:rsidR="00C963D3">
        <w:rPr>
          <w:rFonts w:ascii="Times New Roman" w:hAnsi="Times New Roman" w:cs="Times New Roman"/>
          <w:sz w:val="24"/>
          <w:szCs w:val="24"/>
        </w:rPr>
        <w:lastRenderedPageBreak/>
        <w:t>owned by members of groups</w:t>
      </w:r>
      <w:r w:rsidR="00D1773E" w:rsidRPr="00D1773E">
        <w:rPr>
          <w:rFonts w:ascii="Times New Roman" w:hAnsi="Times New Roman" w:cs="Times New Roman"/>
          <w:sz w:val="24"/>
          <w:szCs w:val="24"/>
        </w:rPr>
        <w:t xml:space="preserve"> that had previously invaded the region s</w:t>
      </w:r>
      <w:r w:rsidR="00A83D29">
        <w:rPr>
          <w:rFonts w:ascii="Times New Roman" w:hAnsi="Times New Roman" w:cs="Times New Roman"/>
          <w:sz w:val="24"/>
          <w:szCs w:val="24"/>
        </w:rPr>
        <w:t xml:space="preserve">uch as the Ptolemies and the </w:t>
      </w:r>
      <w:r w:rsidR="00D1773E" w:rsidRPr="00D1773E">
        <w:rPr>
          <w:rFonts w:ascii="Times New Roman" w:hAnsi="Times New Roman" w:cs="Times New Roman"/>
          <w:sz w:val="24"/>
          <w:szCs w:val="24"/>
        </w:rPr>
        <w:t>Seleucids</w:t>
      </w:r>
      <w:r w:rsidR="00A83D29">
        <w:rPr>
          <w:rFonts w:ascii="Times New Roman" w:hAnsi="Times New Roman" w:cs="Times New Roman"/>
          <w:sz w:val="24"/>
          <w:szCs w:val="24"/>
        </w:rPr>
        <w:t>.</w:t>
      </w:r>
      <w:r w:rsidR="00122A1C">
        <w:rPr>
          <w:rFonts w:ascii="Times New Roman" w:hAnsi="Times New Roman" w:cs="Times New Roman"/>
          <w:sz w:val="24"/>
          <w:szCs w:val="24"/>
        </w:rPr>
        <w:t xml:space="preserve">  Furthermore, determining whether any number of the large estates seized were from Jews as a result of the Revolt</w:t>
      </w:r>
      <w:r w:rsidR="00E24836">
        <w:rPr>
          <w:rFonts w:ascii="Times New Roman" w:hAnsi="Times New Roman" w:cs="Times New Roman"/>
          <w:sz w:val="24"/>
          <w:szCs w:val="24"/>
        </w:rPr>
        <w:t xml:space="preserve"> is difficult to determine due to a lack of sources</w:t>
      </w:r>
      <w:r w:rsidR="00DA3F99">
        <w:rPr>
          <w:rFonts w:ascii="Times New Roman" w:hAnsi="Times New Roman" w:cs="Times New Roman"/>
          <w:sz w:val="24"/>
          <w:szCs w:val="24"/>
        </w:rPr>
        <w:t>.</w:t>
      </w:r>
      <w:r w:rsidR="00D8531B">
        <w:rPr>
          <w:rStyle w:val="FootnoteReference"/>
          <w:rFonts w:ascii="Times New Roman" w:hAnsi="Times New Roman" w:cs="Times New Roman"/>
          <w:sz w:val="24"/>
          <w:szCs w:val="24"/>
        </w:rPr>
        <w:footnoteReference w:id="18"/>
      </w:r>
      <w:r w:rsidR="001276CC">
        <w:rPr>
          <w:rFonts w:ascii="Times New Roman" w:hAnsi="Times New Roman" w:cs="Times New Roman"/>
          <w:sz w:val="24"/>
          <w:szCs w:val="24"/>
        </w:rPr>
        <w:t xml:space="preserve">  Thus</w:t>
      </w:r>
      <w:r w:rsidR="00E25822">
        <w:rPr>
          <w:rFonts w:ascii="Times New Roman" w:hAnsi="Times New Roman" w:cs="Times New Roman"/>
          <w:sz w:val="24"/>
          <w:szCs w:val="24"/>
        </w:rPr>
        <w:t>, it is difficult to gage to what extent the Empire’s appropriation of the large estat</w:t>
      </w:r>
      <w:r w:rsidR="00EA5A9A">
        <w:rPr>
          <w:rFonts w:ascii="Times New Roman" w:hAnsi="Times New Roman" w:cs="Times New Roman"/>
          <w:sz w:val="24"/>
          <w:szCs w:val="24"/>
        </w:rPr>
        <w:t>es affected the Jewish population</w:t>
      </w:r>
      <w:r w:rsidR="00E25822">
        <w:rPr>
          <w:rFonts w:ascii="Times New Roman" w:hAnsi="Times New Roman" w:cs="Times New Roman"/>
          <w:sz w:val="24"/>
          <w:szCs w:val="24"/>
        </w:rPr>
        <w:t>.</w:t>
      </w:r>
      <w:r w:rsidR="00AC74CA">
        <w:rPr>
          <w:rFonts w:ascii="Times New Roman" w:hAnsi="Times New Roman" w:cs="Times New Roman"/>
          <w:sz w:val="24"/>
          <w:szCs w:val="24"/>
        </w:rPr>
        <w:t xml:space="preserve">  Moreover, Titus</w:t>
      </w:r>
      <w:r w:rsidR="00564B81">
        <w:rPr>
          <w:rFonts w:ascii="Times New Roman" w:hAnsi="Times New Roman" w:cs="Times New Roman"/>
          <w:sz w:val="24"/>
          <w:szCs w:val="24"/>
        </w:rPr>
        <w:t xml:space="preserve"> describes the Empire’s approach to land control after the Jewish Revolt, making it seem as if it was much more hum</w:t>
      </w:r>
      <w:r w:rsidR="00147680">
        <w:rPr>
          <w:rFonts w:ascii="Times New Roman" w:hAnsi="Times New Roman" w:cs="Times New Roman"/>
          <w:sz w:val="24"/>
          <w:szCs w:val="24"/>
        </w:rPr>
        <w:t>ane in respect to how the</w:t>
      </w:r>
      <w:r w:rsidR="00564B81">
        <w:rPr>
          <w:rFonts w:ascii="Times New Roman" w:hAnsi="Times New Roman" w:cs="Times New Roman"/>
          <w:sz w:val="24"/>
          <w:szCs w:val="24"/>
        </w:rPr>
        <w:t xml:space="preserve"> Empire either usually handled it or in respect to ho</w:t>
      </w:r>
      <w:r w:rsidR="00217AF0">
        <w:rPr>
          <w:rFonts w:ascii="Times New Roman" w:hAnsi="Times New Roman" w:cs="Times New Roman"/>
          <w:sz w:val="24"/>
          <w:szCs w:val="24"/>
        </w:rPr>
        <w:t>w it should have been handled,</w:t>
      </w:r>
      <w:r w:rsidR="003009C6">
        <w:rPr>
          <w:rFonts w:ascii="Times New Roman" w:hAnsi="Times New Roman" w:cs="Times New Roman"/>
          <w:sz w:val="24"/>
          <w:szCs w:val="24"/>
        </w:rPr>
        <w:t xml:space="preserve"> stating “to begin with, w</w:t>
      </w:r>
      <w:r w:rsidR="002C69E8">
        <w:rPr>
          <w:rFonts w:ascii="Times New Roman" w:hAnsi="Times New Roman" w:cs="Times New Roman"/>
          <w:sz w:val="24"/>
          <w:szCs w:val="24"/>
        </w:rPr>
        <w:t>e allow</w:t>
      </w:r>
      <w:r w:rsidR="005C78B9">
        <w:rPr>
          <w:rFonts w:ascii="Times New Roman" w:hAnsi="Times New Roman" w:cs="Times New Roman"/>
          <w:sz w:val="24"/>
          <w:szCs w:val="24"/>
        </w:rPr>
        <w:t>ed you to keep this land.</w:t>
      </w:r>
      <w:r w:rsidR="003009C6">
        <w:rPr>
          <w:rFonts w:ascii="Times New Roman" w:hAnsi="Times New Roman" w:cs="Times New Roman"/>
          <w:sz w:val="24"/>
          <w:szCs w:val="24"/>
        </w:rPr>
        <w:t>”</w:t>
      </w:r>
      <w:r w:rsidR="004150B7">
        <w:rPr>
          <w:rStyle w:val="FootnoteReference"/>
          <w:rFonts w:ascii="Times New Roman" w:hAnsi="Times New Roman" w:cs="Times New Roman"/>
          <w:sz w:val="24"/>
          <w:szCs w:val="24"/>
        </w:rPr>
        <w:footnoteReference w:id="19"/>
      </w:r>
      <w:r w:rsidR="005C78B9">
        <w:rPr>
          <w:rFonts w:ascii="Times New Roman" w:hAnsi="Times New Roman" w:cs="Times New Roman"/>
          <w:sz w:val="24"/>
          <w:szCs w:val="24"/>
        </w:rPr>
        <w:t xml:space="preserve">  This suggests</w:t>
      </w:r>
      <w:r w:rsidR="003009C6">
        <w:rPr>
          <w:rFonts w:ascii="Times New Roman" w:hAnsi="Times New Roman" w:cs="Times New Roman"/>
          <w:sz w:val="24"/>
          <w:szCs w:val="24"/>
        </w:rPr>
        <w:t xml:space="preserve"> that, aside from the settlement of Vespasian’s s</w:t>
      </w:r>
      <w:r w:rsidR="00C34AC8">
        <w:rPr>
          <w:rFonts w:ascii="Times New Roman" w:hAnsi="Times New Roman" w:cs="Times New Roman"/>
          <w:sz w:val="24"/>
          <w:szCs w:val="24"/>
        </w:rPr>
        <w:t xml:space="preserve">oldiers, the Jewish population </w:t>
      </w:r>
      <w:r w:rsidR="003009C6">
        <w:rPr>
          <w:rFonts w:ascii="Times New Roman" w:hAnsi="Times New Roman" w:cs="Times New Roman"/>
          <w:sz w:val="24"/>
          <w:szCs w:val="24"/>
        </w:rPr>
        <w:t>remain</w:t>
      </w:r>
      <w:r w:rsidR="002C69E8">
        <w:rPr>
          <w:rFonts w:ascii="Times New Roman" w:hAnsi="Times New Roman" w:cs="Times New Roman"/>
          <w:sz w:val="24"/>
          <w:szCs w:val="24"/>
        </w:rPr>
        <w:t>ed in control of a fair portion</w:t>
      </w:r>
      <w:r w:rsidR="003009C6">
        <w:rPr>
          <w:rFonts w:ascii="Times New Roman" w:hAnsi="Times New Roman" w:cs="Times New Roman"/>
          <w:sz w:val="24"/>
          <w:szCs w:val="24"/>
        </w:rPr>
        <w:t xml:space="preserve"> of their land</w:t>
      </w:r>
      <w:r w:rsidR="006100DD">
        <w:rPr>
          <w:rFonts w:ascii="Times New Roman" w:hAnsi="Times New Roman" w:cs="Times New Roman"/>
          <w:sz w:val="24"/>
          <w:szCs w:val="24"/>
        </w:rPr>
        <w:t xml:space="preserve"> </w:t>
      </w:r>
      <w:r w:rsidR="007A63B7">
        <w:rPr>
          <w:rFonts w:ascii="Times New Roman" w:hAnsi="Times New Roman" w:cs="Times New Roman"/>
          <w:sz w:val="24"/>
          <w:szCs w:val="24"/>
        </w:rPr>
        <w:t>after the Revolt</w:t>
      </w:r>
      <w:r w:rsidR="003009C6">
        <w:rPr>
          <w:rFonts w:ascii="Times New Roman" w:hAnsi="Times New Roman" w:cs="Times New Roman"/>
          <w:sz w:val="24"/>
          <w:szCs w:val="24"/>
        </w:rPr>
        <w:t>.</w:t>
      </w:r>
      <w:r w:rsidR="003009C6">
        <w:rPr>
          <w:rStyle w:val="FootnoteReference"/>
          <w:rFonts w:ascii="Times New Roman" w:hAnsi="Times New Roman" w:cs="Times New Roman"/>
          <w:sz w:val="24"/>
          <w:szCs w:val="24"/>
        </w:rPr>
        <w:footnoteReference w:id="20"/>
      </w:r>
      <w:r w:rsidR="006F52FC">
        <w:rPr>
          <w:rFonts w:ascii="Times New Roman" w:hAnsi="Times New Roman" w:cs="Times New Roman"/>
          <w:sz w:val="24"/>
          <w:szCs w:val="24"/>
        </w:rPr>
        <w:t xml:space="preserve"> </w:t>
      </w:r>
    </w:p>
    <w:p w:rsidR="00C9718F" w:rsidRDefault="006F52FC" w:rsidP="0024797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It would seem that taxation had a more detrimental effect on the Jewish population than did the Emp</w:t>
      </w:r>
      <w:r w:rsidR="0024797A">
        <w:rPr>
          <w:rFonts w:ascii="Times New Roman" w:hAnsi="Times New Roman" w:cs="Times New Roman"/>
          <w:sz w:val="24"/>
          <w:szCs w:val="24"/>
        </w:rPr>
        <w:t xml:space="preserve">eror’ seizure of large estates.  </w:t>
      </w:r>
      <w:r w:rsidR="009233A4">
        <w:rPr>
          <w:rFonts w:ascii="Times New Roman" w:hAnsi="Times New Roman" w:cs="Times New Roman"/>
          <w:sz w:val="24"/>
          <w:szCs w:val="24"/>
        </w:rPr>
        <w:t>In the Empire the city of Rome, the government, and the armies located on the frontiers used up more in taxes than was produced regionally</w:t>
      </w:r>
      <w:r w:rsidR="004338EF">
        <w:rPr>
          <w:rFonts w:ascii="Times New Roman" w:hAnsi="Times New Roman" w:cs="Times New Roman"/>
          <w:sz w:val="24"/>
          <w:szCs w:val="24"/>
        </w:rPr>
        <w:t>.</w:t>
      </w:r>
      <w:r w:rsidR="00F1053C">
        <w:rPr>
          <w:rStyle w:val="FootnoteReference"/>
          <w:rFonts w:ascii="Times New Roman" w:hAnsi="Times New Roman" w:cs="Times New Roman"/>
          <w:sz w:val="24"/>
          <w:szCs w:val="24"/>
        </w:rPr>
        <w:footnoteReference w:id="21"/>
      </w:r>
      <w:r w:rsidR="009233A4">
        <w:rPr>
          <w:rFonts w:ascii="Times New Roman" w:hAnsi="Times New Roman" w:cs="Times New Roman"/>
          <w:sz w:val="24"/>
          <w:szCs w:val="24"/>
        </w:rPr>
        <w:t xml:space="preserve">  Also</w:t>
      </w:r>
      <w:r w:rsidR="0049780C">
        <w:rPr>
          <w:rFonts w:ascii="Times New Roman" w:hAnsi="Times New Roman" w:cs="Times New Roman"/>
          <w:sz w:val="24"/>
          <w:szCs w:val="24"/>
        </w:rPr>
        <w:t>,</w:t>
      </w:r>
      <w:r w:rsidR="009233A4">
        <w:rPr>
          <w:rFonts w:ascii="Times New Roman" w:hAnsi="Times New Roman" w:cs="Times New Roman"/>
          <w:sz w:val="24"/>
          <w:szCs w:val="24"/>
        </w:rPr>
        <w:t xml:space="preserve"> c</w:t>
      </w:r>
      <w:r w:rsidR="00A35E63">
        <w:rPr>
          <w:rFonts w:ascii="Times New Roman" w:hAnsi="Times New Roman" w:cs="Times New Roman"/>
          <w:sz w:val="24"/>
          <w:szCs w:val="24"/>
        </w:rPr>
        <w:t>itizens</w:t>
      </w:r>
      <w:r w:rsidR="00CE0359">
        <w:rPr>
          <w:rFonts w:ascii="Times New Roman" w:hAnsi="Times New Roman" w:cs="Times New Roman"/>
          <w:sz w:val="24"/>
          <w:szCs w:val="24"/>
        </w:rPr>
        <w:t xml:space="preserve"> on the Italian Peninsula</w:t>
      </w:r>
      <w:r w:rsidR="00A35E63">
        <w:rPr>
          <w:rFonts w:ascii="Times New Roman" w:hAnsi="Times New Roman" w:cs="Times New Roman"/>
          <w:sz w:val="24"/>
          <w:szCs w:val="24"/>
        </w:rPr>
        <w:t xml:space="preserve"> were </w:t>
      </w:r>
      <w:r w:rsidR="006A0E61">
        <w:rPr>
          <w:rFonts w:ascii="Times New Roman" w:hAnsi="Times New Roman" w:cs="Times New Roman"/>
          <w:sz w:val="24"/>
          <w:szCs w:val="24"/>
        </w:rPr>
        <w:t xml:space="preserve">generally </w:t>
      </w:r>
      <w:r w:rsidR="00A35E63">
        <w:rPr>
          <w:rFonts w:ascii="Times New Roman" w:hAnsi="Times New Roman" w:cs="Times New Roman"/>
          <w:sz w:val="24"/>
          <w:szCs w:val="24"/>
        </w:rPr>
        <w:t>exempt from taxes</w:t>
      </w:r>
      <w:r w:rsidR="00EC039C">
        <w:rPr>
          <w:rFonts w:ascii="Times New Roman" w:hAnsi="Times New Roman" w:cs="Times New Roman"/>
          <w:sz w:val="24"/>
          <w:szCs w:val="24"/>
        </w:rPr>
        <w:t>;</w:t>
      </w:r>
      <w:r w:rsidR="00A35E63">
        <w:rPr>
          <w:rFonts w:ascii="Times New Roman" w:hAnsi="Times New Roman" w:cs="Times New Roman"/>
          <w:sz w:val="24"/>
          <w:szCs w:val="24"/>
        </w:rPr>
        <w:t xml:space="preserve"> </w:t>
      </w:r>
      <w:r w:rsidR="006A0E61">
        <w:rPr>
          <w:rFonts w:ascii="Times New Roman" w:hAnsi="Times New Roman" w:cs="Times New Roman"/>
          <w:sz w:val="24"/>
          <w:szCs w:val="24"/>
        </w:rPr>
        <w:t>and, representing no small portion of the population, this had the potential to detrimentally</w:t>
      </w:r>
      <w:r w:rsidR="00C11867">
        <w:rPr>
          <w:rFonts w:ascii="Times New Roman" w:hAnsi="Times New Roman" w:cs="Times New Roman"/>
          <w:sz w:val="24"/>
          <w:szCs w:val="24"/>
        </w:rPr>
        <w:t xml:space="preserve"> affect</w:t>
      </w:r>
      <w:r w:rsidR="004338EF">
        <w:rPr>
          <w:rFonts w:ascii="Times New Roman" w:hAnsi="Times New Roman" w:cs="Times New Roman"/>
          <w:sz w:val="24"/>
          <w:szCs w:val="24"/>
        </w:rPr>
        <w:t xml:space="preserve"> the state’s finances</w:t>
      </w:r>
      <w:r w:rsidR="00C11867">
        <w:rPr>
          <w:rFonts w:ascii="Times New Roman" w:hAnsi="Times New Roman" w:cs="Times New Roman"/>
          <w:sz w:val="24"/>
          <w:szCs w:val="24"/>
        </w:rPr>
        <w:t>.</w:t>
      </w:r>
      <w:r w:rsidR="00CE0359">
        <w:rPr>
          <w:rFonts w:ascii="Times New Roman" w:hAnsi="Times New Roman" w:cs="Times New Roman"/>
          <w:sz w:val="24"/>
          <w:szCs w:val="24"/>
        </w:rPr>
        <w:t xml:space="preserve">  As a way to make</w:t>
      </w:r>
      <w:r w:rsidR="00A36277">
        <w:rPr>
          <w:rFonts w:ascii="Times New Roman" w:hAnsi="Times New Roman" w:cs="Times New Roman"/>
          <w:sz w:val="24"/>
          <w:szCs w:val="24"/>
        </w:rPr>
        <w:t xml:space="preserve"> up for the missing tax base,</w:t>
      </w:r>
      <w:r w:rsidR="006A0E61">
        <w:rPr>
          <w:rFonts w:ascii="Times New Roman" w:hAnsi="Times New Roman" w:cs="Times New Roman"/>
          <w:sz w:val="24"/>
          <w:szCs w:val="24"/>
        </w:rPr>
        <w:t xml:space="preserve"> </w:t>
      </w:r>
      <w:r w:rsidR="00A35E63">
        <w:rPr>
          <w:rFonts w:ascii="Times New Roman" w:hAnsi="Times New Roman" w:cs="Times New Roman"/>
          <w:sz w:val="24"/>
          <w:szCs w:val="24"/>
        </w:rPr>
        <w:t>the E</w:t>
      </w:r>
      <w:r w:rsidR="00D56F33" w:rsidRPr="00D56F33">
        <w:rPr>
          <w:rFonts w:ascii="Times New Roman" w:hAnsi="Times New Roman" w:cs="Times New Roman"/>
          <w:sz w:val="24"/>
          <w:szCs w:val="24"/>
        </w:rPr>
        <w:t>mpire turned to the newly conquered regions to finance the state and the a</w:t>
      </w:r>
      <w:r w:rsidR="00EA7E6F">
        <w:rPr>
          <w:rFonts w:ascii="Times New Roman" w:hAnsi="Times New Roman" w:cs="Times New Roman"/>
          <w:sz w:val="24"/>
          <w:szCs w:val="24"/>
        </w:rPr>
        <w:t>rmy</w:t>
      </w:r>
      <w:r w:rsidR="00EC039C">
        <w:rPr>
          <w:rFonts w:ascii="Times New Roman" w:hAnsi="Times New Roman" w:cs="Times New Roman"/>
          <w:sz w:val="24"/>
          <w:szCs w:val="24"/>
        </w:rPr>
        <w:t>.</w:t>
      </w:r>
      <w:r w:rsidR="00EA7E6F">
        <w:rPr>
          <w:rStyle w:val="FootnoteReference"/>
          <w:rFonts w:ascii="Times New Roman" w:hAnsi="Times New Roman" w:cs="Times New Roman"/>
          <w:sz w:val="24"/>
          <w:szCs w:val="24"/>
        </w:rPr>
        <w:footnoteReference w:id="22"/>
      </w:r>
      <w:r w:rsidR="004B2A2C">
        <w:rPr>
          <w:rFonts w:ascii="Times New Roman" w:hAnsi="Times New Roman" w:cs="Times New Roman"/>
          <w:sz w:val="24"/>
          <w:szCs w:val="24"/>
        </w:rPr>
        <w:t xml:space="preserve">  </w:t>
      </w:r>
      <w:r w:rsidR="006E63F7">
        <w:rPr>
          <w:rFonts w:ascii="Times New Roman" w:hAnsi="Times New Roman" w:cs="Times New Roman"/>
          <w:sz w:val="24"/>
          <w:szCs w:val="24"/>
        </w:rPr>
        <w:t>Some of these regions</w:t>
      </w:r>
      <w:r w:rsidR="008C63A0">
        <w:rPr>
          <w:rFonts w:ascii="Times New Roman" w:hAnsi="Times New Roman" w:cs="Times New Roman"/>
          <w:sz w:val="24"/>
          <w:szCs w:val="24"/>
        </w:rPr>
        <w:t>,</w:t>
      </w:r>
      <w:r w:rsidR="00497DC5">
        <w:rPr>
          <w:rFonts w:ascii="Times New Roman" w:hAnsi="Times New Roman" w:cs="Times New Roman"/>
          <w:sz w:val="24"/>
          <w:szCs w:val="24"/>
        </w:rPr>
        <w:t xml:space="preserve"> such as</w:t>
      </w:r>
      <w:r w:rsidR="008C63A0">
        <w:rPr>
          <w:rFonts w:ascii="Times New Roman" w:hAnsi="Times New Roman" w:cs="Times New Roman"/>
          <w:sz w:val="24"/>
          <w:szCs w:val="24"/>
        </w:rPr>
        <w:t xml:space="preserve"> Palestine,</w:t>
      </w:r>
      <w:r w:rsidR="006E63F7">
        <w:rPr>
          <w:rFonts w:ascii="Times New Roman" w:hAnsi="Times New Roman" w:cs="Times New Roman"/>
          <w:sz w:val="24"/>
          <w:szCs w:val="24"/>
        </w:rPr>
        <w:t xml:space="preserve"> were so beneficial to</w:t>
      </w:r>
      <w:r w:rsidR="00280B62">
        <w:rPr>
          <w:rFonts w:ascii="Times New Roman" w:hAnsi="Times New Roman" w:cs="Times New Roman"/>
          <w:sz w:val="24"/>
          <w:szCs w:val="24"/>
        </w:rPr>
        <w:t xml:space="preserve"> </w:t>
      </w:r>
      <w:r w:rsidR="000113F9">
        <w:rPr>
          <w:rFonts w:ascii="Times New Roman" w:hAnsi="Times New Roman" w:cs="Times New Roman"/>
          <w:sz w:val="24"/>
          <w:szCs w:val="24"/>
        </w:rPr>
        <w:t xml:space="preserve">the </w:t>
      </w:r>
      <w:r w:rsidR="00280B62">
        <w:rPr>
          <w:rFonts w:ascii="Times New Roman" w:hAnsi="Times New Roman" w:cs="Times New Roman"/>
          <w:sz w:val="24"/>
          <w:szCs w:val="24"/>
        </w:rPr>
        <w:t>Empire</w:t>
      </w:r>
      <w:r w:rsidR="006E63F7">
        <w:rPr>
          <w:rFonts w:ascii="Times New Roman" w:hAnsi="Times New Roman" w:cs="Times New Roman"/>
          <w:sz w:val="24"/>
          <w:szCs w:val="24"/>
        </w:rPr>
        <w:t xml:space="preserve"> in terms of filling the tax void</w:t>
      </w:r>
      <w:r w:rsidR="000113F9">
        <w:rPr>
          <w:rFonts w:ascii="Times New Roman" w:hAnsi="Times New Roman" w:cs="Times New Roman"/>
          <w:sz w:val="24"/>
          <w:szCs w:val="24"/>
        </w:rPr>
        <w:t xml:space="preserve"> that the state </w:t>
      </w:r>
      <w:r w:rsidR="00E745B0">
        <w:rPr>
          <w:rFonts w:ascii="Times New Roman" w:hAnsi="Times New Roman" w:cs="Times New Roman"/>
          <w:sz w:val="24"/>
          <w:szCs w:val="24"/>
        </w:rPr>
        <w:t>commissioned a</w:t>
      </w:r>
      <w:r w:rsidR="000113F9">
        <w:rPr>
          <w:rFonts w:ascii="Times New Roman" w:hAnsi="Times New Roman" w:cs="Times New Roman"/>
          <w:sz w:val="24"/>
          <w:szCs w:val="24"/>
        </w:rPr>
        <w:t xml:space="preserve"> specific administration</w:t>
      </w:r>
      <w:r w:rsidR="00497DC5">
        <w:rPr>
          <w:rFonts w:ascii="Times New Roman" w:hAnsi="Times New Roman" w:cs="Times New Roman"/>
          <w:sz w:val="24"/>
          <w:szCs w:val="24"/>
        </w:rPr>
        <w:t xml:space="preserve"> in the region</w:t>
      </w:r>
      <w:r w:rsidR="000113F9">
        <w:rPr>
          <w:rFonts w:ascii="Times New Roman" w:hAnsi="Times New Roman" w:cs="Times New Roman"/>
          <w:sz w:val="24"/>
          <w:szCs w:val="24"/>
        </w:rPr>
        <w:t xml:space="preserve"> to ensure the full collection of taxes.</w:t>
      </w:r>
      <w:r w:rsidR="009F72A7">
        <w:rPr>
          <w:rFonts w:ascii="Times New Roman" w:hAnsi="Times New Roman" w:cs="Times New Roman"/>
          <w:sz w:val="24"/>
          <w:szCs w:val="24"/>
        </w:rPr>
        <w:t xml:space="preserve">  </w:t>
      </w:r>
      <w:r w:rsidR="00713F3D">
        <w:rPr>
          <w:rFonts w:ascii="Times New Roman" w:hAnsi="Times New Roman" w:cs="Times New Roman"/>
          <w:sz w:val="24"/>
          <w:szCs w:val="24"/>
        </w:rPr>
        <w:t>Following the Jewish R</w:t>
      </w:r>
      <w:r w:rsidR="004A6D47">
        <w:rPr>
          <w:rFonts w:ascii="Times New Roman" w:hAnsi="Times New Roman" w:cs="Times New Roman"/>
          <w:sz w:val="24"/>
          <w:szCs w:val="24"/>
        </w:rPr>
        <w:t>evolt</w:t>
      </w:r>
      <w:r w:rsidR="00713F3D">
        <w:rPr>
          <w:rFonts w:ascii="Times New Roman" w:hAnsi="Times New Roman" w:cs="Times New Roman"/>
          <w:sz w:val="24"/>
          <w:szCs w:val="24"/>
        </w:rPr>
        <w:t>, the</w:t>
      </w:r>
      <w:r w:rsidR="004A6D47">
        <w:rPr>
          <w:rFonts w:ascii="Times New Roman" w:hAnsi="Times New Roman" w:cs="Times New Roman"/>
          <w:sz w:val="24"/>
          <w:szCs w:val="24"/>
        </w:rPr>
        <w:t xml:space="preserve"> treasury branch responsible </w:t>
      </w:r>
      <w:r w:rsidR="00713F3D">
        <w:rPr>
          <w:rFonts w:ascii="Times New Roman" w:hAnsi="Times New Roman" w:cs="Times New Roman"/>
          <w:sz w:val="24"/>
          <w:szCs w:val="24"/>
        </w:rPr>
        <w:t xml:space="preserve">solely </w:t>
      </w:r>
      <w:r w:rsidR="004A6D47">
        <w:rPr>
          <w:rFonts w:ascii="Times New Roman" w:hAnsi="Times New Roman" w:cs="Times New Roman"/>
          <w:sz w:val="24"/>
          <w:szCs w:val="24"/>
        </w:rPr>
        <w:t xml:space="preserve">for the taxation of </w:t>
      </w:r>
      <w:r w:rsidR="000C1FDB">
        <w:rPr>
          <w:rFonts w:ascii="Times New Roman" w:hAnsi="Times New Roman" w:cs="Times New Roman"/>
          <w:sz w:val="24"/>
          <w:szCs w:val="24"/>
        </w:rPr>
        <w:t>the Jewish population</w:t>
      </w:r>
      <w:r w:rsidR="004A6D47">
        <w:rPr>
          <w:rFonts w:ascii="Times New Roman" w:hAnsi="Times New Roman" w:cs="Times New Roman"/>
          <w:sz w:val="24"/>
          <w:szCs w:val="24"/>
        </w:rPr>
        <w:t xml:space="preserve"> (the </w:t>
      </w:r>
      <w:r w:rsidR="004A6D47">
        <w:rPr>
          <w:rFonts w:ascii="Times New Roman" w:hAnsi="Times New Roman" w:cs="Times New Roman"/>
          <w:i/>
          <w:sz w:val="24"/>
          <w:szCs w:val="24"/>
        </w:rPr>
        <w:t>fiscus judaicus</w:t>
      </w:r>
      <w:r w:rsidR="004A6D47">
        <w:rPr>
          <w:rFonts w:ascii="Times New Roman" w:hAnsi="Times New Roman" w:cs="Times New Roman"/>
          <w:sz w:val="24"/>
          <w:szCs w:val="24"/>
        </w:rPr>
        <w:t xml:space="preserve">) </w:t>
      </w:r>
      <w:r w:rsidR="00713F3D">
        <w:rPr>
          <w:rFonts w:ascii="Times New Roman" w:hAnsi="Times New Roman" w:cs="Times New Roman"/>
          <w:sz w:val="24"/>
          <w:szCs w:val="24"/>
        </w:rPr>
        <w:lastRenderedPageBreak/>
        <w:t>implemented</w:t>
      </w:r>
      <w:r w:rsidR="004A6D47">
        <w:rPr>
          <w:rFonts w:ascii="Times New Roman" w:hAnsi="Times New Roman" w:cs="Times New Roman"/>
          <w:sz w:val="24"/>
          <w:szCs w:val="24"/>
        </w:rPr>
        <w:t xml:space="preserve"> a “special tax”</w:t>
      </w:r>
      <w:r w:rsidR="000C1FDB">
        <w:rPr>
          <w:rFonts w:ascii="Times New Roman" w:hAnsi="Times New Roman" w:cs="Times New Roman"/>
          <w:sz w:val="24"/>
          <w:szCs w:val="24"/>
        </w:rPr>
        <w:t xml:space="preserve"> </w:t>
      </w:r>
      <w:r w:rsidR="00713F3D">
        <w:rPr>
          <w:rFonts w:ascii="Times New Roman" w:hAnsi="Times New Roman" w:cs="Times New Roman"/>
          <w:sz w:val="24"/>
          <w:szCs w:val="24"/>
        </w:rPr>
        <w:t>during the rule of Vespasian.</w:t>
      </w:r>
      <w:r w:rsidR="00C344A3">
        <w:rPr>
          <w:rFonts w:ascii="Times New Roman" w:hAnsi="Times New Roman" w:cs="Times New Roman"/>
          <w:sz w:val="24"/>
          <w:szCs w:val="24"/>
        </w:rPr>
        <w:t xml:space="preserve">  T</w:t>
      </w:r>
      <w:r w:rsidR="003F0CD7">
        <w:rPr>
          <w:rFonts w:ascii="Times New Roman" w:hAnsi="Times New Roman" w:cs="Times New Roman"/>
          <w:sz w:val="24"/>
          <w:szCs w:val="24"/>
        </w:rPr>
        <w:t xml:space="preserve">his tax was referred to as the </w:t>
      </w:r>
      <w:r w:rsidR="00C344A3" w:rsidRPr="003F0CD7">
        <w:rPr>
          <w:rFonts w:ascii="Times New Roman" w:hAnsi="Times New Roman" w:cs="Times New Roman"/>
          <w:i/>
          <w:sz w:val="24"/>
          <w:szCs w:val="24"/>
        </w:rPr>
        <w:t>didrachmon</w:t>
      </w:r>
      <w:r w:rsidR="00C344A3">
        <w:rPr>
          <w:rFonts w:ascii="Times New Roman" w:hAnsi="Times New Roman" w:cs="Times New Roman"/>
          <w:sz w:val="24"/>
          <w:szCs w:val="24"/>
        </w:rPr>
        <w:t xml:space="preserve"> tax and </w:t>
      </w:r>
      <w:r w:rsidR="00123DE0">
        <w:rPr>
          <w:rFonts w:ascii="Times New Roman" w:hAnsi="Times New Roman" w:cs="Times New Roman"/>
          <w:sz w:val="24"/>
          <w:szCs w:val="24"/>
        </w:rPr>
        <w:t>required</w:t>
      </w:r>
      <w:r w:rsidR="00713F3D">
        <w:rPr>
          <w:rFonts w:ascii="Times New Roman" w:hAnsi="Times New Roman" w:cs="Times New Roman"/>
          <w:sz w:val="24"/>
          <w:szCs w:val="24"/>
        </w:rPr>
        <w:t xml:space="preserve"> the Jews to p</w:t>
      </w:r>
      <w:r w:rsidR="00C344A3">
        <w:rPr>
          <w:rFonts w:ascii="Times New Roman" w:hAnsi="Times New Roman" w:cs="Times New Roman"/>
          <w:sz w:val="24"/>
          <w:szCs w:val="24"/>
        </w:rPr>
        <w:t>ay two denarii to the temple of Jupiter Capitolinus.</w:t>
      </w:r>
      <w:r w:rsidR="00C62A54">
        <w:rPr>
          <w:rFonts w:ascii="Times New Roman" w:hAnsi="Times New Roman" w:cs="Times New Roman"/>
          <w:sz w:val="24"/>
          <w:szCs w:val="24"/>
        </w:rPr>
        <w:t xml:space="preserve">  Eventually this tax was instituted on women, children, and slaves and was quadrupled to eight drachmas.</w:t>
      </w:r>
      <w:r w:rsidR="00BE5B24">
        <w:rPr>
          <w:rFonts w:ascii="Times New Roman" w:hAnsi="Times New Roman" w:cs="Times New Roman"/>
          <w:sz w:val="24"/>
          <w:szCs w:val="24"/>
        </w:rPr>
        <w:t xml:space="preserve">  However, </w:t>
      </w:r>
      <w:r w:rsidR="00D0245C">
        <w:rPr>
          <w:rFonts w:ascii="Times New Roman" w:hAnsi="Times New Roman" w:cs="Times New Roman"/>
          <w:sz w:val="24"/>
          <w:szCs w:val="24"/>
        </w:rPr>
        <w:t xml:space="preserve">there is currently no source </w:t>
      </w:r>
      <w:r w:rsidR="0085531A">
        <w:rPr>
          <w:rFonts w:ascii="Times New Roman" w:hAnsi="Times New Roman" w:cs="Times New Roman"/>
          <w:sz w:val="24"/>
          <w:szCs w:val="24"/>
        </w:rPr>
        <w:t xml:space="preserve">directly proving the presence of </w:t>
      </w:r>
      <w:r w:rsidR="000A4582">
        <w:rPr>
          <w:rFonts w:ascii="Times New Roman" w:hAnsi="Times New Roman" w:cs="Times New Roman"/>
          <w:sz w:val="24"/>
          <w:szCs w:val="24"/>
        </w:rPr>
        <w:t>t</w:t>
      </w:r>
      <w:r w:rsidR="00411C4E">
        <w:rPr>
          <w:rFonts w:ascii="Times New Roman" w:hAnsi="Times New Roman" w:cs="Times New Roman"/>
          <w:sz w:val="24"/>
          <w:szCs w:val="24"/>
        </w:rPr>
        <w:t xml:space="preserve">he </w:t>
      </w:r>
      <w:r w:rsidR="00411C4E">
        <w:rPr>
          <w:rFonts w:ascii="Times New Roman" w:hAnsi="Times New Roman" w:cs="Times New Roman"/>
          <w:i/>
          <w:sz w:val="24"/>
          <w:szCs w:val="24"/>
        </w:rPr>
        <w:t>fiscus judaicus</w:t>
      </w:r>
      <w:r w:rsidR="00DA5E38">
        <w:rPr>
          <w:rFonts w:ascii="Times New Roman" w:hAnsi="Times New Roman" w:cs="Times New Roman"/>
          <w:sz w:val="24"/>
          <w:szCs w:val="24"/>
        </w:rPr>
        <w:t xml:space="preserve"> within Palestine (</w:t>
      </w:r>
      <w:r w:rsidR="000A4582">
        <w:rPr>
          <w:rFonts w:ascii="Times New Roman" w:hAnsi="Times New Roman" w:cs="Times New Roman"/>
          <w:sz w:val="24"/>
          <w:szCs w:val="24"/>
        </w:rPr>
        <w:t xml:space="preserve">it </w:t>
      </w:r>
      <w:r w:rsidR="00411C4E">
        <w:rPr>
          <w:rFonts w:ascii="Times New Roman" w:hAnsi="Times New Roman" w:cs="Times New Roman"/>
          <w:sz w:val="24"/>
          <w:szCs w:val="24"/>
        </w:rPr>
        <w:t>is widely accepted that this commission</w:t>
      </w:r>
      <w:r w:rsidR="000A4582">
        <w:rPr>
          <w:rFonts w:ascii="Times New Roman" w:hAnsi="Times New Roman" w:cs="Times New Roman"/>
          <w:sz w:val="24"/>
          <w:szCs w:val="24"/>
        </w:rPr>
        <w:t xml:space="preserve"> dealt specifically </w:t>
      </w:r>
      <w:r w:rsidR="00411C4E">
        <w:rPr>
          <w:rFonts w:ascii="Times New Roman" w:hAnsi="Times New Roman" w:cs="Times New Roman"/>
          <w:sz w:val="24"/>
          <w:szCs w:val="24"/>
        </w:rPr>
        <w:t xml:space="preserve">with Jews outside of Palestine) and so as to whether or not Jews in Palestine had to pay the </w:t>
      </w:r>
      <w:r w:rsidR="00411C4E">
        <w:rPr>
          <w:rFonts w:ascii="Times New Roman" w:hAnsi="Times New Roman" w:cs="Times New Roman"/>
          <w:i/>
          <w:sz w:val="24"/>
          <w:szCs w:val="24"/>
        </w:rPr>
        <w:t xml:space="preserve">didrachmon </w:t>
      </w:r>
      <w:r w:rsidR="00411C4E">
        <w:rPr>
          <w:rFonts w:ascii="Times New Roman" w:hAnsi="Times New Roman" w:cs="Times New Roman"/>
          <w:sz w:val="24"/>
          <w:szCs w:val="24"/>
        </w:rPr>
        <w:t>is</w:t>
      </w:r>
      <w:r w:rsidR="0049780C">
        <w:rPr>
          <w:rFonts w:ascii="Times New Roman" w:hAnsi="Times New Roman" w:cs="Times New Roman"/>
          <w:sz w:val="24"/>
          <w:szCs w:val="24"/>
        </w:rPr>
        <w:t xml:space="preserve"> both</w:t>
      </w:r>
      <w:r w:rsidR="00411C4E">
        <w:rPr>
          <w:rFonts w:ascii="Times New Roman" w:hAnsi="Times New Roman" w:cs="Times New Roman"/>
          <w:sz w:val="24"/>
          <w:szCs w:val="24"/>
        </w:rPr>
        <w:t xml:space="preserve"> uncertain and unlikely.</w:t>
      </w:r>
      <w:r w:rsidR="00CF3C43">
        <w:rPr>
          <w:rFonts w:ascii="Times New Roman" w:hAnsi="Times New Roman" w:cs="Times New Roman"/>
          <w:sz w:val="24"/>
          <w:szCs w:val="24"/>
        </w:rPr>
        <w:t xml:space="preserve"> </w:t>
      </w:r>
    </w:p>
    <w:p w:rsidR="00841AD5" w:rsidRDefault="004E6866" w:rsidP="004B2A2C">
      <w:pPr>
        <w:spacing w:line="480" w:lineRule="auto"/>
        <w:ind w:firstLine="720"/>
        <w:rPr>
          <w:rFonts w:ascii="Times New Roman" w:hAnsi="Times New Roman" w:cs="Times New Roman"/>
          <w:sz w:val="24"/>
          <w:szCs w:val="24"/>
        </w:rPr>
      </w:pPr>
      <w:r>
        <w:rPr>
          <w:rFonts w:ascii="Times New Roman" w:hAnsi="Times New Roman" w:cs="Times New Roman"/>
          <w:sz w:val="24"/>
          <w:szCs w:val="24"/>
        </w:rPr>
        <w:t>Starting in around 50 CE</w:t>
      </w:r>
      <w:r w:rsidR="00F66421" w:rsidRPr="00F66421">
        <w:rPr>
          <w:rFonts w:ascii="Times New Roman" w:hAnsi="Times New Roman" w:cs="Times New Roman"/>
          <w:sz w:val="24"/>
          <w:szCs w:val="24"/>
        </w:rPr>
        <w:t>, the Roman government inst</w:t>
      </w:r>
      <w:r w:rsidR="001A39CF">
        <w:rPr>
          <w:rFonts w:ascii="Times New Roman" w:hAnsi="Times New Roman" w:cs="Times New Roman"/>
          <w:sz w:val="24"/>
          <w:szCs w:val="24"/>
        </w:rPr>
        <w:t>ituted a crown tax</w:t>
      </w:r>
      <w:r w:rsidR="00F66421" w:rsidRPr="00F66421">
        <w:rPr>
          <w:rFonts w:ascii="Times New Roman" w:hAnsi="Times New Roman" w:cs="Times New Roman"/>
          <w:sz w:val="24"/>
          <w:szCs w:val="24"/>
        </w:rPr>
        <w:t xml:space="preserve"> which demanded funds from the populace to finance special occasions (“such as a victory, birthdays of the empire’s notabilities, etc”) and by the end of the second century it had</w:t>
      </w:r>
      <w:r w:rsidR="003C4B01">
        <w:rPr>
          <w:rFonts w:ascii="Times New Roman" w:hAnsi="Times New Roman" w:cs="Times New Roman"/>
          <w:sz w:val="24"/>
          <w:szCs w:val="24"/>
        </w:rPr>
        <w:t xml:space="preserve"> become a fixed tax</w:t>
      </w:r>
      <w:r w:rsidR="00F66421" w:rsidRPr="00F66421">
        <w:rPr>
          <w:rFonts w:ascii="Times New Roman" w:hAnsi="Times New Roman" w:cs="Times New Roman"/>
          <w:sz w:val="24"/>
          <w:szCs w:val="24"/>
        </w:rPr>
        <w:t xml:space="preserve">. </w:t>
      </w:r>
      <w:r w:rsidR="00CF3C43">
        <w:rPr>
          <w:rFonts w:ascii="Times New Roman" w:hAnsi="Times New Roman" w:cs="Times New Roman"/>
          <w:sz w:val="24"/>
          <w:szCs w:val="24"/>
        </w:rPr>
        <w:t xml:space="preserve"> A poll tax, which was traditionally “very oppressive for the Jews of Palestine</w:t>
      </w:r>
      <w:r w:rsidR="007D73B7">
        <w:rPr>
          <w:rFonts w:ascii="Times New Roman" w:hAnsi="Times New Roman" w:cs="Times New Roman"/>
          <w:sz w:val="24"/>
          <w:szCs w:val="24"/>
        </w:rPr>
        <w:t>,</w:t>
      </w:r>
      <w:r w:rsidR="00CF3C43">
        <w:rPr>
          <w:rFonts w:ascii="Times New Roman" w:hAnsi="Times New Roman" w:cs="Times New Roman"/>
          <w:sz w:val="24"/>
          <w:szCs w:val="24"/>
        </w:rPr>
        <w:t>”</w:t>
      </w:r>
      <w:r w:rsidR="00C817BE">
        <w:rPr>
          <w:rFonts w:ascii="Times New Roman" w:hAnsi="Times New Roman" w:cs="Times New Roman"/>
          <w:sz w:val="24"/>
          <w:szCs w:val="24"/>
        </w:rPr>
        <w:t xml:space="preserve"> increased in its damaging effects following the Bar Kokhba revolt in the fir</w:t>
      </w:r>
      <w:r>
        <w:rPr>
          <w:rFonts w:ascii="Times New Roman" w:hAnsi="Times New Roman" w:cs="Times New Roman"/>
          <w:sz w:val="24"/>
          <w:szCs w:val="24"/>
        </w:rPr>
        <w:t>st half of the second century CE</w:t>
      </w:r>
      <w:r w:rsidR="00C817BE">
        <w:rPr>
          <w:rFonts w:ascii="Times New Roman" w:hAnsi="Times New Roman" w:cs="Times New Roman"/>
          <w:sz w:val="24"/>
          <w:szCs w:val="24"/>
        </w:rPr>
        <w:t>.</w:t>
      </w:r>
      <w:r w:rsidR="00ED51E0">
        <w:rPr>
          <w:rFonts w:ascii="Times New Roman" w:hAnsi="Times New Roman" w:cs="Times New Roman"/>
          <w:sz w:val="24"/>
          <w:szCs w:val="24"/>
        </w:rPr>
        <w:t xml:space="preserve"> Apparently, after the revolt, the poll tax was made so heavy, that the Jews of Palestine</w:t>
      </w:r>
      <w:r w:rsidR="00841AD5">
        <w:rPr>
          <w:rFonts w:ascii="Times New Roman" w:hAnsi="Times New Roman" w:cs="Times New Roman"/>
          <w:sz w:val="24"/>
          <w:szCs w:val="24"/>
        </w:rPr>
        <w:t xml:space="preserve"> had to pay the tax in a higher</w:t>
      </w:r>
      <w:r w:rsidR="00ED51E0">
        <w:rPr>
          <w:rFonts w:ascii="Times New Roman" w:hAnsi="Times New Roman" w:cs="Times New Roman"/>
          <w:sz w:val="24"/>
          <w:szCs w:val="24"/>
        </w:rPr>
        <w:t xml:space="preserve"> sum “than that of any other area.”</w:t>
      </w:r>
    </w:p>
    <w:p w:rsidR="000F3047" w:rsidRDefault="007D7C40" w:rsidP="00C736C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8850A0">
        <w:rPr>
          <w:rFonts w:ascii="Times New Roman" w:hAnsi="Times New Roman" w:cs="Times New Roman"/>
          <w:sz w:val="24"/>
          <w:szCs w:val="24"/>
        </w:rPr>
        <w:t>the first century B</w:t>
      </w:r>
      <w:r w:rsidR="00DD47D4">
        <w:rPr>
          <w:rFonts w:ascii="Times New Roman" w:hAnsi="Times New Roman" w:cs="Times New Roman"/>
          <w:sz w:val="24"/>
          <w:szCs w:val="24"/>
        </w:rPr>
        <w:t>.</w:t>
      </w:r>
      <w:r w:rsidR="008850A0">
        <w:rPr>
          <w:rFonts w:ascii="Times New Roman" w:hAnsi="Times New Roman" w:cs="Times New Roman"/>
          <w:sz w:val="24"/>
          <w:szCs w:val="24"/>
        </w:rPr>
        <w:t>C</w:t>
      </w:r>
      <w:r w:rsidR="00DD47D4">
        <w:rPr>
          <w:rFonts w:ascii="Times New Roman" w:hAnsi="Times New Roman" w:cs="Times New Roman"/>
          <w:sz w:val="24"/>
          <w:szCs w:val="24"/>
        </w:rPr>
        <w:t>.</w:t>
      </w:r>
      <w:r w:rsidR="008850A0">
        <w:rPr>
          <w:rFonts w:ascii="Times New Roman" w:hAnsi="Times New Roman" w:cs="Times New Roman"/>
          <w:sz w:val="24"/>
          <w:szCs w:val="24"/>
        </w:rPr>
        <w:t>E</w:t>
      </w:r>
      <w:r w:rsidR="00DD47D4">
        <w:rPr>
          <w:rFonts w:ascii="Times New Roman" w:hAnsi="Times New Roman" w:cs="Times New Roman"/>
          <w:sz w:val="24"/>
          <w:szCs w:val="24"/>
        </w:rPr>
        <w:t>.</w:t>
      </w:r>
      <w:r w:rsidR="008850A0">
        <w:rPr>
          <w:rFonts w:ascii="Times New Roman" w:hAnsi="Times New Roman" w:cs="Times New Roman"/>
          <w:sz w:val="24"/>
          <w:szCs w:val="24"/>
        </w:rPr>
        <w:t>,</w:t>
      </w:r>
      <w:r>
        <w:rPr>
          <w:rFonts w:ascii="Times New Roman" w:hAnsi="Times New Roman" w:cs="Times New Roman"/>
          <w:sz w:val="24"/>
          <w:szCs w:val="24"/>
        </w:rPr>
        <w:t xml:space="preserve"> Rome began </w:t>
      </w:r>
      <w:r w:rsidR="004F41E2">
        <w:rPr>
          <w:rFonts w:ascii="Times New Roman" w:hAnsi="Times New Roman" w:cs="Times New Roman"/>
          <w:sz w:val="24"/>
          <w:szCs w:val="24"/>
        </w:rPr>
        <w:t>imposing a tax on its territories, demanding</w:t>
      </w:r>
      <w:r>
        <w:rPr>
          <w:rFonts w:ascii="Times New Roman" w:hAnsi="Times New Roman" w:cs="Times New Roman"/>
          <w:sz w:val="24"/>
          <w:szCs w:val="24"/>
        </w:rPr>
        <w:t xml:space="preserve"> consumer goods (such as w</w:t>
      </w:r>
      <w:r w:rsidR="004F41E2">
        <w:rPr>
          <w:rFonts w:ascii="Times New Roman" w:hAnsi="Times New Roman" w:cs="Times New Roman"/>
          <w:sz w:val="24"/>
          <w:szCs w:val="24"/>
        </w:rPr>
        <w:t>heat) as payment, in order</w:t>
      </w:r>
      <w:r w:rsidR="00B405ED" w:rsidRPr="00B405ED">
        <w:t xml:space="preserve"> </w:t>
      </w:r>
      <w:r w:rsidR="00B405ED" w:rsidRPr="00B405ED">
        <w:rPr>
          <w:rFonts w:ascii="Times New Roman" w:hAnsi="Times New Roman" w:cs="Times New Roman"/>
          <w:sz w:val="24"/>
          <w:szCs w:val="24"/>
        </w:rPr>
        <w:t>to supply the Empire’s capital</w:t>
      </w:r>
      <w:r w:rsidR="004D2F8A">
        <w:rPr>
          <w:rFonts w:ascii="Times New Roman" w:hAnsi="Times New Roman" w:cs="Times New Roman"/>
          <w:sz w:val="24"/>
          <w:szCs w:val="24"/>
        </w:rPr>
        <w:t>.</w:t>
      </w:r>
      <w:r w:rsidR="001C79E4">
        <w:rPr>
          <w:rFonts w:ascii="Times New Roman" w:hAnsi="Times New Roman" w:cs="Times New Roman"/>
          <w:sz w:val="24"/>
          <w:szCs w:val="24"/>
        </w:rPr>
        <w:t xml:space="preserve">  I</w:t>
      </w:r>
      <w:r w:rsidR="00B405ED">
        <w:rPr>
          <w:rFonts w:ascii="Times New Roman" w:hAnsi="Times New Roman" w:cs="Times New Roman"/>
          <w:sz w:val="24"/>
          <w:szCs w:val="24"/>
        </w:rPr>
        <w:t xml:space="preserve">t was not until the end of the Jewish Revolt that this tax, called the </w:t>
      </w:r>
      <w:r w:rsidR="00B405ED">
        <w:rPr>
          <w:rFonts w:ascii="Times New Roman" w:hAnsi="Times New Roman" w:cs="Times New Roman"/>
          <w:i/>
          <w:sz w:val="24"/>
          <w:szCs w:val="24"/>
        </w:rPr>
        <w:t>annona</w:t>
      </w:r>
      <w:r w:rsidR="00B405ED">
        <w:rPr>
          <w:rFonts w:ascii="Times New Roman" w:hAnsi="Times New Roman" w:cs="Times New Roman"/>
          <w:sz w:val="24"/>
          <w:szCs w:val="24"/>
        </w:rPr>
        <w:t xml:space="preserve"> tax, emerged in</w:t>
      </w:r>
      <w:r>
        <w:rPr>
          <w:rFonts w:ascii="Times New Roman" w:hAnsi="Times New Roman" w:cs="Times New Roman"/>
          <w:sz w:val="24"/>
          <w:szCs w:val="24"/>
        </w:rPr>
        <w:t xml:space="preserve"> Palestine</w:t>
      </w:r>
      <w:r w:rsidR="002747E6">
        <w:rPr>
          <w:rFonts w:ascii="Times New Roman" w:hAnsi="Times New Roman" w:cs="Times New Roman"/>
          <w:sz w:val="24"/>
          <w:szCs w:val="24"/>
        </w:rPr>
        <w:t>.</w:t>
      </w:r>
      <w:r w:rsidR="008850A0">
        <w:rPr>
          <w:rFonts w:ascii="Times New Roman" w:hAnsi="Times New Roman" w:cs="Times New Roman"/>
          <w:sz w:val="24"/>
          <w:szCs w:val="24"/>
        </w:rPr>
        <w:t xml:space="preserve"> </w:t>
      </w:r>
      <w:r w:rsidR="00A162ED">
        <w:rPr>
          <w:rFonts w:ascii="Times New Roman" w:hAnsi="Times New Roman" w:cs="Times New Roman"/>
          <w:sz w:val="24"/>
          <w:szCs w:val="24"/>
        </w:rPr>
        <w:t>Star</w:t>
      </w:r>
      <w:r w:rsidR="00F9588E">
        <w:rPr>
          <w:rFonts w:ascii="Times New Roman" w:hAnsi="Times New Roman" w:cs="Times New Roman"/>
          <w:sz w:val="24"/>
          <w:szCs w:val="24"/>
        </w:rPr>
        <w:t>ting around the first century C</w:t>
      </w:r>
      <w:r w:rsidR="00DD47D4">
        <w:rPr>
          <w:rFonts w:ascii="Times New Roman" w:hAnsi="Times New Roman" w:cs="Times New Roman"/>
          <w:sz w:val="24"/>
          <w:szCs w:val="24"/>
        </w:rPr>
        <w:t>.</w:t>
      </w:r>
      <w:r w:rsidR="00F9588E">
        <w:rPr>
          <w:rFonts w:ascii="Times New Roman" w:hAnsi="Times New Roman" w:cs="Times New Roman"/>
          <w:sz w:val="24"/>
          <w:szCs w:val="24"/>
        </w:rPr>
        <w:t>E</w:t>
      </w:r>
      <w:r w:rsidR="00DD47D4">
        <w:rPr>
          <w:rFonts w:ascii="Times New Roman" w:hAnsi="Times New Roman" w:cs="Times New Roman"/>
          <w:sz w:val="24"/>
          <w:szCs w:val="24"/>
        </w:rPr>
        <w:t>.</w:t>
      </w:r>
      <w:r w:rsidR="00A162ED">
        <w:rPr>
          <w:rFonts w:ascii="Times New Roman" w:hAnsi="Times New Roman" w:cs="Times New Roman"/>
          <w:sz w:val="24"/>
          <w:szCs w:val="24"/>
        </w:rPr>
        <w:t xml:space="preserve"> a</w:t>
      </w:r>
      <w:r w:rsidR="00F9588E">
        <w:rPr>
          <w:rFonts w:ascii="Times New Roman" w:hAnsi="Times New Roman" w:cs="Times New Roman"/>
          <w:sz w:val="24"/>
          <w:szCs w:val="24"/>
        </w:rPr>
        <w:t>nd continuing until about 200 C</w:t>
      </w:r>
      <w:r w:rsidR="00DD47D4">
        <w:rPr>
          <w:rFonts w:ascii="Times New Roman" w:hAnsi="Times New Roman" w:cs="Times New Roman"/>
          <w:sz w:val="24"/>
          <w:szCs w:val="24"/>
        </w:rPr>
        <w:t>.</w:t>
      </w:r>
      <w:r w:rsidR="00F9588E">
        <w:rPr>
          <w:rFonts w:ascii="Times New Roman" w:hAnsi="Times New Roman" w:cs="Times New Roman"/>
          <w:sz w:val="24"/>
          <w:szCs w:val="24"/>
        </w:rPr>
        <w:t>E</w:t>
      </w:r>
      <w:r w:rsidR="00DD47D4">
        <w:rPr>
          <w:rFonts w:ascii="Times New Roman" w:hAnsi="Times New Roman" w:cs="Times New Roman"/>
          <w:sz w:val="24"/>
          <w:szCs w:val="24"/>
        </w:rPr>
        <w:t>.</w:t>
      </w:r>
      <w:r w:rsidR="00A162ED">
        <w:rPr>
          <w:rFonts w:ascii="Times New Roman" w:hAnsi="Times New Roman" w:cs="Times New Roman"/>
          <w:sz w:val="24"/>
          <w:szCs w:val="24"/>
        </w:rPr>
        <w:t xml:space="preserve"> the goods of the </w:t>
      </w:r>
      <w:r w:rsidR="00A162ED">
        <w:rPr>
          <w:rFonts w:ascii="Times New Roman" w:hAnsi="Times New Roman" w:cs="Times New Roman"/>
          <w:i/>
          <w:sz w:val="24"/>
          <w:szCs w:val="24"/>
        </w:rPr>
        <w:t xml:space="preserve">annona </w:t>
      </w:r>
      <w:r w:rsidR="00A162ED">
        <w:rPr>
          <w:rFonts w:ascii="Times New Roman" w:hAnsi="Times New Roman" w:cs="Times New Roman"/>
          <w:sz w:val="24"/>
          <w:szCs w:val="24"/>
        </w:rPr>
        <w:t xml:space="preserve">tax were shipped to </w:t>
      </w:r>
      <w:r w:rsidR="00C62980">
        <w:rPr>
          <w:rFonts w:ascii="Times New Roman" w:hAnsi="Times New Roman" w:cs="Times New Roman"/>
          <w:sz w:val="24"/>
          <w:szCs w:val="24"/>
        </w:rPr>
        <w:t>Rome via boats which were</w:t>
      </w:r>
      <w:r w:rsidR="00A162ED">
        <w:rPr>
          <w:rFonts w:ascii="Times New Roman" w:hAnsi="Times New Roman" w:cs="Times New Roman"/>
          <w:sz w:val="24"/>
          <w:szCs w:val="24"/>
        </w:rPr>
        <w:t xml:space="preserve"> bu</w:t>
      </w:r>
      <w:r w:rsidR="000101B9">
        <w:rPr>
          <w:rFonts w:ascii="Times New Roman" w:hAnsi="Times New Roman" w:cs="Times New Roman"/>
          <w:sz w:val="24"/>
          <w:szCs w:val="24"/>
        </w:rPr>
        <w:t>ilt specifically for this</w:t>
      </w:r>
      <w:r w:rsidR="00A162ED">
        <w:rPr>
          <w:rFonts w:ascii="Times New Roman" w:hAnsi="Times New Roman" w:cs="Times New Roman"/>
          <w:sz w:val="24"/>
          <w:szCs w:val="24"/>
        </w:rPr>
        <w:t xml:space="preserve"> task.</w:t>
      </w:r>
      <w:r w:rsidR="00A162ED">
        <w:rPr>
          <w:rStyle w:val="FootnoteReference"/>
          <w:rFonts w:ascii="Times New Roman" w:hAnsi="Times New Roman" w:cs="Times New Roman"/>
          <w:sz w:val="24"/>
          <w:szCs w:val="24"/>
        </w:rPr>
        <w:footnoteReference w:id="23"/>
      </w:r>
      <w:r w:rsidR="000F3047">
        <w:rPr>
          <w:rFonts w:ascii="Times New Roman" w:hAnsi="Times New Roman" w:cs="Times New Roman"/>
          <w:sz w:val="24"/>
          <w:szCs w:val="24"/>
        </w:rPr>
        <w:t xml:space="preserve">  </w:t>
      </w:r>
      <w:r w:rsidR="00D8574E">
        <w:rPr>
          <w:rFonts w:ascii="Times New Roman" w:hAnsi="Times New Roman" w:cs="Times New Roman"/>
          <w:sz w:val="24"/>
          <w:szCs w:val="24"/>
        </w:rPr>
        <w:t>T</w:t>
      </w:r>
      <w:r w:rsidR="003119A6">
        <w:rPr>
          <w:rFonts w:ascii="Times New Roman" w:hAnsi="Times New Roman" w:cs="Times New Roman"/>
          <w:sz w:val="24"/>
          <w:szCs w:val="24"/>
        </w:rPr>
        <w:t xml:space="preserve">he </w:t>
      </w:r>
      <w:r w:rsidR="003119A6">
        <w:rPr>
          <w:rFonts w:ascii="Times New Roman" w:hAnsi="Times New Roman" w:cs="Times New Roman"/>
          <w:i/>
          <w:sz w:val="24"/>
          <w:szCs w:val="24"/>
        </w:rPr>
        <w:t xml:space="preserve">annona </w:t>
      </w:r>
      <w:r w:rsidR="003119A6">
        <w:rPr>
          <w:rFonts w:ascii="Times New Roman" w:hAnsi="Times New Roman" w:cs="Times New Roman"/>
          <w:sz w:val="24"/>
          <w:szCs w:val="24"/>
        </w:rPr>
        <w:t>may have been the most burdensome of taxes up</w:t>
      </w:r>
      <w:r w:rsidR="00D8574E">
        <w:rPr>
          <w:rFonts w:ascii="Times New Roman" w:hAnsi="Times New Roman" w:cs="Times New Roman"/>
          <w:sz w:val="24"/>
          <w:szCs w:val="24"/>
        </w:rPr>
        <w:t>on the Jewish community and</w:t>
      </w:r>
      <w:r w:rsidR="003119A6">
        <w:rPr>
          <w:rFonts w:ascii="Times New Roman" w:hAnsi="Times New Roman" w:cs="Times New Roman"/>
          <w:sz w:val="24"/>
          <w:szCs w:val="24"/>
        </w:rPr>
        <w:t xml:space="preserve"> the root of the word </w:t>
      </w:r>
      <w:r w:rsidR="003119A6">
        <w:rPr>
          <w:rFonts w:ascii="Times New Roman" w:hAnsi="Times New Roman" w:cs="Times New Roman"/>
          <w:i/>
          <w:sz w:val="24"/>
          <w:szCs w:val="24"/>
        </w:rPr>
        <w:t>annona</w:t>
      </w:r>
      <w:r w:rsidR="00EC13CE">
        <w:rPr>
          <w:rFonts w:ascii="Times New Roman" w:hAnsi="Times New Roman" w:cs="Times New Roman"/>
          <w:sz w:val="24"/>
          <w:szCs w:val="24"/>
        </w:rPr>
        <w:t>—w</w:t>
      </w:r>
      <w:r w:rsidR="003119A6">
        <w:rPr>
          <w:rFonts w:ascii="Times New Roman" w:hAnsi="Times New Roman" w:cs="Times New Roman"/>
          <w:sz w:val="24"/>
          <w:szCs w:val="24"/>
        </w:rPr>
        <w:t xml:space="preserve">hich was the term </w:t>
      </w:r>
      <w:r w:rsidR="00EC13CE">
        <w:rPr>
          <w:rFonts w:ascii="Times New Roman" w:hAnsi="Times New Roman" w:cs="Times New Roman"/>
          <w:sz w:val="24"/>
          <w:szCs w:val="24"/>
        </w:rPr>
        <w:t xml:space="preserve">used </w:t>
      </w:r>
      <w:r w:rsidR="003119A6">
        <w:rPr>
          <w:rFonts w:ascii="Times New Roman" w:hAnsi="Times New Roman" w:cs="Times New Roman"/>
          <w:sz w:val="24"/>
          <w:szCs w:val="24"/>
        </w:rPr>
        <w:t>for the official who</w:t>
      </w:r>
      <w:r w:rsidR="00EC13CE">
        <w:rPr>
          <w:rFonts w:ascii="Times New Roman" w:hAnsi="Times New Roman" w:cs="Times New Roman"/>
          <w:sz w:val="24"/>
          <w:szCs w:val="24"/>
        </w:rPr>
        <w:t xml:space="preserve"> collected the tax—</w:t>
      </w:r>
      <w:r w:rsidR="003119A6">
        <w:rPr>
          <w:rFonts w:ascii="Times New Roman" w:hAnsi="Times New Roman" w:cs="Times New Roman"/>
          <w:sz w:val="24"/>
          <w:szCs w:val="24"/>
        </w:rPr>
        <w:t xml:space="preserve">actually </w:t>
      </w:r>
      <w:r w:rsidR="00D8574E">
        <w:rPr>
          <w:rFonts w:ascii="Times New Roman" w:hAnsi="Times New Roman" w:cs="Times New Roman"/>
          <w:sz w:val="24"/>
          <w:szCs w:val="24"/>
        </w:rPr>
        <w:t>tra</w:t>
      </w:r>
      <w:r w:rsidR="00EC13CE">
        <w:rPr>
          <w:rFonts w:ascii="Times New Roman" w:hAnsi="Times New Roman" w:cs="Times New Roman"/>
          <w:sz w:val="24"/>
          <w:szCs w:val="24"/>
        </w:rPr>
        <w:t>nslates to “to express violence.</w:t>
      </w:r>
      <w:r w:rsidR="003119A6">
        <w:rPr>
          <w:rFonts w:ascii="Times New Roman" w:hAnsi="Times New Roman" w:cs="Times New Roman"/>
          <w:sz w:val="24"/>
          <w:szCs w:val="24"/>
        </w:rPr>
        <w:t>”</w:t>
      </w:r>
      <w:r w:rsidR="00567C82">
        <w:rPr>
          <w:rFonts w:ascii="Times New Roman" w:hAnsi="Times New Roman" w:cs="Times New Roman"/>
          <w:sz w:val="24"/>
          <w:szCs w:val="24"/>
        </w:rPr>
        <w:t xml:space="preserve"> </w:t>
      </w:r>
      <w:r w:rsidR="00EC13CE">
        <w:rPr>
          <w:rFonts w:ascii="Times New Roman" w:hAnsi="Times New Roman" w:cs="Times New Roman"/>
          <w:sz w:val="24"/>
          <w:szCs w:val="24"/>
        </w:rPr>
        <w:t>This translation alludes to the</w:t>
      </w:r>
      <w:r w:rsidR="00567C82">
        <w:rPr>
          <w:rFonts w:ascii="Times New Roman" w:hAnsi="Times New Roman" w:cs="Times New Roman"/>
          <w:sz w:val="24"/>
          <w:szCs w:val="24"/>
        </w:rPr>
        <w:t xml:space="preserve"> extremeness</w:t>
      </w:r>
      <w:r w:rsidR="00D8574E">
        <w:rPr>
          <w:rFonts w:ascii="Times New Roman" w:hAnsi="Times New Roman" w:cs="Times New Roman"/>
          <w:sz w:val="24"/>
          <w:szCs w:val="24"/>
        </w:rPr>
        <w:t xml:space="preserve"> and the </w:t>
      </w:r>
      <w:r w:rsidR="00D8574E">
        <w:rPr>
          <w:rFonts w:ascii="Times New Roman" w:hAnsi="Times New Roman" w:cs="Times New Roman"/>
          <w:sz w:val="24"/>
          <w:szCs w:val="24"/>
        </w:rPr>
        <w:lastRenderedPageBreak/>
        <w:t>aggressiven</w:t>
      </w:r>
      <w:r w:rsidR="00C736CD">
        <w:rPr>
          <w:rFonts w:ascii="Times New Roman" w:hAnsi="Times New Roman" w:cs="Times New Roman"/>
          <w:sz w:val="24"/>
          <w:szCs w:val="24"/>
        </w:rPr>
        <w:t>e</w:t>
      </w:r>
      <w:r w:rsidR="00EC13CE">
        <w:rPr>
          <w:rFonts w:ascii="Times New Roman" w:hAnsi="Times New Roman" w:cs="Times New Roman"/>
          <w:sz w:val="24"/>
          <w:szCs w:val="24"/>
        </w:rPr>
        <w:t>ss with which the tax</w:t>
      </w:r>
      <w:r w:rsidR="006F71D5">
        <w:rPr>
          <w:rFonts w:ascii="Times New Roman" w:hAnsi="Times New Roman" w:cs="Times New Roman"/>
          <w:sz w:val="24"/>
          <w:szCs w:val="24"/>
        </w:rPr>
        <w:t xml:space="preserve"> was collected.  In addition to the </w:t>
      </w:r>
      <w:r w:rsidR="006F71D5">
        <w:rPr>
          <w:rFonts w:ascii="Times New Roman" w:hAnsi="Times New Roman" w:cs="Times New Roman"/>
          <w:i/>
          <w:sz w:val="24"/>
          <w:szCs w:val="24"/>
        </w:rPr>
        <w:t xml:space="preserve">anonna </w:t>
      </w:r>
      <w:r w:rsidR="006F71D5">
        <w:rPr>
          <w:rFonts w:ascii="Times New Roman" w:hAnsi="Times New Roman" w:cs="Times New Roman"/>
          <w:sz w:val="24"/>
          <w:szCs w:val="24"/>
        </w:rPr>
        <w:t xml:space="preserve">tax, Jews </w:t>
      </w:r>
      <w:r w:rsidR="004D1227">
        <w:rPr>
          <w:rFonts w:ascii="Times New Roman" w:hAnsi="Times New Roman" w:cs="Times New Roman"/>
          <w:sz w:val="24"/>
          <w:szCs w:val="24"/>
        </w:rPr>
        <w:t xml:space="preserve">were </w:t>
      </w:r>
      <w:r w:rsidR="00931211" w:rsidRPr="00931211">
        <w:rPr>
          <w:rFonts w:ascii="Times New Roman" w:hAnsi="Times New Roman" w:cs="Times New Roman"/>
          <w:sz w:val="24"/>
          <w:szCs w:val="24"/>
        </w:rPr>
        <w:t>required</w:t>
      </w:r>
      <w:r w:rsidR="00931211">
        <w:rPr>
          <w:rFonts w:ascii="Times New Roman" w:hAnsi="Times New Roman" w:cs="Times New Roman"/>
          <w:sz w:val="24"/>
          <w:szCs w:val="24"/>
        </w:rPr>
        <w:t xml:space="preserve"> </w:t>
      </w:r>
      <w:r w:rsidR="00341373">
        <w:rPr>
          <w:rFonts w:ascii="Times New Roman" w:hAnsi="Times New Roman" w:cs="Times New Roman"/>
          <w:sz w:val="24"/>
          <w:szCs w:val="24"/>
        </w:rPr>
        <w:t xml:space="preserve">to </w:t>
      </w:r>
      <w:r w:rsidR="00931211">
        <w:rPr>
          <w:rFonts w:ascii="Times New Roman" w:hAnsi="Times New Roman" w:cs="Times New Roman"/>
          <w:sz w:val="24"/>
          <w:szCs w:val="24"/>
        </w:rPr>
        <w:t>abandon their homes in order</w:t>
      </w:r>
      <w:r w:rsidR="00341373">
        <w:rPr>
          <w:rFonts w:ascii="Times New Roman" w:hAnsi="Times New Roman" w:cs="Times New Roman"/>
          <w:sz w:val="24"/>
          <w:szCs w:val="24"/>
        </w:rPr>
        <w:t xml:space="preserve"> to house Roman troops or to provi</w:t>
      </w:r>
      <w:r w:rsidR="000E42F1">
        <w:rPr>
          <w:rFonts w:ascii="Times New Roman" w:hAnsi="Times New Roman" w:cs="Times New Roman"/>
          <w:sz w:val="24"/>
          <w:szCs w:val="24"/>
        </w:rPr>
        <w:t>de board and food to the soldiers without compensation</w:t>
      </w:r>
      <w:r w:rsidR="00341373">
        <w:rPr>
          <w:rFonts w:ascii="Times New Roman" w:hAnsi="Times New Roman" w:cs="Times New Roman"/>
          <w:sz w:val="24"/>
          <w:szCs w:val="24"/>
        </w:rPr>
        <w:t>.</w:t>
      </w:r>
      <w:r w:rsidR="00966CFF">
        <w:rPr>
          <w:rFonts w:ascii="Times New Roman" w:hAnsi="Times New Roman" w:cs="Times New Roman"/>
          <w:sz w:val="24"/>
          <w:szCs w:val="24"/>
        </w:rPr>
        <w:t xml:space="preserve">  The combination of monetary and goods taxation had a major effect on the Jewish community.</w:t>
      </w:r>
      <w:r w:rsidR="00E46A6F">
        <w:rPr>
          <w:rFonts w:ascii="Times New Roman" w:hAnsi="Times New Roman" w:cs="Times New Roman"/>
          <w:sz w:val="24"/>
          <w:szCs w:val="24"/>
        </w:rPr>
        <w:t xml:space="preserve">  </w:t>
      </w:r>
      <w:r w:rsidR="006F71D5" w:rsidRPr="006F71D5">
        <w:rPr>
          <w:rFonts w:ascii="Times New Roman" w:hAnsi="Times New Roman" w:cs="Times New Roman"/>
          <w:sz w:val="24"/>
          <w:szCs w:val="24"/>
        </w:rPr>
        <w:t>In the Palestinian region during this period, it appears that the primary cause of abandonment of Jewish lands w</w:t>
      </w:r>
      <w:r w:rsidR="00C12BD2">
        <w:rPr>
          <w:rFonts w:ascii="Times New Roman" w:hAnsi="Times New Roman" w:cs="Times New Roman"/>
          <w:sz w:val="24"/>
          <w:szCs w:val="24"/>
        </w:rPr>
        <w:t>as tax</w:t>
      </w:r>
      <w:r w:rsidR="001C55CC">
        <w:rPr>
          <w:rFonts w:ascii="Times New Roman" w:hAnsi="Times New Roman" w:cs="Times New Roman"/>
          <w:sz w:val="24"/>
          <w:szCs w:val="24"/>
        </w:rPr>
        <w:t xml:space="preserve"> collection</w:t>
      </w:r>
      <w:r w:rsidR="00C12BD2">
        <w:rPr>
          <w:rFonts w:ascii="Times New Roman" w:hAnsi="Times New Roman" w:cs="Times New Roman"/>
          <w:sz w:val="24"/>
          <w:szCs w:val="24"/>
        </w:rPr>
        <w:t>.</w:t>
      </w:r>
      <w:r w:rsidR="006F71D5" w:rsidRPr="006F71D5">
        <w:rPr>
          <w:rFonts w:ascii="Times New Roman" w:hAnsi="Times New Roman" w:cs="Times New Roman"/>
          <w:sz w:val="24"/>
          <w:szCs w:val="24"/>
        </w:rPr>
        <w:t xml:space="preserve">  </w:t>
      </w:r>
    </w:p>
    <w:p w:rsidR="00766E42" w:rsidRDefault="00766E42" w:rsidP="0021396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was al</w:t>
      </w:r>
      <w:r w:rsidR="00DF5C60">
        <w:rPr>
          <w:rFonts w:ascii="Times New Roman" w:hAnsi="Times New Roman" w:cs="Times New Roman"/>
          <w:sz w:val="24"/>
          <w:szCs w:val="24"/>
        </w:rPr>
        <w:t>so an</w:t>
      </w:r>
      <w:r>
        <w:rPr>
          <w:rFonts w:ascii="Times New Roman" w:hAnsi="Times New Roman" w:cs="Times New Roman"/>
          <w:sz w:val="24"/>
          <w:szCs w:val="24"/>
        </w:rPr>
        <w:t xml:space="preserve"> </w:t>
      </w:r>
      <w:r w:rsidR="00DF5C60">
        <w:rPr>
          <w:rFonts w:ascii="Times New Roman" w:hAnsi="Times New Roman" w:cs="Times New Roman"/>
          <w:sz w:val="24"/>
          <w:szCs w:val="24"/>
        </w:rPr>
        <w:t>extensive division</w:t>
      </w:r>
      <w:r>
        <w:rPr>
          <w:rFonts w:ascii="Times New Roman" w:hAnsi="Times New Roman" w:cs="Times New Roman"/>
          <w:sz w:val="24"/>
          <w:szCs w:val="24"/>
        </w:rPr>
        <w:t xml:space="preserve"> of land</w:t>
      </w:r>
      <w:r w:rsidR="00DF5C60">
        <w:rPr>
          <w:rFonts w:ascii="Times New Roman" w:hAnsi="Times New Roman" w:cs="Times New Roman"/>
          <w:sz w:val="24"/>
          <w:szCs w:val="24"/>
        </w:rPr>
        <w:t xml:space="preserve"> in the Jewish community of Palestine</w:t>
      </w:r>
      <w:r>
        <w:rPr>
          <w:rFonts w:ascii="Times New Roman" w:hAnsi="Times New Roman" w:cs="Times New Roman"/>
          <w:sz w:val="24"/>
          <w:szCs w:val="24"/>
        </w:rPr>
        <w:t xml:space="preserve"> due to cultural customs.</w:t>
      </w:r>
      <w:r w:rsidR="0077324D">
        <w:rPr>
          <w:rFonts w:ascii="Times New Roman" w:hAnsi="Times New Roman" w:cs="Times New Roman"/>
          <w:sz w:val="24"/>
          <w:szCs w:val="24"/>
        </w:rPr>
        <w:t xml:space="preserve"> One </w:t>
      </w:r>
      <w:r w:rsidR="0049050D">
        <w:rPr>
          <w:rFonts w:ascii="Times New Roman" w:hAnsi="Times New Roman" w:cs="Times New Roman"/>
          <w:sz w:val="24"/>
          <w:szCs w:val="24"/>
        </w:rPr>
        <w:t xml:space="preserve">such custom </w:t>
      </w:r>
      <w:r w:rsidR="009F4886">
        <w:rPr>
          <w:rFonts w:ascii="Times New Roman" w:hAnsi="Times New Roman" w:cs="Times New Roman"/>
          <w:sz w:val="24"/>
          <w:szCs w:val="24"/>
        </w:rPr>
        <w:t xml:space="preserve">was the </w:t>
      </w:r>
      <w:r w:rsidR="007D72B4">
        <w:rPr>
          <w:rFonts w:ascii="Times New Roman" w:hAnsi="Times New Roman" w:cs="Times New Roman"/>
          <w:sz w:val="24"/>
          <w:szCs w:val="24"/>
        </w:rPr>
        <w:t>strong desire and reality to preserve a father’s property when his</w:t>
      </w:r>
      <w:r w:rsidR="00C55898">
        <w:rPr>
          <w:rFonts w:ascii="Times New Roman" w:hAnsi="Times New Roman" w:cs="Times New Roman"/>
          <w:sz w:val="24"/>
          <w:szCs w:val="24"/>
        </w:rPr>
        <w:t xml:space="preserve"> daughters entered</w:t>
      </w:r>
      <w:r w:rsidR="009F4886">
        <w:rPr>
          <w:rFonts w:ascii="Times New Roman" w:hAnsi="Times New Roman" w:cs="Times New Roman"/>
          <w:sz w:val="24"/>
          <w:szCs w:val="24"/>
        </w:rPr>
        <w:t xml:space="preserve"> into marriage</w:t>
      </w:r>
      <w:r w:rsidR="003336A9">
        <w:rPr>
          <w:rFonts w:ascii="Times New Roman" w:hAnsi="Times New Roman" w:cs="Times New Roman"/>
          <w:sz w:val="24"/>
          <w:szCs w:val="24"/>
        </w:rPr>
        <w:t xml:space="preserve"> which</w:t>
      </w:r>
      <w:r w:rsidR="009F4886" w:rsidRPr="009F4886">
        <w:t xml:space="preserve"> </w:t>
      </w:r>
      <w:r w:rsidR="009F4886" w:rsidRPr="009F4886">
        <w:rPr>
          <w:rFonts w:ascii="Times New Roman" w:hAnsi="Times New Roman" w:cs="Times New Roman"/>
          <w:sz w:val="24"/>
          <w:szCs w:val="24"/>
        </w:rPr>
        <w:t>led to a “high mobility of the wife’s property</w:t>
      </w:r>
      <w:r w:rsidR="009F4886">
        <w:rPr>
          <w:rFonts w:ascii="Times New Roman" w:hAnsi="Times New Roman" w:cs="Times New Roman"/>
          <w:sz w:val="24"/>
          <w:szCs w:val="24"/>
        </w:rPr>
        <w:t>” within the Jewish community.</w:t>
      </w:r>
      <w:r w:rsidR="00042F39">
        <w:rPr>
          <w:rFonts w:ascii="Times New Roman" w:hAnsi="Times New Roman" w:cs="Times New Roman"/>
          <w:sz w:val="24"/>
          <w:szCs w:val="24"/>
        </w:rPr>
        <w:t xml:space="preserve">  It was</w:t>
      </w:r>
      <w:r w:rsidR="00503815">
        <w:rPr>
          <w:rFonts w:ascii="Times New Roman" w:hAnsi="Times New Roman" w:cs="Times New Roman"/>
          <w:sz w:val="24"/>
          <w:szCs w:val="24"/>
        </w:rPr>
        <w:t xml:space="preserve"> common </w:t>
      </w:r>
      <w:r w:rsidR="00DD47D4">
        <w:rPr>
          <w:rFonts w:ascii="Times New Roman" w:hAnsi="Times New Roman" w:cs="Times New Roman"/>
          <w:sz w:val="24"/>
          <w:szCs w:val="24"/>
        </w:rPr>
        <w:t>for the husband</w:t>
      </w:r>
      <w:r w:rsidR="00042F39">
        <w:rPr>
          <w:rFonts w:ascii="Times New Roman" w:hAnsi="Times New Roman" w:cs="Times New Roman"/>
          <w:sz w:val="24"/>
          <w:szCs w:val="24"/>
        </w:rPr>
        <w:t xml:space="preserve"> to </w:t>
      </w:r>
      <w:r w:rsidR="00DD47D4">
        <w:rPr>
          <w:rFonts w:ascii="Times New Roman" w:hAnsi="Times New Roman" w:cs="Times New Roman"/>
          <w:sz w:val="24"/>
          <w:szCs w:val="24"/>
        </w:rPr>
        <w:t xml:space="preserve">not </w:t>
      </w:r>
      <w:r w:rsidR="00042F39">
        <w:rPr>
          <w:rFonts w:ascii="Times New Roman" w:hAnsi="Times New Roman" w:cs="Times New Roman"/>
          <w:sz w:val="24"/>
          <w:szCs w:val="24"/>
        </w:rPr>
        <w:t xml:space="preserve">gain land from his wife’s family but, instead, </w:t>
      </w:r>
      <w:r w:rsidR="00585569">
        <w:rPr>
          <w:rFonts w:ascii="Times New Roman" w:hAnsi="Times New Roman" w:cs="Times New Roman"/>
          <w:sz w:val="24"/>
          <w:szCs w:val="24"/>
        </w:rPr>
        <w:t xml:space="preserve">to </w:t>
      </w:r>
      <w:r w:rsidR="00042F39">
        <w:rPr>
          <w:rFonts w:ascii="Times New Roman" w:hAnsi="Times New Roman" w:cs="Times New Roman"/>
          <w:sz w:val="24"/>
          <w:szCs w:val="24"/>
        </w:rPr>
        <w:t>live on the land with the permission to use t</w:t>
      </w:r>
      <w:r w:rsidR="009210B7">
        <w:rPr>
          <w:rFonts w:ascii="Times New Roman" w:hAnsi="Times New Roman" w:cs="Times New Roman"/>
          <w:sz w:val="24"/>
          <w:szCs w:val="24"/>
        </w:rPr>
        <w:t>he profits obtained from it</w:t>
      </w:r>
      <w:r w:rsidR="00042F39">
        <w:rPr>
          <w:rFonts w:ascii="Times New Roman" w:hAnsi="Times New Roman" w:cs="Times New Roman"/>
          <w:sz w:val="24"/>
          <w:szCs w:val="24"/>
        </w:rPr>
        <w:t xml:space="preserve"> to support his family.</w:t>
      </w:r>
      <w:r w:rsidR="00B9587F">
        <w:rPr>
          <w:rFonts w:ascii="Times New Roman" w:hAnsi="Times New Roman" w:cs="Times New Roman"/>
          <w:sz w:val="24"/>
          <w:szCs w:val="24"/>
        </w:rPr>
        <w:t xml:space="preserve">  This protection of the father’s property was so extreme that</w:t>
      </w:r>
      <w:r w:rsidR="00555AFC">
        <w:rPr>
          <w:rFonts w:ascii="Times New Roman" w:hAnsi="Times New Roman" w:cs="Times New Roman"/>
          <w:sz w:val="24"/>
          <w:szCs w:val="24"/>
        </w:rPr>
        <w:t xml:space="preserve"> the husband even had to announce</w:t>
      </w:r>
      <w:r w:rsidR="00B9587F">
        <w:rPr>
          <w:rFonts w:ascii="Times New Roman" w:hAnsi="Times New Roman" w:cs="Times New Roman"/>
          <w:sz w:val="24"/>
          <w:szCs w:val="24"/>
        </w:rPr>
        <w:t xml:space="preserve"> he had no claims over the property before being allowed into the marriage</w:t>
      </w:r>
      <w:r w:rsidR="0083567D">
        <w:rPr>
          <w:rFonts w:ascii="Times New Roman" w:hAnsi="Times New Roman" w:cs="Times New Roman"/>
          <w:sz w:val="24"/>
          <w:szCs w:val="24"/>
        </w:rPr>
        <w:t>.</w:t>
      </w:r>
      <w:r w:rsidR="00160480">
        <w:rPr>
          <w:rFonts w:ascii="Times New Roman" w:hAnsi="Times New Roman" w:cs="Times New Roman"/>
          <w:sz w:val="24"/>
          <w:szCs w:val="24"/>
        </w:rPr>
        <w:t xml:space="preserve"> </w:t>
      </w:r>
      <w:r w:rsidR="00DA5435">
        <w:rPr>
          <w:rFonts w:ascii="Times New Roman" w:hAnsi="Times New Roman" w:cs="Times New Roman"/>
          <w:sz w:val="24"/>
          <w:szCs w:val="24"/>
        </w:rPr>
        <w:t xml:space="preserve"> </w:t>
      </w:r>
      <w:r w:rsidR="00160480">
        <w:rPr>
          <w:rFonts w:ascii="Times New Roman" w:hAnsi="Times New Roman" w:cs="Times New Roman"/>
          <w:sz w:val="24"/>
          <w:szCs w:val="24"/>
        </w:rPr>
        <w:t xml:space="preserve">In the event of a divorce, the lands returned to the wife’s father, the husband had to return the dowry, and the wife could mortgage any properties belonging to the husband in order </w:t>
      </w:r>
      <w:r w:rsidR="00585569">
        <w:rPr>
          <w:rFonts w:ascii="Times New Roman" w:hAnsi="Times New Roman" w:cs="Times New Roman"/>
          <w:sz w:val="24"/>
          <w:szCs w:val="24"/>
        </w:rPr>
        <w:t>to collect whatever was owed to her as specified in the marriage contract.</w:t>
      </w:r>
      <w:r w:rsidR="00B9587F">
        <w:rPr>
          <w:rFonts w:ascii="Times New Roman" w:hAnsi="Times New Roman" w:cs="Times New Roman"/>
          <w:sz w:val="24"/>
          <w:szCs w:val="24"/>
        </w:rPr>
        <w:t xml:space="preserve">  </w:t>
      </w:r>
      <w:r w:rsidR="003517F2">
        <w:rPr>
          <w:rFonts w:ascii="Times New Roman" w:hAnsi="Times New Roman" w:cs="Times New Roman"/>
          <w:sz w:val="24"/>
          <w:szCs w:val="24"/>
        </w:rPr>
        <w:t>The second</w:t>
      </w:r>
      <w:r w:rsidR="008D6598">
        <w:rPr>
          <w:rFonts w:ascii="Times New Roman" w:hAnsi="Times New Roman" w:cs="Times New Roman"/>
          <w:sz w:val="24"/>
          <w:szCs w:val="24"/>
        </w:rPr>
        <w:t xml:space="preserve"> </w:t>
      </w:r>
      <w:r w:rsidR="00314777">
        <w:rPr>
          <w:rFonts w:ascii="Times New Roman" w:hAnsi="Times New Roman" w:cs="Times New Roman"/>
          <w:sz w:val="24"/>
          <w:szCs w:val="24"/>
        </w:rPr>
        <w:t>cultural custom</w:t>
      </w:r>
      <w:r w:rsidR="008D6598">
        <w:rPr>
          <w:rFonts w:ascii="Times New Roman" w:hAnsi="Times New Roman" w:cs="Times New Roman"/>
          <w:sz w:val="24"/>
          <w:szCs w:val="24"/>
        </w:rPr>
        <w:t xml:space="preserve"> that heavily played into the division of land among t</w:t>
      </w:r>
      <w:r w:rsidR="005B2893">
        <w:rPr>
          <w:rFonts w:ascii="Times New Roman" w:hAnsi="Times New Roman" w:cs="Times New Roman"/>
          <w:sz w:val="24"/>
          <w:szCs w:val="24"/>
        </w:rPr>
        <w:t>he local inhabitants was</w:t>
      </w:r>
      <w:r w:rsidR="008D6598">
        <w:rPr>
          <w:rFonts w:ascii="Times New Roman" w:hAnsi="Times New Roman" w:cs="Times New Roman"/>
          <w:sz w:val="24"/>
          <w:szCs w:val="24"/>
        </w:rPr>
        <w:t xml:space="preserve"> the customary laws of inheritance</w:t>
      </w:r>
      <w:r w:rsidR="00B527C2">
        <w:rPr>
          <w:rFonts w:ascii="Times New Roman" w:hAnsi="Times New Roman" w:cs="Times New Roman"/>
          <w:sz w:val="24"/>
          <w:szCs w:val="24"/>
        </w:rPr>
        <w:t>, which allocated for the divisio</w:t>
      </w:r>
      <w:r w:rsidR="005B2893">
        <w:rPr>
          <w:rFonts w:ascii="Times New Roman" w:hAnsi="Times New Roman" w:cs="Times New Roman"/>
          <w:sz w:val="24"/>
          <w:szCs w:val="24"/>
        </w:rPr>
        <w:t>n of a father’s property among</w:t>
      </w:r>
      <w:r w:rsidR="00B527C2">
        <w:rPr>
          <w:rFonts w:ascii="Times New Roman" w:hAnsi="Times New Roman" w:cs="Times New Roman"/>
          <w:sz w:val="24"/>
          <w:szCs w:val="24"/>
        </w:rPr>
        <w:t xml:space="preserve"> his sons (the eldest son </w:t>
      </w:r>
      <w:r w:rsidR="009A3B26">
        <w:rPr>
          <w:rFonts w:ascii="Times New Roman" w:hAnsi="Times New Roman" w:cs="Times New Roman"/>
          <w:sz w:val="24"/>
          <w:szCs w:val="24"/>
        </w:rPr>
        <w:t>received</w:t>
      </w:r>
      <w:r w:rsidR="00B527C2">
        <w:rPr>
          <w:rFonts w:ascii="Times New Roman" w:hAnsi="Times New Roman" w:cs="Times New Roman"/>
          <w:sz w:val="24"/>
          <w:szCs w:val="24"/>
        </w:rPr>
        <w:t xml:space="preserve"> a double share)</w:t>
      </w:r>
      <w:r w:rsidR="008D6598">
        <w:rPr>
          <w:rFonts w:ascii="Times New Roman" w:hAnsi="Times New Roman" w:cs="Times New Roman"/>
          <w:sz w:val="24"/>
          <w:szCs w:val="24"/>
        </w:rPr>
        <w:t>.</w:t>
      </w:r>
      <w:r w:rsidR="00DA5435">
        <w:rPr>
          <w:rStyle w:val="FootnoteReference"/>
          <w:rFonts w:ascii="Times New Roman" w:hAnsi="Times New Roman" w:cs="Times New Roman"/>
          <w:sz w:val="24"/>
          <w:szCs w:val="24"/>
        </w:rPr>
        <w:footnoteReference w:id="24"/>
      </w:r>
      <w:r w:rsidR="00E144AF">
        <w:rPr>
          <w:rFonts w:ascii="Times New Roman" w:hAnsi="Times New Roman" w:cs="Times New Roman"/>
          <w:sz w:val="24"/>
          <w:szCs w:val="24"/>
        </w:rPr>
        <w:t xml:space="preserve">  It would appear that men</w:t>
      </w:r>
      <w:r w:rsidR="009F51D2">
        <w:rPr>
          <w:rFonts w:ascii="Times New Roman" w:hAnsi="Times New Roman" w:cs="Times New Roman"/>
          <w:sz w:val="24"/>
          <w:szCs w:val="24"/>
        </w:rPr>
        <w:t xml:space="preserve"> generally </w:t>
      </w:r>
      <w:r w:rsidR="00E144AF">
        <w:rPr>
          <w:rFonts w:ascii="Times New Roman" w:hAnsi="Times New Roman" w:cs="Times New Roman"/>
          <w:sz w:val="24"/>
          <w:szCs w:val="24"/>
        </w:rPr>
        <w:t>only received land through their father, which oftentimes grew smaller and smaller with each generati</w:t>
      </w:r>
      <w:r w:rsidR="00816852">
        <w:rPr>
          <w:rFonts w:ascii="Times New Roman" w:hAnsi="Times New Roman" w:cs="Times New Roman"/>
          <w:sz w:val="24"/>
          <w:szCs w:val="24"/>
        </w:rPr>
        <w:t xml:space="preserve">on if </w:t>
      </w:r>
      <w:r w:rsidR="00D10B99">
        <w:rPr>
          <w:rFonts w:ascii="Times New Roman" w:hAnsi="Times New Roman" w:cs="Times New Roman"/>
          <w:sz w:val="24"/>
          <w:szCs w:val="24"/>
        </w:rPr>
        <w:t>there</w:t>
      </w:r>
      <w:r w:rsidR="00816852">
        <w:rPr>
          <w:rFonts w:ascii="Times New Roman" w:hAnsi="Times New Roman" w:cs="Times New Roman"/>
          <w:sz w:val="24"/>
          <w:szCs w:val="24"/>
        </w:rPr>
        <w:t xml:space="preserve"> was more than one son</w:t>
      </w:r>
      <w:r w:rsidR="00E144AF">
        <w:rPr>
          <w:rFonts w:ascii="Times New Roman" w:hAnsi="Times New Roman" w:cs="Times New Roman"/>
          <w:sz w:val="24"/>
          <w:szCs w:val="24"/>
        </w:rPr>
        <w:t xml:space="preserve">.   </w:t>
      </w:r>
    </w:p>
    <w:p w:rsidR="003E704D" w:rsidRDefault="004D42B1" w:rsidP="00180F9C">
      <w:pPr>
        <w:spacing w:line="480" w:lineRule="auto"/>
        <w:ind w:firstLine="720"/>
        <w:rPr>
          <w:rFonts w:ascii="Times New Roman" w:hAnsi="Times New Roman" w:cs="Times New Roman"/>
          <w:sz w:val="24"/>
          <w:szCs w:val="24"/>
        </w:rPr>
      </w:pPr>
      <w:r w:rsidRPr="004D42B1">
        <w:rPr>
          <w:rFonts w:ascii="Times New Roman" w:hAnsi="Times New Roman" w:cs="Times New Roman"/>
          <w:sz w:val="24"/>
          <w:szCs w:val="24"/>
        </w:rPr>
        <w:t xml:space="preserve">There was also an extreme problem in the Jewish community due to </w:t>
      </w:r>
      <w:r w:rsidR="003D595C">
        <w:rPr>
          <w:rFonts w:ascii="Times New Roman" w:hAnsi="Times New Roman" w:cs="Times New Roman"/>
          <w:sz w:val="24"/>
          <w:szCs w:val="24"/>
        </w:rPr>
        <w:t xml:space="preserve">the cultural prohibition of Jews </w:t>
      </w:r>
      <w:r w:rsidRPr="004D42B1">
        <w:rPr>
          <w:rFonts w:ascii="Times New Roman" w:hAnsi="Times New Roman" w:cs="Times New Roman"/>
          <w:sz w:val="24"/>
          <w:szCs w:val="24"/>
        </w:rPr>
        <w:t>loaning their lands out</w:t>
      </w:r>
      <w:r w:rsidR="003D595C">
        <w:rPr>
          <w:rFonts w:ascii="Times New Roman" w:hAnsi="Times New Roman" w:cs="Times New Roman"/>
          <w:sz w:val="24"/>
          <w:szCs w:val="24"/>
        </w:rPr>
        <w:t xml:space="preserve"> to fellow Jews</w:t>
      </w:r>
      <w:r w:rsidRPr="004D42B1">
        <w:rPr>
          <w:rFonts w:ascii="Times New Roman" w:hAnsi="Times New Roman" w:cs="Times New Roman"/>
          <w:sz w:val="24"/>
          <w:szCs w:val="24"/>
        </w:rPr>
        <w:t>.</w:t>
      </w:r>
      <w:r w:rsidR="00171399">
        <w:rPr>
          <w:rFonts w:ascii="Times New Roman" w:hAnsi="Times New Roman" w:cs="Times New Roman"/>
          <w:sz w:val="24"/>
          <w:szCs w:val="24"/>
        </w:rPr>
        <w:t xml:space="preserve">  O</w:t>
      </w:r>
      <w:r w:rsidR="0049277C">
        <w:rPr>
          <w:rFonts w:ascii="Times New Roman" w:hAnsi="Times New Roman" w:cs="Times New Roman"/>
          <w:sz w:val="24"/>
          <w:szCs w:val="24"/>
        </w:rPr>
        <w:t xml:space="preserve">ftentimes, due to financial </w:t>
      </w:r>
      <w:r w:rsidR="0049277C">
        <w:rPr>
          <w:rFonts w:ascii="Times New Roman" w:hAnsi="Times New Roman" w:cs="Times New Roman"/>
          <w:sz w:val="24"/>
          <w:szCs w:val="24"/>
        </w:rPr>
        <w:lastRenderedPageBreak/>
        <w:t>pressures—such as taxation—Jews would search for a way around the prohibition.</w:t>
      </w:r>
      <w:r w:rsidRPr="004D42B1">
        <w:rPr>
          <w:rFonts w:ascii="Times New Roman" w:hAnsi="Times New Roman" w:cs="Times New Roman"/>
          <w:sz w:val="24"/>
          <w:szCs w:val="24"/>
        </w:rPr>
        <w:t xml:space="preserve">  </w:t>
      </w:r>
      <w:r w:rsidR="0049277C">
        <w:rPr>
          <w:rFonts w:ascii="Times New Roman" w:hAnsi="Times New Roman" w:cs="Times New Roman"/>
          <w:sz w:val="24"/>
          <w:szCs w:val="24"/>
        </w:rPr>
        <w:t>According to Moshe Gil</w:t>
      </w:r>
      <w:r w:rsidR="006B0FAD">
        <w:rPr>
          <w:rFonts w:ascii="Times New Roman" w:hAnsi="Times New Roman" w:cs="Times New Roman"/>
          <w:sz w:val="24"/>
          <w:szCs w:val="24"/>
        </w:rPr>
        <w:t xml:space="preserve">, </w:t>
      </w:r>
      <w:r w:rsidR="000913C4">
        <w:rPr>
          <w:rFonts w:ascii="Times New Roman" w:hAnsi="Times New Roman" w:cs="Times New Roman"/>
          <w:sz w:val="24"/>
          <w:szCs w:val="24"/>
        </w:rPr>
        <w:t>“a</w:t>
      </w:r>
      <w:r w:rsidRPr="004D42B1">
        <w:rPr>
          <w:rFonts w:ascii="Times New Roman" w:hAnsi="Times New Roman" w:cs="Times New Roman"/>
          <w:sz w:val="24"/>
          <w:szCs w:val="24"/>
        </w:rPr>
        <w:t xml:space="preserve"> farmer faced with the choice of not sowing his field because he lacked seeds, or of paying his taxes and all the rest of his debts lest he lose his field, or even go to jail because of nonpayment of taxes, would of necessity look for some loophole…to save hi</w:t>
      </w:r>
      <w:r w:rsidR="00ED7015">
        <w:rPr>
          <w:rFonts w:ascii="Times New Roman" w:hAnsi="Times New Roman" w:cs="Times New Roman"/>
          <w:sz w:val="24"/>
          <w:szCs w:val="24"/>
        </w:rPr>
        <w:t>s farm and his life</w:t>
      </w:r>
      <w:r w:rsidRPr="004D42B1">
        <w:rPr>
          <w:rFonts w:ascii="Times New Roman" w:hAnsi="Times New Roman" w:cs="Times New Roman"/>
          <w:sz w:val="24"/>
          <w:szCs w:val="24"/>
        </w:rPr>
        <w:t xml:space="preserve">.”  </w:t>
      </w:r>
      <w:r w:rsidR="00F620DE">
        <w:rPr>
          <w:rFonts w:ascii="Times New Roman" w:hAnsi="Times New Roman" w:cs="Times New Roman"/>
          <w:sz w:val="24"/>
          <w:szCs w:val="24"/>
        </w:rPr>
        <w:t>Oftentimes this loophole included</w:t>
      </w:r>
      <w:r w:rsidR="00A55FA3">
        <w:rPr>
          <w:rFonts w:ascii="Times New Roman" w:hAnsi="Times New Roman" w:cs="Times New Roman"/>
          <w:sz w:val="24"/>
          <w:szCs w:val="24"/>
        </w:rPr>
        <w:t xml:space="preserve"> engaging in verbal deals and agreements with the</w:t>
      </w:r>
      <w:r w:rsidR="00F620DE">
        <w:rPr>
          <w:rFonts w:ascii="Times New Roman" w:hAnsi="Times New Roman" w:cs="Times New Roman"/>
          <w:sz w:val="24"/>
          <w:szCs w:val="24"/>
        </w:rPr>
        <w:t xml:space="preserve"> local</w:t>
      </w:r>
      <w:r w:rsidR="008433A1">
        <w:rPr>
          <w:rFonts w:ascii="Times New Roman" w:hAnsi="Times New Roman" w:cs="Times New Roman"/>
          <w:sz w:val="24"/>
          <w:szCs w:val="24"/>
        </w:rPr>
        <w:t xml:space="preserve"> gentile—</w:t>
      </w:r>
      <w:r w:rsidR="001B6558">
        <w:rPr>
          <w:rFonts w:ascii="Times New Roman" w:hAnsi="Times New Roman" w:cs="Times New Roman"/>
          <w:sz w:val="24"/>
          <w:szCs w:val="24"/>
        </w:rPr>
        <w:t>or no</w:t>
      </w:r>
      <w:r w:rsidR="008433A1">
        <w:rPr>
          <w:rFonts w:ascii="Times New Roman" w:hAnsi="Times New Roman" w:cs="Times New Roman"/>
          <w:sz w:val="24"/>
          <w:szCs w:val="24"/>
        </w:rPr>
        <w:t>n-Jew—</w:t>
      </w:r>
      <w:r w:rsidR="00A3568D">
        <w:rPr>
          <w:rFonts w:ascii="Times New Roman" w:hAnsi="Times New Roman" w:cs="Times New Roman"/>
          <w:sz w:val="24"/>
          <w:szCs w:val="24"/>
        </w:rPr>
        <w:t>community</w:t>
      </w:r>
      <w:r w:rsidR="003379E0">
        <w:rPr>
          <w:rFonts w:ascii="Times New Roman" w:hAnsi="Times New Roman" w:cs="Times New Roman"/>
          <w:sz w:val="24"/>
          <w:szCs w:val="24"/>
        </w:rPr>
        <w:t xml:space="preserve">.  </w:t>
      </w:r>
      <w:r w:rsidR="00F620DE">
        <w:rPr>
          <w:rFonts w:ascii="Times New Roman" w:hAnsi="Times New Roman" w:cs="Times New Roman"/>
          <w:sz w:val="24"/>
          <w:szCs w:val="24"/>
        </w:rPr>
        <w:t>M</w:t>
      </w:r>
      <w:r w:rsidRPr="004D42B1">
        <w:rPr>
          <w:rFonts w:ascii="Times New Roman" w:hAnsi="Times New Roman" w:cs="Times New Roman"/>
          <w:sz w:val="24"/>
          <w:szCs w:val="24"/>
        </w:rPr>
        <w:t xml:space="preserve">any Jewish landowners falsely listed their own properties to be under </w:t>
      </w:r>
      <w:r w:rsidR="007043EF">
        <w:rPr>
          <w:rFonts w:ascii="Times New Roman" w:hAnsi="Times New Roman" w:cs="Times New Roman"/>
          <w:sz w:val="24"/>
          <w:szCs w:val="24"/>
        </w:rPr>
        <w:t>the ownership of a gentile so</w:t>
      </w:r>
      <w:r w:rsidRPr="004D42B1">
        <w:rPr>
          <w:rFonts w:ascii="Times New Roman" w:hAnsi="Times New Roman" w:cs="Times New Roman"/>
          <w:sz w:val="24"/>
          <w:szCs w:val="24"/>
        </w:rPr>
        <w:t xml:space="preserve"> the land could then be lent out</w:t>
      </w:r>
      <w:r w:rsidR="00F620DE">
        <w:rPr>
          <w:rFonts w:ascii="Times New Roman" w:hAnsi="Times New Roman" w:cs="Times New Roman"/>
          <w:sz w:val="24"/>
          <w:szCs w:val="24"/>
        </w:rPr>
        <w:t xml:space="preserve"> to Jews</w:t>
      </w:r>
      <w:r w:rsidR="009E4A16">
        <w:rPr>
          <w:rFonts w:ascii="Times New Roman" w:hAnsi="Times New Roman" w:cs="Times New Roman"/>
          <w:sz w:val="24"/>
          <w:szCs w:val="24"/>
        </w:rPr>
        <w:t xml:space="preserve">.  </w:t>
      </w:r>
      <w:r w:rsidRPr="004D42B1">
        <w:rPr>
          <w:rFonts w:ascii="Times New Roman" w:hAnsi="Times New Roman" w:cs="Times New Roman"/>
          <w:sz w:val="24"/>
          <w:szCs w:val="24"/>
        </w:rPr>
        <w:t xml:space="preserve">The reality of such instances </w:t>
      </w:r>
      <w:r w:rsidR="009E4A16">
        <w:rPr>
          <w:rFonts w:ascii="Times New Roman" w:hAnsi="Times New Roman" w:cs="Times New Roman"/>
          <w:sz w:val="24"/>
          <w:szCs w:val="24"/>
        </w:rPr>
        <w:t>is mirrored in</w:t>
      </w:r>
      <w:r w:rsidRPr="004D42B1">
        <w:rPr>
          <w:rFonts w:ascii="Times New Roman" w:hAnsi="Times New Roman" w:cs="Times New Roman"/>
          <w:sz w:val="24"/>
          <w:szCs w:val="24"/>
        </w:rPr>
        <w:t xml:space="preserve"> an ancient Jewish text denouncing such practices, declaring that “from whoever makes his money seem to be of gentile and then lends it for interest to a Jew</w:t>
      </w:r>
      <w:r w:rsidR="00A65747">
        <w:rPr>
          <w:rFonts w:ascii="Times New Roman" w:hAnsi="Times New Roman" w:cs="Times New Roman"/>
          <w:sz w:val="24"/>
          <w:szCs w:val="24"/>
        </w:rPr>
        <w:t>” shall be punished</w:t>
      </w:r>
      <w:r w:rsidRPr="004D42B1">
        <w:rPr>
          <w:rFonts w:ascii="Times New Roman" w:hAnsi="Times New Roman" w:cs="Times New Roman"/>
          <w:sz w:val="24"/>
          <w:szCs w:val="24"/>
        </w:rPr>
        <w:t xml:space="preserve">.  In most cases the </w:t>
      </w:r>
      <w:r w:rsidR="005610F3">
        <w:rPr>
          <w:rFonts w:ascii="Times New Roman" w:hAnsi="Times New Roman" w:cs="Times New Roman"/>
          <w:sz w:val="24"/>
          <w:szCs w:val="24"/>
        </w:rPr>
        <w:t xml:space="preserve">gentile </w:t>
      </w:r>
      <w:r w:rsidR="00D06490">
        <w:rPr>
          <w:rFonts w:ascii="Times New Roman" w:hAnsi="Times New Roman" w:cs="Times New Roman"/>
          <w:sz w:val="24"/>
          <w:szCs w:val="24"/>
        </w:rPr>
        <w:t>would claim the land and, because gentiles were usually favored in the courts, would retain owne</w:t>
      </w:r>
      <w:r w:rsidR="00A65747">
        <w:rPr>
          <w:rFonts w:ascii="Times New Roman" w:hAnsi="Times New Roman" w:cs="Times New Roman"/>
          <w:sz w:val="24"/>
          <w:szCs w:val="24"/>
        </w:rPr>
        <w:t>rship</w:t>
      </w:r>
      <w:r w:rsidRPr="004D42B1">
        <w:rPr>
          <w:rFonts w:ascii="Times New Roman" w:hAnsi="Times New Roman" w:cs="Times New Roman"/>
          <w:sz w:val="24"/>
          <w:szCs w:val="24"/>
        </w:rPr>
        <w:t>.</w:t>
      </w:r>
      <w:r w:rsidR="00A65747">
        <w:rPr>
          <w:rStyle w:val="FootnoteReference"/>
          <w:rFonts w:ascii="Times New Roman" w:hAnsi="Times New Roman" w:cs="Times New Roman"/>
          <w:sz w:val="24"/>
          <w:szCs w:val="24"/>
        </w:rPr>
        <w:footnoteReference w:id="25"/>
      </w:r>
      <w:r w:rsidR="00B977EF">
        <w:rPr>
          <w:rFonts w:ascii="Times New Roman" w:hAnsi="Times New Roman" w:cs="Times New Roman"/>
          <w:sz w:val="24"/>
          <w:szCs w:val="24"/>
        </w:rPr>
        <w:t xml:space="preserve"> </w:t>
      </w:r>
      <w:r w:rsidR="003819A2">
        <w:rPr>
          <w:rFonts w:ascii="Times New Roman" w:hAnsi="Times New Roman" w:cs="Times New Roman"/>
          <w:sz w:val="24"/>
          <w:szCs w:val="24"/>
        </w:rPr>
        <w:t xml:space="preserve"> </w:t>
      </w:r>
    </w:p>
    <w:p w:rsidR="00CA1CB0" w:rsidRDefault="00551974" w:rsidP="00180F9C">
      <w:pPr>
        <w:spacing w:line="480" w:lineRule="auto"/>
        <w:ind w:firstLine="720"/>
        <w:rPr>
          <w:rFonts w:ascii="Times New Roman" w:hAnsi="Times New Roman" w:cs="Times New Roman"/>
          <w:sz w:val="24"/>
          <w:szCs w:val="24"/>
        </w:rPr>
      </w:pPr>
      <w:r>
        <w:rPr>
          <w:rFonts w:ascii="Times New Roman" w:hAnsi="Times New Roman" w:cs="Times New Roman"/>
          <w:sz w:val="24"/>
          <w:szCs w:val="24"/>
        </w:rPr>
        <w:t>Additionally, n</w:t>
      </w:r>
      <w:r w:rsidR="003819A2" w:rsidRPr="003819A2">
        <w:rPr>
          <w:rFonts w:ascii="Times New Roman" w:hAnsi="Times New Roman" w:cs="Times New Roman"/>
          <w:sz w:val="24"/>
          <w:szCs w:val="24"/>
        </w:rPr>
        <w:t>on-Jews would frequently give loans to struggling Jewish landowners and then quickly seize their estates when they did not have the means to pay oppressive intere</w:t>
      </w:r>
      <w:r w:rsidR="00862AF2">
        <w:rPr>
          <w:rFonts w:ascii="Times New Roman" w:hAnsi="Times New Roman" w:cs="Times New Roman"/>
          <w:sz w:val="24"/>
          <w:szCs w:val="24"/>
        </w:rPr>
        <w:t>st rates</w:t>
      </w:r>
      <w:r w:rsidR="003819A2" w:rsidRPr="003819A2">
        <w:rPr>
          <w:rFonts w:ascii="Times New Roman" w:hAnsi="Times New Roman" w:cs="Times New Roman"/>
          <w:sz w:val="24"/>
          <w:szCs w:val="24"/>
        </w:rPr>
        <w:t>.</w:t>
      </w:r>
      <w:r w:rsidR="00A65747">
        <w:rPr>
          <w:rStyle w:val="FootnoteReference"/>
          <w:rFonts w:ascii="Times New Roman" w:hAnsi="Times New Roman" w:cs="Times New Roman"/>
          <w:sz w:val="24"/>
          <w:szCs w:val="24"/>
        </w:rPr>
        <w:footnoteReference w:id="26"/>
      </w:r>
      <w:r w:rsidR="003819A2" w:rsidRPr="003819A2">
        <w:rPr>
          <w:rFonts w:ascii="Times New Roman" w:hAnsi="Times New Roman" w:cs="Times New Roman"/>
          <w:sz w:val="24"/>
          <w:szCs w:val="24"/>
        </w:rPr>
        <w:t xml:space="preserve">  </w:t>
      </w:r>
      <w:r w:rsidR="003819A2">
        <w:rPr>
          <w:rFonts w:ascii="Times New Roman" w:hAnsi="Times New Roman" w:cs="Times New Roman"/>
          <w:sz w:val="24"/>
          <w:szCs w:val="24"/>
        </w:rPr>
        <w:t xml:space="preserve"> </w:t>
      </w:r>
      <w:r w:rsidR="00B977EF">
        <w:rPr>
          <w:rFonts w:ascii="Times New Roman" w:hAnsi="Times New Roman" w:cs="Times New Roman"/>
          <w:sz w:val="24"/>
          <w:szCs w:val="24"/>
        </w:rPr>
        <w:t xml:space="preserve"> The Jewish loss of land due to </w:t>
      </w:r>
      <w:r w:rsidR="00BB67DB">
        <w:rPr>
          <w:rFonts w:ascii="Times New Roman" w:hAnsi="Times New Roman" w:cs="Times New Roman"/>
          <w:sz w:val="24"/>
          <w:szCs w:val="24"/>
        </w:rPr>
        <w:t xml:space="preserve">such transactions appears to have been </w:t>
      </w:r>
      <w:r w:rsidR="00B977EF">
        <w:rPr>
          <w:rFonts w:ascii="Times New Roman" w:hAnsi="Times New Roman" w:cs="Times New Roman"/>
          <w:sz w:val="24"/>
          <w:szCs w:val="24"/>
        </w:rPr>
        <w:t>relatively high.</w:t>
      </w:r>
      <w:r w:rsidR="00862AF2">
        <w:rPr>
          <w:rStyle w:val="FootnoteReference"/>
          <w:rFonts w:ascii="Times New Roman" w:hAnsi="Times New Roman" w:cs="Times New Roman"/>
          <w:sz w:val="24"/>
          <w:szCs w:val="24"/>
        </w:rPr>
        <w:footnoteReference w:id="27"/>
      </w:r>
      <w:r w:rsidR="00D16AE1">
        <w:rPr>
          <w:rFonts w:ascii="Times New Roman" w:hAnsi="Times New Roman" w:cs="Times New Roman"/>
          <w:sz w:val="24"/>
          <w:szCs w:val="24"/>
        </w:rPr>
        <w:t xml:space="preserve">  Because </w:t>
      </w:r>
      <w:r w:rsidR="004D42B1" w:rsidRPr="004D42B1">
        <w:rPr>
          <w:rFonts w:ascii="Times New Roman" w:hAnsi="Times New Roman" w:cs="Times New Roman"/>
          <w:sz w:val="24"/>
          <w:szCs w:val="24"/>
        </w:rPr>
        <w:t>Palestine in general contained a rather large, dense, and highly industrious agricultural population with a relatively low numbe</w:t>
      </w:r>
      <w:r w:rsidR="00D16AE1">
        <w:rPr>
          <w:rFonts w:ascii="Times New Roman" w:hAnsi="Times New Roman" w:cs="Times New Roman"/>
          <w:sz w:val="24"/>
          <w:szCs w:val="24"/>
        </w:rPr>
        <w:t>r of slave workers</w:t>
      </w:r>
      <w:r w:rsidR="006F5A1E">
        <w:rPr>
          <w:rFonts w:ascii="Times New Roman" w:hAnsi="Times New Roman" w:cs="Times New Roman"/>
          <w:sz w:val="24"/>
          <w:szCs w:val="24"/>
        </w:rPr>
        <w:t>,</w:t>
      </w:r>
      <w:r w:rsidR="00D16AE1">
        <w:rPr>
          <w:rFonts w:ascii="Times New Roman" w:hAnsi="Times New Roman" w:cs="Times New Roman"/>
          <w:sz w:val="24"/>
          <w:szCs w:val="24"/>
        </w:rPr>
        <w:t xml:space="preserve"> an increasing rate of Jewish loss of land would have been a significant phenomenon within the community.  This loss of land coupled with the burdensome</w:t>
      </w:r>
      <w:r w:rsidR="00315486">
        <w:rPr>
          <w:rFonts w:ascii="Times New Roman" w:hAnsi="Times New Roman" w:cs="Times New Roman"/>
          <w:sz w:val="24"/>
          <w:szCs w:val="24"/>
        </w:rPr>
        <w:t xml:space="preserve"> taxes</w:t>
      </w:r>
      <w:r w:rsidR="00D16AE1">
        <w:rPr>
          <w:rFonts w:ascii="Times New Roman" w:hAnsi="Times New Roman" w:cs="Times New Roman"/>
          <w:sz w:val="24"/>
          <w:szCs w:val="24"/>
        </w:rPr>
        <w:t xml:space="preserve"> </w:t>
      </w:r>
      <w:r w:rsidR="006E1670">
        <w:rPr>
          <w:rFonts w:ascii="Times New Roman" w:hAnsi="Times New Roman" w:cs="Times New Roman"/>
          <w:sz w:val="24"/>
          <w:szCs w:val="24"/>
        </w:rPr>
        <w:t xml:space="preserve">undoubtedly </w:t>
      </w:r>
      <w:r w:rsidR="009335C2">
        <w:rPr>
          <w:rFonts w:ascii="Times New Roman" w:hAnsi="Times New Roman" w:cs="Times New Roman"/>
          <w:sz w:val="24"/>
          <w:szCs w:val="24"/>
        </w:rPr>
        <w:t>led some</w:t>
      </w:r>
      <w:r w:rsidR="00D16AE1">
        <w:rPr>
          <w:rFonts w:ascii="Times New Roman" w:hAnsi="Times New Roman" w:cs="Times New Roman"/>
          <w:sz w:val="24"/>
          <w:szCs w:val="24"/>
        </w:rPr>
        <w:t xml:space="preserve"> farmers</w:t>
      </w:r>
      <w:r w:rsidR="006E1670">
        <w:rPr>
          <w:rFonts w:ascii="Times New Roman" w:hAnsi="Times New Roman" w:cs="Times New Roman"/>
          <w:sz w:val="24"/>
          <w:szCs w:val="24"/>
        </w:rPr>
        <w:t xml:space="preserve"> to emigrate</w:t>
      </w:r>
      <w:r w:rsidR="004D42B1" w:rsidRPr="004D42B1">
        <w:rPr>
          <w:rFonts w:ascii="Times New Roman" w:hAnsi="Times New Roman" w:cs="Times New Roman"/>
          <w:sz w:val="24"/>
          <w:szCs w:val="24"/>
        </w:rPr>
        <w:t>,</w:t>
      </w:r>
      <w:r w:rsidR="00D16AE1">
        <w:rPr>
          <w:rFonts w:ascii="Times New Roman" w:hAnsi="Times New Roman" w:cs="Times New Roman"/>
          <w:sz w:val="24"/>
          <w:szCs w:val="24"/>
        </w:rPr>
        <w:t xml:space="preserve"> as evidenced in an</w:t>
      </w:r>
      <w:r w:rsidR="00A616ED">
        <w:rPr>
          <w:rFonts w:ascii="Times New Roman" w:hAnsi="Times New Roman" w:cs="Times New Roman"/>
          <w:sz w:val="24"/>
          <w:szCs w:val="24"/>
        </w:rPr>
        <w:t xml:space="preserve"> inscription</w:t>
      </w:r>
      <w:r w:rsidR="004D42B1" w:rsidRPr="004D42B1">
        <w:rPr>
          <w:rFonts w:ascii="Times New Roman" w:hAnsi="Times New Roman" w:cs="Times New Roman"/>
          <w:sz w:val="24"/>
          <w:szCs w:val="24"/>
        </w:rPr>
        <w:t>: “and we will head towards a place where we may li</w:t>
      </w:r>
      <w:r w:rsidR="003525CF">
        <w:rPr>
          <w:rFonts w:ascii="Times New Roman" w:hAnsi="Times New Roman" w:cs="Times New Roman"/>
          <w:sz w:val="24"/>
          <w:szCs w:val="24"/>
        </w:rPr>
        <w:t>ve as free people</w:t>
      </w:r>
      <w:r w:rsidR="00180F9C">
        <w:rPr>
          <w:rFonts w:ascii="Times New Roman" w:hAnsi="Times New Roman" w:cs="Times New Roman"/>
          <w:sz w:val="24"/>
          <w:szCs w:val="24"/>
        </w:rPr>
        <w:t>.</w:t>
      </w:r>
      <w:r w:rsidR="00742B11">
        <w:rPr>
          <w:rFonts w:ascii="Times New Roman" w:hAnsi="Times New Roman" w:cs="Times New Roman"/>
          <w:sz w:val="24"/>
          <w:szCs w:val="24"/>
        </w:rPr>
        <w:t>”</w:t>
      </w:r>
      <w:r w:rsidR="003525CF">
        <w:rPr>
          <w:rStyle w:val="FootnoteReference"/>
          <w:rFonts w:ascii="Times New Roman" w:hAnsi="Times New Roman" w:cs="Times New Roman"/>
          <w:sz w:val="24"/>
          <w:szCs w:val="24"/>
        </w:rPr>
        <w:footnoteReference w:id="28"/>
      </w:r>
      <w:r w:rsidR="00180F9C">
        <w:rPr>
          <w:rFonts w:ascii="Times New Roman" w:hAnsi="Times New Roman" w:cs="Times New Roman"/>
          <w:sz w:val="24"/>
          <w:szCs w:val="24"/>
        </w:rPr>
        <w:t xml:space="preserve">  </w:t>
      </w:r>
      <w:r w:rsidR="00B10ADF">
        <w:rPr>
          <w:rFonts w:ascii="Times New Roman" w:hAnsi="Times New Roman" w:cs="Times New Roman"/>
          <w:sz w:val="24"/>
          <w:szCs w:val="24"/>
        </w:rPr>
        <w:t>As a result of the reduction in</w:t>
      </w:r>
      <w:r w:rsidR="00D679C3">
        <w:rPr>
          <w:rFonts w:ascii="Times New Roman" w:hAnsi="Times New Roman" w:cs="Times New Roman"/>
          <w:sz w:val="24"/>
          <w:szCs w:val="24"/>
        </w:rPr>
        <w:t xml:space="preserve"> inherited land and the very </w:t>
      </w:r>
      <w:r w:rsidR="000C40BB">
        <w:rPr>
          <w:rFonts w:ascii="Times New Roman" w:hAnsi="Times New Roman" w:cs="Times New Roman"/>
          <w:sz w:val="24"/>
          <w:szCs w:val="24"/>
        </w:rPr>
        <w:t>real possibility</w:t>
      </w:r>
      <w:r w:rsidR="00D679C3">
        <w:rPr>
          <w:rFonts w:ascii="Times New Roman" w:hAnsi="Times New Roman" w:cs="Times New Roman"/>
          <w:sz w:val="24"/>
          <w:szCs w:val="24"/>
        </w:rPr>
        <w:t xml:space="preserve"> of losing it to gentiles, there was a migration of the rural population to the urban centers in Palestine</w:t>
      </w:r>
      <w:r w:rsidR="000772F1">
        <w:rPr>
          <w:rFonts w:ascii="Times New Roman" w:hAnsi="Times New Roman" w:cs="Times New Roman"/>
          <w:sz w:val="24"/>
          <w:szCs w:val="24"/>
        </w:rPr>
        <w:t>.</w:t>
      </w:r>
    </w:p>
    <w:p w:rsidR="008B402E" w:rsidRDefault="00524B49" w:rsidP="00262DC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w:t>
      </w:r>
      <w:r w:rsidR="00EA50B1">
        <w:rPr>
          <w:rFonts w:ascii="Times New Roman" w:hAnsi="Times New Roman" w:cs="Times New Roman"/>
          <w:sz w:val="24"/>
          <w:szCs w:val="24"/>
        </w:rPr>
        <w:t xml:space="preserve"> situation in the Jewish community of Palestine</w:t>
      </w:r>
      <w:r w:rsidR="00A61433">
        <w:rPr>
          <w:rFonts w:ascii="Times New Roman" w:hAnsi="Times New Roman" w:cs="Times New Roman"/>
          <w:sz w:val="24"/>
          <w:szCs w:val="24"/>
        </w:rPr>
        <w:t xml:space="preserve"> also led to an increase</w:t>
      </w:r>
      <w:r w:rsidR="007D7183">
        <w:rPr>
          <w:rFonts w:ascii="Times New Roman" w:hAnsi="Times New Roman" w:cs="Times New Roman"/>
          <w:sz w:val="24"/>
          <w:szCs w:val="24"/>
        </w:rPr>
        <w:t xml:space="preserve"> in the emigration of the rural population </w:t>
      </w:r>
      <w:r w:rsidR="00A61433">
        <w:rPr>
          <w:rFonts w:ascii="Times New Roman" w:hAnsi="Times New Roman" w:cs="Times New Roman"/>
          <w:sz w:val="24"/>
          <w:szCs w:val="24"/>
        </w:rPr>
        <w:t xml:space="preserve">to </w:t>
      </w:r>
      <w:r w:rsidR="007D7183">
        <w:rPr>
          <w:rFonts w:ascii="Times New Roman" w:hAnsi="Times New Roman" w:cs="Times New Roman"/>
          <w:sz w:val="24"/>
          <w:szCs w:val="24"/>
        </w:rPr>
        <w:t>cities throughout</w:t>
      </w:r>
      <w:r w:rsidR="00A61433">
        <w:rPr>
          <w:rFonts w:ascii="Times New Roman" w:hAnsi="Times New Roman" w:cs="Times New Roman"/>
          <w:sz w:val="24"/>
          <w:szCs w:val="24"/>
        </w:rPr>
        <w:t xml:space="preserve"> the Mediterranean and Asia M</w:t>
      </w:r>
      <w:r w:rsidR="000772F1">
        <w:rPr>
          <w:rFonts w:ascii="Times New Roman" w:hAnsi="Times New Roman" w:cs="Times New Roman"/>
          <w:sz w:val="24"/>
          <w:szCs w:val="24"/>
        </w:rPr>
        <w:t>inor</w:t>
      </w:r>
      <w:r w:rsidR="007D7183">
        <w:rPr>
          <w:rFonts w:ascii="Times New Roman" w:hAnsi="Times New Roman" w:cs="Times New Roman"/>
          <w:sz w:val="24"/>
          <w:szCs w:val="24"/>
        </w:rPr>
        <w:t>.</w:t>
      </w:r>
      <w:r w:rsidR="000772F1">
        <w:rPr>
          <w:rStyle w:val="FootnoteReference"/>
          <w:rFonts w:ascii="Times New Roman" w:hAnsi="Times New Roman" w:cs="Times New Roman"/>
          <w:sz w:val="24"/>
          <w:szCs w:val="24"/>
        </w:rPr>
        <w:footnoteReference w:id="29"/>
      </w:r>
      <w:r w:rsidR="00262DCB">
        <w:rPr>
          <w:rFonts w:ascii="Times New Roman" w:hAnsi="Times New Roman" w:cs="Times New Roman"/>
          <w:sz w:val="24"/>
          <w:szCs w:val="24"/>
        </w:rPr>
        <w:t xml:space="preserve">  </w:t>
      </w:r>
      <w:r w:rsidR="00FD4140">
        <w:rPr>
          <w:rFonts w:ascii="Times New Roman" w:hAnsi="Times New Roman" w:cs="Times New Roman"/>
          <w:sz w:val="24"/>
          <w:szCs w:val="24"/>
        </w:rPr>
        <w:t>From the middle of the second century B.C.E. through the middle of the f</w:t>
      </w:r>
      <w:r w:rsidR="00D64313">
        <w:rPr>
          <w:rFonts w:ascii="Times New Roman" w:hAnsi="Times New Roman" w:cs="Times New Roman"/>
          <w:sz w:val="24"/>
          <w:szCs w:val="24"/>
        </w:rPr>
        <w:t>irst century C.E. the boundaries</w:t>
      </w:r>
      <w:r w:rsidR="00FD4140">
        <w:rPr>
          <w:rFonts w:ascii="Times New Roman" w:hAnsi="Times New Roman" w:cs="Times New Roman"/>
          <w:sz w:val="24"/>
          <w:szCs w:val="24"/>
        </w:rPr>
        <w:t xml:space="preserve"> of the Roman Empire were expanding, and w</w:t>
      </w:r>
      <w:r w:rsidR="003F54B7">
        <w:rPr>
          <w:rFonts w:ascii="Times New Roman" w:hAnsi="Times New Roman" w:cs="Times New Roman"/>
          <w:sz w:val="24"/>
          <w:szCs w:val="24"/>
        </w:rPr>
        <w:t>ith them</w:t>
      </w:r>
      <w:r w:rsidR="00C85C3C">
        <w:rPr>
          <w:rFonts w:ascii="Times New Roman" w:hAnsi="Times New Roman" w:cs="Times New Roman"/>
          <w:sz w:val="24"/>
          <w:szCs w:val="24"/>
        </w:rPr>
        <w:t>, the polyethnicity of</w:t>
      </w:r>
      <w:r w:rsidR="00FD4140">
        <w:rPr>
          <w:rFonts w:ascii="Times New Roman" w:hAnsi="Times New Roman" w:cs="Times New Roman"/>
          <w:sz w:val="24"/>
          <w:szCs w:val="24"/>
        </w:rPr>
        <w:t xml:space="preserve"> Roman society.</w:t>
      </w:r>
      <w:r w:rsidR="003837F5">
        <w:rPr>
          <w:rFonts w:ascii="Times New Roman" w:hAnsi="Times New Roman" w:cs="Times New Roman"/>
          <w:sz w:val="24"/>
          <w:szCs w:val="24"/>
        </w:rPr>
        <w:t xml:space="preserve">  People began emigrating from the outer territories of the Empire to Italia and from Italia to the outer territories</w:t>
      </w:r>
      <w:r w:rsidR="00C8783C">
        <w:rPr>
          <w:rFonts w:ascii="Times New Roman" w:hAnsi="Times New Roman" w:cs="Times New Roman"/>
          <w:sz w:val="24"/>
          <w:szCs w:val="24"/>
        </w:rPr>
        <w:t xml:space="preserve"> with the result that</w:t>
      </w:r>
      <w:r w:rsidR="00272B8D">
        <w:rPr>
          <w:rFonts w:ascii="Times New Roman" w:hAnsi="Times New Roman" w:cs="Times New Roman"/>
          <w:sz w:val="24"/>
          <w:szCs w:val="24"/>
        </w:rPr>
        <w:t xml:space="preserve"> by the second half of the 1</w:t>
      </w:r>
      <w:r w:rsidR="00272B8D" w:rsidRPr="00272B8D">
        <w:rPr>
          <w:rFonts w:ascii="Times New Roman" w:hAnsi="Times New Roman" w:cs="Times New Roman"/>
          <w:sz w:val="24"/>
          <w:szCs w:val="24"/>
          <w:vertAlign w:val="superscript"/>
        </w:rPr>
        <w:t>st</w:t>
      </w:r>
      <w:r w:rsidR="00272B8D">
        <w:rPr>
          <w:rFonts w:ascii="Times New Roman" w:hAnsi="Times New Roman" w:cs="Times New Roman"/>
          <w:sz w:val="24"/>
          <w:szCs w:val="24"/>
        </w:rPr>
        <w:t xml:space="preserve"> century C.E. twenty-five percent of the Roman senate was made up of members from outside of Italia.</w:t>
      </w:r>
      <w:r w:rsidR="001C45D7">
        <w:rPr>
          <w:rStyle w:val="FootnoteReference"/>
          <w:rFonts w:ascii="Times New Roman" w:hAnsi="Times New Roman" w:cs="Times New Roman"/>
          <w:sz w:val="24"/>
          <w:szCs w:val="24"/>
        </w:rPr>
        <w:footnoteReference w:id="30"/>
      </w:r>
      <w:r w:rsidR="00B47E6D">
        <w:rPr>
          <w:rFonts w:ascii="Times New Roman" w:hAnsi="Times New Roman" w:cs="Times New Roman"/>
          <w:sz w:val="24"/>
          <w:szCs w:val="24"/>
        </w:rPr>
        <w:t xml:space="preserve">  The increase in human mobility throughout Rome during this period of expansion</w:t>
      </w:r>
      <w:r w:rsidR="00F069C9">
        <w:rPr>
          <w:rFonts w:ascii="Times New Roman" w:hAnsi="Times New Roman" w:cs="Times New Roman"/>
          <w:sz w:val="24"/>
          <w:szCs w:val="24"/>
        </w:rPr>
        <w:t xml:space="preserve"> wa</w:t>
      </w:r>
      <w:r w:rsidR="00024937">
        <w:rPr>
          <w:rFonts w:ascii="Times New Roman" w:hAnsi="Times New Roman" w:cs="Times New Roman"/>
          <w:sz w:val="24"/>
          <w:szCs w:val="24"/>
        </w:rPr>
        <w:t xml:space="preserve">s, in great part, attributable to the </w:t>
      </w:r>
      <w:r w:rsidR="008B402E">
        <w:rPr>
          <w:rFonts w:ascii="Times New Roman" w:hAnsi="Times New Roman" w:cs="Times New Roman"/>
          <w:sz w:val="24"/>
          <w:szCs w:val="24"/>
        </w:rPr>
        <w:t>peace brought by the princ</w:t>
      </w:r>
      <w:r w:rsidR="00024937">
        <w:rPr>
          <w:rFonts w:ascii="Times New Roman" w:hAnsi="Times New Roman" w:cs="Times New Roman"/>
          <w:sz w:val="24"/>
          <w:szCs w:val="24"/>
        </w:rPr>
        <w:t>ipate of Augustus</w:t>
      </w:r>
      <w:r w:rsidR="00B47E6D">
        <w:rPr>
          <w:rFonts w:ascii="Times New Roman" w:hAnsi="Times New Roman" w:cs="Times New Roman"/>
          <w:sz w:val="24"/>
          <w:szCs w:val="24"/>
        </w:rPr>
        <w:t>.</w:t>
      </w:r>
      <w:r w:rsidR="00C14C2C">
        <w:rPr>
          <w:rStyle w:val="FootnoteReference"/>
          <w:rFonts w:ascii="Times New Roman" w:hAnsi="Times New Roman" w:cs="Times New Roman"/>
          <w:sz w:val="24"/>
          <w:szCs w:val="24"/>
        </w:rPr>
        <w:footnoteReference w:id="31"/>
      </w:r>
      <w:r w:rsidR="00370CDC">
        <w:rPr>
          <w:rFonts w:ascii="Times New Roman" w:hAnsi="Times New Roman" w:cs="Times New Roman"/>
          <w:sz w:val="24"/>
          <w:szCs w:val="24"/>
        </w:rPr>
        <w:t xml:space="preserve">  </w:t>
      </w:r>
    </w:p>
    <w:p w:rsidR="00790B70" w:rsidRDefault="00516D03" w:rsidP="00262DCB">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w:t>
      </w:r>
      <w:r w:rsidR="00595B3D">
        <w:rPr>
          <w:rFonts w:ascii="Times New Roman" w:hAnsi="Times New Roman" w:cs="Times New Roman"/>
          <w:sz w:val="24"/>
          <w:szCs w:val="24"/>
        </w:rPr>
        <w:t xml:space="preserve"> Augustus</w:t>
      </w:r>
      <w:r w:rsidR="00370CDC">
        <w:rPr>
          <w:rFonts w:ascii="Times New Roman" w:hAnsi="Times New Roman" w:cs="Times New Roman"/>
          <w:sz w:val="24"/>
          <w:szCs w:val="24"/>
        </w:rPr>
        <w:t xml:space="preserve"> had wrestled the control of </w:t>
      </w:r>
      <w:r>
        <w:rPr>
          <w:rFonts w:ascii="Times New Roman" w:hAnsi="Times New Roman" w:cs="Times New Roman"/>
          <w:sz w:val="24"/>
          <w:szCs w:val="24"/>
        </w:rPr>
        <w:t>Rome</w:t>
      </w:r>
      <w:r w:rsidR="00370CDC">
        <w:rPr>
          <w:rFonts w:ascii="Times New Roman" w:hAnsi="Times New Roman" w:cs="Times New Roman"/>
          <w:sz w:val="24"/>
          <w:szCs w:val="24"/>
        </w:rPr>
        <w:t xml:space="preserve"> away from his competitors, the Empire experienced a period relatively void of military activity (compared to its</w:t>
      </w:r>
      <w:r w:rsidR="001D28B8">
        <w:rPr>
          <w:rFonts w:ascii="Times New Roman" w:hAnsi="Times New Roman" w:cs="Times New Roman"/>
          <w:sz w:val="24"/>
          <w:szCs w:val="24"/>
        </w:rPr>
        <w:t xml:space="preserve"> previous</w:t>
      </w:r>
      <w:r w:rsidR="00370CDC">
        <w:rPr>
          <w:rFonts w:ascii="Times New Roman" w:hAnsi="Times New Roman" w:cs="Times New Roman"/>
          <w:sz w:val="24"/>
          <w:szCs w:val="24"/>
        </w:rPr>
        <w:t xml:space="preserve"> history).</w:t>
      </w:r>
      <w:r w:rsidR="00790B70">
        <w:rPr>
          <w:rFonts w:ascii="Times New Roman" w:hAnsi="Times New Roman" w:cs="Times New Roman"/>
          <w:sz w:val="24"/>
          <w:szCs w:val="24"/>
        </w:rPr>
        <w:t xml:space="preserve">  Strabo describes the peace</w:t>
      </w:r>
      <w:r w:rsidR="00CF3F56">
        <w:rPr>
          <w:rFonts w:ascii="Times New Roman" w:hAnsi="Times New Roman" w:cs="Times New Roman"/>
          <w:sz w:val="24"/>
          <w:szCs w:val="24"/>
        </w:rPr>
        <w:t xml:space="preserve"> of the early 1</w:t>
      </w:r>
      <w:r w:rsidR="00CF3F56" w:rsidRPr="00CF3F56">
        <w:rPr>
          <w:rFonts w:ascii="Times New Roman" w:hAnsi="Times New Roman" w:cs="Times New Roman"/>
          <w:sz w:val="24"/>
          <w:szCs w:val="24"/>
          <w:vertAlign w:val="superscript"/>
        </w:rPr>
        <w:t>st</w:t>
      </w:r>
      <w:r w:rsidR="00CF3F56">
        <w:rPr>
          <w:rFonts w:ascii="Times New Roman" w:hAnsi="Times New Roman" w:cs="Times New Roman"/>
          <w:sz w:val="24"/>
          <w:szCs w:val="24"/>
        </w:rPr>
        <w:t xml:space="preserve"> century</w:t>
      </w:r>
      <w:r w:rsidR="00790B70">
        <w:rPr>
          <w:rFonts w:ascii="Times New Roman" w:hAnsi="Times New Roman" w:cs="Times New Roman"/>
          <w:sz w:val="24"/>
          <w:szCs w:val="24"/>
        </w:rPr>
        <w:t>:</w:t>
      </w:r>
    </w:p>
    <w:p w:rsidR="00790B70" w:rsidRDefault="00D14742" w:rsidP="00890351">
      <w:pPr>
        <w:spacing w:line="240" w:lineRule="auto"/>
        <w:ind w:left="720" w:right="720"/>
        <w:jc w:val="both"/>
        <w:rPr>
          <w:rFonts w:ascii="Times New Roman" w:hAnsi="Times New Roman" w:cs="Times New Roman"/>
          <w:sz w:val="24"/>
          <w:szCs w:val="24"/>
        </w:rPr>
      </w:pPr>
      <w:r w:rsidRPr="00D14742">
        <w:rPr>
          <w:rFonts w:ascii="Times New Roman" w:hAnsi="Times New Roman" w:cs="Times New Roman"/>
          <w:sz w:val="24"/>
          <w:szCs w:val="24"/>
        </w:rPr>
        <w:t xml:space="preserve">And indeed the Romans and their allies have never enjoyed such an abundance of peace and prosperity as that which Augustus Caesar provided from the time when he first assumed absolute power, and which his son and successor, Tiberius, is now providing…The peace of Augustus has spread into the regions of the rising sun and of the setting sun, to the boundaries of the southernmost and northernmost lands.  The peace of Augustus protects every corner of </w:t>
      </w:r>
      <w:r w:rsidR="008A70E1">
        <w:rPr>
          <w:rFonts w:ascii="Times New Roman" w:hAnsi="Times New Roman" w:cs="Times New Roman"/>
          <w:sz w:val="24"/>
          <w:szCs w:val="24"/>
        </w:rPr>
        <w:t>the world from fear and banditry.</w:t>
      </w:r>
      <w:r w:rsidR="008A70E1">
        <w:rPr>
          <w:rStyle w:val="FootnoteReference"/>
          <w:rFonts w:ascii="Times New Roman" w:hAnsi="Times New Roman" w:cs="Times New Roman"/>
          <w:sz w:val="24"/>
          <w:szCs w:val="24"/>
        </w:rPr>
        <w:footnoteReference w:id="32"/>
      </w:r>
      <w:r w:rsidR="00144973">
        <w:rPr>
          <w:rFonts w:ascii="Times New Roman" w:hAnsi="Times New Roman" w:cs="Times New Roman"/>
          <w:sz w:val="24"/>
          <w:szCs w:val="24"/>
        </w:rPr>
        <w:t xml:space="preserve"> </w:t>
      </w:r>
    </w:p>
    <w:p w:rsidR="000D17E1" w:rsidRDefault="000D17E1" w:rsidP="000D17E1">
      <w:pPr>
        <w:spacing w:line="240" w:lineRule="auto"/>
        <w:ind w:left="720" w:firstLine="720"/>
        <w:jc w:val="both"/>
        <w:rPr>
          <w:rFonts w:ascii="Times New Roman" w:hAnsi="Times New Roman" w:cs="Times New Roman"/>
          <w:sz w:val="24"/>
          <w:szCs w:val="24"/>
        </w:rPr>
      </w:pPr>
    </w:p>
    <w:p w:rsidR="007D5E6A" w:rsidRDefault="00166429" w:rsidP="00262D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BD5CC5">
        <w:rPr>
          <w:rFonts w:ascii="Times New Roman" w:hAnsi="Times New Roman" w:cs="Times New Roman"/>
          <w:sz w:val="24"/>
          <w:szCs w:val="24"/>
        </w:rPr>
        <w:t>Populations within the Roman Empire</w:t>
      </w:r>
      <w:r w:rsidR="009777C0">
        <w:rPr>
          <w:rFonts w:ascii="Times New Roman" w:hAnsi="Times New Roman" w:cs="Times New Roman"/>
          <w:sz w:val="24"/>
          <w:szCs w:val="24"/>
        </w:rPr>
        <w:t xml:space="preserve"> could now travel with decreased worry of violence and relative safety, undoubtedly </w:t>
      </w:r>
      <w:r w:rsidR="006B4BD2">
        <w:rPr>
          <w:rFonts w:ascii="Times New Roman" w:hAnsi="Times New Roman" w:cs="Times New Roman"/>
          <w:sz w:val="24"/>
          <w:szCs w:val="24"/>
        </w:rPr>
        <w:t>bolstering both the likeliness of emigration as wel</w:t>
      </w:r>
      <w:r w:rsidR="00656BBC">
        <w:rPr>
          <w:rFonts w:ascii="Times New Roman" w:hAnsi="Times New Roman" w:cs="Times New Roman"/>
          <w:sz w:val="24"/>
          <w:szCs w:val="24"/>
        </w:rPr>
        <w:t>l as the frequency with which it was being practiced</w:t>
      </w:r>
      <w:r w:rsidR="006B4BD2">
        <w:rPr>
          <w:rFonts w:ascii="Times New Roman" w:hAnsi="Times New Roman" w:cs="Times New Roman"/>
          <w:sz w:val="24"/>
          <w:szCs w:val="24"/>
        </w:rPr>
        <w:t xml:space="preserve">.  </w:t>
      </w:r>
      <w:r w:rsidR="00FB1390">
        <w:rPr>
          <w:rFonts w:ascii="Times New Roman" w:hAnsi="Times New Roman" w:cs="Times New Roman"/>
          <w:sz w:val="24"/>
          <w:szCs w:val="24"/>
        </w:rPr>
        <w:t>Aristides</w:t>
      </w:r>
      <w:r>
        <w:rPr>
          <w:rFonts w:ascii="Times New Roman" w:hAnsi="Times New Roman" w:cs="Times New Roman"/>
          <w:sz w:val="24"/>
          <w:szCs w:val="24"/>
        </w:rPr>
        <w:t xml:space="preserve"> further speaks of the peace of the </w:t>
      </w:r>
      <w:r>
        <w:rPr>
          <w:rFonts w:ascii="Times New Roman" w:hAnsi="Times New Roman" w:cs="Times New Roman"/>
          <w:sz w:val="24"/>
          <w:szCs w:val="24"/>
        </w:rPr>
        <w:lastRenderedPageBreak/>
        <w:t>principate and the effect it had on freedom of travel, showcasing that the Empire was still experiencing the benefit</w:t>
      </w:r>
      <w:r w:rsidR="001F1B81">
        <w:rPr>
          <w:rFonts w:ascii="Times New Roman" w:hAnsi="Times New Roman" w:cs="Times New Roman"/>
          <w:sz w:val="24"/>
          <w:szCs w:val="24"/>
        </w:rPr>
        <w:t>s of peace into the middle of the 2</w:t>
      </w:r>
      <w:r w:rsidR="001F1B81" w:rsidRPr="001F1B81">
        <w:rPr>
          <w:rFonts w:ascii="Times New Roman" w:hAnsi="Times New Roman" w:cs="Times New Roman"/>
          <w:sz w:val="24"/>
          <w:szCs w:val="24"/>
          <w:vertAlign w:val="superscript"/>
        </w:rPr>
        <w:t>nd</w:t>
      </w:r>
      <w:r w:rsidR="001F1B81">
        <w:rPr>
          <w:rFonts w:ascii="Times New Roman" w:hAnsi="Times New Roman" w:cs="Times New Roman"/>
          <w:sz w:val="24"/>
          <w:szCs w:val="24"/>
        </w:rPr>
        <w:t xml:space="preserve"> </w:t>
      </w:r>
      <w:r>
        <w:rPr>
          <w:rFonts w:ascii="Times New Roman" w:hAnsi="Times New Roman" w:cs="Times New Roman"/>
          <w:sz w:val="24"/>
          <w:szCs w:val="24"/>
        </w:rPr>
        <w:t xml:space="preserve">century: </w:t>
      </w:r>
      <w:r w:rsidR="00FB1390">
        <w:rPr>
          <w:rFonts w:ascii="Times New Roman" w:hAnsi="Times New Roman" w:cs="Times New Roman"/>
          <w:sz w:val="24"/>
          <w:szCs w:val="24"/>
        </w:rPr>
        <w:t>“</w:t>
      </w:r>
      <w:r w:rsidR="000C47E0">
        <w:rPr>
          <w:rFonts w:ascii="Times New Roman" w:hAnsi="Times New Roman" w:cs="Times New Roman"/>
          <w:sz w:val="24"/>
          <w:szCs w:val="24"/>
        </w:rPr>
        <w:t>Cannot everyone go with complete freedom where he wishes?”</w:t>
      </w:r>
      <w:r w:rsidR="000C47E0">
        <w:rPr>
          <w:rStyle w:val="FootnoteReference"/>
          <w:rFonts w:ascii="Times New Roman" w:hAnsi="Times New Roman" w:cs="Times New Roman"/>
          <w:sz w:val="24"/>
          <w:szCs w:val="24"/>
        </w:rPr>
        <w:footnoteReference w:id="33"/>
      </w:r>
    </w:p>
    <w:p w:rsidR="008535FB" w:rsidRDefault="00451F7A" w:rsidP="009006DD">
      <w:pPr>
        <w:spacing w:line="480" w:lineRule="auto"/>
        <w:ind w:firstLine="720"/>
        <w:rPr>
          <w:rFonts w:ascii="Times New Roman" w:hAnsi="Times New Roman" w:cs="Times New Roman"/>
          <w:sz w:val="24"/>
          <w:szCs w:val="24"/>
        </w:rPr>
      </w:pPr>
      <w:r>
        <w:rPr>
          <w:rFonts w:ascii="Times New Roman" w:hAnsi="Times New Roman" w:cs="Times New Roman"/>
          <w:sz w:val="24"/>
          <w:szCs w:val="24"/>
        </w:rPr>
        <w:t>Not only were early Christians</w:t>
      </w:r>
      <w:r w:rsidR="00CC5800">
        <w:rPr>
          <w:rFonts w:ascii="Times New Roman" w:hAnsi="Times New Roman" w:cs="Times New Roman"/>
          <w:sz w:val="24"/>
          <w:szCs w:val="24"/>
        </w:rPr>
        <w:t xml:space="preserve"> </w:t>
      </w:r>
      <w:r w:rsidR="009006DD">
        <w:rPr>
          <w:rFonts w:ascii="Times New Roman" w:hAnsi="Times New Roman" w:cs="Times New Roman"/>
          <w:sz w:val="24"/>
          <w:szCs w:val="24"/>
        </w:rPr>
        <w:t xml:space="preserve">living in a more peaceful Empire and </w:t>
      </w:r>
      <w:r w:rsidR="00CC5800">
        <w:rPr>
          <w:rFonts w:ascii="Times New Roman" w:hAnsi="Times New Roman" w:cs="Times New Roman"/>
          <w:sz w:val="24"/>
          <w:szCs w:val="24"/>
        </w:rPr>
        <w:t>experiencing the hardships that came with being members of the Jewish community</w:t>
      </w:r>
      <w:r w:rsidR="00587BF8">
        <w:rPr>
          <w:rFonts w:ascii="Times New Roman" w:hAnsi="Times New Roman" w:cs="Times New Roman"/>
          <w:sz w:val="24"/>
          <w:szCs w:val="24"/>
        </w:rPr>
        <w:t>,</w:t>
      </w:r>
      <w:r w:rsidR="00CC5800">
        <w:rPr>
          <w:rFonts w:ascii="Times New Roman" w:hAnsi="Times New Roman" w:cs="Times New Roman"/>
          <w:sz w:val="24"/>
          <w:szCs w:val="24"/>
        </w:rPr>
        <w:t xml:space="preserve"> they were also experiencing persecution from other </w:t>
      </w:r>
      <w:r w:rsidR="00A06AC7">
        <w:rPr>
          <w:rFonts w:ascii="Times New Roman" w:hAnsi="Times New Roman" w:cs="Times New Roman"/>
          <w:sz w:val="24"/>
          <w:szCs w:val="24"/>
        </w:rPr>
        <w:t xml:space="preserve">Jews </w:t>
      </w:r>
      <w:r w:rsidR="00CC5800">
        <w:rPr>
          <w:rFonts w:ascii="Times New Roman" w:hAnsi="Times New Roman" w:cs="Times New Roman"/>
          <w:sz w:val="24"/>
          <w:szCs w:val="24"/>
        </w:rPr>
        <w:t xml:space="preserve">as well as increasing </w:t>
      </w:r>
      <w:r w:rsidR="00252932">
        <w:rPr>
          <w:rFonts w:ascii="Times New Roman" w:hAnsi="Times New Roman" w:cs="Times New Roman"/>
          <w:sz w:val="24"/>
          <w:szCs w:val="24"/>
        </w:rPr>
        <w:t>suspicion from the Roman populace</w:t>
      </w:r>
      <w:r w:rsidR="00DE0FAF">
        <w:rPr>
          <w:rFonts w:ascii="Times New Roman" w:hAnsi="Times New Roman" w:cs="Times New Roman"/>
          <w:sz w:val="24"/>
          <w:szCs w:val="24"/>
        </w:rPr>
        <w:t>.</w:t>
      </w:r>
      <w:r w:rsidR="001D0070">
        <w:rPr>
          <w:rFonts w:ascii="Times New Roman" w:hAnsi="Times New Roman" w:cs="Times New Roman"/>
          <w:sz w:val="24"/>
          <w:szCs w:val="24"/>
        </w:rPr>
        <w:t xml:space="preserve">  With each year the Christians s</w:t>
      </w:r>
      <w:r w:rsidR="00342CA0">
        <w:rPr>
          <w:rFonts w:ascii="Times New Roman" w:hAnsi="Times New Roman" w:cs="Times New Roman"/>
          <w:sz w:val="24"/>
          <w:szCs w:val="24"/>
        </w:rPr>
        <w:t>eemed to take a</w:t>
      </w:r>
      <w:r w:rsidR="001B4B53">
        <w:rPr>
          <w:rFonts w:ascii="Times New Roman" w:hAnsi="Times New Roman" w:cs="Times New Roman"/>
          <w:sz w:val="24"/>
          <w:szCs w:val="24"/>
        </w:rPr>
        <w:t>nother</w:t>
      </w:r>
      <w:r w:rsidR="00342CA0">
        <w:rPr>
          <w:rFonts w:ascii="Times New Roman" w:hAnsi="Times New Roman" w:cs="Times New Roman"/>
          <w:sz w:val="24"/>
          <w:szCs w:val="24"/>
        </w:rPr>
        <w:t xml:space="preserve"> step away from</w:t>
      </w:r>
      <w:r w:rsidR="001D0070">
        <w:rPr>
          <w:rFonts w:ascii="Times New Roman" w:hAnsi="Times New Roman" w:cs="Times New Roman"/>
          <w:sz w:val="24"/>
          <w:szCs w:val="24"/>
        </w:rPr>
        <w:t xml:space="preserve"> orthodox Jewish beliefs and practices, something that did not go unnoticed in the Jewish community.  </w:t>
      </w:r>
      <w:r w:rsidR="00D10E38">
        <w:rPr>
          <w:rFonts w:ascii="Times New Roman" w:hAnsi="Times New Roman" w:cs="Times New Roman"/>
          <w:sz w:val="24"/>
          <w:szCs w:val="24"/>
        </w:rPr>
        <w:t>Some Jews began to violently oppose the early Christians, persecuting what they viewed to be radical</w:t>
      </w:r>
      <w:r w:rsidR="0007351B">
        <w:rPr>
          <w:rFonts w:ascii="Times New Roman" w:hAnsi="Times New Roman" w:cs="Times New Roman"/>
          <w:sz w:val="24"/>
          <w:szCs w:val="24"/>
        </w:rPr>
        <w:t xml:space="preserve"> members of their own religion.  An excerpt from Acts 8:1-3 briefly describes anti-Christian violence in Palestine, stating,</w:t>
      </w:r>
      <w:r w:rsidR="001F2D19" w:rsidRPr="001F2D19">
        <w:rPr>
          <w:rFonts w:ascii="Times New Roman" w:hAnsi="Times New Roman" w:cs="Times New Roman"/>
          <w:sz w:val="24"/>
          <w:szCs w:val="24"/>
        </w:rPr>
        <w:t xml:space="preserve"> </w:t>
      </w:r>
      <w:r w:rsidR="008B0748">
        <w:rPr>
          <w:rFonts w:ascii="Times New Roman" w:hAnsi="Times New Roman" w:cs="Times New Roman"/>
          <w:sz w:val="24"/>
          <w:szCs w:val="24"/>
        </w:rPr>
        <w:t>“</w:t>
      </w:r>
      <w:r w:rsidR="001F2D19" w:rsidRPr="001F2D19">
        <w:rPr>
          <w:rFonts w:ascii="Times New Roman" w:hAnsi="Times New Roman" w:cs="Times New Roman"/>
          <w:sz w:val="24"/>
          <w:szCs w:val="24"/>
        </w:rPr>
        <w:t>there was a great persecution against the church which was at Jerusalem; and they were all scattered abroad throughout the regions of Judaea and Samaria, except the apostles</w:t>
      </w:r>
      <w:r w:rsidR="00144973">
        <w:rPr>
          <w:rFonts w:ascii="Times New Roman" w:hAnsi="Times New Roman" w:cs="Times New Roman"/>
          <w:sz w:val="24"/>
          <w:szCs w:val="24"/>
        </w:rPr>
        <w:t>.</w:t>
      </w:r>
      <w:r w:rsidR="0098380C">
        <w:rPr>
          <w:rFonts w:ascii="Times New Roman" w:hAnsi="Times New Roman" w:cs="Times New Roman"/>
          <w:sz w:val="24"/>
          <w:szCs w:val="24"/>
        </w:rPr>
        <w:t>”</w:t>
      </w:r>
      <w:r w:rsidR="00144973">
        <w:rPr>
          <w:rStyle w:val="FootnoteReference"/>
          <w:rFonts w:ascii="Times New Roman" w:hAnsi="Times New Roman" w:cs="Times New Roman"/>
          <w:sz w:val="24"/>
          <w:szCs w:val="24"/>
        </w:rPr>
        <w:footnoteReference w:id="34"/>
      </w:r>
      <w:r w:rsidR="00CF35D0">
        <w:rPr>
          <w:rFonts w:ascii="Times New Roman" w:hAnsi="Times New Roman" w:cs="Times New Roman"/>
          <w:sz w:val="24"/>
          <w:szCs w:val="24"/>
        </w:rPr>
        <w:t xml:space="preserve">  Saul, a Jew from Tarsus who would later convert to Christianity and change his name to Paul, actively engaged in the Jewish persecution of early Christians in</w:t>
      </w:r>
      <w:r w:rsidR="00EC6990">
        <w:rPr>
          <w:rFonts w:ascii="Times New Roman" w:hAnsi="Times New Roman" w:cs="Times New Roman"/>
          <w:sz w:val="24"/>
          <w:szCs w:val="24"/>
        </w:rPr>
        <w:t xml:space="preserve"> Jerusalem.</w:t>
      </w:r>
      <w:r w:rsidR="00D10B04">
        <w:rPr>
          <w:rFonts w:ascii="Times New Roman" w:hAnsi="Times New Roman" w:cs="Times New Roman"/>
          <w:sz w:val="24"/>
          <w:szCs w:val="24"/>
        </w:rPr>
        <w:t xml:space="preserve">  According to one account he</w:t>
      </w:r>
      <w:r w:rsidR="00D10B04" w:rsidRPr="00D10B04">
        <w:rPr>
          <w:rFonts w:ascii="Times New Roman" w:hAnsi="Times New Roman" w:cs="Times New Roman"/>
          <w:sz w:val="24"/>
          <w:szCs w:val="24"/>
        </w:rPr>
        <w:t xml:space="preserve"> </w:t>
      </w:r>
      <w:r w:rsidR="00D10B04">
        <w:rPr>
          <w:rFonts w:ascii="Times New Roman" w:hAnsi="Times New Roman" w:cs="Times New Roman"/>
          <w:sz w:val="24"/>
          <w:szCs w:val="24"/>
        </w:rPr>
        <w:t>“</w:t>
      </w:r>
      <w:r w:rsidR="00D10B04" w:rsidRPr="00D10B04">
        <w:rPr>
          <w:rFonts w:ascii="Times New Roman" w:hAnsi="Times New Roman" w:cs="Times New Roman"/>
          <w:sz w:val="24"/>
          <w:szCs w:val="24"/>
        </w:rPr>
        <w:t>made havock of the church, entering into every house, and haling men and women committed them to prison.”</w:t>
      </w:r>
      <w:r w:rsidR="00815911">
        <w:rPr>
          <w:rStyle w:val="FootnoteReference"/>
          <w:rFonts w:ascii="Times New Roman" w:hAnsi="Times New Roman" w:cs="Times New Roman"/>
          <w:sz w:val="24"/>
          <w:szCs w:val="24"/>
        </w:rPr>
        <w:footnoteReference w:id="35"/>
      </w:r>
      <w:r w:rsidR="002228F1">
        <w:rPr>
          <w:rFonts w:ascii="Times New Roman" w:hAnsi="Times New Roman" w:cs="Times New Roman"/>
          <w:sz w:val="24"/>
          <w:szCs w:val="24"/>
        </w:rPr>
        <w:t xml:space="preserve">  Saul explains that on one</w:t>
      </w:r>
      <w:r w:rsidR="00D433DC">
        <w:rPr>
          <w:rFonts w:ascii="Times New Roman" w:hAnsi="Times New Roman" w:cs="Times New Roman"/>
          <w:sz w:val="24"/>
          <w:szCs w:val="24"/>
        </w:rPr>
        <w:t xml:space="preserve"> particular occasion </w:t>
      </w:r>
      <w:r w:rsidR="006230F9">
        <w:rPr>
          <w:rFonts w:ascii="Times New Roman" w:hAnsi="Times New Roman" w:cs="Times New Roman"/>
          <w:sz w:val="24"/>
          <w:szCs w:val="24"/>
        </w:rPr>
        <w:t>“</w:t>
      </w:r>
      <w:r w:rsidR="00D433DC" w:rsidRPr="00D433DC">
        <w:rPr>
          <w:rFonts w:ascii="Times New Roman" w:hAnsi="Times New Roman" w:cs="Times New Roman"/>
          <w:sz w:val="24"/>
          <w:szCs w:val="24"/>
        </w:rPr>
        <w:t>many of the saints did I shut up in prison, having received authority from the chief priests; and when they were put to death, I gave my voice against them</w:t>
      </w:r>
      <w:r w:rsidR="00F16974">
        <w:rPr>
          <w:rFonts w:ascii="Times New Roman" w:hAnsi="Times New Roman" w:cs="Times New Roman"/>
          <w:sz w:val="24"/>
          <w:szCs w:val="24"/>
        </w:rPr>
        <w:t>.</w:t>
      </w:r>
      <w:r w:rsidR="00D433DC" w:rsidRPr="00D433DC">
        <w:rPr>
          <w:rFonts w:ascii="Times New Roman" w:hAnsi="Times New Roman" w:cs="Times New Roman"/>
          <w:sz w:val="24"/>
          <w:szCs w:val="24"/>
        </w:rPr>
        <w:t>”</w:t>
      </w:r>
      <w:r w:rsidR="008E7A4E">
        <w:rPr>
          <w:rStyle w:val="FootnoteReference"/>
          <w:rFonts w:ascii="Times New Roman" w:hAnsi="Times New Roman" w:cs="Times New Roman"/>
          <w:sz w:val="24"/>
          <w:szCs w:val="24"/>
        </w:rPr>
        <w:footnoteReference w:id="36"/>
      </w:r>
      <w:r w:rsidR="00D433DC" w:rsidRPr="00D433DC">
        <w:t xml:space="preserve"> </w:t>
      </w:r>
    </w:p>
    <w:p w:rsidR="00AC4363" w:rsidRDefault="006764BD" w:rsidP="00CF35D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In comparison, e</w:t>
      </w:r>
      <w:r w:rsidR="00EF0170">
        <w:rPr>
          <w:rFonts w:ascii="Times New Roman" w:hAnsi="Times New Roman" w:cs="Times New Roman"/>
          <w:sz w:val="24"/>
          <w:szCs w:val="24"/>
        </w:rPr>
        <w:t xml:space="preserve">arly Christians </w:t>
      </w:r>
      <w:r w:rsidR="00BA3EDE">
        <w:rPr>
          <w:rFonts w:ascii="Times New Roman" w:hAnsi="Times New Roman" w:cs="Times New Roman"/>
          <w:sz w:val="24"/>
          <w:szCs w:val="24"/>
        </w:rPr>
        <w:t>during this period</w:t>
      </w:r>
      <w:r w:rsidR="00F14945">
        <w:rPr>
          <w:rFonts w:ascii="Times New Roman" w:hAnsi="Times New Roman" w:cs="Times New Roman"/>
          <w:sz w:val="24"/>
          <w:szCs w:val="24"/>
        </w:rPr>
        <w:t xml:space="preserve"> faced only limited and </w:t>
      </w:r>
      <w:r w:rsidR="00B35BF3">
        <w:rPr>
          <w:rFonts w:ascii="Times New Roman" w:hAnsi="Times New Roman" w:cs="Times New Roman"/>
          <w:sz w:val="24"/>
          <w:szCs w:val="24"/>
        </w:rPr>
        <w:t>sporadic persecution</w:t>
      </w:r>
      <w:r>
        <w:rPr>
          <w:rFonts w:ascii="Times New Roman" w:hAnsi="Times New Roman" w:cs="Times New Roman"/>
          <w:sz w:val="24"/>
          <w:szCs w:val="24"/>
        </w:rPr>
        <w:t xml:space="preserve"> from the Roman State.</w:t>
      </w:r>
      <w:r w:rsidR="004D6BF6">
        <w:rPr>
          <w:rFonts w:ascii="Times New Roman" w:hAnsi="Times New Roman" w:cs="Times New Roman"/>
          <w:sz w:val="24"/>
          <w:szCs w:val="24"/>
        </w:rPr>
        <w:t xml:space="preserve"> </w:t>
      </w:r>
      <w:r>
        <w:rPr>
          <w:rFonts w:ascii="Times New Roman" w:hAnsi="Times New Roman" w:cs="Times New Roman"/>
          <w:sz w:val="24"/>
          <w:szCs w:val="24"/>
        </w:rPr>
        <w:t xml:space="preserve"> H</w:t>
      </w:r>
      <w:r w:rsidR="004D6BF6">
        <w:rPr>
          <w:rFonts w:ascii="Times New Roman" w:hAnsi="Times New Roman" w:cs="Times New Roman"/>
          <w:sz w:val="24"/>
          <w:szCs w:val="24"/>
        </w:rPr>
        <w:t>owever,</w:t>
      </w:r>
      <w:r w:rsidR="00F14945">
        <w:rPr>
          <w:rFonts w:ascii="Times New Roman" w:hAnsi="Times New Roman" w:cs="Times New Roman"/>
          <w:sz w:val="24"/>
          <w:szCs w:val="24"/>
        </w:rPr>
        <w:t xml:space="preserve"> there was a consistence increase in anti-Christian </w:t>
      </w:r>
      <w:r w:rsidR="00F14945">
        <w:rPr>
          <w:rFonts w:ascii="Times New Roman" w:hAnsi="Times New Roman" w:cs="Times New Roman"/>
          <w:sz w:val="24"/>
          <w:szCs w:val="24"/>
        </w:rPr>
        <w:lastRenderedPageBreak/>
        <w:t>sentiment throughout the Empire</w:t>
      </w:r>
      <w:r w:rsidR="00EF0170">
        <w:rPr>
          <w:rFonts w:ascii="Times New Roman" w:hAnsi="Times New Roman" w:cs="Times New Roman"/>
          <w:sz w:val="24"/>
          <w:szCs w:val="24"/>
        </w:rPr>
        <w:t>.</w:t>
      </w:r>
      <w:r w:rsidR="00DC30D3">
        <w:rPr>
          <w:rFonts w:ascii="Times New Roman" w:hAnsi="Times New Roman" w:cs="Times New Roman"/>
          <w:sz w:val="24"/>
          <w:szCs w:val="24"/>
        </w:rPr>
        <w:t xml:space="preserve">  In the beginning of the 2</w:t>
      </w:r>
      <w:r w:rsidR="00DC30D3" w:rsidRPr="00DC30D3">
        <w:rPr>
          <w:rFonts w:ascii="Times New Roman" w:hAnsi="Times New Roman" w:cs="Times New Roman"/>
          <w:sz w:val="24"/>
          <w:szCs w:val="24"/>
          <w:vertAlign w:val="superscript"/>
        </w:rPr>
        <w:t>nd</w:t>
      </w:r>
      <w:r w:rsidR="00DC30D3">
        <w:rPr>
          <w:rFonts w:ascii="Times New Roman" w:hAnsi="Times New Roman" w:cs="Times New Roman"/>
          <w:sz w:val="24"/>
          <w:szCs w:val="24"/>
        </w:rPr>
        <w:t xml:space="preserve"> century C.E., </w:t>
      </w:r>
      <w:r w:rsidR="006009A8">
        <w:rPr>
          <w:rFonts w:ascii="Times New Roman" w:hAnsi="Times New Roman" w:cs="Times New Roman"/>
          <w:sz w:val="24"/>
          <w:szCs w:val="24"/>
        </w:rPr>
        <w:t xml:space="preserve">a letter to Emperor Trajan from </w:t>
      </w:r>
      <w:r w:rsidR="00450279">
        <w:rPr>
          <w:rFonts w:ascii="Times New Roman" w:hAnsi="Times New Roman" w:cs="Times New Roman"/>
          <w:sz w:val="24"/>
          <w:szCs w:val="24"/>
        </w:rPr>
        <w:t>Governor</w:t>
      </w:r>
      <w:r w:rsidR="006009A8">
        <w:rPr>
          <w:rFonts w:ascii="Times New Roman" w:hAnsi="Times New Roman" w:cs="Times New Roman"/>
          <w:sz w:val="24"/>
          <w:szCs w:val="24"/>
        </w:rPr>
        <w:t xml:space="preserve"> Pliny the Younger</w:t>
      </w:r>
      <w:r w:rsidR="00B35BF3">
        <w:rPr>
          <w:rFonts w:ascii="Times New Roman" w:hAnsi="Times New Roman" w:cs="Times New Roman"/>
          <w:sz w:val="24"/>
          <w:szCs w:val="24"/>
        </w:rPr>
        <w:t xml:space="preserve"> displays the manner i</w:t>
      </w:r>
      <w:r w:rsidR="00625C12">
        <w:rPr>
          <w:rFonts w:ascii="Times New Roman" w:hAnsi="Times New Roman" w:cs="Times New Roman"/>
          <w:sz w:val="24"/>
          <w:szCs w:val="24"/>
        </w:rPr>
        <w:t>n which he confronted Christianity</w:t>
      </w:r>
      <w:r w:rsidR="006009A8">
        <w:rPr>
          <w:rFonts w:ascii="Times New Roman" w:hAnsi="Times New Roman" w:cs="Times New Roman"/>
          <w:sz w:val="24"/>
          <w:szCs w:val="24"/>
        </w:rPr>
        <w:t>: “I asked them whether they were Christians.  If they admitted it, I asked them a second and even a third time, threatening them with punishment.  I ordered those who persisted to be led away for execution</w:t>
      </w:r>
      <w:r w:rsidR="008C5A65">
        <w:rPr>
          <w:rFonts w:ascii="Times New Roman" w:hAnsi="Times New Roman" w:cs="Times New Roman"/>
          <w:sz w:val="24"/>
          <w:szCs w:val="24"/>
        </w:rPr>
        <w:t>.”</w:t>
      </w:r>
      <w:r w:rsidR="00EF0D52">
        <w:rPr>
          <w:rStyle w:val="FootnoteReference"/>
          <w:rFonts w:ascii="Times New Roman" w:hAnsi="Times New Roman" w:cs="Times New Roman"/>
          <w:sz w:val="24"/>
          <w:szCs w:val="24"/>
        </w:rPr>
        <w:footnoteReference w:id="37"/>
      </w:r>
      <w:r w:rsidR="00CE4EA2">
        <w:rPr>
          <w:rFonts w:ascii="Times New Roman" w:hAnsi="Times New Roman" w:cs="Times New Roman"/>
          <w:sz w:val="24"/>
          <w:szCs w:val="24"/>
        </w:rPr>
        <w:t xml:space="preserve"> </w:t>
      </w:r>
      <w:r w:rsidR="008C5A65">
        <w:rPr>
          <w:rFonts w:ascii="Times New Roman" w:hAnsi="Times New Roman" w:cs="Times New Roman"/>
          <w:sz w:val="24"/>
          <w:szCs w:val="24"/>
        </w:rPr>
        <w:t xml:space="preserve"> </w:t>
      </w:r>
      <w:r w:rsidR="001C78D9">
        <w:rPr>
          <w:rFonts w:ascii="Times New Roman" w:hAnsi="Times New Roman" w:cs="Times New Roman"/>
          <w:sz w:val="24"/>
          <w:szCs w:val="24"/>
        </w:rPr>
        <w:t>Public sentiment towards the Christians was often one of growing suspicion</w:t>
      </w:r>
      <w:r w:rsidR="0031731F">
        <w:rPr>
          <w:rFonts w:ascii="Times New Roman" w:hAnsi="Times New Roman" w:cs="Times New Roman"/>
          <w:sz w:val="24"/>
          <w:szCs w:val="24"/>
        </w:rPr>
        <w:t xml:space="preserve"> surrounding the supposed deprivation with which they performed their rituals</w:t>
      </w:r>
      <w:r w:rsidR="00265078">
        <w:rPr>
          <w:rFonts w:ascii="Times New Roman" w:hAnsi="Times New Roman" w:cs="Times New Roman"/>
          <w:sz w:val="24"/>
          <w:szCs w:val="24"/>
        </w:rPr>
        <w:t>.  Minucius Felix lists a number of the</w:t>
      </w:r>
      <w:r w:rsidR="002D6FA4">
        <w:rPr>
          <w:rFonts w:ascii="Times New Roman" w:hAnsi="Times New Roman" w:cs="Times New Roman"/>
          <w:sz w:val="24"/>
          <w:szCs w:val="24"/>
        </w:rPr>
        <w:t xml:space="preserve"> wild</w:t>
      </w:r>
      <w:r w:rsidR="00265078">
        <w:rPr>
          <w:rFonts w:ascii="Times New Roman" w:hAnsi="Times New Roman" w:cs="Times New Roman"/>
          <w:sz w:val="24"/>
          <w:szCs w:val="24"/>
        </w:rPr>
        <w:t xml:space="preserve"> claims against Christians</w:t>
      </w:r>
      <w:r w:rsidR="00990945">
        <w:rPr>
          <w:rFonts w:ascii="Times New Roman" w:hAnsi="Times New Roman" w:cs="Times New Roman"/>
          <w:sz w:val="24"/>
          <w:szCs w:val="24"/>
        </w:rPr>
        <w:t>:</w:t>
      </w:r>
    </w:p>
    <w:p w:rsidR="009113F0" w:rsidRDefault="00265078" w:rsidP="00476294">
      <w:pPr>
        <w:spacing w:line="240" w:lineRule="auto"/>
        <w:ind w:left="720" w:right="720"/>
        <w:rPr>
          <w:rFonts w:ascii="Times New Roman" w:hAnsi="Times New Roman" w:cs="Times New Roman"/>
          <w:sz w:val="24"/>
          <w:szCs w:val="24"/>
        </w:rPr>
      </w:pPr>
      <w:r>
        <w:rPr>
          <w:rFonts w:ascii="Times New Roman" w:hAnsi="Times New Roman" w:cs="Times New Roman"/>
          <w:sz w:val="24"/>
          <w:szCs w:val="24"/>
        </w:rPr>
        <w:t xml:space="preserve">An infant is wrapped in </w:t>
      </w:r>
      <w:r w:rsidR="00990945">
        <w:rPr>
          <w:rFonts w:ascii="Times New Roman" w:hAnsi="Times New Roman" w:cs="Times New Roman"/>
          <w:sz w:val="24"/>
          <w:szCs w:val="24"/>
        </w:rPr>
        <w:t>bread dough…</w:t>
      </w:r>
      <w:r>
        <w:rPr>
          <w:rFonts w:ascii="Times New Roman" w:hAnsi="Times New Roman" w:cs="Times New Roman"/>
          <w:sz w:val="24"/>
          <w:szCs w:val="24"/>
        </w:rPr>
        <w:t xml:space="preserve">and is placed beside the person being initiated into the rites.  The initiate is required to strike the surface of the bread with blows he presumes are harmless, but he thus kills the infant with wounds not seen by him…They voraciously lick up the blood of the infant and greedily tear apart its limbs, and swear </w:t>
      </w:r>
      <w:r w:rsidR="00393F62">
        <w:rPr>
          <w:rFonts w:ascii="Times New Roman" w:hAnsi="Times New Roman" w:cs="Times New Roman"/>
          <w:sz w:val="24"/>
          <w:szCs w:val="24"/>
        </w:rPr>
        <w:t>alliance over this sacrificial</w:t>
      </w:r>
      <w:r w:rsidR="00AC4363">
        <w:rPr>
          <w:rFonts w:ascii="Times New Roman" w:hAnsi="Times New Roman" w:cs="Times New Roman"/>
          <w:sz w:val="24"/>
          <w:szCs w:val="24"/>
        </w:rPr>
        <w:t xml:space="preserve"> victim</w:t>
      </w:r>
      <w:r>
        <w:rPr>
          <w:rFonts w:ascii="Times New Roman" w:hAnsi="Times New Roman" w:cs="Times New Roman"/>
          <w:sz w:val="24"/>
          <w:szCs w:val="24"/>
        </w:rPr>
        <w:t>…</w:t>
      </w:r>
      <w:r w:rsidR="00AC4363">
        <w:rPr>
          <w:rFonts w:ascii="Times New Roman" w:hAnsi="Times New Roman" w:cs="Times New Roman"/>
          <w:sz w:val="24"/>
          <w:szCs w:val="24"/>
        </w:rPr>
        <w:t>T</w:t>
      </w:r>
      <w:r>
        <w:rPr>
          <w:rFonts w:ascii="Times New Roman" w:hAnsi="Times New Roman" w:cs="Times New Roman"/>
          <w:sz w:val="24"/>
          <w:szCs w:val="24"/>
        </w:rPr>
        <w:t>hey gather for a banquet with all their children, sisters, and mothers, people of both sexes and all ages.  There, after many courses of food, the party heats up and the passion of incestuous lus</w:t>
      </w:r>
      <w:r w:rsidR="00197C52">
        <w:rPr>
          <w:rFonts w:ascii="Times New Roman" w:hAnsi="Times New Roman" w:cs="Times New Roman"/>
          <w:sz w:val="24"/>
          <w:szCs w:val="24"/>
        </w:rPr>
        <w:t>t inflames those who are drunk.</w:t>
      </w:r>
      <w:r w:rsidR="00197C52">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w:t>
      </w:r>
    </w:p>
    <w:p w:rsidR="00F1002E" w:rsidRDefault="00F1002E" w:rsidP="00F1002E">
      <w:pPr>
        <w:spacing w:line="240" w:lineRule="auto"/>
        <w:ind w:left="720" w:firstLine="720"/>
        <w:rPr>
          <w:rFonts w:ascii="Times New Roman" w:hAnsi="Times New Roman" w:cs="Times New Roman"/>
          <w:sz w:val="24"/>
          <w:szCs w:val="24"/>
        </w:rPr>
      </w:pPr>
    </w:p>
    <w:p w:rsidR="00665EF9" w:rsidRPr="00665EF9" w:rsidRDefault="006331BB" w:rsidP="006C7F06">
      <w:pPr>
        <w:spacing w:line="480" w:lineRule="auto"/>
        <w:ind w:firstLine="720"/>
        <w:rPr>
          <w:rFonts w:ascii="Times New Roman" w:hAnsi="Times New Roman" w:cs="Times New Roman"/>
          <w:sz w:val="24"/>
          <w:szCs w:val="24"/>
        </w:rPr>
      </w:pPr>
      <w:r>
        <w:rPr>
          <w:rFonts w:ascii="Times New Roman" w:hAnsi="Times New Roman" w:cs="Times New Roman"/>
          <w:sz w:val="24"/>
          <w:szCs w:val="24"/>
        </w:rPr>
        <w:t>Early Christians</w:t>
      </w:r>
      <w:r w:rsidR="00465E9C">
        <w:rPr>
          <w:rFonts w:ascii="Times New Roman" w:hAnsi="Times New Roman" w:cs="Times New Roman"/>
          <w:sz w:val="24"/>
          <w:szCs w:val="24"/>
        </w:rPr>
        <w:t>,</w:t>
      </w:r>
      <w:r w:rsidR="00D158B1">
        <w:rPr>
          <w:rFonts w:ascii="Times New Roman" w:hAnsi="Times New Roman" w:cs="Times New Roman"/>
          <w:sz w:val="24"/>
          <w:szCs w:val="24"/>
        </w:rPr>
        <w:t xml:space="preserve"> </w:t>
      </w:r>
      <w:r>
        <w:rPr>
          <w:rFonts w:ascii="Times New Roman" w:hAnsi="Times New Roman" w:cs="Times New Roman"/>
          <w:sz w:val="24"/>
          <w:szCs w:val="24"/>
        </w:rPr>
        <w:t>preaching</w:t>
      </w:r>
      <w:r w:rsidR="00D158B1">
        <w:rPr>
          <w:rFonts w:ascii="Times New Roman" w:hAnsi="Times New Roman" w:cs="Times New Roman"/>
          <w:sz w:val="24"/>
          <w:szCs w:val="24"/>
        </w:rPr>
        <w:t xml:space="preserve"> messages such</w:t>
      </w:r>
      <w:r>
        <w:rPr>
          <w:rFonts w:ascii="Times New Roman" w:hAnsi="Times New Roman" w:cs="Times New Roman"/>
          <w:sz w:val="24"/>
          <w:szCs w:val="24"/>
        </w:rPr>
        <w:t xml:space="preserve"> as</w:t>
      </w:r>
      <w:r w:rsidR="00D158B1" w:rsidRPr="00D158B1">
        <w:t xml:space="preserve"> </w:t>
      </w:r>
      <w:r>
        <w:rPr>
          <w:rFonts w:ascii="Times New Roman" w:hAnsi="Times New Roman" w:cs="Times New Roman"/>
          <w:sz w:val="24"/>
          <w:szCs w:val="24"/>
        </w:rPr>
        <w:t>“</w:t>
      </w:r>
      <w:r w:rsidR="00406DC3">
        <w:rPr>
          <w:rFonts w:ascii="Times New Roman" w:hAnsi="Times New Roman" w:cs="Times New Roman"/>
          <w:sz w:val="24"/>
          <w:szCs w:val="24"/>
        </w:rPr>
        <w:t>b</w:t>
      </w:r>
      <w:r w:rsidR="00D158B1" w:rsidRPr="00D158B1">
        <w:rPr>
          <w:rFonts w:ascii="Times New Roman" w:hAnsi="Times New Roman" w:cs="Times New Roman"/>
          <w:sz w:val="24"/>
          <w:szCs w:val="24"/>
        </w:rPr>
        <w:t>lessed are you who are poor, for yours is the kingdom of God</w:t>
      </w:r>
      <w:r>
        <w:rPr>
          <w:rFonts w:ascii="Times New Roman" w:hAnsi="Times New Roman" w:cs="Times New Roman"/>
          <w:sz w:val="24"/>
          <w:szCs w:val="24"/>
        </w:rPr>
        <w:t>”</w:t>
      </w:r>
      <w:r w:rsidR="00886D12">
        <w:rPr>
          <w:rStyle w:val="FootnoteReference"/>
          <w:rFonts w:ascii="Times New Roman" w:hAnsi="Times New Roman" w:cs="Times New Roman"/>
          <w:sz w:val="24"/>
          <w:szCs w:val="24"/>
        </w:rPr>
        <w:footnoteReference w:id="39"/>
      </w:r>
      <w:r w:rsidR="00013D5A">
        <w:rPr>
          <w:rFonts w:ascii="Times New Roman" w:hAnsi="Times New Roman" w:cs="Times New Roman"/>
          <w:sz w:val="24"/>
          <w:szCs w:val="24"/>
        </w:rPr>
        <w:t xml:space="preserve"> accumulated a following that was overwhelmingly impoverished</w:t>
      </w:r>
      <w:r w:rsidR="00302D0A">
        <w:rPr>
          <w:rFonts w:ascii="Times New Roman" w:hAnsi="Times New Roman" w:cs="Times New Roman"/>
          <w:sz w:val="24"/>
          <w:szCs w:val="24"/>
        </w:rPr>
        <w:t>—</w:t>
      </w:r>
      <w:r w:rsidR="00FA3E10">
        <w:rPr>
          <w:rFonts w:ascii="Times New Roman" w:hAnsi="Times New Roman" w:cs="Times New Roman"/>
          <w:sz w:val="24"/>
          <w:szCs w:val="24"/>
        </w:rPr>
        <w:t>a</w:t>
      </w:r>
      <w:r w:rsidR="00C413D5">
        <w:rPr>
          <w:rFonts w:ascii="Times New Roman" w:hAnsi="Times New Roman" w:cs="Times New Roman"/>
          <w:sz w:val="24"/>
          <w:szCs w:val="24"/>
        </w:rPr>
        <w:t xml:space="preserve"> group of individuals that many Romans </w:t>
      </w:r>
      <w:r w:rsidR="00FA3E10">
        <w:rPr>
          <w:rFonts w:ascii="Times New Roman" w:hAnsi="Times New Roman" w:cs="Times New Roman"/>
          <w:sz w:val="24"/>
          <w:szCs w:val="24"/>
        </w:rPr>
        <w:t>considered</w:t>
      </w:r>
      <w:r w:rsidR="00C413D5">
        <w:rPr>
          <w:rFonts w:ascii="Times New Roman" w:hAnsi="Times New Roman" w:cs="Times New Roman"/>
          <w:sz w:val="24"/>
          <w:szCs w:val="24"/>
        </w:rPr>
        <w:t xml:space="preserve"> “</w:t>
      </w:r>
      <w:r w:rsidR="00465E9C" w:rsidRPr="00465E9C">
        <w:rPr>
          <w:rFonts w:ascii="Times New Roman" w:hAnsi="Times New Roman" w:cs="Times New Roman"/>
          <w:sz w:val="24"/>
          <w:szCs w:val="24"/>
        </w:rPr>
        <w:t>illiterates from the very dregs of society.”</w:t>
      </w:r>
      <w:r w:rsidR="006B588F">
        <w:rPr>
          <w:rStyle w:val="FootnoteReference"/>
          <w:rFonts w:ascii="Times New Roman" w:hAnsi="Times New Roman" w:cs="Times New Roman"/>
          <w:sz w:val="24"/>
          <w:szCs w:val="24"/>
        </w:rPr>
        <w:footnoteReference w:id="40"/>
      </w:r>
      <w:r w:rsidR="00465E9C">
        <w:rPr>
          <w:rFonts w:ascii="Times New Roman" w:hAnsi="Times New Roman" w:cs="Times New Roman"/>
          <w:sz w:val="24"/>
          <w:szCs w:val="24"/>
        </w:rPr>
        <w:t xml:space="preserve">  </w:t>
      </w:r>
      <w:r w:rsidR="0033166E">
        <w:rPr>
          <w:rFonts w:ascii="Times New Roman" w:hAnsi="Times New Roman" w:cs="Times New Roman"/>
          <w:sz w:val="24"/>
          <w:szCs w:val="24"/>
        </w:rPr>
        <w:t xml:space="preserve">As more and more poor Jews and Greeks began joining the ranks of the new Jewish </w:t>
      </w:r>
      <w:r w:rsidR="00476294">
        <w:rPr>
          <w:rFonts w:ascii="Times New Roman" w:hAnsi="Times New Roman" w:cs="Times New Roman"/>
          <w:sz w:val="24"/>
          <w:szCs w:val="24"/>
        </w:rPr>
        <w:t>sect, Roman suspicions rose;</w:t>
      </w:r>
      <w:r w:rsidR="0033166E">
        <w:rPr>
          <w:rFonts w:ascii="Times New Roman" w:hAnsi="Times New Roman" w:cs="Times New Roman"/>
          <w:sz w:val="24"/>
          <w:szCs w:val="24"/>
        </w:rPr>
        <w:t xml:space="preserve"> there was little in the Mediterranean world that the Roman St</w:t>
      </w:r>
      <w:r w:rsidR="00B97DD9">
        <w:rPr>
          <w:rFonts w:ascii="Times New Roman" w:hAnsi="Times New Roman" w:cs="Times New Roman"/>
          <w:sz w:val="24"/>
          <w:szCs w:val="24"/>
        </w:rPr>
        <w:t>ate feared more than</w:t>
      </w:r>
      <w:r w:rsidR="0033166E">
        <w:rPr>
          <w:rFonts w:ascii="Times New Roman" w:hAnsi="Times New Roman" w:cs="Times New Roman"/>
          <w:sz w:val="24"/>
          <w:szCs w:val="24"/>
        </w:rPr>
        <w:t xml:space="preserve"> the poor</w:t>
      </w:r>
      <w:r w:rsidR="00597A18">
        <w:rPr>
          <w:rFonts w:ascii="Times New Roman" w:hAnsi="Times New Roman" w:cs="Times New Roman"/>
          <w:sz w:val="24"/>
          <w:szCs w:val="24"/>
        </w:rPr>
        <w:t xml:space="preserve"> congregating with one another</w:t>
      </w:r>
      <w:r w:rsidR="00243446">
        <w:rPr>
          <w:rFonts w:ascii="Times New Roman" w:hAnsi="Times New Roman" w:cs="Times New Roman"/>
          <w:sz w:val="24"/>
          <w:szCs w:val="24"/>
        </w:rPr>
        <w:t xml:space="preserve"> in an organized fashion</w:t>
      </w:r>
      <w:r w:rsidR="00597A18">
        <w:rPr>
          <w:rFonts w:ascii="Times New Roman" w:hAnsi="Times New Roman" w:cs="Times New Roman"/>
          <w:sz w:val="24"/>
          <w:szCs w:val="24"/>
        </w:rPr>
        <w:t>.</w:t>
      </w:r>
      <w:r w:rsidR="003C05B3">
        <w:rPr>
          <w:rStyle w:val="FootnoteReference"/>
          <w:rFonts w:ascii="Times New Roman" w:hAnsi="Times New Roman" w:cs="Times New Roman"/>
          <w:sz w:val="24"/>
          <w:szCs w:val="24"/>
        </w:rPr>
        <w:footnoteReference w:id="41"/>
      </w:r>
    </w:p>
    <w:p w:rsidR="00DB1A3F" w:rsidRPr="00DC3D78" w:rsidRDefault="00C34CC6" w:rsidP="0097047E">
      <w:pPr>
        <w:spacing w:line="480" w:lineRule="auto"/>
        <w:ind w:firstLine="720"/>
        <w:rPr>
          <w:rFonts w:ascii="Times New Roman" w:hAnsi="Times New Roman" w:cs="Times New Roman"/>
          <w:sz w:val="24"/>
          <w:szCs w:val="24"/>
        </w:rPr>
      </w:pPr>
      <w:r w:rsidRPr="00C34CC6">
        <w:rPr>
          <w:rFonts w:ascii="Times New Roman" w:hAnsi="Times New Roman" w:cs="Times New Roman"/>
          <w:sz w:val="24"/>
          <w:szCs w:val="24"/>
        </w:rPr>
        <w:t xml:space="preserve">Early Christians were experiencing persecution from within the Jewish community as well as an increasing suspicion </w:t>
      </w:r>
      <w:r w:rsidR="003860DE">
        <w:rPr>
          <w:rFonts w:ascii="Times New Roman" w:hAnsi="Times New Roman" w:cs="Times New Roman"/>
          <w:sz w:val="24"/>
          <w:szCs w:val="24"/>
        </w:rPr>
        <w:t>from the Roman populace due to</w:t>
      </w:r>
      <w:r w:rsidRPr="00C34CC6">
        <w:rPr>
          <w:rFonts w:ascii="Times New Roman" w:hAnsi="Times New Roman" w:cs="Times New Roman"/>
          <w:sz w:val="24"/>
          <w:szCs w:val="24"/>
        </w:rPr>
        <w:t xml:space="preserve"> their</w:t>
      </w:r>
      <w:r w:rsidR="003860DE">
        <w:rPr>
          <w:rFonts w:ascii="Times New Roman" w:hAnsi="Times New Roman" w:cs="Times New Roman"/>
          <w:sz w:val="24"/>
          <w:szCs w:val="24"/>
        </w:rPr>
        <w:t xml:space="preserve"> private</w:t>
      </w:r>
      <w:r w:rsidRPr="00C34CC6">
        <w:rPr>
          <w:rFonts w:ascii="Times New Roman" w:hAnsi="Times New Roman" w:cs="Times New Roman"/>
          <w:sz w:val="24"/>
          <w:szCs w:val="24"/>
        </w:rPr>
        <w:t xml:space="preserve"> practices.  </w:t>
      </w:r>
      <w:r w:rsidR="00116668">
        <w:rPr>
          <w:rFonts w:ascii="Times New Roman" w:hAnsi="Times New Roman" w:cs="Times New Roman"/>
          <w:sz w:val="24"/>
          <w:szCs w:val="24"/>
        </w:rPr>
        <w:t xml:space="preserve">This </w:t>
      </w:r>
      <w:r w:rsidR="00116668">
        <w:rPr>
          <w:rFonts w:ascii="Times New Roman" w:hAnsi="Times New Roman" w:cs="Times New Roman"/>
          <w:sz w:val="24"/>
          <w:szCs w:val="24"/>
        </w:rPr>
        <w:lastRenderedPageBreak/>
        <w:t>persecution and suspicion, combined with the</w:t>
      </w:r>
      <w:r w:rsidR="00313C85">
        <w:rPr>
          <w:rFonts w:ascii="Times New Roman" w:hAnsi="Times New Roman" w:cs="Times New Roman"/>
          <w:sz w:val="24"/>
          <w:szCs w:val="24"/>
        </w:rPr>
        <w:t xml:space="preserve"> </w:t>
      </w:r>
      <w:r w:rsidR="006A4910">
        <w:rPr>
          <w:rFonts w:ascii="Times New Roman" w:hAnsi="Times New Roman" w:cs="Times New Roman"/>
          <w:sz w:val="24"/>
          <w:szCs w:val="24"/>
        </w:rPr>
        <w:t>economic hardships as a result of</w:t>
      </w:r>
      <w:r w:rsidR="00116668">
        <w:rPr>
          <w:rFonts w:ascii="Times New Roman" w:hAnsi="Times New Roman" w:cs="Times New Roman"/>
          <w:sz w:val="24"/>
          <w:szCs w:val="24"/>
        </w:rPr>
        <w:t xml:space="preserve"> taxation and land loss</w:t>
      </w:r>
      <w:r w:rsidR="00DD61CD">
        <w:rPr>
          <w:rFonts w:ascii="Times New Roman" w:hAnsi="Times New Roman" w:cs="Times New Roman"/>
          <w:sz w:val="24"/>
          <w:szCs w:val="24"/>
        </w:rPr>
        <w:t xml:space="preserve"> </w:t>
      </w:r>
      <w:r w:rsidR="00116668">
        <w:rPr>
          <w:rFonts w:ascii="Times New Roman" w:hAnsi="Times New Roman" w:cs="Times New Roman"/>
          <w:sz w:val="24"/>
          <w:szCs w:val="24"/>
        </w:rPr>
        <w:t xml:space="preserve">experienced by </w:t>
      </w:r>
      <w:r w:rsidR="00116668" w:rsidRPr="00116668">
        <w:rPr>
          <w:rFonts w:ascii="Times New Roman" w:hAnsi="Times New Roman" w:cs="Times New Roman"/>
          <w:sz w:val="24"/>
          <w:szCs w:val="24"/>
        </w:rPr>
        <w:t>Christians throughout the 1st and 2nd centuries</w:t>
      </w:r>
      <w:r w:rsidR="00116668">
        <w:rPr>
          <w:rFonts w:ascii="Times New Roman" w:hAnsi="Times New Roman" w:cs="Times New Roman"/>
          <w:sz w:val="24"/>
          <w:szCs w:val="24"/>
        </w:rPr>
        <w:t xml:space="preserve"> encouraged the emigration of Christians out</w:t>
      </w:r>
      <w:r w:rsidR="00A72343">
        <w:rPr>
          <w:rFonts w:ascii="Times New Roman" w:hAnsi="Times New Roman" w:cs="Times New Roman"/>
          <w:sz w:val="24"/>
          <w:szCs w:val="24"/>
        </w:rPr>
        <w:t xml:space="preserve"> of the region.  </w:t>
      </w:r>
      <w:r w:rsidR="00993BD0">
        <w:rPr>
          <w:rFonts w:ascii="Times New Roman" w:hAnsi="Times New Roman" w:cs="Times New Roman"/>
          <w:sz w:val="24"/>
          <w:szCs w:val="24"/>
        </w:rPr>
        <w:t>As the Christians left Palestine, they</w:t>
      </w:r>
      <w:r w:rsidR="00823E8C">
        <w:rPr>
          <w:rFonts w:ascii="Times New Roman" w:hAnsi="Times New Roman" w:cs="Times New Roman"/>
          <w:sz w:val="24"/>
          <w:szCs w:val="24"/>
        </w:rPr>
        <w:t xml:space="preserve"> appear to have taken two main routes</w:t>
      </w:r>
      <w:r w:rsidR="00155A36">
        <w:rPr>
          <w:rFonts w:ascii="Times New Roman" w:hAnsi="Times New Roman" w:cs="Times New Roman"/>
          <w:sz w:val="24"/>
          <w:szCs w:val="24"/>
        </w:rPr>
        <w:t>: by land in</w:t>
      </w:r>
      <w:r w:rsidR="00823E8C">
        <w:rPr>
          <w:rFonts w:ascii="Times New Roman" w:hAnsi="Times New Roman" w:cs="Times New Roman"/>
          <w:sz w:val="24"/>
          <w:szCs w:val="24"/>
        </w:rPr>
        <w:t>to Asia Minor or by s</w:t>
      </w:r>
      <w:r w:rsidR="00155A36">
        <w:rPr>
          <w:rFonts w:ascii="Times New Roman" w:hAnsi="Times New Roman" w:cs="Times New Roman"/>
          <w:sz w:val="24"/>
          <w:szCs w:val="24"/>
        </w:rPr>
        <w:t>ea into the western reaches of the Empire.</w:t>
      </w:r>
      <w:r w:rsidR="00F103B3">
        <w:rPr>
          <w:rFonts w:ascii="Times New Roman" w:hAnsi="Times New Roman" w:cs="Times New Roman"/>
          <w:sz w:val="24"/>
          <w:szCs w:val="24"/>
        </w:rPr>
        <w:t xml:space="preserve"> </w:t>
      </w:r>
      <w:r w:rsidR="0097047E">
        <w:rPr>
          <w:rFonts w:ascii="Times New Roman" w:hAnsi="Times New Roman" w:cs="Times New Roman"/>
          <w:sz w:val="24"/>
          <w:szCs w:val="24"/>
        </w:rPr>
        <w:t xml:space="preserve"> </w:t>
      </w:r>
      <w:r w:rsidR="00F103B3" w:rsidRPr="00F103B3">
        <w:rPr>
          <w:rFonts w:ascii="Times New Roman" w:hAnsi="Times New Roman" w:cs="Times New Roman"/>
          <w:sz w:val="24"/>
          <w:szCs w:val="24"/>
        </w:rPr>
        <w:t xml:space="preserve">The Christian communities located throughout Asia Minor all maintained a strikingly similar pattern: they held a linear shape, following a strip of land in the lower middle portion of the region, and then spread out west of Laodicea as they near the Aegean coast.  It appears that there were two major factors that influenced this pattern of disbursement, the most influential was the region’s geography, and the lesser was the trade routes.    </w:t>
      </w:r>
    </w:p>
    <w:p w:rsidR="005102F1" w:rsidRDefault="005102F1" w:rsidP="00296C59">
      <w:pPr>
        <w:spacing w:line="480" w:lineRule="auto"/>
        <w:rPr>
          <w:rFonts w:ascii="Times New Roman" w:hAnsi="Times New Roman" w:cs="Times New Roman"/>
          <w:b/>
          <w:sz w:val="32"/>
          <w:szCs w:val="32"/>
          <w:u w:val="single"/>
        </w:rPr>
      </w:pPr>
    </w:p>
    <w:p w:rsidR="00F50FB3" w:rsidRDefault="00F50FB3" w:rsidP="00F50FB3">
      <w:pPr>
        <w:spacing w:line="480" w:lineRule="auto"/>
        <w:jc w:val="center"/>
        <w:rPr>
          <w:rFonts w:ascii="Times New Roman" w:hAnsi="Times New Roman" w:cs="Times New Roman"/>
          <w:b/>
          <w:sz w:val="32"/>
          <w:szCs w:val="32"/>
          <w:u w:val="single"/>
        </w:rPr>
      </w:pPr>
    </w:p>
    <w:p w:rsidR="00F50FB3" w:rsidRDefault="00F50FB3" w:rsidP="00F50FB3">
      <w:pPr>
        <w:spacing w:line="480" w:lineRule="auto"/>
        <w:jc w:val="center"/>
        <w:rPr>
          <w:rFonts w:ascii="Times New Roman" w:hAnsi="Times New Roman" w:cs="Times New Roman"/>
          <w:b/>
          <w:sz w:val="32"/>
          <w:szCs w:val="32"/>
          <w:u w:val="single"/>
        </w:rPr>
      </w:pPr>
    </w:p>
    <w:p w:rsidR="00F50FB3" w:rsidRDefault="00F50FB3" w:rsidP="00F50FB3">
      <w:pPr>
        <w:spacing w:line="480" w:lineRule="auto"/>
        <w:jc w:val="center"/>
        <w:rPr>
          <w:rFonts w:ascii="Times New Roman" w:hAnsi="Times New Roman" w:cs="Times New Roman"/>
          <w:b/>
          <w:sz w:val="32"/>
          <w:szCs w:val="32"/>
          <w:u w:val="single"/>
        </w:rPr>
      </w:pPr>
    </w:p>
    <w:p w:rsidR="006B3346" w:rsidRDefault="00F41628" w:rsidP="006B3346">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81792" behindDoc="0" locked="0" layoutInCell="1" allowOverlap="1">
                <wp:simplePos x="0" y="0"/>
                <wp:positionH relativeFrom="column">
                  <wp:posOffset>273050</wp:posOffset>
                </wp:positionH>
                <wp:positionV relativeFrom="paragraph">
                  <wp:posOffset>7742514</wp:posOffset>
                </wp:positionV>
                <wp:extent cx="5498276" cy="890649"/>
                <wp:effectExtent l="0" t="0" r="26670" b="24130"/>
                <wp:wrapNone/>
                <wp:docPr id="3" name="Text Box 3"/>
                <wp:cNvGraphicFramePr/>
                <a:graphic xmlns:a="http://schemas.openxmlformats.org/drawingml/2006/main">
                  <a:graphicData uri="http://schemas.microsoft.com/office/word/2010/wordprocessingShape">
                    <wps:wsp>
                      <wps:cNvSpPr txBox="1"/>
                      <wps:spPr>
                        <a:xfrm>
                          <a:off x="0" y="0"/>
                          <a:ext cx="5498276" cy="89064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41628" w:rsidRDefault="00F41628" w:rsidP="00F41628">
                            <w:r>
                              <w:t xml:space="preserve">Source: Atlas from Richard J. A. Talbert and Roger S. Bagnall. </w:t>
                            </w:r>
                            <w:r w:rsidRPr="00F41628">
                              <w:rPr>
                                <w:i/>
                              </w:rPr>
                              <w:t>Barrington Atlas of the Greek and Roman World</w:t>
                            </w:r>
                            <w:r>
                              <w:t xml:space="preserve">. Princeton, N.J.: Princeton University Press, 2000; data plotted on the atlas from Water, Mark.  The New Encyclopedia of Christian Martyrs.  Grand Rapids, MI: Baker Books, 2001; as well as other primary and secondary sources listed in the bibliography.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1.5pt;margin-top:609.65pt;width:432.95pt;height:70.1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" fillcolor="white [3201]" strokeweight=".5pt">
                <v:textbox>
                  <w:txbxContent>
                    <w:p w:rsidR="00F41628" w:rsidRDefault="00F41628" w:rsidP="00F41628">
                      <w:r>
                        <w:t xml:space="preserve">Source: Atlas from </w:t>
                      </w:r>
                      <w:r>
                        <w:t>Richard J. A.</w:t>
                      </w:r>
                      <w:r>
                        <w:t xml:space="preserve"> Talbert</w:t>
                      </w:r>
                      <w:r>
                        <w:t xml:space="preserve"> and Roger S. </w:t>
                      </w:r>
                      <w:proofErr w:type="spellStart"/>
                      <w:r>
                        <w:t>Bagnall</w:t>
                      </w:r>
                      <w:proofErr w:type="spellEnd"/>
                      <w:r>
                        <w:t xml:space="preserve">. </w:t>
                      </w:r>
                      <w:proofErr w:type="gramStart"/>
                      <w:r w:rsidRPr="00F41628">
                        <w:rPr>
                          <w:i/>
                        </w:rPr>
                        <w:t>Ba</w:t>
                      </w:r>
                      <w:r w:rsidRPr="00F41628">
                        <w:rPr>
                          <w:i/>
                        </w:rPr>
                        <w:t xml:space="preserve">rrington Atlas of the Greek and </w:t>
                      </w:r>
                      <w:r w:rsidRPr="00F41628">
                        <w:rPr>
                          <w:i/>
                        </w:rPr>
                        <w:t>Roman World</w:t>
                      </w:r>
                      <w:r>
                        <w:t>.</w:t>
                      </w:r>
                      <w:proofErr w:type="gramEnd"/>
                      <w:r>
                        <w:t xml:space="preserve"> Princeton, N.J.: P</w:t>
                      </w:r>
                      <w:r>
                        <w:t xml:space="preserve">rinceton University Press, 2000; data plotted on the atlas from </w:t>
                      </w:r>
                      <w:r>
                        <w:t xml:space="preserve">Water, Mark.  </w:t>
                      </w:r>
                      <w:proofErr w:type="gramStart"/>
                      <w:r>
                        <w:t>The New Encyclopedia of Christ</w:t>
                      </w:r>
                      <w:r>
                        <w:t>ian Martyrs.</w:t>
                      </w:r>
                      <w:proofErr w:type="gramEnd"/>
                      <w:r>
                        <w:t xml:space="preserve">  Grand Rapids, MI: Baker Books, 2001; as well as other primary and secondary sources listed in the bibliography. </w:t>
                      </w:r>
                    </w:p>
                  </w:txbxContent>
                </v:textbox>
              </v:shape>
            </w:pict>
          </mc:Fallback>
        </mc:AlternateContent>
      </w:r>
      <w:r w:rsidR="006B3346" w:rsidRPr="006B3346">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7BBC12E7" wp14:editId="792E1A08">
                <wp:simplePos x="0" y="0"/>
                <wp:positionH relativeFrom="column">
                  <wp:posOffset>-335455</wp:posOffset>
                </wp:positionH>
                <wp:positionV relativeFrom="paragraph">
                  <wp:posOffset>-240030</wp:posOffset>
                </wp:positionV>
                <wp:extent cx="3104148" cy="1403985"/>
                <wp:effectExtent l="0" t="0" r="20320"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4148" cy="1403985"/>
                        </a:xfrm>
                        <a:prstGeom prst="rect">
                          <a:avLst/>
                        </a:prstGeom>
                        <a:solidFill>
                          <a:srgbClr val="FFFFFF"/>
                        </a:solidFill>
                        <a:ln w="9525">
                          <a:solidFill>
                            <a:srgbClr val="000000"/>
                          </a:solidFill>
                          <a:miter lim="800000"/>
                          <a:headEnd/>
                          <a:tailEnd/>
                        </a:ln>
                      </wps:spPr>
                      <wps:txbx>
                        <w:txbxContent>
                          <w:p w:rsidR="00E86DEF" w:rsidRPr="006B3346" w:rsidRDefault="00E86DEF">
                            <w:pPr>
                              <w:rPr>
                                <w:rFonts w:ascii="Times New Roman" w:hAnsi="Times New Roman" w:cs="Times New Roman"/>
                                <w:sz w:val="24"/>
                                <w:szCs w:val="24"/>
                              </w:rPr>
                            </w:pPr>
                            <w:r w:rsidRPr="006B3346">
                              <w:rPr>
                                <w:rFonts w:ascii="Times New Roman" w:hAnsi="Times New Roman" w:cs="Times New Roman"/>
                                <w:sz w:val="24"/>
                                <w:szCs w:val="24"/>
                              </w:rPr>
                              <w:t>Figure 1. Christian communities in Asia Minor.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4pt;margin-top:-18.9pt;width:244.4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">
                <v:textbox style="mso-fit-shape-to-text:t">
                  <w:txbxContent>
                    <w:p w:rsidR="00E86DEF" w:rsidRPr="006B3346" w:rsidRDefault="00E86DEF">
                      <w:pPr>
                        <w:rPr>
                          <w:rFonts w:ascii="Times New Roman" w:hAnsi="Times New Roman" w:cs="Times New Roman"/>
                          <w:sz w:val="24"/>
                          <w:szCs w:val="24"/>
                        </w:rPr>
                      </w:pPr>
                      <w:proofErr w:type="gramStart"/>
                      <w:r w:rsidRPr="006B3346">
                        <w:rPr>
                          <w:rFonts w:ascii="Times New Roman" w:hAnsi="Times New Roman" w:cs="Times New Roman"/>
                          <w:sz w:val="24"/>
                          <w:szCs w:val="24"/>
                        </w:rPr>
                        <w:t>Figure 1.</w:t>
                      </w:r>
                      <w:proofErr w:type="gramEnd"/>
                      <w:r w:rsidRPr="006B3346">
                        <w:rPr>
                          <w:rFonts w:ascii="Times New Roman" w:hAnsi="Times New Roman" w:cs="Times New Roman"/>
                          <w:sz w:val="24"/>
                          <w:szCs w:val="24"/>
                        </w:rPr>
                        <w:t xml:space="preserve"> </w:t>
                      </w:r>
                      <w:proofErr w:type="gramStart"/>
                      <w:r w:rsidRPr="006B3346">
                        <w:rPr>
                          <w:rFonts w:ascii="Times New Roman" w:hAnsi="Times New Roman" w:cs="Times New Roman"/>
                          <w:sz w:val="24"/>
                          <w:szCs w:val="24"/>
                        </w:rPr>
                        <w:t>Christian communities in Asia Minor.</w:t>
                      </w:r>
                      <w:proofErr w:type="gramEnd"/>
                    </w:p>
                  </w:txbxContent>
                </v:textbox>
              </v:shape>
            </w:pict>
          </mc:Fallback>
        </mc:AlternateContent>
      </w:r>
      <w:r w:rsidR="006B3346">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78A99752" wp14:editId="1D1F0CB8">
                <wp:simplePos x="0" y="0"/>
                <wp:positionH relativeFrom="column">
                  <wp:posOffset>1250616</wp:posOffset>
                </wp:positionH>
                <wp:positionV relativeFrom="paragraph">
                  <wp:posOffset>-697230</wp:posOffset>
                </wp:positionV>
                <wp:extent cx="4331368" cy="433137"/>
                <wp:effectExtent l="0" t="0" r="12065" b="24130"/>
                <wp:wrapNone/>
                <wp:docPr id="10" name="Text Box 10"/>
                <wp:cNvGraphicFramePr/>
                <a:graphic xmlns:a="http://schemas.openxmlformats.org/drawingml/2006/main">
                  <a:graphicData uri="http://schemas.microsoft.com/office/word/2010/wordprocessingShape">
                    <wps:wsp>
                      <wps:cNvSpPr txBox="1"/>
                      <wps:spPr>
                        <a:xfrm>
                          <a:off x="0" y="0"/>
                          <a:ext cx="4331368" cy="43313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86DEF" w:rsidRPr="006B3346" w:rsidRDefault="00E86DEF">
                            <w:pPr>
                              <w:rPr>
                                <w:rFonts w:ascii="Times New Roman" w:hAnsi="Times New Roman" w:cs="Times New Roman"/>
                                <w:b/>
                                <w:sz w:val="28"/>
                                <w:szCs w:val="28"/>
                                <w:u w:val="single"/>
                              </w:rPr>
                            </w:pPr>
                            <w:r w:rsidRPr="006B3346">
                              <w:rPr>
                                <w:rFonts w:ascii="Times New Roman" w:hAnsi="Times New Roman" w:cs="Times New Roman"/>
                                <w:b/>
                                <w:sz w:val="28"/>
                                <w:szCs w:val="28"/>
                                <w:u w:val="single"/>
                              </w:rPr>
                              <w:t>Christian Communities in Asia Minor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0" o:spid="_x0000_s1028" type="#_x0000_t202" style="position:absolute;left:0;text-align:left;margin-left:98.45pt;margin-top:-54.9pt;width:341.05pt;height:34.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" fillcolor="white [3201]" strokecolor="white [3212]" strokeweight=".5pt">
                <v:textbox>
                  <w:txbxContent>
                    <w:p w:rsidR="00E86DEF" w:rsidRPr="006B3346" w:rsidRDefault="00E86DEF">
                      <w:pPr>
                        <w:rPr>
                          <w:rFonts w:ascii="Times New Roman" w:hAnsi="Times New Roman" w:cs="Times New Roman"/>
                          <w:b/>
                          <w:sz w:val="28"/>
                          <w:szCs w:val="28"/>
                          <w:u w:val="single"/>
                        </w:rPr>
                      </w:pPr>
                      <w:r w:rsidRPr="006B3346">
                        <w:rPr>
                          <w:rFonts w:ascii="Times New Roman" w:hAnsi="Times New Roman" w:cs="Times New Roman"/>
                          <w:b/>
                          <w:sz w:val="28"/>
                          <w:szCs w:val="28"/>
                          <w:u w:val="single"/>
                        </w:rPr>
                        <w:t>Christian Communities in Asia Minor</w:t>
                      </w:r>
                    </w:p>
                  </w:txbxContent>
                </v:textbox>
              </v:shape>
            </w:pict>
          </mc:Fallback>
        </mc:AlternateContent>
      </w:r>
      <w:r w:rsidR="006B3346">
        <w:rPr>
          <w:rFonts w:ascii="Times New Roman" w:hAnsi="Times New Roman" w:cs="Times New Roman"/>
          <w:noProof/>
          <w:sz w:val="24"/>
          <w:szCs w:val="24"/>
        </w:rPr>
        <w:drawing>
          <wp:inline distT="0" distB="0" distL="0" distR="0" wp14:anchorId="4B379FEC" wp14:editId="2FFEF99A">
            <wp:extent cx="5943600" cy="763778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atolia Map.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7637780"/>
                    </a:xfrm>
                    <a:prstGeom prst="rect">
                      <a:avLst/>
                    </a:prstGeom>
                  </pic:spPr>
                </pic:pic>
              </a:graphicData>
            </a:graphic>
          </wp:inline>
        </w:drawing>
      </w:r>
    </w:p>
    <w:p w:rsidR="00381752" w:rsidRDefault="00C51093" w:rsidP="00A50F30">
      <w:pPr>
        <w:spacing w:line="480" w:lineRule="auto"/>
        <w:ind w:firstLine="720"/>
        <w:rPr>
          <w:rFonts w:ascii="Times New Roman" w:hAnsi="Times New Roman" w:cs="Times New Roman"/>
          <w:sz w:val="24"/>
          <w:szCs w:val="24"/>
        </w:rPr>
      </w:pPr>
      <w:r w:rsidRPr="00C51093">
        <w:rPr>
          <w:rFonts w:ascii="Times New Roman" w:hAnsi="Times New Roman" w:cs="Times New Roman"/>
          <w:sz w:val="24"/>
          <w:szCs w:val="24"/>
        </w:rPr>
        <w:lastRenderedPageBreak/>
        <w:t>Asia Minor is highly mountainous with a vast portion of the area reaching anywhere between 5000 to 15</w:t>
      </w:r>
      <w:r w:rsidR="005C0F45">
        <w:rPr>
          <w:rFonts w:ascii="Times New Roman" w:hAnsi="Times New Roman" w:cs="Times New Roman"/>
          <w:sz w:val="24"/>
          <w:szCs w:val="24"/>
        </w:rPr>
        <w:t>000 feet</w:t>
      </w:r>
      <w:r w:rsidRPr="00C51093">
        <w:rPr>
          <w:rFonts w:ascii="Times New Roman" w:hAnsi="Times New Roman" w:cs="Times New Roman"/>
          <w:sz w:val="24"/>
          <w:szCs w:val="24"/>
        </w:rPr>
        <w:t>.  It contains a plateau in its center bordered by two substantial mountain ranges, the southernmost of which is the</w:t>
      </w:r>
      <w:r w:rsidR="003005C7">
        <w:rPr>
          <w:rFonts w:ascii="Times New Roman" w:hAnsi="Times New Roman" w:cs="Times New Roman"/>
          <w:sz w:val="24"/>
          <w:szCs w:val="24"/>
        </w:rPr>
        <w:t xml:space="preserve"> Taurus range</w:t>
      </w:r>
      <w:r w:rsidRPr="00C51093">
        <w:rPr>
          <w:rFonts w:ascii="Times New Roman" w:hAnsi="Times New Roman" w:cs="Times New Roman"/>
          <w:sz w:val="24"/>
          <w:szCs w:val="24"/>
        </w:rPr>
        <w:t>.</w:t>
      </w:r>
      <w:r w:rsidR="00374867">
        <w:rPr>
          <w:rStyle w:val="FootnoteReference"/>
          <w:rFonts w:ascii="Times New Roman" w:hAnsi="Times New Roman" w:cs="Times New Roman"/>
          <w:sz w:val="24"/>
          <w:szCs w:val="24"/>
        </w:rPr>
        <w:footnoteReference w:id="42"/>
      </w:r>
      <w:r w:rsidRPr="00C51093">
        <w:rPr>
          <w:rFonts w:ascii="Times New Roman" w:hAnsi="Times New Roman" w:cs="Times New Roman"/>
          <w:sz w:val="24"/>
          <w:szCs w:val="24"/>
        </w:rPr>
        <w:t xml:space="preserve"> Western Asia Minor conta</w:t>
      </w:r>
      <w:r w:rsidR="008D209C">
        <w:rPr>
          <w:rFonts w:ascii="Times New Roman" w:hAnsi="Times New Roman" w:cs="Times New Roman"/>
          <w:sz w:val="24"/>
          <w:szCs w:val="24"/>
        </w:rPr>
        <w:t xml:space="preserve">ined four fertile river valleys </w:t>
      </w:r>
      <w:r w:rsidRPr="00C51093">
        <w:rPr>
          <w:rFonts w:ascii="Times New Roman" w:hAnsi="Times New Roman" w:cs="Times New Roman"/>
          <w:sz w:val="24"/>
          <w:szCs w:val="24"/>
        </w:rPr>
        <w:t xml:space="preserve">that ran from the eastern portion of the Taurus </w:t>
      </w:r>
      <w:r w:rsidR="006B34BB" w:rsidRPr="00C51093">
        <w:rPr>
          <w:rFonts w:ascii="Times New Roman" w:hAnsi="Times New Roman" w:cs="Times New Roman"/>
          <w:sz w:val="24"/>
          <w:szCs w:val="24"/>
        </w:rPr>
        <w:t>Mountains</w:t>
      </w:r>
      <w:r w:rsidRPr="00C51093">
        <w:rPr>
          <w:rFonts w:ascii="Times New Roman" w:hAnsi="Times New Roman" w:cs="Times New Roman"/>
          <w:sz w:val="24"/>
          <w:szCs w:val="24"/>
        </w:rPr>
        <w:t xml:space="preserve"> all the way to the Aege</w:t>
      </w:r>
      <w:r w:rsidR="00731679">
        <w:rPr>
          <w:rFonts w:ascii="Times New Roman" w:hAnsi="Times New Roman" w:cs="Times New Roman"/>
          <w:sz w:val="24"/>
          <w:szCs w:val="24"/>
        </w:rPr>
        <w:t>an coast</w:t>
      </w:r>
      <w:r w:rsidRPr="00C51093">
        <w:rPr>
          <w:rFonts w:ascii="Times New Roman" w:hAnsi="Times New Roman" w:cs="Times New Roman"/>
          <w:sz w:val="24"/>
          <w:szCs w:val="24"/>
        </w:rPr>
        <w:t>.</w:t>
      </w:r>
      <w:r w:rsidR="00771953">
        <w:rPr>
          <w:rStyle w:val="FootnoteReference"/>
          <w:rFonts w:ascii="Times New Roman" w:hAnsi="Times New Roman" w:cs="Times New Roman"/>
          <w:sz w:val="24"/>
          <w:szCs w:val="24"/>
        </w:rPr>
        <w:footnoteReference w:id="43"/>
      </w:r>
      <w:r w:rsidRPr="00C51093">
        <w:rPr>
          <w:rFonts w:ascii="Times New Roman" w:hAnsi="Times New Roman" w:cs="Times New Roman"/>
          <w:sz w:val="24"/>
          <w:szCs w:val="24"/>
        </w:rPr>
        <w:t xml:space="preserve">  It was this rugged and extreme terrain that forced emigrations</w:t>
      </w:r>
      <w:r w:rsidR="001C0F56">
        <w:rPr>
          <w:rFonts w:ascii="Times New Roman" w:hAnsi="Times New Roman" w:cs="Times New Roman"/>
          <w:sz w:val="24"/>
          <w:szCs w:val="24"/>
        </w:rPr>
        <w:t xml:space="preserve"> through Asia Minor </w:t>
      </w:r>
      <w:r w:rsidRPr="00C51093">
        <w:rPr>
          <w:rFonts w:ascii="Times New Roman" w:hAnsi="Times New Roman" w:cs="Times New Roman"/>
          <w:sz w:val="24"/>
          <w:szCs w:val="24"/>
        </w:rPr>
        <w:t>to take either the northern path through Siberia or the southern path through the Taurus mountain range.</w:t>
      </w:r>
      <w:r>
        <w:rPr>
          <w:rFonts w:ascii="Times New Roman" w:hAnsi="Times New Roman" w:cs="Times New Roman"/>
          <w:sz w:val="24"/>
          <w:szCs w:val="24"/>
        </w:rPr>
        <w:t xml:space="preserve">  </w:t>
      </w:r>
      <w:r w:rsidRPr="00C51093">
        <w:rPr>
          <w:rFonts w:ascii="Times New Roman" w:hAnsi="Times New Roman" w:cs="Times New Roman"/>
          <w:sz w:val="24"/>
          <w:szCs w:val="24"/>
        </w:rPr>
        <w:t xml:space="preserve">According to Ramsay, any westward movement of people, armies, or civilization—if not traveling by sea—generally took the southern path through the Taurus </w:t>
      </w:r>
      <w:r w:rsidR="006B34BB" w:rsidRPr="00C51093">
        <w:rPr>
          <w:rFonts w:ascii="Times New Roman" w:hAnsi="Times New Roman" w:cs="Times New Roman"/>
          <w:sz w:val="24"/>
          <w:szCs w:val="24"/>
        </w:rPr>
        <w:t>Mountains</w:t>
      </w:r>
      <w:r w:rsidR="00731679">
        <w:rPr>
          <w:rFonts w:ascii="Times New Roman" w:hAnsi="Times New Roman" w:cs="Times New Roman"/>
          <w:sz w:val="24"/>
          <w:szCs w:val="24"/>
        </w:rPr>
        <w:t>.</w:t>
      </w:r>
      <w:r w:rsidRPr="00C51093">
        <w:rPr>
          <w:rFonts w:ascii="Times New Roman" w:hAnsi="Times New Roman" w:cs="Times New Roman"/>
          <w:sz w:val="24"/>
          <w:szCs w:val="24"/>
        </w:rPr>
        <w:t xml:space="preserve">  </w:t>
      </w:r>
      <w:r w:rsidR="00151797">
        <w:rPr>
          <w:rFonts w:ascii="Times New Roman" w:hAnsi="Times New Roman" w:cs="Times New Roman"/>
          <w:sz w:val="24"/>
          <w:szCs w:val="24"/>
        </w:rPr>
        <w:t>The flo</w:t>
      </w:r>
      <w:r w:rsidR="006B34BB">
        <w:rPr>
          <w:rFonts w:ascii="Times New Roman" w:hAnsi="Times New Roman" w:cs="Times New Roman"/>
          <w:sz w:val="24"/>
          <w:szCs w:val="24"/>
        </w:rPr>
        <w:t>w of Christian communities seem to have stayed</w:t>
      </w:r>
      <w:r w:rsidR="00151797">
        <w:rPr>
          <w:rFonts w:ascii="Times New Roman" w:hAnsi="Times New Roman" w:cs="Times New Roman"/>
          <w:sz w:val="24"/>
          <w:szCs w:val="24"/>
        </w:rPr>
        <w:t xml:space="preserve"> true to Ramsay’s </w:t>
      </w:r>
      <w:r w:rsidR="00987C45">
        <w:rPr>
          <w:rFonts w:ascii="Times New Roman" w:hAnsi="Times New Roman" w:cs="Times New Roman"/>
          <w:sz w:val="24"/>
          <w:szCs w:val="24"/>
        </w:rPr>
        <w:t>claim, flowing west out of</w:t>
      </w:r>
      <w:r w:rsidR="00C66689">
        <w:rPr>
          <w:rFonts w:ascii="Times New Roman" w:hAnsi="Times New Roman" w:cs="Times New Roman"/>
          <w:sz w:val="24"/>
          <w:szCs w:val="24"/>
        </w:rPr>
        <w:t xml:space="preserve"> Palestine and into the southern region of Asia Minor</w:t>
      </w:r>
      <w:r w:rsidR="00895283">
        <w:rPr>
          <w:rFonts w:ascii="Times New Roman" w:hAnsi="Times New Roman" w:cs="Times New Roman"/>
          <w:sz w:val="24"/>
          <w:szCs w:val="24"/>
        </w:rPr>
        <w:t xml:space="preserve">.  </w:t>
      </w:r>
      <w:r w:rsidR="00734710">
        <w:rPr>
          <w:rFonts w:ascii="Times New Roman" w:hAnsi="Times New Roman" w:cs="Times New Roman"/>
          <w:sz w:val="24"/>
          <w:szCs w:val="24"/>
        </w:rPr>
        <w:t>Regardless of the path taken, whether northern or southern, the movement of migration was confined</w:t>
      </w:r>
      <w:r w:rsidR="0017300C">
        <w:rPr>
          <w:rFonts w:ascii="Times New Roman" w:hAnsi="Times New Roman" w:cs="Times New Roman"/>
          <w:sz w:val="24"/>
          <w:szCs w:val="24"/>
        </w:rPr>
        <w:t xml:space="preserve"> to</w:t>
      </w:r>
      <w:r w:rsidR="00734710">
        <w:rPr>
          <w:rFonts w:ascii="Times New Roman" w:hAnsi="Times New Roman" w:cs="Times New Roman"/>
          <w:sz w:val="24"/>
          <w:szCs w:val="24"/>
        </w:rPr>
        <w:t xml:space="preserve"> that of eastward or westward, a phenomenon that is attributable to </w:t>
      </w:r>
      <w:r w:rsidR="008631E1">
        <w:rPr>
          <w:rFonts w:ascii="Times New Roman" w:hAnsi="Times New Roman" w:cs="Times New Roman"/>
          <w:sz w:val="24"/>
          <w:szCs w:val="24"/>
        </w:rPr>
        <w:t>the formidable mountains</w:t>
      </w:r>
      <w:r w:rsidR="00381752">
        <w:rPr>
          <w:rFonts w:ascii="Times New Roman" w:hAnsi="Times New Roman" w:cs="Times New Roman"/>
          <w:sz w:val="24"/>
          <w:szCs w:val="24"/>
        </w:rPr>
        <w:t>.</w:t>
      </w:r>
      <w:r w:rsidR="008631E1">
        <w:rPr>
          <w:rStyle w:val="FootnoteReference"/>
          <w:rFonts w:ascii="Times New Roman" w:hAnsi="Times New Roman" w:cs="Times New Roman"/>
          <w:sz w:val="24"/>
          <w:szCs w:val="24"/>
        </w:rPr>
        <w:footnoteReference w:id="44"/>
      </w:r>
    </w:p>
    <w:p w:rsidR="00EE6CE0" w:rsidRDefault="0087024F" w:rsidP="001A5F5A">
      <w:pPr>
        <w:spacing w:line="480" w:lineRule="auto"/>
        <w:ind w:firstLine="720"/>
        <w:rPr>
          <w:rFonts w:ascii="Times New Roman" w:hAnsi="Times New Roman" w:cs="Times New Roman"/>
          <w:sz w:val="24"/>
          <w:szCs w:val="24"/>
        </w:rPr>
      </w:pPr>
      <w:r>
        <w:rPr>
          <w:rFonts w:ascii="Times New Roman" w:hAnsi="Times New Roman" w:cs="Times New Roman"/>
          <w:sz w:val="24"/>
          <w:szCs w:val="24"/>
        </w:rPr>
        <w:t>Such</w:t>
      </w:r>
      <w:r w:rsidR="00893676">
        <w:rPr>
          <w:rFonts w:ascii="Times New Roman" w:hAnsi="Times New Roman" w:cs="Times New Roman"/>
          <w:sz w:val="24"/>
          <w:szCs w:val="24"/>
        </w:rPr>
        <w:t xml:space="preserve"> a</w:t>
      </w:r>
      <w:r>
        <w:rPr>
          <w:rFonts w:ascii="Times New Roman" w:hAnsi="Times New Roman" w:cs="Times New Roman"/>
          <w:sz w:val="24"/>
          <w:szCs w:val="24"/>
        </w:rPr>
        <w:t xml:space="preserve"> narrowly</w:t>
      </w:r>
      <w:r w:rsidR="001C0F56">
        <w:rPr>
          <w:rFonts w:ascii="Times New Roman" w:hAnsi="Times New Roman" w:cs="Times New Roman"/>
          <w:sz w:val="24"/>
          <w:szCs w:val="24"/>
        </w:rPr>
        <w:t>-</w:t>
      </w:r>
      <w:r w:rsidR="00A03414" w:rsidRPr="00A03414">
        <w:rPr>
          <w:rFonts w:ascii="Times New Roman" w:hAnsi="Times New Roman" w:cs="Times New Roman"/>
          <w:sz w:val="24"/>
          <w:szCs w:val="24"/>
        </w:rPr>
        <w:t>confined movement</w:t>
      </w:r>
      <w:r w:rsidR="00E0227C">
        <w:rPr>
          <w:rFonts w:ascii="Times New Roman" w:hAnsi="Times New Roman" w:cs="Times New Roman"/>
          <w:sz w:val="24"/>
          <w:szCs w:val="24"/>
        </w:rPr>
        <w:t xml:space="preserve"> of people</w:t>
      </w:r>
      <w:r w:rsidR="00365254">
        <w:rPr>
          <w:rFonts w:ascii="Times New Roman" w:hAnsi="Times New Roman" w:cs="Times New Roman"/>
          <w:sz w:val="24"/>
          <w:szCs w:val="24"/>
        </w:rPr>
        <w:t xml:space="preserve"> led</w:t>
      </w:r>
      <w:r w:rsidR="00A44FD8">
        <w:rPr>
          <w:rFonts w:ascii="Times New Roman" w:hAnsi="Times New Roman" w:cs="Times New Roman"/>
          <w:sz w:val="24"/>
          <w:szCs w:val="24"/>
        </w:rPr>
        <w:t xml:space="preserve"> to </w:t>
      </w:r>
      <w:r w:rsidR="00365254">
        <w:rPr>
          <w:rFonts w:ascii="Times New Roman" w:hAnsi="Times New Roman" w:cs="Times New Roman"/>
          <w:sz w:val="24"/>
          <w:szCs w:val="24"/>
        </w:rPr>
        <w:t xml:space="preserve">frequent and </w:t>
      </w:r>
      <w:r w:rsidR="00A44FD8">
        <w:rPr>
          <w:rFonts w:ascii="Times New Roman" w:hAnsi="Times New Roman" w:cs="Times New Roman"/>
          <w:sz w:val="24"/>
          <w:szCs w:val="24"/>
        </w:rPr>
        <w:t>explosive changes withi</w:t>
      </w:r>
      <w:r w:rsidR="00F41A28">
        <w:rPr>
          <w:rFonts w:ascii="Times New Roman" w:hAnsi="Times New Roman" w:cs="Times New Roman"/>
          <w:sz w:val="24"/>
          <w:szCs w:val="24"/>
        </w:rPr>
        <w:t>n the populations of Southern Anatolia</w:t>
      </w:r>
      <w:r w:rsidR="00E0227C">
        <w:rPr>
          <w:rFonts w:ascii="Times New Roman" w:hAnsi="Times New Roman" w:cs="Times New Roman"/>
          <w:sz w:val="24"/>
          <w:szCs w:val="24"/>
        </w:rPr>
        <w:t>; for culture</w:t>
      </w:r>
      <w:r w:rsidR="00DF2D19">
        <w:rPr>
          <w:rFonts w:ascii="Times New Roman" w:hAnsi="Times New Roman" w:cs="Times New Roman"/>
          <w:sz w:val="24"/>
          <w:szCs w:val="24"/>
        </w:rPr>
        <w:t>s</w:t>
      </w:r>
      <w:r w:rsidR="00E0227C">
        <w:rPr>
          <w:rFonts w:ascii="Times New Roman" w:hAnsi="Times New Roman" w:cs="Times New Roman"/>
          <w:sz w:val="24"/>
          <w:szCs w:val="24"/>
        </w:rPr>
        <w:t>, religions, and ideas were restricted to the same</w:t>
      </w:r>
      <w:r w:rsidR="00AD3F4F">
        <w:rPr>
          <w:rFonts w:ascii="Times New Roman" w:hAnsi="Times New Roman" w:cs="Times New Roman"/>
          <w:sz w:val="24"/>
          <w:szCs w:val="24"/>
        </w:rPr>
        <w:t xml:space="preserve"> narrow</w:t>
      </w:r>
      <w:r w:rsidR="00E0227C">
        <w:rPr>
          <w:rFonts w:ascii="Times New Roman" w:hAnsi="Times New Roman" w:cs="Times New Roman"/>
          <w:sz w:val="24"/>
          <w:szCs w:val="24"/>
        </w:rPr>
        <w:t xml:space="preserve"> path</w:t>
      </w:r>
      <w:r w:rsidR="00AD3F4F">
        <w:rPr>
          <w:rFonts w:ascii="Times New Roman" w:hAnsi="Times New Roman" w:cs="Times New Roman"/>
          <w:sz w:val="24"/>
          <w:szCs w:val="24"/>
        </w:rPr>
        <w:t>,</w:t>
      </w:r>
      <w:r w:rsidR="00E0227C">
        <w:rPr>
          <w:rFonts w:ascii="Times New Roman" w:hAnsi="Times New Roman" w:cs="Times New Roman"/>
          <w:sz w:val="24"/>
          <w:szCs w:val="24"/>
        </w:rPr>
        <w:t xml:space="preserve"> creating a</w:t>
      </w:r>
      <w:r w:rsidR="00B10A93">
        <w:rPr>
          <w:rFonts w:ascii="Times New Roman" w:hAnsi="Times New Roman" w:cs="Times New Roman"/>
          <w:sz w:val="24"/>
          <w:szCs w:val="24"/>
        </w:rPr>
        <w:t xml:space="preserve"> region</w:t>
      </w:r>
      <w:r w:rsidR="00AD3F4F">
        <w:rPr>
          <w:rFonts w:ascii="Times New Roman" w:hAnsi="Times New Roman" w:cs="Times New Roman"/>
          <w:sz w:val="24"/>
          <w:szCs w:val="24"/>
        </w:rPr>
        <w:t xml:space="preserve"> </w:t>
      </w:r>
      <w:r w:rsidR="0005232D">
        <w:rPr>
          <w:rFonts w:ascii="Times New Roman" w:hAnsi="Times New Roman" w:cs="Times New Roman"/>
          <w:sz w:val="24"/>
          <w:szCs w:val="24"/>
        </w:rPr>
        <w:t>highly concentrated</w:t>
      </w:r>
      <w:r w:rsidR="003A1C6D">
        <w:rPr>
          <w:rFonts w:ascii="Times New Roman" w:hAnsi="Times New Roman" w:cs="Times New Roman"/>
          <w:sz w:val="24"/>
          <w:szCs w:val="24"/>
        </w:rPr>
        <w:t xml:space="preserve"> </w:t>
      </w:r>
      <w:r w:rsidR="00B10A93">
        <w:rPr>
          <w:rFonts w:ascii="Times New Roman" w:hAnsi="Times New Roman" w:cs="Times New Roman"/>
          <w:sz w:val="24"/>
          <w:szCs w:val="24"/>
        </w:rPr>
        <w:t xml:space="preserve">with </w:t>
      </w:r>
      <w:r w:rsidR="003A1C6D">
        <w:rPr>
          <w:rFonts w:ascii="Times New Roman" w:hAnsi="Times New Roman" w:cs="Times New Roman"/>
          <w:sz w:val="24"/>
          <w:szCs w:val="24"/>
        </w:rPr>
        <w:t>diversity and an end</w:t>
      </w:r>
      <w:r w:rsidR="00D84076">
        <w:rPr>
          <w:rFonts w:ascii="Times New Roman" w:hAnsi="Times New Roman" w:cs="Times New Roman"/>
          <w:sz w:val="24"/>
          <w:szCs w:val="24"/>
        </w:rPr>
        <w:t>less flow of differing concepts</w:t>
      </w:r>
      <w:r w:rsidR="007F6888" w:rsidRPr="007F6888">
        <w:rPr>
          <w:rFonts w:ascii="Times New Roman" w:hAnsi="Times New Roman" w:cs="Times New Roman"/>
          <w:sz w:val="24"/>
          <w:szCs w:val="24"/>
        </w:rPr>
        <w:t>.</w:t>
      </w:r>
      <w:r w:rsidR="005D5208">
        <w:rPr>
          <w:rStyle w:val="FootnoteReference"/>
          <w:rFonts w:ascii="Times New Roman" w:hAnsi="Times New Roman" w:cs="Times New Roman"/>
          <w:sz w:val="24"/>
          <w:szCs w:val="24"/>
        </w:rPr>
        <w:footnoteReference w:id="45"/>
      </w:r>
      <w:r w:rsidR="0069624D">
        <w:rPr>
          <w:rFonts w:ascii="Times New Roman" w:hAnsi="Times New Roman" w:cs="Times New Roman"/>
          <w:sz w:val="24"/>
          <w:szCs w:val="24"/>
        </w:rPr>
        <w:t xml:space="preserve">  </w:t>
      </w:r>
      <w:r w:rsidR="00E84FAD">
        <w:rPr>
          <w:rFonts w:ascii="Times New Roman" w:hAnsi="Times New Roman" w:cs="Times New Roman"/>
          <w:sz w:val="24"/>
          <w:szCs w:val="24"/>
        </w:rPr>
        <w:t>Groups passing through carried with them their cultures and were exposed to that of the inhabitants of communities along the way.</w:t>
      </w:r>
      <w:r w:rsidR="001863E7">
        <w:rPr>
          <w:rFonts w:ascii="Times New Roman" w:hAnsi="Times New Roman" w:cs="Times New Roman"/>
          <w:sz w:val="24"/>
          <w:szCs w:val="24"/>
        </w:rPr>
        <w:t xml:space="preserve">  </w:t>
      </w:r>
    </w:p>
    <w:p w:rsidR="00726415" w:rsidRDefault="000E6192" w:rsidP="001A5F5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940304">
        <w:rPr>
          <w:rFonts w:ascii="Times New Roman" w:hAnsi="Times New Roman" w:cs="Times New Roman"/>
          <w:sz w:val="24"/>
          <w:szCs w:val="24"/>
        </w:rPr>
        <w:t xml:space="preserve">From 48-51 and 52-55 C.E., Paul travelled through Asia Minor and into Eastern Greece, founding a number </w:t>
      </w:r>
      <w:r w:rsidR="00A75FE7">
        <w:rPr>
          <w:rFonts w:ascii="Times New Roman" w:hAnsi="Times New Roman" w:cs="Times New Roman"/>
          <w:sz w:val="24"/>
          <w:szCs w:val="24"/>
        </w:rPr>
        <w:t>of communities in his travels.</w:t>
      </w:r>
      <w:r w:rsidR="00E03B45">
        <w:rPr>
          <w:rStyle w:val="FootnoteReference"/>
          <w:rFonts w:ascii="Times New Roman" w:hAnsi="Times New Roman" w:cs="Times New Roman"/>
          <w:sz w:val="24"/>
          <w:szCs w:val="24"/>
        </w:rPr>
        <w:footnoteReference w:id="46"/>
      </w:r>
      <w:r w:rsidR="00D561AE">
        <w:rPr>
          <w:rFonts w:ascii="Times New Roman" w:hAnsi="Times New Roman" w:cs="Times New Roman"/>
          <w:sz w:val="24"/>
          <w:szCs w:val="24"/>
        </w:rPr>
        <w:t xml:space="preserve">  The </w:t>
      </w:r>
      <w:r w:rsidR="005B6887">
        <w:rPr>
          <w:rFonts w:ascii="Times New Roman" w:hAnsi="Times New Roman" w:cs="Times New Roman"/>
          <w:sz w:val="24"/>
          <w:szCs w:val="24"/>
        </w:rPr>
        <w:t xml:space="preserve">early </w:t>
      </w:r>
      <w:r w:rsidR="00D561AE">
        <w:rPr>
          <w:rFonts w:ascii="Times New Roman" w:hAnsi="Times New Roman" w:cs="Times New Roman"/>
          <w:sz w:val="24"/>
          <w:szCs w:val="24"/>
        </w:rPr>
        <w:t>presence of</w:t>
      </w:r>
      <w:r w:rsidR="005B6887">
        <w:rPr>
          <w:rFonts w:ascii="Times New Roman" w:hAnsi="Times New Roman" w:cs="Times New Roman"/>
          <w:sz w:val="24"/>
          <w:szCs w:val="24"/>
        </w:rPr>
        <w:t xml:space="preserve"> these</w:t>
      </w:r>
      <w:r w:rsidR="00D561AE">
        <w:rPr>
          <w:rFonts w:ascii="Times New Roman" w:hAnsi="Times New Roman" w:cs="Times New Roman"/>
          <w:sz w:val="24"/>
          <w:szCs w:val="24"/>
        </w:rPr>
        <w:t xml:space="preserve"> Christian communities as well as the groups of Christians that were likely traveling out of P</w:t>
      </w:r>
      <w:r w:rsidR="00B65406">
        <w:rPr>
          <w:rFonts w:ascii="Times New Roman" w:hAnsi="Times New Roman" w:cs="Times New Roman"/>
          <w:sz w:val="24"/>
          <w:szCs w:val="24"/>
        </w:rPr>
        <w:t xml:space="preserve">alestine </w:t>
      </w:r>
      <w:r w:rsidR="00B65406">
        <w:rPr>
          <w:rFonts w:ascii="Times New Roman" w:hAnsi="Times New Roman" w:cs="Times New Roman"/>
          <w:sz w:val="24"/>
          <w:szCs w:val="24"/>
        </w:rPr>
        <w:lastRenderedPageBreak/>
        <w:t>through southern As</w:t>
      </w:r>
      <w:r w:rsidR="00D561AE">
        <w:rPr>
          <w:rFonts w:ascii="Times New Roman" w:hAnsi="Times New Roman" w:cs="Times New Roman"/>
          <w:sz w:val="24"/>
          <w:szCs w:val="24"/>
        </w:rPr>
        <w:t>ia</w:t>
      </w:r>
      <w:r w:rsidR="00B65406">
        <w:rPr>
          <w:rFonts w:ascii="Times New Roman" w:hAnsi="Times New Roman" w:cs="Times New Roman"/>
          <w:sz w:val="24"/>
          <w:szCs w:val="24"/>
        </w:rPr>
        <w:t xml:space="preserve"> Minor</w:t>
      </w:r>
      <w:r w:rsidR="00D561AE">
        <w:rPr>
          <w:rFonts w:ascii="Times New Roman" w:hAnsi="Times New Roman" w:cs="Times New Roman"/>
          <w:sz w:val="24"/>
          <w:szCs w:val="24"/>
        </w:rPr>
        <w:t xml:space="preserve"> </w:t>
      </w:r>
      <w:r w:rsidR="00564CF6">
        <w:rPr>
          <w:rFonts w:ascii="Times New Roman" w:hAnsi="Times New Roman" w:cs="Times New Roman"/>
          <w:sz w:val="24"/>
          <w:szCs w:val="24"/>
        </w:rPr>
        <w:t>would have exposed</w:t>
      </w:r>
      <w:r w:rsidR="00747820">
        <w:rPr>
          <w:rFonts w:ascii="Times New Roman" w:hAnsi="Times New Roman" w:cs="Times New Roman"/>
          <w:sz w:val="24"/>
          <w:szCs w:val="24"/>
        </w:rPr>
        <w:t xml:space="preserve"> many</w:t>
      </w:r>
      <w:r w:rsidR="00564CF6">
        <w:rPr>
          <w:rFonts w:ascii="Times New Roman" w:hAnsi="Times New Roman" w:cs="Times New Roman"/>
          <w:sz w:val="24"/>
          <w:szCs w:val="24"/>
        </w:rPr>
        <w:t xml:space="preserve"> non-Christians </w:t>
      </w:r>
      <w:r w:rsidR="0096461B">
        <w:rPr>
          <w:rFonts w:ascii="Times New Roman" w:hAnsi="Times New Roman" w:cs="Times New Roman"/>
          <w:sz w:val="24"/>
          <w:szCs w:val="24"/>
        </w:rPr>
        <w:t xml:space="preserve">who were </w:t>
      </w:r>
      <w:r w:rsidR="00564CF6">
        <w:rPr>
          <w:rFonts w:ascii="Times New Roman" w:hAnsi="Times New Roman" w:cs="Times New Roman"/>
          <w:sz w:val="24"/>
          <w:szCs w:val="24"/>
        </w:rPr>
        <w:t xml:space="preserve">traveling through </w:t>
      </w:r>
      <w:r w:rsidR="0060034A">
        <w:rPr>
          <w:rFonts w:ascii="Times New Roman" w:hAnsi="Times New Roman" w:cs="Times New Roman"/>
          <w:sz w:val="24"/>
          <w:szCs w:val="24"/>
        </w:rPr>
        <w:t>the region</w:t>
      </w:r>
      <w:r w:rsidR="00564CF6">
        <w:rPr>
          <w:rFonts w:ascii="Times New Roman" w:hAnsi="Times New Roman" w:cs="Times New Roman"/>
          <w:sz w:val="24"/>
          <w:szCs w:val="24"/>
        </w:rPr>
        <w:t>.</w:t>
      </w:r>
      <w:r w:rsidR="0005615A">
        <w:rPr>
          <w:rFonts w:ascii="Times New Roman" w:hAnsi="Times New Roman" w:cs="Times New Roman"/>
          <w:sz w:val="24"/>
          <w:szCs w:val="24"/>
        </w:rPr>
        <w:t xml:space="preserve">  This would have created someth</w:t>
      </w:r>
      <w:r w:rsidR="00C50A81">
        <w:rPr>
          <w:rFonts w:ascii="Times New Roman" w:hAnsi="Times New Roman" w:cs="Times New Roman"/>
          <w:sz w:val="24"/>
          <w:szCs w:val="24"/>
        </w:rPr>
        <w:t xml:space="preserve">ing of a snowball effect, where the </w:t>
      </w:r>
      <w:r w:rsidR="006D4F9D">
        <w:rPr>
          <w:rFonts w:ascii="Times New Roman" w:hAnsi="Times New Roman" w:cs="Times New Roman"/>
          <w:sz w:val="24"/>
          <w:szCs w:val="24"/>
        </w:rPr>
        <w:t>frequency</w:t>
      </w:r>
      <w:r w:rsidR="00C50A81">
        <w:rPr>
          <w:rFonts w:ascii="Times New Roman" w:hAnsi="Times New Roman" w:cs="Times New Roman"/>
          <w:sz w:val="24"/>
          <w:szCs w:val="24"/>
        </w:rPr>
        <w:t xml:space="preserve"> of the communities</w:t>
      </w:r>
      <w:r w:rsidR="0005615A">
        <w:rPr>
          <w:rFonts w:ascii="Times New Roman" w:hAnsi="Times New Roman" w:cs="Times New Roman"/>
          <w:sz w:val="24"/>
          <w:szCs w:val="24"/>
        </w:rPr>
        <w:t xml:space="preserve"> would have increased</w:t>
      </w:r>
      <w:r w:rsidR="00C50A81">
        <w:rPr>
          <w:rFonts w:ascii="Times New Roman" w:hAnsi="Times New Roman" w:cs="Times New Roman"/>
          <w:sz w:val="24"/>
          <w:szCs w:val="24"/>
        </w:rPr>
        <w:t xml:space="preserve"> from west to east</w:t>
      </w:r>
      <w:r w:rsidR="00133BF2">
        <w:rPr>
          <w:rFonts w:ascii="Times New Roman" w:hAnsi="Times New Roman" w:cs="Times New Roman"/>
          <w:sz w:val="24"/>
          <w:szCs w:val="24"/>
        </w:rPr>
        <w:t xml:space="preserve"> as</w:t>
      </w:r>
      <w:r w:rsidR="000C415D">
        <w:rPr>
          <w:rFonts w:ascii="Times New Roman" w:hAnsi="Times New Roman" w:cs="Times New Roman"/>
          <w:sz w:val="24"/>
          <w:szCs w:val="24"/>
        </w:rPr>
        <w:t xml:space="preserve"> more people</w:t>
      </w:r>
      <w:r w:rsidR="00C50A81">
        <w:rPr>
          <w:rFonts w:ascii="Times New Roman" w:hAnsi="Times New Roman" w:cs="Times New Roman"/>
          <w:sz w:val="24"/>
          <w:szCs w:val="24"/>
        </w:rPr>
        <w:t xml:space="preserve"> exposed </w:t>
      </w:r>
      <w:r w:rsidR="000C415D">
        <w:rPr>
          <w:rFonts w:ascii="Times New Roman" w:hAnsi="Times New Roman" w:cs="Times New Roman"/>
          <w:sz w:val="24"/>
          <w:szCs w:val="24"/>
        </w:rPr>
        <w:t>one another to Christianity</w:t>
      </w:r>
      <w:r w:rsidR="001D1541">
        <w:rPr>
          <w:rFonts w:ascii="Times New Roman" w:hAnsi="Times New Roman" w:cs="Times New Roman"/>
          <w:sz w:val="24"/>
          <w:szCs w:val="24"/>
        </w:rPr>
        <w:t xml:space="preserve"> they</w:t>
      </w:r>
      <w:r w:rsidR="00A419C0">
        <w:rPr>
          <w:rFonts w:ascii="Times New Roman" w:hAnsi="Times New Roman" w:cs="Times New Roman"/>
          <w:sz w:val="24"/>
          <w:szCs w:val="24"/>
        </w:rPr>
        <w:t xml:space="preserve"> funneled further through the pass</w:t>
      </w:r>
      <w:r w:rsidR="007E7DB8">
        <w:rPr>
          <w:rFonts w:ascii="Times New Roman" w:hAnsi="Times New Roman" w:cs="Times New Roman"/>
          <w:sz w:val="24"/>
          <w:szCs w:val="24"/>
        </w:rPr>
        <w:t xml:space="preserve">.  </w:t>
      </w:r>
      <w:r w:rsidR="00327404">
        <w:rPr>
          <w:rFonts w:ascii="Times New Roman" w:hAnsi="Times New Roman" w:cs="Times New Roman"/>
          <w:sz w:val="24"/>
          <w:szCs w:val="24"/>
        </w:rPr>
        <w:t xml:space="preserve">This type </w:t>
      </w:r>
      <w:r w:rsidR="006B308D">
        <w:rPr>
          <w:rFonts w:ascii="Times New Roman" w:hAnsi="Times New Roman" w:cs="Times New Roman"/>
          <w:sz w:val="24"/>
          <w:szCs w:val="24"/>
        </w:rPr>
        <w:t>of east-to-west pattern</w:t>
      </w:r>
      <w:r w:rsidR="005162D0">
        <w:rPr>
          <w:rFonts w:ascii="Times New Roman" w:hAnsi="Times New Roman" w:cs="Times New Roman"/>
          <w:sz w:val="24"/>
          <w:szCs w:val="24"/>
        </w:rPr>
        <w:t xml:space="preserve"> seems to</w:t>
      </w:r>
      <w:r w:rsidR="007E427F">
        <w:rPr>
          <w:rFonts w:ascii="Times New Roman" w:hAnsi="Times New Roman" w:cs="Times New Roman"/>
          <w:sz w:val="24"/>
          <w:szCs w:val="24"/>
        </w:rPr>
        <w:t xml:space="preserve"> have</w:t>
      </w:r>
      <w:r w:rsidR="005162D0">
        <w:rPr>
          <w:rFonts w:ascii="Times New Roman" w:hAnsi="Times New Roman" w:cs="Times New Roman"/>
          <w:sz w:val="24"/>
          <w:szCs w:val="24"/>
        </w:rPr>
        <w:t xml:space="preserve"> develop</w:t>
      </w:r>
      <w:r w:rsidR="007E427F">
        <w:rPr>
          <w:rFonts w:ascii="Times New Roman" w:hAnsi="Times New Roman" w:cs="Times New Roman"/>
          <w:sz w:val="24"/>
          <w:szCs w:val="24"/>
        </w:rPr>
        <w:t>ed</w:t>
      </w:r>
      <w:r w:rsidR="005E1D06">
        <w:rPr>
          <w:rFonts w:ascii="Times New Roman" w:hAnsi="Times New Roman" w:cs="Times New Roman"/>
          <w:sz w:val="24"/>
          <w:szCs w:val="24"/>
        </w:rPr>
        <w:t xml:space="preserve"> through Asia Minor</w:t>
      </w:r>
      <w:r w:rsidR="003132C1">
        <w:rPr>
          <w:rFonts w:ascii="Times New Roman" w:hAnsi="Times New Roman" w:cs="Times New Roman"/>
          <w:sz w:val="24"/>
          <w:szCs w:val="24"/>
        </w:rPr>
        <w:t>; Christian communities</w:t>
      </w:r>
      <w:r w:rsidR="00971A7E">
        <w:rPr>
          <w:rFonts w:ascii="Times New Roman" w:hAnsi="Times New Roman" w:cs="Times New Roman"/>
          <w:sz w:val="24"/>
          <w:szCs w:val="24"/>
        </w:rPr>
        <w:t xml:space="preserve"> increase in frequency and density from the eastern porti</w:t>
      </w:r>
      <w:r w:rsidR="00DC295A">
        <w:rPr>
          <w:rFonts w:ascii="Times New Roman" w:hAnsi="Times New Roman" w:cs="Times New Roman"/>
          <w:sz w:val="24"/>
          <w:szCs w:val="24"/>
        </w:rPr>
        <w:t>ons of the region to the west</w:t>
      </w:r>
      <w:r w:rsidR="007A6326">
        <w:rPr>
          <w:rFonts w:ascii="Times New Roman" w:hAnsi="Times New Roman" w:cs="Times New Roman"/>
          <w:sz w:val="24"/>
          <w:szCs w:val="24"/>
        </w:rPr>
        <w:t xml:space="preserve">ern.  However, there is </w:t>
      </w:r>
      <w:r w:rsidR="00DC295A">
        <w:rPr>
          <w:rFonts w:ascii="Times New Roman" w:hAnsi="Times New Roman" w:cs="Times New Roman"/>
          <w:sz w:val="24"/>
          <w:szCs w:val="24"/>
        </w:rPr>
        <w:t>a geographical explanation for this p</w:t>
      </w:r>
      <w:r w:rsidR="00086073">
        <w:rPr>
          <w:rFonts w:ascii="Times New Roman" w:hAnsi="Times New Roman" w:cs="Times New Roman"/>
          <w:sz w:val="24"/>
          <w:szCs w:val="24"/>
        </w:rPr>
        <w:t>attern as well.  For at Laodicea</w:t>
      </w:r>
      <w:r w:rsidR="00DC295A">
        <w:rPr>
          <w:rFonts w:ascii="Times New Roman" w:hAnsi="Times New Roman" w:cs="Times New Roman"/>
          <w:sz w:val="24"/>
          <w:szCs w:val="24"/>
        </w:rPr>
        <w:t xml:space="preserve"> where the communities</w:t>
      </w:r>
      <w:r w:rsidR="00086073">
        <w:rPr>
          <w:rFonts w:ascii="Times New Roman" w:hAnsi="Times New Roman" w:cs="Times New Roman"/>
          <w:sz w:val="24"/>
          <w:szCs w:val="24"/>
        </w:rPr>
        <w:t xml:space="preserve"> begin to increase and fan out, </w:t>
      </w:r>
      <w:r w:rsidR="00C20832">
        <w:rPr>
          <w:rFonts w:ascii="Times New Roman" w:hAnsi="Times New Roman" w:cs="Times New Roman"/>
          <w:sz w:val="24"/>
          <w:szCs w:val="24"/>
        </w:rPr>
        <w:t>the main road which th</w:t>
      </w:r>
      <w:r w:rsidR="00BA2F05">
        <w:rPr>
          <w:rFonts w:ascii="Times New Roman" w:hAnsi="Times New Roman" w:cs="Times New Roman"/>
          <w:sz w:val="24"/>
          <w:szCs w:val="24"/>
        </w:rPr>
        <w:t>e majority of the communities fa</w:t>
      </w:r>
      <w:r w:rsidR="00C20832">
        <w:rPr>
          <w:rFonts w:ascii="Times New Roman" w:hAnsi="Times New Roman" w:cs="Times New Roman"/>
          <w:sz w:val="24"/>
          <w:szCs w:val="24"/>
        </w:rPr>
        <w:t>ll</w:t>
      </w:r>
      <w:r w:rsidR="00184E67">
        <w:rPr>
          <w:rFonts w:ascii="Times New Roman" w:hAnsi="Times New Roman" w:cs="Times New Roman"/>
          <w:sz w:val="24"/>
          <w:szCs w:val="24"/>
        </w:rPr>
        <w:t xml:space="preserve"> along breaks off into two</w:t>
      </w:r>
      <w:r w:rsidR="00C20832">
        <w:rPr>
          <w:rFonts w:ascii="Times New Roman" w:hAnsi="Times New Roman" w:cs="Times New Roman"/>
          <w:sz w:val="24"/>
          <w:szCs w:val="24"/>
        </w:rPr>
        <w:t xml:space="preserve"> as it reaches</w:t>
      </w:r>
      <w:r w:rsidR="00184E67">
        <w:rPr>
          <w:rFonts w:ascii="Times New Roman" w:hAnsi="Times New Roman" w:cs="Times New Roman"/>
          <w:sz w:val="24"/>
          <w:szCs w:val="24"/>
        </w:rPr>
        <w:t xml:space="preserve"> the fertile river valleys</w:t>
      </w:r>
      <w:r w:rsidR="007E7DB8">
        <w:rPr>
          <w:rFonts w:ascii="Times New Roman" w:hAnsi="Times New Roman" w:cs="Times New Roman"/>
          <w:sz w:val="24"/>
          <w:szCs w:val="24"/>
        </w:rPr>
        <w:t xml:space="preserve"> of Western Asia Minor: </w:t>
      </w:r>
      <w:r w:rsidR="00184E67">
        <w:rPr>
          <w:rFonts w:ascii="Times New Roman" w:hAnsi="Times New Roman" w:cs="Times New Roman"/>
          <w:sz w:val="24"/>
          <w:szCs w:val="24"/>
        </w:rPr>
        <w:t>one heading north and one heading south</w:t>
      </w:r>
      <w:r w:rsidR="006A4C05">
        <w:rPr>
          <w:rFonts w:ascii="Times New Roman" w:hAnsi="Times New Roman" w:cs="Times New Roman"/>
          <w:sz w:val="24"/>
          <w:szCs w:val="24"/>
        </w:rPr>
        <w:t>.  S</w:t>
      </w:r>
      <w:r w:rsidR="008975D8">
        <w:rPr>
          <w:rFonts w:ascii="Times New Roman" w:hAnsi="Times New Roman" w:cs="Times New Roman"/>
          <w:sz w:val="24"/>
          <w:szCs w:val="24"/>
        </w:rPr>
        <w:t>o the</w:t>
      </w:r>
      <w:r w:rsidR="00A81FB4">
        <w:rPr>
          <w:rFonts w:ascii="Times New Roman" w:hAnsi="Times New Roman" w:cs="Times New Roman"/>
          <w:sz w:val="24"/>
          <w:szCs w:val="24"/>
        </w:rPr>
        <w:t xml:space="preserve"> influx of</w:t>
      </w:r>
      <w:r w:rsidR="00184E67">
        <w:rPr>
          <w:rFonts w:ascii="Times New Roman" w:hAnsi="Times New Roman" w:cs="Times New Roman"/>
          <w:sz w:val="24"/>
          <w:szCs w:val="24"/>
        </w:rPr>
        <w:t xml:space="preserve"> Christian communities</w:t>
      </w:r>
      <w:r w:rsidR="002F215B">
        <w:rPr>
          <w:rFonts w:ascii="Times New Roman" w:hAnsi="Times New Roman" w:cs="Times New Roman"/>
          <w:sz w:val="24"/>
          <w:szCs w:val="24"/>
        </w:rPr>
        <w:t xml:space="preserve"> </w:t>
      </w:r>
      <w:r w:rsidR="008975D8">
        <w:rPr>
          <w:rFonts w:ascii="Times New Roman" w:hAnsi="Times New Roman" w:cs="Times New Roman"/>
          <w:sz w:val="24"/>
          <w:szCs w:val="24"/>
        </w:rPr>
        <w:t>in this western portion</w:t>
      </w:r>
      <w:r w:rsidR="005E1D06">
        <w:rPr>
          <w:rFonts w:ascii="Times New Roman" w:hAnsi="Times New Roman" w:cs="Times New Roman"/>
          <w:sz w:val="24"/>
          <w:szCs w:val="24"/>
        </w:rPr>
        <w:t xml:space="preserve"> of Asia Minor</w:t>
      </w:r>
      <w:r w:rsidR="00184E67">
        <w:rPr>
          <w:rFonts w:ascii="Times New Roman" w:hAnsi="Times New Roman" w:cs="Times New Roman"/>
          <w:sz w:val="24"/>
          <w:szCs w:val="24"/>
        </w:rPr>
        <w:t xml:space="preserve"> could </w:t>
      </w:r>
      <w:r w:rsidR="006A4C05">
        <w:rPr>
          <w:rFonts w:ascii="Times New Roman" w:hAnsi="Times New Roman" w:cs="Times New Roman"/>
          <w:sz w:val="24"/>
          <w:szCs w:val="24"/>
        </w:rPr>
        <w:t xml:space="preserve">be a result of, not necessarily a rolling increase in exposure to </w:t>
      </w:r>
      <w:r w:rsidR="005A287D">
        <w:rPr>
          <w:rFonts w:ascii="Times New Roman" w:hAnsi="Times New Roman" w:cs="Times New Roman"/>
          <w:sz w:val="24"/>
          <w:szCs w:val="24"/>
        </w:rPr>
        <w:t xml:space="preserve">the </w:t>
      </w:r>
      <w:r w:rsidR="008D6425">
        <w:rPr>
          <w:rFonts w:ascii="Times New Roman" w:hAnsi="Times New Roman" w:cs="Times New Roman"/>
          <w:sz w:val="24"/>
          <w:szCs w:val="24"/>
        </w:rPr>
        <w:t>religion, but</w:t>
      </w:r>
      <w:r w:rsidR="00184E67">
        <w:rPr>
          <w:rFonts w:ascii="Times New Roman" w:hAnsi="Times New Roman" w:cs="Times New Roman"/>
          <w:sz w:val="24"/>
          <w:szCs w:val="24"/>
        </w:rPr>
        <w:t xml:space="preserve"> increased</w:t>
      </w:r>
      <w:r w:rsidR="00A81FB4">
        <w:rPr>
          <w:rFonts w:ascii="Times New Roman" w:hAnsi="Times New Roman" w:cs="Times New Roman"/>
          <w:sz w:val="24"/>
          <w:szCs w:val="24"/>
        </w:rPr>
        <w:t xml:space="preserve"> space and fertile lands.  This ty</w:t>
      </w:r>
      <w:r w:rsidR="00FB54FE">
        <w:rPr>
          <w:rFonts w:ascii="Times New Roman" w:hAnsi="Times New Roman" w:cs="Times New Roman"/>
          <w:sz w:val="24"/>
          <w:szCs w:val="24"/>
        </w:rPr>
        <w:t>pe of</w:t>
      </w:r>
      <w:r w:rsidR="00B14A7D">
        <w:rPr>
          <w:rFonts w:ascii="Times New Roman" w:hAnsi="Times New Roman" w:cs="Times New Roman"/>
          <w:sz w:val="24"/>
          <w:szCs w:val="24"/>
        </w:rPr>
        <w:t xml:space="preserve"> terrain</w:t>
      </w:r>
      <w:r w:rsidR="00B95786">
        <w:rPr>
          <w:rFonts w:ascii="Times New Roman" w:hAnsi="Times New Roman" w:cs="Times New Roman"/>
          <w:sz w:val="24"/>
          <w:szCs w:val="24"/>
        </w:rPr>
        <w:t>,</w:t>
      </w:r>
      <w:r w:rsidR="00B14A7D">
        <w:rPr>
          <w:rFonts w:ascii="Times New Roman" w:hAnsi="Times New Roman" w:cs="Times New Roman"/>
          <w:sz w:val="24"/>
          <w:szCs w:val="24"/>
        </w:rPr>
        <w:t xml:space="preserve"> which was </w:t>
      </w:r>
      <w:r w:rsidR="00B95786">
        <w:rPr>
          <w:rFonts w:ascii="Times New Roman" w:hAnsi="Times New Roman" w:cs="Times New Roman"/>
          <w:sz w:val="24"/>
          <w:szCs w:val="24"/>
        </w:rPr>
        <w:t xml:space="preserve">fertile and near the coast, </w:t>
      </w:r>
      <w:r w:rsidR="00632699" w:rsidRPr="00632699">
        <w:rPr>
          <w:rFonts w:ascii="Times New Roman" w:hAnsi="Times New Roman" w:cs="Times New Roman"/>
          <w:sz w:val="24"/>
          <w:szCs w:val="24"/>
        </w:rPr>
        <w:t>would</w:t>
      </w:r>
      <w:r w:rsidR="00623A0C">
        <w:rPr>
          <w:rFonts w:ascii="Times New Roman" w:hAnsi="Times New Roman" w:cs="Times New Roman"/>
          <w:sz w:val="24"/>
          <w:szCs w:val="24"/>
        </w:rPr>
        <w:t xml:space="preserve"> undoubtedly</w:t>
      </w:r>
      <w:r w:rsidR="00811365">
        <w:rPr>
          <w:rFonts w:ascii="Times New Roman" w:hAnsi="Times New Roman" w:cs="Times New Roman"/>
          <w:sz w:val="24"/>
          <w:szCs w:val="24"/>
        </w:rPr>
        <w:t xml:space="preserve"> have appealed </w:t>
      </w:r>
      <w:r w:rsidR="00632699" w:rsidRPr="00632699">
        <w:rPr>
          <w:rFonts w:ascii="Times New Roman" w:hAnsi="Times New Roman" w:cs="Times New Roman"/>
          <w:sz w:val="24"/>
          <w:szCs w:val="24"/>
        </w:rPr>
        <w:t xml:space="preserve">to </w:t>
      </w:r>
      <w:r w:rsidR="00811365">
        <w:rPr>
          <w:rFonts w:ascii="Times New Roman" w:hAnsi="Times New Roman" w:cs="Times New Roman"/>
          <w:sz w:val="24"/>
          <w:szCs w:val="24"/>
        </w:rPr>
        <w:t xml:space="preserve">the </w:t>
      </w:r>
      <w:r w:rsidR="00632699" w:rsidRPr="00632699">
        <w:rPr>
          <w:rFonts w:ascii="Times New Roman" w:hAnsi="Times New Roman" w:cs="Times New Roman"/>
          <w:sz w:val="24"/>
          <w:szCs w:val="24"/>
        </w:rPr>
        <w:t>emigrating populations</w:t>
      </w:r>
      <w:r w:rsidR="00B95786">
        <w:rPr>
          <w:rFonts w:ascii="Times New Roman" w:hAnsi="Times New Roman" w:cs="Times New Roman"/>
          <w:sz w:val="24"/>
          <w:szCs w:val="24"/>
        </w:rPr>
        <w:t xml:space="preserve">, </w:t>
      </w:r>
      <w:r w:rsidR="00B95786" w:rsidRPr="00B95786">
        <w:rPr>
          <w:rFonts w:ascii="Times New Roman" w:hAnsi="Times New Roman" w:cs="Times New Roman"/>
          <w:sz w:val="24"/>
          <w:szCs w:val="24"/>
        </w:rPr>
        <w:t xml:space="preserve">especially when compared to the lofty and harsh terrain of </w:t>
      </w:r>
      <w:r w:rsidR="002F3179">
        <w:rPr>
          <w:rFonts w:ascii="Times New Roman" w:hAnsi="Times New Roman" w:cs="Times New Roman"/>
          <w:sz w:val="24"/>
          <w:szCs w:val="24"/>
        </w:rPr>
        <w:t>the Taurus Mountains.</w:t>
      </w:r>
      <w:r w:rsidR="00602D65">
        <w:rPr>
          <w:rFonts w:ascii="Times New Roman" w:hAnsi="Times New Roman" w:cs="Times New Roman"/>
          <w:sz w:val="24"/>
          <w:szCs w:val="24"/>
        </w:rPr>
        <w:t xml:space="preserve">  The preference to s</w:t>
      </w:r>
      <w:r w:rsidR="005E1D06">
        <w:rPr>
          <w:rFonts w:ascii="Times New Roman" w:hAnsi="Times New Roman" w:cs="Times New Roman"/>
          <w:sz w:val="24"/>
          <w:szCs w:val="24"/>
        </w:rPr>
        <w:t>ettle in this region of Asia Minor</w:t>
      </w:r>
      <w:r w:rsidR="00602D65">
        <w:rPr>
          <w:rFonts w:ascii="Times New Roman" w:hAnsi="Times New Roman" w:cs="Times New Roman"/>
          <w:sz w:val="24"/>
          <w:szCs w:val="24"/>
        </w:rPr>
        <w:t xml:space="preserve"> also fits the likely profile of </w:t>
      </w:r>
      <w:r w:rsidR="000A24F4">
        <w:rPr>
          <w:rFonts w:ascii="Times New Roman" w:hAnsi="Times New Roman" w:cs="Times New Roman"/>
          <w:sz w:val="24"/>
          <w:szCs w:val="24"/>
        </w:rPr>
        <w:t>e</w:t>
      </w:r>
      <w:r w:rsidR="00B41F0A">
        <w:rPr>
          <w:rFonts w:ascii="Times New Roman" w:hAnsi="Times New Roman" w:cs="Times New Roman"/>
          <w:sz w:val="24"/>
          <w:szCs w:val="24"/>
        </w:rPr>
        <w:t xml:space="preserve">arly </w:t>
      </w:r>
      <w:r w:rsidR="00602D65">
        <w:rPr>
          <w:rFonts w:ascii="Times New Roman" w:hAnsi="Times New Roman" w:cs="Times New Roman"/>
          <w:sz w:val="24"/>
          <w:szCs w:val="24"/>
        </w:rPr>
        <w:t>Christians emigrating out of Palestine</w:t>
      </w:r>
      <w:r w:rsidR="000A24F4">
        <w:rPr>
          <w:rFonts w:ascii="Times New Roman" w:hAnsi="Times New Roman" w:cs="Times New Roman"/>
          <w:sz w:val="24"/>
          <w:szCs w:val="24"/>
        </w:rPr>
        <w:t xml:space="preserve"> who were more than likely</w:t>
      </w:r>
      <w:r w:rsidR="00602D65">
        <w:rPr>
          <w:rFonts w:ascii="Times New Roman" w:hAnsi="Times New Roman" w:cs="Times New Roman"/>
          <w:sz w:val="24"/>
          <w:szCs w:val="24"/>
        </w:rPr>
        <w:t xml:space="preserve"> poor</w:t>
      </w:r>
      <w:r w:rsidR="00E000B6">
        <w:rPr>
          <w:rFonts w:ascii="Times New Roman" w:hAnsi="Times New Roman" w:cs="Times New Roman"/>
          <w:sz w:val="24"/>
          <w:szCs w:val="24"/>
        </w:rPr>
        <w:t>, landless,</w:t>
      </w:r>
      <w:r w:rsidR="00D05FA9">
        <w:rPr>
          <w:rFonts w:ascii="Times New Roman" w:hAnsi="Times New Roman" w:cs="Times New Roman"/>
          <w:sz w:val="24"/>
          <w:szCs w:val="24"/>
        </w:rPr>
        <w:t xml:space="preserve"> an</w:t>
      </w:r>
      <w:r w:rsidR="00044C6B">
        <w:rPr>
          <w:rFonts w:ascii="Times New Roman" w:hAnsi="Times New Roman" w:cs="Times New Roman"/>
          <w:sz w:val="24"/>
          <w:szCs w:val="24"/>
        </w:rPr>
        <w:t>d</w:t>
      </w:r>
      <w:r w:rsidR="00D05FA9">
        <w:rPr>
          <w:rFonts w:ascii="Times New Roman" w:hAnsi="Times New Roman" w:cs="Times New Roman"/>
          <w:sz w:val="24"/>
          <w:szCs w:val="24"/>
        </w:rPr>
        <w:t xml:space="preserve"> seemingly</w:t>
      </w:r>
      <w:r w:rsidR="00610DC6">
        <w:rPr>
          <w:rFonts w:ascii="Times New Roman" w:hAnsi="Times New Roman" w:cs="Times New Roman"/>
          <w:sz w:val="24"/>
          <w:szCs w:val="24"/>
        </w:rPr>
        <w:t xml:space="preserve"> of agricultural stock</w:t>
      </w:r>
      <w:r w:rsidR="00850C9F">
        <w:rPr>
          <w:rFonts w:ascii="Times New Roman" w:hAnsi="Times New Roman" w:cs="Times New Roman"/>
          <w:sz w:val="24"/>
          <w:szCs w:val="24"/>
        </w:rPr>
        <w:t xml:space="preserve">.  </w:t>
      </w:r>
    </w:p>
    <w:p w:rsidR="00C00ABD" w:rsidRDefault="00A631D4" w:rsidP="0055484F">
      <w:pPr>
        <w:spacing w:line="480" w:lineRule="auto"/>
        <w:ind w:firstLine="720"/>
        <w:rPr>
          <w:rFonts w:ascii="Times New Roman" w:hAnsi="Times New Roman" w:cs="Times New Roman"/>
          <w:sz w:val="24"/>
          <w:szCs w:val="24"/>
        </w:rPr>
      </w:pPr>
      <w:r w:rsidRPr="00A631D4">
        <w:rPr>
          <w:rFonts w:ascii="Times New Roman" w:hAnsi="Times New Roman" w:cs="Times New Roman"/>
          <w:sz w:val="24"/>
          <w:szCs w:val="24"/>
        </w:rPr>
        <w:t>In the Roman Empire there were two options for travel, either by land or by sea.  It is evident when looking</w:t>
      </w:r>
      <w:r w:rsidR="00C45865">
        <w:rPr>
          <w:rFonts w:ascii="Times New Roman" w:hAnsi="Times New Roman" w:cs="Times New Roman"/>
          <w:sz w:val="24"/>
          <w:szCs w:val="24"/>
        </w:rPr>
        <w:t xml:space="preserve"> at both the terrain of Asia Minor</w:t>
      </w:r>
      <w:r w:rsidRPr="00A631D4">
        <w:rPr>
          <w:rFonts w:ascii="Times New Roman" w:hAnsi="Times New Roman" w:cs="Times New Roman"/>
          <w:sz w:val="24"/>
          <w:szCs w:val="24"/>
        </w:rPr>
        <w:t xml:space="preserve"> and the location of the Christian communities in the region</w:t>
      </w:r>
      <w:r w:rsidR="00C45865">
        <w:rPr>
          <w:rFonts w:ascii="Times New Roman" w:hAnsi="Times New Roman" w:cs="Times New Roman"/>
          <w:sz w:val="24"/>
          <w:szCs w:val="24"/>
        </w:rPr>
        <w:t xml:space="preserve"> (see figure 1.)</w:t>
      </w:r>
      <w:r w:rsidRPr="00A631D4">
        <w:rPr>
          <w:rFonts w:ascii="Times New Roman" w:hAnsi="Times New Roman" w:cs="Times New Roman"/>
          <w:sz w:val="24"/>
          <w:szCs w:val="24"/>
        </w:rPr>
        <w:t xml:space="preserve"> that the method of travel to and through the region was predominantly land based.  So, what led the Christians to opt for land travel over treacherous terrain as opposed to travel by way of ship in the Medite</w:t>
      </w:r>
      <w:r w:rsidR="00262E60">
        <w:rPr>
          <w:rFonts w:ascii="Times New Roman" w:hAnsi="Times New Roman" w:cs="Times New Roman"/>
          <w:sz w:val="24"/>
          <w:szCs w:val="24"/>
        </w:rPr>
        <w:t>rranean Sea?  One decid</w:t>
      </w:r>
      <w:r w:rsidR="003A6A53">
        <w:rPr>
          <w:rFonts w:ascii="Times New Roman" w:hAnsi="Times New Roman" w:cs="Times New Roman"/>
          <w:sz w:val="24"/>
          <w:szCs w:val="24"/>
        </w:rPr>
        <w:t>ing factor was probably Asia Minor</w:t>
      </w:r>
      <w:r w:rsidR="00262E60">
        <w:rPr>
          <w:rFonts w:ascii="Times New Roman" w:hAnsi="Times New Roman" w:cs="Times New Roman"/>
          <w:sz w:val="24"/>
          <w:szCs w:val="24"/>
        </w:rPr>
        <w:t>’s proximity to Palestine</w:t>
      </w:r>
      <w:r w:rsidR="008E3F8F">
        <w:rPr>
          <w:rFonts w:ascii="Times New Roman" w:hAnsi="Times New Roman" w:cs="Times New Roman"/>
          <w:sz w:val="24"/>
          <w:szCs w:val="24"/>
        </w:rPr>
        <w:t xml:space="preserve"> and the speed with which Christians were emigrating</w:t>
      </w:r>
      <w:r w:rsidR="00262E60">
        <w:rPr>
          <w:rFonts w:ascii="Times New Roman" w:hAnsi="Times New Roman" w:cs="Times New Roman"/>
          <w:sz w:val="24"/>
          <w:szCs w:val="24"/>
        </w:rPr>
        <w:t>.  The vast majori</w:t>
      </w:r>
      <w:r w:rsidR="003A6A53">
        <w:rPr>
          <w:rFonts w:ascii="Times New Roman" w:hAnsi="Times New Roman" w:cs="Times New Roman"/>
          <w:sz w:val="24"/>
          <w:szCs w:val="24"/>
        </w:rPr>
        <w:t>ty of the communities in Asia Minor</w:t>
      </w:r>
      <w:r w:rsidR="00262E60">
        <w:rPr>
          <w:rFonts w:ascii="Times New Roman" w:hAnsi="Times New Roman" w:cs="Times New Roman"/>
          <w:sz w:val="24"/>
          <w:szCs w:val="24"/>
        </w:rPr>
        <w:t xml:space="preserve"> were </w:t>
      </w:r>
      <w:r w:rsidR="007E2E32">
        <w:rPr>
          <w:rFonts w:ascii="Times New Roman" w:hAnsi="Times New Roman" w:cs="Times New Roman"/>
          <w:sz w:val="24"/>
          <w:szCs w:val="24"/>
        </w:rPr>
        <w:t>esta</w:t>
      </w:r>
      <w:r w:rsidR="00F91120">
        <w:rPr>
          <w:rFonts w:ascii="Times New Roman" w:hAnsi="Times New Roman" w:cs="Times New Roman"/>
          <w:sz w:val="24"/>
          <w:szCs w:val="24"/>
        </w:rPr>
        <w:t xml:space="preserve">blished sometime </w:t>
      </w:r>
      <w:r w:rsidR="00F91120">
        <w:rPr>
          <w:rFonts w:ascii="Times New Roman" w:hAnsi="Times New Roman" w:cs="Times New Roman"/>
          <w:sz w:val="24"/>
          <w:szCs w:val="24"/>
        </w:rPr>
        <w:lastRenderedPageBreak/>
        <w:t>between 50</w:t>
      </w:r>
      <w:r w:rsidR="007E2E32">
        <w:rPr>
          <w:rFonts w:ascii="Times New Roman" w:hAnsi="Times New Roman" w:cs="Times New Roman"/>
          <w:sz w:val="24"/>
          <w:szCs w:val="24"/>
        </w:rPr>
        <w:t xml:space="preserve"> and </w:t>
      </w:r>
      <w:r w:rsidR="00262E60">
        <w:rPr>
          <w:rFonts w:ascii="Times New Roman" w:hAnsi="Times New Roman" w:cs="Times New Roman"/>
          <w:sz w:val="24"/>
          <w:szCs w:val="24"/>
        </w:rPr>
        <w:t>100 C.E.,</w:t>
      </w:r>
      <w:r w:rsidR="007E2E32">
        <w:rPr>
          <w:rFonts w:ascii="Times New Roman" w:hAnsi="Times New Roman" w:cs="Times New Roman"/>
          <w:sz w:val="24"/>
          <w:szCs w:val="24"/>
        </w:rPr>
        <w:t xml:space="preserve"> a </w:t>
      </w:r>
      <w:r w:rsidR="00713BFA">
        <w:rPr>
          <w:rFonts w:ascii="Times New Roman" w:hAnsi="Times New Roman" w:cs="Times New Roman"/>
          <w:sz w:val="24"/>
          <w:szCs w:val="24"/>
        </w:rPr>
        <w:t>relatively short period of time</w:t>
      </w:r>
      <w:r w:rsidR="003A6A53">
        <w:rPr>
          <w:rFonts w:ascii="Times New Roman" w:hAnsi="Times New Roman" w:cs="Times New Roman"/>
          <w:sz w:val="24"/>
          <w:szCs w:val="24"/>
        </w:rPr>
        <w:t xml:space="preserve"> (see figure 1.)</w:t>
      </w:r>
      <w:r w:rsidR="00713BFA">
        <w:rPr>
          <w:rFonts w:ascii="Times New Roman" w:hAnsi="Times New Roman" w:cs="Times New Roman"/>
          <w:sz w:val="24"/>
          <w:szCs w:val="24"/>
        </w:rPr>
        <w:t>.</w:t>
      </w:r>
      <w:r w:rsidR="00E035A8">
        <w:rPr>
          <w:rFonts w:ascii="Times New Roman" w:hAnsi="Times New Roman" w:cs="Times New Roman"/>
          <w:sz w:val="24"/>
          <w:szCs w:val="24"/>
        </w:rPr>
        <w:t xml:space="preserve"> </w:t>
      </w:r>
      <w:r w:rsidR="00713BFA">
        <w:rPr>
          <w:rFonts w:ascii="Times New Roman" w:hAnsi="Times New Roman" w:cs="Times New Roman"/>
          <w:sz w:val="24"/>
          <w:szCs w:val="24"/>
        </w:rPr>
        <w:t xml:space="preserve"> T</w:t>
      </w:r>
      <w:r w:rsidR="00E035A8">
        <w:rPr>
          <w:rFonts w:ascii="Times New Roman" w:hAnsi="Times New Roman" w:cs="Times New Roman"/>
          <w:sz w:val="24"/>
          <w:szCs w:val="24"/>
        </w:rPr>
        <w:t>his</w:t>
      </w:r>
      <w:r w:rsidR="000841E3">
        <w:rPr>
          <w:rFonts w:ascii="Times New Roman" w:hAnsi="Times New Roman" w:cs="Times New Roman"/>
          <w:sz w:val="24"/>
          <w:szCs w:val="24"/>
        </w:rPr>
        <w:t xml:space="preserve"> suggests</w:t>
      </w:r>
      <w:r w:rsidR="00080E00">
        <w:rPr>
          <w:rFonts w:ascii="Times New Roman" w:hAnsi="Times New Roman" w:cs="Times New Roman"/>
          <w:sz w:val="24"/>
          <w:szCs w:val="24"/>
        </w:rPr>
        <w:t xml:space="preserve"> that the move</w:t>
      </w:r>
      <w:r w:rsidR="007141EE">
        <w:rPr>
          <w:rFonts w:ascii="Times New Roman" w:hAnsi="Times New Roman" w:cs="Times New Roman"/>
          <w:sz w:val="24"/>
          <w:szCs w:val="24"/>
        </w:rPr>
        <w:t xml:space="preserve"> may have required less planning time, something that would have been</w:t>
      </w:r>
      <w:r w:rsidR="00242C0A">
        <w:rPr>
          <w:rFonts w:ascii="Times New Roman" w:hAnsi="Times New Roman" w:cs="Times New Roman"/>
          <w:sz w:val="24"/>
          <w:szCs w:val="24"/>
        </w:rPr>
        <w:t xml:space="preserve"> </w:t>
      </w:r>
      <w:r w:rsidR="007141EE">
        <w:rPr>
          <w:rFonts w:ascii="Times New Roman" w:hAnsi="Times New Roman" w:cs="Times New Roman"/>
          <w:sz w:val="24"/>
          <w:szCs w:val="24"/>
        </w:rPr>
        <w:t>attractive to</w:t>
      </w:r>
      <w:r w:rsidR="001F664B">
        <w:rPr>
          <w:rFonts w:ascii="Times New Roman" w:hAnsi="Times New Roman" w:cs="Times New Roman"/>
          <w:sz w:val="24"/>
          <w:szCs w:val="24"/>
        </w:rPr>
        <w:t xml:space="preserve"> </w:t>
      </w:r>
      <w:r w:rsidR="001F4288">
        <w:rPr>
          <w:rFonts w:ascii="Times New Roman" w:hAnsi="Times New Roman" w:cs="Times New Roman"/>
          <w:sz w:val="24"/>
          <w:szCs w:val="24"/>
        </w:rPr>
        <w:t>Christians</w:t>
      </w:r>
      <w:r w:rsidR="007141EE">
        <w:rPr>
          <w:rFonts w:ascii="Times New Roman" w:hAnsi="Times New Roman" w:cs="Times New Roman"/>
          <w:sz w:val="24"/>
          <w:szCs w:val="24"/>
        </w:rPr>
        <w:t xml:space="preserve"> who were</w:t>
      </w:r>
      <w:r w:rsidR="001F4288">
        <w:rPr>
          <w:rFonts w:ascii="Times New Roman" w:hAnsi="Times New Roman" w:cs="Times New Roman"/>
          <w:sz w:val="24"/>
          <w:szCs w:val="24"/>
        </w:rPr>
        <w:t xml:space="preserve"> </w:t>
      </w:r>
      <w:r w:rsidR="0000566E">
        <w:rPr>
          <w:rFonts w:ascii="Times New Roman" w:hAnsi="Times New Roman" w:cs="Times New Roman"/>
          <w:sz w:val="24"/>
          <w:szCs w:val="24"/>
        </w:rPr>
        <w:t>being driven</w:t>
      </w:r>
      <w:r w:rsidR="001F664B">
        <w:rPr>
          <w:rFonts w:ascii="Times New Roman" w:hAnsi="Times New Roman" w:cs="Times New Roman"/>
          <w:sz w:val="24"/>
          <w:szCs w:val="24"/>
        </w:rPr>
        <w:t xml:space="preserve"> out of Palestine by persecution and economic factors.</w:t>
      </w:r>
      <w:r w:rsidR="002F1344">
        <w:rPr>
          <w:rFonts w:ascii="Times New Roman" w:hAnsi="Times New Roman" w:cs="Times New Roman"/>
          <w:sz w:val="24"/>
          <w:szCs w:val="24"/>
        </w:rPr>
        <w:t xml:space="preserve">   Another deciding influence</w:t>
      </w:r>
      <w:r w:rsidR="000D55BA">
        <w:rPr>
          <w:rFonts w:ascii="Times New Roman" w:hAnsi="Times New Roman" w:cs="Times New Roman"/>
          <w:sz w:val="24"/>
          <w:szCs w:val="24"/>
        </w:rPr>
        <w:t xml:space="preserve"> may have been the formidable Taurus Mountain range.</w:t>
      </w:r>
      <w:r w:rsidR="00A550E3">
        <w:rPr>
          <w:rFonts w:ascii="Times New Roman" w:hAnsi="Times New Roman" w:cs="Times New Roman"/>
          <w:sz w:val="24"/>
          <w:szCs w:val="24"/>
        </w:rPr>
        <w:t xml:space="preserve">  The Taurus </w:t>
      </w:r>
      <w:r w:rsidR="002F1344">
        <w:rPr>
          <w:rFonts w:ascii="Times New Roman" w:hAnsi="Times New Roman" w:cs="Times New Roman"/>
          <w:sz w:val="24"/>
          <w:szCs w:val="24"/>
        </w:rPr>
        <w:t>Mountains</w:t>
      </w:r>
      <w:r w:rsidR="00A550E3">
        <w:rPr>
          <w:rFonts w:ascii="Times New Roman" w:hAnsi="Times New Roman" w:cs="Times New Roman"/>
          <w:sz w:val="24"/>
          <w:szCs w:val="24"/>
        </w:rPr>
        <w:t xml:space="preserve"> are often considered to have created a type of boundary between ideas, cultures, and peoples on either side;</w:t>
      </w:r>
      <w:r w:rsidR="00113CD0">
        <w:rPr>
          <w:rStyle w:val="FootnoteReference"/>
          <w:rFonts w:ascii="Times New Roman" w:hAnsi="Times New Roman" w:cs="Times New Roman"/>
          <w:sz w:val="24"/>
          <w:szCs w:val="24"/>
        </w:rPr>
        <w:footnoteReference w:id="47"/>
      </w:r>
      <w:r w:rsidR="00A550E3">
        <w:rPr>
          <w:rFonts w:ascii="Times New Roman" w:hAnsi="Times New Roman" w:cs="Times New Roman"/>
          <w:sz w:val="24"/>
          <w:szCs w:val="24"/>
        </w:rPr>
        <w:t xml:space="preserve"> such a b</w:t>
      </w:r>
      <w:r w:rsidR="00DD274C">
        <w:rPr>
          <w:rFonts w:ascii="Times New Roman" w:hAnsi="Times New Roman" w:cs="Times New Roman"/>
          <w:sz w:val="24"/>
          <w:szCs w:val="24"/>
        </w:rPr>
        <w:t>ou</w:t>
      </w:r>
      <w:r w:rsidR="00CA6C8D">
        <w:rPr>
          <w:rFonts w:ascii="Times New Roman" w:hAnsi="Times New Roman" w:cs="Times New Roman"/>
          <w:sz w:val="24"/>
          <w:szCs w:val="24"/>
        </w:rPr>
        <w:t>ndary could have offered a shield to</w:t>
      </w:r>
      <w:r w:rsidR="00DD274C">
        <w:rPr>
          <w:rFonts w:ascii="Times New Roman" w:hAnsi="Times New Roman" w:cs="Times New Roman"/>
          <w:sz w:val="24"/>
          <w:szCs w:val="24"/>
        </w:rPr>
        <w:t xml:space="preserve"> the</w:t>
      </w:r>
      <w:r w:rsidR="00A550E3">
        <w:rPr>
          <w:rFonts w:ascii="Times New Roman" w:hAnsi="Times New Roman" w:cs="Times New Roman"/>
          <w:sz w:val="24"/>
          <w:szCs w:val="24"/>
        </w:rPr>
        <w:t xml:space="preserve"> Christians from </w:t>
      </w:r>
      <w:r w:rsidR="00114088" w:rsidRPr="00114088">
        <w:rPr>
          <w:rFonts w:ascii="Times New Roman" w:hAnsi="Times New Roman" w:cs="Times New Roman"/>
          <w:sz w:val="24"/>
          <w:szCs w:val="24"/>
        </w:rPr>
        <w:t>t</w:t>
      </w:r>
      <w:r w:rsidR="00CA6C8D">
        <w:rPr>
          <w:rFonts w:ascii="Times New Roman" w:hAnsi="Times New Roman" w:cs="Times New Roman"/>
          <w:sz w:val="24"/>
          <w:szCs w:val="24"/>
        </w:rPr>
        <w:t>he hardships they were facing</w:t>
      </w:r>
      <w:r w:rsidR="003F495D">
        <w:rPr>
          <w:rFonts w:ascii="Times New Roman" w:hAnsi="Times New Roman" w:cs="Times New Roman"/>
          <w:sz w:val="24"/>
          <w:szCs w:val="24"/>
        </w:rPr>
        <w:t xml:space="preserve"> as</w:t>
      </w:r>
      <w:r w:rsidR="002B6AE8">
        <w:rPr>
          <w:rFonts w:ascii="Times New Roman" w:hAnsi="Times New Roman" w:cs="Times New Roman"/>
          <w:sz w:val="24"/>
          <w:szCs w:val="24"/>
        </w:rPr>
        <w:t xml:space="preserve"> well as from persecution from</w:t>
      </w:r>
      <w:r w:rsidR="003F495D">
        <w:rPr>
          <w:rFonts w:ascii="Times New Roman" w:hAnsi="Times New Roman" w:cs="Times New Roman"/>
          <w:sz w:val="24"/>
          <w:szCs w:val="24"/>
        </w:rPr>
        <w:t xml:space="preserve"> the </w:t>
      </w:r>
      <w:r w:rsidR="00DF490F">
        <w:rPr>
          <w:rFonts w:ascii="Times New Roman" w:hAnsi="Times New Roman" w:cs="Times New Roman"/>
          <w:sz w:val="24"/>
          <w:szCs w:val="24"/>
        </w:rPr>
        <w:t>Palestinian</w:t>
      </w:r>
      <w:r w:rsidR="00576530">
        <w:rPr>
          <w:rFonts w:ascii="Times New Roman" w:hAnsi="Times New Roman" w:cs="Times New Roman"/>
          <w:sz w:val="24"/>
          <w:szCs w:val="24"/>
        </w:rPr>
        <w:t xml:space="preserve"> </w:t>
      </w:r>
      <w:r w:rsidR="003F495D">
        <w:rPr>
          <w:rFonts w:ascii="Times New Roman" w:hAnsi="Times New Roman" w:cs="Times New Roman"/>
          <w:sz w:val="24"/>
          <w:szCs w:val="24"/>
        </w:rPr>
        <w:t>Jewish community.</w:t>
      </w:r>
      <w:r w:rsidR="0055484F">
        <w:rPr>
          <w:rFonts w:ascii="Times New Roman" w:hAnsi="Times New Roman" w:cs="Times New Roman"/>
          <w:sz w:val="24"/>
          <w:szCs w:val="24"/>
        </w:rPr>
        <w:t xml:space="preserve">  </w:t>
      </w:r>
      <w:r w:rsidR="00D80FE1">
        <w:rPr>
          <w:rFonts w:ascii="Times New Roman" w:hAnsi="Times New Roman" w:cs="Times New Roman"/>
          <w:sz w:val="24"/>
          <w:szCs w:val="24"/>
        </w:rPr>
        <w:t xml:space="preserve">Also, any Christians seeking to spread the religion and convert new members would likely have taken a land route due to the </w:t>
      </w:r>
      <w:r w:rsidR="00712370">
        <w:rPr>
          <w:rFonts w:ascii="Times New Roman" w:hAnsi="Times New Roman" w:cs="Times New Roman"/>
          <w:sz w:val="24"/>
          <w:szCs w:val="24"/>
        </w:rPr>
        <w:t>vast number of people</w:t>
      </w:r>
      <w:r w:rsidR="005675AD">
        <w:rPr>
          <w:rFonts w:ascii="Times New Roman" w:hAnsi="Times New Roman" w:cs="Times New Roman"/>
          <w:sz w:val="24"/>
          <w:szCs w:val="24"/>
        </w:rPr>
        <w:t xml:space="preserve"> </w:t>
      </w:r>
      <w:r w:rsidR="00D752CB">
        <w:rPr>
          <w:rFonts w:ascii="Times New Roman" w:hAnsi="Times New Roman" w:cs="Times New Roman"/>
          <w:sz w:val="24"/>
          <w:szCs w:val="24"/>
        </w:rPr>
        <w:t>they</w:t>
      </w:r>
      <w:r w:rsidR="00D80FE1">
        <w:rPr>
          <w:rFonts w:ascii="Times New Roman" w:hAnsi="Times New Roman" w:cs="Times New Roman"/>
          <w:sz w:val="24"/>
          <w:szCs w:val="24"/>
        </w:rPr>
        <w:t xml:space="preserve"> would come in contact wit</w:t>
      </w:r>
      <w:r w:rsidR="00D752CB">
        <w:rPr>
          <w:rFonts w:ascii="Times New Roman" w:hAnsi="Times New Roman" w:cs="Times New Roman"/>
          <w:sz w:val="24"/>
          <w:szCs w:val="24"/>
        </w:rPr>
        <w:t>h when compared to sea travel.  Ramsay ex</w:t>
      </w:r>
      <w:r w:rsidR="00A21C98">
        <w:rPr>
          <w:rFonts w:ascii="Times New Roman" w:hAnsi="Times New Roman" w:cs="Times New Roman"/>
          <w:sz w:val="24"/>
          <w:szCs w:val="24"/>
        </w:rPr>
        <w:t>plains the advantage of land travel over</w:t>
      </w:r>
      <w:r w:rsidR="00D752CB">
        <w:rPr>
          <w:rFonts w:ascii="Times New Roman" w:hAnsi="Times New Roman" w:cs="Times New Roman"/>
          <w:sz w:val="24"/>
          <w:szCs w:val="24"/>
        </w:rPr>
        <w:t xml:space="preserve"> sea tr</w:t>
      </w:r>
      <w:r w:rsidR="00D937FF">
        <w:rPr>
          <w:rFonts w:ascii="Times New Roman" w:hAnsi="Times New Roman" w:cs="Times New Roman"/>
          <w:sz w:val="24"/>
          <w:szCs w:val="24"/>
        </w:rPr>
        <w:t>avel</w:t>
      </w:r>
      <w:r w:rsidR="00F24DFC">
        <w:rPr>
          <w:rFonts w:ascii="Times New Roman" w:hAnsi="Times New Roman" w:cs="Times New Roman"/>
          <w:sz w:val="24"/>
          <w:szCs w:val="24"/>
        </w:rPr>
        <w:t xml:space="preserve"> when it came to conversion</w:t>
      </w:r>
      <w:r w:rsidR="00D752CB">
        <w:rPr>
          <w:rFonts w:ascii="Times New Roman" w:hAnsi="Times New Roman" w:cs="Times New Roman"/>
          <w:sz w:val="24"/>
          <w:szCs w:val="24"/>
        </w:rPr>
        <w:t>:</w:t>
      </w:r>
    </w:p>
    <w:p w:rsidR="003E0A54" w:rsidRDefault="00452A5F" w:rsidP="005E1D06">
      <w:pPr>
        <w:spacing w:line="240" w:lineRule="auto"/>
        <w:ind w:left="720" w:right="720"/>
        <w:rPr>
          <w:rFonts w:ascii="Times New Roman" w:hAnsi="Times New Roman" w:cs="Times New Roman"/>
          <w:sz w:val="24"/>
          <w:szCs w:val="24"/>
        </w:rPr>
      </w:pPr>
      <w:r w:rsidRPr="00452A5F">
        <w:rPr>
          <w:rFonts w:ascii="Times New Roman" w:hAnsi="Times New Roman" w:cs="Times New Roman"/>
          <w:sz w:val="24"/>
          <w:szCs w:val="24"/>
        </w:rPr>
        <w:t>The important movements of thought had almost always taken the land-route, for the coast-route affords only narrow and limited opportunities along its course. It was easy for the pioneers of new ideas to carry them by sea from the Syrian shore to Athens or to Rome; but by the way they made no impression and left no seed. On the other hand, along the land-route new religious movements worked their way by conquering the cities and the peoples through which they passed: they planted themselves firmly at each stage, and each step was the preparation and the basis for a f</w:t>
      </w:r>
      <w:r>
        <w:rPr>
          <w:rFonts w:ascii="Times New Roman" w:hAnsi="Times New Roman" w:cs="Times New Roman"/>
          <w:sz w:val="24"/>
          <w:szCs w:val="24"/>
        </w:rPr>
        <w:t>urther step</w:t>
      </w:r>
      <w:r w:rsidR="005E20DA">
        <w:rPr>
          <w:rFonts w:ascii="Times New Roman" w:hAnsi="Times New Roman" w:cs="Times New Roman"/>
          <w:sz w:val="24"/>
          <w:szCs w:val="24"/>
        </w:rPr>
        <w:t>.</w:t>
      </w:r>
      <w:r w:rsidR="005E20DA">
        <w:rPr>
          <w:rStyle w:val="FootnoteReference"/>
          <w:rFonts w:ascii="Times New Roman" w:hAnsi="Times New Roman" w:cs="Times New Roman"/>
          <w:sz w:val="24"/>
          <w:szCs w:val="24"/>
        </w:rPr>
        <w:footnoteReference w:id="48"/>
      </w:r>
    </w:p>
    <w:p w:rsidR="00107D49" w:rsidRDefault="001F7F69" w:rsidP="001F7F69">
      <w:pPr>
        <w:spacing w:line="480" w:lineRule="auto"/>
        <w:rPr>
          <w:rFonts w:ascii="Times New Roman" w:hAnsi="Times New Roman" w:cs="Times New Roman"/>
          <w:sz w:val="24"/>
          <w:szCs w:val="24"/>
        </w:rPr>
      </w:pPr>
      <w:r>
        <w:rPr>
          <w:rFonts w:ascii="Times New Roman" w:hAnsi="Times New Roman" w:cs="Times New Roman"/>
          <w:sz w:val="24"/>
          <w:szCs w:val="24"/>
        </w:rPr>
        <w:t>This thought of Ramsay’s seems to prove true when looking at the</w:t>
      </w:r>
      <w:r w:rsidR="00BA7FE0">
        <w:rPr>
          <w:rFonts w:ascii="Times New Roman" w:hAnsi="Times New Roman" w:cs="Times New Roman"/>
          <w:sz w:val="24"/>
          <w:szCs w:val="24"/>
        </w:rPr>
        <w:t xml:space="preserve"> Christian </w:t>
      </w:r>
      <w:r w:rsidR="001A47F2">
        <w:rPr>
          <w:rFonts w:ascii="Times New Roman" w:hAnsi="Times New Roman" w:cs="Times New Roman"/>
          <w:sz w:val="24"/>
          <w:szCs w:val="24"/>
        </w:rPr>
        <w:t xml:space="preserve">communities </w:t>
      </w:r>
      <w:r w:rsidR="00500594">
        <w:rPr>
          <w:rFonts w:ascii="Times New Roman" w:hAnsi="Times New Roman" w:cs="Times New Roman"/>
          <w:sz w:val="24"/>
          <w:szCs w:val="24"/>
        </w:rPr>
        <w:t>west of Asia Minor</w:t>
      </w:r>
      <w:r w:rsidR="00BA7FE0">
        <w:rPr>
          <w:rFonts w:ascii="Times New Roman" w:hAnsi="Times New Roman" w:cs="Times New Roman"/>
          <w:sz w:val="24"/>
          <w:szCs w:val="24"/>
        </w:rPr>
        <w:t xml:space="preserve"> across the Aegean Sea.  </w:t>
      </w:r>
      <w:r w:rsidR="000E20FA">
        <w:rPr>
          <w:rFonts w:ascii="Times New Roman" w:hAnsi="Times New Roman" w:cs="Times New Roman"/>
          <w:sz w:val="24"/>
          <w:szCs w:val="24"/>
        </w:rPr>
        <w:t>New ideas and religions can be</w:t>
      </w:r>
      <w:r w:rsidR="00500594">
        <w:rPr>
          <w:rFonts w:ascii="Times New Roman" w:hAnsi="Times New Roman" w:cs="Times New Roman"/>
          <w:sz w:val="24"/>
          <w:szCs w:val="24"/>
        </w:rPr>
        <w:t xml:space="preserve"> carried by sea travel, however</w:t>
      </w:r>
      <w:r w:rsidR="000E20FA">
        <w:rPr>
          <w:rFonts w:ascii="Times New Roman" w:hAnsi="Times New Roman" w:cs="Times New Roman"/>
          <w:sz w:val="24"/>
          <w:szCs w:val="24"/>
        </w:rPr>
        <w:t xml:space="preserve"> they reach less of the population</w:t>
      </w:r>
      <w:r w:rsidR="00820748">
        <w:rPr>
          <w:rFonts w:ascii="Times New Roman" w:hAnsi="Times New Roman" w:cs="Times New Roman"/>
          <w:sz w:val="24"/>
          <w:szCs w:val="24"/>
        </w:rPr>
        <w:t xml:space="preserve"> in their course</w:t>
      </w:r>
      <w:r w:rsidR="000E20FA">
        <w:rPr>
          <w:rFonts w:ascii="Times New Roman" w:hAnsi="Times New Roman" w:cs="Times New Roman"/>
          <w:sz w:val="24"/>
          <w:szCs w:val="24"/>
        </w:rPr>
        <w:t xml:space="preserve"> and result</w:t>
      </w:r>
      <w:r w:rsidR="00820748">
        <w:rPr>
          <w:rFonts w:ascii="Times New Roman" w:hAnsi="Times New Roman" w:cs="Times New Roman"/>
          <w:sz w:val="24"/>
          <w:szCs w:val="24"/>
        </w:rPr>
        <w:t xml:space="preserve"> in</w:t>
      </w:r>
      <w:r w:rsidR="000E20FA">
        <w:rPr>
          <w:rFonts w:ascii="Times New Roman" w:hAnsi="Times New Roman" w:cs="Times New Roman"/>
          <w:sz w:val="24"/>
          <w:szCs w:val="24"/>
        </w:rPr>
        <w:t xml:space="preserve"> thinner and more </w:t>
      </w:r>
      <w:r w:rsidR="00E24AED">
        <w:rPr>
          <w:rFonts w:ascii="Times New Roman" w:hAnsi="Times New Roman" w:cs="Times New Roman"/>
          <w:sz w:val="24"/>
          <w:szCs w:val="24"/>
        </w:rPr>
        <w:t>scattered</w:t>
      </w:r>
      <w:r w:rsidR="00AD09E4">
        <w:rPr>
          <w:rFonts w:ascii="Times New Roman" w:hAnsi="Times New Roman" w:cs="Times New Roman"/>
          <w:sz w:val="24"/>
          <w:szCs w:val="24"/>
        </w:rPr>
        <w:t xml:space="preserve"> locations</w:t>
      </w:r>
      <w:r w:rsidR="00D953EB">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04622" w:rsidRDefault="00E04622" w:rsidP="001F7F69">
      <w:pPr>
        <w:spacing w:line="480" w:lineRule="auto"/>
        <w:rPr>
          <w:rFonts w:ascii="Times New Roman" w:hAnsi="Times New Roman" w:cs="Times New Roman"/>
          <w:sz w:val="24"/>
          <w:szCs w:val="24"/>
        </w:rPr>
      </w:pPr>
    </w:p>
    <w:p w:rsidR="008065B3" w:rsidRDefault="00DA3C07" w:rsidP="008065B3">
      <w:pPr>
        <w:spacing w:line="480" w:lineRule="auto"/>
        <w:ind w:firstLine="720"/>
        <w:rPr>
          <w:rFonts w:ascii="Times New Roman" w:hAnsi="Times New Roman" w:cs="Times New Roman"/>
          <w:noProof/>
          <w:sz w:val="24"/>
          <w:szCs w:val="24"/>
        </w:rPr>
      </w:pPr>
      <w:r w:rsidRPr="00DA3C07">
        <w:rPr>
          <w:rFonts w:ascii="Times New Roman" w:hAnsi="Times New Roman" w:cs="Times New Roman"/>
          <w:noProof/>
          <w:sz w:val="24"/>
          <w:szCs w:val="24"/>
        </w:rPr>
        <w:lastRenderedPageBreak/>
        <mc:AlternateContent>
          <mc:Choice Requires="wps">
            <w:drawing>
              <wp:anchor distT="0" distB="0" distL="114300" distR="114300" simplePos="0" relativeHeight="251669504" behindDoc="0" locked="0" layoutInCell="1" allowOverlap="1" wp14:anchorId="63BA4CC1" wp14:editId="7D1F70B6">
                <wp:simplePos x="0" y="0"/>
                <wp:positionH relativeFrom="column">
                  <wp:posOffset>-288824</wp:posOffset>
                </wp:positionH>
                <wp:positionV relativeFrom="paragraph">
                  <wp:posOffset>-8272780</wp:posOffset>
                </wp:positionV>
                <wp:extent cx="3224463" cy="1403985"/>
                <wp:effectExtent l="0" t="0" r="14605" b="1460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4463" cy="1403985"/>
                        </a:xfrm>
                        <a:prstGeom prst="rect">
                          <a:avLst/>
                        </a:prstGeom>
                        <a:solidFill>
                          <a:srgbClr val="FFFFFF"/>
                        </a:solidFill>
                        <a:ln w="9525">
                          <a:solidFill>
                            <a:srgbClr val="000000"/>
                          </a:solidFill>
                          <a:miter lim="800000"/>
                          <a:headEnd/>
                          <a:tailEnd/>
                        </a:ln>
                      </wps:spPr>
                      <wps:txbx>
                        <w:txbxContent>
                          <w:p w:rsidR="00E86DEF" w:rsidRDefault="00E86DEF">
                            <w:r>
                              <w:t>Figure 2.  Christian communities in Italia and Greece.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22.75pt;margin-top:-651.4pt;width:253.9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">
                <v:textbox style="mso-fit-shape-to-text:t">
                  <w:txbxContent>
                    <w:p w:rsidR="00E86DEF" w:rsidRDefault="00E86DEF">
                      <w:proofErr w:type="gramStart"/>
                      <w:r>
                        <w:t>Figure 2.</w:t>
                      </w:r>
                      <w:proofErr w:type="gramEnd"/>
                      <w:r>
                        <w:t xml:space="preserve">  </w:t>
                      </w:r>
                      <w:proofErr w:type="gramStart"/>
                      <w:r>
                        <w:t>Christian communities in Italia and Greece.</w:t>
                      </w:r>
                      <w:proofErr w:type="gramEnd"/>
                    </w:p>
                  </w:txbxContent>
                </v:textbox>
              </v:shape>
            </w:pict>
          </mc:Fallback>
        </mc:AlternateContent>
      </w:r>
      <w:r w:rsidR="008065B3">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3A33E5D6" wp14:editId="740515FC">
                <wp:simplePos x="0" y="0"/>
                <wp:positionH relativeFrom="column">
                  <wp:posOffset>1612231</wp:posOffset>
                </wp:positionH>
                <wp:positionV relativeFrom="paragraph">
                  <wp:posOffset>-8898890</wp:posOffset>
                </wp:positionV>
                <wp:extent cx="3128211" cy="385011"/>
                <wp:effectExtent l="0" t="0" r="15240" b="15240"/>
                <wp:wrapNone/>
                <wp:docPr id="12" name="Text Box 12"/>
                <wp:cNvGraphicFramePr/>
                <a:graphic xmlns:a="http://schemas.openxmlformats.org/drawingml/2006/main">
                  <a:graphicData uri="http://schemas.microsoft.com/office/word/2010/wordprocessingShape">
                    <wps:wsp>
                      <wps:cNvSpPr txBox="1"/>
                      <wps:spPr>
                        <a:xfrm>
                          <a:off x="0" y="0"/>
                          <a:ext cx="3128211" cy="385011"/>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86DEF" w:rsidRPr="008065B3" w:rsidRDefault="00E86DEF">
                            <w:pPr>
                              <w:rPr>
                                <w:rFonts w:ascii="Times New Roman" w:hAnsi="Times New Roman" w:cs="Times New Roman"/>
                                <w:b/>
                                <w:sz w:val="24"/>
                                <w:szCs w:val="24"/>
                                <w:u w:val="single"/>
                              </w:rPr>
                            </w:pPr>
                            <w:r w:rsidRPr="008065B3">
                              <w:rPr>
                                <w:rFonts w:ascii="Times New Roman" w:hAnsi="Times New Roman" w:cs="Times New Roman"/>
                                <w:b/>
                                <w:sz w:val="24"/>
                                <w:szCs w:val="24"/>
                                <w:u w:val="single"/>
                              </w:rPr>
                              <w:t>Christian Communities West of Asia Minor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2" o:spid="_x0000_s1029" type="#_x0000_t202" style="position:absolute;left:0;text-align:left;margin-left:126.95pt;margin-top:-700.7pt;width:246.3pt;height:30.3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" fillcolor="white [3201]" strokecolor="white [3212]" strokeweight=".5pt">
                <v:textbox>
                  <w:txbxContent>
                    <w:p w:rsidR="00E86DEF" w:rsidRPr="008065B3" w:rsidRDefault="00E86DEF">
                      <w:pPr>
                        <w:rPr>
                          <w:rFonts w:ascii="Times New Roman" w:hAnsi="Times New Roman" w:cs="Times New Roman"/>
                          <w:b/>
                          <w:sz w:val="24"/>
                          <w:szCs w:val="24"/>
                          <w:u w:val="single"/>
                        </w:rPr>
                      </w:pPr>
                      <w:r w:rsidRPr="008065B3">
                        <w:rPr>
                          <w:rFonts w:ascii="Times New Roman" w:hAnsi="Times New Roman" w:cs="Times New Roman"/>
                          <w:b/>
                          <w:sz w:val="24"/>
                          <w:szCs w:val="24"/>
                          <w:u w:val="single"/>
                        </w:rPr>
                        <w:t>Christian Communities West of Asia Minor</w:t>
                      </w:r>
                    </w:p>
                  </w:txbxContent>
                </v:textbox>
              </v:shape>
            </w:pict>
          </mc:Fallback>
        </mc:AlternateContent>
      </w:r>
      <w:r w:rsidR="008065B3">
        <w:rPr>
          <w:rFonts w:ascii="Times New Roman" w:hAnsi="Times New Roman" w:cs="Times New Roman"/>
          <w:noProof/>
          <w:sz w:val="24"/>
          <w:szCs w:val="24"/>
        </w:rPr>
        <w:drawing>
          <wp:anchor distT="0" distB="0" distL="114300" distR="114300" simplePos="0" relativeHeight="251666432" behindDoc="0" locked="0" layoutInCell="1" allowOverlap="1" wp14:anchorId="02295D2F" wp14:editId="07E898A3">
            <wp:simplePos x="1371600" y="914400"/>
            <wp:positionH relativeFrom="margin">
              <wp:align>center</wp:align>
            </wp:positionH>
            <wp:positionV relativeFrom="margin">
              <wp:align>center</wp:align>
            </wp:positionV>
            <wp:extent cx="5943600" cy="8070215"/>
            <wp:effectExtent l="0" t="0" r="0" b="698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stItalia final.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8070215"/>
                    </a:xfrm>
                    <a:prstGeom prst="rect">
                      <a:avLst/>
                    </a:prstGeom>
                  </pic:spPr>
                </pic:pic>
              </a:graphicData>
            </a:graphic>
          </wp:anchor>
        </w:drawing>
      </w:r>
    </w:p>
    <w:p w:rsidR="008065B3" w:rsidRDefault="008065B3" w:rsidP="008065B3">
      <w:pPr>
        <w:spacing w:line="480" w:lineRule="auto"/>
        <w:ind w:firstLine="720"/>
        <w:rPr>
          <w:rFonts w:ascii="Times New Roman" w:hAnsi="Times New Roman" w:cs="Times New Roman"/>
          <w:noProof/>
          <w:sz w:val="24"/>
          <w:szCs w:val="24"/>
        </w:rPr>
      </w:pPr>
    </w:p>
    <w:p w:rsidR="005A60AC" w:rsidRDefault="00A45A20" w:rsidP="00DF59B7">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1F3EAD">
        <w:rPr>
          <w:rFonts w:ascii="Times New Roman" w:hAnsi="Times New Roman" w:cs="Times New Roman"/>
          <w:sz w:val="24"/>
          <w:szCs w:val="24"/>
        </w:rPr>
        <w:t>he patterns and reasons for the spread of Christian communities by sea travel</w:t>
      </w:r>
      <w:r w:rsidR="00FA6F27">
        <w:rPr>
          <w:rFonts w:ascii="Times New Roman" w:hAnsi="Times New Roman" w:cs="Times New Roman"/>
          <w:sz w:val="24"/>
          <w:szCs w:val="24"/>
        </w:rPr>
        <w:t xml:space="preserve"> are harder to identify than those of Asia Minor</w:t>
      </w:r>
      <w:r>
        <w:rPr>
          <w:rFonts w:ascii="Times New Roman" w:hAnsi="Times New Roman" w:cs="Times New Roman"/>
          <w:sz w:val="24"/>
          <w:szCs w:val="24"/>
        </w:rPr>
        <w:t>.</w:t>
      </w:r>
      <w:r w:rsidR="00F343F6">
        <w:rPr>
          <w:rFonts w:ascii="Times New Roman" w:hAnsi="Times New Roman" w:cs="Times New Roman"/>
          <w:sz w:val="24"/>
          <w:szCs w:val="24"/>
        </w:rPr>
        <w:t xml:space="preserve">  The rugged terrain of Asia Minor created an environment that was limited in space and which funneled the movement of emig</w:t>
      </w:r>
      <w:r w:rsidR="008D5AA0">
        <w:rPr>
          <w:rFonts w:ascii="Times New Roman" w:hAnsi="Times New Roman" w:cs="Times New Roman"/>
          <w:sz w:val="24"/>
          <w:szCs w:val="24"/>
        </w:rPr>
        <w:t>ration</w:t>
      </w:r>
      <w:r w:rsidR="00CC5BC8">
        <w:rPr>
          <w:rFonts w:ascii="Times New Roman" w:hAnsi="Times New Roman" w:cs="Times New Roman"/>
          <w:sz w:val="24"/>
          <w:szCs w:val="24"/>
        </w:rPr>
        <w:t xml:space="preserve"> </w:t>
      </w:r>
      <w:r w:rsidR="00507958">
        <w:rPr>
          <w:rFonts w:ascii="Times New Roman" w:hAnsi="Times New Roman" w:cs="Times New Roman"/>
          <w:sz w:val="24"/>
          <w:szCs w:val="24"/>
        </w:rPr>
        <w:t xml:space="preserve">down a similar path, </w:t>
      </w:r>
      <w:r w:rsidR="00F343F6">
        <w:rPr>
          <w:rFonts w:ascii="Times New Roman" w:hAnsi="Times New Roman" w:cs="Times New Roman"/>
          <w:sz w:val="24"/>
          <w:szCs w:val="24"/>
        </w:rPr>
        <w:t xml:space="preserve">concentrating the area of study.  </w:t>
      </w:r>
      <w:r>
        <w:rPr>
          <w:rFonts w:ascii="Times New Roman" w:hAnsi="Times New Roman" w:cs="Times New Roman"/>
          <w:sz w:val="24"/>
          <w:szCs w:val="24"/>
        </w:rPr>
        <w:t xml:space="preserve"> The </w:t>
      </w:r>
      <w:r w:rsidR="00E40BCD">
        <w:rPr>
          <w:rFonts w:ascii="Times New Roman" w:hAnsi="Times New Roman" w:cs="Times New Roman"/>
          <w:sz w:val="24"/>
          <w:szCs w:val="24"/>
        </w:rPr>
        <w:t>Mediterranean</w:t>
      </w:r>
      <w:r>
        <w:rPr>
          <w:rFonts w:ascii="Times New Roman" w:hAnsi="Times New Roman" w:cs="Times New Roman"/>
          <w:sz w:val="24"/>
          <w:szCs w:val="24"/>
        </w:rPr>
        <w:t xml:space="preserve"> </w:t>
      </w:r>
      <w:r w:rsidR="00126450">
        <w:rPr>
          <w:rFonts w:ascii="Times New Roman" w:hAnsi="Times New Roman" w:cs="Times New Roman"/>
          <w:sz w:val="24"/>
          <w:szCs w:val="24"/>
        </w:rPr>
        <w:t>Sea</w:t>
      </w:r>
      <w:r>
        <w:rPr>
          <w:rFonts w:ascii="Times New Roman" w:hAnsi="Times New Roman" w:cs="Times New Roman"/>
          <w:sz w:val="24"/>
          <w:szCs w:val="24"/>
        </w:rPr>
        <w:t xml:space="preserve">, however, </w:t>
      </w:r>
      <w:r w:rsidR="00170FA5">
        <w:rPr>
          <w:rFonts w:ascii="Times New Roman" w:hAnsi="Times New Roman" w:cs="Times New Roman"/>
          <w:sz w:val="24"/>
          <w:szCs w:val="24"/>
        </w:rPr>
        <w:t>i</w:t>
      </w:r>
      <w:r w:rsidR="00126450">
        <w:rPr>
          <w:rFonts w:ascii="Times New Roman" w:hAnsi="Times New Roman" w:cs="Times New Roman"/>
          <w:sz w:val="24"/>
          <w:szCs w:val="24"/>
        </w:rPr>
        <w:t xml:space="preserve">s so vast in terms of space and offered </w:t>
      </w:r>
      <w:r w:rsidR="00E50966">
        <w:rPr>
          <w:rFonts w:ascii="Times New Roman" w:hAnsi="Times New Roman" w:cs="Times New Roman"/>
          <w:sz w:val="24"/>
          <w:szCs w:val="24"/>
        </w:rPr>
        <w:t xml:space="preserve">so many </w:t>
      </w:r>
      <w:r w:rsidR="00126450">
        <w:rPr>
          <w:rFonts w:ascii="Times New Roman" w:hAnsi="Times New Roman" w:cs="Times New Roman"/>
          <w:sz w:val="24"/>
          <w:szCs w:val="24"/>
        </w:rPr>
        <w:t>destinations</w:t>
      </w:r>
      <w:r w:rsidR="005D255B">
        <w:rPr>
          <w:rFonts w:ascii="Times New Roman" w:hAnsi="Times New Roman" w:cs="Times New Roman"/>
          <w:sz w:val="24"/>
          <w:szCs w:val="24"/>
        </w:rPr>
        <w:t xml:space="preserve"> </w:t>
      </w:r>
      <w:r w:rsidR="000C28E7">
        <w:rPr>
          <w:rFonts w:ascii="Times New Roman" w:hAnsi="Times New Roman" w:cs="Times New Roman"/>
          <w:sz w:val="24"/>
          <w:szCs w:val="24"/>
        </w:rPr>
        <w:t>when compared to Asia Minor</w:t>
      </w:r>
      <w:r>
        <w:rPr>
          <w:rFonts w:ascii="Times New Roman" w:hAnsi="Times New Roman" w:cs="Times New Roman"/>
          <w:sz w:val="24"/>
          <w:szCs w:val="24"/>
        </w:rPr>
        <w:t xml:space="preserve"> that </w:t>
      </w:r>
      <w:r w:rsidR="009F3B96">
        <w:rPr>
          <w:rFonts w:ascii="Times New Roman" w:hAnsi="Times New Roman" w:cs="Times New Roman"/>
          <w:sz w:val="24"/>
          <w:szCs w:val="24"/>
        </w:rPr>
        <w:t xml:space="preserve">any patterns are likely to be sparse and </w:t>
      </w:r>
      <w:r w:rsidR="0013298E">
        <w:rPr>
          <w:rFonts w:ascii="Times New Roman" w:hAnsi="Times New Roman" w:cs="Times New Roman"/>
          <w:sz w:val="24"/>
          <w:szCs w:val="24"/>
        </w:rPr>
        <w:t xml:space="preserve">rather sporadic in comparison. </w:t>
      </w:r>
    </w:p>
    <w:p w:rsidR="00B46017" w:rsidRDefault="0013298E" w:rsidP="00DF59B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1C4AC3">
        <w:rPr>
          <w:rFonts w:ascii="Times New Roman" w:hAnsi="Times New Roman" w:cs="Times New Roman"/>
          <w:sz w:val="24"/>
          <w:szCs w:val="24"/>
        </w:rPr>
        <w:t>At a glance the locations of the Christian communities in the Western half</w:t>
      </w:r>
      <w:r>
        <w:rPr>
          <w:rFonts w:ascii="Times New Roman" w:hAnsi="Times New Roman" w:cs="Times New Roman"/>
          <w:sz w:val="24"/>
          <w:szCs w:val="24"/>
        </w:rPr>
        <w:t xml:space="preserve"> of the Empire appear to be just that, both</w:t>
      </w:r>
      <w:r w:rsidR="001C4AC3">
        <w:rPr>
          <w:rFonts w:ascii="Times New Roman" w:hAnsi="Times New Roman" w:cs="Times New Roman"/>
          <w:sz w:val="24"/>
          <w:szCs w:val="24"/>
        </w:rPr>
        <w:t xml:space="preserve"> sporadic</w:t>
      </w:r>
      <w:r>
        <w:rPr>
          <w:rFonts w:ascii="Times New Roman" w:hAnsi="Times New Roman" w:cs="Times New Roman"/>
          <w:sz w:val="24"/>
          <w:szCs w:val="24"/>
        </w:rPr>
        <w:t xml:space="preserve"> and sparse</w:t>
      </w:r>
      <w:r w:rsidR="001C4AC3">
        <w:rPr>
          <w:rFonts w:ascii="Times New Roman" w:hAnsi="Times New Roman" w:cs="Times New Roman"/>
          <w:sz w:val="24"/>
          <w:szCs w:val="24"/>
        </w:rPr>
        <w:t xml:space="preserve">.  </w:t>
      </w:r>
      <w:r w:rsidR="004B3E22">
        <w:rPr>
          <w:rFonts w:ascii="Times New Roman" w:hAnsi="Times New Roman" w:cs="Times New Roman"/>
          <w:sz w:val="24"/>
          <w:szCs w:val="24"/>
        </w:rPr>
        <w:t xml:space="preserve"> </w:t>
      </w:r>
      <w:r w:rsidR="00DC79E4">
        <w:rPr>
          <w:rFonts w:ascii="Times New Roman" w:hAnsi="Times New Roman" w:cs="Times New Roman"/>
          <w:sz w:val="24"/>
          <w:szCs w:val="24"/>
        </w:rPr>
        <w:t>Yet</w:t>
      </w:r>
      <w:r w:rsidR="004B3E22">
        <w:rPr>
          <w:rFonts w:ascii="Times New Roman" w:hAnsi="Times New Roman" w:cs="Times New Roman"/>
          <w:sz w:val="24"/>
          <w:szCs w:val="24"/>
        </w:rPr>
        <w:t xml:space="preserve"> even though the reasons for their location</w:t>
      </w:r>
      <w:r w:rsidR="00786749">
        <w:rPr>
          <w:rFonts w:ascii="Times New Roman" w:hAnsi="Times New Roman" w:cs="Times New Roman"/>
          <w:sz w:val="24"/>
          <w:szCs w:val="24"/>
        </w:rPr>
        <w:t>s</w:t>
      </w:r>
      <w:r w:rsidR="004B3E22">
        <w:rPr>
          <w:rFonts w:ascii="Times New Roman" w:hAnsi="Times New Roman" w:cs="Times New Roman"/>
          <w:sz w:val="24"/>
          <w:szCs w:val="24"/>
        </w:rPr>
        <w:t xml:space="preserve"> are not as </w:t>
      </w:r>
      <w:r w:rsidR="00DC79E4">
        <w:rPr>
          <w:rFonts w:ascii="Times New Roman" w:hAnsi="Times New Roman" w:cs="Times New Roman"/>
          <w:sz w:val="24"/>
          <w:szCs w:val="24"/>
        </w:rPr>
        <w:t>discernible</w:t>
      </w:r>
      <w:r w:rsidR="004B3E22">
        <w:rPr>
          <w:rFonts w:ascii="Times New Roman" w:hAnsi="Times New Roman" w:cs="Times New Roman"/>
          <w:sz w:val="24"/>
          <w:szCs w:val="24"/>
        </w:rPr>
        <w:t xml:space="preserve"> as those in Asia Minor, </w:t>
      </w:r>
      <w:r w:rsidR="00786749">
        <w:rPr>
          <w:rFonts w:ascii="Times New Roman" w:hAnsi="Times New Roman" w:cs="Times New Roman"/>
          <w:sz w:val="24"/>
          <w:szCs w:val="24"/>
        </w:rPr>
        <w:t>there is a connection that most of these communities share:</w:t>
      </w:r>
      <w:r w:rsidR="0097690C">
        <w:rPr>
          <w:rFonts w:ascii="Times New Roman" w:hAnsi="Times New Roman" w:cs="Times New Roman"/>
          <w:sz w:val="24"/>
          <w:szCs w:val="24"/>
        </w:rPr>
        <w:t xml:space="preserve"> close proximity to a water trade route.  For example, nearly all of the communities in Western Greece fall along the path of a water trade route.  </w:t>
      </w:r>
      <w:r w:rsidR="002723BF">
        <w:rPr>
          <w:rFonts w:ascii="Times New Roman" w:hAnsi="Times New Roman" w:cs="Times New Roman"/>
          <w:sz w:val="24"/>
          <w:szCs w:val="24"/>
        </w:rPr>
        <w:t>Consider the appearance of Christian communities in At</w:t>
      </w:r>
      <w:r w:rsidR="00722695">
        <w:rPr>
          <w:rFonts w:ascii="Times New Roman" w:hAnsi="Times New Roman" w:cs="Times New Roman"/>
          <w:sz w:val="24"/>
          <w:szCs w:val="24"/>
        </w:rPr>
        <w:t>henae, Corinthus, and Patra along with their contiguity to the</w:t>
      </w:r>
      <w:r w:rsidR="002723BF">
        <w:rPr>
          <w:rFonts w:ascii="Times New Roman" w:hAnsi="Times New Roman" w:cs="Times New Roman"/>
          <w:sz w:val="24"/>
          <w:szCs w:val="24"/>
        </w:rPr>
        <w:t xml:space="preserve"> trade route from Ephesus to Pompeii</w:t>
      </w:r>
      <w:r w:rsidR="008E0D2D">
        <w:rPr>
          <w:rFonts w:ascii="Times New Roman" w:hAnsi="Times New Roman" w:cs="Times New Roman"/>
          <w:sz w:val="24"/>
          <w:szCs w:val="24"/>
        </w:rPr>
        <w:t xml:space="preserve">.  Next, consider the cities Sparta, Messene, and Olympia which lack both the presence of Christian communities and </w:t>
      </w:r>
      <w:r w:rsidR="00EB5C62">
        <w:rPr>
          <w:rFonts w:ascii="Times New Roman" w:hAnsi="Times New Roman" w:cs="Times New Roman"/>
          <w:sz w:val="24"/>
          <w:szCs w:val="24"/>
        </w:rPr>
        <w:t xml:space="preserve">a </w:t>
      </w:r>
      <w:r w:rsidR="00A93E8A">
        <w:rPr>
          <w:rFonts w:ascii="Times New Roman" w:hAnsi="Times New Roman" w:cs="Times New Roman"/>
          <w:sz w:val="24"/>
          <w:szCs w:val="24"/>
        </w:rPr>
        <w:t>close proximity</w:t>
      </w:r>
      <w:r w:rsidR="00FB2F88">
        <w:rPr>
          <w:rFonts w:ascii="Times New Roman" w:hAnsi="Times New Roman" w:cs="Times New Roman"/>
          <w:sz w:val="24"/>
          <w:szCs w:val="24"/>
        </w:rPr>
        <w:t xml:space="preserve"> to a water trade route.  Note as well </w:t>
      </w:r>
      <w:r w:rsidR="00473AD2">
        <w:rPr>
          <w:rFonts w:ascii="Times New Roman" w:hAnsi="Times New Roman" w:cs="Times New Roman"/>
          <w:sz w:val="24"/>
          <w:szCs w:val="24"/>
        </w:rPr>
        <w:t>Panoramus</w:t>
      </w:r>
      <w:r w:rsidR="00FB2F88">
        <w:rPr>
          <w:rFonts w:ascii="Times New Roman" w:hAnsi="Times New Roman" w:cs="Times New Roman"/>
          <w:sz w:val="24"/>
          <w:szCs w:val="24"/>
        </w:rPr>
        <w:t xml:space="preserve"> and Apollonia which are both attached to a water trade route and both have Christian communities. </w:t>
      </w:r>
    </w:p>
    <w:p w:rsidR="002D7C91" w:rsidRDefault="007E4D0B" w:rsidP="00CE7BA0">
      <w:pPr>
        <w:spacing w:line="480" w:lineRule="auto"/>
        <w:ind w:firstLine="720"/>
        <w:rPr>
          <w:rFonts w:ascii="Times New Roman" w:hAnsi="Times New Roman" w:cs="Times New Roman"/>
          <w:sz w:val="24"/>
          <w:szCs w:val="24"/>
        </w:rPr>
      </w:pPr>
      <w:r w:rsidRPr="007E4D0B">
        <w:rPr>
          <w:rFonts w:ascii="Times New Roman" w:hAnsi="Times New Roman" w:cs="Times New Roman"/>
          <w:noProof/>
          <w:sz w:val="24"/>
          <w:szCs w:val="24"/>
        </w:rPr>
        <w:lastRenderedPageBreak/>
        <mc:AlternateContent>
          <mc:Choice Requires="wps">
            <w:drawing>
              <wp:anchor distT="0" distB="0" distL="114300" distR="114300" simplePos="0" relativeHeight="251673600" behindDoc="0" locked="0" layoutInCell="1" allowOverlap="1" wp14:anchorId="7C354FD4" wp14:editId="244462DE">
                <wp:simplePos x="0" y="0"/>
                <wp:positionH relativeFrom="column">
                  <wp:posOffset>-728108</wp:posOffset>
                </wp:positionH>
                <wp:positionV relativeFrom="paragraph">
                  <wp:posOffset>2019869</wp:posOffset>
                </wp:positionV>
                <wp:extent cx="2374265" cy="1403985"/>
                <wp:effectExtent l="0" t="0" r="22860" b="1460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E86DEF" w:rsidRDefault="00E86DEF">
                            <w:r>
                              <w:t>Figure 4. Thessalonica’s and Philippi.</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0" type="#_x0000_t202" style="position:absolute;left:0;text-align:left;margin-left:-57.35pt;margin-top:159.05pt;width:186.95pt;height:110.55pt;z-index:25167360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">
                <v:textbox style="mso-fit-shape-to-text:t">
                  <w:txbxContent>
                    <w:p w:rsidR="00E86DEF" w:rsidRDefault="00E86DEF">
                      <w:proofErr w:type="gramStart"/>
                      <w:r>
                        <w:t>Figure 4.</w:t>
                      </w:r>
                      <w:proofErr w:type="gramEnd"/>
                      <w:r>
                        <w:t xml:space="preserve"> </w:t>
                      </w:r>
                      <w:proofErr w:type="gramStart"/>
                      <w:r>
                        <w:t>Thessalonica’s and Philippi.</w:t>
                      </w:r>
                      <w:proofErr w:type="gramEnd"/>
                    </w:p>
                  </w:txbxContent>
                </v:textbox>
              </v:shape>
            </w:pict>
          </mc:Fallback>
        </mc:AlternateContent>
      </w:r>
      <w:r w:rsidRPr="007E4D0B">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6E919305" wp14:editId="61C225BE">
                <wp:simplePos x="0" y="0"/>
                <wp:positionH relativeFrom="column">
                  <wp:posOffset>3551972</wp:posOffset>
                </wp:positionH>
                <wp:positionV relativeFrom="paragraph">
                  <wp:posOffset>-245659</wp:posOffset>
                </wp:positionV>
                <wp:extent cx="1910687" cy="1403985"/>
                <wp:effectExtent l="0" t="0" r="13970" b="1460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0687" cy="1403985"/>
                        </a:xfrm>
                        <a:prstGeom prst="rect">
                          <a:avLst/>
                        </a:prstGeom>
                        <a:solidFill>
                          <a:srgbClr val="FFFFFF"/>
                        </a:solidFill>
                        <a:ln w="9525">
                          <a:solidFill>
                            <a:srgbClr val="000000"/>
                          </a:solidFill>
                          <a:miter lim="800000"/>
                          <a:headEnd/>
                          <a:tailEnd/>
                        </a:ln>
                      </wps:spPr>
                      <wps:txbx>
                        <w:txbxContent>
                          <w:p w:rsidR="00E86DEF" w:rsidRDefault="00E86DEF">
                            <w:r>
                              <w:t>Figure 3. Carthago and Cirta.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79.7pt;margin-top:-19.35pt;width:150.45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">
                <v:textbox style="mso-fit-shape-to-text:t">
                  <w:txbxContent>
                    <w:p w:rsidR="00E86DEF" w:rsidRDefault="00E86DEF">
                      <w:proofErr w:type="gramStart"/>
                      <w:r>
                        <w:t>Figure 3.</w:t>
                      </w:r>
                      <w:proofErr w:type="gramEnd"/>
                      <w:r>
                        <w:t xml:space="preserve"> </w:t>
                      </w:r>
                      <w:proofErr w:type="spellStart"/>
                      <w:proofErr w:type="gramStart"/>
                      <w:r>
                        <w:t>Carthago</w:t>
                      </w:r>
                      <w:proofErr w:type="spellEnd"/>
                      <w:r>
                        <w:t xml:space="preserve"> and </w:t>
                      </w:r>
                      <w:proofErr w:type="spellStart"/>
                      <w:r>
                        <w:t>Cirta</w:t>
                      </w:r>
                      <w:proofErr w:type="spellEnd"/>
                      <w:r>
                        <w:t>.</w:t>
                      </w:r>
                      <w:proofErr w:type="gramEnd"/>
                    </w:p>
                  </w:txbxContent>
                </v:textbox>
              </v:shape>
            </w:pict>
          </mc:Fallback>
        </mc:AlternateContent>
      </w:r>
      <w:r w:rsidR="00FB2F88">
        <w:rPr>
          <w:rFonts w:ascii="Times New Roman" w:hAnsi="Times New Roman" w:cs="Times New Roman"/>
          <w:sz w:val="24"/>
          <w:szCs w:val="24"/>
        </w:rPr>
        <w:t xml:space="preserve"> </w:t>
      </w:r>
      <w:r w:rsidR="00AD7A73">
        <w:rPr>
          <w:rFonts w:ascii="Times New Roman" w:hAnsi="Times New Roman" w:cs="Times New Roman"/>
          <w:sz w:val="24"/>
          <w:szCs w:val="24"/>
        </w:rPr>
        <w:t>Of the twenty-</w:t>
      </w:r>
      <w:r w:rsidR="00F3622E">
        <w:rPr>
          <w:rFonts w:ascii="Times New Roman" w:hAnsi="Times New Roman" w:cs="Times New Roman"/>
          <w:sz w:val="24"/>
          <w:szCs w:val="24"/>
        </w:rPr>
        <w:t>eight Christian communities west of Anatolia listed on the map,</w:t>
      </w:r>
      <w:r w:rsidR="00FD1591">
        <w:rPr>
          <w:rFonts w:ascii="Times New Roman" w:hAnsi="Times New Roman" w:cs="Times New Roman"/>
          <w:sz w:val="24"/>
          <w:szCs w:val="24"/>
        </w:rPr>
        <w:t xml:space="preserve"> thirteen share</w:t>
      </w:r>
      <w:r w:rsidR="00AD7A73">
        <w:rPr>
          <w:rFonts w:ascii="Times New Roman" w:hAnsi="Times New Roman" w:cs="Times New Roman"/>
          <w:sz w:val="24"/>
          <w:szCs w:val="24"/>
        </w:rPr>
        <w:t>d</w:t>
      </w:r>
      <w:r w:rsidR="00FD1591">
        <w:rPr>
          <w:rFonts w:ascii="Times New Roman" w:hAnsi="Times New Roman" w:cs="Times New Roman"/>
          <w:sz w:val="24"/>
          <w:szCs w:val="24"/>
        </w:rPr>
        <w:t xml:space="preserve"> a close connection to a water trade route and six are directly connected to one of these thirteen communities by a major land trade route.</w:t>
      </w:r>
      <w:r w:rsidR="0033471A">
        <w:rPr>
          <w:rFonts w:ascii="Times New Roman" w:hAnsi="Times New Roman" w:cs="Times New Roman"/>
          <w:sz w:val="24"/>
          <w:szCs w:val="24"/>
        </w:rPr>
        <w:t xml:space="preserve">  This is a pattern which is to be expected of </w:t>
      </w:r>
      <w:r w:rsidR="00994F83">
        <w:rPr>
          <w:rFonts w:ascii="Times New Roman" w:hAnsi="Times New Roman" w:cs="Times New Roman"/>
          <w:sz w:val="24"/>
          <w:szCs w:val="24"/>
        </w:rPr>
        <w:t>most things</w:t>
      </w:r>
      <w:r w:rsidR="00087897">
        <w:rPr>
          <w:rFonts w:ascii="Times New Roman" w:hAnsi="Times New Roman" w:cs="Times New Roman"/>
          <w:sz w:val="24"/>
          <w:szCs w:val="24"/>
        </w:rPr>
        <w:t xml:space="preserve"> spread</w:t>
      </w:r>
      <w:r w:rsidR="0033471A">
        <w:rPr>
          <w:rFonts w:ascii="Times New Roman" w:hAnsi="Times New Roman" w:cs="Times New Roman"/>
          <w:sz w:val="24"/>
          <w:szCs w:val="24"/>
        </w:rPr>
        <w:t xml:space="preserve"> via water travel; </w:t>
      </w:r>
      <w:r w:rsidR="007F1E05">
        <w:rPr>
          <w:rFonts w:ascii="Times New Roman" w:hAnsi="Times New Roman" w:cs="Times New Roman"/>
          <w:sz w:val="24"/>
          <w:szCs w:val="24"/>
        </w:rPr>
        <w:t>first establishing</w:t>
      </w:r>
      <w:r w:rsidR="0033471A">
        <w:rPr>
          <w:rFonts w:ascii="Times New Roman" w:hAnsi="Times New Roman" w:cs="Times New Roman"/>
          <w:sz w:val="24"/>
          <w:szCs w:val="24"/>
        </w:rPr>
        <w:t xml:space="preserve"> where the water route connec</w:t>
      </w:r>
      <w:r w:rsidR="000C28E7">
        <w:rPr>
          <w:rFonts w:ascii="Times New Roman" w:hAnsi="Times New Roman" w:cs="Times New Roman"/>
          <w:sz w:val="24"/>
          <w:szCs w:val="24"/>
        </w:rPr>
        <w:t>ts to land and then traveling fa</w:t>
      </w:r>
      <w:r w:rsidR="0033471A">
        <w:rPr>
          <w:rFonts w:ascii="Times New Roman" w:hAnsi="Times New Roman" w:cs="Times New Roman"/>
          <w:sz w:val="24"/>
          <w:szCs w:val="24"/>
        </w:rPr>
        <w:t>rthe</w:t>
      </w:r>
      <w:r w:rsidR="007F1E05">
        <w:rPr>
          <w:rFonts w:ascii="Times New Roman" w:hAnsi="Times New Roman" w:cs="Times New Roman"/>
          <w:sz w:val="24"/>
          <w:szCs w:val="24"/>
        </w:rPr>
        <w:t>r inland</w:t>
      </w:r>
      <w:r w:rsidR="0033471A">
        <w:rPr>
          <w:rFonts w:ascii="Times New Roman" w:hAnsi="Times New Roman" w:cs="Times New Roman"/>
          <w:sz w:val="24"/>
          <w:szCs w:val="24"/>
        </w:rPr>
        <w:t>.</w:t>
      </w:r>
      <w:r w:rsidR="003A6585">
        <w:rPr>
          <w:rFonts w:ascii="Times New Roman" w:hAnsi="Times New Roman" w:cs="Times New Roman"/>
          <w:sz w:val="24"/>
          <w:szCs w:val="24"/>
        </w:rPr>
        <w:t xml:space="preserve">  Carthago’s </w:t>
      </w:r>
      <w:r w:rsidR="008B5026">
        <w:rPr>
          <w:rFonts w:ascii="Times New Roman" w:hAnsi="Times New Roman" w:cs="Times New Roman"/>
          <w:noProof/>
          <w:sz w:val="24"/>
          <w:szCs w:val="24"/>
        </w:rPr>
        <w:drawing>
          <wp:anchor distT="0" distB="0" distL="114300" distR="114300" simplePos="0" relativeHeight="251662336" behindDoc="0" locked="0" layoutInCell="1" allowOverlap="1" wp14:anchorId="702EDED6" wp14:editId="51279866">
            <wp:simplePos x="0" y="0"/>
            <wp:positionH relativeFrom="margin">
              <wp:align>left</wp:align>
            </wp:positionH>
            <wp:positionV relativeFrom="margin">
              <wp:posOffset>2296862</wp:posOffset>
            </wp:positionV>
            <wp:extent cx="2647950" cy="133667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ssPhil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47950" cy="1336675"/>
                    </a:xfrm>
                    <a:prstGeom prst="rect">
                      <a:avLst/>
                    </a:prstGeom>
                  </pic:spPr>
                </pic:pic>
              </a:graphicData>
            </a:graphic>
          </wp:anchor>
        </w:drawing>
      </w:r>
      <w:r w:rsidR="000C28E7">
        <w:rPr>
          <w:rFonts w:ascii="Times New Roman" w:hAnsi="Times New Roman" w:cs="Times New Roman"/>
          <w:sz w:val="24"/>
          <w:szCs w:val="24"/>
        </w:rPr>
        <w:t>connection to Cirta (see figure 3.)</w:t>
      </w:r>
      <w:r w:rsidR="003A6585">
        <w:rPr>
          <w:rFonts w:ascii="Times New Roman" w:hAnsi="Times New Roman" w:cs="Times New Roman"/>
          <w:sz w:val="24"/>
          <w:szCs w:val="24"/>
        </w:rPr>
        <w:t xml:space="preserve"> and Thessalonica’s connection to Philippi</w:t>
      </w:r>
      <w:r w:rsidR="000C28E7">
        <w:rPr>
          <w:rFonts w:ascii="Times New Roman" w:hAnsi="Times New Roman" w:cs="Times New Roman"/>
          <w:sz w:val="24"/>
          <w:szCs w:val="24"/>
        </w:rPr>
        <w:t xml:space="preserve"> (see figure 4.)</w:t>
      </w:r>
      <w:r w:rsidR="003A6585">
        <w:rPr>
          <w:rFonts w:ascii="Times New Roman" w:hAnsi="Times New Roman" w:cs="Times New Roman"/>
          <w:sz w:val="24"/>
          <w:szCs w:val="24"/>
        </w:rPr>
        <w:t xml:space="preserve"> are examples of this type of pattern.</w:t>
      </w:r>
      <w:r w:rsidR="002D7C91" w:rsidRPr="002D7C91">
        <w:rPr>
          <w:rFonts w:ascii="Times New Roman" w:hAnsi="Times New Roman" w:cs="Times New Roman"/>
          <w:noProof/>
          <w:sz w:val="24"/>
          <w:szCs w:val="24"/>
        </w:rPr>
        <w:t xml:space="preserve"> </w:t>
      </w:r>
      <w:r w:rsidR="002D7C91">
        <w:rPr>
          <w:rFonts w:ascii="Times New Roman" w:hAnsi="Times New Roman" w:cs="Times New Roman"/>
          <w:noProof/>
          <w:sz w:val="24"/>
          <w:szCs w:val="24"/>
        </w:rPr>
        <w:drawing>
          <wp:anchor distT="0" distB="0" distL="114300" distR="114300" simplePos="0" relativeHeight="251661312" behindDoc="0" locked="0" layoutInCell="1" allowOverlap="1" wp14:anchorId="770E672E" wp14:editId="7E993FA6">
            <wp:simplePos x="3657600" y="914400"/>
            <wp:positionH relativeFrom="margin">
              <wp:align>right</wp:align>
            </wp:positionH>
            <wp:positionV relativeFrom="margin">
              <wp:align>top</wp:align>
            </wp:positionV>
            <wp:extent cx="3027680" cy="1288415"/>
            <wp:effectExtent l="0" t="0" r="127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tCarth.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27680" cy="1288415"/>
                    </a:xfrm>
                    <a:prstGeom prst="rect">
                      <a:avLst/>
                    </a:prstGeom>
                  </pic:spPr>
                </pic:pic>
              </a:graphicData>
            </a:graphic>
          </wp:anchor>
        </w:drawing>
      </w:r>
      <w:r w:rsidR="00C435B9">
        <w:rPr>
          <w:rFonts w:ascii="Times New Roman" w:hAnsi="Times New Roman" w:cs="Times New Roman"/>
          <w:sz w:val="24"/>
          <w:szCs w:val="24"/>
        </w:rPr>
        <w:t xml:space="preserve">  The remaining nine communities lie outside this pa</w:t>
      </w:r>
      <w:r w:rsidR="00E74EEE">
        <w:rPr>
          <w:rFonts w:ascii="Times New Roman" w:hAnsi="Times New Roman" w:cs="Times New Roman"/>
          <w:sz w:val="24"/>
          <w:szCs w:val="24"/>
        </w:rPr>
        <w:t>ttern suggesting that they</w:t>
      </w:r>
      <w:r w:rsidR="00C435B9">
        <w:rPr>
          <w:rFonts w:ascii="Times New Roman" w:hAnsi="Times New Roman" w:cs="Times New Roman"/>
          <w:sz w:val="24"/>
          <w:szCs w:val="24"/>
        </w:rPr>
        <w:t xml:space="preserve"> arrived in that location by a different means that is unclear according to the map.  </w:t>
      </w:r>
      <w:r w:rsidR="00F14432">
        <w:rPr>
          <w:rFonts w:ascii="Times New Roman" w:hAnsi="Times New Roman" w:cs="Times New Roman"/>
          <w:sz w:val="24"/>
          <w:szCs w:val="24"/>
        </w:rPr>
        <w:t>Some, such as Catana and Nicopolis are on a coast, while others, such as Mediolanum and Augustodunum</w:t>
      </w:r>
      <w:r w:rsidR="00C71124">
        <w:rPr>
          <w:rFonts w:ascii="Times New Roman" w:hAnsi="Times New Roman" w:cs="Times New Roman"/>
          <w:sz w:val="24"/>
          <w:szCs w:val="24"/>
        </w:rPr>
        <w:t>,</w:t>
      </w:r>
      <w:r w:rsidR="00F14432">
        <w:rPr>
          <w:rFonts w:ascii="Times New Roman" w:hAnsi="Times New Roman" w:cs="Times New Roman"/>
          <w:sz w:val="24"/>
          <w:szCs w:val="24"/>
        </w:rPr>
        <w:t xml:space="preserve"> are</w:t>
      </w:r>
      <w:r w:rsidR="000C23F3">
        <w:rPr>
          <w:rFonts w:ascii="Times New Roman" w:hAnsi="Times New Roman" w:cs="Times New Roman"/>
          <w:sz w:val="24"/>
          <w:szCs w:val="24"/>
        </w:rPr>
        <w:t xml:space="preserve"> fa</w:t>
      </w:r>
      <w:r w:rsidR="00C71124">
        <w:rPr>
          <w:rFonts w:ascii="Times New Roman" w:hAnsi="Times New Roman" w:cs="Times New Roman"/>
          <w:sz w:val="24"/>
          <w:szCs w:val="24"/>
        </w:rPr>
        <w:t>rther</w:t>
      </w:r>
      <w:r w:rsidR="00DF59B7">
        <w:rPr>
          <w:rFonts w:ascii="Times New Roman" w:hAnsi="Times New Roman" w:cs="Times New Roman"/>
          <w:sz w:val="24"/>
          <w:szCs w:val="24"/>
        </w:rPr>
        <w:t xml:space="preserve"> inland.  </w:t>
      </w:r>
    </w:p>
    <w:p w:rsidR="003C750D" w:rsidRDefault="00B75D4A" w:rsidP="00003505">
      <w:pPr>
        <w:spacing w:line="480" w:lineRule="auto"/>
        <w:ind w:firstLine="720"/>
        <w:rPr>
          <w:rFonts w:ascii="Times New Roman" w:hAnsi="Times New Roman" w:cs="Times New Roman"/>
          <w:sz w:val="24"/>
          <w:szCs w:val="24"/>
        </w:rPr>
      </w:pPr>
      <w:r>
        <w:rPr>
          <w:rFonts w:ascii="Times New Roman" w:hAnsi="Times New Roman" w:cs="Times New Roman"/>
          <w:sz w:val="24"/>
          <w:szCs w:val="24"/>
        </w:rPr>
        <w:t>Christian</w:t>
      </w:r>
      <w:r w:rsidR="00751023">
        <w:rPr>
          <w:rFonts w:ascii="Times New Roman" w:hAnsi="Times New Roman" w:cs="Times New Roman"/>
          <w:sz w:val="24"/>
          <w:szCs w:val="24"/>
        </w:rPr>
        <w:t xml:space="preserve"> sea</w:t>
      </w:r>
      <w:r>
        <w:rPr>
          <w:rFonts w:ascii="Times New Roman" w:hAnsi="Times New Roman" w:cs="Times New Roman"/>
          <w:sz w:val="24"/>
          <w:szCs w:val="24"/>
        </w:rPr>
        <w:t xml:space="preserve"> travel across the Mediterranean</w:t>
      </w:r>
      <w:r w:rsidR="008D4B30">
        <w:rPr>
          <w:rFonts w:ascii="Times New Roman" w:hAnsi="Times New Roman" w:cs="Times New Roman"/>
          <w:sz w:val="24"/>
          <w:szCs w:val="24"/>
        </w:rPr>
        <w:t xml:space="preserve"> may have been</w:t>
      </w:r>
      <w:r w:rsidR="00BA0188">
        <w:rPr>
          <w:rFonts w:ascii="Times New Roman" w:hAnsi="Times New Roman" w:cs="Times New Roman"/>
          <w:sz w:val="24"/>
          <w:szCs w:val="24"/>
        </w:rPr>
        <w:t xml:space="preserve"> </w:t>
      </w:r>
      <w:r>
        <w:rPr>
          <w:rFonts w:ascii="Times New Roman" w:hAnsi="Times New Roman" w:cs="Times New Roman"/>
          <w:sz w:val="24"/>
          <w:szCs w:val="24"/>
        </w:rPr>
        <w:t>encouraged</w:t>
      </w:r>
      <w:r w:rsidR="00BA0188">
        <w:rPr>
          <w:rFonts w:ascii="Times New Roman" w:hAnsi="Times New Roman" w:cs="Times New Roman"/>
          <w:sz w:val="24"/>
          <w:szCs w:val="24"/>
        </w:rPr>
        <w:t xml:space="preserve"> during this period by </w:t>
      </w:r>
      <w:r w:rsidR="00BF068E">
        <w:rPr>
          <w:rFonts w:ascii="Times New Roman" w:hAnsi="Times New Roman" w:cs="Times New Roman"/>
          <w:sz w:val="24"/>
          <w:szCs w:val="24"/>
        </w:rPr>
        <w:t>a suppos</w:t>
      </w:r>
      <w:r w:rsidR="0082225D">
        <w:rPr>
          <w:rFonts w:ascii="Times New Roman" w:hAnsi="Times New Roman" w:cs="Times New Roman"/>
          <w:sz w:val="24"/>
          <w:szCs w:val="24"/>
        </w:rPr>
        <w:t>ed increase in sea-far</w:t>
      </w:r>
      <w:r w:rsidR="00054387">
        <w:rPr>
          <w:rFonts w:ascii="Times New Roman" w:hAnsi="Times New Roman" w:cs="Times New Roman"/>
          <w:sz w:val="24"/>
          <w:szCs w:val="24"/>
        </w:rPr>
        <w:t>ing trade.  According to a study conducted within the last forty years,</w:t>
      </w:r>
      <w:r w:rsidR="003F58E4" w:rsidRPr="003F58E4">
        <w:t xml:space="preserve"> </w:t>
      </w:r>
      <w:r w:rsidR="003F58E4">
        <w:rPr>
          <w:rFonts w:ascii="Times New Roman" w:hAnsi="Times New Roman" w:cs="Times New Roman"/>
          <w:sz w:val="24"/>
          <w:szCs w:val="24"/>
        </w:rPr>
        <w:t>t</w:t>
      </w:r>
      <w:r w:rsidR="003F58E4" w:rsidRPr="003F58E4">
        <w:rPr>
          <w:rFonts w:ascii="Times New Roman" w:hAnsi="Times New Roman" w:cs="Times New Roman"/>
          <w:sz w:val="24"/>
          <w:szCs w:val="24"/>
        </w:rPr>
        <w:t>here appears to ha</w:t>
      </w:r>
      <w:r w:rsidR="00B11BBF">
        <w:rPr>
          <w:rFonts w:ascii="Times New Roman" w:hAnsi="Times New Roman" w:cs="Times New Roman"/>
          <w:sz w:val="24"/>
          <w:szCs w:val="24"/>
        </w:rPr>
        <w:t>ve been a rather significant rise in</w:t>
      </w:r>
      <w:r w:rsidR="003F58E4">
        <w:rPr>
          <w:rFonts w:ascii="Times New Roman" w:hAnsi="Times New Roman" w:cs="Times New Roman"/>
          <w:sz w:val="24"/>
          <w:szCs w:val="24"/>
        </w:rPr>
        <w:t xml:space="preserve"> </w:t>
      </w:r>
      <w:r w:rsidR="00B11BBF">
        <w:rPr>
          <w:rFonts w:ascii="Times New Roman" w:hAnsi="Times New Roman" w:cs="Times New Roman"/>
          <w:sz w:val="24"/>
          <w:szCs w:val="24"/>
        </w:rPr>
        <w:t xml:space="preserve">sea </w:t>
      </w:r>
      <w:r w:rsidR="003F58E4">
        <w:rPr>
          <w:rFonts w:ascii="Times New Roman" w:hAnsi="Times New Roman" w:cs="Times New Roman"/>
          <w:sz w:val="24"/>
          <w:szCs w:val="24"/>
        </w:rPr>
        <w:t xml:space="preserve">trade </w:t>
      </w:r>
      <w:r w:rsidR="00B11BBF">
        <w:rPr>
          <w:rFonts w:ascii="Times New Roman" w:hAnsi="Times New Roman" w:cs="Times New Roman"/>
          <w:sz w:val="24"/>
          <w:szCs w:val="24"/>
        </w:rPr>
        <w:t xml:space="preserve">in the Mediterranean </w:t>
      </w:r>
      <w:r w:rsidR="003F58E4">
        <w:rPr>
          <w:rFonts w:ascii="Times New Roman" w:hAnsi="Times New Roman" w:cs="Times New Roman"/>
          <w:sz w:val="24"/>
          <w:szCs w:val="24"/>
        </w:rPr>
        <w:t>between 200 B.C.E and</w:t>
      </w:r>
      <w:r w:rsidR="003F58E4" w:rsidRPr="003F58E4">
        <w:rPr>
          <w:rFonts w:ascii="Times New Roman" w:hAnsi="Times New Roman" w:cs="Times New Roman"/>
          <w:sz w:val="24"/>
          <w:szCs w:val="24"/>
        </w:rPr>
        <w:t xml:space="preserve"> 200 </w:t>
      </w:r>
      <w:r w:rsidR="005B5542">
        <w:rPr>
          <w:rFonts w:ascii="Times New Roman" w:hAnsi="Times New Roman" w:cs="Times New Roman"/>
          <w:sz w:val="24"/>
          <w:szCs w:val="24"/>
        </w:rPr>
        <w:t xml:space="preserve">C.E. </w:t>
      </w:r>
      <w:r w:rsidR="00354D27">
        <w:rPr>
          <w:rFonts w:ascii="Times New Roman" w:hAnsi="Times New Roman" w:cs="Times New Roman"/>
          <w:sz w:val="24"/>
          <w:szCs w:val="24"/>
        </w:rPr>
        <w:t xml:space="preserve"> </w:t>
      </w:r>
      <w:r w:rsidR="00751023">
        <w:rPr>
          <w:rFonts w:ascii="Times New Roman" w:hAnsi="Times New Roman" w:cs="Times New Roman"/>
          <w:sz w:val="24"/>
          <w:szCs w:val="24"/>
        </w:rPr>
        <w:t>The increase was conjecture</w:t>
      </w:r>
      <w:r w:rsidR="00A65B29">
        <w:rPr>
          <w:rFonts w:ascii="Times New Roman" w:hAnsi="Times New Roman" w:cs="Times New Roman"/>
          <w:sz w:val="24"/>
          <w:szCs w:val="24"/>
        </w:rPr>
        <w:t>d</w:t>
      </w:r>
      <w:r w:rsidR="00751023">
        <w:rPr>
          <w:rFonts w:ascii="Times New Roman" w:hAnsi="Times New Roman" w:cs="Times New Roman"/>
          <w:sz w:val="24"/>
          <w:szCs w:val="24"/>
        </w:rPr>
        <w:t xml:space="preserve"> by locating and dating shipwrecks throughout the Mediterranean.  According to the</w:t>
      </w:r>
      <w:r w:rsidR="00355379">
        <w:rPr>
          <w:rFonts w:ascii="Times New Roman" w:hAnsi="Times New Roman" w:cs="Times New Roman"/>
          <w:sz w:val="24"/>
          <w:szCs w:val="24"/>
        </w:rPr>
        <w:t xml:space="preserve"> findings, there was </w:t>
      </w:r>
      <w:r w:rsidR="00751023">
        <w:rPr>
          <w:rFonts w:ascii="Times New Roman" w:hAnsi="Times New Roman" w:cs="Times New Roman"/>
          <w:sz w:val="24"/>
          <w:szCs w:val="24"/>
        </w:rPr>
        <w:t>a rather large spike in ship</w:t>
      </w:r>
      <w:r w:rsidR="006D5CE2">
        <w:rPr>
          <w:rFonts w:ascii="Times New Roman" w:hAnsi="Times New Roman" w:cs="Times New Roman"/>
          <w:sz w:val="24"/>
          <w:szCs w:val="24"/>
        </w:rPr>
        <w:t>wrecks in the 400 year span when</w:t>
      </w:r>
      <w:r w:rsidR="00751023">
        <w:rPr>
          <w:rFonts w:ascii="Times New Roman" w:hAnsi="Times New Roman" w:cs="Times New Roman"/>
          <w:sz w:val="24"/>
          <w:szCs w:val="24"/>
        </w:rPr>
        <w:t xml:space="preserve"> compared </w:t>
      </w:r>
      <w:r w:rsidR="006D5CE2">
        <w:rPr>
          <w:rFonts w:ascii="Times New Roman" w:hAnsi="Times New Roman" w:cs="Times New Roman"/>
          <w:sz w:val="24"/>
          <w:szCs w:val="24"/>
        </w:rPr>
        <w:t xml:space="preserve">to the preceding and </w:t>
      </w:r>
      <w:r w:rsidR="00355379">
        <w:rPr>
          <w:rFonts w:ascii="Times New Roman" w:hAnsi="Times New Roman" w:cs="Times New Roman"/>
          <w:sz w:val="24"/>
          <w:szCs w:val="24"/>
        </w:rPr>
        <w:t>following years.</w:t>
      </w:r>
      <w:r w:rsidR="0016149D">
        <w:rPr>
          <w:rStyle w:val="FootnoteReference"/>
          <w:rFonts w:ascii="Times New Roman" w:hAnsi="Times New Roman" w:cs="Times New Roman"/>
          <w:sz w:val="24"/>
          <w:szCs w:val="24"/>
        </w:rPr>
        <w:footnoteReference w:id="49"/>
      </w:r>
      <w:r w:rsidR="00CC3B6B" w:rsidRPr="00CC3B6B">
        <w:t xml:space="preserve"> </w:t>
      </w:r>
      <w:r w:rsidR="00CC3B6B">
        <w:rPr>
          <w:rFonts w:ascii="Times New Roman" w:hAnsi="Times New Roman" w:cs="Times New Roman"/>
          <w:sz w:val="24"/>
          <w:szCs w:val="24"/>
        </w:rPr>
        <w:t xml:space="preserve"> </w:t>
      </w:r>
      <w:r w:rsidR="00355379">
        <w:rPr>
          <w:rFonts w:ascii="Times New Roman" w:hAnsi="Times New Roman" w:cs="Times New Roman"/>
          <w:sz w:val="24"/>
          <w:szCs w:val="24"/>
        </w:rPr>
        <w:t>It is assumed that</w:t>
      </w:r>
      <w:r w:rsidR="00AB7F89">
        <w:rPr>
          <w:rFonts w:ascii="Times New Roman" w:hAnsi="Times New Roman" w:cs="Times New Roman"/>
          <w:sz w:val="24"/>
          <w:szCs w:val="24"/>
        </w:rPr>
        <w:t xml:space="preserve"> an increase in shipwrecks conveys</w:t>
      </w:r>
      <w:r w:rsidR="00355379">
        <w:rPr>
          <w:rFonts w:ascii="Times New Roman" w:hAnsi="Times New Roman" w:cs="Times New Roman"/>
          <w:sz w:val="24"/>
          <w:szCs w:val="24"/>
        </w:rPr>
        <w:t xml:space="preserve"> an increase in sea-faring travel</w:t>
      </w:r>
      <w:r w:rsidR="007201B1">
        <w:rPr>
          <w:rFonts w:ascii="Times New Roman" w:hAnsi="Times New Roman" w:cs="Times New Roman"/>
          <w:sz w:val="24"/>
          <w:szCs w:val="24"/>
        </w:rPr>
        <w:t>,</w:t>
      </w:r>
      <w:r w:rsidR="00355379">
        <w:rPr>
          <w:rFonts w:ascii="Times New Roman" w:hAnsi="Times New Roman" w:cs="Times New Roman"/>
          <w:sz w:val="24"/>
          <w:szCs w:val="24"/>
        </w:rPr>
        <w:t xml:space="preserve"> whi</w:t>
      </w:r>
      <w:r w:rsidR="00C516A4">
        <w:rPr>
          <w:rFonts w:ascii="Times New Roman" w:hAnsi="Times New Roman" w:cs="Times New Roman"/>
          <w:sz w:val="24"/>
          <w:szCs w:val="24"/>
        </w:rPr>
        <w:t>ch in turn suggests an</w:t>
      </w:r>
      <w:r w:rsidR="00355379">
        <w:rPr>
          <w:rFonts w:ascii="Times New Roman" w:hAnsi="Times New Roman" w:cs="Times New Roman"/>
          <w:sz w:val="24"/>
          <w:szCs w:val="24"/>
        </w:rPr>
        <w:t xml:space="preserve"> increase in sea trade.</w:t>
      </w:r>
      <w:r w:rsidR="00FE02B7">
        <w:rPr>
          <w:rFonts w:ascii="Times New Roman" w:hAnsi="Times New Roman" w:cs="Times New Roman"/>
          <w:sz w:val="24"/>
          <w:szCs w:val="24"/>
        </w:rPr>
        <w:t xml:space="preserve">  Also, as </w:t>
      </w:r>
      <w:r w:rsidR="006D4718">
        <w:rPr>
          <w:rFonts w:ascii="Times New Roman" w:hAnsi="Times New Roman" w:cs="Times New Roman"/>
          <w:sz w:val="24"/>
          <w:szCs w:val="24"/>
        </w:rPr>
        <w:t xml:space="preserve">previously </w:t>
      </w:r>
      <w:r w:rsidR="0076563D">
        <w:rPr>
          <w:rFonts w:ascii="Times New Roman" w:hAnsi="Times New Roman" w:cs="Times New Roman"/>
          <w:sz w:val="24"/>
          <w:szCs w:val="24"/>
        </w:rPr>
        <w:t>mentioned</w:t>
      </w:r>
      <w:r w:rsidR="00FE02B7">
        <w:rPr>
          <w:rFonts w:ascii="Times New Roman" w:hAnsi="Times New Roman" w:cs="Times New Roman"/>
          <w:sz w:val="24"/>
          <w:szCs w:val="24"/>
        </w:rPr>
        <w:t xml:space="preserve">, the </w:t>
      </w:r>
      <w:r w:rsidR="00FE02B7">
        <w:rPr>
          <w:rFonts w:ascii="Times New Roman" w:hAnsi="Times New Roman" w:cs="Times New Roman"/>
          <w:i/>
          <w:sz w:val="24"/>
          <w:szCs w:val="24"/>
        </w:rPr>
        <w:t xml:space="preserve">annona </w:t>
      </w:r>
      <w:r w:rsidR="00831D41">
        <w:rPr>
          <w:rFonts w:ascii="Times New Roman" w:hAnsi="Times New Roman" w:cs="Times New Roman"/>
          <w:sz w:val="24"/>
          <w:szCs w:val="24"/>
        </w:rPr>
        <w:t xml:space="preserve">tax was </w:t>
      </w:r>
      <w:r w:rsidR="00C32330">
        <w:rPr>
          <w:rFonts w:ascii="Times New Roman" w:hAnsi="Times New Roman" w:cs="Times New Roman"/>
          <w:sz w:val="24"/>
          <w:szCs w:val="24"/>
        </w:rPr>
        <w:lastRenderedPageBreak/>
        <w:t>effective in</w:t>
      </w:r>
      <w:r w:rsidR="00831D41">
        <w:rPr>
          <w:rFonts w:ascii="Times New Roman" w:hAnsi="Times New Roman" w:cs="Times New Roman"/>
          <w:sz w:val="24"/>
          <w:szCs w:val="24"/>
        </w:rPr>
        <w:t xml:space="preserve"> Palestine</w:t>
      </w:r>
      <w:r w:rsidR="00C32330">
        <w:rPr>
          <w:rFonts w:ascii="Times New Roman" w:hAnsi="Times New Roman" w:cs="Times New Roman"/>
          <w:sz w:val="24"/>
          <w:szCs w:val="24"/>
        </w:rPr>
        <w:t xml:space="preserve"> from the 1</w:t>
      </w:r>
      <w:r w:rsidR="00C32330" w:rsidRPr="00C32330">
        <w:rPr>
          <w:rFonts w:ascii="Times New Roman" w:hAnsi="Times New Roman" w:cs="Times New Roman"/>
          <w:sz w:val="24"/>
          <w:szCs w:val="24"/>
          <w:vertAlign w:val="superscript"/>
        </w:rPr>
        <w:t>st</w:t>
      </w:r>
      <w:r w:rsidR="00C32330">
        <w:rPr>
          <w:rFonts w:ascii="Times New Roman" w:hAnsi="Times New Roman" w:cs="Times New Roman"/>
          <w:sz w:val="24"/>
          <w:szCs w:val="24"/>
        </w:rPr>
        <w:t xml:space="preserve"> century C.E to 200 C.E</w:t>
      </w:r>
      <w:r w:rsidR="00831D41">
        <w:rPr>
          <w:rFonts w:ascii="Times New Roman" w:hAnsi="Times New Roman" w:cs="Times New Roman"/>
          <w:sz w:val="24"/>
          <w:szCs w:val="24"/>
        </w:rPr>
        <w:t>.</w:t>
      </w:r>
      <w:r w:rsidR="00003505">
        <w:rPr>
          <w:rFonts w:ascii="Times New Roman" w:hAnsi="Times New Roman" w:cs="Times New Roman"/>
          <w:sz w:val="24"/>
          <w:szCs w:val="24"/>
        </w:rPr>
        <w:t xml:space="preserve">  </w:t>
      </w:r>
      <w:r w:rsidR="007A4C86">
        <w:rPr>
          <w:rFonts w:ascii="Times New Roman" w:hAnsi="Times New Roman" w:cs="Times New Roman"/>
          <w:sz w:val="24"/>
          <w:szCs w:val="24"/>
        </w:rPr>
        <w:t xml:space="preserve">The </w:t>
      </w:r>
      <w:r w:rsidR="007A4C86" w:rsidRPr="00964C2D">
        <w:rPr>
          <w:rFonts w:ascii="Times New Roman" w:hAnsi="Times New Roman" w:cs="Times New Roman"/>
          <w:i/>
          <w:sz w:val="24"/>
          <w:szCs w:val="24"/>
        </w:rPr>
        <w:t>annona</w:t>
      </w:r>
      <w:r w:rsidR="007A4C86">
        <w:rPr>
          <w:rFonts w:ascii="Times New Roman" w:hAnsi="Times New Roman" w:cs="Times New Roman"/>
          <w:sz w:val="24"/>
          <w:szCs w:val="24"/>
        </w:rPr>
        <w:t xml:space="preserve"> tax required that goods be shipped to Rome by way of specially crafted boats, indicating tha</w:t>
      </w:r>
      <w:r w:rsidR="00C01DD1">
        <w:rPr>
          <w:rFonts w:ascii="Times New Roman" w:hAnsi="Times New Roman" w:cs="Times New Roman"/>
          <w:sz w:val="24"/>
          <w:szCs w:val="24"/>
        </w:rPr>
        <w:t>t Palestine was experiencing an</w:t>
      </w:r>
      <w:r w:rsidR="007A4C86">
        <w:rPr>
          <w:rFonts w:ascii="Times New Roman" w:hAnsi="Times New Roman" w:cs="Times New Roman"/>
          <w:sz w:val="24"/>
          <w:szCs w:val="24"/>
        </w:rPr>
        <w:t xml:space="preserve"> increase in ship</w:t>
      </w:r>
      <w:r w:rsidR="00C01DD1">
        <w:rPr>
          <w:rFonts w:ascii="Times New Roman" w:hAnsi="Times New Roman" w:cs="Times New Roman"/>
          <w:sz w:val="24"/>
          <w:szCs w:val="24"/>
        </w:rPr>
        <w:t xml:space="preserve">-traffic </w:t>
      </w:r>
      <w:r w:rsidR="00635977">
        <w:rPr>
          <w:rFonts w:ascii="Times New Roman" w:hAnsi="Times New Roman" w:cs="Times New Roman"/>
          <w:sz w:val="24"/>
          <w:szCs w:val="24"/>
        </w:rPr>
        <w:t>along</w:t>
      </w:r>
      <w:r w:rsidR="007A4C86">
        <w:rPr>
          <w:rFonts w:ascii="Times New Roman" w:hAnsi="Times New Roman" w:cs="Times New Roman"/>
          <w:sz w:val="24"/>
          <w:szCs w:val="24"/>
        </w:rPr>
        <w:t xml:space="preserve"> with the rest of the Mediterranean</w:t>
      </w:r>
      <w:r w:rsidR="00C01DD1">
        <w:rPr>
          <w:rFonts w:ascii="Times New Roman" w:hAnsi="Times New Roman" w:cs="Times New Roman"/>
          <w:sz w:val="24"/>
          <w:szCs w:val="24"/>
        </w:rPr>
        <w:t xml:space="preserve"> during this time.</w:t>
      </w:r>
    </w:p>
    <w:p w:rsidR="003C750D" w:rsidRDefault="00354FEF" w:rsidP="00213963">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sea-faring trade had increased significa</w:t>
      </w:r>
      <w:r w:rsidR="008342BD">
        <w:rPr>
          <w:rFonts w:ascii="Times New Roman" w:hAnsi="Times New Roman" w:cs="Times New Roman"/>
          <w:sz w:val="24"/>
          <w:szCs w:val="24"/>
        </w:rPr>
        <w:t>ntly in the Roman Empire from 200</w:t>
      </w:r>
      <w:r>
        <w:rPr>
          <w:rFonts w:ascii="Times New Roman" w:hAnsi="Times New Roman" w:cs="Times New Roman"/>
          <w:sz w:val="24"/>
          <w:szCs w:val="24"/>
        </w:rPr>
        <w:t xml:space="preserve"> B.C.E.</w:t>
      </w:r>
      <w:r w:rsidR="00225D9F">
        <w:rPr>
          <w:rFonts w:ascii="Times New Roman" w:hAnsi="Times New Roman" w:cs="Times New Roman"/>
          <w:sz w:val="24"/>
          <w:szCs w:val="24"/>
        </w:rPr>
        <w:t xml:space="preserve"> to 200 C.E.</w:t>
      </w:r>
      <w:r w:rsidRPr="00354FEF">
        <w:rPr>
          <w:rFonts w:ascii="Times New Roman" w:hAnsi="Times New Roman" w:cs="Times New Roman"/>
          <w:sz w:val="24"/>
          <w:szCs w:val="24"/>
        </w:rPr>
        <w:t>,</w:t>
      </w:r>
      <w:r>
        <w:rPr>
          <w:rFonts w:ascii="Times New Roman" w:hAnsi="Times New Roman" w:cs="Times New Roman"/>
          <w:sz w:val="24"/>
          <w:szCs w:val="24"/>
        </w:rPr>
        <w:t xml:space="preserve"> it is important to note that the connection of Christian communities to water travel is less </w:t>
      </w:r>
      <w:r w:rsidR="00195D9D">
        <w:rPr>
          <w:rFonts w:ascii="Times New Roman" w:hAnsi="Times New Roman" w:cs="Times New Roman"/>
          <w:sz w:val="24"/>
          <w:szCs w:val="24"/>
        </w:rPr>
        <w:t>consistent than the connections between Christian communities and land travel in</w:t>
      </w:r>
      <w:r w:rsidR="008A7008">
        <w:rPr>
          <w:rFonts w:ascii="Times New Roman" w:hAnsi="Times New Roman" w:cs="Times New Roman"/>
          <w:sz w:val="24"/>
          <w:szCs w:val="24"/>
        </w:rPr>
        <w:t xml:space="preserve"> A</w:t>
      </w:r>
      <w:r w:rsidR="00481A03">
        <w:rPr>
          <w:rFonts w:ascii="Times New Roman" w:hAnsi="Times New Roman" w:cs="Times New Roman"/>
          <w:sz w:val="24"/>
          <w:szCs w:val="24"/>
        </w:rPr>
        <w:t>sia Minor</w:t>
      </w:r>
      <w:r w:rsidR="008A7008">
        <w:rPr>
          <w:rFonts w:ascii="Times New Roman" w:hAnsi="Times New Roman" w:cs="Times New Roman"/>
          <w:sz w:val="24"/>
          <w:szCs w:val="24"/>
        </w:rPr>
        <w:t xml:space="preserve">. Because of this, the conclusions drawn concerning the movement of Christianity and sea travel are bound to be broader </w:t>
      </w:r>
      <w:r w:rsidR="00481A03">
        <w:rPr>
          <w:rFonts w:ascii="Times New Roman" w:hAnsi="Times New Roman" w:cs="Times New Roman"/>
          <w:sz w:val="24"/>
          <w:szCs w:val="24"/>
        </w:rPr>
        <w:t>in nature than those of Asia Minor</w:t>
      </w:r>
      <w:r w:rsidR="00130895">
        <w:rPr>
          <w:rFonts w:ascii="Times New Roman" w:hAnsi="Times New Roman" w:cs="Times New Roman"/>
          <w:sz w:val="24"/>
          <w:szCs w:val="24"/>
        </w:rPr>
        <w:t xml:space="preserve"> and less accurate</w:t>
      </w:r>
      <w:r w:rsidR="008A7008">
        <w:rPr>
          <w:rFonts w:ascii="Times New Roman" w:hAnsi="Times New Roman" w:cs="Times New Roman"/>
          <w:sz w:val="24"/>
          <w:szCs w:val="24"/>
        </w:rPr>
        <w:t>.  However, the</w:t>
      </w:r>
      <w:r w:rsidRPr="00354FEF">
        <w:rPr>
          <w:rFonts w:ascii="Times New Roman" w:hAnsi="Times New Roman" w:cs="Times New Roman"/>
          <w:sz w:val="24"/>
          <w:szCs w:val="24"/>
        </w:rPr>
        <w:t xml:space="preserve"> spectrum of ti</w:t>
      </w:r>
      <w:r w:rsidR="008A7008">
        <w:rPr>
          <w:rFonts w:ascii="Times New Roman" w:hAnsi="Times New Roman" w:cs="Times New Roman"/>
          <w:sz w:val="24"/>
          <w:szCs w:val="24"/>
        </w:rPr>
        <w:t>me periods with which</w:t>
      </w:r>
      <w:r w:rsidRPr="00354FEF">
        <w:rPr>
          <w:rFonts w:ascii="Times New Roman" w:hAnsi="Times New Roman" w:cs="Times New Roman"/>
          <w:sz w:val="24"/>
          <w:szCs w:val="24"/>
        </w:rPr>
        <w:t xml:space="preserve"> </w:t>
      </w:r>
      <w:r w:rsidR="008A7008">
        <w:rPr>
          <w:rFonts w:ascii="Times New Roman" w:hAnsi="Times New Roman" w:cs="Times New Roman"/>
          <w:sz w:val="24"/>
          <w:szCs w:val="24"/>
        </w:rPr>
        <w:t xml:space="preserve">these western </w:t>
      </w:r>
      <w:r w:rsidRPr="00354FEF">
        <w:rPr>
          <w:rFonts w:ascii="Times New Roman" w:hAnsi="Times New Roman" w:cs="Times New Roman"/>
          <w:sz w:val="24"/>
          <w:szCs w:val="24"/>
        </w:rPr>
        <w:t xml:space="preserve">communities are associated is much more diverse </w:t>
      </w:r>
      <w:r w:rsidR="006C5ED6">
        <w:rPr>
          <w:rFonts w:ascii="Times New Roman" w:hAnsi="Times New Roman" w:cs="Times New Roman"/>
          <w:sz w:val="24"/>
          <w:szCs w:val="24"/>
        </w:rPr>
        <w:t>when compared to that of Asi</w:t>
      </w:r>
      <w:r w:rsidRPr="00354FEF">
        <w:rPr>
          <w:rFonts w:ascii="Times New Roman" w:hAnsi="Times New Roman" w:cs="Times New Roman"/>
          <w:sz w:val="24"/>
          <w:szCs w:val="24"/>
        </w:rPr>
        <w:t>a</w:t>
      </w:r>
      <w:r w:rsidR="006C5ED6">
        <w:rPr>
          <w:rFonts w:ascii="Times New Roman" w:hAnsi="Times New Roman" w:cs="Times New Roman"/>
          <w:sz w:val="24"/>
          <w:szCs w:val="24"/>
        </w:rPr>
        <w:t xml:space="preserve"> Minor. Whereas most of Asia Minor</w:t>
      </w:r>
      <w:r w:rsidRPr="00354FEF">
        <w:rPr>
          <w:rFonts w:ascii="Times New Roman" w:hAnsi="Times New Roman" w:cs="Times New Roman"/>
          <w:sz w:val="24"/>
          <w:szCs w:val="24"/>
        </w:rPr>
        <w:t>’s Christian communities appeared by or before 100 C.E., nearly forty p</w:t>
      </w:r>
      <w:r w:rsidR="00EF54E8">
        <w:rPr>
          <w:rFonts w:ascii="Times New Roman" w:hAnsi="Times New Roman" w:cs="Times New Roman"/>
          <w:sz w:val="24"/>
          <w:szCs w:val="24"/>
        </w:rPr>
        <w:t>ercent of those west of the Aegean Sea</w:t>
      </w:r>
      <w:r w:rsidRPr="00354FEF">
        <w:rPr>
          <w:rFonts w:ascii="Times New Roman" w:hAnsi="Times New Roman" w:cs="Times New Roman"/>
          <w:sz w:val="24"/>
          <w:szCs w:val="24"/>
        </w:rPr>
        <w:t xml:space="preserve"> are associated with periods between 161-285 C.E.  This suggests that Christian se</w:t>
      </w:r>
      <w:r w:rsidR="00DD7166">
        <w:rPr>
          <w:rFonts w:ascii="Times New Roman" w:hAnsi="Times New Roman" w:cs="Times New Roman"/>
          <w:sz w:val="24"/>
          <w:szCs w:val="24"/>
        </w:rPr>
        <w:t>a travel was a less frequent,</w:t>
      </w:r>
      <w:r w:rsidRPr="00354FEF">
        <w:rPr>
          <w:rFonts w:ascii="Times New Roman" w:hAnsi="Times New Roman" w:cs="Times New Roman"/>
          <w:sz w:val="24"/>
          <w:szCs w:val="24"/>
        </w:rPr>
        <w:t xml:space="preserve"> more gradual</w:t>
      </w:r>
      <w:r w:rsidR="00DD7166">
        <w:rPr>
          <w:rFonts w:ascii="Times New Roman" w:hAnsi="Times New Roman" w:cs="Times New Roman"/>
          <w:sz w:val="24"/>
          <w:szCs w:val="24"/>
        </w:rPr>
        <w:t xml:space="preserve">, and probably less convenient </w:t>
      </w:r>
      <w:r w:rsidRPr="00354FEF">
        <w:rPr>
          <w:rFonts w:ascii="Times New Roman" w:hAnsi="Times New Roman" w:cs="Times New Roman"/>
          <w:sz w:val="24"/>
          <w:szCs w:val="24"/>
        </w:rPr>
        <w:t xml:space="preserve">when compared to Christian land travel.  </w:t>
      </w:r>
    </w:p>
    <w:p w:rsidR="0044768E" w:rsidRDefault="0044768E" w:rsidP="00213963">
      <w:pPr>
        <w:spacing w:line="480" w:lineRule="auto"/>
        <w:ind w:firstLine="720"/>
        <w:rPr>
          <w:rFonts w:ascii="Times New Roman" w:hAnsi="Times New Roman" w:cs="Times New Roman"/>
          <w:sz w:val="24"/>
          <w:szCs w:val="24"/>
        </w:rPr>
      </w:pPr>
    </w:p>
    <w:p w:rsidR="004F25FA" w:rsidRDefault="004F25FA" w:rsidP="006711DE">
      <w:pPr>
        <w:spacing w:line="480" w:lineRule="auto"/>
        <w:jc w:val="center"/>
        <w:rPr>
          <w:rFonts w:ascii="Times New Roman" w:hAnsi="Times New Roman" w:cs="Times New Roman"/>
          <w:b/>
          <w:sz w:val="28"/>
          <w:szCs w:val="28"/>
          <w:u w:val="single"/>
        </w:rPr>
      </w:pPr>
    </w:p>
    <w:p w:rsidR="004F25FA" w:rsidRDefault="004F25FA" w:rsidP="006711DE">
      <w:pPr>
        <w:spacing w:line="480" w:lineRule="auto"/>
        <w:jc w:val="center"/>
        <w:rPr>
          <w:rFonts w:ascii="Times New Roman" w:hAnsi="Times New Roman" w:cs="Times New Roman"/>
          <w:b/>
          <w:sz w:val="28"/>
          <w:szCs w:val="28"/>
          <w:u w:val="single"/>
        </w:rPr>
      </w:pPr>
    </w:p>
    <w:p w:rsidR="004F25FA" w:rsidRDefault="004F25FA" w:rsidP="006711DE">
      <w:pPr>
        <w:spacing w:line="480" w:lineRule="auto"/>
        <w:jc w:val="center"/>
        <w:rPr>
          <w:rFonts w:ascii="Times New Roman" w:hAnsi="Times New Roman" w:cs="Times New Roman"/>
          <w:b/>
          <w:sz w:val="28"/>
          <w:szCs w:val="28"/>
          <w:u w:val="single"/>
        </w:rPr>
      </w:pPr>
    </w:p>
    <w:p w:rsidR="004F25FA" w:rsidRDefault="004F25FA" w:rsidP="002F16F5">
      <w:pPr>
        <w:spacing w:line="480" w:lineRule="auto"/>
        <w:rPr>
          <w:rFonts w:ascii="Times New Roman" w:hAnsi="Times New Roman" w:cs="Times New Roman"/>
          <w:b/>
          <w:sz w:val="28"/>
          <w:szCs w:val="28"/>
          <w:u w:val="single"/>
        </w:rPr>
      </w:pPr>
    </w:p>
    <w:p w:rsidR="002F16F5" w:rsidRDefault="002F16F5" w:rsidP="002F16F5">
      <w:pPr>
        <w:spacing w:line="480" w:lineRule="auto"/>
        <w:rPr>
          <w:rFonts w:ascii="Times New Roman" w:hAnsi="Times New Roman" w:cs="Times New Roman"/>
          <w:b/>
          <w:sz w:val="28"/>
          <w:szCs w:val="28"/>
          <w:u w:val="single"/>
        </w:rPr>
      </w:pPr>
    </w:p>
    <w:p w:rsidR="003C750D" w:rsidRPr="006711DE" w:rsidRDefault="00AA4C9C" w:rsidP="006711DE">
      <w:pPr>
        <w:spacing w:line="480" w:lineRule="auto"/>
        <w:jc w:val="center"/>
        <w:rPr>
          <w:rFonts w:ascii="Times New Roman" w:hAnsi="Times New Roman" w:cs="Times New Roman"/>
          <w:b/>
          <w:sz w:val="28"/>
          <w:szCs w:val="28"/>
          <w:u w:val="single"/>
        </w:rPr>
      </w:pPr>
      <w:r w:rsidRPr="006711DE">
        <w:rPr>
          <w:rFonts w:ascii="Times New Roman" w:hAnsi="Times New Roman" w:cs="Times New Roman"/>
          <w:b/>
          <w:sz w:val="28"/>
          <w:szCs w:val="28"/>
          <w:u w:val="single"/>
        </w:rPr>
        <w:lastRenderedPageBreak/>
        <w:t>Conclusion</w:t>
      </w:r>
    </w:p>
    <w:p w:rsidR="005B0B1C" w:rsidRPr="000F6EAE" w:rsidRDefault="009868BB" w:rsidP="002F16F5">
      <w:pPr>
        <w:spacing w:line="480" w:lineRule="auto"/>
        <w:rPr>
          <w:rFonts w:ascii="Times New Roman" w:hAnsi="Times New Roman" w:cs="Times New Roman"/>
          <w:sz w:val="24"/>
          <w:szCs w:val="24"/>
        </w:rPr>
      </w:pPr>
      <w:r w:rsidRPr="000F6EAE">
        <w:rPr>
          <w:rFonts w:ascii="Times New Roman" w:hAnsi="Times New Roman" w:cs="Times New Roman"/>
          <w:sz w:val="24"/>
          <w:szCs w:val="24"/>
        </w:rPr>
        <w:t>The spread of Christianity was shaped by many different factors: cultural, psych</w:t>
      </w:r>
      <w:r w:rsidR="002F16F5">
        <w:rPr>
          <w:rFonts w:ascii="Times New Roman" w:hAnsi="Times New Roman" w:cs="Times New Roman"/>
          <w:sz w:val="24"/>
          <w:szCs w:val="24"/>
        </w:rPr>
        <w:t>ological, social, and geographical</w:t>
      </w:r>
      <w:r w:rsidR="00280387" w:rsidRPr="000F6EAE">
        <w:rPr>
          <w:rFonts w:ascii="Times New Roman" w:hAnsi="Times New Roman" w:cs="Times New Roman"/>
          <w:sz w:val="24"/>
          <w:szCs w:val="24"/>
        </w:rPr>
        <w:t>.  This paper focus</w:t>
      </w:r>
      <w:r w:rsidR="00B767F3" w:rsidRPr="000F6EAE">
        <w:rPr>
          <w:rFonts w:ascii="Times New Roman" w:hAnsi="Times New Roman" w:cs="Times New Roman"/>
          <w:sz w:val="24"/>
          <w:szCs w:val="24"/>
        </w:rPr>
        <w:t>ed</w:t>
      </w:r>
      <w:r w:rsidR="00280387" w:rsidRPr="000F6EAE">
        <w:rPr>
          <w:rFonts w:ascii="Times New Roman" w:hAnsi="Times New Roman" w:cs="Times New Roman"/>
          <w:sz w:val="24"/>
          <w:szCs w:val="24"/>
        </w:rPr>
        <w:t xml:space="preserve"> on its movement from 1 C.E to 280 C.E.</w:t>
      </w:r>
      <w:r w:rsidR="00357415" w:rsidRPr="000F6EAE">
        <w:rPr>
          <w:rFonts w:ascii="Times New Roman" w:hAnsi="Times New Roman" w:cs="Times New Roman"/>
          <w:sz w:val="24"/>
          <w:szCs w:val="24"/>
        </w:rPr>
        <w:t xml:space="preserve"> in relation to the geographical features of the Roman </w:t>
      </w:r>
      <w:r w:rsidR="00BD66C4" w:rsidRPr="000F6EAE">
        <w:rPr>
          <w:rFonts w:ascii="Times New Roman" w:hAnsi="Times New Roman" w:cs="Times New Roman"/>
          <w:sz w:val="24"/>
          <w:szCs w:val="24"/>
        </w:rPr>
        <w:t>Empire as well as explored the early Christian community</w:t>
      </w:r>
      <w:r w:rsidR="00E77B55" w:rsidRPr="000F6EAE">
        <w:rPr>
          <w:rFonts w:ascii="Times New Roman" w:hAnsi="Times New Roman" w:cs="Times New Roman"/>
          <w:sz w:val="24"/>
          <w:szCs w:val="24"/>
        </w:rPr>
        <w:t xml:space="preserve"> as an analogous</w:t>
      </w:r>
      <w:r w:rsidR="002C0E20" w:rsidRPr="000F6EAE">
        <w:rPr>
          <w:rFonts w:ascii="Times New Roman" w:hAnsi="Times New Roman" w:cs="Times New Roman"/>
          <w:sz w:val="24"/>
          <w:szCs w:val="24"/>
        </w:rPr>
        <w:t xml:space="preserve"> extension of the Jewish community in an attempt to identify</w:t>
      </w:r>
      <w:r w:rsidR="00B767F3" w:rsidRPr="000F6EAE">
        <w:rPr>
          <w:rFonts w:ascii="Times New Roman" w:hAnsi="Times New Roman" w:cs="Times New Roman"/>
          <w:sz w:val="24"/>
          <w:szCs w:val="24"/>
        </w:rPr>
        <w:t xml:space="preserve"> factors </w:t>
      </w:r>
      <w:r w:rsidR="002C0E20" w:rsidRPr="000F6EAE">
        <w:rPr>
          <w:rFonts w:ascii="Times New Roman" w:hAnsi="Times New Roman" w:cs="Times New Roman"/>
          <w:sz w:val="24"/>
          <w:szCs w:val="24"/>
        </w:rPr>
        <w:t xml:space="preserve">that </w:t>
      </w:r>
      <w:r w:rsidR="00B767F3" w:rsidRPr="000F6EAE">
        <w:rPr>
          <w:rFonts w:ascii="Times New Roman" w:hAnsi="Times New Roman" w:cs="Times New Roman"/>
          <w:sz w:val="24"/>
          <w:szCs w:val="24"/>
        </w:rPr>
        <w:t>facilitated the movement of Christians out of Palestine</w:t>
      </w:r>
      <w:r w:rsidR="00280387" w:rsidRPr="000F6EAE">
        <w:rPr>
          <w:rFonts w:ascii="Times New Roman" w:hAnsi="Times New Roman" w:cs="Times New Roman"/>
          <w:sz w:val="24"/>
          <w:szCs w:val="24"/>
        </w:rPr>
        <w:t>.</w:t>
      </w:r>
      <w:r w:rsidR="009156F6" w:rsidRPr="000F6EAE">
        <w:rPr>
          <w:rFonts w:ascii="Times New Roman" w:hAnsi="Times New Roman" w:cs="Times New Roman"/>
          <w:sz w:val="24"/>
          <w:szCs w:val="24"/>
        </w:rPr>
        <w:t xml:space="preserve">  By mapping the Christian communities during this period throughout </w:t>
      </w:r>
      <w:r w:rsidR="00781B1B" w:rsidRPr="000F6EAE">
        <w:rPr>
          <w:rFonts w:ascii="Times New Roman" w:hAnsi="Times New Roman" w:cs="Times New Roman"/>
          <w:sz w:val="24"/>
          <w:szCs w:val="24"/>
        </w:rPr>
        <w:t>the E</w:t>
      </w:r>
      <w:r w:rsidR="009156F6" w:rsidRPr="000F6EAE">
        <w:rPr>
          <w:rFonts w:ascii="Times New Roman" w:hAnsi="Times New Roman" w:cs="Times New Roman"/>
          <w:sz w:val="24"/>
          <w:szCs w:val="24"/>
        </w:rPr>
        <w:t>mpire, I was able to identify a n</w:t>
      </w:r>
      <w:r w:rsidR="001F3E48">
        <w:rPr>
          <w:rFonts w:ascii="Times New Roman" w:hAnsi="Times New Roman" w:cs="Times New Roman"/>
          <w:sz w:val="24"/>
          <w:szCs w:val="24"/>
        </w:rPr>
        <w:t xml:space="preserve">umber of patterns.  First, </w:t>
      </w:r>
      <w:r w:rsidR="009156F6" w:rsidRPr="000F6EAE">
        <w:rPr>
          <w:rFonts w:ascii="Times New Roman" w:hAnsi="Times New Roman" w:cs="Times New Roman"/>
          <w:sz w:val="24"/>
          <w:szCs w:val="24"/>
        </w:rPr>
        <w:t>the</w:t>
      </w:r>
      <w:r w:rsidR="0044768E">
        <w:rPr>
          <w:rFonts w:ascii="Times New Roman" w:hAnsi="Times New Roman" w:cs="Times New Roman"/>
          <w:sz w:val="24"/>
          <w:szCs w:val="24"/>
        </w:rPr>
        <w:t xml:space="preserve"> earliest and</w:t>
      </w:r>
      <w:r w:rsidR="009156F6" w:rsidRPr="000F6EAE">
        <w:rPr>
          <w:rFonts w:ascii="Times New Roman" w:hAnsi="Times New Roman" w:cs="Times New Roman"/>
          <w:sz w:val="24"/>
          <w:szCs w:val="24"/>
        </w:rPr>
        <w:t xml:space="preserve"> </w:t>
      </w:r>
      <w:r w:rsidR="0044768E">
        <w:rPr>
          <w:rFonts w:ascii="Times New Roman" w:hAnsi="Times New Roman" w:cs="Times New Roman"/>
          <w:sz w:val="24"/>
          <w:szCs w:val="24"/>
        </w:rPr>
        <w:t>most dense concentration of</w:t>
      </w:r>
      <w:r w:rsidR="00BE4986">
        <w:rPr>
          <w:rFonts w:ascii="Times New Roman" w:hAnsi="Times New Roman" w:cs="Times New Roman"/>
          <w:sz w:val="24"/>
          <w:szCs w:val="24"/>
        </w:rPr>
        <w:t xml:space="preserve"> communities outside</w:t>
      </w:r>
      <w:r w:rsidR="009156F6" w:rsidRPr="000F6EAE">
        <w:rPr>
          <w:rFonts w:ascii="Times New Roman" w:hAnsi="Times New Roman" w:cs="Times New Roman"/>
          <w:sz w:val="24"/>
          <w:szCs w:val="24"/>
        </w:rPr>
        <w:t xml:space="preserve"> </w:t>
      </w:r>
      <w:r w:rsidR="00BE4986">
        <w:rPr>
          <w:rFonts w:ascii="Times New Roman" w:hAnsi="Times New Roman" w:cs="Times New Roman"/>
          <w:sz w:val="24"/>
          <w:szCs w:val="24"/>
        </w:rPr>
        <w:t>of Palestine was</w:t>
      </w:r>
      <w:r w:rsidR="009156F6" w:rsidRPr="000F6EAE">
        <w:rPr>
          <w:rFonts w:ascii="Times New Roman" w:hAnsi="Times New Roman" w:cs="Times New Roman"/>
          <w:sz w:val="24"/>
          <w:szCs w:val="24"/>
        </w:rPr>
        <w:t xml:space="preserve"> located in southern Anatolia.  This is attribute</w:t>
      </w:r>
      <w:r w:rsidR="002B4511" w:rsidRPr="000F6EAE">
        <w:rPr>
          <w:rFonts w:ascii="Times New Roman" w:hAnsi="Times New Roman" w:cs="Times New Roman"/>
          <w:sz w:val="24"/>
          <w:szCs w:val="24"/>
        </w:rPr>
        <w:t>d</w:t>
      </w:r>
      <w:r w:rsidR="009156F6" w:rsidRPr="000F6EAE">
        <w:rPr>
          <w:rFonts w:ascii="Times New Roman" w:hAnsi="Times New Roman" w:cs="Times New Roman"/>
          <w:sz w:val="24"/>
          <w:szCs w:val="24"/>
        </w:rPr>
        <w:t xml:space="preserve"> to the treacherous terrain of the region, especially the formidable </w:t>
      </w:r>
      <w:r w:rsidR="00781B1B" w:rsidRPr="000F6EAE">
        <w:rPr>
          <w:rFonts w:ascii="Times New Roman" w:hAnsi="Times New Roman" w:cs="Times New Roman"/>
          <w:sz w:val="24"/>
          <w:szCs w:val="24"/>
        </w:rPr>
        <w:t xml:space="preserve">Taurus </w:t>
      </w:r>
      <w:r w:rsidR="00EC5647" w:rsidRPr="000F6EAE">
        <w:rPr>
          <w:rFonts w:ascii="Times New Roman" w:hAnsi="Times New Roman" w:cs="Times New Roman"/>
          <w:sz w:val="24"/>
          <w:szCs w:val="24"/>
        </w:rPr>
        <w:t>Mountains</w:t>
      </w:r>
      <w:r w:rsidR="00781B1B" w:rsidRPr="000F6EAE">
        <w:rPr>
          <w:rFonts w:ascii="Times New Roman" w:hAnsi="Times New Roman" w:cs="Times New Roman"/>
          <w:sz w:val="24"/>
          <w:szCs w:val="24"/>
        </w:rPr>
        <w:t xml:space="preserve"> and its proximity to Palestine.</w:t>
      </w:r>
      <w:r w:rsidR="001F3E48">
        <w:rPr>
          <w:rFonts w:ascii="Times New Roman" w:hAnsi="Times New Roman" w:cs="Times New Roman"/>
          <w:sz w:val="24"/>
          <w:szCs w:val="24"/>
        </w:rPr>
        <w:t xml:space="preserve">  Second,</w:t>
      </w:r>
      <w:r w:rsidR="002B4511" w:rsidRPr="000F6EAE">
        <w:rPr>
          <w:rFonts w:ascii="Times New Roman" w:hAnsi="Times New Roman" w:cs="Times New Roman"/>
          <w:sz w:val="24"/>
          <w:szCs w:val="24"/>
        </w:rPr>
        <w:t xml:space="preserve"> the remaining Christian communities west of the Aegean </w:t>
      </w:r>
      <w:r w:rsidR="00E41E9C" w:rsidRPr="000F6EAE">
        <w:rPr>
          <w:rFonts w:ascii="Times New Roman" w:hAnsi="Times New Roman" w:cs="Times New Roman"/>
          <w:sz w:val="24"/>
          <w:szCs w:val="24"/>
        </w:rPr>
        <w:t>Sea</w:t>
      </w:r>
      <w:r w:rsidR="002B4511" w:rsidRPr="000F6EAE">
        <w:rPr>
          <w:rFonts w:ascii="Times New Roman" w:hAnsi="Times New Roman" w:cs="Times New Roman"/>
          <w:sz w:val="24"/>
          <w:szCs w:val="24"/>
        </w:rPr>
        <w:t xml:space="preserve"> fell into a pattern that was less defined and more spread out </w:t>
      </w:r>
      <w:r w:rsidR="002F16F5">
        <w:rPr>
          <w:rFonts w:ascii="Times New Roman" w:hAnsi="Times New Roman" w:cs="Times New Roman"/>
          <w:sz w:val="24"/>
          <w:szCs w:val="24"/>
        </w:rPr>
        <w:t>when compared to that of Asi</w:t>
      </w:r>
      <w:r w:rsidR="002B4511" w:rsidRPr="000F6EAE">
        <w:rPr>
          <w:rFonts w:ascii="Times New Roman" w:hAnsi="Times New Roman" w:cs="Times New Roman"/>
          <w:sz w:val="24"/>
          <w:szCs w:val="24"/>
        </w:rPr>
        <w:t>a</w:t>
      </w:r>
      <w:r w:rsidR="002F16F5">
        <w:rPr>
          <w:rFonts w:ascii="Times New Roman" w:hAnsi="Times New Roman" w:cs="Times New Roman"/>
          <w:sz w:val="24"/>
          <w:szCs w:val="24"/>
        </w:rPr>
        <w:t xml:space="preserve"> Minor</w:t>
      </w:r>
      <w:r w:rsidR="002B4511" w:rsidRPr="000F6EAE">
        <w:rPr>
          <w:rFonts w:ascii="Times New Roman" w:hAnsi="Times New Roman" w:cs="Times New Roman"/>
          <w:sz w:val="24"/>
          <w:szCs w:val="24"/>
        </w:rPr>
        <w:t xml:space="preserve">.  </w:t>
      </w:r>
      <w:r w:rsidR="00BE6B0F" w:rsidRPr="000F6EAE">
        <w:rPr>
          <w:rFonts w:ascii="Times New Roman" w:hAnsi="Times New Roman" w:cs="Times New Roman"/>
          <w:sz w:val="24"/>
          <w:szCs w:val="24"/>
        </w:rPr>
        <w:t>This is due to the vast space the Mediterranean Sea offered for travel when compared to the narrow path through A</w:t>
      </w:r>
      <w:r w:rsidR="00060F54">
        <w:rPr>
          <w:rFonts w:ascii="Times New Roman" w:hAnsi="Times New Roman" w:cs="Times New Roman"/>
          <w:sz w:val="24"/>
          <w:szCs w:val="24"/>
        </w:rPr>
        <w:t>sia Minor</w:t>
      </w:r>
      <w:r w:rsidR="003044EA">
        <w:rPr>
          <w:rFonts w:ascii="Times New Roman" w:hAnsi="Times New Roman" w:cs="Times New Roman"/>
          <w:sz w:val="24"/>
          <w:szCs w:val="24"/>
        </w:rPr>
        <w:t>.  A ship offered a diverse</w:t>
      </w:r>
      <w:r w:rsidR="00BE6B0F" w:rsidRPr="000F6EAE">
        <w:rPr>
          <w:rFonts w:ascii="Times New Roman" w:hAnsi="Times New Roman" w:cs="Times New Roman"/>
          <w:sz w:val="24"/>
          <w:szCs w:val="24"/>
        </w:rPr>
        <w:t xml:space="preserve"> v</w:t>
      </w:r>
      <w:r w:rsidR="006C744D" w:rsidRPr="000F6EAE">
        <w:rPr>
          <w:rFonts w:ascii="Times New Roman" w:hAnsi="Times New Roman" w:cs="Times New Roman"/>
          <w:sz w:val="24"/>
          <w:szCs w:val="24"/>
        </w:rPr>
        <w:t xml:space="preserve">ariety of destination options and </w:t>
      </w:r>
      <w:r w:rsidR="003044EA">
        <w:rPr>
          <w:rFonts w:ascii="Times New Roman" w:hAnsi="Times New Roman" w:cs="Times New Roman"/>
          <w:sz w:val="24"/>
          <w:szCs w:val="24"/>
        </w:rPr>
        <w:t>so the outcome was more diverse</w:t>
      </w:r>
      <w:r w:rsidR="006C744D" w:rsidRPr="000F6EAE">
        <w:rPr>
          <w:rFonts w:ascii="Times New Roman" w:hAnsi="Times New Roman" w:cs="Times New Roman"/>
          <w:sz w:val="24"/>
          <w:szCs w:val="24"/>
        </w:rPr>
        <w:t xml:space="preserve">.  </w:t>
      </w:r>
      <w:r w:rsidR="001F3E48">
        <w:rPr>
          <w:rFonts w:ascii="Times New Roman" w:hAnsi="Times New Roman" w:cs="Times New Roman"/>
          <w:sz w:val="24"/>
          <w:szCs w:val="24"/>
        </w:rPr>
        <w:t>Lastly,</w:t>
      </w:r>
      <w:r w:rsidR="00057202" w:rsidRPr="000F6EAE">
        <w:rPr>
          <w:rFonts w:ascii="Times New Roman" w:hAnsi="Times New Roman" w:cs="Times New Roman"/>
          <w:sz w:val="24"/>
          <w:szCs w:val="24"/>
        </w:rPr>
        <w:t xml:space="preserve"> the dates of the western</w:t>
      </w:r>
      <w:r w:rsidR="00F6660F">
        <w:rPr>
          <w:rFonts w:ascii="Times New Roman" w:hAnsi="Times New Roman" w:cs="Times New Roman"/>
          <w:sz w:val="24"/>
          <w:szCs w:val="24"/>
        </w:rPr>
        <w:t xml:space="preserve"> communities were less consistent than those</w:t>
      </w:r>
      <w:r w:rsidR="00A34126">
        <w:rPr>
          <w:rFonts w:ascii="Times New Roman" w:hAnsi="Times New Roman" w:cs="Times New Roman"/>
          <w:sz w:val="24"/>
          <w:szCs w:val="24"/>
        </w:rPr>
        <w:t xml:space="preserve"> of Asia Minor</w:t>
      </w:r>
      <w:r w:rsidR="00057202" w:rsidRPr="000F6EAE">
        <w:rPr>
          <w:rFonts w:ascii="Times New Roman" w:hAnsi="Times New Roman" w:cs="Times New Roman"/>
          <w:sz w:val="24"/>
          <w:szCs w:val="24"/>
        </w:rPr>
        <w:t xml:space="preserve">, showing </w:t>
      </w:r>
      <w:r w:rsidR="00EA3262" w:rsidRPr="000F6EAE">
        <w:rPr>
          <w:rFonts w:ascii="Times New Roman" w:hAnsi="Times New Roman" w:cs="Times New Roman"/>
          <w:sz w:val="24"/>
          <w:szCs w:val="24"/>
        </w:rPr>
        <w:t xml:space="preserve">that the spread of </w:t>
      </w:r>
      <w:r w:rsidR="00A434B9" w:rsidRPr="000F6EAE">
        <w:rPr>
          <w:rFonts w:ascii="Times New Roman" w:hAnsi="Times New Roman" w:cs="Times New Roman"/>
          <w:sz w:val="24"/>
          <w:szCs w:val="24"/>
        </w:rPr>
        <w:t>Christian</w:t>
      </w:r>
      <w:r w:rsidR="00EA3262" w:rsidRPr="000F6EAE">
        <w:rPr>
          <w:rFonts w:ascii="Times New Roman" w:hAnsi="Times New Roman" w:cs="Times New Roman"/>
          <w:sz w:val="24"/>
          <w:szCs w:val="24"/>
        </w:rPr>
        <w:t xml:space="preserve"> communities by sea wa</w:t>
      </w:r>
      <w:r w:rsidR="000E11A0" w:rsidRPr="000F6EAE">
        <w:rPr>
          <w:rFonts w:ascii="Times New Roman" w:hAnsi="Times New Roman" w:cs="Times New Roman"/>
          <w:sz w:val="24"/>
          <w:szCs w:val="24"/>
        </w:rPr>
        <w:t xml:space="preserve">s more </w:t>
      </w:r>
      <w:r w:rsidR="008B3316">
        <w:rPr>
          <w:rFonts w:ascii="Times New Roman" w:hAnsi="Times New Roman" w:cs="Times New Roman"/>
          <w:sz w:val="24"/>
          <w:szCs w:val="24"/>
        </w:rPr>
        <w:t>gradual, especially for those fa</w:t>
      </w:r>
      <w:r w:rsidR="000E11A0" w:rsidRPr="000F6EAE">
        <w:rPr>
          <w:rFonts w:ascii="Times New Roman" w:hAnsi="Times New Roman" w:cs="Times New Roman"/>
          <w:sz w:val="24"/>
          <w:szCs w:val="24"/>
        </w:rPr>
        <w:t>rther west in the Empire.  The factors that likely influenced Christians to emigrate from Palestine include</w:t>
      </w:r>
      <w:r w:rsidR="00240F14" w:rsidRPr="000F6EAE">
        <w:rPr>
          <w:rFonts w:ascii="Times New Roman" w:hAnsi="Times New Roman" w:cs="Times New Roman"/>
          <w:sz w:val="24"/>
          <w:szCs w:val="24"/>
        </w:rPr>
        <w:t>d a culmination of</w:t>
      </w:r>
      <w:r w:rsidR="000E11A0" w:rsidRPr="000F6EAE">
        <w:rPr>
          <w:rFonts w:ascii="Times New Roman" w:hAnsi="Times New Roman" w:cs="Times New Roman"/>
          <w:sz w:val="24"/>
          <w:szCs w:val="24"/>
        </w:rPr>
        <w:t xml:space="preserve"> taxation, loss of land, persecution, increasing suspicion from the Roman populace, and</w:t>
      </w:r>
      <w:r w:rsidR="00240F14" w:rsidRPr="000F6EAE">
        <w:rPr>
          <w:rFonts w:ascii="Times New Roman" w:hAnsi="Times New Roman" w:cs="Times New Roman"/>
          <w:sz w:val="24"/>
          <w:szCs w:val="24"/>
        </w:rPr>
        <w:t xml:space="preserve"> an increased atmosphere of travel in the Empire due to widespread peace. </w:t>
      </w:r>
      <w:r w:rsidR="00983C3E" w:rsidRPr="000F6EAE">
        <w:rPr>
          <w:rFonts w:ascii="Times New Roman" w:hAnsi="Times New Roman" w:cs="Times New Roman"/>
          <w:sz w:val="24"/>
          <w:szCs w:val="24"/>
        </w:rPr>
        <w:t>These patterns and factor</w:t>
      </w:r>
      <w:r w:rsidR="007E0AFB" w:rsidRPr="000F6EAE">
        <w:rPr>
          <w:rFonts w:ascii="Times New Roman" w:hAnsi="Times New Roman" w:cs="Times New Roman"/>
          <w:sz w:val="24"/>
          <w:szCs w:val="24"/>
        </w:rPr>
        <w:t>s are not the only influences on</w:t>
      </w:r>
      <w:r w:rsidR="00983C3E" w:rsidRPr="000F6EAE">
        <w:rPr>
          <w:rFonts w:ascii="Times New Roman" w:hAnsi="Times New Roman" w:cs="Times New Roman"/>
          <w:sz w:val="24"/>
          <w:szCs w:val="24"/>
        </w:rPr>
        <w:t xml:space="preserve"> the spread of Christianity throughout the Roman </w:t>
      </w:r>
      <w:r w:rsidR="001D53A0" w:rsidRPr="000F6EAE">
        <w:rPr>
          <w:rFonts w:ascii="Times New Roman" w:hAnsi="Times New Roman" w:cs="Times New Roman"/>
          <w:sz w:val="24"/>
          <w:szCs w:val="24"/>
        </w:rPr>
        <w:t>E</w:t>
      </w:r>
      <w:r w:rsidR="00EB3DF4" w:rsidRPr="000F6EAE">
        <w:rPr>
          <w:rFonts w:ascii="Times New Roman" w:hAnsi="Times New Roman" w:cs="Times New Roman"/>
          <w:sz w:val="24"/>
          <w:szCs w:val="24"/>
        </w:rPr>
        <w:t>mpire, but merely a</w:t>
      </w:r>
      <w:r w:rsidR="00983C3E" w:rsidRPr="000F6EAE">
        <w:rPr>
          <w:rFonts w:ascii="Times New Roman" w:hAnsi="Times New Roman" w:cs="Times New Roman"/>
          <w:sz w:val="24"/>
          <w:szCs w:val="24"/>
        </w:rPr>
        <w:t xml:space="preserve"> small </w:t>
      </w:r>
      <w:r w:rsidR="00091249" w:rsidRPr="000F6EAE">
        <w:rPr>
          <w:rFonts w:ascii="Times New Roman" w:hAnsi="Times New Roman" w:cs="Times New Roman"/>
          <w:sz w:val="24"/>
          <w:szCs w:val="24"/>
        </w:rPr>
        <w:t>group of possible explanations</w:t>
      </w:r>
      <w:r w:rsidR="00983C3E" w:rsidRPr="000F6EAE">
        <w:rPr>
          <w:rFonts w:ascii="Times New Roman" w:hAnsi="Times New Roman" w:cs="Times New Roman"/>
          <w:sz w:val="24"/>
          <w:szCs w:val="24"/>
        </w:rPr>
        <w:t xml:space="preserve"> and patterns</w:t>
      </w:r>
      <w:r w:rsidR="001D53A0" w:rsidRPr="000F6EAE">
        <w:rPr>
          <w:rFonts w:ascii="Times New Roman" w:hAnsi="Times New Roman" w:cs="Times New Roman"/>
          <w:sz w:val="24"/>
          <w:szCs w:val="24"/>
        </w:rPr>
        <w:t xml:space="preserve"> compiled in an attempt to better understand</w:t>
      </w:r>
      <w:r w:rsidR="00983C3E" w:rsidRPr="000F6EAE">
        <w:rPr>
          <w:rFonts w:ascii="Times New Roman" w:hAnsi="Times New Roman" w:cs="Times New Roman"/>
          <w:sz w:val="24"/>
          <w:szCs w:val="24"/>
        </w:rPr>
        <w:t xml:space="preserve"> the complex</w:t>
      </w:r>
      <w:r w:rsidR="001D53A0" w:rsidRPr="000F6EAE">
        <w:rPr>
          <w:rFonts w:ascii="Times New Roman" w:hAnsi="Times New Roman" w:cs="Times New Roman"/>
          <w:sz w:val="24"/>
          <w:szCs w:val="24"/>
        </w:rPr>
        <w:t>ity and mystery that surround</w:t>
      </w:r>
      <w:r w:rsidR="00EB3DF4" w:rsidRPr="000F6EAE">
        <w:rPr>
          <w:rFonts w:ascii="Times New Roman" w:hAnsi="Times New Roman" w:cs="Times New Roman"/>
          <w:sz w:val="24"/>
          <w:szCs w:val="24"/>
        </w:rPr>
        <w:t>s</w:t>
      </w:r>
      <w:r w:rsidR="001D53A0" w:rsidRPr="000F6EAE">
        <w:rPr>
          <w:rFonts w:ascii="Times New Roman" w:hAnsi="Times New Roman" w:cs="Times New Roman"/>
          <w:sz w:val="24"/>
          <w:szCs w:val="24"/>
        </w:rPr>
        <w:t xml:space="preserve"> the</w:t>
      </w:r>
      <w:r w:rsidR="00280519">
        <w:rPr>
          <w:rFonts w:ascii="Times New Roman" w:hAnsi="Times New Roman" w:cs="Times New Roman"/>
          <w:sz w:val="24"/>
          <w:szCs w:val="24"/>
        </w:rPr>
        <w:t xml:space="preserve"> spread of</w:t>
      </w:r>
      <w:r w:rsidR="00E329D8">
        <w:rPr>
          <w:rFonts w:ascii="Times New Roman" w:hAnsi="Times New Roman" w:cs="Times New Roman"/>
          <w:sz w:val="24"/>
          <w:szCs w:val="24"/>
        </w:rPr>
        <w:t xml:space="preserve"> e</w:t>
      </w:r>
      <w:r w:rsidR="00162696" w:rsidRPr="000F6EAE">
        <w:rPr>
          <w:rFonts w:ascii="Times New Roman" w:hAnsi="Times New Roman" w:cs="Times New Roman"/>
          <w:sz w:val="24"/>
          <w:szCs w:val="24"/>
        </w:rPr>
        <w:t xml:space="preserve">arly Christianity.  </w:t>
      </w:r>
    </w:p>
    <w:p w:rsidR="001909E8" w:rsidRPr="00DB0894" w:rsidRDefault="001909E8" w:rsidP="00640728">
      <w:pPr>
        <w:spacing w:line="480" w:lineRule="auto"/>
        <w:rPr>
          <w:rFonts w:ascii="Times New Roman" w:hAnsi="Times New Roman" w:cs="Times New Roman"/>
          <w:sz w:val="28"/>
          <w:szCs w:val="28"/>
        </w:rPr>
      </w:pPr>
    </w:p>
    <w:p w:rsidR="001909E8" w:rsidRDefault="00CB2B7F" w:rsidP="00640728">
      <w:pPr>
        <w:spacing w:line="480" w:lineRule="auto"/>
        <w:rPr>
          <w:rFonts w:ascii="Times New Roman" w:hAnsi="Times New Roman" w:cs="Times New Roman"/>
          <w:sz w:val="24"/>
          <w:szCs w:val="24"/>
        </w:rPr>
      </w:pPr>
      <w:r w:rsidRPr="00CB2B7F">
        <w:rPr>
          <w:rFonts w:ascii="Times New Roman" w:hAnsi="Times New Roman" w:cs="Times New Roman"/>
          <w:noProof/>
          <w:sz w:val="24"/>
          <w:szCs w:val="24"/>
        </w:rPr>
        <w:lastRenderedPageBreak/>
        <mc:AlternateContent>
          <mc:Choice Requires="wps">
            <w:drawing>
              <wp:anchor distT="0" distB="0" distL="114300" distR="114300" simplePos="0" relativeHeight="251676672" behindDoc="0" locked="0" layoutInCell="1" allowOverlap="1" wp14:anchorId="75FEAEC6" wp14:editId="4683E92D">
                <wp:simplePos x="0" y="0"/>
                <wp:positionH relativeFrom="column">
                  <wp:posOffset>3571741</wp:posOffset>
                </wp:positionH>
                <wp:positionV relativeFrom="paragraph">
                  <wp:posOffset>-241133</wp:posOffset>
                </wp:positionV>
                <wp:extent cx="2374265" cy="1403985"/>
                <wp:effectExtent l="0" t="0" r="22860"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E86DEF" w:rsidRDefault="00E86DEF">
                            <w:r>
                              <w:t>Figure 5.Left.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2" type="#_x0000_t202" style="position:absolute;margin-left:281.25pt;margin-top:-19pt;width:186.95pt;height:110.55pt;z-index:25167667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fye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">
                <v:textbox style="mso-fit-shape-to-text:t">
                  <w:txbxContent>
                    <w:p w:rsidR="00E86DEF" w:rsidRDefault="00E86DEF">
                      <w:proofErr w:type="gramStart"/>
                      <w:r>
                        <w:t>Figure 5.Left.</w:t>
                      </w:r>
                      <w:proofErr w:type="gramEnd"/>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D9537F1" wp14:editId="708FF529">
                <wp:simplePos x="0" y="0"/>
                <wp:positionH relativeFrom="column">
                  <wp:posOffset>2333658</wp:posOffset>
                </wp:positionH>
                <wp:positionV relativeFrom="paragraph">
                  <wp:posOffset>-745490</wp:posOffset>
                </wp:positionV>
                <wp:extent cx="1034716" cy="505326"/>
                <wp:effectExtent l="0" t="0" r="13335" b="28575"/>
                <wp:wrapNone/>
                <wp:docPr id="20" name="Text Box 20"/>
                <wp:cNvGraphicFramePr/>
                <a:graphic xmlns:a="http://schemas.openxmlformats.org/drawingml/2006/main">
                  <a:graphicData uri="http://schemas.microsoft.com/office/word/2010/wordprocessingShape">
                    <wps:wsp>
                      <wps:cNvSpPr txBox="1"/>
                      <wps:spPr>
                        <a:xfrm>
                          <a:off x="0" y="0"/>
                          <a:ext cx="1034716" cy="50532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86DEF" w:rsidRPr="00CB2B7F" w:rsidRDefault="00E86DEF">
                            <w:pPr>
                              <w:rPr>
                                <w:rFonts w:ascii="Times New Roman" w:hAnsi="Times New Roman" w:cs="Times New Roman"/>
                                <w:b/>
                                <w:sz w:val="28"/>
                                <w:szCs w:val="28"/>
                                <w:u w:val="single"/>
                              </w:rPr>
                            </w:pPr>
                            <w:r w:rsidRPr="00CB2B7F">
                              <w:rPr>
                                <w:rFonts w:ascii="Times New Roman" w:hAnsi="Times New Roman" w:cs="Times New Roman"/>
                                <w:b/>
                                <w:sz w:val="28"/>
                                <w:szCs w:val="28"/>
                                <w:u w:val="single"/>
                              </w:rPr>
                              <w:t>Appendix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0" o:spid="_x0000_s1033" type="#_x0000_t202" style="position:absolute;margin-left:183.75pt;margin-top:-58.7pt;width:81.45pt;height:39.8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" fillcolor="white [3201]" strokecolor="white [3212]" strokeweight=".5pt">
                <v:textbox>
                  <w:txbxContent>
                    <w:p w:rsidR="00E86DEF" w:rsidRPr="00CB2B7F" w:rsidRDefault="00E86DEF">
                      <w:pPr>
                        <w:rPr>
                          <w:rFonts w:ascii="Times New Roman" w:hAnsi="Times New Roman" w:cs="Times New Roman"/>
                          <w:b/>
                          <w:sz w:val="28"/>
                          <w:szCs w:val="28"/>
                          <w:u w:val="single"/>
                        </w:rPr>
                      </w:pPr>
                      <w:r w:rsidRPr="00CB2B7F">
                        <w:rPr>
                          <w:rFonts w:ascii="Times New Roman" w:hAnsi="Times New Roman" w:cs="Times New Roman"/>
                          <w:b/>
                          <w:sz w:val="28"/>
                          <w:szCs w:val="28"/>
                          <w:u w:val="single"/>
                        </w:rPr>
                        <w:t>Appendix</w:t>
                      </w:r>
                    </w:p>
                  </w:txbxContent>
                </v:textbox>
              </v:shape>
            </w:pict>
          </mc:Fallback>
        </mc:AlternateContent>
      </w:r>
      <w:r w:rsidR="007B5943">
        <w:rPr>
          <w:rFonts w:ascii="Times New Roman" w:hAnsi="Times New Roman" w:cs="Times New Roman"/>
          <w:noProof/>
          <w:sz w:val="24"/>
          <w:szCs w:val="24"/>
        </w:rPr>
        <w:drawing>
          <wp:inline distT="0" distB="0" distL="0" distR="0" wp14:anchorId="5DBD1337" wp14:editId="3996FF6B">
            <wp:extent cx="5943600" cy="778129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endix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7781290"/>
                    </a:xfrm>
                    <a:prstGeom prst="rect">
                      <a:avLst/>
                    </a:prstGeom>
                  </pic:spPr>
                </pic:pic>
              </a:graphicData>
            </a:graphic>
          </wp:inline>
        </w:drawing>
      </w:r>
    </w:p>
    <w:p w:rsidR="00DB419D" w:rsidRDefault="00CB2B7F" w:rsidP="00640728">
      <w:pPr>
        <w:spacing w:line="480" w:lineRule="auto"/>
        <w:rPr>
          <w:rFonts w:ascii="Times New Roman" w:hAnsi="Times New Roman" w:cs="Times New Roman"/>
          <w:sz w:val="24"/>
          <w:szCs w:val="24"/>
        </w:rPr>
      </w:pPr>
      <w:r w:rsidRPr="00CB2B7F">
        <w:rPr>
          <w:rFonts w:ascii="Times New Roman" w:hAnsi="Times New Roman" w:cs="Times New Roman"/>
          <w:noProof/>
          <w:sz w:val="24"/>
          <w:szCs w:val="24"/>
        </w:rPr>
        <w:lastRenderedPageBreak/>
        <mc:AlternateContent>
          <mc:Choice Requires="wps">
            <w:drawing>
              <wp:anchor distT="0" distB="0" distL="114300" distR="114300" simplePos="0" relativeHeight="251678720" behindDoc="0" locked="0" layoutInCell="1" allowOverlap="1" wp14:anchorId="70D18EEC" wp14:editId="3264F8E2">
                <wp:simplePos x="0" y="0"/>
                <wp:positionH relativeFrom="column">
                  <wp:posOffset>170849</wp:posOffset>
                </wp:positionH>
                <wp:positionV relativeFrom="paragraph">
                  <wp:posOffset>-216568</wp:posOffset>
                </wp:positionV>
                <wp:extent cx="2374265" cy="1403985"/>
                <wp:effectExtent l="0" t="0" r="22860" b="1460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E86DEF" w:rsidRDefault="00E86DEF">
                            <w:r>
                              <w:t>Figure 6. Middle.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4" type="#_x0000_t202" style="position:absolute;margin-left:13.45pt;margin-top:-17.05pt;width:186.95pt;height:110.55pt;z-index:2516787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">
                <v:textbox style="mso-fit-shape-to-text:t">
                  <w:txbxContent>
                    <w:p w:rsidR="00E86DEF" w:rsidRDefault="00E86DEF">
                      <w:proofErr w:type="gramStart"/>
                      <w:r>
                        <w:t>Figure 6.</w:t>
                      </w:r>
                      <w:proofErr w:type="gramEnd"/>
                      <w:r>
                        <w:t xml:space="preserve"> </w:t>
                      </w:r>
                      <w:proofErr w:type="gramStart"/>
                      <w:r>
                        <w:t>Middle.</w:t>
                      </w:r>
                      <w:proofErr w:type="gramEnd"/>
                    </w:p>
                  </w:txbxContent>
                </v:textbox>
              </v:shape>
            </w:pict>
          </mc:Fallback>
        </mc:AlternateContent>
      </w:r>
      <w:r w:rsidR="007B5943">
        <w:rPr>
          <w:rFonts w:ascii="Times New Roman" w:hAnsi="Times New Roman" w:cs="Times New Roman"/>
          <w:noProof/>
          <w:sz w:val="24"/>
          <w:szCs w:val="24"/>
        </w:rPr>
        <w:drawing>
          <wp:inline distT="0" distB="0" distL="0" distR="0" wp14:anchorId="66ACC766" wp14:editId="0D6A70F8">
            <wp:extent cx="5943600" cy="781812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endix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7818120"/>
                    </a:xfrm>
                    <a:prstGeom prst="rect">
                      <a:avLst/>
                    </a:prstGeom>
                  </pic:spPr>
                </pic:pic>
              </a:graphicData>
            </a:graphic>
          </wp:inline>
        </w:drawing>
      </w:r>
    </w:p>
    <w:p w:rsidR="00DD5CD5" w:rsidRDefault="00CB2B7F" w:rsidP="00F36792">
      <w:pPr>
        <w:spacing w:line="480" w:lineRule="auto"/>
        <w:rPr>
          <w:rFonts w:ascii="Times New Roman" w:hAnsi="Times New Roman" w:cs="Times New Roman"/>
          <w:sz w:val="24"/>
          <w:szCs w:val="24"/>
        </w:rPr>
      </w:pPr>
      <w:r w:rsidRPr="00CB2B7F">
        <w:rPr>
          <w:rFonts w:ascii="Times New Roman" w:hAnsi="Times New Roman" w:cs="Times New Roman"/>
          <w:noProof/>
          <w:sz w:val="24"/>
          <w:szCs w:val="24"/>
        </w:rPr>
        <w:lastRenderedPageBreak/>
        <mc:AlternateContent>
          <mc:Choice Requires="wps">
            <w:drawing>
              <wp:anchor distT="0" distB="0" distL="114300" distR="114300" simplePos="0" relativeHeight="251680768" behindDoc="0" locked="0" layoutInCell="1" allowOverlap="1" wp14:anchorId="477C9690" wp14:editId="11A8DC32">
                <wp:simplePos x="0" y="0"/>
                <wp:positionH relativeFrom="column">
                  <wp:posOffset>194912</wp:posOffset>
                </wp:positionH>
                <wp:positionV relativeFrom="paragraph">
                  <wp:posOffset>-240632</wp:posOffset>
                </wp:positionV>
                <wp:extent cx="2374265" cy="1403985"/>
                <wp:effectExtent l="0" t="0" r="22860"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E86DEF" w:rsidRDefault="00E86DEF">
                            <w:r>
                              <w:t>Figure 7. Right.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5" type="#_x0000_t202" style="position:absolute;margin-left:15.35pt;margin-top:-18.95pt;width:186.95pt;height:110.55pt;z-index:25168076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">
                <v:textbox style="mso-fit-shape-to-text:t">
                  <w:txbxContent>
                    <w:p w:rsidR="00E86DEF" w:rsidRDefault="00E86DEF">
                      <w:proofErr w:type="gramStart"/>
                      <w:r>
                        <w:t>Figure 7.</w:t>
                      </w:r>
                      <w:proofErr w:type="gramEnd"/>
                      <w:r>
                        <w:t xml:space="preserve"> </w:t>
                      </w:r>
                      <w:proofErr w:type="gramStart"/>
                      <w:r>
                        <w:t>Right.</w:t>
                      </w:r>
                      <w:proofErr w:type="gramEnd"/>
                    </w:p>
                  </w:txbxContent>
                </v:textbox>
              </v:shape>
            </w:pict>
          </mc:Fallback>
        </mc:AlternateContent>
      </w:r>
      <w:r w:rsidR="007B5943">
        <w:rPr>
          <w:rFonts w:ascii="Times New Roman" w:hAnsi="Times New Roman" w:cs="Times New Roman"/>
          <w:noProof/>
          <w:sz w:val="24"/>
          <w:szCs w:val="24"/>
        </w:rPr>
        <w:drawing>
          <wp:inline distT="0" distB="0" distL="0" distR="0" wp14:anchorId="16142164" wp14:editId="1D51A7C9">
            <wp:extent cx="5943600" cy="7576185"/>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endix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7576185"/>
                    </a:xfrm>
                    <a:prstGeom prst="rect">
                      <a:avLst/>
                    </a:prstGeom>
                  </pic:spPr>
                </pic:pic>
              </a:graphicData>
            </a:graphic>
          </wp:inline>
        </w:drawing>
      </w:r>
    </w:p>
    <w:p w:rsidR="00F36792" w:rsidRPr="007F1510" w:rsidRDefault="00F36792" w:rsidP="00F36792">
      <w:pPr>
        <w:spacing w:line="480" w:lineRule="auto"/>
        <w:rPr>
          <w:rFonts w:ascii="Times New Roman" w:hAnsi="Times New Roman" w:cs="Times New Roman"/>
          <w:sz w:val="24"/>
          <w:szCs w:val="24"/>
        </w:rPr>
      </w:pPr>
    </w:p>
    <w:p w:rsidR="00C356E4" w:rsidRDefault="00C356E4" w:rsidP="00C356E4">
      <w:pPr>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09E952C" wp14:editId="3ECD99F1">
            <wp:extent cx="5662295" cy="822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dMapPt5.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62295" cy="8229600"/>
                    </a:xfrm>
                    <a:prstGeom prst="rect">
                      <a:avLst/>
                    </a:prstGeom>
                  </pic:spPr>
                </pic:pic>
              </a:graphicData>
            </a:graphic>
          </wp:inline>
        </w:drawing>
      </w:r>
    </w:p>
    <w:p w:rsidR="00676337" w:rsidRPr="00676337" w:rsidRDefault="00676337" w:rsidP="00676337">
      <w:pPr>
        <w:jc w:val="center"/>
        <w:rPr>
          <w:rFonts w:ascii="Times New Roman" w:hAnsi="Times New Roman" w:cs="Times New Roman"/>
          <w:sz w:val="28"/>
          <w:szCs w:val="28"/>
        </w:rPr>
      </w:pPr>
      <w:r>
        <w:rPr>
          <w:rFonts w:ascii="Times New Roman" w:hAnsi="Times New Roman" w:cs="Times New Roman"/>
          <w:sz w:val="28"/>
          <w:szCs w:val="28"/>
        </w:rPr>
        <w:lastRenderedPageBreak/>
        <w:t>Bibliography</w:t>
      </w:r>
    </w:p>
    <w:p w:rsidR="001B23F3" w:rsidRPr="001B23F3" w:rsidRDefault="001B23F3" w:rsidP="001B23F3">
      <w:pPr>
        <w:rPr>
          <w:rFonts w:ascii="Times New Roman" w:hAnsi="Times New Roman" w:cs="Times New Roman"/>
          <w:sz w:val="24"/>
          <w:szCs w:val="24"/>
          <w:u w:val="single"/>
        </w:rPr>
      </w:pPr>
      <w:r>
        <w:rPr>
          <w:rFonts w:ascii="Times New Roman" w:hAnsi="Times New Roman" w:cs="Times New Roman"/>
          <w:sz w:val="24"/>
          <w:szCs w:val="24"/>
          <w:u w:val="single"/>
        </w:rPr>
        <w:t>Primary Sources</w:t>
      </w:r>
    </w:p>
    <w:p w:rsidR="001B23F3" w:rsidRPr="001B23F3" w:rsidRDefault="00270895" w:rsidP="00270895">
      <w:pPr>
        <w:spacing w:line="240" w:lineRule="auto"/>
        <w:rPr>
          <w:rFonts w:ascii="Times New Roman" w:hAnsi="Times New Roman" w:cs="Times New Roman"/>
          <w:sz w:val="24"/>
          <w:szCs w:val="24"/>
        </w:rPr>
      </w:pPr>
      <w:r>
        <w:rPr>
          <w:rFonts w:ascii="Times New Roman" w:hAnsi="Times New Roman" w:cs="Times New Roman"/>
          <w:sz w:val="24"/>
          <w:szCs w:val="24"/>
        </w:rPr>
        <w:t>Tertullian.</w:t>
      </w:r>
      <w:r w:rsidR="001B23F3" w:rsidRPr="001B23F3">
        <w:rPr>
          <w:rFonts w:ascii="Times New Roman" w:hAnsi="Times New Roman" w:cs="Times New Roman"/>
          <w:sz w:val="24"/>
          <w:szCs w:val="24"/>
        </w:rPr>
        <w:t xml:space="preserve"> </w:t>
      </w:r>
      <w:r w:rsidR="001B23F3" w:rsidRPr="00270895">
        <w:rPr>
          <w:rFonts w:ascii="Times New Roman" w:hAnsi="Times New Roman" w:cs="Times New Roman"/>
          <w:i/>
          <w:sz w:val="24"/>
          <w:szCs w:val="24"/>
        </w:rPr>
        <w:t>Apologeticum</w:t>
      </w:r>
      <w:r w:rsidR="001B23F3" w:rsidRPr="001B23F3">
        <w:rPr>
          <w:rFonts w:ascii="Times New Roman" w:hAnsi="Times New Roman" w:cs="Times New Roman"/>
          <w:sz w:val="24"/>
          <w:szCs w:val="24"/>
        </w:rPr>
        <w:t xml:space="preserve">.  T.R. Glover, Ed. Ch. 50. Perseus Digital Library.  </w:t>
      </w:r>
    </w:p>
    <w:p w:rsidR="001B23F3" w:rsidRDefault="001B23F3" w:rsidP="001B23F3">
      <w:pPr>
        <w:rPr>
          <w:rFonts w:ascii="Times New Roman" w:hAnsi="Times New Roman" w:cs="Times New Roman"/>
          <w:sz w:val="24"/>
          <w:szCs w:val="24"/>
        </w:rPr>
      </w:pPr>
      <w:r>
        <w:rPr>
          <w:rFonts w:ascii="Times New Roman" w:hAnsi="Times New Roman" w:cs="Times New Roman"/>
          <w:sz w:val="24"/>
          <w:szCs w:val="24"/>
        </w:rPr>
        <w:tab/>
        <w:t xml:space="preserve">c.160 – c. 225 C.E.  Tertullian was an early Christian writer from Carthage, Africa.  He was used in the introduction of the paper. </w:t>
      </w:r>
    </w:p>
    <w:p w:rsidR="00895F37" w:rsidRPr="001B23F3" w:rsidRDefault="00895F37" w:rsidP="001B23F3">
      <w:pPr>
        <w:rPr>
          <w:rFonts w:ascii="Times New Roman" w:hAnsi="Times New Roman" w:cs="Times New Roman"/>
          <w:sz w:val="24"/>
          <w:szCs w:val="24"/>
        </w:rPr>
      </w:pPr>
    </w:p>
    <w:p w:rsidR="00895F37" w:rsidRPr="001B23F3" w:rsidRDefault="001B23F3" w:rsidP="005F7A9A">
      <w:pPr>
        <w:spacing w:line="240" w:lineRule="auto"/>
        <w:rPr>
          <w:rFonts w:ascii="Times New Roman" w:hAnsi="Times New Roman" w:cs="Times New Roman"/>
          <w:sz w:val="24"/>
          <w:szCs w:val="24"/>
        </w:rPr>
      </w:pPr>
      <w:r w:rsidRPr="001B23F3">
        <w:rPr>
          <w:rFonts w:ascii="Times New Roman" w:hAnsi="Times New Roman" w:cs="Times New Roman"/>
          <w:sz w:val="24"/>
          <w:szCs w:val="24"/>
        </w:rPr>
        <w:t>Tacitus,</w:t>
      </w:r>
      <w:r w:rsidR="00270895">
        <w:rPr>
          <w:rFonts w:ascii="Times New Roman" w:hAnsi="Times New Roman" w:cs="Times New Roman"/>
          <w:sz w:val="24"/>
          <w:szCs w:val="24"/>
        </w:rPr>
        <w:t xml:space="preserve"> Cornelius. </w:t>
      </w:r>
      <w:r w:rsidRPr="001B23F3">
        <w:rPr>
          <w:rFonts w:ascii="Times New Roman" w:hAnsi="Times New Roman" w:cs="Times New Roman"/>
          <w:sz w:val="24"/>
          <w:szCs w:val="24"/>
        </w:rPr>
        <w:t xml:space="preserve"> </w:t>
      </w:r>
      <w:r w:rsidRPr="00270895">
        <w:rPr>
          <w:rFonts w:ascii="Times New Roman" w:hAnsi="Times New Roman" w:cs="Times New Roman"/>
          <w:i/>
          <w:sz w:val="24"/>
          <w:szCs w:val="24"/>
        </w:rPr>
        <w:t>The History</w:t>
      </w:r>
      <w:r w:rsidRPr="001B23F3">
        <w:rPr>
          <w:rFonts w:ascii="Times New Roman" w:hAnsi="Times New Roman" w:cs="Times New Roman"/>
          <w:sz w:val="24"/>
          <w:szCs w:val="24"/>
        </w:rPr>
        <w:t>.   Alfred John Church, William Jackson Brodribb, Ed.</w:t>
      </w:r>
    </w:p>
    <w:p w:rsidR="001B23F3" w:rsidRPr="001B23F3" w:rsidRDefault="001B23F3" w:rsidP="005F7A9A">
      <w:pPr>
        <w:spacing w:line="240" w:lineRule="auto"/>
        <w:ind w:firstLine="720"/>
        <w:rPr>
          <w:rFonts w:ascii="Times New Roman" w:hAnsi="Times New Roman" w:cs="Times New Roman"/>
          <w:sz w:val="24"/>
          <w:szCs w:val="24"/>
        </w:rPr>
      </w:pPr>
      <w:r w:rsidRPr="001B23F3">
        <w:rPr>
          <w:rFonts w:ascii="Times New Roman" w:hAnsi="Times New Roman" w:cs="Times New Roman"/>
          <w:sz w:val="24"/>
          <w:szCs w:val="24"/>
        </w:rPr>
        <w:t>Book V.  Chapter 9. Lines 14-16.</w:t>
      </w:r>
      <w:r w:rsidR="00895F37">
        <w:rPr>
          <w:rFonts w:ascii="Times New Roman" w:hAnsi="Times New Roman" w:cs="Times New Roman"/>
          <w:sz w:val="24"/>
          <w:szCs w:val="24"/>
        </w:rPr>
        <w:t xml:space="preserve"> Perseus Digital Library. </w:t>
      </w:r>
    </w:p>
    <w:p w:rsidR="001B23F3" w:rsidRPr="001B23F3" w:rsidRDefault="00EB0D5F" w:rsidP="0027200C">
      <w:pPr>
        <w:ind w:firstLine="720"/>
        <w:rPr>
          <w:rFonts w:ascii="Times New Roman" w:hAnsi="Times New Roman" w:cs="Times New Roman"/>
          <w:sz w:val="24"/>
          <w:szCs w:val="24"/>
        </w:rPr>
      </w:pPr>
      <w:r>
        <w:rPr>
          <w:rFonts w:ascii="Times New Roman" w:hAnsi="Times New Roman" w:cs="Times New Roman"/>
          <w:sz w:val="24"/>
          <w:szCs w:val="24"/>
        </w:rPr>
        <w:t xml:space="preserve">56 C.E. – 117 C.E.  Tacitus was a senator and historian in the Roman Empire.  </w:t>
      </w:r>
      <w:r w:rsidR="001B23F3" w:rsidRPr="001B23F3">
        <w:rPr>
          <w:rFonts w:ascii="Times New Roman" w:hAnsi="Times New Roman" w:cs="Times New Roman"/>
          <w:sz w:val="24"/>
          <w:szCs w:val="24"/>
        </w:rPr>
        <w:t xml:space="preserve">This source provided one or two random background facts. </w:t>
      </w:r>
    </w:p>
    <w:p w:rsidR="001B23F3" w:rsidRPr="001B23F3" w:rsidRDefault="001B23F3" w:rsidP="001B23F3">
      <w:pPr>
        <w:rPr>
          <w:rFonts w:ascii="Times New Roman" w:hAnsi="Times New Roman" w:cs="Times New Roman"/>
          <w:sz w:val="24"/>
          <w:szCs w:val="24"/>
        </w:rPr>
      </w:pPr>
    </w:p>
    <w:p w:rsidR="005F7A9A" w:rsidRDefault="001B23F3" w:rsidP="005F7A9A">
      <w:pPr>
        <w:spacing w:line="240" w:lineRule="auto"/>
        <w:rPr>
          <w:rFonts w:ascii="Times New Roman" w:hAnsi="Times New Roman" w:cs="Times New Roman"/>
          <w:sz w:val="24"/>
          <w:szCs w:val="24"/>
        </w:rPr>
      </w:pPr>
      <w:r w:rsidRPr="001B23F3">
        <w:rPr>
          <w:rFonts w:ascii="Times New Roman" w:hAnsi="Times New Roman" w:cs="Times New Roman"/>
          <w:sz w:val="24"/>
          <w:szCs w:val="24"/>
        </w:rPr>
        <w:t>Josephus,</w:t>
      </w:r>
      <w:r w:rsidR="00270895">
        <w:rPr>
          <w:rFonts w:ascii="Times New Roman" w:hAnsi="Times New Roman" w:cs="Times New Roman"/>
          <w:sz w:val="24"/>
          <w:szCs w:val="24"/>
        </w:rPr>
        <w:t xml:space="preserve"> Flavius. </w:t>
      </w:r>
      <w:r w:rsidRPr="001B23F3">
        <w:rPr>
          <w:rFonts w:ascii="Times New Roman" w:hAnsi="Times New Roman" w:cs="Times New Roman"/>
          <w:sz w:val="24"/>
          <w:szCs w:val="24"/>
        </w:rPr>
        <w:t xml:space="preserve"> </w:t>
      </w:r>
      <w:r w:rsidRPr="00270895">
        <w:rPr>
          <w:rFonts w:ascii="Times New Roman" w:hAnsi="Times New Roman" w:cs="Times New Roman"/>
          <w:i/>
          <w:sz w:val="24"/>
          <w:szCs w:val="24"/>
        </w:rPr>
        <w:t>Antiquities of the Jews</w:t>
      </w:r>
      <w:r w:rsidRPr="001B23F3">
        <w:rPr>
          <w:rFonts w:ascii="Times New Roman" w:hAnsi="Times New Roman" w:cs="Times New Roman"/>
          <w:sz w:val="24"/>
          <w:szCs w:val="24"/>
        </w:rPr>
        <w:t>.  William Whi</w:t>
      </w:r>
      <w:r w:rsidR="005F7A9A">
        <w:rPr>
          <w:rFonts w:ascii="Times New Roman" w:hAnsi="Times New Roman" w:cs="Times New Roman"/>
          <w:sz w:val="24"/>
          <w:szCs w:val="24"/>
        </w:rPr>
        <w:t>ston, A.M., Ed. B</w:t>
      </w:r>
      <w:r w:rsidRPr="001B23F3">
        <w:rPr>
          <w:rFonts w:ascii="Times New Roman" w:hAnsi="Times New Roman" w:cs="Times New Roman"/>
          <w:sz w:val="24"/>
          <w:szCs w:val="24"/>
        </w:rPr>
        <w:t>k</w:t>
      </w:r>
      <w:r w:rsidR="005F7A9A">
        <w:rPr>
          <w:rFonts w:ascii="Times New Roman" w:hAnsi="Times New Roman" w:cs="Times New Roman"/>
          <w:sz w:val="24"/>
          <w:szCs w:val="24"/>
        </w:rPr>
        <w:t>.</w:t>
      </w:r>
      <w:r w:rsidRPr="001B23F3">
        <w:rPr>
          <w:rFonts w:ascii="Times New Roman" w:hAnsi="Times New Roman" w:cs="Times New Roman"/>
          <w:sz w:val="24"/>
          <w:szCs w:val="24"/>
        </w:rPr>
        <w:t xml:space="preserve"> 19 Section 1 Line 5.</w:t>
      </w:r>
      <w:r w:rsidR="005F7A9A">
        <w:rPr>
          <w:rFonts w:ascii="Times New Roman" w:hAnsi="Times New Roman" w:cs="Times New Roman"/>
          <w:sz w:val="24"/>
          <w:szCs w:val="24"/>
        </w:rPr>
        <w:t xml:space="preserve"> </w:t>
      </w:r>
    </w:p>
    <w:p w:rsidR="001B23F3" w:rsidRPr="001B23F3" w:rsidRDefault="005F7A9A" w:rsidP="005F7A9A">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Perseus Digital Library. </w:t>
      </w:r>
    </w:p>
    <w:p w:rsidR="001B23F3" w:rsidRDefault="001B23F3" w:rsidP="005F7A9A">
      <w:pPr>
        <w:ind w:firstLine="720"/>
        <w:rPr>
          <w:rFonts w:ascii="Times New Roman" w:hAnsi="Times New Roman" w:cs="Times New Roman"/>
          <w:sz w:val="24"/>
          <w:szCs w:val="24"/>
        </w:rPr>
      </w:pPr>
      <w:r w:rsidRPr="001B23F3">
        <w:rPr>
          <w:rFonts w:ascii="Times New Roman" w:hAnsi="Times New Roman" w:cs="Times New Roman"/>
          <w:sz w:val="24"/>
          <w:szCs w:val="24"/>
        </w:rPr>
        <w:t xml:space="preserve">This is a very useful piece of classical literature.  Josephus </w:t>
      </w:r>
      <w:r w:rsidR="000E2CD3" w:rsidRPr="001B23F3">
        <w:rPr>
          <w:rFonts w:ascii="Times New Roman" w:hAnsi="Times New Roman" w:cs="Times New Roman"/>
          <w:sz w:val="24"/>
          <w:szCs w:val="24"/>
        </w:rPr>
        <w:t>covers a</w:t>
      </w:r>
      <w:r w:rsidRPr="001B23F3">
        <w:rPr>
          <w:rFonts w:ascii="Times New Roman" w:hAnsi="Times New Roman" w:cs="Times New Roman"/>
          <w:sz w:val="24"/>
          <w:szCs w:val="24"/>
        </w:rPr>
        <w:t xml:space="preserve"> wide range of topics related to the period around and after the Jewish War.  </w:t>
      </w:r>
      <w:r w:rsidR="000E2CD3">
        <w:rPr>
          <w:rFonts w:ascii="Times New Roman" w:hAnsi="Times New Roman" w:cs="Times New Roman"/>
          <w:sz w:val="24"/>
          <w:szCs w:val="24"/>
        </w:rPr>
        <w:t>Josephus was a 1</w:t>
      </w:r>
      <w:r w:rsidR="000E2CD3" w:rsidRPr="000E2CD3">
        <w:rPr>
          <w:rFonts w:ascii="Times New Roman" w:hAnsi="Times New Roman" w:cs="Times New Roman"/>
          <w:sz w:val="24"/>
          <w:szCs w:val="24"/>
          <w:vertAlign w:val="superscript"/>
        </w:rPr>
        <w:t>st</w:t>
      </w:r>
      <w:r w:rsidR="000E2CD3">
        <w:rPr>
          <w:rFonts w:ascii="Times New Roman" w:hAnsi="Times New Roman" w:cs="Times New Roman"/>
          <w:sz w:val="24"/>
          <w:szCs w:val="24"/>
        </w:rPr>
        <w:t xml:space="preserve"> century Roman-Jewish historian. </w:t>
      </w:r>
    </w:p>
    <w:p w:rsidR="005F7A9A" w:rsidRPr="001B23F3" w:rsidRDefault="005F7A9A" w:rsidP="005F7A9A">
      <w:pPr>
        <w:ind w:firstLine="720"/>
        <w:rPr>
          <w:rFonts w:ascii="Times New Roman" w:hAnsi="Times New Roman" w:cs="Times New Roman"/>
          <w:sz w:val="24"/>
          <w:szCs w:val="24"/>
        </w:rPr>
      </w:pPr>
    </w:p>
    <w:p w:rsidR="005F7A9A" w:rsidRDefault="001B23F3" w:rsidP="005F7A9A">
      <w:pPr>
        <w:spacing w:line="240" w:lineRule="auto"/>
        <w:rPr>
          <w:rFonts w:ascii="Times New Roman" w:hAnsi="Times New Roman" w:cs="Times New Roman"/>
          <w:sz w:val="24"/>
          <w:szCs w:val="24"/>
        </w:rPr>
      </w:pPr>
      <w:r w:rsidRPr="001B23F3">
        <w:rPr>
          <w:rFonts w:ascii="Times New Roman" w:hAnsi="Times New Roman" w:cs="Times New Roman"/>
          <w:sz w:val="24"/>
          <w:szCs w:val="24"/>
        </w:rPr>
        <w:t xml:space="preserve">Felix, Minucius. </w:t>
      </w:r>
      <w:r w:rsidRPr="005F7A9A">
        <w:rPr>
          <w:rFonts w:ascii="Times New Roman" w:hAnsi="Times New Roman" w:cs="Times New Roman"/>
          <w:i/>
          <w:sz w:val="24"/>
          <w:szCs w:val="24"/>
        </w:rPr>
        <w:t>Octavius</w:t>
      </w:r>
      <w:r w:rsidRPr="001B23F3">
        <w:rPr>
          <w:rFonts w:ascii="Times New Roman" w:hAnsi="Times New Roman" w:cs="Times New Roman"/>
          <w:sz w:val="24"/>
          <w:szCs w:val="24"/>
        </w:rPr>
        <w:t>.</w:t>
      </w:r>
      <w:r w:rsidR="005F7A9A">
        <w:rPr>
          <w:rFonts w:ascii="Times New Roman" w:hAnsi="Times New Roman" w:cs="Times New Roman"/>
          <w:sz w:val="24"/>
          <w:szCs w:val="24"/>
        </w:rPr>
        <w:t xml:space="preserve">  Edited by </w:t>
      </w:r>
      <w:r w:rsidR="005F7A9A" w:rsidRPr="005F7A9A">
        <w:rPr>
          <w:rFonts w:ascii="Times New Roman" w:hAnsi="Times New Roman" w:cs="Times New Roman"/>
          <w:sz w:val="24"/>
          <w:szCs w:val="24"/>
        </w:rPr>
        <w:t>Shelton, Jo-Ann.  As the Romans Did: A Sourcebook in Roman</w:t>
      </w:r>
    </w:p>
    <w:p w:rsidR="005F7A9A" w:rsidRDefault="005F7A9A" w:rsidP="005F7A9A">
      <w:pPr>
        <w:spacing w:line="240" w:lineRule="auto"/>
        <w:ind w:firstLine="720"/>
        <w:rPr>
          <w:rFonts w:ascii="Times New Roman" w:hAnsi="Times New Roman" w:cs="Times New Roman"/>
          <w:sz w:val="24"/>
          <w:szCs w:val="24"/>
        </w:rPr>
      </w:pPr>
      <w:r w:rsidRPr="005F7A9A">
        <w:rPr>
          <w:rFonts w:ascii="Times New Roman" w:hAnsi="Times New Roman" w:cs="Times New Roman"/>
          <w:sz w:val="24"/>
          <w:szCs w:val="24"/>
        </w:rPr>
        <w:t xml:space="preserve"> Social History. 2nd ed.  Oxford, NY: Oxford University Press, 1998.</w:t>
      </w:r>
    </w:p>
    <w:p w:rsidR="001B23F3" w:rsidRDefault="001B23F3" w:rsidP="001B23F3">
      <w:pPr>
        <w:rPr>
          <w:rFonts w:ascii="Times New Roman" w:hAnsi="Times New Roman" w:cs="Times New Roman"/>
          <w:sz w:val="24"/>
          <w:szCs w:val="24"/>
        </w:rPr>
      </w:pPr>
      <w:r w:rsidRPr="001B23F3">
        <w:rPr>
          <w:rFonts w:ascii="Times New Roman" w:hAnsi="Times New Roman" w:cs="Times New Roman"/>
          <w:sz w:val="24"/>
          <w:szCs w:val="24"/>
        </w:rPr>
        <w:tab/>
        <w:t>This source discusses a number of suspicious and wild ideas that many Romans believed to be true of Christians.</w:t>
      </w:r>
      <w:r w:rsidR="001A2F6B">
        <w:rPr>
          <w:rFonts w:ascii="Times New Roman" w:hAnsi="Times New Roman" w:cs="Times New Roman"/>
          <w:sz w:val="24"/>
          <w:szCs w:val="24"/>
        </w:rPr>
        <w:t xml:space="preserve">  Relatively little is known about Minucius but he is most known for his dialogue between Christians and Pagans. </w:t>
      </w:r>
    </w:p>
    <w:p w:rsidR="005F7A9A" w:rsidRPr="001B23F3" w:rsidRDefault="005F7A9A" w:rsidP="001B23F3">
      <w:pPr>
        <w:rPr>
          <w:rFonts w:ascii="Times New Roman" w:hAnsi="Times New Roman" w:cs="Times New Roman"/>
          <w:sz w:val="24"/>
          <w:szCs w:val="24"/>
        </w:rPr>
      </w:pPr>
    </w:p>
    <w:p w:rsidR="001B23F3" w:rsidRPr="001B23F3" w:rsidRDefault="001B23F3" w:rsidP="001B23F3">
      <w:pPr>
        <w:rPr>
          <w:rFonts w:ascii="Times New Roman" w:hAnsi="Times New Roman" w:cs="Times New Roman"/>
          <w:sz w:val="24"/>
          <w:szCs w:val="24"/>
        </w:rPr>
      </w:pPr>
      <w:r w:rsidRPr="001B23F3">
        <w:rPr>
          <w:rFonts w:ascii="Times New Roman" w:hAnsi="Times New Roman" w:cs="Times New Roman"/>
          <w:sz w:val="24"/>
          <w:szCs w:val="24"/>
        </w:rPr>
        <w:t>Pliny the Younger, Letters, 10.96, 97.</w:t>
      </w:r>
    </w:p>
    <w:p w:rsidR="005F7A9A" w:rsidRDefault="001B23F3" w:rsidP="001B23F3">
      <w:pPr>
        <w:rPr>
          <w:rFonts w:ascii="Times New Roman" w:hAnsi="Times New Roman" w:cs="Times New Roman"/>
          <w:sz w:val="24"/>
          <w:szCs w:val="24"/>
        </w:rPr>
      </w:pPr>
      <w:r w:rsidRPr="001B23F3">
        <w:rPr>
          <w:rFonts w:ascii="Times New Roman" w:hAnsi="Times New Roman" w:cs="Times New Roman"/>
          <w:sz w:val="24"/>
          <w:szCs w:val="24"/>
        </w:rPr>
        <w:tab/>
      </w:r>
      <w:r w:rsidR="001A2F6B">
        <w:rPr>
          <w:rFonts w:ascii="Times New Roman" w:hAnsi="Times New Roman" w:cs="Times New Roman"/>
          <w:sz w:val="24"/>
          <w:szCs w:val="24"/>
        </w:rPr>
        <w:t xml:space="preserve">61 C.E. – c. 112 C.E. Pliny the Younger was a lawyer, author, and magistrate of Rome. </w:t>
      </w:r>
      <w:r w:rsidRPr="001B23F3">
        <w:rPr>
          <w:rFonts w:ascii="Times New Roman" w:hAnsi="Times New Roman" w:cs="Times New Roman"/>
          <w:sz w:val="24"/>
          <w:szCs w:val="24"/>
        </w:rPr>
        <w:t>This source shows to manner in which the Roman State managed conflicts between th</w:t>
      </w:r>
      <w:r w:rsidR="005F7A9A">
        <w:rPr>
          <w:rFonts w:ascii="Times New Roman" w:hAnsi="Times New Roman" w:cs="Times New Roman"/>
          <w:sz w:val="24"/>
          <w:szCs w:val="24"/>
        </w:rPr>
        <w:t xml:space="preserve">e populace and the Christians. </w:t>
      </w:r>
    </w:p>
    <w:p w:rsidR="005F7A9A" w:rsidRPr="001B23F3" w:rsidRDefault="005F7A9A" w:rsidP="001B23F3">
      <w:pPr>
        <w:rPr>
          <w:rFonts w:ascii="Times New Roman" w:hAnsi="Times New Roman" w:cs="Times New Roman"/>
          <w:sz w:val="24"/>
          <w:szCs w:val="24"/>
        </w:rPr>
      </w:pPr>
    </w:p>
    <w:p w:rsidR="00B92157" w:rsidRDefault="001B23F3" w:rsidP="00B92157">
      <w:pPr>
        <w:spacing w:line="240" w:lineRule="auto"/>
        <w:rPr>
          <w:rFonts w:ascii="Times New Roman" w:hAnsi="Times New Roman" w:cs="Times New Roman"/>
          <w:sz w:val="24"/>
          <w:szCs w:val="24"/>
        </w:rPr>
      </w:pPr>
      <w:r w:rsidRPr="001B23F3">
        <w:rPr>
          <w:rFonts w:ascii="Times New Roman" w:hAnsi="Times New Roman" w:cs="Times New Roman"/>
          <w:sz w:val="24"/>
          <w:szCs w:val="24"/>
        </w:rPr>
        <w:lastRenderedPageBreak/>
        <w:t>Strabo.</w:t>
      </w:r>
      <w:r w:rsidRPr="005F7A9A">
        <w:rPr>
          <w:rFonts w:ascii="Times New Roman" w:hAnsi="Times New Roman" w:cs="Times New Roman"/>
          <w:i/>
          <w:sz w:val="24"/>
          <w:szCs w:val="24"/>
        </w:rPr>
        <w:t xml:space="preserve"> Geography</w:t>
      </w:r>
      <w:r w:rsidRPr="001B23F3">
        <w:rPr>
          <w:rFonts w:ascii="Times New Roman" w:hAnsi="Times New Roman" w:cs="Times New Roman"/>
          <w:sz w:val="24"/>
          <w:szCs w:val="24"/>
        </w:rPr>
        <w:t>.</w:t>
      </w:r>
      <w:r w:rsidR="005F7A9A">
        <w:rPr>
          <w:rFonts w:ascii="Times New Roman" w:hAnsi="Times New Roman" w:cs="Times New Roman"/>
          <w:sz w:val="24"/>
          <w:szCs w:val="24"/>
        </w:rPr>
        <w:t xml:space="preserve"> Edited by</w:t>
      </w:r>
      <w:r w:rsidR="005F7A9A" w:rsidRPr="005F7A9A">
        <w:t xml:space="preserve"> </w:t>
      </w:r>
      <w:r w:rsidR="005F7A9A" w:rsidRPr="005F7A9A">
        <w:rPr>
          <w:rFonts w:ascii="Times New Roman" w:hAnsi="Times New Roman" w:cs="Times New Roman"/>
          <w:sz w:val="24"/>
          <w:szCs w:val="24"/>
        </w:rPr>
        <w:t>Shelton, Jo-Ann.  As the Romans Did: A Sourcebook in Roman</w:t>
      </w:r>
    </w:p>
    <w:p w:rsidR="005F7A9A" w:rsidRPr="005F7A9A" w:rsidRDefault="005F7A9A" w:rsidP="00B92157">
      <w:pPr>
        <w:spacing w:line="240" w:lineRule="auto"/>
        <w:ind w:firstLine="720"/>
        <w:rPr>
          <w:rFonts w:ascii="Times New Roman" w:hAnsi="Times New Roman" w:cs="Times New Roman"/>
          <w:sz w:val="24"/>
          <w:szCs w:val="24"/>
        </w:rPr>
      </w:pPr>
      <w:r w:rsidRPr="005F7A9A">
        <w:rPr>
          <w:rFonts w:ascii="Times New Roman" w:hAnsi="Times New Roman" w:cs="Times New Roman"/>
          <w:sz w:val="24"/>
          <w:szCs w:val="24"/>
        </w:rPr>
        <w:t xml:space="preserve"> Social History. 2nd ed.  Oxford, NY: Oxford</w:t>
      </w:r>
    </w:p>
    <w:p w:rsidR="001B23F3" w:rsidRPr="001B23F3" w:rsidRDefault="005F7A9A" w:rsidP="00B92157">
      <w:pPr>
        <w:ind w:firstLine="720"/>
        <w:rPr>
          <w:rFonts w:ascii="Times New Roman" w:hAnsi="Times New Roman" w:cs="Times New Roman"/>
          <w:sz w:val="24"/>
          <w:szCs w:val="24"/>
        </w:rPr>
      </w:pPr>
      <w:r w:rsidRPr="005F7A9A">
        <w:rPr>
          <w:rFonts w:ascii="Times New Roman" w:hAnsi="Times New Roman" w:cs="Times New Roman"/>
          <w:sz w:val="24"/>
          <w:szCs w:val="24"/>
        </w:rPr>
        <w:t xml:space="preserve"> University Press, 1998.</w:t>
      </w:r>
    </w:p>
    <w:p w:rsidR="001B23F3" w:rsidRDefault="001B23F3" w:rsidP="0019244B">
      <w:pPr>
        <w:rPr>
          <w:rFonts w:ascii="Times New Roman" w:hAnsi="Times New Roman" w:cs="Times New Roman"/>
          <w:sz w:val="24"/>
          <w:szCs w:val="24"/>
        </w:rPr>
      </w:pPr>
      <w:r w:rsidRPr="001B23F3">
        <w:rPr>
          <w:rFonts w:ascii="Times New Roman" w:hAnsi="Times New Roman" w:cs="Times New Roman"/>
          <w:sz w:val="24"/>
          <w:szCs w:val="24"/>
        </w:rPr>
        <w:tab/>
      </w:r>
      <w:r w:rsidR="00B92157">
        <w:rPr>
          <w:rFonts w:ascii="Times New Roman" w:hAnsi="Times New Roman" w:cs="Times New Roman"/>
          <w:sz w:val="24"/>
          <w:szCs w:val="24"/>
        </w:rPr>
        <w:t xml:space="preserve">c. 63 B.C.E. – c. 24 C.E. Strabo was a philosopher, geographer, and a historian of Rome.  </w:t>
      </w:r>
      <w:r w:rsidRPr="001B23F3">
        <w:rPr>
          <w:rFonts w:ascii="Times New Roman" w:hAnsi="Times New Roman" w:cs="Times New Roman"/>
          <w:sz w:val="24"/>
          <w:szCs w:val="24"/>
        </w:rPr>
        <w:t xml:space="preserve">This excerpt from Strabo’s Geography, provides evidence to the peace of the Empire during and after Augustus’ rule.  </w:t>
      </w:r>
    </w:p>
    <w:p w:rsidR="0035272D" w:rsidRPr="0035272D" w:rsidRDefault="0035272D" w:rsidP="0019244B">
      <w:pPr>
        <w:rPr>
          <w:rFonts w:ascii="Times New Roman" w:hAnsi="Times New Roman" w:cs="Times New Roman"/>
          <w:sz w:val="24"/>
          <w:szCs w:val="24"/>
        </w:rPr>
      </w:pPr>
    </w:p>
    <w:p w:rsidR="00676337" w:rsidRPr="00676337" w:rsidRDefault="00676337" w:rsidP="0019244B">
      <w:pPr>
        <w:rPr>
          <w:rFonts w:ascii="Times New Roman" w:hAnsi="Times New Roman" w:cs="Times New Roman"/>
          <w:sz w:val="24"/>
          <w:szCs w:val="24"/>
          <w:u w:val="single"/>
        </w:rPr>
      </w:pPr>
      <w:r>
        <w:rPr>
          <w:rFonts w:ascii="Times New Roman" w:hAnsi="Times New Roman" w:cs="Times New Roman"/>
          <w:sz w:val="24"/>
          <w:szCs w:val="24"/>
          <w:u w:val="single"/>
        </w:rPr>
        <w:t>Secondary Sources</w:t>
      </w:r>
    </w:p>
    <w:p w:rsidR="0071296C" w:rsidRDefault="00CB6AA8" w:rsidP="0071296C">
      <w:pPr>
        <w:spacing w:line="240" w:lineRule="auto"/>
        <w:rPr>
          <w:rFonts w:ascii="Times New Roman" w:hAnsi="Times New Roman" w:cs="Times New Roman"/>
          <w:sz w:val="24"/>
          <w:szCs w:val="24"/>
        </w:rPr>
      </w:pPr>
      <w:r w:rsidRPr="00CB6AA8">
        <w:rPr>
          <w:rFonts w:ascii="Times New Roman" w:hAnsi="Times New Roman" w:cs="Times New Roman"/>
          <w:sz w:val="24"/>
          <w:szCs w:val="24"/>
        </w:rPr>
        <w:t xml:space="preserve">Biggs, Mark Wayne. "Forty Days at JOTAPATA." </w:t>
      </w:r>
      <w:r w:rsidRPr="00DD4205">
        <w:rPr>
          <w:rFonts w:ascii="Times New Roman" w:hAnsi="Times New Roman" w:cs="Times New Roman"/>
          <w:i/>
          <w:sz w:val="24"/>
          <w:szCs w:val="24"/>
        </w:rPr>
        <w:t xml:space="preserve">Military History </w:t>
      </w:r>
      <w:r w:rsidRPr="009C3DBE">
        <w:rPr>
          <w:rFonts w:ascii="Times New Roman" w:hAnsi="Times New Roman" w:cs="Times New Roman"/>
          <w:sz w:val="24"/>
          <w:szCs w:val="24"/>
        </w:rPr>
        <w:t>16</w:t>
      </w:r>
      <w:r w:rsidRPr="00CB6AA8">
        <w:rPr>
          <w:rFonts w:ascii="Times New Roman" w:hAnsi="Times New Roman" w:cs="Times New Roman"/>
          <w:sz w:val="24"/>
          <w:szCs w:val="24"/>
        </w:rPr>
        <w:t>, no. 1 (April 1999): 27</w:t>
      </w:r>
    </w:p>
    <w:p w:rsidR="0019244B" w:rsidRDefault="009C3DBE" w:rsidP="0071296C">
      <w:pPr>
        <w:spacing w:line="240" w:lineRule="auto"/>
        <w:ind w:firstLine="720"/>
        <w:rPr>
          <w:rFonts w:ascii="Times New Roman" w:hAnsi="Times New Roman" w:cs="Times New Roman"/>
          <w:sz w:val="24"/>
          <w:szCs w:val="24"/>
        </w:rPr>
      </w:pPr>
      <w:r>
        <w:rPr>
          <w:rFonts w:ascii="Times New Roman" w:hAnsi="Times New Roman" w:cs="Times New Roman"/>
          <w:sz w:val="24"/>
          <w:szCs w:val="24"/>
        </w:rPr>
        <w:t>-33</w:t>
      </w:r>
      <w:r w:rsidR="00CB6AA8" w:rsidRPr="00CB6AA8">
        <w:rPr>
          <w:rFonts w:ascii="Times New Roman" w:hAnsi="Times New Roman" w:cs="Times New Roman"/>
          <w:sz w:val="24"/>
          <w:szCs w:val="24"/>
        </w:rPr>
        <w:t>.</w:t>
      </w:r>
    </w:p>
    <w:p w:rsidR="001B23F3" w:rsidRDefault="00B018FB" w:rsidP="0019244B">
      <w:pPr>
        <w:rPr>
          <w:rFonts w:ascii="Times New Roman" w:hAnsi="Times New Roman" w:cs="Times New Roman"/>
          <w:sz w:val="24"/>
          <w:szCs w:val="24"/>
        </w:rPr>
      </w:pPr>
      <w:r>
        <w:rPr>
          <w:rFonts w:ascii="Times New Roman" w:hAnsi="Times New Roman" w:cs="Times New Roman"/>
          <w:sz w:val="24"/>
          <w:szCs w:val="24"/>
        </w:rPr>
        <w:tab/>
        <w:t xml:space="preserve">This particular article was useful for the first section of the paper.  It provides a detailed description of the first Jewish Revolt in Palestine.  </w:t>
      </w:r>
      <w:r w:rsidR="000668A7">
        <w:rPr>
          <w:rFonts w:ascii="Times New Roman" w:hAnsi="Times New Roman" w:cs="Times New Roman"/>
          <w:sz w:val="24"/>
          <w:szCs w:val="24"/>
        </w:rPr>
        <w:t xml:space="preserve">It was in this article that I was introduced to Titus Flavius Josephs, whose accounts were useful in other areas of the paper as well. </w:t>
      </w:r>
    </w:p>
    <w:p w:rsidR="0035272D" w:rsidRDefault="0035272D" w:rsidP="0019244B">
      <w:pPr>
        <w:rPr>
          <w:rFonts w:ascii="Times New Roman" w:hAnsi="Times New Roman" w:cs="Times New Roman"/>
          <w:sz w:val="24"/>
          <w:szCs w:val="24"/>
        </w:rPr>
      </w:pPr>
    </w:p>
    <w:p w:rsidR="0019244B" w:rsidRDefault="005520BE" w:rsidP="001B23F3">
      <w:pPr>
        <w:spacing w:line="240" w:lineRule="auto"/>
        <w:rPr>
          <w:rFonts w:ascii="Times New Roman" w:hAnsi="Times New Roman" w:cs="Times New Roman"/>
          <w:sz w:val="24"/>
          <w:szCs w:val="24"/>
        </w:rPr>
      </w:pPr>
      <w:r w:rsidRPr="005520BE">
        <w:rPr>
          <w:rFonts w:ascii="Times New Roman" w:hAnsi="Times New Roman" w:cs="Times New Roman"/>
          <w:sz w:val="24"/>
          <w:szCs w:val="24"/>
        </w:rPr>
        <w:t xml:space="preserve">Cavendish, Richard. "Birth of the Emperor Caligula," </w:t>
      </w:r>
      <w:r w:rsidRPr="0030572C">
        <w:rPr>
          <w:rFonts w:ascii="Times New Roman" w:hAnsi="Times New Roman" w:cs="Times New Roman"/>
          <w:i/>
          <w:sz w:val="24"/>
          <w:szCs w:val="24"/>
        </w:rPr>
        <w:t xml:space="preserve">History Today </w:t>
      </w:r>
      <w:r w:rsidRPr="0071296C">
        <w:rPr>
          <w:rFonts w:ascii="Times New Roman" w:hAnsi="Times New Roman" w:cs="Times New Roman"/>
          <w:sz w:val="24"/>
          <w:szCs w:val="24"/>
        </w:rPr>
        <w:t>62</w:t>
      </w:r>
      <w:r w:rsidRPr="005520BE">
        <w:rPr>
          <w:rFonts w:ascii="Times New Roman" w:hAnsi="Times New Roman" w:cs="Times New Roman"/>
          <w:sz w:val="24"/>
          <w:szCs w:val="24"/>
        </w:rPr>
        <w:t xml:space="preserve">, no. 8 (August 2012): 8. </w:t>
      </w:r>
    </w:p>
    <w:p w:rsidR="0035272D" w:rsidRDefault="006D19E9" w:rsidP="005F54E6">
      <w:pPr>
        <w:rPr>
          <w:rFonts w:ascii="Times New Roman" w:hAnsi="Times New Roman" w:cs="Times New Roman"/>
          <w:sz w:val="24"/>
          <w:szCs w:val="24"/>
        </w:rPr>
      </w:pPr>
      <w:r>
        <w:rPr>
          <w:rFonts w:ascii="Times New Roman" w:hAnsi="Times New Roman" w:cs="Times New Roman"/>
          <w:sz w:val="24"/>
          <w:szCs w:val="24"/>
        </w:rPr>
        <w:tab/>
        <w:t>This article was used briefly in the first section of the paper just to a brief but accurate history of the political dabbling of Caligula in Palestine.  This was used in the first section and was useful for understanding the backdrop of the Jewish Revolt.</w:t>
      </w:r>
    </w:p>
    <w:p w:rsidR="0030572C" w:rsidRDefault="006D19E9" w:rsidP="005F54E6">
      <w:pPr>
        <w:rPr>
          <w:rFonts w:ascii="Times New Roman" w:hAnsi="Times New Roman" w:cs="Times New Roman"/>
          <w:sz w:val="24"/>
          <w:szCs w:val="24"/>
        </w:rPr>
      </w:pPr>
      <w:r>
        <w:rPr>
          <w:rFonts w:ascii="Times New Roman" w:hAnsi="Times New Roman" w:cs="Times New Roman"/>
          <w:sz w:val="24"/>
          <w:szCs w:val="24"/>
        </w:rPr>
        <w:t xml:space="preserve">  </w:t>
      </w:r>
    </w:p>
    <w:p w:rsidR="005F54E6" w:rsidRPr="006D19E9" w:rsidRDefault="007A430D" w:rsidP="001B23F3">
      <w:pPr>
        <w:spacing w:line="240" w:lineRule="auto"/>
        <w:rPr>
          <w:rFonts w:ascii="Times New Roman" w:hAnsi="Times New Roman" w:cs="Times New Roman"/>
          <w:sz w:val="24"/>
          <w:szCs w:val="24"/>
        </w:rPr>
      </w:pPr>
      <w:r w:rsidRPr="007A430D">
        <w:rPr>
          <w:rFonts w:ascii="Times New Roman" w:hAnsi="Times New Roman" w:cs="Times New Roman"/>
          <w:sz w:val="24"/>
          <w:szCs w:val="24"/>
        </w:rPr>
        <w:t xml:space="preserve">Gil, Moshe.  “The Decline of the Agrarian Economy in Palestine under Roman Rule.”  </w:t>
      </w:r>
      <w:r w:rsidRPr="005F54E6">
        <w:rPr>
          <w:rFonts w:ascii="Times New Roman" w:hAnsi="Times New Roman" w:cs="Times New Roman"/>
          <w:i/>
          <w:sz w:val="24"/>
          <w:szCs w:val="24"/>
        </w:rPr>
        <w:t>Journal</w:t>
      </w:r>
    </w:p>
    <w:p w:rsidR="003F2A2A" w:rsidRPr="005F54E6" w:rsidRDefault="007A430D" w:rsidP="001B23F3">
      <w:pPr>
        <w:spacing w:line="240" w:lineRule="auto"/>
        <w:ind w:firstLine="720"/>
        <w:rPr>
          <w:rFonts w:ascii="Times New Roman" w:hAnsi="Times New Roman" w:cs="Times New Roman"/>
          <w:i/>
          <w:sz w:val="24"/>
          <w:szCs w:val="24"/>
        </w:rPr>
      </w:pPr>
      <w:r w:rsidRPr="005F54E6">
        <w:rPr>
          <w:rFonts w:ascii="Times New Roman" w:hAnsi="Times New Roman" w:cs="Times New Roman"/>
          <w:i/>
          <w:sz w:val="24"/>
          <w:szCs w:val="24"/>
        </w:rPr>
        <w:t xml:space="preserve"> of the Economic and Social History of the Orient</w:t>
      </w:r>
      <w:r w:rsidRPr="007A430D">
        <w:rPr>
          <w:rFonts w:ascii="Times New Roman" w:hAnsi="Times New Roman" w:cs="Times New Roman"/>
          <w:sz w:val="24"/>
          <w:szCs w:val="24"/>
        </w:rPr>
        <w:t xml:space="preserve"> 49, No. 3 (2006):  285-328. </w:t>
      </w:r>
    </w:p>
    <w:p w:rsidR="003F2A2A" w:rsidRDefault="005969B8" w:rsidP="003F2A2A">
      <w:pPr>
        <w:ind w:firstLine="720"/>
        <w:rPr>
          <w:rFonts w:ascii="Times New Roman" w:hAnsi="Times New Roman" w:cs="Times New Roman"/>
          <w:sz w:val="24"/>
          <w:szCs w:val="24"/>
        </w:rPr>
      </w:pPr>
      <w:r>
        <w:rPr>
          <w:rFonts w:ascii="Times New Roman" w:hAnsi="Times New Roman" w:cs="Times New Roman"/>
          <w:sz w:val="24"/>
          <w:szCs w:val="24"/>
        </w:rPr>
        <w:t xml:space="preserve">This was an extremely useful article for the second section of the paper.  It discusses in depth, the change/decline in the agriculture of Palestine during Roman rule. </w:t>
      </w:r>
      <w:r w:rsidR="007C05EE">
        <w:rPr>
          <w:rFonts w:ascii="Times New Roman" w:hAnsi="Times New Roman" w:cs="Times New Roman"/>
          <w:sz w:val="24"/>
          <w:szCs w:val="24"/>
        </w:rPr>
        <w:t xml:space="preserve">It references a number of obscure manuscripts and writings.  </w:t>
      </w:r>
      <w:r w:rsidR="00FD391E">
        <w:rPr>
          <w:rFonts w:ascii="Times New Roman" w:hAnsi="Times New Roman" w:cs="Times New Roman"/>
          <w:sz w:val="24"/>
          <w:szCs w:val="24"/>
        </w:rPr>
        <w:t xml:space="preserve">It covers the following topics: taxes, Roman policy toward outer regions, loans, and cultural customs of the Jewish community in Palestine.  </w:t>
      </w:r>
    </w:p>
    <w:p w:rsidR="005969B8" w:rsidRDefault="005969B8" w:rsidP="003F2A2A">
      <w:pPr>
        <w:ind w:firstLine="720"/>
        <w:rPr>
          <w:rFonts w:ascii="Times New Roman" w:hAnsi="Times New Roman" w:cs="Times New Roman"/>
          <w:sz w:val="24"/>
          <w:szCs w:val="24"/>
        </w:rPr>
      </w:pPr>
    </w:p>
    <w:p w:rsidR="007A430D" w:rsidRPr="007A430D" w:rsidRDefault="00E838E4" w:rsidP="001B23F3">
      <w:pPr>
        <w:spacing w:line="240" w:lineRule="auto"/>
        <w:rPr>
          <w:rFonts w:ascii="Times New Roman" w:hAnsi="Times New Roman" w:cs="Times New Roman"/>
          <w:sz w:val="24"/>
          <w:szCs w:val="24"/>
        </w:rPr>
      </w:pPr>
      <w:r>
        <w:rPr>
          <w:rFonts w:ascii="Times New Roman" w:hAnsi="Times New Roman" w:cs="Times New Roman"/>
          <w:sz w:val="24"/>
          <w:szCs w:val="24"/>
        </w:rPr>
        <w:t xml:space="preserve">Hopkins, Keith.  </w:t>
      </w:r>
      <w:r w:rsidR="004B2128">
        <w:rPr>
          <w:rFonts w:ascii="Times New Roman" w:hAnsi="Times New Roman" w:cs="Times New Roman"/>
          <w:sz w:val="24"/>
          <w:szCs w:val="24"/>
        </w:rPr>
        <w:t>“</w:t>
      </w:r>
      <w:r w:rsidR="007A430D" w:rsidRPr="007A430D">
        <w:rPr>
          <w:rFonts w:ascii="Times New Roman" w:hAnsi="Times New Roman" w:cs="Times New Roman"/>
          <w:sz w:val="24"/>
          <w:szCs w:val="24"/>
        </w:rPr>
        <w:t>Taxes and Trade in the Roman Empire (200 B.C. -A.D. 400).</w:t>
      </w:r>
      <w:r w:rsidR="004B2128">
        <w:rPr>
          <w:rFonts w:ascii="Times New Roman" w:hAnsi="Times New Roman" w:cs="Times New Roman"/>
          <w:sz w:val="24"/>
          <w:szCs w:val="24"/>
        </w:rPr>
        <w:t>”</w:t>
      </w:r>
    </w:p>
    <w:p w:rsidR="00861D5E" w:rsidRPr="007A430D" w:rsidRDefault="007A430D" w:rsidP="001B23F3">
      <w:pPr>
        <w:spacing w:line="240" w:lineRule="auto"/>
        <w:ind w:firstLine="720"/>
        <w:rPr>
          <w:rFonts w:ascii="Times New Roman" w:hAnsi="Times New Roman" w:cs="Times New Roman"/>
          <w:sz w:val="24"/>
          <w:szCs w:val="24"/>
        </w:rPr>
      </w:pPr>
      <w:r w:rsidRPr="004B2128">
        <w:rPr>
          <w:rFonts w:ascii="Times New Roman" w:hAnsi="Times New Roman" w:cs="Times New Roman"/>
          <w:i/>
          <w:sz w:val="24"/>
          <w:szCs w:val="24"/>
        </w:rPr>
        <w:t>The Journal of Roman Studies</w:t>
      </w:r>
      <w:r w:rsidR="0020459D">
        <w:rPr>
          <w:rFonts w:ascii="Times New Roman" w:hAnsi="Times New Roman" w:cs="Times New Roman"/>
          <w:sz w:val="24"/>
          <w:szCs w:val="24"/>
        </w:rPr>
        <w:t xml:space="preserve"> 70</w:t>
      </w:r>
      <w:r w:rsidRPr="007A430D">
        <w:rPr>
          <w:rFonts w:ascii="Times New Roman" w:hAnsi="Times New Roman" w:cs="Times New Roman"/>
          <w:sz w:val="24"/>
          <w:szCs w:val="24"/>
        </w:rPr>
        <w:t xml:space="preserve"> </w:t>
      </w:r>
      <w:r w:rsidR="0020459D">
        <w:rPr>
          <w:rFonts w:ascii="Times New Roman" w:hAnsi="Times New Roman" w:cs="Times New Roman"/>
          <w:sz w:val="24"/>
          <w:szCs w:val="24"/>
        </w:rPr>
        <w:t>(1980)</w:t>
      </w:r>
      <w:r w:rsidRPr="007A430D">
        <w:rPr>
          <w:rFonts w:ascii="Times New Roman" w:hAnsi="Times New Roman" w:cs="Times New Roman"/>
          <w:sz w:val="24"/>
          <w:szCs w:val="24"/>
        </w:rPr>
        <w:t>: 101-125.</w:t>
      </w:r>
    </w:p>
    <w:p w:rsidR="00861D5E" w:rsidRDefault="007A430D" w:rsidP="00861D5E">
      <w:pPr>
        <w:spacing w:line="240" w:lineRule="auto"/>
        <w:rPr>
          <w:rFonts w:ascii="Times New Roman" w:hAnsi="Times New Roman" w:cs="Times New Roman"/>
          <w:sz w:val="24"/>
          <w:szCs w:val="24"/>
        </w:rPr>
      </w:pPr>
      <w:r w:rsidRPr="007A430D">
        <w:rPr>
          <w:rFonts w:ascii="Times New Roman" w:hAnsi="Times New Roman" w:cs="Times New Roman"/>
          <w:sz w:val="24"/>
          <w:szCs w:val="24"/>
        </w:rPr>
        <w:tab/>
      </w:r>
      <w:r w:rsidR="00D860F7">
        <w:rPr>
          <w:rFonts w:ascii="Times New Roman" w:hAnsi="Times New Roman" w:cs="Times New Roman"/>
          <w:sz w:val="24"/>
          <w:szCs w:val="24"/>
        </w:rPr>
        <w:t xml:space="preserve">This article was helpful in the last section of the paper.  </w:t>
      </w:r>
      <w:r w:rsidR="009B450B">
        <w:rPr>
          <w:rFonts w:ascii="Times New Roman" w:hAnsi="Times New Roman" w:cs="Times New Roman"/>
          <w:sz w:val="24"/>
          <w:szCs w:val="24"/>
        </w:rPr>
        <w:t>According Hopkins</w:t>
      </w:r>
      <w:r w:rsidRPr="007A430D">
        <w:rPr>
          <w:rFonts w:ascii="Times New Roman" w:hAnsi="Times New Roman" w:cs="Times New Roman"/>
          <w:sz w:val="24"/>
          <w:szCs w:val="24"/>
        </w:rPr>
        <w:t xml:space="preserve">, during 200 B.C. -A.D. 200, it is inferred that “there was more sea-borne trade in the Mediterranean than ever </w:t>
      </w:r>
      <w:r w:rsidRPr="007A430D">
        <w:rPr>
          <w:rFonts w:ascii="Times New Roman" w:hAnsi="Times New Roman" w:cs="Times New Roman"/>
          <w:sz w:val="24"/>
          <w:szCs w:val="24"/>
        </w:rPr>
        <w:lastRenderedPageBreak/>
        <w:t>before” due to an increased number of shipwrecks from the time period.  This data corresponds directly with the time p</w:t>
      </w:r>
      <w:r w:rsidR="00975E56">
        <w:rPr>
          <w:rFonts w:ascii="Times New Roman" w:hAnsi="Times New Roman" w:cs="Times New Roman"/>
          <w:sz w:val="24"/>
          <w:szCs w:val="24"/>
        </w:rPr>
        <w:t>eriod that the paper covers</w:t>
      </w:r>
      <w:r w:rsidRPr="007A430D">
        <w:rPr>
          <w:rFonts w:ascii="Times New Roman" w:hAnsi="Times New Roman" w:cs="Times New Roman"/>
          <w:sz w:val="24"/>
          <w:szCs w:val="24"/>
        </w:rPr>
        <w:t>.  Also, this source approaches the physical break down of the empire during the “High Empire” time period a little differently when compared to other sources.  It looks at the empire as if it were comprised of “three spheres”: “an outer ring of frontier provinces…an inner ring of relatively rich tax-exporting provinces…and the center, compris</w:t>
      </w:r>
      <w:r w:rsidR="00475F59">
        <w:rPr>
          <w:rFonts w:ascii="Times New Roman" w:hAnsi="Times New Roman" w:cs="Times New Roman"/>
          <w:sz w:val="24"/>
          <w:szCs w:val="24"/>
        </w:rPr>
        <w:t>ing Italy and the city of Rome.”</w:t>
      </w:r>
      <w:r w:rsidRPr="007A430D">
        <w:rPr>
          <w:rFonts w:ascii="Times New Roman" w:hAnsi="Times New Roman" w:cs="Times New Roman"/>
          <w:sz w:val="24"/>
          <w:szCs w:val="24"/>
        </w:rPr>
        <w:t xml:space="preserve">  Different approaches could allow for the exposure of different patterns in my research.  </w:t>
      </w:r>
    </w:p>
    <w:p w:rsidR="0035272D" w:rsidRDefault="0035272D" w:rsidP="00861D5E">
      <w:pPr>
        <w:spacing w:line="240" w:lineRule="auto"/>
        <w:rPr>
          <w:rFonts w:ascii="Times New Roman" w:hAnsi="Times New Roman" w:cs="Times New Roman"/>
          <w:sz w:val="24"/>
          <w:szCs w:val="24"/>
        </w:rPr>
      </w:pPr>
    </w:p>
    <w:p w:rsidR="00861D5E" w:rsidRDefault="007A430D" w:rsidP="001B23F3">
      <w:pPr>
        <w:spacing w:line="240" w:lineRule="auto"/>
        <w:rPr>
          <w:rFonts w:ascii="Times New Roman" w:hAnsi="Times New Roman" w:cs="Times New Roman"/>
          <w:sz w:val="24"/>
          <w:szCs w:val="24"/>
        </w:rPr>
      </w:pPr>
      <w:r w:rsidRPr="007A430D">
        <w:rPr>
          <w:rFonts w:ascii="Times New Roman" w:hAnsi="Times New Roman" w:cs="Times New Roman"/>
          <w:sz w:val="24"/>
          <w:szCs w:val="24"/>
        </w:rPr>
        <w:t xml:space="preserve">Jones, A. H. M.  “The Urbanization of Palestine.”  </w:t>
      </w:r>
      <w:r w:rsidRPr="00872C8A">
        <w:rPr>
          <w:rFonts w:ascii="Times New Roman" w:hAnsi="Times New Roman" w:cs="Times New Roman"/>
          <w:i/>
          <w:sz w:val="24"/>
          <w:szCs w:val="24"/>
        </w:rPr>
        <w:t>The Journal of Roman Studies</w:t>
      </w:r>
      <w:r w:rsidRPr="007A430D">
        <w:rPr>
          <w:rFonts w:ascii="Times New Roman" w:hAnsi="Times New Roman" w:cs="Times New Roman"/>
          <w:sz w:val="24"/>
          <w:szCs w:val="24"/>
        </w:rPr>
        <w:t xml:space="preserve">, Vol. 21 </w:t>
      </w:r>
    </w:p>
    <w:p w:rsidR="005F7D2D" w:rsidRDefault="00861D5E" w:rsidP="001B23F3">
      <w:pPr>
        <w:spacing w:line="240" w:lineRule="auto"/>
        <w:rPr>
          <w:rFonts w:ascii="Times New Roman" w:hAnsi="Times New Roman" w:cs="Times New Roman"/>
          <w:sz w:val="24"/>
          <w:szCs w:val="24"/>
        </w:rPr>
      </w:pPr>
      <w:r>
        <w:rPr>
          <w:rFonts w:ascii="Times New Roman" w:hAnsi="Times New Roman" w:cs="Times New Roman"/>
          <w:sz w:val="24"/>
          <w:szCs w:val="24"/>
        </w:rPr>
        <w:tab/>
      </w:r>
      <w:r w:rsidR="007A430D" w:rsidRPr="007A430D">
        <w:rPr>
          <w:rFonts w:ascii="Times New Roman" w:hAnsi="Times New Roman" w:cs="Times New Roman"/>
          <w:sz w:val="24"/>
          <w:szCs w:val="24"/>
        </w:rPr>
        <w:t xml:space="preserve">(1931):  78-85.  </w:t>
      </w:r>
    </w:p>
    <w:p w:rsidR="005B3C3D" w:rsidRDefault="005B3C3D" w:rsidP="00861D5E">
      <w:pPr>
        <w:rPr>
          <w:rFonts w:ascii="Times New Roman" w:hAnsi="Times New Roman" w:cs="Times New Roman"/>
          <w:sz w:val="24"/>
          <w:szCs w:val="24"/>
        </w:rPr>
      </w:pPr>
      <w:r>
        <w:rPr>
          <w:rFonts w:ascii="Times New Roman" w:hAnsi="Times New Roman" w:cs="Times New Roman"/>
          <w:sz w:val="24"/>
          <w:szCs w:val="24"/>
        </w:rPr>
        <w:tab/>
        <w:t xml:space="preserve">This articles discusses the urbanization and Hellenization in Palestine.  This article has not been included in the paper as of yet, but I may come in on the final draft.  </w:t>
      </w:r>
    </w:p>
    <w:p w:rsidR="0035272D" w:rsidRDefault="0035272D" w:rsidP="00861D5E">
      <w:pPr>
        <w:rPr>
          <w:rFonts w:ascii="Times New Roman" w:hAnsi="Times New Roman" w:cs="Times New Roman"/>
          <w:sz w:val="24"/>
          <w:szCs w:val="24"/>
        </w:rPr>
      </w:pPr>
    </w:p>
    <w:p w:rsidR="00861D5E" w:rsidRDefault="00404526" w:rsidP="001B23F3">
      <w:pPr>
        <w:spacing w:line="240" w:lineRule="auto"/>
        <w:rPr>
          <w:rFonts w:ascii="Times New Roman" w:hAnsi="Times New Roman" w:cs="Times New Roman"/>
          <w:sz w:val="24"/>
          <w:szCs w:val="24"/>
        </w:rPr>
      </w:pPr>
      <w:r w:rsidRPr="00404526">
        <w:rPr>
          <w:rFonts w:ascii="Times New Roman" w:hAnsi="Times New Roman" w:cs="Times New Roman"/>
          <w:sz w:val="24"/>
          <w:szCs w:val="24"/>
        </w:rPr>
        <w:t xml:space="preserve">Koslowski, Rey.  “Human Migration and the Conceptualization of Pre-Modern World Politics.”  </w:t>
      </w:r>
    </w:p>
    <w:p w:rsidR="00861D5E" w:rsidRDefault="00861D5E" w:rsidP="001B23F3">
      <w:pPr>
        <w:spacing w:line="240" w:lineRule="auto"/>
        <w:rPr>
          <w:rFonts w:ascii="Times New Roman" w:hAnsi="Times New Roman" w:cs="Times New Roman"/>
          <w:sz w:val="24"/>
          <w:szCs w:val="24"/>
        </w:rPr>
      </w:pPr>
      <w:r>
        <w:rPr>
          <w:rFonts w:ascii="Times New Roman" w:hAnsi="Times New Roman" w:cs="Times New Roman"/>
          <w:sz w:val="24"/>
          <w:szCs w:val="24"/>
        </w:rPr>
        <w:tab/>
      </w:r>
      <w:r w:rsidR="00404526" w:rsidRPr="00872C8A">
        <w:rPr>
          <w:rFonts w:ascii="Times New Roman" w:hAnsi="Times New Roman" w:cs="Times New Roman"/>
          <w:i/>
          <w:sz w:val="24"/>
          <w:szCs w:val="24"/>
        </w:rPr>
        <w:t>International Studies Quarterly</w:t>
      </w:r>
      <w:r w:rsidR="00404526" w:rsidRPr="00404526">
        <w:rPr>
          <w:rFonts w:ascii="Times New Roman" w:hAnsi="Times New Roman" w:cs="Times New Roman"/>
          <w:sz w:val="24"/>
          <w:szCs w:val="24"/>
        </w:rPr>
        <w:t xml:space="preserve">, Vol. 46, No. 3 (Sep., 2002): 375-399.  </w:t>
      </w:r>
    </w:p>
    <w:p w:rsidR="009D19A7" w:rsidRDefault="00D2194A" w:rsidP="009D19A7">
      <w:pPr>
        <w:rPr>
          <w:rFonts w:ascii="Times New Roman" w:hAnsi="Times New Roman" w:cs="Times New Roman"/>
          <w:sz w:val="24"/>
          <w:szCs w:val="24"/>
        </w:rPr>
      </w:pPr>
      <w:r>
        <w:rPr>
          <w:rFonts w:ascii="Times New Roman" w:hAnsi="Times New Roman" w:cs="Times New Roman"/>
          <w:sz w:val="24"/>
          <w:szCs w:val="24"/>
        </w:rPr>
        <w:tab/>
        <w:t>Koslowski discusses the history of migration in the Roman Empire.  This article focuses more on the policy of the Roman State toward migration, which was apparently often sporadic and lacking in uniformity.  This was not overwhelming helpful i</w:t>
      </w:r>
      <w:r w:rsidR="00B97372">
        <w:rPr>
          <w:rFonts w:ascii="Times New Roman" w:hAnsi="Times New Roman" w:cs="Times New Roman"/>
          <w:sz w:val="24"/>
          <w:szCs w:val="24"/>
        </w:rPr>
        <w:t>n the paper, but it did provide</w:t>
      </w:r>
      <w:r>
        <w:rPr>
          <w:rFonts w:ascii="Times New Roman" w:hAnsi="Times New Roman" w:cs="Times New Roman"/>
          <w:sz w:val="24"/>
          <w:szCs w:val="24"/>
        </w:rPr>
        <w:t xml:space="preserve"> one or two good facts.  </w:t>
      </w:r>
    </w:p>
    <w:p w:rsidR="0035272D" w:rsidRDefault="0035272D" w:rsidP="009D19A7">
      <w:pPr>
        <w:rPr>
          <w:rFonts w:ascii="Times New Roman" w:hAnsi="Times New Roman" w:cs="Times New Roman"/>
          <w:sz w:val="24"/>
          <w:szCs w:val="24"/>
        </w:rPr>
      </w:pPr>
    </w:p>
    <w:p w:rsidR="009D19A7" w:rsidRPr="00872C8A" w:rsidRDefault="00404526" w:rsidP="001B23F3">
      <w:pPr>
        <w:spacing w:line="240" w:lineRule="auto"/>
        <w:rPr>
          <w:rFonts w:ascii="Times New Roman" w:hAnsi="Times New Roman" w:cs="Times New Roman"/>
          <w:i/>
          <w:sz w:val="24"/>
          <w:szCs w:val="24"/>
        </w:rPr>
      </w:pPr>
      <w:r w:rsidRPr="00404526">
        <w:rPr>
          <w:rFonts w:ascii="Times New Roman" w:hAnsi="Times New Roman" w:cs="Times New Roman"/>
          <w:sz w:val="24"/>
          <w:szCs w:val="24"/>
        </w:rPr>
        <w:t xml:space="preserve">Meyers, Eric M.   “Early Judaism and Christianity in the Light of Archaeology.”  </w:t>
      </w:r>
      <w:r w:rsidRPr="00872C8A">
        <w:rPr>
          <w:rFonts w:ascii="Times New Roman" w:hAnsi="Times New Roman" w:cs="Times New Roman"/>
          <w:i/>
          <w:sz w:val="24"/>
          <w:szCs w:val="24"/>
        </w:rPr>
        <w:t xml:space="preserve">The Biblical </w:t>
      </w:r>
    </w:p>
    <w:p w:rsidR="00404526" w:rsidRDefault="009D19A7" w:rsidP="0035272D">
      <w:pPr>
        <w:spacing w:line="240" w:lineRule="auto"/>
        <w:rPr>
          <w:rFonts w:ascii="Times New Roman" w:hAnsi="Times New Roman" w:cs="Times New Roman"/>
          <w:sz w:val="24"/>
          <w:szCs w:val="24"/>
        </w:rPr>
      </w:pPr>
      <w:r w:rsidRPr="00872C8A">
        <w:rPr>
          <w:rFonts w:ascii="Times New Roman" w:hAnsi="Times New Roman" w:cs="Times New Roman"/>
          <w:i/>
          <w:sz w:val="24"/>
          <w:szCs w:val="24"/>
        </w:rPr>
        <w:tab/>
      </w:r>
      <w:r w:rsidR="00404526" w:rsidRPr="00872C8A">
        <w:rPr>
          <w:rFonts w:ascii="Times New Roman" w:hAnsi="Times New Roman" w:cs="Times New Roman"/>
          <w:i/>
          <w:sz w:val="24"/>
          <w:szCs w:val="24"/>
        </w:rPr>
        <w:t>Archaeologist</w:t>
      </w:r>
      <w:r w:rsidR="00404526" w:rsidRPr="00404526">
        <w:rPr>
          <w:rFonts w:ascii="Times New Roman" w:hAnsi="Times New Roman" w:cs="Times New Roman"/>
          <w:sz w:val="24"/>
          <w:szCs w:val="24"/>
        </w:rPr>
        <w:t xml:space="preserve">, Vol. 51, No. 2 (June 1988): 69-79.  </w:t>
      </w:r>
    </w:p>
    <w:p w:rsidR="00113A9D" w:rsidRDefault="00E57AEE" w:rsidP="00E57AEE">
      <w:pPr>
        <w:rPr>
          <w:rFonts w:ascii="Times New Roman" w:hAnsi="Times New Roman" w:cs="Times New Roman"/>
          <w:sz w:val="24"/>
          <w:szCs w:val="24"/>
        </w:rPr>
      </w:pPr>
      <w:r>
        <w:rPr>
          <w:rFonts w:ascii="Times New Roman" w:hAnsi="Times New Roman" w:cs="Times New Roman"/>
          <w:sz w:val="24"/>
          <w:szCs w:val="24"/>
        </w:rPr>
        <w:tab/>
        <w:t xml:space="preserve">This article was helpful in the first section of the paper.  It offered one or two differing opinions from other sources included in this paper.  </w:t>
      </w:r>
    </w:p>
    <w:p w:rsidR="0035272D" w:rsidRDefault="0035272D" w:rsidP="00E57AEE">
      <w:pPr>
        <w:rPr>
          <w:rFonts w:ascii="Times New Roman" w:hAnsi="Times New Roman" w:cs="Times New Roman"/>
          <w:sz w:val="24"/>
          <w:szCs w:val="24"/>
        </w:rPr>
      </w:pPr>
    </w:p>
    <w:p w:rsidR="00F80FD2" w:rsidRDefault="00404526" w:rsidP="001B23F3">
      <w:pPr>
        <w:spacing w:line="240" w:lineRule="auto"/>
        <w:rPr>
          <w:rFonts w:ascii="Times New Roman" w:hAnsi="Times New Roman" w:cs="Times New Roman"/>
          <w:sz w:val="24"/>
          <w:szCs w:val="24"/>
        </w:rPr>
      </w:pPr>
      <w:r w:rsidRPr="00404526">
        <w:rPr>
          <w:rFonts w:ascii="Times New Roman" w:hAnsi="Times New Roman" w:cs="Times New Roman"/>
          <w:sz w:val="24"/>
          <w:szCs w:val="24"/>
        </w:rPr>
        <w:t xml:space="preserve">Moatti, Claudia.  “Translation, Migration, and Communication in the Roman Empire: Three </w:t>
      </w:r>
    </w:p>
    <w:p w:rsidR="00F80FD2" w:rsidRDefault="00F80FD2" w:rsidP="001B23F3">
      <w:pPr>
        <w:spacing w:line="240" w:lineRule="auto"/>
        <w:rPr>
          <w:rFonts w:ascii="Times New Roman" w:hAnsi="Times New Roman" w:cs="Times New Roman"/>
          <w:sz w:val="24"/>
          <w:szCs w:val="24"/>
        </w:rPr>
      </w:pPr>
      <w:r>
        <w:rPr>
          <w:rFonts w:ascii="Times New Roman" w:hAnsi="Times New Roman" w:cs="Times New Roman"/>
          <w:sz w:val="24"/>
          <w:szCs w:val="24"/>
        </w:rPr>
        <w:tab/>
      </w:r>
      <w:r w:rsidR="00404526" w:rsidRPr="00404526">
        <w:rPr>
          <w:rFonts w:ascii="Times New Roman" w:hAnsi="Times New Roman" w:cs="Times New Roman"/>
          <w:sz w:val="24"/>
          <w:szCs w:val="24"/>
        </w:rPr>
        <w:t xml:space="preserve">Aspects of Movement in History.”  </w:t>
      </w:r>
      <w:r w:rsidR="00404526" w:rsidRPr="00872C8A">
        <w:rPr>
          <w:rFonts w:ascii="Times New Roman" w:hAnsi="Times New Roman" w:cs="Times New Roman"/>
          <w:i/>
          <w:sz w:val="24"/>
          <w:szCs w:val="24"/>
        </w:rPr>
        <w:t>Classical Antiquity</w:t>
      </w:r>
      <w:r w:rsidR="00404526" w:rsidRPr="00404526">
        <w:rPr>
          <w:rFonts w:ascii="Times New Roman" w:hAnsi="Times New Roman" w:cs="Times New Roman"/>
          <w:sz w:val="24"/>
          <w:szCs w:val="24"/>
        </w:rPr>
        <w:t>, Vol. 25, No. 1 (April 2006): 109</w:t>
      </w:r>
    </w:p>
    <w:p w:rsidR="005F7D2D" w:rsidRDefault="0035272D" w:rsidP="0035272D">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-140.  </w:t>
      </w:r>
    </w:p>
    <w:p w:rsidR="00806F3C" w:rsidRDefault="00806F3C" w:rsidP="00F80FD2">
      <w:pPr>
        <w:ind w:firstLine="720"/>
        <w:rPr>
          <w:rFonts w:ascii="Times New Roman" w:hAnsi="Times New Roman" w:cs="Times New Roman"/>
          <w:sz w:val="24"/>
          <w:szCs w:val="24"/>
        </w:rPr>
      </w:pPr>
      <w:r>
        <w:rPr>
          <w:rFonts w:ascii="Times New Roman" w:hAnsi="Times New Roman" w:cs="Times New Roman"/>
          <w:sz w:val="24"/>
          <w:szCs w:val="24"/>
        </w:rPr>
        <w:t>This article was fairly useful for the small section on peace in the Empire.  It contributed a nice primary source.</w:t>
      </w:r>
    </w:p>
    <w:p w:rsidR="00DD5A10" w:rsidRDefault="00DD5A10" w:rsidP="00F80FD2">
      <w:pPr>
        <w:ind w:firstLine="720"/>
        <w:rPr>
          <w:rFonts w:ascii="Times New Roman" w:hAnsi="Times New Roman" w:cs="Times New Roman"/>
          <w:sz w:val="24"/>
          <w:szCs w:val="24"/>
        </w:rPr>
      </w:pPr>
    </w:p>
    <w:p w:rsidR="00060307" w:rsidRDefault="00DB419D" w:rsidP="001B23F3">
      <w:pPr>
        <w:spacing w:line="240" w:lineRule="auto"/>
        <w:rPr>
          <w:rFonts w:ascii="Times New Roman" w:hAnsi="Times New Roman" w:cs="Times New Roman"/>
          <w:sz w:val="24"/>
          <w:szCs w:val="24"/>
        </w:rPr>
      </w:pPr>
      <w:r w:rsidRPr="00DB419D">
        <w:rPr>
          <w:rFonts w:ascii="Times New Roman" w:hAnsi="Times New Roman" w:cs="Times New Roman"/>
          <w:sz w:val="24"/>
          <w:szCs w:val="24"/>
        </w:rPr>
        <w:lastRenderedPageBreak/>
        <w:t xml:space="preserve">Ramsay, W. M. </w:t>
      </w:r>
      <w:r w:rsidR="00DD5A10">
        <w:rPr>
          <w:rFonts w:ascii="Times New Roman" w:hAnsi="Times New Roman" w:cs="Times New Roman"/>
          <w:sz w:val="24"/>
          <w:szCs w:val="24"/>
        </w:rPr>
        <w:t>“</w:t>
      </w:r>
      <w:r w:rsidRPr="00DB419D">
        <w:rPr>
          <w:rFonts w:ascii="Times New Roman" w:hAnsi="Times New Roman" w:cs="Times New Roman"/>
          <w:sz w:val="24"/>
          <w:szCs w:val="24"/>
        </w:rPr>
        <w:t>The Geographical Conditions Determining History and Religion in Asia</w:t>
      </w:r>
    </w:p>
    <w:p w:rsidR="00060307" w:rsidRDefault="00DB419D" w:rsidP="001B23F3">
      <w:pPr>
        <w:spacing w:line="240" w:lineRule="auto"/>
        <w:ind w:firstLine="720"/>
        <w:rPr>
          <w:rFonts w:ascii="Times New Roman" w:hAnsi="Times New Roman" w:cs="Times New Roman"/>
          <w:sz w:val="24"/>
          <w:szCs w:val="24"/>
        </w:rPr>
      </w:pPr>
      <w:r w:rsidRPr="00DB419D">
        <w:rPr>
          <w:rFonts w:ascii="Times New Roman" w:hAnsi="Times New Roman" w:cs="Times New Roman"/>
          <w:sz w:val="24"/>
          <w:szCs w:val="24"/>
        </w:rPr>
        <w:t xml:space="preserve"> Minor.</w:t>
      </w:r>
      <w:r w:rsidR="00DD5A10">
        <w:rPr>
          <w:rFonts w:ascii="Times New Roman" w:hAnsi="Times New Roman" w:cs="Times New Roman"/>
          <w:sz w:val="24"/>
          <w:szCs w:val="24"/>
        </w:rPr>
        <w:t>”</w:t>
      </w:r>
      <w:r w:rsidRPr="00DB419D">
        <w:rPr>
          <w:rFonts w:ascii="Times New Roman" w:hAnsi="Times New Roman" w:cs="Times New Roman"/>
          <w:sz w:val="24"/>
          <w:szCs w:val="24"/>
        </w:rPr>
        <w:t xml:space="preserve"> </w:t>
      </w:r>
      <w:r w:rsidRPr="00DD5A10">
        <w:rPr>
          <w:rFonts w:ascii="Times New Roman" w:hAnsi="Times New Roman" w:cs="Times New Roman"/>
          <w:i/>
          <w:sz w:val="24"/>
          <w:szCs w:val="24"/>
        </w:rPr>
        <w:t>The Geographical Journal</w:t>
      </w:r>
      <w:r w:rsidRPr="00DB419D">
        <w:rPr>
          <w:rFonts w:ascii="Times New Roman" w:hAnsi="Times New Roman" w:cs="Times New Roman"/>
          <w:sz w:val="24"/>
          <w:szCs w:val="24"/>
        </w:rPr>
        <w:t xml:space="preserve">, Vol. 20, No. 3 (Sep., 1902): 257-275.  </w:t>
      </w:r>
    </w:p>
    <w:p w:rsidR="00E1347B" w:rsidRDefault="00C324D4" w:rsidP="0035272D">
      <w:pPr>
        <w:ind w:firstLine="720"/>
        <w:rPr>
          <w:rFonts w:ascii="Times New Roman" w:hAnsi="Times New Roman" w:cs="Times New Roman"/>
          <w:sz w:val="24"/>
          <w:szCs w:val="24"/>
        </w:rPr>
      </w:pPr>
      <w:r>
        <w:rPr>
          <w:rFonts w:ascii="Times New Roman" w:hAnsi="Times New Roman" w:cs="Times New Roman"/>
          <w:sz w:val="24"/>
          <w:szCs w:val="24"/>
        </w:rPr>
        <w:t>This article was extremely helpful.  It analyzed the history of movement through Anatolia.  Although it did not discuss the Roman period in depth, there were still a number of ideas that were very useful.  It also provides a very elaborate description of the terrain of the region.</w:t>
      </w:r>
    </w:p>
    <w:p w:rsidR="0035272D" w:rsidRDefault="0035272D" w:rsidP="0035272D">
      <w:pPr>
        <w:ind w:firstLine="720"/>
        <w:rPr>
          <w:rFonts w:ascii="Times New Roman" w:hAnsi="Times New Roman" w:cs="Times New Roman"/>
          <w:sz w:val="24"/>
          <w:szCs w:val="24"/>
        </w:rPr>
      </w:pPr>
    </w:p>
    <w:p w:rsidR="00057884" w:rsidRPr="00CF66DA" w:rsidRDefault="00CF66DA" w:rsidP="001B23F3">
      <w:pPr>
        <w:spacing w:line="240" w:lineRule="auto"/>
        <w:rPr>
          <w:rFonts w:ascii="Times New Roman" w:hAnsi="Times New Roman" w:cs="Times New Roman"/>
          <w:sz w:val="24"/>
          <w:szCs w:val="24"/>
        </w:rPr>
      </w:pPr>
      <w:r w:rsidRPr="00CF66DA">
        <w:rPr>
          <w:rFonts w:ascii="Times New Roman" w:hAnsi="Times New Roman" w:cs="Times New Roman"/>
          <w:sz w:val="24"/>
          <w:szCs w:val="24"/>
        </w:rPr>
        <w:t xml:space="preserve">Scarre, Christopher.  </w:t>
      </w:r>
      <w:r w:rsidRPr="00872C8A">
        <w:rPr>
          <w:rFonts w:ascii="Times New Roman" w:hAnsi="Times New Roman" w:cs="Times New Roman"/>
          <w:i/>
          <w:sz w:val="24"/>
          <w:szCs w:val="24"/>
        </w:rPr>
        <w:t>The Penguin Historical Atlas of Ancient Rome</w:t>
      </w:r>
      <w:r w:rsidRPr="00CF66DA">
        <w:rPr>
          <w:rFonts w:ascii="Times New Roman" w:hAnsi="Times New Roman" w:cs="Times New Roman"/>
          <w:sz w:val="24"/>
          <w:szCs w:val="24"/>
        </w:rPr>
        <w:t>.  London ;</w:t>
      </w:r>
    </w:p>
    <w:p w:rsidR="00CF66DA" w:rsidRPr="00CF66DA" w:rsidRDefault="00CF66DA" w:rsidP="001B23F3">
      <w:pPr>
        <w:spacing w:line="240" w:lineRule="auto"/>
        <w:rPr>
          <w:rFonts w:ascii="Times New Roman" w:hAnsi="Times New Roman" w:cs="Times New Roman"/>
          <w:sz w:val="24"/>
          <w:szCs w:val="24"/>
        </w:rPr>
      </w:pPr>
      <w:r w:rsidRPr="00CF66DA">
        <w:rPr>
          <w:rFonts w:ascii="Times New Roman" w:hAnsi="Times New Roman" w:cs="Times New Roman"/>
          <w:sz w:val="24"/>
          <w:szCs w:val="24"/>
        </w:rPr>
        <w:t xml:space="preserve"> </w:t>
      </w:r>
      <w:r w:rsidR="00057884">
        <w:rPr>
          <w:rFonts w:ascii="Times New Roman" w:hAnsi="Times New Roman" w:cs="Times New Roman"/>
          <w:sz w:val="24"/>
          <w:szCs w:val="24"/>
        </w:rPr>
        <w:tab/>
      </w:r>
      <w:r w:rsidRPr="00CF66DA">
        <w:rPr>
          <w:rFonts w:ascii="Times New Roman" w:hAnsi="Times New Roman" w:cs="Times New Roman"/>
          <w:sz w:val="24"/>
          <w:szCs w:val="24"/>
        </w:rPr>
        <w:t>New York, NY : Viking, 1995.</w:t>
      </w:r>
    </w:p>
    <w:p w:rsidR="00E929BC" w:rsidRDefault="00B41F0E" w:rsidP="0035272D">
      <w:pPr>
        <w:spacing w:line="240" w:lineRule="auto"/>
        <w:ind w:firstLine="720"/>
        <w:rPr>
          <w:rFonts w:ascii="Times New Roman" w:hAnsi="Times New Roman" w:cs="Times New Roman"/>
          <w:sz w:val="24"/>
          <w:szCs w:val="24"/>
        </w:rPr>
      </w:pPr>
      <w:r>
        <w:rPr>
          <w:rFonts w:ascii="Times New Roman" w:hAnsi="Times New Roman" w:cs="Times New Roman"/>
          <w:sz w:val="24"/>
          <w:szCs w:val="24"/>
        </w:rPr>
        <w:t>This provides a small atlas deomstrating the location of Christian communities in the Empire before 100 C.E.  This, combined with reading a numerous amount of primary sources, helped in the plotting of communities on the map.</w:t>
      </w:r>
      <w:r w:rsidR="00CF66DA" w:rsidRPr="00CF66DA">
        <w:rPr>
          <w:rFonts w:ascii="Times New Roman" w:hAnsi="Times New Roman" w:cs="Times New Roman"/>
          <w:sz w:val="24"/>
          <w:szCs w:val="24"/>
        </w:rPr>
        <w:t xml:space="preserve">  </w:t>
      </w:r>
    </w:p>
    <w:p w:rsidR="0035272D" w:rsidRDefault="0035272D" w:rsidP="0035272D">
      <w:pPr>
        <w:spacing w:line="240" w:lineRule="auto"/>
        <w:ind w:firstLine="720"/>
        <w:rPr>
          <w:rFonts w:ascii="Times New Roman" w:hAnsi="Times New Roman" w:cs="Times New Roman"/>
          <w:sz w:val="24"/>
          <w:szCs w:val="24"/>
        </w:rPr>
      </w:pPr>
    </w:p>
    <w:p w:rsidR="00E929BC" w:rsidRDefault="00CF66DA" w:rsidP="001B23F3">
      <w:pPr>
        <w:spacing w:line="240" w:lineRule="auto"/>
        <w:rPr>
          <w:rFonts w:ascii="Times New Roman" w:hAnsi="Times New Roman" w:cs="Times New Roman"/>
          <w:sz w:val="24"/>
          <w:szCs w:val="24"/>
        </w:rPr>
      </w:pPr>
      <w:r w:rsidRPr="00CF66DA">
        <w:rPr>
          <w:rFonts w:ascii="Times New Roman" w:hAnsi="Times New Roman" w:cs="Times New Roman"/>
          <w:sz w:val="24"/>
          <w:szCs w:val="24"/>
        </w:rPr>
        <w:t xml:space="preserve">Stearns, Peter N., ed.  </w:t>
      </w:r>
      <w:r w:rsidRPr="00872C8A">
        <w:rPr>
          <w:rFonts w:ascii="Times New Roman" w:hAnsi="Times New Roman" w:cs="Times New Roman"/>
          <w:i/>
          <w:sz w:val="24"/>
          <w:szCs w:val="24"/>
        </w:rPr>
        <w:t>The Encyclopedia of World History: Ancient, Medieval, and Modern</w:t>
      </w:r>
      <w:r w:rsidRPr="00CF66DA">
        <w:rPr>
          <w:rFonts w:ascii="Times New Roman" w:hAnsi="Times New Roman" w:cs="Times New Roman"/>
          <w:sz w:val="24"/>
          <w:szCs w:val="24"/>
        </w:rPr>
        <w:t xml:space="preserve">. </w:t>
      </w:r>
    </w:p>
    <w:p w:rsidR="001909E8" w:rsidRDefault="00CF66DA" w:rsidP="001B23F3">
      <w:pPr>
        <w:spacing w:line="240" w:lineRule="auto"/>
        <w:ind w:firstLine="720"/>
        <w:rPr>
          <w:rFonts w:ascii="Times New Roman" w:hAnsi="Times New Roman" w:cs="Times New Roman"/>
          <w:sz w:val="24"/>
          <w:szCs w:val="24"/>
        </w:rPr>
      </w:pPr>
      <w:r w:rsidRPr="00CF66DA">
        <w:rPr>
          <w:rFonts w:ascii="Times New Roman" w:hAnsi="Times New Roman" w:cs="Times New Roman"/>
          <w:sz w:val="24"/>
          <w:szCs w:val="24"/>
        </w:rPr>
        <w:t xml:space="preserve"> 2nd. Ed.  N.p.: H</w:t>
      </w:r>
      <w:r w:rsidR="00AA3F21">
        <w:rPr>
          <w:rFonts w:ascii="Times New Roman" w:hAnsi="Times New Roman" w:cs="Times New Roman"/>
          <w:sz w:val="24"/>
          <w:szCs w:val="24"/>
        </w:rPr>
        <w:t xml:space="preserve">oughton Mifflin Company, 2001. </w:t>
      </w:r>
    </w:p>
    <w:p w:rsidR="0035272D" w:rsidRDefault="0050175F" w:rsidP="0035272D">
      <w:pPr>
        <w:spacing w:line="480" w:lineRule="auto"/>
        <w:rPr>
          <w:rFonts w:ascii="Times New Roman" w:hAnsi="Times New Roman" w:cs="Times New Roman"/>
          <w:sz w:val="24"/>
          <w:szCs w:val="24"/>
        </w:rPr>
      </w:pPr>
      <w:r>
        <w:rPr>
          <w:rFonts w:ascii="Times New Roman" w:hAnsi="Times New Roman" w:cs="Times New Roman"/>
          <w:sz w:val="24"/>
          <w:szCs w:val="24"/>
        </w:rPr>
        <w:t>This encyclopedia was helpful throughout the paper for a number of random/background facts.</w:t>
      </w:r>
    </w:p>
    <w:p w:rsidR="00B124D4" w:rsidRPr="00872C8A" w:rsidRDefault="00B124D4" w:rsidP="001B23F3">
      <w:pPr>
        <w:spacing w:line="240" w:lineRule="auto"/>
        <w:rPr>
          <w:rFonts w:ascii="Times New Roman" w:hAnsi="Times New Roman" w:cs="Times New Roman"/>
          <w:i/>
          <w:sz w:val="24"/>
          <w:szCs w:val="24"/>
        </w:rPr>
      </w:pPr>
      <w:r w:rsidRPr="00B124D4">
        <w:rPr>
          <w:rFonts w:ascii="Times New Roman" w:hAnsi="Times New Roman" w:cs="Times New Roman"/>
          <w:sz w:val="24"/>
          <w:szCs w:val="24"/>
        </w:rPr>
        <w:t>Talbert, Richard J. A., and Roger S. Bagnall</w:t>
      </w:r>
      <w:r w:rsidRPr="00872C8A">
        <w:rPr>
          <w:rFonts w:ascii="Times New Roman" w:hAnsi="Times New Roman" w:cs="Times New Roman"/>
          <w:i/>
          <w:sz w:val="24"/>
          <w:szCs w:val="24"/>
        </w:rPr>
        <w:t>. Barrington Atlas of the Greek and</w:t>
      </w:r>
    </w:p>
    <w:p w:rsidR="00B124D4" w:rsidRPr="00B124D4" w:rsidRDefault="00B124D4" w:rsidP="001B23F3">
      <w:pPr>
        <w:spacing w:line="240" w:lineRule="auto"/>
        <w:rPr>
          <w:rFonts w:ascii="Times New Roman" w:hAnsi="Times New Roman" w:cs="Times New Roman"/>
          <w:sz w:val="24"/>
          <w:szCs w:val="24"/>
        </w:rPr>
      </w:pPr>
      <w:r w:rsidRPr="00872C8A">
        <w:rPr>
          <w:rFonts w:ascii="Times New Roman" w:hAnsi="Times New Roman" w:cs="Times New Roman"/>
          <w:i/>
          <w:sz w:val="24"/>
          <w:szCs w:val="24"/>
        </w:rPr>
        <w:t xml:space="preserve"> </w:t>
      </w:r>
      <w:r w:rsidR="00E929BC" w:rsidRPr="00872C8A">
        <w:rPr>
          <w:rFonts w:ascii="Times New Roman" w:hAnsi="Times New Roman" w:cs="Times New Roman"/>
          <w:i/>
          <w:sz w:val="24"/>
          <w:szCs w:val="24"/>
        </w:rPr>
        <w:tab/>
      </w:r>
      <w:r w:rsidRPr="00872C8A">
        <w:rPr>
          <w:rFonts w:ascii="Times New Roman" w:hAnsi="Times New Roman" w:cs="Times New Roman"/>
          <w:i/>
          <w:sz w:val="24"/>
          <w:szCs w:val="24"/>
        </w:rPr>
        <w:t>Roman World</w:t>
      </w:r>
      <w:r w:rsidRPr="00B124D4">
        <w:rPr>
          <w:rFonts w:ascii="Times New Roman" w:hAnsi="Times New Roman" w:cs="Times New Roman"/>
          <w:sz w:val="24"/>
          <w:szCs w:val="24"/>
        </w:rPr>
        <w:t>. Princeton, N.J.: Princeton University Press, 2000.</w:t>
      </w:r>
    </w:p>
    <w:p w:rsidR="003261FE" w:rsidRDefault="003261FE" w:rsidP="0035272D">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This atlas was the foundation of the map for this paper.  </w:t>
      </w:r>
    </w:p>
    <w:p w:rsidR="0035272D" w:rsidRDefault="0035272D" w:rsidP="0035272D">
      <w:pPr>
        <w:spacing w:line="240" w:lineRule="auto"/>
        <w:ind w:firstLine="720"/>
        <w:rPr>
          <w:rFonts w:ascii="Times New Roman" w:hAnsi="Times New Roman" w:cs="Times New Roman"/>
          <w:sz w:val="24"/>
          <w:szCs w:val="24"/>
        </w:rPr>
      </w:pPr>
    </w:p>
    <w:p w:rsidR="00B124D4" w:rsidRPr="00B124D4" w:rsidRDefault="00B124D4" w:rsidP="001B23F3">
      <w:pPr>
        <w:spacing w:line="240" w:lineRule="auto"/>
        <w:rPr>
          <w:rFonts w:ascii="Times New Roman" w:hAnsi="Times New Roman" w:cs="Times New Roman"/>
          <w:sz w:val="24"/>
          <w:szCs w:val="24"/>
        </w:rPr>
      </w:pPr>
      <w:r w:rsidRPr="00B124D4">
        <w:rPr>
          <w:rFonts w:ascii="Times New Roman" w:hAnsi="Times New Roman" w:cs="Times New Roman"/>
          <w:sz w:val="24"/>
          <w:szCs w:val="24"/>
        </w:rPr>
        <w:t xml:space="preserve">Water, Mark.  </w:t>
      </w:r>
      <w:r w:rsidRPr="00872C8A">
        <w:rPr>
          <w:rFonts w:ascii="Times New Roman" w:hAnsi="Times New Roman" w:cs="Times New Roman"/>
          <w:i/>
          <w:sz w:val="24"/>
          <w:szCs w:val="24"/>
        </w:rPr>
        <w:t>The New Encyclopedia of Christian Martyrs</w:t>
      </w:r>
      <w:r w:rsidRPr="00B124D4">
        <w:rPr>
          <w:rFonts w:ascii="Times New Roman" w:hAnsi="Times New Roman" w:cs="Times New Roman"/>
          <w:sz w:val="24"/>
          <w:szCs w:val="24"/>
        </w:rPr>
        <w:t>.  Grand Rapids, MI:</w:t>
      </w:r>
    </w:p>
    <w:p w:rsidR="00B124D4" w:rsidRPr="00B124D4" w:rsidRDefault="00B124D4" w:rsidP="001B23F3">
      <w:pPr>
        <w:spacing w:line="240" w:lineRule="auto"/>
        <w:ind w:firstLine="720"/>
        <w:rPr>
          <w:rFonts w:ascii="Times New Roman" w:hAnsi="Times New Roman" w:cs="Times New Roman"/>
          <w:sz w:val="24"/>
          <w:szCs w:val="24"/>
        </w:rPr>
      </w:pPr>
      <w:r w:rsidRPr="00B124D4">
        <w:rPr>
          <w:rFonts w:ascii="Times New Roman" w:hAnsi="Times New Roman" w:cs="Times New Roman"/>
          <w:sz w:val="24"/>
          <w:szCs w:val="24"/>
        </w:rPr>
        <w:t xml:space="preserve"> Baker Books, 2001.</w:t>
      </w:r>
    </w:p>
    <w:p w:rsidR="00DB419D" w:rsidRDefault="00191F24" w:rsidP="006A42EB">
      <w:pPr>
        <w:spacing w:line="240" w:lineRule="auto"/>
        <w:rPr>
          <w:rFonts w:ascii="Times New Roman" w:hAnsi="Times New Roman" w:cs="Times New Roman"/>
          <w:sz w:val="24"/>
          <w:szCs w:val="24"/>
        </w:rPr>
      </w:pPr>
      <w:r>
        <w:rPr>
          <w:rFonts w:ascii="Times New Roman" w:hAnsi="Times New Roman" w:cs="Times New Roman"/>
          <w:sz w:val="24"/>
          <w:szCs w:val="24"/>
        </w:rPr>
        <w:tab/>
        <w:t>This i</w:t>
      </w:r>
      <w:r w:rsidR="00B124D4" w:rsidRPr="00B124D4">
        <w:rPr>
          <w:rFonts w:ascii="Times New Roman" w:hAnsi="Times New Roman" w:cs="Times New Roman"/>
          <w:sz w:val="24"/>
          <w:szCs w:val="24"/>
        </w:rPr>
        <w:t>ncludes over 300 pages of “mar</w:t>
      </w:r>
      <w:r>
        <w:rPr>
          <w:rFonts w:ascii="Times New Roman" w:hAnsi="Times New Roman" w:cs="Times New Roman"/>
          <w:sz w:val="24"/>
          <w:szCs w:val="24"/>
        </w:rPr>
        <w:t>tyrs under the Roman Empire”.  It a</w:t>
      </w:r>
      <w:r w:rsidR="00B124D4" w:rsidRPr="00B124D4">
        <w:rPr>
          <w:rFonts w:ascii="Times New Roman" w:hAnsi="Times New Roman" w:cs="Times New Roman"/>
          <w:sz w:val="24"/>
          <w:szCs w:val="24"/>
        </w:rPr>
        <w:t>lso includes a large list of persecutions which includes dates, emperors, those</w:t>
      </w:r>
      <w:r w:rsidR="008F4B4A">
        <w:rPr>
          <w:rFonts w:ascii="Times New Roman" w:hAnsi="Times New Roman" w:cs="Times New Roman"/>
          <w:sz w:val="24"/>
          <w:szCs w:val="24"/>
        </w:rPr>
        <w:t xml:space="preserve"> martyred, and some locations.  Includes a large number of primary sources, all of which are in chronological order.  </w:t>
      </w:r>
    </w:p>
    <w:p w:rsidR="009F6E89" w:rsidRDefault="009F6E89" w:rsidP="00B124D4">
      <w:pPr>
        <w:spacing w:line="480" w:lineRule="auto"/>
        <w:rPr>
          <w:rFonts w:ascii="Times New Roman" w:hAnsi="Times New Roman" w:cs="Times New Roman"/>
          <w:sz w:val="24"/>
          <w:szCs w:val="24"/>
        </w:rPr>
      </w:pPr>
    </w:p>
    <w:sectPr w:rsidR="009F6E89" w:rsidSect="0071131D">
      <w:headerReference w:type="default" r:id="rId20"/>
      <w:footerReference w:type="default" r:id="rId2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7C64" w:rsidRDefault="00687C64" w:rsidP="00385028">
      <w:pPr>
        <w:spacing w:after="0" w:line="240" w:lineRule="auto"/>
      </w:pPr>
      <w:r>
        <w:separator/>
      </w:r>
    </w:p>
  </w:endnote>
  <w:endnote w:type="continuationSeparator" w:id="0">
    <w:p w:rsidR="00687C64" w:rsidRDefault="00687C64" w:rsidP="003850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DEF" w:rsidRDefault="00E86DEF" w:rsidP="001A348E">
    <w:pPr>
      <w:pStyle w:val="Footer"/>
      <w:ind w:firstLine="1440"/>
      <w:jc w:val="right"/>
    </w:pPr>
  </w:p>
  <w:p w:rsidR="00E86DEF" w:rsidRDefault="00E86DE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4807241"/>
      <w:docPartObj>
        <w:docPartGallery w:val="Page Numbers (Bottom of Page)"/>
        <w:docPartUnique/>
      </w:docPartObj>
    </w:sdtPr>
    <w:sdtEndPr>
      <w:rPr>
        <w:noProof/>
      </w:rPr>
    </w:sdtEndPr>
    <w:sdtContent>
      <w:p w:rsidR="00E86DEF" w:rsidRDefault="00E86DEF">
        <w:pPr>
          <w:pStyle w:val="Footer"/>
          <w:jc w:val="center"/>
        </w:pPr>
        <w:r>
          <w:fldChar w:fldCharType="begin"/>
        </w:r>
        <w:r>
          <w:instrText xml:space="preserve"> PAGE   \* MERGEFORMAT </w:instrText>
        </w:r>
        <w:r>
          <w:fldChar w:fldCharType="separate"/>
        </w:r>
        <w:r w:rsidR="0003081E">
          <w:rPr>
            <w:noProof/>
          </w:rPr>
          <w:t>iii</w:t>
        </w:r>
        <w:r>
          <w:rPr>
            <w:noProof/>
          </w:rPr>
          <w:fldChar w:fldCharType="end"/>
        </w:r>
      </w:p>
    </w:sdtContent>
  </w:sdt>
  <w:p w:rsidR="00E86DEF" w:rsidRDefault="00E86DE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DEF" w:rsidRDefault="00E86D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7C64" w:rsidRDefault="00687C64" w:rsidP="00385028">
      <w:pPr>
        <w:spacing w:after="0" w:line="240" w:lineRule="auto"/>
      </w:pPr>
      <w:r>
        <w:separator/>
      </w:r>
    </w:p>
  </w:footnote>
  <w:footnote w:type="continuationSeparator" w:id="0">
    <w:p w:rsidR="00687C64" w:rsidRDefault="00687C64" w:rsidP="00385028">
      <w:pPr>
        <w:spacing w:after="0" w:line="240" w:lineRule="auto"/>
      </w:pPr>
      <w:r>
        <w:continuationSeparator/>
      </w:r>
    </w:p>
  </w:footnote>
  <w:footnote w:id="1">
    <w:p w:rsidR="00E86DEF" w:rsidRPr="00CD6349" w:rsidRDefault="00E86DEF">
      <w:pPr>
        <w:pStyle w:val="FootnoteText"/>
      </w:pPr>
      <w:r>
        <w:rPr>
          <w:rStyle w:val="FootnoteReference"/>
        </w:rPr>
        <w:footnoteRef/>
      </w:r>
      <w:r>
        <w:t xml:space="preserve"> Tertullian, </w:t>
      </w:r>
      <w:r>
        <w:rPr>
          <w:i/>
        </w:rPr>
        <w:t>Apologeticum</w:t>
      </w:r>
      <w:r>
        <w:t xml:space="preserve">. </w:t>
      </w:r>
    </w:p>
  </w:footnote>
  <w:footnote w:id="2">
    <w:p w:rsidR="005F09F6" w:rsidRDefault="005F09F6" w:rsidP="005F09F6">
      <w:pPr>
        <w:pStyle w:val="FootnoteText"/>
      </w:pPr>
      <w:r>
        <w:rPr>
          <w:rStyle w:val="FootnoteReference"/>
        </w:rPr>
        <w:footnoteRef/>
      </w:r>
      <w:r>
        <w:t xml:space="preserve">  Biggs, Mark Wayne. "Forty Days at JOTAPATA," Military History 16, no. 1 (April 1999): 2; Cavendish, Richard. "Birth of the Emperor Caligula," History Today 62, no. 8 (August 2012): 8.</w:t>
      </w:r>
    </w:p>
  </w:footnote>
  <w:footnote w:id="3">
    <w:p w:rsidR="00E86DEF" w:rsidRDefault="00E86DEF">
      <w:pPr>
        <w:pStyle w:val="FootnoteText"/>
      </w:pPr>
      <w:r>
        <w:rPr>
          <w:rStyle w:val="FootnoteReference"/>
        </w:rPr>
        <w:footnoteRef/>
      </w:r>
      <w:r>
        <w:t xml:space="preserve"> Flavius Josephus.</w:t>
      </w:r>
      <w:r w:rsidRPr="00494D39">
        <w:t xml:space="preserve"> A</w:t>
      </w:r>
      <w:r w:rsidR="00AB5F5F">
        <w:rPr>
          <w:i/>
        </w:rPr>
        <w:t>ntiquities of the Jews</w:t>
      </w:r>
      <w:r w:rsidR="00AB5F5F">
        <w:t>, B</w:t>
      </w:r>
      <w:r>
        <w:t>k</w:t>
      </w:r>
      <w:r w:rsidR="00AB5F5F">
        <w:t>. 19, Sect.</w:t>
      </w:r>
      <w:r>
        <w:t xml:space="preserve"> 1</w:t>
      </w:r>
      <w:r w:rsidR="00AB5F5F">
        <w:t>,</w:t>
      </w:r>
      <w:r>
        <w:t xml:space="preserve"> Li</w:t>
      </w:r>
      <w:r w:rsidR="00AB5F5F">
        <w:t xml:space="preserve">ne 5. </w:t>
      </w:r>
    </w:p>
  </w:footnote>
  <w:footnote w:id="4">
    <w:p w:rsidR="00E86DEF" w:rsidRDefault="00E86DEF">
      <w:pPr>
        <w:pStyle w:val="FootnoteText"/>
      </w:pPr>
      <w:r>
        <w:rPr>
          <w:rStyle w:val="FootnoteReference"/>
        </w:rPr>
        <w:footnoteRef/>
      </w:r>
      <w:r>
        <w:t xml:space="preserve">  Biggs, 2.</w:t>
      </w:r>
    </w:p>
  </w:footnote>
  <w:footnote w:id="5">
    <w:p w:rsidR="00E86DEF" w:rsidRDefault="00E86DEF">
      <w:pPr>
        <w:pStyle w:val="FootnoteText"/>
      </w:pPr>
      <w:r>
        <w:rPr>
          <w:rStyle w:val="FootnoteReference"/>
        </w:rPr>
        <w:footnoteRef/>
      </w:r>
      <w:r>
        <w:t xml:space="preserve">  </w:t>
      </w:r>
      <w:r w:rsidRPr="00F8769F">
        <w:t xml:space="preserve">Cornelius Tacitus, </w:t>
      </w:r>
      <w:r w:rsidRPr="00FE06BB">
        <w:rPr>
          <w:i/>
        </w:rPr>
        <w:t>The History</w:t>
      </w:r>
      <w:r w:rsidR="00F527EE">
        <w:t>,</w:t>
      </w:r>
      <w:r w:rsidRPr="00F8769F">
        <w:t xml:space="preserve"> </w:t>
      </w:r>
      <w:r w:rsidR="00F527EE">
        <w:t>Bk. V, Ch. 9</w:t>
      </w:r>
      <w:r>
        <w:t>.</w:t>
      </w:r>
    </w:p>
  </w:footnote>
  <w:footnote w:id="6">
    <w:p w:rsidR="009E5ACF" w:rsidRDefault="009E5ACF">
      <w:pPr>
        <w:pStyle w:val="FootnoteText"/>
      </w:pPr>
      <w:r>
        <w:rPr>
          <w:rStyle w:val="FootnoteReference"/>
        </w:rPr>
        <w:footnoteRef/>
      </w:r>
      <w:r>
        <w:t xml:space="preserve">  </w:t>
      </w:r>
      <w:r w:rsidRPr="009E5ACF">
        <w:t>Tacitus, Book V.  Chapter 9. Lines 14-16.</w:t>
      </w:r>
    </w:p>
  </w:footnote>
  <w:footnote w:id="7">
    <w:p w:rsidR="00E86DEF" w:rsidRDefault="00E86DEF">
      <w:pPr>
        <w:pStyle w:val="FootnoteText"/>
      </w:pPr>
      <w:r>
        <w:rPr>
          <w:rStyle w:val="FootnoteReference"/>
        </w:rPr>
        <w:footnoteRef/>
      </w:r>
      <w:r>
        <w:t xml:space="preserve">  Biggs, </w:t>
      </w:r>
      <w:r w:rsidRPr="005B28D4">
        <w:t>2</w:t>
      </w:r>
      <w:r>
        <w:t>.</w:t>
      </w:r>
    </w:p>
  </w:footnote>
  <w:footnote w:id="8">
    <w:p w:rsidR="00E86DEF" w:rsidRDefault="00E86DEF">
      <w:pPr>
        <w:pStyle w:val="FootnoteText"/>
      </w:pPr>
      <w:r>
        <w:rPr>
          <w:rStyle w:val="FootnoteReference"/>
        </w:rPr>
        <w:footnoteRef/>
      </w:r>
      <w:r>
        <w:t xml:space="preserve">  Biggs, </w:t>
      </w:r>
      <w:r w:rsidRPr="00DC04C5">
        <w:t>2</w:t>
      </w:r>
      <w:r>
        <w:t>.</w:t>
      </w:r>
    </w:p>
  </w:footnote>
  <w:footnote w:id="9">
    <w:p w:rsidR="00E86DEF" w:rsidRDefault="00E86DEF">
      <w:pPr>
        <w:pStyle w:val="FootnoteText"/>
      </w:pPr>
      <w:r>
        <w:rPr>
          <w:rStyle w:val="FootnoteReference"/>
        </w:rPr>
        <w:footnoteRef/>
      </w:r>
      <w:r w:rsidR="00217CBE">
        <w:t xml:space="preserve"> Biggs. </w:t>
      </w:r>
      <w:r>
        <w:t>8</w:t>
      </w:r>
      <w:r w:rsidR="00217CBE">
        <w:t>.</w:t>
      </w:r>
    </w:p>
  </w:footnote>
  <w:footnote w:id="10">
    <w:p w:rsidR="00E86DEF" w:rsidRDefault="00E86DEF" w:rsidP="00CF3698">
      <w:pPr>
        <w:pStyle w:val="FootnoteText"/>
      </w:pPr>
      <w:r>
        <w:rPr>
          <w:rStyle w:val="FootnoteReference"/>
        </w:rPr>
        <w:footnoteRef/>
      </w:r>
      <w:r>
        <w:t xml:space="preserve"> Stearns, Peter N., ed.  </w:t>
      </w:r>
      <w:r w:rsidRPr="00CF3698">
        <w:rPr>
          <w:i/>
        </w:rPr>
        <w:t xml:space="preserve">The Encyclopedia of World History: Ancient, Medieval, and Modern. </w:t>
      </w:r>
      <w:r>
        <w:t>2nd. Ed.  N.p.: (Houghton Mifflin Company, 2001), 91.</w:t>
      </w:r>
    </w:p>
  </w:footnote>
  <w:footnote w:id="11">
    <w:p w:rsidR="00E86DEF" w:rsidRDefault="00E86DEF">
      <w:pPr>
        <w:pStyle w:val="FootnoteText"/>
      </w:pPr>
      <w:r>
        <w:rPr>
          <w:rStyle w:val="FootnoteReference"/>
        </w:rPr>
        <w:footnoteRef/>
      </w:r>
      <w:r>
        <w:t xml:space="preserve"> </w:t>
      </w:r>
      <w:r w:rsidRPr="00A622DA">
        <w:t xml:space="preserve">Luke 6:27 </w:t>
      </w:r>
      <w:r>
        <w:t>(</w:t>
      </w:r>
      <w:r w:rsidRPr="00A622DA">
        <w:t>ESV</w:t>
      </w:r>
      <w:r>
        <w:t>).</w:t>
      </w:r>
    </w:p>
  </w:footnote>
  <w:footnote w:id="12">
    <w:p w:rsidR="00E86DEF" w:rsidRPr="00A02E3B" w:rsidRDefault="00E86DEF" w:rsidP="00A02E3B">
      <w:pPr>
        <w:pStyle w:val="FootnoteText"/>
        <w:rPr>
          <w:i/>
        </w:rPr>
      </w:pPr>
      <w:r>
        <w:rPr>
          <w:rStyle w:val="FootnoteReference"/>
        </w:rPr>
        <w:footnoteRef/>
      </w:r>
      <w:r>
        <w:t xml:space="preserve"> Meyers, Eric M.  “Early Judaism and Christianity in the Light of Archaeology.”  </w:t>
      </w:r>
      <w:r w:rsidRPr="00A02E3B">
        <w:rPr>
          <w:i/>
        </w:rPr>
        <w:t xml:space="preserve">The Biblical </w:t>
      </w:r>
    </w:p>
    <w:p w:rsidR="00E86DEF" w:rsidRDefault="00E86DEF" w:rsidP="00A02E3B">
      <w:pPr>
        <w:pStyle w:val="FootnoteText"/>
      </w:pPr>
      <w:r w:rsidRPr="00A02E3B">
        <w:rPr>
          <w:i/>
        </w:rPr>
        <w:t>Archaeologist</w:t>
      </w:r>
      <w:r>
        <w:t>, Vol. 51, No. 2 (June 1988): 69.</w:t>
      </w:r>
    </w:p>
  </w:footnote>
  <w:footnote w:id="13">
    <w:p w:rsidR="00E86DEF" w:rsidRDefault="00E86DEF">
      <w:pPr>
        <w:pStyle w:val="FootnoteText"/>
      </w:pPr>
      <w:r>
        <w:rPr>
          <w:rStyle w:val="FootnoteReference"/>
        </w:rPr>
        <w:footnoteRef/>
      </w:r>
      <w:r w:rsidR="00C62927">
        <w:t xml:space="preserve"> Stearns, 91;</w:t>
      </w:r>
      <w:r>
        <w:t xml:space="preserve"> Meyers, </w:t>
      </w:r>
      <w:r w:rsidRPr="00006784">
        <w:t>69</w:t>
      </w:r>
      <w:r>
        <w:t>.</w:t>
      </w:r>
    </w:p>
  </w:footnote>
  <w:footnote w:id="14">
    <w:p w:rsidR="00E86DEF" w:rsidRDefault="00E86DEF">
      <w:pPr>
        <w:pStyle w:val="FootnoteText"/>
      </w:pPr>
      <w:r>
        <w:rPr>
          <w:rStyle w:val="FootnoteReference"/>
        </w:rPr>
        <w:footnoteRef/>
      </w:r>
      <w:r>
        <w:t xml:space="preserve"> </w:t>
      </w:r>
      <w:r w:rsidRPr="00483D3A">
        <w:t>Meyers, 69.</w:t>
      </w:r>
    </w:p>
  </w:footnote>
  <w:footnote w:id="15">
    <w:p w:rsidR="00E86DEF" w:rsidRDefault="00E86DEF">
      <w:pPr>
        <w:pStyle w:val="FootnoteText"/>
      </w:pPr>
      <w:r>
        <w:rPr>
          <w:rStyle w:val="FootnoteReference"/>
        </w:rPr>
        <w:footnoteRef/>
      </w:r>
      <w:r>
        <w:t xml:space="preserve"> Stearn,</w:t>
      </w:r>
      <w:r w:rsidRPr="00202C3F">
        <w:t xml:space="preserve"> 91</w:t>
      </w:r>
      <w:r>
        <w:t>.</w:t>
      </w:r>
    </w:p>
  </w:footnote>
  <w:footnote w:id="16">
    <w:p w:rsidR="00E86DEF" w:rsidRDefault="00E86DEF">
      <w:pPr>
        <w:pStyle w:val="FootnoteText"/>
      </w:pPr>
      <w:r>
        <w:rPr>
          <w:rStyle w:val="FootnoteReference"/>
        </w:rPr>
        <w:footnoteRef/>
      </w:r>
      <w:r>
        <w:t xml:space="preserve"> Stearn,</w:t>
      </w:r>
      <w:r w:rsidRPr="00D24F04">
        <w:t xml:space="preserve"> 91</w:t>
      </w:r>
      <w:r>
        <w:t>.</w:t>
      </w:r>
    </w:p>
  </w:footnote>
  <w:footnote w:id="17">
    <w:p w:rsidR="00D847C1" w:rsidRPr="00D847C1" w:rsidRDefault="00E86DEF" w:rsidP="00D847C1">
      <w:pPr>
        <w:pStyle w:val="FootnoteText"/>
        <w:rPr>
          <w:i/>
        </w:rPr>
      </w:pPr>
      <w:r>
        <w:rPr>
          <w:rStyle w:val="FootnoteReference"/>
        </w:rPr>
        <w:footnoteRef/>
      </w:r>
      <w:r w:rsidR="00D847C1">
        <w:t xml:space="preserve"> Gil, Moshe.  “The Decline of the Agrarian Economy in Palestine under Roman Rule</w:t>
      </w:r>
      <w:r w:rsidR="004137F3">
        <w:t>,</w:t>
      </w:r>
      <w:r w:rsidR="00D847C1">
        <w:t>”</w:t>
      </w:r>
      <w:r w:rsidR="00D847C1" w:rsidRPr="00D847C1">
        <w:rPr>
          <w:i/>
        </w:rPr>
        <w:t xml:space="preserve">  Journal</w:t>
      </w:r>
    </w:p>
    <w:p w:rsidR="00E86DEF" w:rsidRDefault="00D847C1" w:rsidP="00D847C1">
      <w:pPr>
        <w:pStyle w:val="FootnoteText"/>
      </w:pPr>
      <w:r w:rsidRPr="00D847C1">
        <w:rPr>
          <w:i/>
        </w:rPr>
        <w:t xml:space="preserve"> of the Economic and Social History of the Orient</w:t>
      </w:r>
      <w:r>
        <w:t xml:space="preserve"> 49, No. 3 (2006): 286.</w:t>
      </w:r>
    </w:p>
  </w:footnote>
  <w:footnote w:id="18">
    <w:p w:rsidR="00E86DEF" w:rsidRDefault="00E86DEF">
      <w:pPr>
        <w:pStyle w:val="FootnoteText"/>
      </w:pPr>
      <w:r>
        <w:rPr>
          <w:rStyle w:val="FootnoteReference"/>
        </w:rPr>
        <w:footnoteRef/>
      </w:r>
      <w:r>
        <w:t xml:space="preserve"> Gil, </w:t>
      </w:r>
      <w:r w:rsidR="00DA3F99">
        <w:t>286-291</w:t>
      </w:r>
      <w:r>
        <w:t>.</w:t>
      </w:r>
    </w:p>
  </w:footnote>
  <w:footnote w:id="19">
    <w:p w:rsidR="00E86DEF" w:rsidRPr="004150B7" w:rsidRDefault="00E86DEF">
      <w:pPr>
        <w:pStyle w:val="FootnoteText"/>
      </w:pPr>
      <w:r>
        <w:rPr>
          <w:rStyle w:val="FootnoteReference"/>
        </w:rPr>
        <w:footnoteRef/>
      </w:r>
      <w:r w:rsidR="004E72BC">
        <w:t xml:space="preserve"> Josephus, </w:t>
      </w:r>
      <w:r w:rsidR="00D22E7B">
        <w:rPr>
          <w:i/>
        </w:rPr>
        <w:t>Bellum Judaicum,</w:t>
      </w:r>
      <w:r>
        <w:rPr>
          <w:i/>
        </w:rPr>
        <w:t xml:space="preserve"> </w:t>
      </w:r>
      <w:r w:rsidR="004E72BC">
        <w:t>VI.333</w:t>
      </w:r>
      <w:r>
        <w:t>.</w:t>
      </w:r>
    </w:p>
  </w:footnote>
  <w:footnote w:id="20">
    <w:p w:rsidR="00E86DEF" w:rsidRDefault="00E86DEF">
      <w:pPr>
        <w:pStyle w:val="FootnoteText"/>
      </w:pPr>
      <w:r>
        <w:rPr>
          <w:rStyle w:val="FootnoteReference"/>
        </w:rPr>
        <w:footnoteRef/>
      </w:r>
      <w:r>
        <w:t xml:space="preserve"> Gil, 292.  </w:t>
      </w:r>
    </w:p>
  </w:footnote>
  <w:footnote w:id="21">
    <w:p w:rsidR="00E86DEF" w:rsidRDefault="00E86DEF" w:rsidP="00F1053C">
      <w:pPr>
        <w:pStyle w:val="FootnoteText"/>
      </w:pPr>
      <w:r>
        <w:rPr>
          <w:rStyle w:val="FootnoteReference"/>
        </w:rPr>
        <w:footnoteRef/>
      </w:r>
      <w:r w:rsidR="00FE7E5F">
        <w:t xml:space="preserve"> </w:t>
      </w:r>
      <w:r>
        <w:t>Keith</w:t>
      </w:r>
      <w:r w:rsidR="00FE7E5F">
        <w:t xml:space="preserve"> Hopkins</w:t>
      </w:r>
      <w:r>
        <w:t>. 1980.  “Taxes and Trade in the Roman Empire (200 B.C. -A.D. 400).”</w:t>
      </w:r>
    </w:p>
    <w:p w:rsidR="00E86DEF" w:rsidRDefault="00E86DEF" w:rsidP="00F1053C">
      <w:pPr>
        <w:pStyle w:val="FootnoteText"/>
      </w:pPr>
      <w:r w:rsidRPr="00FE7E5F">
        <w:rPr>
          <w:i/>
        </w:rPr>
        <w:t>The Journal of Roman Studies 70</w:t>
      </w:r>
      <w:r>
        <w:t xml:space="preserve"> (1980): 101.</w:t>
      </w:r>
    </w:p>
  </w:footnote>
  <w:footnote w:id="22">
    <w:p w:rsidR="00E86DEF" w:rsidRDefault="00E86DEF">
      <w:pPr>
        <w:pStyle w:val="FootnoteText"/>
      </w:pPr>
      <w:r>
        <w:rPr>
          <w:rStyle w:val="FootnoteReference"/>
        </w:rPr>
        <w:footnoteRef/>
      </w:r>
      <w:r>
        <w:t xml:space="preserve"> Gil, 299.</w:t>
      </w:r>
    </w:p>
  </w:footnote>
  <w:footnote w:id="23">
    <w:p w:rsidR="00E86DEF" w:rsidRDefault="00E86DEF">
      <w:pPr>
        <w:pStyle w:val="FootnoteText"/>
      </w:pPr>
      <w:r>
        <w:rPr>
          <w:rStyle w:val="FootnoteReference"/>
        </w:rPr>
        <w:footnoteRef/>
      </w:r>
      <w:r>
        <w:t xml:space="preserve"> Gil,</w:t>
      </w:r>
      <w:r w:rsidR="001A39CF">
        <w:t xml:space="preserve"> 289-301.</w:t>
      </w:r>
    </w:p>
  </w:footnote>
  <w:footnote w:id="24">
    <w:p w:rsidR="00E86DEF" w:rsidRDefault="00E86DEF">
      <w:pPr>
        <w:pStyle w:val="FootnoteText"/>
      </w:pPr>
      <w:r>
        <w:rPr>
          <w:rStyle w:val="FootnoteReference"/>
        </w:rPr>
        <w:footnoteRef/>
      </w:r>
      <w:r>
        <w:t xml:space="preserve"> Gil,</w:t>
      </w:r>
      <w:r w:rsidR="003C72BA">
        <w:t xml:space="preserve"> 300-</w:t>
      </w:r>
      <w:r>
        <w:t>321.</w:t>
      </w:r>
    </w:p>
  </w:footnote>
  <w:footnote w:id="25">
    <w:p w:rsidR="00E86DEF" w:rsidRDefault="00E86DEF">
      <w:pPr>
        <w:pStyle w:val="FootnoteText"/>
      </w:pPr>
      <w:r>
        <w:rPr>
          <w:rStyle w:val="FootnoteReference"/>
        </w:rPr>
        <w:footnoteRef/>
      </w:r>
      <w:r>
        <w:t xml:space="preserve"> Gil, 304.</w:t>
      </w:r>
    </w:p>
  </w:footnote>
  <w:footnote w:id="26">
    <w:p w:rsidR="00E86DEF" w:rsidRDefault="00E86DEF">
      <w:pPr>
        <w:pStyle w:val="FootnoteText"/>
      </w:pPr>
      <w:r>
        <w:rPr>
          <w:rStyle w:val="FootnoteReference"/>
        </w:rPr>
        <w:footnoteRef/>
      </w:r>
      <w:r>
        <w:t xml:space="preserve"> Hopkins, 102-103.</w:t>
      </w:r>
    </w:p>
  </w:footnote>
  <w:footnote w:id="27">
    <w:p w:rsidR="00E86DEF" w:rsidRDefault="00E86DEF">
      <w:pPr>
        <w:pStyle w:val="FootnoteText"/>
      </w:pPr>
      <w:r>
        <w:rPr>
          <w:rStyle w:val="FootnoteReference"/>
        </w:rPr>
        <w:footnoteRef/>
      </w:r>
      <w:r>
        <w:t xml:space="preserve"> Gil, 304.</w:t>
      </w:r>
    </w:p>
  </w:footnote>
  <w:footnote w:id="28">
    <w:p w:rsidR="00E86DEF" w:rsidRDefault="00E86DEF">
      <w:pPr>
        <w:pStyle w:val="FootnoteText"/>
      </w:pPr>
      <w:r>
        <w:rPr>
          <w:rStyle w:val="FootnoteReference"/>
        </w:rPr>
        <w:footnoteRef/>
      </w:r>
      <w:r>
        <w:t xml:space="preserve"> Gil, </w:t>
      </w:r>
      <w:r w:rsidR="00993B72">
        <w:t>313-</w:t>
      </w:r>
      <w:r>
        <w:t>314.</w:t>
      </w:r>
    </w:p>
  </w:footnote>
  <w:footnote w:id="29">
    <w:p w:rsidR="00E86DEF" w:rsidRDefault="00E86DEF">
      <w:pPr>
        <w:pStyle w:val="FootnoteText"/>
      </w:pPr>
      <w:r>
        <w:rPr>
          <w:rStyle w:val="FootnoteReference"/>
        </w:rPr>
        <w:footnoteRef/>
      </w:r>
      <w:r>
        <w:t xml:space="preserve"> Gil, 324.</w:t>
      </w:r>
    </w:p>
  </w:footnote>
  <w:footnote w:id="30">
    <w:p w:rsidR="00E86DEF" w:rsidRDefault="00E86DEF" w:rsidP="0032313A">
      <w:pPr>
        <w:pStyle w:val="FootnoteText"/>
      </w:pPr>
      <w:r>
        <w:rPr>
          <w:rStyle w:val="FootnoteReference"/>
        </w:rPr>
        <w:footnoteRef/>
      </w:r>
      <w:r w:rsidR="006240DC">
        <w:t xml:space="preserve"> Rey Koslowski</w:t>
      </w:r>
      <w:r>
        <w:t xml:space="preserve">, “Human Migration and the Conceptualization of Pre-Modern World Politics.”  </w:t>
      </w:r>
    </w:p>
    <w:p w:rsidR="00E86DEF" w:rsidRDefault="00E86DEF" w:rsidP="0032313A">
      <w:pPr>
        <w:pStyle w:val="FootnoteText"/>
      </w:pPr>
      <w:r w:rsidRPr="0032313A">
        <w:rPr>
          <w:i/>
        </w:rPr>
        <w:t>International Studies Quarterly</w:t>
      </w:r>
      <w:r>
        <w:t xml:space="preserve"> 46, No. 3 (Sep., 2002): 392.</w:t>
      </w:r>
    </w:p>
  </w:footnote>
  <w:footnote w:id="31">
    <w:p w:rsidR="00E86DEF" w:rsidRDefault="00E86DEF" w:rsidP="0056531B">
      <w:pPr>
        <w:pStyle w:val="FootnoteText"/>
      </w:pPr>
      <w:r>
        <w:rPr>
          <w:rStyle w:val="FootnoteReference"/>
        </w:rPr>
        <w:footnoteRef/>
      </w:r>
      <w:r w:rsidR="001C2541">
        <w:t>Claudia Moatti</w:t>
      </w:r>
      <w:r>
        <w:t xml:space="preserve">,  “Translation, Migration, and Communication in the Roman Empire: Three </w:t>
      </w:r>
    </w:p>
    <w:p w:rsidR="00E86DEF" w:rsidRDefault="00E86DEF" w:rsidP="0056531B">
      <w:pPr>
        <w:pStyle w:val="FootnoteText"/>
      </w:pPr>
      <w:r>
        <w:t xml:space="preserve">Aspects of Movement in History.”  </w:t>
      </w:r>
      <w:r w:rsidRPr="0056531B">
        <w:rPr>
          <w:i/>
        </w:rPr>
        <w:t>Classical Antiquity</w:t>
      </w:r>
      <w:r>
        <w:t xml:space="preserve"> 25, No. 1 (April 2006): 118.</w:t>
      </w:r>
    </w:p>
  </w:footnote>
  <w:footnote w:id="32">
    <w:p w:rsidR="00E86DEF" w:rsidRPr="008A70E1" w:rsidRDefault="00E86DEF">
      <w:pPr>
        <w:pStyle w:val="FootnoteText"/>
      </w:pPr>
      <w:r>
        <w:rPr>
          <w:rStyle w:val="FootnoteReference"/>
        </w:rPr>
        <w:footnoteRef/>
      </w:r>
      <w:r>
        <w:t xml:space="preserve"> Strabo, </w:t>
      </w:r>
      <w:r>
        <w:rPr>
          <w:i/>
        </w:rPr>
        <w:t>Geography</w:t>
      </w:r>
      <w:r>
        <w:t>, 6.4.2.</w:t>
      </w:r>
    </w:p>
  </w:footnote>
  <w:footnote w:id="33">
    <w:p w:rsidR="00E86DEF" w:rsidRDefault="00E86DEF">
      <w:pPr>
        <w:pStyle w:val="FootnoteText"/>
      </w:pPr>
      <w:r>
        <w:rPr>
          <w:rStyle w:val="FootnoteReference"/>
        </w:rPr>
        <w:footnoteRef/>
      </w:r>
      <w:r w:rsidR="00F914D2">
        <w:t xml:space="preserve"> </w:t>
      </w:r>
      <w:r w:rsidR="00F914D2" w:rsidRPr="00F914D2">
        <w:t>Ps</w:t>
      </w:r>
      <w:r w:rsidR="00F914D2">
        <w:t>eudo</w:t>
      </w:r>
      <w:r w:rsidR="00F914D2" w:rsidRPr="00F914D2">
        <w:t>.Arist</w:t>
      </w:r>
      <w:r w:rsidR="00F914D2">
        <w:t>ides,</w:t>
      </w:r>
      <w:r w:rsidR="00F914D2" w:rsidRPr="00F914D2">
        <w:t xml:space="preserve"> </w:t>
      </w:r>
      <w:r w:rsidR="00F914D2" w:rsidRPr="00F914D2">
        <w:rPr>
          <w:i/>
        </w:rPr>
        <w:t>Regarding the Emperor</w:t>
      </w:r>
      <w:r w:rsidR="00803980">
        <w:rPr>
          <w:i/>
        </w:rPr>
        <w:t>,</w:t>
      </w:r>
      <w:r w:rsidR="00F914D2">
        <w:t xml:space="preserve"> 37.</w:t>
      </w:r>
    </w:p>
  </w:footnote>
  <w:footnote w:id="34">
    <w:p w:rsidR="00E86DEF" w:rsidRDefault="00E86DEF">
      <w:pPr>
        <w:pStyle w:val="FootnoteText"/>
      </w:pPr>
      <w:r>
        <w:rPr>
          <w:rStyle w:val="FootnoteReference"/>
        </w:rPr>
        <w:footnoteRef/>
      </w:r>
      <w:r>
        <w:t xml:space="preserve"> Acts 8:1-3 (ESV).</w:t>
      </w:r>
    </w:p>
  </w:footnote>
  <w:footnote w:id="35">
    <w:p w:rsidR="00E86DEF" w:rsidRDefault="00E86DEF">
      <w:pPr>
        <w:pStyle w:val="FootnoteText"/>
      </w:pPr>
      <w:r>
        <w:rPr>
          <w:rStyle w:val="FootnoteReference"/>
        </w:rPr>
        <w:footnoteRef/>
      </w:r>
      <w:r>
        <w:t xml:space="preserve"> Acts 8:1-3 (ESV).</w:t>
      </w:r>
      <w:r w:rsidRPr="00815911">
        <w:t xml:space="preserve">   </w:t>
      </w:r>
    </w:p>
  </w:footnote>
  <w:footnote w:id="36">
    <w:p w:rsidR="00E86DEF" w:rsidRDefault="00E86DEF">
      <w:pPr>
        <w:pStyle w:val="FootnoteText"/>
      </w:pPr>
      <w:r>
        <w:rPr>
          <w:rStyle w:val="FootnoteReference"/>
        </w:rPr>
        <w:footnoteRef/>
      </w:r>
      <w:r>
        <w:t xml:space="preserve"> Acts 26:10 (ESV).</w:t>
      </w:r>
    </w:p>
  </w:footnote>
  <w:footnote w:id="37">
    <w:p w:rsidR="00E86DEF" w:rsidRPr="00EF0D52" w:rsidRDefault="00E86DEF">
      <w:pPr>
        <w:pStyle w:val="FootnoteText"/>
      </w:pPr>
      <w:r>
        <w:rPr>
          <w:rStyle w:val="FootnoteReference"/>
        </w:rPr>
        <w:footnoteRef/>
      </w:r>
      <w:r>
        <w:t xml:space="preserve"> Pliny the Younger, </w:t>
      </w:r>
      <w:r>
        <w:rPr>
          <w:i/>
        </w:rPr>
        <w:t>Letters</w:t>
      </w:r>
      <w:r>
        <w:t>, 10.96, 97.</w:t>
      </w:r>
    </w:p>
  </w:footnote>
  <w:footnote w:id="38">
    <w:p w:rsidR="00E86DEF" w:rsidRDefault="00E86DEF">
      <w:pPr>
        <w:pStyle w:val="FootnoteText"/>
      </w:pPr>
      <w:r>
        <w:rPr>
          <w:rStyle w:val="FootnoteReference"/>
        </w:rPr>
        <w:footnoteRef/>
      </w:r>
      <w:r>
        <w:t xml:space="preserve"> </w:t>
      </w:r>
      <w:r w:rsidRPr="00197C52">
        <w:t>Felix,</w:t>
      </w:r>
      <w:r>
        <w:t>Minucius,</w:t>
      </w:r>
      <w:r w:rsidRPr="00197C52">
        <w:t xml:space="preserve"> </w:t>
      </w:r>
      <w:r w:rsidRPr="00197C52">
        <w:rPr>
          <w:i/>
        </w:rPr>
        <w:t>Octavius</w:t>
      </w:r>
      <w:r>
        <w:rPr>
          <w:i/>
        </w:rPr>
        <w:t>.</w:t>
      </w:r>
      <w:r w:rsidRPr="00197C52">
        <w:rPr>
          <w:i/>
        </w:rPr>
        <w:t xml:space="preserve"> </w:t>
      </w:r>
      <w:r w:rsidRPr="00197C52">
        <w:t>8.4, 5; 9.2, 4-7; 10.2,5; 12.5</w:t>
      </w:r>
    </w:p>
  </w:footnote>
  <w:footnote w:id="39">
    <w:p w:rsidR="00E86DEF" w:rsidRDefault="00E86DEF">
      <w:pPr>
        <w:pStyle w:val="FootnoteText"/>
      </w:pPr>
      <w:r>
        <w:rPr>
          <w:rStyle w:val="FootnoteReference"/>
        </w:rPr>
        <w:footnoteRef/>
      </w:r>
      <w:r>
        <w:t xml:space="preserve"> Luke 6:20-21 (ESV).</w:t>
      </w:r>
    </w:p>
  </w:footnote>
  <w:footnote w:id="40">
    <w:p w:rsidR="00E86DEF" w:rsidRDefault="00E86DEF">
      <w:pPr>
        <w:pStyle w:val="FootnoteText"/>
      </w:pPr>
      <w:r>
        <w:rPr>
          <w:rStyle w:val="FootnoteReference"/>
        </w:rPr>
        <w:footnoteRef/>
      </w:r>
      <w:r>
        <w:t xml:space="preserve"> </w:t>
      </w:r>
      <w:r w:rsidRPr="006B588F">
        <w:t xml:space="preserve">Felix, </w:t>
      </w:r>
      <w:r w:rsidRPr="006B588F">
        <w:rPr>
          <w:i/>
        </w:rPr>
        <w:t>Octavius</w:t>
      </w:r>
      <w:r w:rsidRPr="006B588F">
        <w:t xml:space="preserve"> 8.4, 5.  </w:t>
      </w:r>
    </w:p>
  </w:footnote>
  <w:footnote w:id="41">
    <w:p w:rsidR="00E86DEF" w:rsidRDefault="00E86DEF">
      <w:pPr>
        <w:pStyle w:val="FootnoteText"/>
      </w:pPr>
      <w:r>
        <w:rPr>
          <w:rStyle w:val="FootnoteReference"/>
        </w:rPr>
        <w:footnoteRef/>
      </w:r>
      <w:r>
        <w:t xml:space="preserve"> Stearn</w:t>
      </w:r>
      <w:r w:rsidR="00981559">
        <w:t>s</w:t>
      </w:r>
      <w:r>
        <w:t>, 91.</w:t>
      </w:r>
    </w:p>
  </w:footnote>
  <w:footnote w:id="42">
    <w:p w:rsidR="00E86DEF" w:rsidRDefault="00E86DEF">
      <w:pPr>
        <w:pStyle w:val="FootnoteText"/>
      </w:pPr>
      <w:r>
        <w:rPr>
          <w:rStyle w:val="FootnoteReference"/>
        </w:rPr>
        <w:footnoteRef/>
      </w:r>
      <w:r>
        <w:t xml:space="preserve"> </w:t>
      </w:r>
      <w:r w:rsidRPr="003005C7">
        <w:t xml:space="preserve">Ramsay, W. M. </w:t>
      </w:r>
      <w:r>
        <w:t xml:space="preserve"> “</w:t>
      </w:r>
      <w:r w:rsidRPr="003005C7">
        <w:t>The Geographical Conditions Determining History and Religion in Asia Minor.</w:t>
      </w:r>
      <w:r>
        <w:t>”</w:t>
      </w:r>
      <w:r w:rsidRPr="003005C7">
        <w:t xml:space="preserve"> </w:t>
      </w:r>
      <w:r w:rsidRPr="003005C7">
        <w:rPr>
          <w:i/>
        </w:rPr>
        <w:t>The Geographical Journal</w:t>
      </w:r>
      <w:r w:rsidRPr="003005C7">
        <w:t xml:space="preserve">, Vol. </w:t>
      </w:r>
      <w:r>
        <w:t>20, No. 3 (Sep., 1902): 260.</w:t>
      </w:r>
      <w:r w:rsidRPr="003005C7">
        <w:t xml:space="preserve">  </w:t>
      </w:r>
    </w:p>
  </w:footnote>
  <w:footnote w:id="43">
    <w:p w:rsidR="00E86DEF" w:rsidRDefault="00E86DEF">
      <w:pPr>
        <w:pStyle w:val="FootnoteText"/>
      </w:pPr>
      <w:r>
        <w:rPr>
          <w:rStyle w:val="FootnoteReference"/>
        </w:rPr>
        <w:footnoteRef/>
      </w:r>
      <w:r>
        <w:t xml:space="preserve"> Stearns, 37.</w:t>
      </w:r>
    </w:p>
  </w:footnote>
  <w:footnote w:id="44">
    <w:p w:rsidR="00E86DEF" w:rsidRDefault="00E86DEF">
      <w:pPr>
        <w:pStyle w:val="FootnoteText"/>
      </w:pPr>
      <w:r>
        <w:rPr>
          <w:rStyle w:val="FootnoteReference"/>
        </w:rPr>
        <w:footnoteRef/>
      </w:r>
      <w:r>
        <w:t xml:space="preserve"> Ramsay, 257.</w:t>
      </w:r>
    </w:p>
  </w:footnote>
  <w:footnote w:id="45">
    <w:p w:rsidR="00E86DEF" w:rsidRDefault="00E86DEF">
      <w:pPr>
        <w:pStyle w:val="FootnoteText"/>
      </w:pPr>
      <w:r>
        <w:rPr>
          <w:rStyle w:val="FootnoteReference"/>
        </w:rPr>
        <w:footnoteRef/>
      </w:r>
      <w:r>
        <w:t xml:space="preserve"> Ramsay, 269.</w:t>
      </w:r>
    </w:p>
  </w:footnote>
  <w:footnote w:id="46">
    <w:p w:rsidR="00E86DEF" w:rsidRDefault="00E86DEF">
      <w:pPr>
        <w:pStyle w:val="FootnoteText"/>
      </w:pPr>
      <w:r>
        <w:rPr>
          <w:rStyle w:val="FootnoteReference"/>
        </w:rPr>
        <w:footnoteRef/>
      </w:r>
      <w:r>
        <w:t xml:space="preserve"> Stearns, 91.</w:t>
      </w:r>
    </w:p>
  </w:footnote>
  <w:footnote w:id="47">
    <w:p w:rsidR="00E86DEF" w:rsidRDefault="00E86DEF">
      <w:pPr>
        <w:pStyle w:val="FootnoteText"/>
      </w:pPr>
      <w:r>
        <w:rPr>
          <w:rStyle w:val="FootnoteReference"/>
        </w:rPr>
        <w:footnoteRef/>
      </w:r>
      <w:r>
        <w:t xml:space="preserve"> Ramsay, 268.</w:t>
      </w:r>
    </w:p>
  </w:footnote>
  <w:footnote w:id="48">
    <w:p w:rsidR="00E86DEF" w:rsidRDefault="00E86DEF">
      <w:pPr>
        <w:pStyle w:val="FootnoteText"/>
      </w:pPr>
      <w:r>
        <w:rPr>
          <w:rStyle w:val="FootnoteReference"/>
        </w:rPr>
        <w:footnoteRef/>
      </w:r>
      <w:r>
        <w:t xml:space="preserve"> Ramsay, 275.</w:t>
      </w:r>
    </w:p>
  </w:footnote>
  <w:footnote w:id="49">
    <w:p w:rsidR="00E86DEF" w:rsidRDefault="00E86DEF">
      <w:pPr>
        <w:pStyle w:val="FootnoteText"/>
      </w:pPr>
      <w:r>
        <w:rPr>
          <w:rStyle w:val="FootnoteReference"/>
        </w:rPr>
        <w:footnoteRef/>
      </w:r>
      <w:r>
        <w:t xml:space="preserve"> Hopkins, 105.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DEF" w:rsidRDefault="00E86DEF" w:rsidP="001A348E">
    <w:pPr>
      <w:pStyle w:val="Header"/>
      <w:jc w:val="center"/>
    </w:pPr>
  </w:p>
  <w:p w:rsidR="00E86DEF" w:rsidRDefault="00E86DE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DEF" w:rsidRDefault="00E86DEF" w:rsidP="001A348E">
    <w:pPr>
      <w:pStyle w:val="Header"/>
      <w:jc w:val="center"/>
    </w:pPr>
  </w:p>
  <w:p w:rsidR="00E86DEF" w:rsidRDefault="00E86DE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6039022"/>
      <w:docPartObj>
        <w:docPartGallery w:val="Page Numbers (Top of Page)"/>
        <w:docPartUnique/>
      </w:docPartObj>
    </w:sdtPr>
    <w:sdtEndPr>
      <w:rPr>
        <w:noProof/>
      </w:rPr>
    </w:sdtEndPr>
    <w:sdtContent>
      <w:p w:rsidR="00E86DEF" w:rsidRDefault="00E86DEF">
        <w:pPr>
          <w:pStyle w:val="Header"/>
          <w:jc w:val="right"/>
        </w:pPr>
        <w:r>
          <w:fldChar w:fldCharType="begin"/>
        </w:r>
        <w:r>
          <w:instrText xml:space="preserve"> PAGE   \* MERGEFORMAT </w:instrText>
        </w:r>
        <w:r>
          <w:fldChar w:fldCharType="separate"/>
        </w:r>
        <w:r w:rsidR="0003081E">
          <w:rPr>
            <w:noProof/>
          </w:rPr>
          <w:t>31</w:t>
        </w:r>
        <w:r>
          <w:rPr>
            <w:noProof/>
          </w:rPr>
          <w:fldChar w:fldCharType="end"/>
        </w:r>
      </w:p>
    </w:sdtContent>
  </w:sdt>
  <w:p w:rsidR="00E86DEF" w:rsidRDefault="00E86D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8A6"/>
    <w:rsid w:val="00000619"/>
    <w:rsid w:val="00000D46"/>
    <w:rsid w:val="00001606"/>
    <w:rsid w:val="00003505"/>
    <w:rsid w:val="0000566E"/>
    <w:rsid w:val="0000667E"/>
    <w:rsid w:val="00006774"/>
    <w:rsid w:val="00006784"/>
    <w:rsid w:val="00006F40"/>
    <w:rsid w:val="000101B9"/>
    <w:rsid w:val="0001126F"/>
    <w:rsid w:val="000113F9"/>
    <w:rsid w:val="00012CF2"/>
    <w:rsid w:val="00013D5A"/>
    <w:rsid w:val="00020040"/>
    <w:rsid w:val="00021BC8"/>
    <w:rsid w:val="000236C4"/>
    <w:rsid w:val="00024937"/>
    <w:rsid w:val="00025695"/>
    <w:rsid w:val="0003081E"/>
    <w:rsid w:val="00030993"/>
    <w:rsid w:val="00030F50"/>
    <w:rsid w:val="0003191B"/>
    <w:rsid w:val="00031CF1"/>
    <w:rsid w:val="00033278"/>
    <w:rsid w:val="000344DB"/>
    <w:rsid w:val="0003488E"/>
    <w:rsid w:val="000348E5"/>
    <w:rsid w:val="00037D05"/>
    <w:rsid w:val="00041736"/>
    <w:rsid w:val="00042F39"/>
    <w:rsid w:val="000438CC"/>
    <w:rsid w:val="00043970"/>
    <w:rsid w:val="00044C6B"/>
    <w:rsid w:val="00044E5A"/>
    <w:rsid w:val="00045418"/>
    <w:rsid w:val="00047979"/>
    <w:rsid w:val="000506F6"/>
    <w:rsid w:val="0005232D"/>
    <w:rsid w:val="00054387"/>
    <w:rsid w:val="00055E47"/>
    <w:rsid w:val="0005615A"/>
    <w:rsid w:val="00056D81"/>
    <w:rsid w:val="00057202"/>
    <w:rsid w:val="00057884"/>
    <w:rsid w:val="00060307"/>
    <w:rsid w:val="0006049F"/>
    <w:rsid w:val="00060F54"/>
    <w:rsid w:val="000668A7"/>
    <w:rsid w:val="000717D5"/>
    <w:rsid w:val="000726ED"/>
    <w:rsid w:val="0007351B"/>
    <w:rsid w:val="00074380"/>
    <w:rsid w:val="00075B93"/>
    <w:rsid w:val="0007665F"/>
    <w:rsid w:val="000772F1"/>
    <w:rsid w:val="00080E00"/>
    <w:rsid w:val="000841E3"/>
    <w:rsid w:val="0008508B"/>
    <w:rsid w:val="00085F86"/>
    <w:rsid w:val="00086073"/>
    <w:rsid w:val="00087897"/>
    <w:rsid w:val="00090C5E"/>
    <w:rsid w:val="00091249"/>
    <w:rsid w:val="000913C4"/>
    <w:rsid w:val="0009148D"/>
    <w:rsid w:val="000917D4"/>
    <w:rsid w:val="00091DE1"/>
    <w:rsid w:val="00092201"/>
    <w:rsid w:val="00096612"/>
    <w:rsid w:val="000A24F4"/>
    <w:rsid w:val="000A26AF"/>
    <w:rsid w:val="000A2D8F"/>
    <w:rsid w:val="000A3471"/>
    <w:rsid w:val="000A4582"/>
    <w:rsid w:val="000A4B95"/>
    <w:rsid w:val="000A737C"/>
    <w:rsid w:val="000B4655"/>
    <w:rsid w:val="000C1222"/>
    <w:rsid w:val="000C1FDB"/>
    <w:rsid w:val="000C23F3"/>
    <w:rsid w:val="000C28E7"/>
    <w:rsid w:val="000C30EC"/>
    <w:rsid w:val="000C405C"/>
    <w:rsid w:val="000C40BB"/>
    <w:rsid w:val="000C415D"/>
    <w:rsid w:val="000C47E0"/>
    <w:rsid w:val="000D17E1"/>
    <w:rsid w:val="000D2629"/>
    <w:rsid w:val="000D34FF"/>
    <w:rsid w:val="000D42E7"/>
    <w:rsid w:val="000D55BA"/>
    <w:rsid w:val="000E11A0"/>
    <w:rsid w:val="000E20FA"/>
    <w:rsid w:val="000E2CD3"/>
    <w:rsid w:val="000E3DC6"/>
    <w:rsid w:val="000E42F1"/>
    <w:rsid w:val="000E4559"/>
    <w:rsid w:val="000E6192"/>
    <w:rsid w:val="000F2405"/>
    <w:rsid w:val="000F3047"/>
    <w:rsid w:val="000F6EAE"/>
    <w:rsid w:val="000F7626"/>
    <w:rsid w:val="001010C0"/>
    <w:rsid w:val="001042D3"/>
    <w:rsid w:val="00106F6E"/>
    <w:rsid w:val="00107D49"/>
    <w:rsid w:val="00112216"/>
    <w:rsid w:val="00113A9D"/>
    <w:rsid w:val="00113CD0"/>
    <w:rsid w:val="00114088"/>
    <w:rsid w:val="00115C05"/>
    <w:rsid w:val="0011623B"/>
    <w:rsid w:val="00116668"/>
    <w:rsid w:val="00117734"/>
    <w:rsid w:val="00122A1C"/>
    <w:rsid w:val="00123DE0"/>
    <w:rsid w:val="00126450"/>
    <w:rsid w:val="0012738B"/>
    <w:rsid w:val="001276CC"/>
    <w:rsid w:val="00130895"/>
    <w:rsid w:val="0013298E"/>
    <w:rsid w:val="001334C9"/>
    <w:rsid w:val="00133BF2"/>
    <w:rsid w:val="00134FF9"/>
    <w:rsid w:val="0014070F"/>
    <w:rsid w:val="0014424C"/>
    <w:rsid w:val="00144973"/>
    <w:rsid w:val="00147680"/>
    <w:rsid w:val="0014795D"/>
    <w:rsid w:val="00151797"/>
    <w:rsid w:val="00155A36"/>
    <w:rsid w:val="00160480"/>
    <w:rsid w:val="00160AA4"/>
    <w:rsid w:val="00161203"/>
    <w:rsid w:val="0016149D"/>
    <w:rsid w:val="00162696"/>
    <w:rsid w:val="00163D51"/>
    <w:rsid w:val="00166429"/>
    <w:rsid w:val="00166F93"/>
    <w:rsid w:val="00170FA5"/>
    <w:rsid w:val="00171399"/>
    <w:rsid w:val="0017300C"/>
    <w:rsid w:val="0017336D"/>
    <w:rsid w:val="001733A4"/>
    <w:rsid w:val="00177FEB"/>
    <w:rsid w:val="00180F9C"/>
    <w:rsid w:val="00184E67"/>
    <w:rsid w:val="001863E7"/>
    <w:rsid w:val="001871A7"/>
    <w:rsid w:val="001871E9"/>
    <w:rsid w:val="00187E47"/>
    <w:rsid w:val="001909E8"/>
    <w:rsid w:val="00191F24"/>
    <w:rsid w:val="0019244B"/>
    <w:rsid w:val="00192ECE"/>
    <w:rsid w:val="00193337"/>
    <w:rsid w:val="001940BD"/>
    <w:rsid w:val="00194A76"/>
    <w:rsid w:val="00195D9D"/>
    <w:rsid w:val="00197C52"/>
    <w:rsid w:val="001A11C1"/>
    <w:rsid w:val="001A1893"/>
    <w:rsid w:val="001A19B4"/>
    <w:rsid w:val="001A1EC0"/>
    <w:rsid w:val="001A2F6B"/>
    <w:rsid w:val="001A31EB"/>
    <w:rsid w:val="001A348E"/>
    <w:rsid w:val="001A39CF"/>
    <w:rsid w:val="001A405D"/>
    <w:rsid w:val="001A47F2"/>
    <w:rsid w:val="001A5F5A"/>
    <w:rsid w:val="001B1613"/>
    <w:rsid w:val="001B23F3"/>
    <w:rsid w:val="001B2F48"/>
    <w:rsid w:val="001B4B53"/>
    <w:rsid w:val="001B6558"/>
    <w:rsid w:val="001B6B11"/>
    <w:rsid w:val="001C0F56"/>
    <w:rsid w:val="001C13C6"/>
    <w:rsid w:val="001C2541"/>
    <w:rsid w:val="001C45D7"/>
    <w:rsid w:val="001C4AC3"/>
    <w:rsid w:val="001C55CC"/>
    <w:rsid w:val="001C733C"/>
    <w:rsid w:val="001C7874"/>
    <w:rsid w:val="001C78D9"/>
    <w:rsid w:val="001C79E4"/>
    <w:rsid w:val="001D0070"/>
    <w:rsid w:val="001D1541"/>
    <w:rsid w:val="001D28B8"/>
    <w:rsid w:val="001D53A0"/>
    <w:rsid w:val="001E25A8"/>
    <w:rsid w:val="001E3FCF"/>
    <w:rsid w:val="001E54BC"/>
    <w:rsid w:val="001E5781"/>
    <w:rsid w:val="001E6E9B"/>
    <w:rsid w:val="001E7F1B"/>
    <w:rsid w:val="001F0E90"/>
    <w:rsid w:val="001F1ACA"/>
    <w:rsid w:val="001F1B81"/>
    <w:rsid w:val="001F2D19"/>
    <w:rsid w:val="001F3C9E"/>
    <w:rsid w:val="001F3E48"/>
    <w:rsid w:val="001F3EAD"/>
    <w:rsid w:val="001F4288"/>
    <w:rsid w:val="001F664B"/>
    <w:rsid w:val="001F66CC"/>
    <w:rsid w:val="001F6F04"/>
    <w:rsid w:val="001F7F69"/>
    <w:rsid w:val="00202C3F"/>
    <w:rsid w:val="00203764"/>
    <w:rsid w:val="0020459D"/>
    <w:rsid w:val="00207A05"/>
    <w:rsid w:val="00210C83"/>
    <w:rsid w:val="00213963"/>
    <w:rsid w:val="00217673"/>
    <w:rsid w:val="00217AF0"/>
    <w:rsid w:val="00217CBE"/>
    <w:rsid w:val="00220491"/>
    <w:rsid w:val="00220BAC"/>
    <w:rsid w:val="00220BE1"/>
    <w:rsid w:val="00222084"/>
    <w:rsid w:val="002228F1"/>
    <w:rsid w:val="00223DBF"/>
    <w:rsid w:val="00224437"/>
    <w:rsid w:val="00224712"/>
    <w:rsid w:val="00225D9F"/>
    <w:rsid w:val="002273C8"/>
    <w:rsid w:val="00232F9E"/>
    <w:rsid w:val="00234413"/>
    <w:rsid w:val="0023769A"/>
    <w:rsid w:val="00240F14"/>
    <w:rsid w:val="00242C0A"/>
    <w:rsid w:val="00243446"/>
    <w:rsid w:val="00244491"/>
    <w:rsid w:val="0024797A"/>
    <w:rsid w:val="00252932"/>
    <w:rsid w:val="00252F4B"/>
    <w:rsid w:val="0025315A"/>
    <w:rsid w:val="0025471A"/>
    <w:rsid w:val="002548D9"/>
    <w:rsid w:val="00256935"/>
    <w:rsid w:val="00262876"/>
    <w:rsid w:val="00262DCB"/>
    <w:rsid w:val="00262E60"/>
    <w:rsid w:val="00263175"/>
    <w:rsid w:val="002638ED"/>
    <w:rsid w:val="00263F33"/>
    <w:rsid w:val="002644E4"/>
    <w:rsid w:val="00265078"/>
    <w:rsid w:val="00265248"/>
    <w:rsid w:val="00265EB7"/>
    <w:rsid w:val="00267389"/>
    <w:rsid w:val="00270360"/>
    <w:rsid w:val="00270895"/>
    <w:rsid w:val="00270ADF"/>
    <w:rsid w:val="00271E72"/>
    <w:rsid w:val="0027200C"/>
    <w:rsid w:val="002723BF"/>
    <w:rsid w:val="002725EC"/>
    <w:rsid w:val="00272B8D"/>
    <w:rsid w:val="00273939"/>
    <w:rsid w:val="00273FA8"/>
    <w:rsid w:val="002747E6"/>
    <w:rsid w:val="00276FDB"/>
    <w:rsid w:val="00277B03"/>
    <w:rsid w:val="00280387"/>
    <w:rsid w:val="00280519"/>
    <w:rsid w:val="00280A8B"/>
    <w:rsid w:val="00280B62"/>
    <w:rsid w:val="0028427F"/>
    <w:rsid w:val="0028562A"/>
    <w:rsid w:val="002867FA"/>
    <w:rsid w:val="00286B34"/>
    <w:rsid w:val="0029209F"/>
    <w:rsid w:val="002949B6"/>
    <w:rsid w:val="00296C59"/>
    <w:rsid w:val="002A1B9D"/>
    <w:rsid w:val="002A3635"/>
    <w:rsid w:val="002A4855"/>
    <w:rsid w:val="002A4A03"/>
    <w:rsid w:val="002A6218"/>
    <w:rsid w:val="002B378C"/>
    <w:rsid w:val="002B4511"/>
    <w:rsid w:val="002B5FE5"/>
    <w:rsid w:val="002B6AE8"/>
    <w:rsid w:val="002C0E20"/>
    <w:rsid w:val="002C3ABD"/>
    <w:rsid w:val="002C5C2A"/>
    <w:rsid w:val="002C69E8"/>
    <w:rsid w:val="002D1439"/>
    <w:rsid w:val="002D4C7B"/>
    <w:rsid w:val="002D5631"/>
    <w:rsid w:val="002D641A"/>
    <w:rsid w:val="002D6FA4"/>
    <w:rsid w:val="002D7C91"/>
    <w:rsid w:val="002E09F1"/>
    <w:rsid w:val="002F0225"/>
    <w:rsid w:val="002F1344"/>
    <w:rsid w:val="002F16F5"/>
    <w:rsid w:val="002F215B"/>
    <w:rsid w:val="002F3179"/>
    <w:rsid w:val="002F4CC2"/>
    <w:rsid w:val="002F5345"/>
    <w:rsid w:val="003005C7"/>
    <w:rsid w:val="003009C6"/>
    <w:rsid w:val="00302D0A"/>
    <w:rsid w:val="003044EA"/>
    <w:rsid w:val="0030572C"/>
    <w:rsid w:val="00307A89"/>
    <w:rsid w:val="00307FC3"/>
    <w:rsid w:val="00311228"/>
    <w:rsid w:val="003119A6"/>
    <w:rsid w:val="003132C1"/>
    <w:rsid w:val="003135D8"/>
    <w:rsid w:val="003139A8"/>
    <w:rsid w:val="00313C85"/>
    <w:rsid w:val="00314777"/>
    <w:rsid w:val="00315486"/>
    <w:rsid w:val="00316586"/>
    <w:rsid w:val="00316BA0"/>
    <w:rsid w:val="0031731F"/>
    <w:rsid w:val="00317CB1"/>
    <w:rsid w:val="003205C3"/>
    <w:rsid w:val="00321946"/>
    <w:rsid w:val="00322461"/>
    <w:rsid w:val="00322850"/>
    <w:rsid w:val="00322B42"/>
    <w:rsid w:val="0032313A"/>
    <w:rsid w:val="00323A4F"/>
    <w:rsid w:val="0032548C"/>
    <w:rsid w:val="003261FE"/>
    <w:rsid w:val="00327404"/>
    <w:rsid w:val="003301C1"/>
    <w:rsid w:val="0033166E"/>
    <w:rsid w:val="00332750"/>
    <w:rsid w:val="003327BA"/>
    <w:rsid w:val="00332F17"/>
    <w:rsid w:val="003336A9"/>
    <w:rsid w:val="00333B04"/>
    <w:rsid w:val="00333C79"/>
    <w:rsid w:val="00334534"/>
    <w:rsid w:val="0033471A"/>
    <w:rsid w:val="003350F2"/>
    <w:rsid w:val="0033537F"/>
    <w:rsid w:val="003362B6"/>
    <w:rsid w:val="003379E0"/>
    <w:rsid w:val="00341373"/>
    <w:rsid w:val="00342CA0"/>
    <w:rsid w:val="00342EDB"/>
    <w:rsid w:val="00347019"/>
    <w:rsid w:val="00347628"/>
    <w:rsid w:val="00350F8C"/>
    <w:rsid w:val="003517F2"/>
    <w:rsid w:val="003525CF"/>
    <w:rsid w:val="0035272D"/>
    <w:rsid w:val="003532AC"/>
    <w:rsid w:val="00354D27"/>
    <w:rsid w:val="00354FEF"/>
    <w:rsid w:val="00355379"/>
    <w:rsid w:val="003573B4"/>
    <w:rsid w:val="00357415"/>
    <w:rsid w:val="00361266"/>
    <w:rsid w:val="00361974"/>
    <w:rsid w:val="003621EF"/>
    <w:rsid w:val="00365254"/>
    <w:rsid w:val="00366A78"/>
    <w:rsid w:val="003672EB"/>
    <w:rsid w:val="00370CDC"/>
    <w:rsid w:val="00370F78"/>
    <w:rsid w:val="00371E75"/>
    <w:rsid w:val="003738F4"/>
    <w:rsid w:val="003746C6"/>
    <w:rsid w:val="00374867"/>
    <w:rsid w:val="00375DD2"/>
    <w:rsid w:val="00381752"/>
    <w:rsid w:val="003819A2"/>
    <w:rsid w:val="003819EF"/>
    <w:rsid w:val="003837F5"/>
    <w:rsid w:val="00385028"/>
    <w:rsid w:val="00385306"/>
    <w:rsid w:val="00385819"/>
    <w:rsid w:val="003860DE"/>
    <w:rsid w:val="00393F62"/>
    <w:rsid w:val="0039533F"/>
    <w:rsid w:val="003957C0"/>
    <w:rsid w:val="00395FE0"/>
    <w:rsid w:val="003A1C6D"/>
    <w:rsid w:val="003A5A01"/>
    <w:rsid w:val="003A6585"/>
    <w:rsid w:val="003A6A53"/>
    <w:rsid w:val="003B1162"/>
    <w:rsid w:val="003B1593"/>
    <w:rsid w:val="003B3C46"/>
    <w:rsid w:val="003B51C9"/>
    <w:rsid w:val="003C05B3"/>
    <w:rsid w:val="003C3045"/>
    <w:rsid w:val="003C4B01"/>
    <w:rsid w:val="003C72BA"/>
    <w:rsid w:val="003C750D"/>
    <w:rsid w:val="003D0414"/>
    <w:rsid w:val="003D07A0"/>
    <w:rsid w:val="003D43D8"/>
    <w:rsid w:val="003D595C"/>
    <w:rsid w:val="003D6407"/>
    <w:rsid w:val="003D6931"/>
    <w:rsid w:val="003E0A54"/>
    <w:rsid w:val="003E3323"/>
    <w:rsid w:val="003E5C7A"/>
    <w:rsid w:val="003E65CE"/>
    <w:rsid w:val="003E704D"/>
    <w:rsid w:val="003F0CD7"/>
    <w:rsid w:val="003F2A2A"/>
    <w:rsid w:val="003F2E69"/>
    <w:rsid w:val="003F495D"/>
    <w:rsid w:val="003F54B7"/>
    <w:rsid w:val="003F58E4"/>
    <w:rsid w:val="0040091E"/>
    <w:rsid w:val="00404526"/>
    <w:rsid w:val="00404542"/>
    <w:rsid w:val="00405EE3"/>
    <w:rsid w:val="00406BDB"/>
    <w:rsid w:val="00406DC3"/>
    <w:rsid w:val="00411C4E"/>
    <w:rsid w:val="004137F3"/>
    <w:rsid w:val="00413F0A"/>
    <w:rsid w:val="00414D1B"/>
    <w:rsid w:val="004150B7"/>
    <w:rsid w:val="0042007F"/>
    <w:rsid w:val="004234ED"/>
    <w:rsid w:val="004325C7"/>
    <w:rsid w:val="004338EF"/>
    <w:rsid w:val="00440E96"/>
    <w:rsid w:val="00443713"/>
    <w:rsid w:val="004441E4"/>
    <w:rsid w:val="0044763E"/>
    <w:rsid w:val="0044768E"/>
    <w:rsid w:val="00450279"/>
    <w:rsid w:val="00451F7A"/>
    <w:rsid w:val="00452268"/>
    <w:rsid w:val="00452A5F"/>
    <w:rsid w:val="0045387A"/>
    <w:rsid w:val="0045476F"/>
    <w:rsid w:val="004547CD"/>
    <w:rsid w:val="00455A81"/>
    <w:rsid w:val="0046014E"/>
    <w:rsid w:val="00460316"/>
    <w:rsid w:val="00465E9C"/>
    <w:rsid w:val="0046681F"/>
    <w:rsid w:val="00467C4D"/>
    <w:rsid w:val="004718A5"/>
    <w:rsid w:val="00471BF3"/>
    <w:rsid w:val="00473AD2"/>
    <w:rsid w:val="00475F59"/>
    <w:rsid w:val="00476294"/>
    <w:rsid w:val="00476867"/>
    <w:rsid w:val="00477F66"/>
    <w:rsid w:val="004810BE"/>
    <w:rsid w:val="0048156A"/>
    <w:rsid w:val="00481A03"/>
    <w:rsid w:val="00483D3A"/>
    <w:rsid w:val="0049050D"/>
    <w:rsid w:val="0049277C"/>
    <w:rsid w:val="00493EAB"/>
    <w:rsid w:val="00494D39"/>
    <w:rsid w:val="0049754D"/>
    <w:rsid w:val="0049780C"/>
    <w:rsid w:val="00497DC5"/>
    <w:rsid w:val="004A0365"/>
    <w:rsid w:val="004A09A2"/>
    <w:rsid w:val="004A393E"/>
    <w:rsid w:val="004A6D47"/>
    <w:rsid w:val="004B2128"/>
    <w:rsid w:val="004B2A2C"/>
    <w:rsid w:val="004B3E22"/>
    <w:rsid w:val="004B453E"/>
    <w:rsid w:val="004B7A85"/>
    <w:rsid w:val="004C023B"/>
    <w:rsid w:val="004C3D99"/>
    <w:rsid w:val="004D1227"/>
    <w:rsid w:val="004D2F8A"/>
    <w:rsid w:val="004D3329"/>
    <w:rsid w:val="004D42B1"/>
    <w:rsid w:val="004D6AF6"/>
    <w:rsid w:val="004D6BF6"/>
    <w:rsid w:val="004E0EDF"/>
    <w:rsid w:val="004E14F8"/>
    <w:rsid w:val="004E306F"/>
    <w:rsid w:val="004E357A"/>
    <w:rsid w:val="004E4A84"/>
    <w:rsid w:val="004E6866"/>
    <w:rsid w:val="004E72BC"/>
    <w:rsid w:val="004E7E16"/>
    <w:rsid w:val="004F00FB"/>
    <w:rsid w:val="004F1498"/>
    <w:rsid w:val="004F20F9"/>
    <w:rsid w:val="004F25FA"/>
    <w:rsid w:val="004F41E2"/>
    <w:rsid w:val="004F4896"/>
    <w:rsid w:val="00500594"/>
    <w:rsid w:val="0050175F"/>
    <w:rsid w:val="00501997"/>
    <w:rsid w:val="005024FE"/>
    <w:rsid w:val="00503270"/>
    <w:rsid w:val="00503815"/>
    <w:rsid w:val="00506BED"/>
    <w:rsid w:val="00507958"/>
    <w:rsid w:val="005102F1"/>
    <w:rsid w:val="00511EDA"/>
    <w:rsid w:val="00512DFE"/>
    <w:rsid w:val="005162D0"/>
    <w:rsid w:val="00516D03"/>
    <w:rsid w:val="00521786"/>
    <w:rsid w:val="00521F29"/>
    <w:rsid w:val="005230D3"/>
    <w:rsid w:val="00524259"/>
    <w:rsid w:val="00524B49"/>
    <w:rsid w:val="0052650F"/>
    <w:rsid w:val="00526FBC"/>
    <w:rsid w:val="0052793A"/>
    <w:rsid w:val="00530240"/>
    <w:rsid w:val="00530652"/>
    <w:rsid w:val="00530EA4"/>
    <w:rsid w:val="00533921"/>
    <w:rsid w:val="00533AE4"/>
    <w:rsid w:val="00537DAE"/>
    <w:rsid w:val="0054260D"/>
    <w:rsid w:val="00545AA8"/>
    <w:rsid w:val="00551974"/>
    <w:rsid w:val="005520BE"/>
    <w:rsid w:val="00552909"/>
    <w:rsid w:val="00554823"/>
    <w:rsid w:val="0055484F"/>
    <w:rsid w:val="00554A40"/>
    <w:rsid w:val="00555AFC"/>
    <w:rsid w:val="005600FE"/>
    <w:rsid w:val="00560E3B"/>
    <w:rsid w:val="005610F3"/>
    <w:rsid w:val="005640C7"/>
    <w:rsid w:val="00564B81"/>
    <w:rsid w:val="00564CF6"/>
    <w:rsid w:val="0056531B"/>
    <w:rsid w:val="005675AD"/>
    <w:rsid w:val="00567C82"/>
    <w:rsid w:val="0057499F"/>
    <w:rsid w:val="005753CE"/>
    <w:rsid w:val="00576530"/>
    <w:rsid w:val="00582E3B"/>
    <w:rsid w:val="0058386B"/>
    <w:rsid w:val="0058446C"/>
    <w:rsid w:val="00584778"/>
    <w:rsid w:val="00585569"/>
    <w:rsid w:val="00585F86"/>
    <w:rsid w:val="0058687B"/>
    <w:rsid w:val="0058716B"/>
    <w:rsid w:val="00587BF8"/>
    <w:rsid w:val="00595B3D"/>
    <w:rsid w:val="00596210"/>
    <w:rsid w:val="005969B8"/>
    <w:rsid w:val="00597247"/>
    <w:rsid w:val="00597A18"/>
    <w:rsid w:val="005A287D"/>
    <w:rsid w:val="005A60AC"/>
    <w:rsid w:val="005B05D4"/>
    <w:rsid w:val="005B0B1C"/>
    <w:rsid w:val="005B0C89"/>
    <w:rsid w:val="005B1AC4"/>
    <w:rsid w:val="005B1CB1"/>
    <w:rsid w:val="005B2893"/>
    <w:rsid w:val="005B28D4"/>
    <w:rsid w:val="005B3C3D"/>
    <w:rsid w:val="005B46DD"/>
    <w:rsid w:val="005B5542"/>
    <w:rsid w:val="005B6887"/>
    <w:rsid w:val="005C0C5C"/>
    <w:rsid w:val="005C0F45"/>
    <w:rsid w:val="005C1878"/>
    <w:rsid w:val="005C1E75"/>
    <w:rsid w:val="005C1F91"/>
    <w:rsid w:val="005C3F0A"/>
    <w:rsid w:val="005C5659"/>
    <w:rsid w:val="005C78B9"/>
    <w:rsid w:val="005D255B"/>
    <w:rsid w:val="005D5208"/>
    <w:rsid w:val="005D5D5D"/>
    <w:rsid w:val="005E0CF9"/>
    <w:rsid w:val="005E1D06"/>
    <w:rsid w:val="005E20DA"/>
    <w:rsid w:val="005E315B"/>
    <w:rsid w:val="005F09F6"/>
    <w:rsid w:val="005F3820"/>
    <w:rsid w:val="005F54E6"/>
    <w:rsid w:val="005F6811"/>
    <w:rsid w:val="005F7A9A"/>
    <w:rsid w:val="005F7D2D"/>
    <w:rsid w:val="0060034A"/>
    <w:rsid w:val="006009A8"/>
    <w:rsid w:val="00600BEC"/>
    <w:rsid w:val="00602D65"/>
    <w:rsid w:val="006045ED"/>
    <w:rsid w:val="00604A5F"/>
    <w:rsid w:val="00607ACE"/>
    <w:rsid w:val="006100DD"/>
    <w:rsid w:val="00610A67"/>
    <w:rsid w:val="00610A80"/>
    <w:rsid w:val="00610DC6"/>
    <w:rsid w:val="006119C4"/>
    <w:rsid w:val="00611A76"/>
    <w:rsid w:val="0061223B"/>
    <w:rsid w:val="0061331A"/>
    <w:rsid w:val="00616330"/>
    <w:rsid w:val="00617971"/>
    <w:rsid w:val="006230F9"/>
    <w:rsid w:val="00623A0C"/>
    <w:rsid w:val="006240DC"/>
    <w:rsid w:val="00625C12"/>
    <w:rsid w:val="00632699"/>
    <w:rsid w:val="00632807"/>
    <w:rsid w:val="006331BB"/>
    <w:rsid w:val="00634733"/>
    <w:rsid w:val="00635977"/>
    <w:rsid w:val="006375EB"/>
    <w:rsid w:val="00640358"/>
    <w:rsid w:val="00640705"/>
    <w:rsid w:val="00640728"/>
    <w:rsid w:val="006415BF"/>
    <w:rsid w:val="006435AE"/>
    <w:rsid w:val="00645E42"/>
    <w:rsid w:val="00650FB3"/>
    <w:rsid w:val="006564AB"/>
    <w:rsid w:val="00656BBC"/>
    <w:rsid w:val="006572AC"/>
    <w:rsid w:val="00657CC3"/>
    <w:rsid w:val="006622EE"/>
    <w:rsid w:val="00663B9E"/>
    <w:rsid w:val="00665367"/>
    <w:rsid w:val="00665EF9"/>
    <w:rsid w:val="006711DE"/>
    <w:rsid w:val="00676337"/>
    <w:rsid w:val="006764BD"/>
    <w:rsid w:val="00682201"/>
    <w:rsid w:val="00683054"/>
    <w:rsid w:val="00683318"/>
    <w:rsid w:val="00683445"/>
    <w:rsid w:val="006856E3"/>
    <w:rsid w:val="00687C64"/>
    <w:rsid w:val="00692819"/>
    <w:rsid w:val="00693608"/>
    <w:rsid w:val="0069624D"/>
    <w:rsid w:val="006A04FD"/>
    <w:rsid w:val="006A0E61"/>
    <w:rsid w:val="006A42EB"/>
    <w:rsid w:val="006A4910"/>
    <w:rsid w:val="006A4C05"/>
    <w:rsid w:val="006A50A0"/>
    <w:rsid w:val="006A6B9E"/>
    <w:rsid w:val="006B0FAD"/>
    <w:rsid w:val="006B308D"/>
    <w:rsid w:val="006B3346"/>
    <w:rsid w:val="006B34BB"/>
    <w:rsid w:val="006B4BD2"/>
    <w:rsid w:val="006B588F"/>
    <w:rsid w:val="006C1580"/>
    <w:rsid w:val="006C28A9"/>
    <w:rsid w:val="006C2AE0"/>
    <w:rsid w:val="006C2C10"/>
    <w:rsid w:val="006C5ED6"/>
    <w:rsid w:val="006C744D"/>
    <w:rsid w:val="006C7F06"/>
    <w:rsid w:val="006D00DD"/>
    <w:rsid w:val="006D070E"/>
    <w:rsid w:val="006D1239"/>
    <w:rsid w:val="006D189F"/>
    <w:rsid w:val="006D19E9"/>
    <w:rsid w:val="006D1EE0"/>
    <w:rsid w:val="006D2C18"/>
    <w:rsid w:val="006D34B3"/>
    <w:rsid w:val="006D4718"/>
    <w:rsid w:val="006D4CAE"/>
    <w:rsid w:val="006D4F9D"/>
    <w:rsid w:val="006D5CE2"/>
    <w:rsid w:val="006D7440"/>
    <w:rsid w:val="006D769D"/>
    <w:rsid w:val="006E1670"/>
    <w:rsid w:val="006E28AB"/>
    <w:rsid w:val="006E3A3F"/>
    <w:rsid w:val="006E63F7"/>
    <w:rsid w:val="006F09DC"/>
    <w:rsid w:val="006F3170"/>
    <w:rsid w:val="006F32AE"/>
    <w:rsid w:val="006F52FC"/>
    <w:rsid w:val="006F5A1E"/>
    <w:rsid w:val="006F6067"/>
    <w:rsid w:val="006F71D2"/>
    <w:rsid w:val="006F71D5"/>
    <w:rsid w:val="007017C3"/>
    <w:rsid w:val="007043EF"/>
    <w:rsid w:val="007045E4"/>
    <w:rsid w:val="007104D1"/>
    <w:rsid w:val="0071131D"/>
    <w:rsid w:val="00712370"/>
    <w:rsid w:val="0071296C"/>
    <w:rsid w:val="00712F06"/>
    <w:rsid w:val="00713AFD"/>
    <w:rsid w:val="00713BFA"/>
    <w:rsid w:val="00713F3D"/>
    <w:rsid w:val="007141EE"/>
    <w:rsid w:val="00716064"/>
    <w:rsid w:val="00716290"/>
    <w:rsid w:val="0071709F"/>
    <w:rsid w:val="007201B1"/>
    <w:rsid w:val="00722695"/>
    <w:rsid w:val="00724D54"/>
    <w:rsid w:val="00726415"/>
    <w:rsid w:val="00726D34"/>
    <w:rsid w:val="00727088"/>
    <w:rsid w:val="00727EE1"/>
    <w:rsid w:val="0073077F"/>
    <w:rsid w:val="007312E8"/>
    <w:rsid w:val="00731679"/>
    <w:rsid w:val="00733BAC"/>
    <w:rsid w:val="00734182"/>
    <w:rsid w:val="00734710"/>
    <w:rsid w:val="00735B00"/>
    <w:rsid w:val="00736E86"/>
    <w:rsid w:val="00740618"/>
    <w:rsid w:val="00740FA6"/>
    <w:rsid w:val="00742B11"/>
    <w:rsid w:val="00744D3D"/>
    <w:rsid w:val="00747139"/>
    <w:rsid w:val="00747820"/>
    <w:rsid w:val="00751023"/>
    <w:rsid w:val="0075164F"/>
    <w:rsid w:val="00753DD6"/>
    <w:rsid w:val="00760ED1"/>
    <w:rsid w:val="00763A27"/>
    <w:rsid w:val="0076563D"/>
    <w:rsid w:val="00765BA8"/>
    <w:rsid w:val="00766E42"/>
    <w:rsid w:val="00767482"/>
    <w:rsid w:val="00767D33"/>
    <w:rsid w:val="00771953"/>
    <w:rsid w:val="0077324D"/>
    <w:rsid w:val="0077361F"/>
    <w:rsid w:val="00773A43"/>
    <w:rsid w:val="00773A57"/>
    <w:rsid w:val="00774AC1"/>
    <w:rsid w:val="00775D04"/>
    <w:rsid w:val="007768EB"/>
    <w:rsid w:val="00777BE6"/>
    <w:rsid w:val="00781B1B"/>
    <w:rsid w:val="00784C2B"/>
    <w:rsid w:val="00786749"/>
    <w:rsid w:val="00790B70"/>
    <w:rsid w:val="00792630"/>
    <w:rsid w:val="00794C3E"/>
    <w:rsid w:val="00795142"/>
    <w:rsid w:val="007A39AD"/>
    <w:rsid w:val="007A430D"/>
    <w:rsid w:val="007A4C86"/>
    <w:rsid w:val="007A4D0D"/>
    <w:rsid w:val="007A61AD"/>
    <w:rsid w:val="007A6326"/>
    <w:rsid w:val="007A63B7"/>
    <w:rsid w:val="007B0588"/>
    <w:rsid w:val="007B11B5"/>
    <w:rsid w:val="007B29D8"/>
    <w:rsid w:val="007B2ADD"/>
    <w:rsid w:val="007B30AA"/>
    <w:rsid w:val="007B5943"/>
    <w:rsid w:val="007C05EE"/>
    <w:rsid w:val="007C3CBA"/>
    <w:rsid w:val="007C65B5"/>
    <w:rsid w:val="007D04F3"/>
    <w:rsid w:val="007D098A"/>
    <w:rsid w:val="007D5E6A"/>
    <w:rsid w:val="007D68E6"/>
    <w:rsid w:val="007D7183"/>
    <w:rsid w:val="007D72B4"/>
    <w:rsid w:val="007D73B7"/>
    <w:rsid w:val="007D7C40"/>
    <w:rsid w:val="007E0AFB"/>
    <w:rsid w:val="007E117C"/>
    <w:rsid w:val="007E2E32"/>
    <w:rsid w:val="007E427F"/>
    <w:rsid w:val="007E4D0B"/>
    <w:rsid w:val="007E583E"/>
    <w:rsid w:val="007E6826"/>
    <w:rsid w:val="007E6BC0"/>
    <w:rsid w:val="007E6E51"/>
    <w:rsid w:val="007E7DB8"/>
    <w:rsid w:val="007F1510"/>
    <w:rsid w:val="007F1E05"/>
    <w:rsid w:val="007F6477"/>
    <w:rsid w:val="007F6888"/>
    <w:rsid w:val="00802D26"/>
    <w:rsid w:val="00803980"/>
    <w:rsid w:val="008065B3"/>
    <w:rsid w:val="00806F3C"/>
    <w:rsid w:val="00810946"/>
    <w:rsid w:val="00811365"/>
    <w:rsid w:val="008156CB"/>
    <w:rsid w:val="00815911"/>
    <w:rsid w:val="00816852"/>
    <w:rsid w:val="00820748"/>
    <w:rsid w:val="0082225D"/>
    <w:rsid w:val="008222B9"/>
    <w:rsid w:val="00823073"/>
    <w:rsid w:val="00823E8C"/>
    <w:rsid w:val="00824895"/>
    <w:rsid w:val="0082652A"/>
    <w:rsid w:val="008265D4"/>
    <w:rsid w:val="00826F90"/>
    <w:rsid w:val="008271BD"/>
    <w:rsid w:val="008275AD"/>
    <w:rsid w:val="00831577"/>
    <w:rsid w:val="008316DF"/>
    <w:rsid w:val="00831D41"/>
    <w:rsid w:val="00831D80"/>
    <w:rsid w:val="00832199"/>
    <w:rsid w:val="0083389C"/>
    <w:rsid w:val="008342BD"/>
    <w:rsid w:val="0083567D"/>
    <w:rsid w:val="008359F5"/>
    <w:rsid w:val="00835C4F"/>
    <w:rsid w:val="0083754C"/>
    <w:rsid w:val="00841A55"/>
    <w:rsid w:val="00841AD5"/>
    <w:rsid w:val="008433A1"/>
    <w:rsid w:val="00846EF4"/>
    <w:rsid w:val="00850C9F"/>
    <w:rsid w:val="00851E04"/>
    <w:rsid w:val="008535FB"/>
    <w:rsid w:val="0085531A"/>
    <w:rsid w:val="00855AA5"/>
    <w:rsid w:val="00856745"/>
    <w:rsid w:val="00857CA4"/>
    <w:rsid w:val="008613F3"/>
    <w:rsid w:val="00861D5E"/>
    <w:rsid w:val="00862AF2"/>
    <w:rsid w:val="00862C1E"/>
    <w:rsid w:val="008631E1"/>
    <w:rsid w:val="008645C1"/>
    <w:rsid w:val="00865CC6"/>
    <w:rsid w:val="0087024F"/>
    <w:rsid w:val="008709DC"/>
    <w:rsid w:val="0087250C"/>
    <w:rsid w:val="00872C8A"/>
    <w:rsid w:val="0087474B"/>
    <w:rsid w:val="00875331"/>
    <w:rsid w:val="008753B4"/>
    <w:rsid w:val="008773B5"/>
    <w:rsid w:val="00880768"/>
    <w:rsid w:val="0088211D"/>
    <w:rsid w:val="008841BD"/>
    <w:rsid w:val="008847B8"/>
    <w:rsid w:val="008850A0"/>
    <w:rsid w:val="00885729"/>
    <w:rsid w:val="0088598B"/>
    <w:rsid w:val="00886D12"/>
    <w:rsid w:val="00887BC4"/>
    <w:rsid w:val="00890351"/>
    <w:rsid w:val="00893676"/>
    <w:rsid w:val="0089396B"/>
    <w:rsid w:val="00893A99"/>
    <w:rsid w:val="00895283"/>
    <w:rsid w:val="00895A66"/>
    <w:rsid w:val="00895F37"/>
    <w:rsid w:val="008975D8"/>
    <w:rsid w:val="00897E1A"/>
    <w:rsid w:val="008A6F70"/>
    <w:rsid w:val="008A7008"/>
    <w:rsid w:val="008A70E1"/>
    <w:rsid w:val="008B0748"/>
    <w:rsid w:val="008B3316"/>
    <w:rsid w:val="008B339B"/>
    <w:rsid w:val="008B402E"/>
    <w:rsid w:val="008B43FA"/>
    <w:rsid w:val="008B5026"/>
    <w:rsid w:val="008B53C1"/>
    <w:rsid w:val="008C0530"/>
    <w:rsid w:val="008C070F"/>
    <w:rsid w:val="008C0716"/>
    <w:rsid w:val="008C54BF"/>
    <w:rsid w:val="008C5883"/>
    <w:rsid w:val="008C5A65"/>
    <w:rsid w:val="008C63A0"/>
    <w:rsid w:val="008D209C"/>
    <w:rsid w:val="008D333B"/>
    <w:rsid w:val="008D4112"/>
    <w:rsid w:val="008D4B30"/>
    <w:rsid w:val="008D5AA0"/>
    <w:rsid w:val="008D6425"/>
    <w:rsid w:val="008D6598"/>
    <w:rsid w:val="008E0D2D"/>
    <w:rsid w:val="008E13A6"/>
    <w:rsid w:val="008E3099"/>
    <w:rsid w:val="008E3F8F"/>
    <w:rsid w:val="008E4935"/>
    <w:rsid w:val="008E70A3"/>
    <w:rsid w:val="008E7A4E"/>
    <w:rsid w:val="008F05F5"/>
    <w:rsid w:val="008F0F52"/>
    <w:rsid w:val="008F24C0"/>
    <w:rsid w:val="008F30D0"/>
    <w:rsid w:val="008F4758"/>
    <w:rsid w:val="008F4B4A"/>
    <w:rsid w:val="008F7D15"/>
    <w:rsid w:val="009006DD"/>
    <w:rsid w:val="00900855"/>
    <w:rsid w:val="00900F89"/>
    <w:rsid w:val="00901273"/>
    <w:rsid w:val="00901ECA"/>
    <w:rsid w:val="009040A1"/>
    <w:rsid w:val="00904C70"/>
    <w:rsid w:val="00904E77"/>
    <w:rsid w:val="00905E92"/>
    <w:rsid w:val="00906B29"/>
    <w:rsid w:val="00910D09"/>
    <w:rsid w:val="00911228"/>
    <w:rsid w:val="009113F0"/>
    <w:rsid w:val="00911CC7"/>
    <w:rsid w:val="0091447E"/>
    <w:rsid w:val="009156F6"/>
    <w:rsid w:val="00916584"/>
    <w:rsid w:val="009210B7"/>
    <w:rsid w:val="0092237B"/>
    <w:rsid w:val="009233A4"/>
    <w:rsid w:val="009236E1"/>
    <w:rsid w:val="0092510F"/>
    <w:rsid w:val="00926F89"/>
    <w:rsid w:val="00927324"/>
    <w:rsid w:val="00931044"/>
    <w:rsid w:val="00931211"/>
    <w:rsid w:val="009335C2"/>
    <w:rsid w:val="009356BB"/>
    <w:rsid w:val="00935C2D"/>
    <w:rsid w:val="009362FD"/>
    <w:rsid w:val="00936B14"/>
    <w:rsid w:val="0093708E"/>
    <w:rsid w:val="00937983"/>
    <w:rsid w:val="00937A9A"/>
    <w:rsid w:val="00940304"/>
    <w:rsid w:val="009417F4"/>
    <w:rsid w:val="00942456"/>
    <w:rsid w:val="009428D6"/>
    <w:rsid w:val="00944E53"/>
    <w:rsid w:val="00952307"/>
    <w:rsid w:val="0095404A"/>
    <w:rsid w:val="00955245"/>
    <w:rsid w:val="009553F7"/>
    <w:rsid w:val="00955B5F"/>
    <w:rsid w:val="0096453E"/>
    <w:rsid w:val="0096461B"/>
    <w:rsid w:val="00964858"/>
    <w:rsid w:val="00964C2D"/>
    <w:rsid w:val="00965DE7"/>
    <w:rsid w:val="00966061"/>
    <w:rsid w:val="00966966"/>
    <w:rsid w:val="009669A8"/>
    <w:rsid w:val="00966CFF"/>
    <w:rsid w:val="009676A9"/>
    <w:rsid w:val="0097047E"/>
    <w:rsid w:val="00971A7E"/>
    <w:rsid w:val="009753A0"/>
    <w:rsid w:val="00975E56"/>
    <w:rsid w:val="0097640E"/>
    <w:rsid w:val="0097690C"/>
    <w:rsid w:val="009777C0"/>
    <w:rsid w:val="00981559"/>
    <w:rsid w:val="00982B18"/>
    <w:rsid w:val="0098380C"/>
    <w:rsid w:val="00983C3E"/>
    <w:rsid w:val="009868BB"/>
    <w:rsid w:val="00987C45"/>
    <w:rsid w:val="00990945"/>
    <w:rsid w:val="00992528"/>
    <w:rsid w:val="00993B72"/>
    <w:rsid w:val="00993BD0"/>
    <w:rsid w:val="00994F83"/>
    <w:rsid w:val="009A06BA"/>
    <w:rsid w:val="009A0C2B"/>
    <w:rsid w:val="009A3B26"/>
    <w:rsid w:val="009A4F14"/>
    <w:rsid w:val="009A6B99"/>
    <w:rsid w:val="009A75FA"/>
    <w:rsid w:val="009A7DE9"/>
    <w:rsid w:val="009B450B"/>
    <w:rsid w:val="009B57C0"/>
    <w:rsid w:val="009C010C"/>
    <w:rsid w:val="009C2441"/>
    <w:rsid w:val="009C3DBE"/>
    <w:rsid w:val="009C4D7F"/>
    <w:rsid w:val="009C55D6"/>
    <w:rsid w:val="009C69C2"/>
    <w:rsid w:val="009C6C05"/>
    <w:rsid w:val="009C7DCD"/>
    <w:rsid w:val="009C7EB3"/>
    <w:rsid w:val="009D19A7"/>
    <w:rsid w:val="009D55DD"/>
    <w:rsid w:val="009E2B75"/>
    <w:rsid w:val="009E4A16"/>
    <w:rsid w:val="009E4E10"/>
    <w:rsid w:val="009E5ACF"/>
    <w:rsid w:val="009E763E"/>
    <w:rsid w:val="009E7B36"/>
    <w:rsid w:val="009F118C"/>
    <w:rsid w:val="009F1C27"/>
    <w:rsid w:val="009F3B96"/>
    <w:rsid w:val="009F4886"/>
    <w:rsid w:val="009F4899"/>
    <w:rsid w:val="009F51D2"/>
    <w:rsid w:val="009F685D"/>
    <w:rsid w:val="009F6E89"/>
    <w:rsid w:val="009F72A7"/>
    <w:rsid w:val="009F79B8"/>
    <w:rsid w:val="00A01E03"/>
    <w:rsid w:val="00A01EED"/>
    <w:rsid w:val="00A027E6"/>
    <w:rsid w:val="00A0297C"/>
    <w:rsid w:val="00A02E3B"/>
    <w:rsid w:val="00A03414"/>
    <w:rsid w:val="00A05A35"/>
    <w:rsid w:val="00A06505"/>
    <w:rsid w:val="00A06AC7"/>
    <w:rsid w:val="00A079A5"/>
    <w:rsid w:val="00A12983"/>
    <w:rsid w:val="00A132F5"/>
    <w:rsid w:val="00A14131"/>
    <w:rsid w:val="00A157FF"/>
    <w:rsid w:val="00A162ED"/>
    <w:rsid w:val="00A16B10"/>
    <w:rsid w:val="00A218AF"/>
    <w:rsid w:val="00A21C7B"/>
    <w:rsid w:val="00A21C98"/>
    <w:rsid w:val="00A302C0"/>
    <w:rsid w:val="00A32048"/>
    <w:rsid w:val="00A32FBF"/>
    <w:rsid w:val="00A3357A"/>
    <w:rsid w:val="00A34126"/>
    <w:rsid w:val="00A3434E"/>
    <w:rsid w:val="00A3568D"/>
    <w:rsid w:val="00A35E63"/>
    <w:rsid w:val="00A36277"/>
    <w:rsid w:val="00A40713"/>
    <w:rsid w:val="00A40E62"/>
    <w:rsid w:val="00A419C0"/>
    <w:rsid w:val="00A434B9"/>
    <w:rsid w:val="00A443D5"/>
    <w:rsid w:val="00A44FD8"/>
    <w:rsid w:val="00A450E6"/>
    <w:rsid w:val="00A45A20"/>
    <w:rsid w:val="00A47EA1"/>
    <w:rsid w:val="00A50842"/>
    <w:rsid w:val="00A50F30"/>
    <w:rsid w:val="00A50FBF"/>
    <w:rsid w:val="00A5157D"/>
    <w:rsid w:val="00A51966"/>
    <w:rsid w:val="00A550E3"/>
    <w:rsid w:val="00A55FA3"/>
    <w:rsid w:val="00A57949"/>
    <w:rsid w:val="00A613A8"/>
    <w:rsid w:val="00A61433"/>
    <w:rsid w:val="00A616ED"/>
    <w:rsid w:val="00A61D17"/>
    <w:rsid w:val="00A622DA"/>
    <w:rsid w:val="00A631D4"/>
    <w:rsid w:val="00A65221"/>
    <w:rsid w:val="00A65747"/>
    <w:rsid w:val="00A65B29"/>
    <w:rsid w:val="00A65D8C"/>
    <w:rsid w:val="00A65D9D"/>
    <w:rsid w:val="00A721DE"/>
    <w:rsid w:val="00A72343"/>
    <w:rsid w:val="00A72F47"/>
    <w:rsid w:val="00A742E3"/>
    <w:rsid w:val="00A75FE7"/>
    <w:rsid w:val="00A773B8"/>
    <w:rsid w:val="00A81FB4"/>
    <w:rsid w:val="00A83D29"/>
    <w:rsid w:val="00A902B7"/>
    <w:rsid w:val="00A92622"/>
    <w:rsid w:val="00A93E8A"/>
    <w:rsid w:val="00A94273"/>
    <w:rsid w:val="00A94343"/>
    <w:rsid w:val="00A950D0"/>
    <w:rsid w:val="00A96805"/>
    <w:rsid w:val="00A96DD5"/>
    <w:rsid w:val="00AA3F21"/>
    <w:rsid w:val="00AA4C9C"/>
    <w:rsid w:val="00AA6A79"/>
    <w:rsid w:val="00AB1346"/>
    <w:rsid w:val="00AB3417"/>
    <w:rsid w:val="00AB5503"/>
    <w:rsid w:val="00AB5F5F"/>
    <w:rsid w:val="00AB6866"/>
    <w:rsid w:val="00AB6FD6"/>
    <w:rsid w:val="00AB7A73"/>
    <w:rsid w:val="00AB7F89"/>
    <w:rsid w:val="00AC417E"/>
    <w:rsid w:val="00AC4363"/>
    <w:rsid w:val="00AC5B6C"/>
    <w:rsid w:val="00AC74CA"/>
    <w:rsid w:val="00AD09E4"/>
    <w:rsid w:val="00AD0A83"/>
    <w:rsid w:val="00AD374A"/>
    <w:rsid w:val="00AD3F4F"/>
    <w:rsid w:val="00AD5FD5"/>
    <w:rsid w:val="00AD6966"/>
    <w:rsid w:val="00AD7A73"/>
    <w:rsid w:val="00AE01D1"/>
    <w:rsid w:val="00AE4FCB"/>
    <w:rsid w:val="00AE7CA1"/>
    <w:rsid w:val="00AF57A0"/>
    <w:rsid w:val="00AF5F5E"/>
    <w:rsid w:val="00AF66B0"/>
    <w:rsid w:val="00B018FB"/>
    <w:rsid w:val="00B01D7C"/>
    <w:rsid w:val="00B0239B"/>
    <w:rsid w:val="00B10A93"/>
    <w:rsid w:val="00B10ADF"/>
    <w:rsid w:val="00B11BBF"/>
    <w:rsid w:val="00B124D4"/>
    <w:rsid w:val="00B14A7D"/>
    <w:rsid w:val="00B17278"/>
    <w:rsid w:val="00B20BA1"/>
    <w:rsid w:val="00B2113A"/>
    <w:rsid w:val="00B25CCB"/>
    <w:rsid w:val="00B26AB5"/>
    <w:rsid w:val="00B320E0"/>
    <w:rsid w:val="00B339C3"/>
    <w:rsid w:val="00B35BF3"/>
    <w:rsid w:val="00B35C2A"/>
    <w:rsid w:val="00B374F2"/>
    <w:rsid w:val="00B37F74"/>
    <w:rsid w:val="00B405ED"/>
    <w:rsid w:val="00B41F0A"/>
    <w:rsid w:val="00B41F0E"/>
    <w:rsid w:val="00B44D3D"/>
    <w:rsid w:val="00B45480"/>
    <w:rsid w:val="00B45F56"/>
    <w:rsid w:val="00B46017"/>
    <w:rsid w:val="00B476A5"/>
    <w:rsid w:val="00B47E6D"/>
    <w:rsid w:val="00B527C2"/>
    <w:rsid w:val="00B52A36"/>
    <w:rsid w:val="00B53F91"/>
    <w:rsid w:val="00B552F3"/>
    <w:rsid w:val="00B56B1E"/>
    <w:rsid w:val="00B573DF"/>
    <w:rsid w:val="00B633C9"/>
    <w:rsid w:val="00B64C1E"/>
    <w:rsid w:val="00B64FA4"/>
    <w:rsid w:val="00B652C5"/>
    <w:rsid w:val="00B65406"/>
    <w:rsid w:val="00B65E76"/>
    <w:rsid w:val="00B677F2"/>
    <w:rsid w:val="00B7057A"/>
    <w:rsid w:val="00B70746"/>
    <w:rsid w:val="00B75CA3"/>
    <w:rsid w:val="00B75D4A"/>
    <w:rsid w:val="00B767F3"/>
    <w:rsid w:val="00B82575"/>
    <w:rsid w:val="00B84951"/>
    <w:rsid w:val="00B84FBB"/>
    <w:rsid w:val="00B86523"/>
    <w:rsid w:val="00B866AD"/>
    <w:rsid w:val="00B86B3A"/>
    <w:rsid w:val="00B90F1C"/>
    <w:rsid w:val="00B92157"/>
    <w:rsid w:val="00B9349C"/>
    <w:rsid w:val="00B955C3"/>
    <w:rsid w:val="00B95786"/>
    <w:rsid w:val="00B9587F"/>
    <w:rsid w:val="00B97372"/>
    <w:rsid w:val="00B977EF"/>
    <w:rsid w:val="00B97BF9"/>
    <w:rsid w:val="00B97DD9"/>
    <w:rsid w:val="00BA0188"/>
    <w:rsid w:val="00BA2B51"/>
    <w:rsid w:val="00BA2F05"/>
    <w:rsid w:val="00BA3715"/>
    <w:rsid w:val="00BA3EDE"/>
    <w:rsid w:val="00BA51E6"/>
    <w:rsid w:val="00BA5915"/>
    <w:rsid w:val="00BA616B"/>
    <w:rsid w:val="00BA7FE0"/>
    <w:rsid w:val="00BB1959"/>
    <w:rsid w:val="00BB564F"/>
    <w:rsid w:val="00BB67DB"/>
    <w:rsid w:val="00BB7904"/>
    <w:rsid w:val="00BC02BE"/>
    <w:rsid w:val="00BC1D68"/>
    <w:rsid w:val="00BC4A47"/>
    <w:rsid w:val="00BC6F1C"/>
    <w:rsid w:val="00BC7632"/>
    <w:rsid w:val="00BC7B7E"/>
    <w:rsid w:val="00BD16FE"/>
    <w:rsid w:val="00BD33D6"/>
    <w:rsid w:val="00BD5CC5"/>
    <w:rsid w:val="00BD66C4"/>
    <w:rsid w:val="00BD66FD"/>
    <w:rsid w:val="00BE178C"/>
    <w:rsid w:val="00BE4882"/>
    <w:rsid w:val="00BE4986"/>
    <w:rsid w:val="00BE50B5"/>
    <w:rsid w:val="00BE5B24"/>
    <w:rsid w:val="00BE6B0F"/>
    <w:rsid w:val="00BF030D"/>
    <w:rsid w:val="00BF0336"/>
    <w:rsid w:val="00BF068E"/>
    <w:rsid w:val="00BF0803"/>
    <w:rsid w:val="00BF1CF0"/>
    <w:rsid w:val="00BF2EC5"/>
    <w:rsid w:val="00BF4541"/>
    <w:rsid w:val="00BF51BA"/>
    <w:rsid w:val="00BF5D54"/>
    <w:rsid w:val="00C00639"/>
    <w:rsid w:val="00C00995"/>
    <w:rsid w:val="00C00ABD"/>
    <w:rsid w:val="00C01DD1"/>
    <w:rsid w:val="00C03358"/>
    <w:rsid w:val="00C04663"/>
    <w:rsid w:val="00C05245"/>
    <w:rsid w:val="00C11175"/>
    <w:rsid w:val="00C11867"/>
    <w:rsid w:val="00C12BD2"/>
    <w:rsid w:val="00C14C2C"/>
    <w:rsid w:val="00C179CC"/>
    <w:rsid w:val="00C20832"/>
    <w:rsid w:val="00C21622"/>
    <w:rsid w:val="00C250B8"/>
    <w:rsid w:val="00C253DE"/>
    <w:rsid w:val="00C2559B"/>
    <w:rsid w:val="00C2761B"/>
    <w:rsid w:val="00C2774C"/>
    <w:rsid w:val="00C32330"/>
    <w:rsid w:val="00C324D4"/>
    <w:rsid w:val="00C32F5E"/>
    <w:rsid w:val="00C33869"/>
    <w:rsid w:val="00C33AF6"/>
    <w:rsid w:val="00C344A3"/>
    <w:rsid w:val="00C34AC8"/>
    <w:rsid w:val="00C34CC6"/>
    <w:rsid w:val="00C356E4"/>
    <w:rsid w:val="00C36B00"/>
    <w:rsid w:val="00C413D5"/>
    <w:rsid w:val="00C4157C"/>
    <w:rsid w:val="00C435B9"/>
    <w:rsid w:val="00C44DE3"/>
    <w:rsid w:val="00C45865"/>
    <w:rsid w:val="00C467E6"/>
    <w:rsid w:val="00C50A81"/>
    <w:rsid w:val="00C50EB3"/>
    <w:rsid w:val="00C51093"/>
    <w:rsid w:val="00C516A4"/>
    <w:rsid w:val="00C52551"/>
    <w:rsid w:val="00C52644"/>
    <w:rsid w:val="00C528ED"/>
    <w:rsid w:val="00C55898"/>
    <w:rsid w:val="00C62173"/>
    <w:rsid w:val="00C62927"/>
    <w:rsid w:val="00C62980"/>
    <w:rsid w:val="00C62A54"/>
    <w:rsid w:val="00C62AFB"/>
    <w:rsid w:val="00C62E51"/>
    <w:rsid w:val="00C6588E"/>
    <w:rsid w:val="00C66689"/>
    <w:rsid w:val="00C67930"/>
    <w:rsid w:val="00C71124"/>
    <w:rsid w:val="00C71479"/>
    <w:rsid w:val="00C736CD"/>
    <w:rsid w:val="00C747EA"/>
    <w:rsid w:val="00C756ED"/>
    <w:rsid w:val="00C80B51"/>
    <w:rsid w:val="00C817BE"/>
    <w:rsid w:val="00C8238C"/>
    <w:rsid w:val="00C82B9D"/>
    <w:rsid w:val="00C85C3C"/>
    <w:rsid w:val="00C8783C"/>
    <w:rsid w:val="00C87A2C"/>
    <w:rsid w:val="00C9030A"/>
    <w:rsid w:val="00C90464"/>
    <w:rsid w:val="00C910AC"/>
    <w:rsid w:val="00C94488"/>
    <w:rsid w:val="00C94938"/>
    <w:rsid w:val="00C963D3"/>
    <w:rsid w:val="00C9718F"/>
    <w:rsid w:val="00C97B6D"/>
    <w:rsid w:val="00CA1A3A"/>
    <w:rsid w:val="00CA1CB0"/>
    <w:rsid w:val="00CA23D1"/>
    <w:rsid w:val="00CA4A4D"/>
    <w:rsid w:val="00CA6C8D"/>
    <w:rsid w:val="00CB143B"/>
    <w:rsid w:val="00CB2B7F"/>
    <w:rsid w:val="00CB344D"/>
    <w:rsid w:val="00CB4863"/>
    <w:rsid w:val="00CB505E"/>
    <w:rsid w:val="00CB54A5"/>
    <w:rsid w:val="00CB5F38"/>
    <w:rsid w:val="00CB69B8"/>
    <w:rsid w:val="00CB6AA8"/>
    <w:rsid w:val="00CC063A"/>
    <w:rsid w:val="00CC086B"/>
    <w:rsid w:val="00CC14AF"/>
    <w:rsid w:val="00CC2933"/>
    <w:rsid w:val="00CC39D8"/>
    <w:rsid w:val="00CC3B6B"/>
    <w:rsid w:val="00CC5800"/>
    <w:rsid w:val="00CC5BC8"/>
    <w:rsid w:val="00CD09C6"/>
    <w:rsid w:val="00CD6349"/>
    <w:rsid w:val="00CD6A59"/>
    <w:rsid w:val="00CE012C"/>
    <w:rsid w:val="00CE0359"/>
    <w:rsid w:val="00CE164F"/>
    <w:rsid w:val="00CE1A00"/>
    <w:rsid w:val="00CE4EA2"/>
    <w:rsid w:val="00CE59C6"/>
    <w:rsid w:val="00CE7BA0"/>
    <w:rsid w:val="00CF0A4C"/>
    <w:rsid w:val="00CF2C80"/>
    <w:rsid w:val="00CF35D0"/>
    <w:rsid w:val="00CF3698"/>
    <w:rsid w:val="00CF3C43"/>
    <w:rsid w:val="00CF3E20"/>
    <w:rsid w:val="00CF3F56"/>
    <w:rsid w:val="00CF5C34"/>
    <w:rsid w:val="00CF66DA"/>
    <w:rsid w:val="00CF6FA3"/>
    <w:rsid w:val="00CF7D42"/>
    <w:rsid w:val="00D02412"/>
    <w:rsid w:val="00D0245C"/>
    <w:rsid w:val="00D03C4E"/>
    <w:rsid w:val="00D05FA9"/>
    <w:rsid w:val="00D06490"/>
    <w:rsid w:val="00D079A0"/>
    <w:rsid w:val="00D10B04"/>
    <w:rsid w:val="00D10B99"/>
    <w:rsid w:val="00D10E38"/>
    <w:rsid w:val="00D14742"/>
    <w:rsid w:val="00D14B48"/>
    <w:rsid w:val="00D14F1F"/>
    <w:rsid w:val="00D15023"/>
    <w:rsid w:val="00D158B1"/>
    <w:rsid w:val="00D16AE1"/>
    <w:rsid w:val="00D1773E"/>
    <w:rsid w:val="00D20BC0"/>
    <w:rsid w:val="00D20CDA"/>
    <w:rsid w:val="00D2194A"/>
    <w:rsid w:val="00D22E7B"/>
    <w:rsid w:val="00D24F04"/>
    <w:rsid w:val="00D25620"/>
    <w:rsid w:val="00D2591E"/>
    <w:rsid w:val="00D2712C"/>
    <w:rsid w:val="00D369D5"/>
    <w:rsid w:val="00D42D70"/>
    <w:rsid w:val="00D433DC"/>
    <w:rsid w:val="00D52405"/>
    <w:rsid w:val="00D545EA"/>
    <w:rsid w:val="00D561AE"/>
    <w:rsid w:val="00D56F33"/>
    <w:rsid w:val="00D60CE2"/>
    <w:rsid w:val="00D6122D"/>
    <w:rsid w:val="00D612C7"/>
    <w:rsid w:val="00D64313"/>
    <w:rsid w:val="00D64D56"/>
    <w:rsid w:val="00D64D61"/>
    <w:rsid w:val="00D64EEC"/>
    <w:rsid w:val="00D679C3"/>
    <w:rsid w:val="00D70CF3"/>
    <w:rsid w:val="00D70F40"/>
    <w:rsid w:val="00D73209"/>
    <w:rsid w:val="00D752CB"/>
    <w:rsid w:val="00D758B3"/>
    <w:rsid w:val="00D76F2B"/>
    <w:rsid w:val="00D76F97"/>
    <w:rsid w:val="00D80FE1"/>
    <w:rsid w:val="00D81D2C"/>
    <w:rsid w:val="00D824E0"/>
    <w:rsid w:val="00D835B1"/>
    <w:rsid w:val="00D83CCD"/>
    <w:rsid w:val="00D84052"/>
    <w:rsid w:val="00D84076"/>
    <w:rsid w:val="00D847C1"/>
    <w:rsid w:val="00D8531B"/>
    <w:rsid w:val="00D8574E"/>
    <w:rsid w:val="00D860F7"/>
    <w:rsid w:val="00D87404"/>
    <w:rsid w:val="00D92FC5"/>
    <w:rsid w:val="00D930C2"/>
    <w:rsid w:val="00D937FF"/>
    <w:rsid w:val="00D953EB"/>
    <w:rsid w:val="00D954A9"/>
    <w:rsid w:val="00DA1210"/>
    <w:rsid w:val="00DA2B15"/>
    <w:rsid w:val="00DA3598"/>
    <w:rsid w:val="00DA3C07"/>
    <w:rsid w:val="00DA3D03"/>
    <w:rsid w:val="00DA3F99"/>
    <w:rsid w:val="00DA4327"/>
    <w:rsid w:val="00DA5435"/>
    <w:rsid w:val="00DA5E38"/>
    <w:rsid w:val="00DA618D"/>
    <w:rsid w:val="00DA7533"/>
    <w:rsid w:val="00DB0894"/>
    <w:rsid w:val="00DB1A3F"/>
    <w:rsid w:val="00DB419D"/>
    <w:rsid w:val="00DB45BE"/>
    <w:rsid w:val="00DB6B29"/>
    <w:rsid w:val="00DB7678"/>
    <w:rsid w:val="00DC04C5"/>
    <w:rsid w:val="00DC15F1"/>
    <w:rsid w:val="00DC295A"/>
    <w:rsid w:val="00DC30D3"/>
    <w:rsid w:val="00DC3D78"/>
    <w:rsid w:val="00DC534A"/>
    <w:rsid w:val="00DC5C78"/>
    <w:rsid w:val="00DC79E4"/>
    <w:rsid w:val="00DD0028"/>
    <w:rsid w:val="00DD025E"/>
    <w:rsid w:val="00DD18D2"/>
    <w:rsid w:val="00DD274C"/>
    <w:rsid w:val="00DD3297"/>
    <w:rsid w:val="00DD4205"/>
    <w:rsid w:val="00DD47D4"/>
    <w:rsid w:val="00DD4A9D"/>
    <w:rsid w:val="00DD58A6"/>
    <w:rsid w:val="00DD5A10"/>
    <w:rsid w:val="00DD5CD5"/>
    <w:rsid w:val="00DD6020"/>
    <w:rsid w:val="00DD61CD"/>
    <w:rsid w:val="00DD7166"/>
    <w:rsid w:val="00DE0DA3"/>
    <w:rsid w:val="00DE0FAF"/>
    <w:rsid w:val="00DE15A6"/>
    <w:rsid w:val="00DE67D0"/>
    <w:rsid w:val="00DF0F2B"/>
    <w:rsid w:val="00DF26C4"/>
    <w:rsid w:val="00DF2C89"/>
    <w:rsid w:val="00DF2D19"/>
    <w:rsid w:val="00DF320A"/>
    <w:rsid w:val="00DF490F"/>
    <w:rsid w:val="00DF59B7"/>
    <w:rsid w:val="00DF5C60"/>
    <w:rsid w:val="00E000B6"/>
    <w:rsid w:val="00E0227C"/>
    <w:rsid w:val="00E023DF"/>
    <w:rsid w:val="00E035A8"/>
    <w:rsid w:val="00E03B45"/>
    <w:rsid w:val="00E0451A"/>
    <w:rsid w:val="00E04622"/>
    <w:rsid w:val="00E07D85"/>
    <w:rsid w:val="00E12664"/>
    <w:rsid w:val="00E13242"/>
    <w:rsid w:val="00E1347B"/>
    <w:rsid w:val="00E13AAD"/>
    <w:rsid w:val="00E14022"/>
    <w:rsid w:val="00E144AF"/>
    <w:rsid w:val="00E1461B"/>
    <w:rsid w:val="00E224AF"/>
    <w:rsid w:val="00E2270A"/>
    <w:rsid w:val="00E231F6"/>
    <w:rsid w:val="00E24836"/>
    <w:rsid w:val="00E24AED"/>
    <w:rsid w:val="00E25822"/>
    <w:rsid w:val="00E319EF"/>
    <w:rsid w:val="00E329D8"/>
    <w:rsid w:val="00E337D6"/>
    <w:rsid w:val="00E36CBC"/>
    <w:rsid w:val="00E40849"/>
    <w:rsid w:val="00E408D5"/>
    <w:rsid w:val="00E40BCD"/>
    <w:rsid w:val="00E40D39"/>
    <w:rsid w:val="00E41E9C"/>
    <w:rsid w:val="00E46A6F"/>
    <w:rsid w:val="00E47841"/>
    <w:rsid w:val="00E50966"/>
    <w:rsid w:val="00E51C29"/>
    <w:rsid w:val="00E5710D"/>
    <w:rsid w:val="00E57AEE"/>
    <w:rsid w:val="00E612D5"/>
    <w:rsid w:val="00E616EA"/>
    <w:rsid w:val="00E63E06"/>
    <w:rsid w:val="00E66306"/>
    <w:rsid w:val="00E714A3"/>
    <w:rsid w:val="00E745B0"/>
    <w:rsid w:val="00E7474A"/>
    <w:rsid w:val="00E74EEE"/>
    <w:rsid w:val="00E75782"/>
    <w:rsid w:val="00E77B55"/>
    <w:rsid w:val="00E80225"/>
    <w:rsid w:val="00E82876"/>
    <w:rsid w:val="00E8292F"/>
    <w:rsid w:val="00E838E4"/>
    <w:rsid w:val="00E84429"/>
    <w:rsid w:val="00E84FAD"/>
    <w:rsid w:val="00E86DEF"/>
    <w:rsid w:val="00E929BC"/>
    <w:rsid w:val="00E97C99"/>
    <w:rsid w:val="00EA1D50"/>
    <w:rsid w:val="00EA3262"/>
    <w:rsid w:val="00EA480C"/>
    <w:rsid w:val="00EA50B1"/>
    <w:rsid w:val="00EA5A9A"/>
    <w:rsid w:val="00EA7E6F"/>
    <w:rsid w:val="00EB0288"/>
    <w:rsid w:val="00EB0D5F"/>
    <w:rsid w:val="00EB35C6"/>
    <w:rsid w:val="00EB3DF4"/>
    <w:rsid w:val="00EB5C62"/>
    <w:rsid w:val="00EB5D92"/>
    <w:rsid w:val="00EB5DB2"/>
    <w:rsid w:val="00EC039C"/>
    <w:rsid w:val="00EC0670"/>
    <w:rsid w:val="00EC13CE"/>
    <w:rsid w:val="00EC5647"/>
    <w:rsid w:val="00EC6990"/>
    <w:rsid w:val="00EC6FC8"/>
    <w:rsid w:val="00ED0CCE"/>
    <w:rsid w:val="00ED0DBC"/>
    <w:rsid w:val="00ED2591"/>
    <w:rsid w:val="00ED39A0"/>
    <w:rsid w:val="00ED3C7E"/>
    <w:rsid w:val="00ED51E0"/>
    <w:rsid w:val="00ED7015"/>
    <w:rsid w:val="00EE06C3"/>
    <w:rsid w:val="00EE1ACA"/>
    <w:rsid w:val="00EE287D"/>
    <w:rsid w:val="00EE2F09"/>
    <w:rsid w:val="00EE6CE0"/>
    <w:rsid w:val="00EF0170"/>
    <w:rsid w:val="00EF0D52"/>
    <w:rsid w:val="00EF54E8"/>
    <w:rsid w:val="00EF7D69"/>
    <w:rsid w:val="00F015F4"/>
    <w:rsid w:val="00F03AFF"/>
    <w:rsid w:val="00F04355"/>
    <w:rsid w:val="00F0571F"/>
    <w:rsid w:val="00F066C0"/>
    <w:rsid w:val="00F069C9"/>
    <w:rsid w:val="00F070F2"/>
    <w:rsid w:val="00F075E0"/>
    <w:rsid w:val="00F1002E"/>
    <w:rsid w:val="00F103B3"/>
    <w:rsid w:val="00F1053C"/>
    <w:rsid w:val="00F1207F"/>
    <w:rsid w:val="00F14190"/>
    <w:rsid w:val="00F14432"/>
    <w:rsid w:val="00F14945"/>
    <w:rsid w:val="00F14C51"/>
    <w:rsid w:val="00F14C9E"/>
    <w:rsid w:val="00F15C4A"/>
    <w:rsid w:val="00F15D5D"/>
    <w:rsid w:val="00F16974"/>
    <w:rsid w:val="00F16F55"/>
    <w:rsid w:val="00F2140B"/>
    <w:rsid w:val="00F23058"/>
    <w:rsid w:val="00F24DFC"/>
    <w:rsid w:val="00F31703"/>
    <w:rsid w:val="00F343F6"/>
    <w:rsid w:val="00F3622E"/>
    <w:rsid w:val="00F36792"/>
    <w:rsid w:val="00F40FA3"/>
    <w:rsid w:val="00F41628"/>
    <w:rsid w:val="00F41A28"/>
    <w:rsid w:val="00F50FB3"/>
    <w:rsid w:val="00F527EE"/>
    <w:rsid w:val="00F54664"/>
    <w:rsid w:val="00F576FE"/>
    <w:rsid w:val="00F57872"/>
    <w:rsid w:val="00F61840"/>
    <w:rsid w:val="00F620DE"/>
    <w:rsid w:val="00F63D65"/>
    <w:rsid w:val="00F66421"/>
    <w:rsid w:val="00F6660F"/>
    <w:rsid w:val="00F67C99"/>
    <w:rsid w:val="00F73DB1"/>
    <w:rsid w:val="00F73EA6"/>
    <w:rsid w:val="00F80FD2"/>
    <w:rsid w:val="00F8233E"/>
    <w:rsid w:val="00F8447D"/>
    <w:rsid w:val="00F8458D"/>
    <w:rsid w:val="00F85C3A"/>
    <w:rsid w:val="00F86507"/>
    <w:rsid w:val="00F8769F"/>
    <w:rsid w:val="00F91120"/>
    <w:rsid w:val="00F914D2"/>
    <w:rsid w:val="00F9588E"/>
    <w:rsid w:val="00FA34E9"/>
    <w:rsid w:val="00FA3E10"/>
    <w:rsid w:val="00FA41EF"/>
    <w:rsid w:val="00FA6F27"/>
    <w:rsid w:val="00FB1390"/>
    <w:rsid w:val="00FB26AB"/>
    <w:rsid w:val="00FB26E8"/>
    <w:rsid w:val="00FB2F88"/>
    <w:rsid w:val="00FB4B5C"/>
    <w:rsid w:val="00FB54FE"/>
    <w:rsid w:val="00FB75D0"/>
    <w:rsid w:val="00FC166D"/>
    <w:rsid w:val="00FC1894"/>
    <w:rsid w:val="00FC46D9"/>
    <w:rsid w:val="00FC5089"/>
    <w:rsid w:val="00FC627E"/>
    <w:rsid w:val="00FD1591"/>
    <w:rsid w:val="00FD391E"/>
    <w:rsid w:val="00FD4140"/>
    <w:rsid w:val="00FD67C6"/>
    <w:rsid w:val="00FD6EE6"/>
    <w:rsid w:val="00FD7B0F"/>
    <w:rsid w:val="00FE02B7"/>
    <w:rsid w:val="00FE06BB"/>
    <w:rsid w:val="00FE089B"/>
    <w:rsid w:val="00FE7DA5"/>
    <w:rsid w:val="00FE7E5F"/>
    <w:rsid w:val="00FF135E"/>
    <w:rsid w:val="00FF2008"/>
    <w:rsid w:val="00FF211B"/>
    <w:rsid w:val="00FF6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85028"/>
    <w:pPr>
      <w:spacing w:after="0" w:line="240" w:lineRule="auto"/>
    </w:pPr>
    <w:rPr>
      <w:sz w:val="20"/>
      <w:szCs w:val="20"/>
    </w:rPr>
  </w:style>
  <w:style w:type="character" w:customStyle="1" w:styleId="FootnoteTextChar">
    <w:name w:val="Footnote Text Char"/>
    <w:basedOn w:val="DefaultParagraphFont"/>
    <w:link w:val="FootnoteText"/>
    <w:uiPriority w:val="99"/>
    <w:rsid w:val="00385028"/>
    <w:rPr>
      <w:sz w:val="20"/>
      <w:szCs w:val="20"/>
    </w:rPr>
  </w:style>
  <w:style w:type="character" w:styleId="FootnoteReference">
    <w:name w:val="footnote reference"/>
    <w:basedOn w:val="DefaultParagraphFont"/>
    <w:uiPriority w:val="99"/>
    <w:semiHidden/>
    <w:unhideWhenUsed/>
    <w:rsid w:val="00385028"/>
    <w:rPr>
      <w:vertAlign w:val="superscript"/>
    </w:rPr>
  </w:style>
  <w:style w:type="character" w:styleId="Hyperlink">
    <w:name w:val="Hyperlink"/>
    <w:basedOn w:val="DefaultParagraphFont"/>
    <w:uiPriority w:val="99"/>
    <w:unhideWhenUsed/>
    <w:rsid w:val="00494D39"/>
    <w:rPr>
      <w:color w:val="0000FF" w:themeColor="hyperlink"/>
      <w:u w:val="single"/>
    </w:rPr>
  </w:style>
  <w:style w:type="paragraph" w:styleId="BalloonText">
    <w:name w:val="Balloon Text"/>
    <w:basedOn w:val="Normal"/>
    <w:link w:val="BalloonTextChar"/>
    <w:uiPriority w:val="99"/>
    <w:semiHidden/>
    <w:unhideWhenUsed/>
    <w:rsid w:val="001C78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7874"/>
    <w:rPr>
      <w:rFonts w:ascii="Tahoma" w:hAnsi="Tahoma" w:cs="Tahoma"/>
      <w:sz w:val="16"/>
      <w:szCs w:val="16"/>
    </w:rPr>
  </w:style>
  <w:style w:type="paragraph" w:styleId="Quote">
    <w:name w:val="Quote"/>
    <w:basedOn w:val="Normal"/>
    <w:next w:val="Normal"/>
    <w:link w:val="QuoteChar"/>
    <w:uiPriority w:val="29"/>
    <w:qFormat/>
    <w:rsid w:val="00296C59"/>
    <w:rPr>
      <w:rFonts w:eastAsiaTheme="minorEastAsia"/>
      <w:i/>
      <w:iCs/>
      <w:color w:val="000000" w:themeColor="text1"/>
      <w:lang w:eastAsia="ja-JP"/>
    </w:rPr>
  </w:style>
  <w:style w:type="character" w:customStyle="1" w:styleId="QuoteChar">
    <w:name w:val="Quote Char"/>
    <w:basedOn w:val="DefaultParagraphFont"/>
    <w:link w:val="Quote"/>
    <w:uiPriority w:val="29"/>
    <w:rsid w:val="00296C59"/>
    <w:rPr>
      <w:rFonts w:eastAsiaTheme="minorEastAsia"/>
      <w:i/>
      <w:iCs/>
      <w:color w:val="000000" w:themeColor="text1"/>
      <w:lang w:eastAsia="ja-JP"/>
    </w:rPr>
  </w:style>
  <w:style w:type="paragraph" w:styleId="Header">
    <w:name w:val="header"/>
    <w:basedOn w:val="Normal"/>
    <w:link w:val="HeaderChar"/>
    <w:uiPriority w:val="99"/>
    <w:unhideWhenUsed/>
    <w:rsid w:val="001A34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348E"/>
  </w:style>
  <w:style w:type="paragraph" w:styleId="Footer">
    <w:name w:val="footer"/>
    <w:basedOn w:val="Normal"/>
    <w:link w:val="FooterChar"/>
    <w:uiPriority w:val="99"/>
    <w:unhideWhenUsed/>
    <w:rsid w:val="001A34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34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85028"/>
    <w:pPr>
      <w:spacing w:after="0" w:line="240" w:lineRule="auto"/>
    </w:pPr>
    <w:rPr>
      <w:sz w:val="20"/>
      <w:szCs w:val="20"/>
    </w:rPr>
  </w:style>
  <w:style w:type="character" w:customStyle="1" w:styleId="FootnoteTextChar">
    <w:name w:val="Footnote Text Char"/>
    <w:basedOn w:val="DefaultParagraphFont"/>
    <w:link w:val="FootnoteText"/>
    <w:uiPriority w:val="99"/>
    <w:rsid w:val="00385028"/>
    <w:rPr>
      <w:sz w:val="20"/>
      <w:szCs w:val="20"/>
    </w:rPr>
  </w:style>
  <w:style w:type="character" w:styleId="FootnoteReference">
    <w:name w:val="footnote reference"/>
    <w:basedOn w:val="DefaultParagraphFont"/>
    <w:uiPriority w:val="99"/>
    <w:semiHidden/>
    <w:unhideWhenUsed/>
    <w:rsid w:val="00385028"/>
    <w:rPr>
      <w:vertAlign w:val="superscript"/>
    </w:rPr>
  </w:style>
  <w:style w:type="character" w:styleId="Hyperlink">
    <w:name w:val="Hyperlink"/>
    <w:basedOn w:val="DefaultParagraphFont"/>
    <w:uiPriority w:val="99"/>
    <w:unhideWhenUsed/>
    <w:rsid w:val="00494D39"/>
    <w:rPr>
      <w:color w:val="0000FF" w:themeColor="hyperlink"/>
      <w:u w:val="single"/>
    </w:rPr>
  </w:style>
  <w:style w:type="paragraph" w:styleId="BalloonText">
    <w:name w:val="Balloon Text"/>
    <w:basedOn w:val="Normal"/>
    <w:link w:val="BalloonTextChar"/>
    <w:uiPriority w:val="99"/>
    <w:semiHidden/>
    <w:unhideWhenUsed/>
    <w:rsid w:val="001C78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7874"/>
    <w:rPr>
      <w:rFonts w:ascii="Tahoma" w:hAnsi="Tahoma" w:cs="Tahoma"/>
      <w:sz w:val="16"/>
      <w:szCs w:val="16"/>
    </w:rPr>
  </w:style>
  <w:style w:type="paragraph" w:styleId="Quote">
    <w:name w:val="Quote"/>
    <w:basedOn w:val="Normal"/>
    <w:next w:val="Normal"/>
    <w:link w:val="QuoteChar"/>
    <w:uiPriority w:val="29"/>
    <w:qFormat/>
    <w:rsid w:val="00296C59"/>
    <w:rPr>
      <w:rFonts w:eastAsiaTheme="minorEastAsia"/>
      <w:i/>
      <w:iCs/>
      <w:color w:val="000000" w:themeColor="text1"/>
      <w:lang w:eastAsia="ja-JP"/>
    </w:rPr>
  </w:style>
  <w:style w:type="character" w:customStyle="1" w:styleId="QuoteChar">
    <w:name w:val="Quote Char"/>
    <w:basedOn w:val="DefaultParagraphFont"/>
    <w:link w:val="Quote"/>
    <w:uiPriority w:val="29"/>
    <w:rsid w:val="00296C59"/>
    <w:rPr>
      <w:rFonts w:eastAsiaTheme="minorEastAsia"/>
      <w:i/>
      <w:iCs/>
      <w:color w:val="000000" w:themeColor="text1"/>
      <w:lang w:eastAsia="ja-JP"/>
    </w:rPr>
  </w:style>
  <w:style w:type="paragraph" w:styleId="Header">
    <w:name w:val="header"/>
    <w:basedOn w:val="Normal"/>
    <w:link w:val="HeaderChar"/>
    <w:uiPriority w:val="99"/>
    <w:unhideWhenUsed/>
    <w:rsid w:val="001A34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348E"/>
  </w:style>
  <w:style w:type="paragraph" w:styleId="Footer">
    <w:name w:val="footer"/>
    <w:basedOn w:val="Normal"/>
    <w:link w:val="FooterChar"/>
    <w:uiPriority w:val="99"/>
    <w:unhideWhenUsed/>
    <w:rsid w:val="001A34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34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image" Target="media/image7.jpeg"/><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962320-E252-4F6B-AE79-07A0205BB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6477</Words>
  <Characters>36919</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43310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Chelsea</dc:creator>
  <cp:lastModifiedBy>UWEC</cp:lastModifiedBy>
  <cp:revision>2</cp:revision>
  <dcterms:created xsi:type="dcterms:W3CDTF">2013-01-09T16:21:00Z</dcterms:created>
  <dcterms:modified xsi:type="dcterms:W3CDTF">2013-01-09T16:21:00Z</dcterms:modified>
</cp:coreProperties>
</file>