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4DF2" w:rsidRDefault="00224DF2" w:rsidP="00224DF2">
      <w:pPr>
        <w:spacing w:after="0" w:line="240" w:lineRule="auto"/>
        <w:jc w:val="center"/>
        <w:rPr>
          <w:rFonts w:ascii="Times New Roman" w:hAnsi="Times New Roman" w:cs="Times New Roman"/>
          <w:sz w:val="24"/>
          <w:szCs w:val="24"/>
        </w:rPr>
      </w:pPr>
      <w:bookmarkStart w:id="0" w:name="_GoBack"/>
      <w:bookmarkEnd w:id="0"/>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Pr="00276BB2" w:rsidRDefault="00FB3899" w:rsidP="00224DF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Hatching Execution: Andrew Johnson and the Hanging of Mary Surratt</w:t>
      </w: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E5787A" w:rsidRDefault="00E5787A" w:rsidP="00224DF2">
      <w:pPr>
        <w:spacing w:after="0" w:line="240" w:lineRule="auto"/>
        <w:jc w:val="center"/>
        <w:rPr>
          <w:rFonts w:ascii="Times New Roman" w:hAnsi="Times New Roman" w:cs="Times New Roman"/>
          <w:sz w:val="24"/>
          <w:szCs w:val="24"/>
        </w:rPr>
      </w:pPr>
    </w:p>
    <w:p w:rsidR="00F17143" w:rsidRDefault="00F17143" w:rsidP="007416E9">
      <w:pPr>
        <w:spacing w:after="0" w:line="240" w:lineRule="auto"/>
        <w:rPr>
          <w:rFonts w:ascii="Times New Roman" w:hAnsi="Times New Roman" w:cs="Times New Roman"/>
          <w:sz w:val="24"/>
          <w:szCs w:val="24"/>
        </w:rPr>
      </w:pPr>
    </w:p>
    <w:p w:rsidR="00F17143" w:rsidRDefault="00F17143"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224DF2" w:rsidRDefault="00224DF2" w:rsidP="00224DF2">
      <w:pPr>
        <w:spacing w:after="0" w:line="240" w:lineRule="auto"/>
        <w:jc w:val="center"/>
        <w:rPr>
          <w:rFonts w:ascii="Times New Roman" w:hAnsi="Times New Roman" w:cs="Times New Roman"/>
          <w:sz w:val="24"/>
          <w:szCs w:val="24"/>
        </w:rPr>
      </w:pPr>
    </w:p>
    <w:p w:rsidR="00F17143" w:rsidRDefault="00224DF2" w:rsidP="00F17143">
      <w:pPr>
        <w:spacing w:after="0" w:line="480" w:lineRule="auto"/>
        <w:jc w:val="center"/>
        <w:rPr>
          <w:rFonts w:ascii="Times New Roman" w:hAnsi="Times New Roman" w:cs="Times New Roman"/>
          <w:sz w:val="24"/>
          <w:szCs w:val="24"/>
        </w:rPr>
      </w:pPr>
      <w:r w:rsidRPr="00F17143">
        <w:rPr>
          <w:rFonts w:ascii="Times New Roman" w:hAnsi="Times New Roman" w:cs="Times New Roman"/>
          <w:sz w:val="24"/>
          <w:szCs w:val="24"/>
        </w:rPr>
        <w:t>Sarah Westad</w:t>
      </w:r>
    </w:p>
    <w:p w:rsidR="00F17143" w:rsidRDefault="00F17143" w:rsidP="00F1714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Hist</w:t>
      </w:r>
      <w:r w:rsidR="00EE01A4">
        <w:rPr>
          <w:rFonts w:ascii="Times New Roman" w:hAnsi="Times New Roman" w:cs="Times New Roman"/>
          <w:sz w:val="24"/>
          <w:szCs w:val="24"/>
        </w:rPr>
        <w:t>ory</w:t>
      </w:r>
      <w:r>
        <w:rPr>
          <w:rFonts w:ascii="Times New Roman" w:hAnsi="Times New Roman" w:cs="Times New Roman"/>
          <w:sz w:val="24"/>
          <w:szCs w:val="24"/>
        </w:rPr>
        <w:t xml:space="preserve"> 489</w:t>
      </w:r>
      <w:r w:rsidR="00EE01A4">
        <w:rPr>
          <w:rFonts w:ascii="Times New Roman" w:hAnsi="Times New Roman" w:cs="Times New Roman"/>
          <w:sz w:val="24"/>
          <w:szCs w:val="24"/>
        </w:rPr>
        <w:t>: Research Seminar</w:t>
      </w:r>
    </w:p>
    <w:p w:rsidR="00E5787A" w:rsidRDefault="00E375F2" w:rsidP="00F17143">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Dece</w:t>
      </w:r>
      <w:r w:rsidR="00EE01A4">
        <w:rPr>
          <w:rFonts w:ascii="Times New Roman" w:hAnsi="Times New Roman" w:cs="Times New Roman"/>
          <w:sz w:val="24"/>
          <w:szCs w:val="24"/>
        </w:rPr>
        <w:t>mber</w:t>
      </w:r>
      <w:r w:rsidR="00224DF2">
        <w:rPr>
          <w:rFonts w:ascii="Times New Roman" w:hAnsi="Times New Roman" w:cs="Times New Roman"/>
          <w:sz w:val="24"/>
          <w:szCs w:val="24"/>
        </w:rPr>
        <w:t xml:space="preserve"> 2015</w:t>
      </w:r>
    </w:p>
    <w:p w:rsidR="002F5AE3" w:rsidRDefault="002F5AE3" w:rsidP="00F17143">
      <w:pPr>
        <w:spacing w:after="0" w:line="480" w:lineRule="auto"/>
        <w:jc w:val="center"/>
        <w:rPr>
          <w:rFonts w:ascii="Times New Roman" w:hAnsi="Times New Roman" w:cs="Times New Roman"/>
          <w:sz w:val="24"/>
          <w:szCs w:val="24"/>
        </w:rPr>
      </w:pPr>
    </w:p>
    <w:p w:rsidR="002F5AE3" w:rsidRDefault="002F5AE3" w:rsidP="00E5787A">
      <w:pPr>
        <w:spacing w:after="0" w:line="240" w:lineRule="auto"/>
        <w:jc w:val="center"/>
        <w:rPr>
          <w:rFonts w:ascii="Times New Roman" w:hAnsi="Times New Roman" w:cs="Times New Roman"/>
          <w:sz w:val="24"/>
          <w:szCs w:val="24"/>
        </w:rPr>
      </w:pPr>
    </w:p>
    <w:p w:rsidR="00F17143" w:rsidRDefault="00F17143" w:rsidP="00E5787A">
      <w:pPr>
        <w:spacing w:after="0" w:line="240" w:lineRule="auto"/>
        <w:jc w:val="center"/>
        <w:rPr>
          <w:rFonts w:ascii="Times New Roman" w:hAnsi="Times New Roman" w:cs="Times New Roman"/>
          <w:sz w:val="24"/>
          <w:szCs w:val="24"/>
        </w:rPr>
      </w:pPr>
    </w:p>
    <w:p w:rsidR="00F17143" w:rsidRDefault="00F17143" w:rsidP="00E5787A">
      <w:pPr>
        <w:spacing w:after="0" w:line="240" w:lineRule="auto"/>
        <w:jc w:val="center"/>
        <w:rPr>
          <w:rFonts w:ascii="Times New Roman" w:hAnsi="Times New Roman" w:cs="Times New Roman"/>
          <w:sz w:val="24"/>
          <w:szCs w:val="24"/>
        </w:rPr>
      </w:pPr>
    </w:p>
    <w:p w:rsidR="00F17143" w:rsidRDefault="00F17143" w:rsidP="00251404">
      <w:pPr>
        <w:spacing w:after="0" w:line="240" w:lineRule="auto"/>
        <w:rPr>
          <w:rFonts w:ascii="Times New Roman" w:hAnsi="Times New Roman" w:cs="Times New Roman"/>
          <w:sz w:val="24"/>
          <w:szCs w:val="24"/>
        </w:rPr>
      </w:pPr>
    </w:p>
    <w:p w:rsidR="00F17143" w:rsidRDefault="00F17143" w:rsidP="00E5787A">
      <w:pPr>
        <w:spacing w:after="0" w:line="240" w:lineRule="auto"/>
        <w:jc w:val="center"/>
        <w:rPr>
          <w:rFonts w:ascii="Times New Roman" w:hAnsi="Times New Roman" w:cs="Times New Roman"/>
          <w:sz w:val="24"/>
          <w:szCs w:val="24"/>
        </w:rPr>
      </w:pPr>
    </w:p>
    <w:p w:rsidR="007416E9" w:rsidRDefault="007416E9" w:rsidP="00E5787A">
      <w:pPr>
        <w:spacing w:after="0" w:line="240" w:lineRule="auto"/>
        <w:jc w:val="center"/>
        <w:rPr>
          <w:rFonts w:ascii="Times New Roman" w:hAnsi="Times New Roman" w:cs="Times New Roman"/>
          <w:sz w:val="24"/>
          <w:szCs w:val="24"/>
        </w:rPr>
      </w:pPr>
    </w:p>
    <w:p w:rsidR="00F17143" w:rsidRDefault="00F17143" w:rsidP="00E5787A">
      <w:pPr>
        <w:spacing w:after="0" w:line="240" w:lineRule="auto"/>
        <w:jc w:val="center"/>
        <w:rPr>
          <w:rFonts w:ascii="Times New Roman" w:hAnsi="Times New Roman" w:cs="Times New Roman"/>
          <w:sz w:val="24"/>
          <w:szCs w:val="24"/>
        </w:rPr>
      </w:pPr>
    </w:p>
    <w:p w:rsidR="00251404" w:rsidRDefault="00251404" w:rsidP="00251404">
      <w:pPr>
        <w:pStyle w:val="Normal1"/>
        <w:jc w:val="center"/>
        <w:rPr>
          <w:shd w:val="clear" w:color="auto" w:fill="FFFFFF"/>
        </w:rPr>
        <w:sectPr w:rsidR="00251404">
          <w:headerReference w:type="first" r:id="rId7"/>
          <w:pgSz w:w="12240" w:h="15840"/>
          <w:pgMar w:top="1440" w:right="1440" w:bottom="1440" w:left="1440" w:header="720" w:footer="720" w:gutter="0"/>
          <w:cols w:space="720"/>
        </w:sectPr>
      </w:pPr>
      <w:r>
        <w:rPr>
          <w:shd w:val="clear" w:color="auto" w:fill="FFFFFF"/>
        </w:rPr>
        <w:t>Copyright for this work is owned by the author. This digital version is published by McIntyre Library, University of Wisconsin Eau Claire with the consent of the author.</w:t>
      </w:r>
    </w:p>
    <w:p w:rsidR="00CD2370" w:rsidRDefault="006C0FCB" w:rsidP="00CD2370">
      <w:pPr>
        <w:spacing w:after="0" w:line="240" w:lineRule="auto"/>
        <w:jc w:val="center"/>
        <w:rPr>
          <w:rFonts w:ascii="Times New Roman" w:hAnsi="Times New Roman" w:cs="Times New Roman"/>
          <w:b/>
          <w:sz w:val="24"/>
          <w:szCs w:val="24"/>
        </w:rPr>
      </w:pPr>
      <w:r w:rsidRPr="00251404">
        <w:rPr>
          <w:rFonts w:ascii="Times New Roman" w:hAnsi="Times New Roman" w:cs="Times New Roman"/>
          <w:b/>
          <w:sz w:val="24"/>
          <w:szCs w:val="24"/>
        </w:rPr>
        <w:lastRenderedPageBreak/>
        <w:t>Contents</w:t>
      </w:r>
    </w:p>
    <w:p w:rsidR="00C63F43" w:rsidRPr="00CD2370" w:rsidRDefault="00C63F43" w:rsidP="00CD2370">
      <w:pPr>
        <w:spacing w:after="0" w:line="240" w:lineRule="auto"/>
        <w:jc w:val="center"/>
        <w:rPr>
          <w:rFonts w:ascii="Times New Roman" w:hAnsi="Times New Roman" w:cs="Times New Roman"/>
          <w:b/>
          <w:sz w:val="24"/>
          <w:szCs w:val="24"/>
        </w:rPr>
      </w:pPr>
    </w:p>
    <w:p w:rsid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Abstract</w:t>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r>
      <w:r w:rsidR="00EB6701">
        <w:rPr>
          <w:rFonts w:ascii="Times New Roman" w:hAnsi="Times New Roman" w:cs="Times New Roman"/>
          <w:sz w:val="24"/>
          <w:szCs w:val="24"/>
        </w:rPr>
        <w:tab/>
        <w:t xml:space="preserve">        iii</w:t>
      </w:r>
    </w:p>
    <w:p w:rsidR="00251404" w:rsidRDefault="00251404" w:rsidP="00251404">
      <w:pPr>
        <w:spacing w:after="0" w:line="240" w:lineRule="auto"/>
        <w:rPr>
          <w:rFonts w:ascii="Times New Roman" w:hAnsi="Times New Roman" w:cs="Times New Roman"/>
          <w:sz w:val="24"/>
          <w:szCs w:val="24"/>
        </w:rPr>
      </w:pPr>
    </w:p>
    <w:p w:rsidR="00CD2370" w:rsidRDefault="00CD2370"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Figures                                                                                                                                            iv</w:t>
      </w:r>
    </w:p>
    <w:p w:rsidR="00CD2370" w:rsidRDefault="00CD2370" w:rsidP="00251404">
      <w:pPr>
        <w:spacing w:after="0" w:line="240" w:lineRule="auto"/>
        <w:rPr>
          <w:rFonts w:ascii="Times New Roman" w:hAnsi="Times New Roman" w:cs="Times New Roman"/>
          <w:sz w:val="24"/>
          <w:szCs w:val="24"/>
        </w:rPr>
      </w:pPr>
    </w:p>
    <w:p w:rsid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Introduction</w:t>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t xml:space="preserve">         1</w:t>
      </w:r>
    </w:p>
    <w:p w:rsidR="00251404" w:rsidRDefault="00251404" w:rsidP="00251404">
      <w:pPr>
        <w:spacing w:after="0" w:line="240" w:lineRule="auto"/>
        <w:rPr>
          <w:rFonts w:ascii="Times New Roman" w:hAnsi="Times New Roman" w:cs="Times New Roman"/>
          <w:sz w:val="24"/>
          <w:szCs w:val="24"/>
        </w:rPr>
      </w:pPr>
    </w:p>
    <w:p w:rsid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Historiography</w:t>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r>
      <w:r w:rsidR="002D7D8C">
        <w:rPr>
          <w:rFonts w:ascii="Times New Roman" w:hAnsi="Times New Roman" w:cs="Times New Roman"/>
          <w:sz w:val="24"/>
          <w:szCs w:val="24"/>
        </w:rPr>
        <w:tab/>
        <w:t xml:space="preserve">        </w:t>
      </w:r>
      <w:r w:rsidR="00A04A45">
        <w:rPr>
          <w:rFonts w:ascii="Times New Roman" w:hAnsi="Times New Roman" w:cs="Times New Roman"/>
          <w:sz w:val="24"/>
          <w:szCs w:val="24"/>
        </w:rPr>
        <w:t>10</w:t>
      </w:r>
    </w:p>
    <w:p w:rsidR="00251404" w:rsidRDefault="00251404" w:rsidP="00251404">
      <w:pPr>
        <w:spacing w:after="0" w:line="240" w:lineRule="auto"/>
        <w:rPr>
          <w:rFonts w:ascii="Times New Roman" w:hAnsi="Times New Roman" w:cs="Times New Roman"/>
          <w:sz w:val="24"/>
          <w:szCs w:val="24"/>
        </w:rPr>
      </w:pPr>
    </w:p>
    <w:p w:rsid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Primary Source Analysis</w:t>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t xml:space="preserve">        </w:t>
      </w:r>
      <w:r w:rsidR="00A04A45">
        <w:rPr>
          <w:rFonts w:ascii="Times New Roman" w:hAnsi="Times New Roman" w:cs="Times New Roman"/>
          <w:sz w:val="24"/>
          <w:szCs w:val="24"/>
        </w:rPr>
        <w:t>22</w:t>
      </w:r>
    </w:p>
    <w:p w:rsidR="00251404" w:rsidRDefault="00251404" w:rsidP="00251404">
      <w:pPr>
        <w:spacing w:after="0" w:line="240" w:lineRule="auto"/>
        <w:rPr>
          <w:rFonts w:ascii="Times New Roman" w:hAnsi="Times New Roman" w:cs="Times New Roman"/>
          <w:sz w:val="24"/>
          <w:szCs w:val="24"/>
        </w:rPr>
      </w:pPr>
    </w:p>
    <w:p w:rsid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Conclusion</w:t>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t xml:space="preserve">        </w:t>
      </w:r>
      <w:r w:rsidR="00A04A45">
        <w:rPr>
          <w:rFonts w:ascii="Times New Roman" w:hAnsi="Times New Roman" w:cs="Times New Roman"/>
          <w:sz w:val="24"/>
          <w:szCs w:val="24"/>
        </w:rPr>
        <w:t>33</w:t>
      </w:r>
    </w:p>
    <w:p w:rsidR="00251404" w:rsidRDefault="00251404" w:rsidP="00251404">
      <w:pPr>
        <w:spacing w:after="0" w:line="240" w:lineRule="auto"/>
        <w:rPr>
          <w:rFonts w:ascii="Times New Roman" w:hAnsi="Times New Roman" w:cs="Times New Roman"/>
          <w:sz w:val="24"/>
          <w:szCs w:val="24"/>
        </w:rPr>
      </w:pPr>
    </w:p>
    <w:p w:rsidR="00251404" w:rsidRPr="00251404" w:rsidRDefault="00251404" w:rsidP="00251404">
      <w:pPr>
        <w:spacing w:after="0" w:line="240" w:lineRule="auto"/>
        <w:rPr>
          <w:rFonts w:ascii="Times New Roman" w:hAnsi="Times New Roman" w:cs="Times New Roman"/>
          <w:sz w:val="24"/>
          <w:szCs w:val="24"/>
        </w:rPr>
      </w:pPr>
      <w:r>
        <w:rPr>
          <w:rFonts w:ascii="Times New Roman" w:hAnsi="Times New Roman" w:cs="Times New Roman"/>
          <w:sz w:val="24"/>
          <w:szCs w:val="24"/>
        </w:rPr>
        <w:t>Works Cited</w:t>
      </w:r>
      <w:r w:rsidR="00054EC6">
        <w:rPr>
          <w:rFonts w:ascii="Times New Roman" w:hAnsi="Times New Roman" w:cs="Times New Roman"/>
          <w:sz w:val="24"/>
          <w:szCs w:val="24"/>
        </w:rPr>
        <w:t xml:space="preserve"> </w:t>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r>
      <w:r w:rsidR="00054EC6">
        <w:rPr>
          <w:rFonts w:ascii="Times New Roman" w:hAnsi="Times New Roman" w:cs="Times New Roman"/>
          <w:sz w:val="24"/>
          <w:szCs w:val="24"/>
        </w:rPr>
        <w:tab/>
        <w:t xml:space="preserve">        </w:t>
      </w:r>
      <w:r w:rsidR="00A04A45">
        <w:rPr>
          <w:rFonts w:ascii="Times New Roman" w:hAnsi="Times New Roman" w:cs="Times New Roman"/>
          <w:sz w:val="24"/>
          <w:szCs w:val="24"/>
        </w:rPr>
        <w:t>35</w:t>
      </w:r>
    </w:p>
    <w:p w:rsidR="006C0FCB" w:rsidRDefault="006C0FCB" w:rsidP="00A8700F">
      <w:pPr>
        <w:spacing w:after="0" w:line="240" w:lineRule="auto"/>
        <w:jc w:val="right"/>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6C0FCB" w:rsidRDefault="006C0FCB" w:rsidP="001A0E92">
      <w:pPr>
        <w:spacing w:after="0" w:line="240" w:lineRule="auto"/>
        <w:rPr>
          <w:rFonts w:ascii="Times New Roman" w:hAnsi="Times New Roman" w:cs="Times New Roman"/>
          <w:sz w:val="24"/>
          <w:szCs w:val="24"/>
        </w:rPr>
      </w:pPr>
    </w:p>
    <w:p w:rsidR="000D7ADE" w:rsidRDefault="000D7ADE" w:rsidP="00251404">
      <w:pPr>
        <w:spacing w:after="0" w:line="240" w:lineRule="auto"/>
        <w:jc w:val="center"/>
        <w:rPr>
          <w:rFonts w:ascii="Times New Roman" w:hAnsi="Times New Roman" w:cs="Times New Roman"/>
          <w:sz w:val="24"/>
          <w:szCs w:val="24"/>
        </w:rPr>
        <w:sectPr w:rsidR="000D7ADE" w:rsidSect="00EB6701">
          <w:footerReference w:type="default" r:id="rId8"/>
          <w:footerReference w:type="first" r:id="rId9"/>
          <w:pgSz w:w="12240" w:h="15840"/>
          <w:pgMar w:top="1440" w:right="1440" w:bottom="1440" w:left="1440" w:header="720" w:footer="720" w:gutter="0"/>
          <w:pgNumType w:fmt="lowerRoman"/>
          <w:cols w:space="720"/>
          <w:titlePg/>
          <w:docGrid w:linePitch="360"/>
        </w:sectPr>
      </w:pPr>
    </w:p>
    <w:p w:rsidR="006C0FCB" w:rsidRDefault="00251404" w:rsidP="0025140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251404" w:rsidRDefault="00251404" w:rsidP="00251404">
      <w:pPr>
        <w:spacing w:after="0" w:line="240" w:lineRule="auto"/>
        <w:jc w:val="center"/>
        <w:rPr>
          <w:rFonts w:ascii="Times New Roman" w:hAnsi="Times New Roman" w:cs="Times New Roman"/>
          <w:sz w:val="24"/>
          <w:szCs w:val="24"/>
        </w:rPr>
      </w:pPr>
    </w:p>
    <w:p w:rsidR="00251404" w:rsidRDefault="00251404" w:rsidP="00251404">
      <w:pPr>
        <w:spacing w:after="0" w:line="240" w:lineRule="auto"/>
        <w:jc w:val="center"/>
        <w:rPr>
          <w:rFonts w:ascii="Times New Roman" w:hAnsi="Times New Roman" w:cs="Times New Roman"/>
          <w:sz w:val="24"/>
          <w:szCs w:val="24"/>
        </w:rPr>
      </w:pPr>
    </w:p>
    <w:p w:rsidR="00EE01A4" w:rsidRDefault="00251404" w:rsidP="00A04A45">
      <w:pPr>
        <w:spacing w:after="0" w:line="240" w:lineRule="auto"/>
        <w:ind w:firstLine="720"/>
        <w:jc w:val="both"/>
        <w:rPr>
          <w:rFonts w:ascii="Times New Roman" w:hAnsi="Times New Roman" w:cs="Times New Roman"/>
          <w:sz w:val="24"/>
          <w:szCs w:val="24"/>
        </w:rPr>
      </w:pPr>
      <w:r w:rsidRPr="00510A35">
        <w:rPr>
          <w:rFonts w:ascii="Times New Roman" w:hAnsi="Times New Roman" w:cs="Times New Roman"/>
          <w:sz w:val="24"/>
          <w:szCs w:val="24"/>
        </w:rPr>
        <w:t xml:space="preserve">In 1865, the American </w:t>
      </w:r>
      <w:r w:rsidR="00A0007C">
        <w:rPr>
          <w:rFonts w:ascii="Times New Roman" w:hAnsi="Times New Roman" w:cs="Times New Roman"/>
          <w:sz w:val="24"/>
          <w:szCs w:val="24"/>
        </w:rPr>
        <w:t>Civil War and</w:t>
      </w:r>
      <w:r w:rsidRPr="00510A35">
        <w:rPr>
          <w:rFonts w:ascii="Times New Roman" w:hAnsi="Times New Roman" w:cs="Times New Roman"/>
          <w:sz w:val="24"/>
          <w:szCs w:val="24"/>
        </w:rPr>
        <w:t xml:space="preserve"> </w:t>
      </w:r>
      <w:r w:rsidR="007416E9">
        <w:rPr>
          <w:rFonts w:ascii="Times New Roman" w:hAnsi="Times New Roman" w:cs="Times New Roman"/>
          <w:sz w:val="24"/>
          <w:szCs w:val="24"/>
        </w:rPr>
        <w:t xml:space="preserve">the </w:t>
      </w:r>
      <w:r w:rsidR="000C2198">
        <w:rPr>
          <w:rFonts w:ascii="Times New Roman" w:hAnsi="Times New Roman" w:cs="Times New Roman"/>
          <w:sz w:val="24"/>
          <w:szCs w:val="24"/>
        </w:rPr>
        <w:t>assassination of US</w:t>
      </w:r>
      <w:r w:rsidRPr="00510A35">
        <w:rPr>
          <w:rFonts w:ascii="Times New Roman" w:hAnsi="Times New Roman" w:cs="Times New Roman"/>
          <w:sz w:val="24"/>
          <w:szCs w:val="24"/>
        </w:rPr>
        <w:t xml:space="preserve"> President Abraham Lincoln plung</w:t>
      </w:r>
      <w:r w:rsidR="007416E9">
        <w:rPr>
          <w:rFonts w:ascii="Times New Roman" w:hAnsi="Times New Roman" w:cs="Times New Roman"/>
          <w:sz w:val="24"/>
          <w:szCs w:val="24"/>
        </w:rPr>
        <w:t>ed the country into a</w:t>
      </w:r>
      <w:r w:rsidRPr="00510A35">
        <w:rPr>
          <w:rFonts w:ascii="Times New Roman" w:hAnsi="Times New Roman" w:cs="Times New Roman"/>
          <w:sz w:val="24"/>
          <w:szCs w:val="24"/>
        </w:rPr>
        <w:t xml:space="preserve"> stat</w:t>
      </w:r>
      <w:r w:rsidR="007416E9">
        <w:rPr>
          <w:rFonts w:ascii="Times New Roman" w:hAnsi="Times New Roman" w:cs="Times New Roman"/>
          <w:sz w:val="24"/>
          <w:szCs w:val="24"/>
        </w:rPr>
        <w:t>e of panic. F</w:t>
      </w:r>
      <w:r w:rsidRPr="00510A35">
        <w:rPr>
          <w:rFonts w:ascii="Times New Roman" w:hAnsi="Times New Roman" w:cs="Times New Roman"/>
          <w:sz w:val="24"/>
          <w:szCs w:val="24"/>
        </w:rPr>
        <w:t xml:space="preserve">ederal officials </w:t>
      </w:r>
      <w:r w:rsidR="00A04A45">
        <w:rPr>
          <w:rFonts w:ascii="Times New Roman" w:hAnsi="Times New Roman" w:cs="Times New Roman"/>
          <w:sz w:val="24"/>
          <w:szCs w:val="24"/>
        </w:rPr>
        <w:t xml:space="preserve">quickly </w:t>
      </w:r>
      <w:r w:rsidRPr="00510A35">
        <w:rPr>
          <w:rFonts w:ascii="Times New Roman" w:hAnsi="Times New Roman" w:cs="Times New Roman"/>
          <w:sz w:val="24"/>
          <w:szCs w:val="24"/>
        </w:rPr>
        <w:t>took to the ranks, imprisoni</w:t>
      </w:r>
      <w:r w:rsidR="005C2F73">
        <w:rPr>
          <w:rFonts w:ascii="Times New Roman" w:hAnsi="Times New Roman" w:cs="Times New Roman"/>
          <w:sz w:val="24"/>
          <w:szCs w:val="24"/>
        </w:rPr>
        <w:t>ng hundreds</w:t>
      </w:r>
      <w:r w:rsidR="00034A80">
        <w:rPr>
          <w:rFonts w:ascii="Times New Roman" w:hAnsi="Times New Roman" w:cs="Times New Roman"/>
          <w:sz w:val="24"/>
          <w:szCs w:val="24"/>
        </w:rPr>
        <w:t xml:space="preserve"> </w:t>
      </w:r>
      <w:r w:rsidR="007630C2">
        <w:rPr>
          <w:rFonts w:ascii="Times New Roman" w:hAnsi="Times New Roman" w:cs="Times New Roman"/>
          <w:sz w:val="24"/>
          <w:szCs w:val="24"/>
        </w:rPr>
        <w:t>of suspected rebels</w:t>
      </w:r>
      <w:r w:rsidR="00A04A45">
        <w:rPr>
          <w:rFonts w:ascii="Times New Roman" w:hAnsi="Times New Roman" w:cs="Times New Roman"/>
          <w:sz w:val="24"/>
          <w:szCs w:val="24"/>
        </w:rPr>
        <w:t xml:space="preserve"> believed to be involved in the assassination. Ultimately, </w:t>
      </w:r>
      <w:r w:rsidR="007630C2">
        <w:rPr>
          <w:rFonts w:ascii="Times New Roman" w:hAnsi="Times New Roman" w:cs="Times New Roman"/>
          <w:sz w:val="24"/>
          <w:szCs w:val="24"/>
        </w:rPr>
        <w:t xml:space="preserve">only </w:t>
      </w:r>
      <w:r w:rsidR="005C2F73">
        <w:rPr>
          <w:rFonts w:ascii="Times New Roman" w:hAnsi="Times New Roman" w:cs="Times New Roman"/>
          <w:sz w:val="24"/>
          <w:szCs w:val="24"/>
        </w:rPr>
        <w:t>eight</w:t>
      </w:r>
      <w:r w:rsidRPr="00510A35">
        <w:rPr>
          <w:rFonts w:ascii="Times New Roman" w:hAnsi="Times New Roman" w:cs="Times New Roman"/>
          <w:sz w:val="24"/>
          <w:szCs w:val="24"/>
        </w:rPr>
        <w:t xml:space="preserve"> individuals</w:t>
      </w:r>
      <w:r w:rsidR="00A04A45">
        <w:rPr>
          <w:rFonts w:ascii="Times New Roman" w:hAnsi="Times New Roman" w:cs="Times New Roman"/>
          <w:sz w:val="24"/>
          <w:szCs w:val="24"/>
        </w:rPr>
        <w:t>,</w:t>
      </w:r>
      <w:r w:rsidR="000C2198">
        <w:rPr>
          <w:rFonts w:ascii="Times New Roman" w:hAnsi="Times New Roman" w:cs="Times New Roman"/>
          <w:sz w:val="24"/>
          <w:szCs w:val="24"/>
        </w:rPr>
        <w:t xml:space="preserve"> </w:t>
      </w:r>
      <w:r w:rsidR="00034A80">
        <w:rPr>
          <w:rFonts w:ascii="Times New Roman" w:hAnsi="Times New Roman" w:cs="Times New Roman"/>
          <w:sz w:val="24"/>
          <w:szCs w:val="24"/>
        </w:rPr>
        <w:t xml:space="preserve">dubbed </w:t>
      </w:r>
      <w:r w:rsidRPr="00510A35">
        <w:rPr>
          <w:rFonts w:ascii="Times New Roman" w:hAnsi="Times New Roman" w:cs="Times New Roman"/>
          <w:sz w:val="24"/>
          <w:szCs w:val="24"/>
        </w:rPr>
        <w:t>co</w:t>
      </w:r>
      <w:r w:rsidR="00034A80">
        <w:rPr>
          <w:rFonts w:ascii="Times New Roman" w:hAnsi="Times New Roman" w:cs="Times New Roman"/>
          <w:sz w:val="24"/>
          <w:szCs w:val="24"/>
        </w:rPr>
        <w:t>nspirators</w:t>
      </w:r>
      <w:r w:rsidR="00A04A45">
        <w:rPr>
          <w:rFonts w:ascii="Times New Roman" w:hAnsi="Times New Roman" w:cs="Times New Roman"/>
          <w:sz w:val="24"/>
          <w:szCs w:val="24"/>
        </w:rPr>
        <w:t>, were prosecuted</w:t>
      </w:r>
      <w:r w:rsidRPr="00510A35">
        <w:rPr>
          <w:rFonts w:ascii="Times New Roman" w:hAnsi="Times New Roman" w:cs="Times New Roman"/>
          <w:sz w:val="24"/>
          <w:szCs w:val="24"/>
        </w:rPr>
        <w:t xml:space="preserve"> and charged with </w:t>
      </w:r>
      <w:r w:rsidR="000C2198">
        <w:rPr>
          <w:rFonts w:ascii="Times New Roman" w:hAnsi="Times New Roman" w:cs="Times New Roman"/>
          <w:sz w:val="24"/>
          <w:szCs w:val="24"/>
        </w:rPr>
        <w:t>murdering the Commander-in-Chief</w:t>
      </w:r>
      <w:r w:rsidR="00E858CA">
        <w:rPr>
          <w:rFonts w:ascii="Times New Roman" w:hAnsi="Times New Roman" w:cs="Times New Roman"/>
          <w:sz w:val="24"/>
          <w:szCs w:val="24"/>
        </w:rPr>
        <w:t>. During their</w:t>
      </w:r>
      <w:r w:rsidR="00510A35" w:rsidRPr="00510A35">
        <w:rPr>
          <w:rFonts w:ascii="Times New Roman" w:hAnsi="Times New Roman" w:cs="Times New Roman"/>
          <w:sz w:val="24"/>
          <w:szCs w:val="24"/>
        </w:rPr>
        <w:t xml:space="preserve"> trials, </w:t>
      </w:r>
      <w:r w:rsidR="00037FEE">
        <w:rPr>
          <w:rFonts w:ascii="Times New Roman" w:hAnsi="Times New Roman" w:cs="Times New Roman"/>
          <w:sz w:val="24"/>
          <w:szCs w:val="24"/>
        </w:rPr>
        <w:t>new p</w:t>
      </w:r>
      <w:r w:rsidR="00510A35" w:rsidRPr="00510A35">
        <w:rPr>
          <w:rFonts w:ascii="Times New Roman" w:hAnsi="Times New Roman" w:cs="Times New Roman"/>
          <w:sz w:val="24"/>
          <w:szCs w:val="24"/>
        </w:rPr>
        <w:t>re</w:t>
      </w:r>
      <w:r w:rsidR="00EE01A4">
        <w:rPr>
          <w:rFonts w:ascii="Times New Roman" w:hAnsi="Times New Roman" w:cs="Times New Roman"/>
          <w:sz w:val="24"/>
          <w:szCs w:val="24"/>
        </w:rPr>
        <w:t xml:space="preserve">sident Andrew Johnson </w:t>
      </w:r>
      <w:r w:rsidR="00785C6A">
        <w:rPr>
          <w:rFonts w:ascii="Times New Roman" w:hAnsi="Times New Roman" w:cs="Times New Roman"/>
          <w:sz w:val="24"/>
          <w:szCs w:val="24"/>
        </w:rPr>
        <w:t>voiced</w:t>
      </w:r>
      <w:r w:rsidR="00EE01A4">
        <w:rPr>
          <w:rFonts w:ascii="Times New Roman" w:hAnsi="Times New Roman" w:cs="Times New Roman"/>
          <w:sz w:val="24"/>
          <w:szCs w:val="24"/>
        </w:rPr>
        <w:t xml:space="preserve"> grave concern</w:t>
      </w:r>
      <w:r w:rsidR="00785C6A">
        <w:rPr>
          <w:rFonts w:ascii="Times New Roman" w:hAnsi="Times New Roman" w:cs="Times New Roman"/>
          <w:sz w:val="24"/>
          <w:szCs w:val="24"/>
        </w:rPr>
        <w:t xml:space="preserve"> over</w:t>
      </w:r>
      <w:r w:rsidR="00510A35">
        <w:rPr>
          <w:rFonts w:ascii="Times New Roman" w:hAnsi="Times New Roman" w:cs="Times New Roman"/>
          <w:sz w:val="24"/>
          <w:szCs w:val="24"/>
        </w:rPr>
        <w:t xml:space="preserve"> one particular conspirator, </w:t>
      </w:r>
      <w:r w:rsidR="00A0007C">
        <w:rPr>
          <w:rFonts w:ascii="Times New Roman" w:hAnsi="Times New Roman" w:cs="Times New Roman"/>
          <w:sz w:val="24"/>
          <w:szCs w:val="24"/>
        </w:rPr>
        <w:t xml:space="preserve">middle-aged Catholic </w:t>
      </w:r>
      <w:r w:rsidR="00510A35" w:rsidRPr="00510A35">
        <w:rPr>
          <w:rFonts w:ascii="Times New Roman" w:hAnsi="Times New Roman" w:cs="Times New Roman"/>
          <w:sz w:val="24"/>
          <w:szCs w:val="24"/>
        </w:rPr>
        <w:t>widow Mary Surratt.</w:t>
      </w:r>
      <w:r w:rsidR="00EE01A4">
        <w:rPr>
          <w:rFonts w:ascii="Times New Roman" w:hAnsi="Times New Roman" w:cs="Times New Roman"/>
          <w:sz w:val="24"/>
          <w:szCs w:val="24"/>
        </w:rPr>
        <w:t xml:space="preserve"> As the mother of escaped conspirator, Joh</w:t>
      </w:r>
      <w:r w:rsidR="000D1BFC">
        <w:rPr>
          <w:rFonts w:ascii="Times New Roman" w:hAnsi="Times New Roman" w:cs="Times New Roman"/>
          <w:sz w:val="24"/>
          <w:szCs w:val="24"/>
        </w:rPr>
        <w:t xml:space="preserve">n Surratt, </w:t>
      </w:r>
      <w:r w:rsidR="000C2198">
        <w:rPr>
          <w:rFonts w:ascii="Times New Roman" w:hAnsi="Times New Roman" w:cs="Times New Roman"/>
          <w:sz w:val="24"/>
          <w:szCs w:val="24"/>
        </w:rPr>
        <w:t xml:space="preserve">Johnson viewed </w:t>
      </w:r>
      <w:r w:rsidR="000D1BFC">
        <w:rPr>
          <w:rFonts w:ascii="Times New Roman" w:hAnsi="Times New Roman" w:cs="Times New Roman"/>
          <w:sz w:val="24"/>
          <w:szCs w:val="24"/>
        </w:rPr>
        <w:t>Mrs. Surra</w:t>
      </w:r>
      <w:r w:rsidR="000C2198">
        <w:rPr>
          <w:rFonts w:ascii="Times New Roman" w:hAnsi="Times New Roman" w:cs="Times New Roman"/>
          <w:sz w:val="24"/>
          <w:szCs w:val="24"/>
        </w:rPr>
        <w:t xml:space="preserve">tt </w:t>
      </w:r>
      <w:r w:rsidR="000D1BFC">
        <w:rPr>
          <w:rFonts w:ascii="Times New Roman" w:hAnsi="Times New Roman" w:cs="Times New Roman"/>
          <w:sz w:val="24"/>
          <w:szCs w:val="24"/>
        </w:rPr>
        <w:t xml:space="preserve">as </w:t>
      </w:r>
      <w:r w:rsidR="007416E9">
        <w:rPr>
          <w:rFonts w:ascii="Times New Roman" w:hAnsi="Times New Roman" w:cs="Times New Roman"/>
          <w:sz w:val="24"/>
          <w:szCs w:val="24"/>
        </w:rPr>
        <w:t xml:space="preserve">an </w:t>
      </w:r>
      <w:r w:rsidR="000D1BFC">
        <w:rPr>
          <w:rFonts w:ascii="Times New Roman" w:hAnsi="Times New Roman" w:cs="Times New Roman"/>
          <w:sz w:val="24"/>
          <w:szCs w:val="24"/>
        </w:rPr>
        <w:t>individual that needed to be treated with a particular urgency</w:t>
      </w:r>
      <w:r w:rsidR="00EE01A4">
        <w:rPr>
          <w:rFonts w:ascii="Times New Roman" w:hAnsi="Times New Roman" w:cs="Times New Roman"/>
          <w:sz w:val="24"/>
          <w:szCs w:val="24"/>
        </w:rPr>
        <w:t>,</w:t>
      </w:r>
      <w:r w:rsidR="00034A80">
        <w:rPr>
          <w:rFonts w:ascii="Times New Roman" w:hAnsi="Times New Roman" w:cs="Times New Roman"/>
          <w:sz w:val="24"/>
          <w:szCs w:val="24"/>
        </w:rPr>
        <w:t xml:space="preserve"> </w:t>
      </w:r>
      <w:r w:rsidR="00A0007C">
        <w:rPr>
          <w:rFonts w:ascii="Times New Roman" w:hAnsi="Times New Roman" w:cs="Times New Roman"/>
          <w:sz w:val="24"/>
          <w:szCs w:val="24"/>
        </w:rPr>
        <w:t>resulting in a ser</w:t>
      </w:r>
      <w:r w:rsidR="000D1BFC">
        <w:rPr>
          <w:rFonts w:ascii="Times New Roman" w:hAnsi="Times New Roman" w:cs="Times New Roman"/>
          <w:sz w:val="24"/>
          <w:szCs w:val="24"/>
        </w:rPr>
        <w:t>ies</w:t>
      </w:r>
      <w:r w:rsidR="000C2198">
        <w:rPr>
          <w:rFonts w:ascii="Times New Roman" w:hAnsi="Times New Roman" w:cs="Times New Roman"/>
          <w:sz w:val="24"/>
          <w:szCs w:val="24"/>
        </w:rPr>
        <w:t xml:space="preserve"> of events</w:t>
      </w:r>
      <w:r w:rsidR="00D270D3">
        <w:rPr>
          <w:rFonts w:ascii="Times New Roman" w:hAnsi="Times New Roman" w:cs="Times New Roman"/>
          <w:sz w:val="24"/>
          <w:szCs w:val="24"/>
        </w:rPr>
        <w:t xml:space="preserve"> that le</w:t>
      </w:r>
      <w:r w:rsidR="000D1BFC">
        <w:rPr>
          <w:rFonts w:ascii="Times New Roman" w:hAnsi="Times New Roman" w:cs="Times New Roman"/>
          <w:sz w:val="24"/>
          <w:szCs w:val="24"/>
        </w:rPr>
        <w:t>d</w:t>
      </w:r>
      <w:r w:rsidR="00EE01A4">
        <w:rPr>
          <w:rFonts w:ascii="Times New Roman" w:hAnsi="Times New Roman" w:cs="Times New Roman"/>
          <w:sz w:val="24"/>
          <w:szCs w:val="24"/>
        </w:rPr>
        <w:t xml:space="preserve"> to Mrs. Surratt’s execution</w:t>
      </w:r>
      <w:r w:rsidR="00A95BFE">
        <w:rPr>
          <w:rFonts w:ascii="Times New Roman" w:hAnsi="Times New Roman" w:cs="Times New Roman"/>
          <w:sz w:val="24"/>
          <w:szCs w:val="24"/>
        </w:rPr>
        <w:t xml:space="preserve">, less than three months after the assassination, </w:t>
      </w:r>
      <w:r w:rsidR="00EE01A4">
        <w:rPr>
          <w:rFonts w:ascii="Times New Roman" w:hAnsi="Times New Roman" w:cs="Times New Roman"/>
          <w:sz w:val="24"/>
          <w:szCs w:val="24"/>
        </w:rPr>
        <w:t>on July 7, 1865.</w:t>
      </w:r>
      <w:r w:rsidR="00510A35">
        <w:rPr>
          <w:rFonts w:ascii="Times New Roman" w:hAnsi="Times New Roman" w:cs="Times New Roman"/>
          <w:sz w:val="24"/>
          <w:szCs w:val="24"/>
        </w:rPr>
        <w:t xml:space="preserve"> </w:t>
      </w:r>
      <w:r w:rsidR="00EE01A4">
        <w:rPr>
          <w:rFonts w:ascii="Times New Roman" w:hAnsi="Times New Roman" w:cs="Times New Roman"/>
          <w:sz w:val="24"/>
          <w:szCs w:val="24"/>
        </w:rPr>
        <w:t>This paper ana</w:t>
      </w:r>
      <w:r w:rsidR="000C2198">
        <w:rPr>
          <w:rFonts w:ascii="Times New Roman" w:hAnsi="Times New Roman" w:cs="Times New Roman"/>
          <w:sz w:val="24"/>
          <w:szCs w:val="24"/>
        </w:rPr>
        <w:t>lyzes the</w:t>
      </w:r>
      <w:r w:rsidR="00EE01A4">
        <w:rPr>
          <w:rFonts w:ascii="Times New Roman" w:hAnsi="Times New Roman" w:cs="Times New Roman"/>
          <w:sz w:val="24"/>
          <w:szCs w:val="24"/>
        </w:rPr>
        <w:t xml:space="preserve"> actions </w:t>
      </w:r>
      <w:r w:rsidR="000C2198">
        <w:rPr>
          <w:rFonts w:ascii="Times New Roman" w:hAnsi="Times New Roman" w:cs="Times New Roman"/>
          <w:sz w:val="24"/>
          <w:szCs w:val="24"/>
        </w:rPr>
        <w:t xml:space="preserve">of Johnson </w:t>
      </w:r>
      <w:r w:rsidR="00EE01A4">
        <w:rPr>
          <w:rFonts w:ascii="Times New Roman" w:hAnsi="Times New Roman" w:cs="Times New Roman"/>
          <w:sz w:val="24"/>
          <w:szCs w:val="24"/>
        </w:rPr>
        <w:t>and considers the American public</w:t>
      </w:r>
      <w:r w:rsidR="000C2198">
        <w:rPr>
          <w:rFonts w:ascii="Times New Roman" w:hAnsi="Times New Roman" w:cs="Times New Roman"/>
          <w:sz w:val="24"/>
          <w:szCs w:val="24"/>
        </w:rPr>
        <w:t>’s responses</w:t>
      </w:r>
      <w:r w:rsidR="00EE01A4">
        <w:rPr>
          <w:rFonts w:ascii="Times New Roman" w:hAnsi="Times New Roman" w:cs="Times New Roman"/>
          <w:sz w:val="24"/>
          <w:szCs w:val="24"/>
        </w:rPr>
        <w:t xml:space="preserve"> to Mary Surratt’s hanging</w:t>
      </w:r>
      <w:r w:rsidR="004A1A14">
        <w:rPr>
          <w:rFonts w:ascii="Times New Roman" w:hAnsi="Times New Roman" w:cs="Times New Roman"/>
          <w:sz w:val="24"/>
          <w:szCs w:val="24"/>
        </w:rPr>
        <w:t xml:space="preserve">. </w:t>
      </w:r>
      <w:r w:rsidR="000D1BFC">
        <w:rPr>
          <w:rFonts w:ascii="Times New Roman" w:hAnsi="Times New Roman" w:cs="Times New Roman"/>
          <w:sz w:val="24"/>
          <w:szCs w:val="24"/>
        </w:rPr>
        <w:t xml:space="preserve">Additionally, this paper </w:t>
      </w:r>
      <w:r w:rsidR="00EE01A4">
        <w:rPr>
          <w:rFonts w:ascii="Times New Roman" w:hAnsi="Times New Roman" w:cs="Times New Roman"/>
          <w:sz w:val="24"/>
          <w:szCs w:val="24"/>
        </w:rPr>
        <w:t xml:space="preserve">looks </w:t>
      </w:r>
      <w:r w:rsidR="004A1A14">
        <w:rPr>
          <w:rFonts w:ascii="Times New Roman" w:hAnsi="Times New Roman" w:cs="Times New Roman"/>
          <w:sz w:val="24"/>
          <w:szCs w:val="24"/>
        </w:rPr>
        <w:t>at the later writings of Andrew Johnson in order to gain an understanding of his feelings</w:t>
      </w:r>
      <w:r w:rsidR="000C2198">
        <w:rPr>
          <w:rFonts w:ascii="Times New Roman" w:hAnsi="Times New Roman" w:cs="Times New Roman"/>
          <w:sz w:val="24"/>
          <w:szCs w:val="24"/>
        </w:rPr>
        <w:t xml:space="preserve"> on Mrs. Surratt</w:t>
      </w:r>
      <w:r w:rsidR="004A1A14">
        <w:rPr>
          <w:rFonts w:ascii="Times New Roman" w:hAnsi="Times New Roman" w:cs="Times New Roman"/>
          <w:sz w:val="24"/>
          <w:szCs w:val="24"/>
        </w:rPr>
        <w:t xml:space="preserve"> in the</w:t>
      </w:r>
      <w:r w:rsidR="000C2198">
        <w:rPr>
          <w:rFonts w:ascii="Times New Roman" w:hAnsi="Times New Roman" w:cs="Times New Roman"/>
          <w:sz w:val="24"/>
          <w:szCs w:val="24"/>
        </w:rPr>
        <w:t xml:space="preserve"> weeks, months, and years after her</w:t>
      </w:r>
      <w:r w:rsidR="004A1A14">
        <w:rPr>
          <w:rFonts w:ascii="Times New Roman" w:hAnsi="Times New Roman" w:cs="Times New Roman"/>
          <w:sz w:val="24"/>
          <w:szCs w:val="24"/>
        </w:rPr>
        <w:t xml:space="preserve"> execution</w:t>
      </w:r>
      <w:r w:rsidR="007416E9">
        <w:rPr>
          <w:rFonts w:ascii="Times New Roman" w:hAnsi="Times New Roman" w:cs="Times New Roman"/>
          <w:sz w:val="24"/>
          <w:szCs w:val="24"/>
        </w:rPr>
        <w:t>,</w:t>
      </w:r>
      <w:r w:rsidR="004A1A14">
        <w:rPr>
          <w:rFonts w:ascii="Times New Roman" w:hAnsi="Times New Roman" w:cs="Times New Roman"/>
          <w:sz w:val="24"/>
          <w:szCs w:val="24"/>
        </w:rPr>
        <w:t xml:space="preserve"> as well as the implications</w:t>
      </w:r>
      <w:r w:rsidR="00E858CA">
        <w:rPr>
          <w:rFonts w:ascii="Times New Roman" w:hAnsi="Times New Roman" w:cs="Times New Roman"/>
          <w:sz w:val="24"/>
          <w:szCs w:val="24"/>
        </w:rPr>
        <w:t xml:space="preserve"> her hanging had on</w:t>
      </w:r>
      <w:r w:rsidR="00A0007C">
        <w:rPr>
          <w:rFonts w:ascii="Times New Roman" w:hAnsi="Times New Roman" w:cs="Times New Roman"/>
          <w:sz w:val="24"/>
          <w:szCs w:val="24"/>
        </w:rPr>
        <w:t xml:space="preserve"> </w:t>
      </w:r>
      <w:r w:rsidR="004A1A14">
        <w:rPr>
          <w:rFonts w:ascii="Times New Roman" w:hAnsi="Times New Roman" w:cs="Times New Roman"/>
          <w:sz w:val="24"/>
          <w:szCs w:val="24"/>
        </w:rPr>
        <w:t>the remainder of his political career.</w:t>
      </w:r>
    </w:p>
    <w:p w:rsidR="00EE01A4" w:rsidRDefault="00EE01A4" w:rsidP="00A04A45">
      <w:pPr>
        <w:spacing w:after="0" w:line="240" w:lineRule="auto"/>
        <w:ind w:firstLine="720"/>
        <w:jc w:val="both"/>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224DF2" w:rsidRDefault="00224DF2" w:rsidP="001A0E92">
      <w:pPr>
        <w:spacing w:after="0" w:line="240" w:lineRule="auto"/>
        <w:rPr>
          <w:rFonts w:ascii="Times New Roman" w:hAnsi="Times New Roman" w:cs="Times New Roman"/>
          <w:sz w:val="24"/>
          <w:szCs w:val="24"/>
        </w:rPr>
      </w:pPr>
    </w:p>
    <w:p w:rsidR="000D7ADE" w:rsidRDefault="000D7ADE"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CD2370" w:rsidRDefault="00CD2370"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A04A45" w:rsidRDefault="00A04A45" w:rsidP="001C2CA4">
      <w:pPr>
        <w:spacing w:after="0" w:line="240" w:lineRule="auto"/>
        <w:jc w:val="both"/>
        <w:rPr>
          <w:rFonts w:ascii="Times New Roman" w:hAnsi="Times New Roman" w:cs="Times New Roman"/>
          <w:sz w:val="24"/>
          <w:szCs w:val="24"/>
        </w:rPr>
      </w:pPr>
    </w:p>
    <w:p w:rsidR="00CD2370" w:rsidRDefault="00CD2370" w:rsidP="00CD2370">
      <w:pPr>
        <w:spacing w:after="0" w:line="240" w:lineRule="auto"/>
        <w:rPr>
          <w:rFonts w:ascii="Times New Roman" w:hAnsi="Times New Roman" w:cs="Times New Roman"/>
          <w:sz w:val="24"/>
          <w:szCs w:val="24"/>
        </w:rPr>
      </w:pPr>
    </w:p>
    <w:p w:rsidR="00CD2370" w:rsidRDefault="00CD2370" w:rsidP="00CD2370">
      <w:pPr>
        <w:spacing w:after="0" w:line="240" w:lineRule="auto"/>
        <w:rPr>
          <w:rFonts w:ascii="Times New Roman" w:hAnsi="Times New Roman" w:cs="Times New Roman"/>
          <w:sz w:val="24"/>
          <w:szCs w:val="24"/>
        </w:rPr>
      </w:pPr>
    </w:p>
    <w:p w:rsidR="00CD2370" w:rsidRPr="00CD2370" w:rsidRDefault="00CD2370" w:rsidP="00CD2370">
      <w:pPr>
        <w:spacing w:after="0" w:line="240" w:lineRule="auto"/>
        <w:jc w:val="center"/>
        <w:rPr>
          <w:rFonts w:ascii="Times New Roman" w:hAnsi="Times New Roman" w:cs="Times New Roman"/>
          <w:b/>
          <w:sz w:val="24"/>
          <w:szCs w:val="24"/>
        </w:rPr>
      </w:pPr>
      <w:r w:rsidRPr="00CD2370">
        <w:rPr>
          <w:rFonts w:ascii="Times New Roman" w:hAnsi="Times New Roman" w:cs="Times New Roman"/>
          <w:b/>
          <w:sz w:val="24"/>
          <w:szCs w:val="24"/>
        </w:rPr>
        <w:t>Figures</w:t>
      </w:r>
    </w:p>
    <w:p w:rsidR="00CD2370" w:rsidRDefault="00CD2370" w:rsidP="00CD2370">
      <w:pPr>
        <w:spacing w:after="0" w:line="240" w:lineRule="auto"/>
        <w:jc w:val="center"/>
        <w:rPr>
          <w:rFonts w:ascii="Times New Roman" w:hAnsi="Times New Roman" w:cs="Times New Roman"/>
          <w:sz w:val="24"/>
          <w:szCs w:val="24"/>
        </w:rPr>
      </w:pPr>
    </w:p>
    <w:p w:rsidR="00A0352A" w:rsidRPr="00211D2D" w:rsidRDefault="00CD2370" w:rsidP="00CD2370">
      <w:pPr>
        <w:spacing w:after="0" w:line="240" w:lineRule="auto"/>
        <w:rPr>
          <w:rFonts w:ascii="Times New Roman" w:hAnsi="Times New Roman" w:cs="Times New Roman"/>
          <w:sz w:val="24"/>
          <w:szCs w:val="24"/>
        </w:rPr>
      </w:pPr>
      <w:r w:rsidRPr="00211D2D">
        <w:rPr>
          <w:rFonts w:ascii="Times New Roman" w:hAnsi="Times New Roman" w:cs="Times New Roman"/>
          <w:sz w:val="24"/>
          <w:szCs w:val="24"/>
        </w:rPr>
        <w:t xml:space="preserve">Figure 1    </w:t>
      </w:r>
      <w:r w:rsidR="00A0352A" w:rsidRPr="00211D2D">
        <w:rPr>
          <w:rFonts w:ascii="Times New Roman" w:hAnsi="Times New Roman" w:cs="Times New Roman"/>
          <w:sz w:val="24"/>
          <w:szCs w:val="24"/>
        </w:rPr>
        <w:t>Wanted Poster</w:t>
      </w:r>
      <w:r w:rsidR="00211D2D">
        <w:rPr>
          <w:rFonts w:ascii="Times New Roman" w:hAnsi="Times New Roman" w:cs="Times New Roman"/>
          <w:sz w:val="24"/>
          <w:szCs w:val="24"/>
        </w:rPr>
        <w:t xml:space="preserve">                                                                                                                 </w:t>
      </w:r>
      <w:r w:rsidR="00A04A45">
        <w:rPr>
          <w:rFonts w:ascii="Times New Roman" w:hAnsi="Times New Roman" w:cs="Times New Roman"/>
          <w:sz w:val="24"/>
          <w:szCs w:val="24"/>
        </w:rPr>
        <w:t>4</w:t>
      </w:r>
    </w:p>
    <w:p w:rsidR="00A8700F" w:rsidRDefault="00A8700F" w:rsidP="00CD2370">
      <w:pPr>
        <w:spacing w:after="0" w:line="240" w:lineRule="auto"/>
        <w:rPr>
          <w:rFonts w:ascii="Times New Roman" w:hAnsi="Times New Roman" w:cs="Times New Roman"/>
          <w:sz w:val="24"/>
          <w:szCs w:val="24"/>
        </w:rPr>
      </w:pPr>
    </w:p>
    <w:p w:rsidR="00CD2370" w:rsidRDefault="00A0352A" w:rsidP="00CD2370">
      <w:pPr>
        <w:spacing w:after="0" w:line="240" w:lineRule="auto"/>
        <w:rPr>
          <w:rFonts w:ascii="Times New Roman" w:hAnsi="Times New Roman" w:cs="Times New Roman"/>
          <w:sz w:val="24"/>
          <w:szCs w:val="24"/>
        </w:rPr>
      </w:pPr>
      <w:r w:rsidRPr="00211D2D">
        <w:rPr>
          <w:rFonts w:ascii="Times New Roman" w:hAnsi="Times New Roman" w:cs="Times New Roman"/>
          <w:sz w:val="24"/>
          <w:szCs w:val="24"/>
        </w:rPr>
        <w:t xml:space="preserve">Figure 2  </w:t>
      </w:r>
      <w:r w:rsidR="00CD2370" w:rsidRPr="00211D2D">
        <w:rPr>
          <w:rFonts w:ascii="Times New Roman" w:hAnsi="Times New Roman" w:cs="Times New Roman"/>
          <w:sz w:val="24"/>
          <w:szCs w:val="24"/>
        </w:rPr>
        <w:t xml:space="preserve"> </w:t>
      </w:r>
      <w:r w:rsidR="005C2F73" w:rsidRPr="00211D2D">
        <w:rPr>
          <w:rFonts w:ascii="Times New Roman" w:hAnsi="Times New Roman" w:cs="Times New Roman"/>
          <w:sz w:val="24"/>
          <w:szCs w:val="24"/>
        </w:rPr>
        <w:t xml:space="preserve"> </w:t>
      </w:r>
      <w:r w:rsidR="00CD2370" w:rsidRPr="00211D2D">
        <w:rPr>
          <w:rFonts w:ascii="Times New Roman" w:hAnsi="Times New Roman" w:cs="Times New Roman"/>
          <w:sz w:val="24"/>
          <w:szCs w:val="24"/>
        </w:rPr>
        <w:t>Map of Washington D</w:t>
      </w:r>
      <w:r w:rsidR="005B4080" w:rsidRPr="00211D2D">
        <w:rPr>
          <w:rFonts w:ascii="Times New Roman" w:hAnsi="Times New Roman" w:cs="Times New Roman"/>
          <w:sz w:val="24"/>
          <w:szCs w:val="24"/>
        </w:rPr>
        <w:t xml:space="preserve">C </w:t>
      </w:r>
      <w:r w:rsidR="00211D2D">
        <w:rPr>
          <w:rFonts w:ascii="Times New Roman" w:hAnsi="Times New Roman" w:cs="Times New Roman"/>
          <w:sz w:val="24"/>
          <w:szCs w:val="24"/>
        </w:rPr>
        <w:t xml:space="preserve">Area                                                                                         </w:t>
      </w:r>
      <w:r w:rsidR="00A04A45">
        <w:rPr>
          <w:rFonts w:ascii="Times New Roman" w:hAnsi="Times New Roman" w:cs="Times New Roman"/>
          <w:sz w:val="24"/>
          <w:szCs w:val="24"/>
        </w:rPr>
        <w:t>5</w:t>
      </w:r>
    </w:p>
    <w:p w:rsidR="00A8700F" w:rsidRDefault="00A8700F" w:rsidP="00CD2370">
      <w:pPr>
        <w:spacing w:after="0" w:line="240" w:lineRule="auto"/>
        <w:rPr>
          <w:rFonts w:ascii="Times New Roman" w:hAnsi="Times New Roman" w:cs="Times New Roman"/>
          <w:sz w:val="24"/>
          <w:szCs w:val="24"/>
        </w:rPr>
      </w:pPr>
    </w:p>
    <w:p w:rsidR="00211D2D" w:rsidRDefault="00211D2D" w:rsidP="00CD237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3    Conspirator Portraits                                                                                                       </w:t>
      </w:r>
      <w:r w:rsidR="00A04A45">
        <w:rPr>
          <w:rFonts w:ascii="Times New Roman" w:hAnsi="Times New Roman" w:cs="Times New Roman"/>
          <w:sz w:val="24"/>
          <w:szCs w:val="24"/>
        </w:rPr>
        <w:t>6</w:t>
      </w:r>
    </w:p>
    <w:p w:rsidR="00A8700F" w:rsidRDefault="00A8700F" w:rsidP="00CD2370">
      <w:pPr>
        <w:spacing w:after="0" w:line="240" w:lineRule="auto"/>
        <w:rPr>
          <w:rFonts w:ascii="Times New Roman" w:hAnsi="Times New Roman" w:cs="Times New Roman"/>
          <w:sz w:val="24"/>
          <w:szCs w:val="24"/>
        </w:rPr>
      </w:pPr>
    </w:p>
    <w:p w:rsidR="00211D2D" w:rsidRPr="00211D2D" w:rsidRDefault="00211D2D" w:rsidP="00CD2370">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4    Trial of the Conspirators                                                                  </w:t>
      </w:r>
      <w:r w:rsidR="002D7D8C">
        <w:rPr>
          <w:rFonts w:ascii="Times New Roman" w:hAnsi="Times New Roman" w:cs="Times New Roman"/>
          <w:sz w:val="24"/>
          <w:szCs w:val="24"/>
        </w:rPr>
        <w:t xml:space="preserve">                               8</w:t>
      </w:r>
    </w:p>
    <w:p w:rsidR="00A8700F" w:rsidRDefault="00A8700F" w:rsidP="00CD2370">
      <w:pPr>
        <w:spacing w:after="0" w:line="240" w:lineRule="auto"/>
        <w:rPr>
          <w:rFonts w:ascii="Times New Roman" w:hAnsi="Times New Roman" w:cs="Times New Roman"/>
          <w:sz w:val="24"/>
          <w:szCs w:val="24"/>
        </w:rPr>
      </w:pPr>
    </w:p>
    <w:p w:rsidR="00E375F2" w:rsidRPr="00211D2D" w:rsidRDefault="00211D2D" w:rsidP="00CD2370">
      <w:pPr>
        <w:spacing w:after="0" w:line="240" w:lineRule="auto"/>
        <w:rPr>
          <w:rFonts w:ascii="Times New Roman" w:hAnsi="Times New Roman" w:cs="Times New Roman"/>
          <w:sz w:val="24"/>
          <w:szCs w:val="24"/>
        </w:rPr>
      </w:pPr>
      <w:r>
        <w:rPr>
          <w:rFonts w:ascii="Times New Roman" w:hAnsi="Times New Roman" w:cs="Times New Roman"/>
          <w:sz w:val="24"/>
          <w:szCs w:val="24"/>
        </w:rPr>
        <w:t>Figure 5</w:t>
      </w:r>
      <w:r w:rsidR="00EA4A99" w:rsidRPr="00211D2D">
        <w:rPr>
          <w:rFonts w:ascii="Times New Roman" w:hAnsi="Times New Roman" w:cs="Times New Roman"/>
          <w:sz w:val="24"/>
          <w:szCs w:val="24"/>
        </w:rPr>
        <w:t xml:space="preserve">   </w:t>
      </w:r>
      <w:r w:rsidR="005C2F73" w:rsidRPr="00211D2D">
        <w:rPr>
          <w:rFonts w:ascii="Times New Roman" w:hAnsi="Times New Roman" w:cs="Times New Roman"/>
          <w:sz w:val="24"/>
          <w:szCs w:val="24"/>
        </w:rPr>
        <w:t xml:space="preserve"> </w:t>
      </w:r>
      <w:r>
        <w:rPr>
          <w:rFonts w:ascii="Times New Roman" w:hAnsi="Times New Roman" w:cs="Times New Roman"/>
          <w:sz w:val="24"/>
          <w:szCs w:val="24"/>
        </w:rPr>
        <w:t xml:space="preserve">Execution of the Conspirators                                                                                      </w:t>
      </w:r>
      <w:r w:rsidR="00A04A45">
        <w:rPr>
          <w:rFonts w:ascii="Times New Roman" w:hAnsi="Times New Roman" w:cs="Times New Roman"/>
          <w:sz w:val="24"/>
          <w:szCs w:val="24"/>
        </w:rPr>
        <w:t>10</w:t>
      </w:r>
    </w:p>
    <w:p w:rsidR="00211D2D" w:rsidRDefault="00211D2D" w:rsidP="00211D2D">
      <w:pPr>
        <w:spacing w:after="0" w:line="240" w:lineRule="auto"/>
        <w:jc w:val="both"/>
        <w:rPr>
          <w:rFonts w:ascii="Times New Roman" w:hAnsi="Times New Roman" w:cs="Times New Roman"/>
          <w:sz w:val="24"/>
          <w:szCs w:val="24"/>
        </w:rPr>
        <w:sectPr w:rsidR="00211D2D" w:rsidSect="00EB6701">
          <w:pgSz w:w="12240" w:h="15840"/>
          <w:pgMar w:top="1440" w:right="1440" w:bottom="1440" w:left="1440" w:header="720" w:footer="720" w:gutter="0"/>
          <w:pgNumType w:fmt="lowerRoman"/>
          <w:cols w:space="720"/>
          <w:titlePg/>
          <w:docGrid w:linePitch="360"/>
        </w:sectPr>
      </w:pPr>
    </w:p>
    <w:p w:rsidR="00037FEE" w:rsidRPr="00037FEE" w:rsidRDefault="00037FEE" w:rsidP="00037FEE">
      <w:pPr>
        <w:spacing w:after="0" w:line="480" w:lineRule="auto"/>
        <w:jc w:val="center"/>
        <w:rPr>
          <w:rFonts w:ascii="Times New Roman" w:hAnsi="Times New Roman" w:cs="Times New Roman"/>
          <w:b/>
          <w:sz w:val="24"/>
          <w:szCs w:val="24"/>
        </w:rPr>
      </w:pPr>
      <w:r w:rsidRPr="008E622C">
        <w:rPr>
          <w:rFonts w:ascii="Times New Roman" w:hAnsi="Times New Roman" w:cs="Times New Roman"/>
          <w:b/>
          <w:sz w:val="24"/>
          <w:szCs w:val="24"/>
        </w:rPr>
        <w:lastRenderedPageBreak/>
        <w:t>Introduction</w:t>
      </w:r>
    </w:p>
    <w:p w:rsidR="006C0FCB" w:rsidRDefault="001C2CA4" w:rsidP="000A4E64">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rebellion they had too easily believed to be dead could still strike, it seemed, a fatal blow against the very life of the Republic… He </w:t>
      </w:r>
      <w:r w:rsidR="007416E9">
        <w:rPr>
          <w:rFonts w:ascii="Times New Roman" w:hAnsi="Times New Roman" w:cs="Times New Roman"/>
          <w:sz w:val="24"/>
          <w:szCs w:val="24"/>
        </w:rPr>
        <w:t xml:space="preserve">[Johnson] </w:t>
      </w:r>
      <w:r>
        <w:rPr>
          <w:rFonts w:ascii="Times New Roman" w:hAnsi="Times New Roman" w:cs="Times New Roman"/>
          <w:sz w:val="24"/>
          <w:szCs w:val="24"/>
        </w:rPr>
        <w:t>is a leader only in the sense that he has caught the same madness of terror and suspici</w:t>
      </w:r>
      <w:r w:rsidR="00464B9B">
        <w:rPr>
          <w:rFonts w:ascii="Times New Roman" w:hAnsi="Times New Roman" w:cs="Times New Roman"/>
          <w:sz w:val="24"/>
          <w:szCs w:val="24"/>
        </w:rPr>
        <w:t>on which has seized the people.</w:t>
      </w:r>
    </w:p>
    <w:p w:rsidR="001C2CA4" w:rsidRDefault="001C2CA4" w:rsidP="001C2CA4">
      <w:pPr>
        <w:spacing w:after="0" w:line="240" w:lineRule="auto"/>
        <w:jc w:val="right"/>
        <w:rPr>
          <w:rFonts w:ascii="Times New Roman" w:hAnsi="Times New Roman" w:cs="Times New Roman"/>
          <w:sz w:val="24"/>
          <w:szCs w:val="24"/>
        </w:rPr>
      </w:pPr>
    </w:p>
    <w:p w:rsidR="001C2CA4" w:rsidRDefault="001C2CA4" w:rsidP="001C2CA4">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-David DeWitt, </w:t>
      </w:r>
      <w:r w:rsidRPr="001C2CA4">
        <w:rPr>
          <w:rFonts w:ascii="Times New Roman" w:hAnsi="Times New Roman" w:cs="Times New Roman"/>
          <w:i/>
          <w:sz w:val="24"/>
          <w:szCs w:val="24"/>
        </w:rPr>
        <w:t>The Judicial Murder of Mary Surratt</w:t>
      </w:r>
    </w:p>
    <w:p w:rsidR="0095706C" w:rsidRDefault="0095706C" w:rsidP="001A0E92">
      <w:pPr>
        <w:spacing w:after="0" w:line="240" w:lineRule="auto"/>
        <w:rPr>
          <w:rFonts w:ascii="Times New Roman" w:hAnsi="Times New Roman" w:cs="Times New Roman"/>
          <w:sz w:val="24"/>
          <w:szCs w:val="24"/>
        </w:rPr>
      </w:pPr>
    </w:p>
    <w:p w:rsidR="00FB3899" w:rsidRDefault="00FB3899" w:rsidP="001A0E92">
      <w:pPr>
        <w:spacing w:after="0" w:line="240" w:lineRule="auto"/>
        <w:rPr>
          <w:rFonts w:ascii="Times New Roman" w:hAnsi="Times New Roman" w:cs="Times New Roman"/>
          <w:sz w:val="24"/>
          <w:szCs w:val="24"/>
        </w:rPr>
      </w:pPr>
    </w:p>
    <w:p w:rsidR="00124602" w:rsidRDefault="00E375F2" w:rsidP="00FB389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Dating back as far as the 17</w:t>
      </w:r>
      <w:r w:rsidRPr="00E375F2">
        <w:rPr>
          <w:rFonts w:ascii="Times New Roman" w:hAnsi="Times New Roman" w:cs="Times New Roman"/>
          <w:sz w:val="24"/>
          <w:szCs w:val="24"/>
          <w:vertAlign w:val="superscript"/>
        </w:rPr>
        <w:t>th</w:t>
      </w:r>
      <w:r>
        <w:rPr>
          <w:rFonts w:ascii="Times New Roman" w:hAnsi="Times New Roman" w:cs="Times New Roman"/>
          <w:sz w:val="24"/>
          <w:szCs w:val="24"/>
        </w:rPr>
        <w:t xml:space="preserve"> century and into</w:t>
      </w:r>
      <w:r w:rsidR="00037FEE">
        <w:rPr>
          <w:rFonts w:ascii="Times New Roman" w:hAnsi="Times New Roman" w:cs="Times New Roman"/>
          <w:sz w:val="24"/>
          <w:szCs w:val="24"/>
        </w:rPr>
        <w:t xml:space="preserve"> </w:t>
      </w:r>
      <w:r w:rsidR="000C2198">
        <w:rPr>
          <w:rFonts w:ascii="Times New Roman" w:hAnsi="Times New Roman" w:cs="Times New Roman"/>
          <w:sz w:val="24"/>
          <w:szCs w:val="24"/>
        </w:rPr>
        <w:t xml:space="preserve">the </w:t>
      </w:r>
      <w:r w:rsidR="00E858CA">
        <w:rPr>
          <w:rFonts w:ascii="Times New Roman" w:hAnsi="Times New Roman" w:cs="Times New Roman"/>
          <w:sz w:val="24"/>
          <w:szCs w:val="24"/>
        </w:rPr>
        <w:t xml:space="preserve">American </w:t>
      </w:r>
      <w:r w:rsidR="00203076" w:rsidRPr="00F17143">
        <w:rPr>
          <w:rFonts w:ascii="Times New Roman" w:hAnsi="Times New Roman" w:cs="Times New Roman"/>
          <w:sz w:val="24"/>
          <w:szCs w:val="24"/>
        </w:rPr>
        <w:t>Civil War</w:t>
      </w:r>
      <w:r w:rsidR="00FB3899" w:rsidRPr="00F17143">
        <w:rPr>
          <w:rFonts w:ascii="Times New Roman" w:hAnsi="Times New Roman" w:cs="Times New Roman"/>
          <w:sz w:val="24"/>
          <w:szCs w:val="24"/>
        </w:rPr>
        <w:t xml:space="preserve">, public hangings </w:t>
      </w:r>
      <w:r w:rsidR="00203076" w:rsidRPr="00F17143">
        <w:rPr>
          <w:rFonts w:ascii="Times New Roman" w:hAnsi="Times New Roman" w:cs="Times New Roman"/>
          <w:sz w:val="24"/>
          <w:szCs w:val="24"/>
        </w:rPr>
        <w:t>serv</w:t>
      </w:r>
      <w:r w:rsidR="007416E9">
        <w:rPr>
          <w:rFonts w:ascii="Times New Roman" w:hAnsi="Times New Roman" w:cs="Times New Roman"/>
          <w:sz w:val="24"/>
          <w:szCs w:val="24"/>
        </w:rPr>
        <w:t>ed as a</w:t>
      </w:r>
      <w:r w:rsidR="007630C2">
        <w:rPr>
          <w:rFonts w:ascii="Times New Roman" w:hAnsi="Times New Roman" w:cs="Times New Roman"/>
          <w:sz w:val="24"/>
          <w:szCs w:val="24"/>
        </w:rPr>
        <w:t xml:space="preserve"> form of punishment</w:t>
      </w:r>
      <w:r w:rsidR="00FB3899" w:rsidRPr="00F17143">
        <w:rPr>
          <w:rFonts w:ascii="Times New Roman" w:hAnsi="Times New Roman" w:cs="Times New Roman"/>
          <w:sz w:val="24"/>
          <w:szCs w:val="24"/>
        </w:rPr>
        <w:t xml:space="preserve"> and entertainment</w:t>
      </w:r>
      <w:r w:rsidR="00980835" w:rsidRPr="00F17143">
        <w:rPr>
          <w:rFonts w:ascii="Times New Roman" w:hAnsi="Times New Roman" w:cs="Times New Roman"/>
          <w:sz w:val="24"/>
          <w:szCs w:val="24"/>
        </w:rPr>
        <w:t xml:space="preserve"> for the American people</w:t>
      </w:r>
      <w:r w:rsidR="007416E9">
        <w:rPr>
          <w:rFonts w:ascii="Times New Roman" w:hAnsi="Times New Roman" w:cs="Times New Roman"/>
          <w:sz w:val="24"/>
          <w:szCs w:val="24"/>
        </w:rPr>
        <w:t>. Executions were</w:t>
      </w:r>
      <w:r w:rsidR="00980835" w:rsidRPr="00F17143">
        <w:rPr>
          <w:rFonts w:ascii="Times New Roman" w:hAnsi="Times New Roman" w:cs="Times New Roman"/>
          <w:sz w:val="24"/>
          <w:szCs w:val="24"/>
        </w:rPr>
        <w:t xml:space="preserve"> </w:t>
      </w:r>
      <w:r w:rsidR="00BB32FA" w:rsidRPr="00F17143">
        <w:rPr>
          <w:rFonts w:ascii="Times New Roman" w:hAnsi="Times New Roman" w:cs="Times New Roman"/>
          <w:sz w:val="24"/>
          <w:szCs w:val="24"/>
        </w:rPr>
        <w:t>ofte</w:t>
      </w:r>
      <w:r w:rsidR="007416E9">
        <w:rPr>
          <w:rFonts w:ascii="Times New Roman" w:hAnsi="Times New Roman" w:cs="Times New Roman"/>
          <w:sz w:val="24"/>
          <w:szCs w:val="24"/>
        </w:rPr>
        <w:t>n</w:t>
      </w:r>
      <w:r w:rsidR="000D1BFC">
        <w:rPr>
          <w:rFonts w:ascii="Times New Roman" w:hAnsi="Times New Roman" w:cs="Times New Roman"/>
          <w:sz w:val="24"/>
          <w:szCs w:val="24"/>
        </w:rPr>
        <w:t xml:space="preserve"> at</w:t>
      </w:r>
      <w:r w:rsidR="007416E9">
        <w:rPr>
          <w:rFonts w:ascii="Times New Roman" w:hAnsi="Times New Roman" w:cs="Times New Roman"/>
          <w:sz w:val="24"/>
          <w:szCs w:val="24"/>
        </w:rPr>
        <w:t>tended by families and featured</w:t>
      </w:r>
      <w:r w:rsidR="000D1BFC">
        <w:rPr>
          <w:rFonts w:ascii="Times New Roman" w:hAnsi="Times New Roman" w:cs="Times New Roman"/>
          <w:sz w:val="24"/>
          <w:szCs w:val="24"/>
        </w:rPr>
        <w:t xml:space="preserve"> refreshments such as</w:t>
      </w:r>
      <w:r w:rsidR="00BB32FA" w:rsidRPr="00F17143">
        <w:rPr>
          <w:rFonts w:ascii="Times New Roman" w:hAnsi="Times New Roman" w:cs="Times New Roman"/>
          <w:sz w:val="24"/>
          <w:szCs w:val="24"/>
        </w:rPr>
        <w:t xml:space="preserve"> cake and lemonade</w:t>
      </w:r>
      <w:r w:rsidR="007630C2">
        <w:rPr>
          <w:rFonts w:ascii="Times New Roman" w:hAnsi="Times New Roman" w:cs="Times New Roman"/>
          <w:sz w:val="24"/>
          <w:szCs w:val="24"/>
        </w:rPr>
        <w:t xml:space="preserve"> for spectators</w:t>
      </w:r>
      <w:r w:rsidR="00124602">
        <w:rPr>
          <w:rFonts w:ascii="Times New Roman" w:hAnsi="Times New Roman" w:cs="Times New Roman"/>
          <w:sz w:val="24"/>
          <w:szCs w:val="24"/>
        </w:rPr>
        <w:t xml:space="preserve"> who turned out to witness the implementation of justice against convicted criminals</w:t>
      </w:r>
      <w:r w:rsidR="007416E9">
        <w:rPr>
          <w:rFonts w:ascii="Times New Roman" w:hAnsi="Times New Roman" w:cs="Times New Roman"/>
          <w:sz w:val="24"/>
          <w:szCs w:val="24"/>
        </w:rPr>
        <w:t>.</w:t>
      </w:r>
      <w:r w:rsidR="00BB32FA" w:rsidRPr="00F17143">
        <w:rPr>
          <w:rStyle w:val="FootnoteReference"/>
          <w:rFonts w:ascii="Times New Roman" w:hAnsi="Times New Roman" w:cs="Times New Roman"/>
          <w:sz w:val="24"/>
          <w:szCs w:val="24"/>
        </w:rPr>
        <w:footnoteReference w:id="1"/>
      </w:r>
      <w:r w:rsidR="007416E9">
        <w:rPr>
          <w:rFonts w:ascii="Times New Roman" w:hAnsi="Times New Roman" w:cs="Times New Roman"/>
          <w:sz w:val="24"/>
          <w:szCs w:val="24"/>
        </w:rPr>
        <w:t xml:space="preserve"> </w:t>
      </w:r>
      <w:r w:rsidR="00124602">
        <w:rPr>
          <w:rFonts w:ascii="Times New Roman" w:hAnsi="Times New Roman" w:cs="Times New Roman"/>
          <w:sz w:val="24"/>
          <w:szCs w:val="24"/>
        </w:rPr>
        <w:t>Despite centuries of popularity,</w:t>
      </w:r>
      <w:r w:rsidR="00FB3899" w:rsidRPr="00F17143">
        <w:rPr>
          <w:rFonts w:ascii="Times New Roman" w:hAnsi="Times New Roman" w:cs="Times New Roman"/>
          <w:sz w:val="24"/>
          <w:szCs w:val="24"/>
        </w:rPr>
        <w:t xml:space="preserve"> the</w:t>
      </w:r>
      <w:r w:rsidR="00034A80">
        <w:rPr>
          <w:rFonts w:ascii="Times New Roman" w:hAnsi="Times New Roman" w:cs="Times New Roman"/>
          <w:sz w:val="24"/>
          <w:szCs w:val="24"/>
        </w:rPr>
        <w:t xml:space="preserve"> public</w:t>
      </w:r>
      <w:r w:rsidR="00124602">
        <w:rPr>
          <w:rFonts w:ascii="Times New Roman" w:hAnsi="Times New Roman" w:cs="Times New Roman"/>
          <w:sz w:val="24"/>
          <w:szCs w:val="24"/>
        </w:rPr>
        <w:t xml:space="preserve"> hanging of </w:t>
      </w:r>
      <w:r w:rsidR="000C2198">
        <w:rPr>
          <w:rFonts w:ascii="Times New Roman" w:hAnsi="Times New Roman" w:cs="Times New Roman"/>
          <w:sz w:val="24"/>
          <w:szCs w:val="24"/>
        </w:rPr>
        <w:t>one</w:t>
      </w:r>
      <w:r w:rsidR="00A04A45">
        <w:rPr>
          <w:rFonts w:ascii="Times New Roman" w:hAnsi="Times New Roman" w:cs="Times New Roman"/>
          <w:sz w:val="24"/>
          <w:szCs w:val="24"/>
        </w:rPr>
        <w:t xml:space="preserve"> convicted</w:t>
      </w:r>
      <w:r w:rsidR="0054337D">
        <w:rPr>
          <w:rFonts w:ascii="Times New Roman" w:hAnsi="Times New Roman" w:cs="Times New Roman"/>
          <w:sz w:val="24"/>
          <w:szCs w:val="24"/>
        </w:rPr>
        <w:t xml:space="preserve"> conspirator</w:t>
      </w:r>
      <w:r w:rsidR="00A04A45">
        <w:rPr>
          <w:rFonts w:ascii="Times New Roman" w:hAnsi="Times New Roman" w:cs="Times New Roman"/>
          <w:sz w:val="24"/>
          <w:szCs w:val="24"/>
        </w:rPr>
        <w:t xml:space="preserve"> in the Lincoln assassination</w:t>
      </w:r>
      <w:r w:rsidR="00124602">
        <w:rPr>
          <w:rFonts w:ascii="Times New Roman" w:hAnsi="Times New Roman" w:cs="Times New Roman"/>
          <w:sz w:val="24"/>
          <w:szCs w:val="24"/>
        </w:rPr>
        <w:t>, Mary Surratt, called the</w:t>
      </w:r>
      <w:r w:rsidR="00FB3899" w:rsidRPr="00F17143">
        <w:rPr>
          <w:rFonts w:ascii="Times New Roman" w:hAnsi="Times New Roman" w:cs="Times New Roman"/>
          <w:sz w:val="24"/>
          <w:szCs w:val="24"/>
        </w:rPr>
        <w:t xml:space="preserve"> entire balance of </w:t>
      </w:r>
      <w:r w:rsidR="00037FEE">
        <w:rPr>
          <w:rFonts w:ascii="Times New Roman" w:hAnsi="Times New Roman" w:cs="Times New Roman"/>
          <w:sz w:val="24"/>
          <w:szCs w:val="24"/>
        </w:rPr>
        <w:t xml:space="preserve">the United States Constitution, </w:t>
      </w:r>
      <w:r w:rsidR="00FB3899" w:rsidRPr="00F17143">
        <w:rPr>
          <w:rFonts w:ascii="Times New Roman" w:hAnsi="Times New Roman" w:cs="Times New Roman"/>
          <w:sz w:val="24"/>
          <w:szCs w:val="24"/>
        </w:rPr>
        <w:t>presidential powe</w:t>
      </w:r>
      <w:r w:rsidR="00037FEE">
        <w:rPr>
          <w:rFonts w:ascii="Times New Roman" w:hAnsi="Times New Roman" w:cs="Times New Roman"/>
          <w:sz w:val="24"/>
          <w:szCs w:val="24"/>
        </w:rPr>
        <w:t>r, and justice</w:t>
      </w:r>
      <w:r w:rsidR="00FB3899" w:rsidRPr="00F17143">
        <w:rPr>
          <w:rFonts w:ascii="Times New Roman" w:hAnsi="Times New Roman" w:cs="Times New Roman"/>
          <w:sz w:val="24"/>
          <w:szCs w:val="24"/>
        </w:rPr>
        <w:t xml:space="preserve"> </w:t>
      </w:r>
      <w:r w:rsidR="00124602">
        <w:rPr>
          <w:rFonts w:ascii="Times New Roman" w:hAnsi="Times New Roman" w:cs="Times New Roman"/>
          <w:sz w:val="24"/>
          <w:szCs w:val="24"/>
        </w:rPr>
        <w:t xml:space="preserve">into question, </w:t>
      </w:r>
      <w:r w:rsidR="00FB3899" w:rsidRPr="00F17143">
        <w:rPr>
          <w:rFonts w:ascii="Times New Roman" w:hAnsi="Times New Roman" w:cs="Times New Roman"/>
          <w:sz w:val="24"/>
          <w:szCs w:val="24"/>
        </w:rPr>
        <w:t xml:space="preserve">waiting on the </w:t>
      </w:r>
      <w:r w:rsidR="00124602">
        <w:rPr>
          <w:rFonts w:ascii="Times New Roman" w:hAnsi="Times New Roman" w:cs="Times New Roman"/>
          <w:sz w:val="24"/>
          <w:szCs w:val="24"/>
        </w:rPr>
        <w:t xml:space="preserve">life and death </w:t>
      </w:r>
      <w:r w:rsidR="00FB3899" w:rsidRPr="00F17143">
        <w:rPr>
          <w:rFonts w:ascii="Times New Roman" w:hAnsi="Times New Roman" w:cs="Times New Roman"/>
          <w:sz w:val="24"/>
          <w:szCs w:val="24"/>
        </w:rPr>
        <w:t>decision of the nation’s</w:t>
      </w:r>
      <w:r w:rsidR="00203076" w:rsidRPr="00F17143">
        <w:rPr>
          <w:rFonts w:ascii="Times New Roman" w:hAnsi="Times New Roman" w:cs="Times New Roman"/>
          <w:sz w:val="24"/>
          <w:szCs w:val="24"/>
        </w:rPr>
        <w:t xml:space="preserve"> brand new</w:t>
      </w:r>
      <w:r w:rsidR="00FB3899" w:rsidRPr="00F17143">
        <w:rPr>
          <w:rFonts w:ascii="Times New Roman" w:hAnsi="Times New Roman" w:cs="Times New Roman"/>
          <w:sz w:val="24"/>
          <w:szCs w:val="24"/>
        </w:rPr>
        <w:t xml:space="preserve"> Comm</w:t>
      </w:r>
      <w:r w:rsidR="00E858CA">
        <w:rPr>
          <w:rFonts w:ascii="Times New Roman" w:hAnsi="Times New Roman" w:cs="Times New Roman"/>
          <w:sz w:val="24"/>
          <w:szCs w:val="24"/>
        </w:rPr>
        <w:t xml:space="preserve">ander-in-Chief, </w:t>
      </w:r>
      <w:r w:rsidR="00FB3899" w:rsidRPr="00F17143">
        <w:rPr>
          <w:rFonts w:ascii="Times New Roman" w:hAnsi="Times New Roman" w:cs="Times New Roman"/>
          <w:sz w:val="24"/>
          <w:szCs w:val="24"/>
        </w:rPr>
        <w:t>Andrew Johnson.</w:t>
      </w:r>
      <w:r w:rsidR="00220E7D" w:rsidRPr="00F17143">
        <w:rPr>
          <w:rFonts w:ascii="Times New Roman" w:hAnsi="Times New Roman" w:cs="Times New Roman"/>
          <w:sz w:val="24"/>
          <w:szCs w:val="24"/>
        </w:rPr>
        <w:t xml:space="preserve"> </w:t>
      </w:r>
      <w:r w:rsidR="0054337D">
        <w:rPr>
          <w:rFonts w:ascii="Times New Roman" w:hAnsi="Times New Roman" w:cs="Times New Roman"/>
          <w:sz w:val="24"/>
          <w:szCs w:val="24"/>
        </w:rPr>
        <w:t>Johnson’s executive decisions</w:t>
      </w:r>
      <w:r w:rsidR="00124602">
        <w:rPr>
          <w:rFonts w:ascii="Times New Roman" w:hAnsi="Times New Roman" w:cs="Times New Roman"/>
          <w:sz w:val="24"/>
          <w:szCs w:val="24"/>
        </w:rPr>
        <w:t xml:space="preserve"> in the weeks and months after the Lincoln assassination included ordering a military commission to try not only Mary Surrat</w:t>
      </w:r>
      <w:r w:rsidR="00A04A45">
        <w:rPr>
          <w:rFonts w:ascii="Times New Roman" w:hAnsi="Times New Roman" w:cs="Times New Roman"/>
          <w:sz w:val="24"/>
          <w:szCs w:val="24"/>
        </w:rPr>
        <w:t>t, but a host of other conspirators</w:t>
      </w:r>
      <w:r w:rsidR="00E858CA">
        <w:rPr>
          <w:rFonts w:ascii="Times New Roman" w:hAnsi="Times New Roman" w:cs="Times New Roman"/>
          <w:sz w:val="24"/>
          <w:szCs w:val="24"/>
        </w:rPr>
        <w:t>: Lewis Powell, David Herold, George Atzerodt, Samuel Mudd, Michael O’Laughlin, and Samuel Arnold who were</w:t>
      </w:r>
      <w:r w:rsidR="00124602">
        <w:rPr>
          <w:rFonts w:ascii="Times New Roman" w:hAnsi="Times New Roman" w:cs="Times New Roman"/>
          <w:sz w:val="24"/>
          <w:szCs w:val="24"/>
        </w:rPr>
        <w:t xml:space="preserve"> accused of being involved in the Lincoln assassination. Additionally, Johnson, despite administering an Amnesty Proclamat</w:t>
      </w:r>
      <w:r w:rsidR="0054337D">
        <w:rPr>
          <w:rFonts w:ascii="Times New Roman" w:hAnsi="Times New Roman" w:cs="Times New Roman"/>
          <w:sz w:val="24"/>
          <w:szCs w:val="24"/>
        </w:rPr>
        <w:t>ion which promised full pardons to Confederates</w:t>
      </w:r>
      <w:r w:rsidR="00124602">
        <w:rPr>
          <w:rFonts w:ascii="Times New Roman" w:hAnsi="Times New Roman" w:cs="Times New Roman"/>
          <w:sz w:val="24"/>
          <w:szCs w:val="24"/>
        </w:rPr>
        <w:t xml:space="preserve"> if they reaffirmed their loyalty to the US, continued to push for Mrs. Surratt’s </w:t>
      </w:r>
      <w:r w:rsidR="00F04E7A">
        <w:rPr>
          <w:rFonts w:ascii="Times New Roman" w:hAnsi="Times New Roman" w:cs="Times New Roman"/>
          <w:sz w:val="24"/>
          <w:szCs w:val="24"/>
        </w:rPr>
        <w:t>death, ordering her execution on</w:t>
      </w:r>
      <w:r w:rsidR="00124602">
        <w:rPr>
          <w:rFonts w:ascii="Times New Roman" w:hAnsi="Times New Roman" w:cs="Times New Roman"/>
          <w:sz w:val="24"/>
          <w:szCs w:val="24"/>
        </w:rPr>
        <w:t xml:space="preserve"> July </w:t>
      </w:r>
      <w:r w:rsidR="00F04E7A" w:rsidRPr="0054337D">
        <w:rPr>
          <w:rFonts w:ascii="Times New Roman" w:hAnsi="Times New Roman" w:cs="Times New Roman"/>
          <w:sz w:val="24"/>
          <w:szCs w:val="24"/>
        </w:rPr>
        <w:t>7</w:t>
      </w:r>
      <w:r w:rsidR="0054337D" w:rsidRPr="0054337D">
        <w:rPr>
          <w:rFonts w:ascii="Times New Roman" w:hAnsi="Times New Roman" w:cs="Times New Roman"/>
          <w:sz w:val="24"/>
          <w:szCs w:val="24"/>
        </w:rPr>
        <w:t>,</w:t>
      </w:r>
      <w:r w:rsidR="00124602">
        <w:rPr>
          <w:rFonts w:ascii="Times New Roman" w:hAnsi="Times New Roman" w:cs="Times New Roman"/>
          <w:sz w:val="24"/>
          <w:szCs w:val="24"/>
        </w:rPr>
        <w:t xml:space="preserve"> 1865. </w:t>
      </w:r>
      <w:r w:rsidR="00A95BFE">
        <w:rPr>
          <w:rFonts w:ascii="Times New Roman" w:hAnsi="Times New Roman" w:cs="Times New Roman"/>
          <w:sz w:val="24"/>
          <w:szCs w:val="24"/>
        </w:rPr>
        <w:t>Johnson demonstrated</w:t>
      </w:r>
      <w:r w:rsidR="00A04A45">
        <w:rPr>
          <w:rFonts w:ascii="Times New Roman" w:hAnsi="Times New Roman" w:cs="Times New Roman"/>
          <w:sz w:val="24"/>
          <w:szCs w:val="24"/>
        </w:rPr>
        <w:t xml:space="preserve"> no signs of </w:t>
      </w:r>
      <w:r w:rsidR="00124602">
        <w:rPr>
          <w:rFonts w:ascii="Times New Roman" w:hAnsi="Times New Roman" w:cs="Times New Roman"/>
          <w:sz w:val="24"/>
          <w:szCs w:val="24"/>
        </w:rPr>
        <w:t>guilt</w:t>
      </w:r>
      <w:r w:rsidR="00A95BFE">
        <w:rPr>
          <w:rFonts w:ascii="Times New Roman" w:hAnsi="Times New Roman" w:cs="Times New Roman"/>
          <w:sz w:val="24"/>
          <w:szCs w:val="24"/>
        </w:rPr>
        <w:t xml:space="preserve"> or regret</w:t>
      </w:r>
      <w:r w:rsidR="00A04A45">
        <w:rPr>
          <w:rFonts w:ascii="Times New Roman" w:hAnsi="Times New Roman" w:cs="Times New Roman"/>
          <w:sz w:val="24"/>
          <w:szCs w:val="24"/>
        </w:rPr>
        <w:t xml:space="preserve"> over her death</w:t>
      </w:r>
      <w:r w:rsidR="00124602">
        <w:rPr>
          <w:rFonts w:ascii="Times New Roman" w:hAnsi="Times New Roman" w:cs="Times New Roman"/>
          <w:sz w:val="24"/>
          <w:szCs w:val="24"/>
        </w:rPr>
        <w:t xml:space="preserve"> for the remainder </w:t>
      </w:r>
      <w:r w:rsidR="00124602">
        <w:rPr>
          <w:rFonts w:ascii="Times New Roman" w:hAnsi="Times New Roman" w:cs="Times New Roman"/>
          <w:sz w:val="24"/>
          <w:szCs w:val="24"/>
        </w:rPr>
        <w:lastRenderedPageBreak/>
        <w:t>of his presidency and the rest of his political career</w:t>
      </w:r>
      <w:r w:rsidR="00A95BFE">
        <w:rPr>
          <w:rFonts w:ascii="Times New Roman" w:hAnsi="Times New Roman" w:cs="Times New Roman"/>
          <w:sz w:val="24"/>
          <w:szCs w:val="24"/>
        </w:rPr>
        <w:t>, remaining adamant in his decision to hang Mrs. Surratt until his own death in 1875</w:t>
      </w:r>
      <w:r w:rsidR="00124602">
        <w:rPr>
          <w:rFonts w:ascii="Times New Roman" w:hAnsi="Times New Roman" w:cs="Times New Roman"/>
          <w:sz w:val="24"/>
          <w:szCs w:val="24"/>
        </w:rPr>
        <w:t>.</w:t>
      </w:r>
    </w:p>
    <w:p w:rsidR="00E672DA" w:rsidRPr="00E858CA" w:rsidRDefault="00CD2370" w:rsidP="00E858C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After </w:t>
      </w:r>
      <w:r w:rsidR="00E858CA">
        <w:rPr>
          <w:rFonts w:ascii="Times New Roman" w:hAnsi="Times New Roman" w:cs="Times New Roman"/>
          <w:sz w:val="24"/>
          <w:szCs w:val="24"/>
        </w:rPr>
        <w:t xml:space="preserve">the four year </w:t>
      </w:r>
      <w:r w:rsidR="00E672DA">
        <w:rPr>
          <w:rFonts w:ascii="Times New Roman" w:hAnsi="Times New Roman" w:cs="Times New Roman"/>
          <w:sz w:val="24"/>
          <w:szCs w:val="24"/>
        </w:rPr>
        <w:t xml:space="preserve">blood bath </w:t>
      </w:r>
      <w:r w:rsidR="00E858CA">
        <w:rPr>
          <w:rFonts w:ascii="Times New Roman" w:hAnsi="Times New Roman" w:cs="Times New Roman"/>
          <w:sz w:val="24"/>
          <w:szCs w:val="24"/>
        </w:rPr>
        <w:t>that pinned</w:t>
      </w:r>
      <w:r w:rsidR="00E672DA">
        <w:rPr>
          <w:rFonts w:ascii="Times New Roman" w:hAnsi="Times New Roman" w:cs="Times New Roman"/>
          <w:sz w:val="24"/>
          <w:szCs w:val="24"/>
        </w:rPr>
        <w:t xml:space="preserve"> brother</w:t>
      </w:r>
      <w:r w:rsidR="0054337D">
        <w:rPr>
          <w:rFonts w:ascii="Times New Roman" w:hAnsi="Times New Roman" w:cs="Times New Roman"/>
          <w:sz w:val="24"/>
          <w:szCs w:val="24"/>
        </w:rPr>
        <w:t xml:space="preserve"> against brother</w:t>
      </w:r>
      <w:r w:rsidR="00E858CA">
        <w:rPr>
          <w:rFonts w:ascii="Times New Roman" w:hAnsi="Times New Roman" w:cs="Times New Roman"/>
          <w:sz w:val="24"/>
          <w:szCs w:val="24"/>
        </w:rPr>
        <w:t>,</w:t>
      </w:r>
      <w:r w:rsidR="0054337D">
        <w:rPr>
          <w:rFonts w:ascii="Times New Roman" w:hAnsi="Times New Roman" w:cs="Times New Roman"/>
          <w:sz w:val="24"/>
          <w:szCs w:val="24"/>
        </w:rPr>
        <w:t xml:space="preserve"> paired with brutal</w:t>
      </w:r>
      <w:r w:rsidR="00E672DA">
        <w:rPr>
          <w:rFonts w:ascii="Times New Roman" w:hAnsi="Times New Roman" w:cs="Times New Roman"/>
          <w:sz w:val="24"/>
          <w:szCs w:val="24"/>
        </w:rPr>
        <w:t xml:space="preserve"> disease epidemics </w:t>
      </w:r>
      <w:r w:rsidR="00E858CA">
        <w:rPr>
          <w:rFonts w:ascii="Times New Roman" w:hAnsi="Times New Roman" w:cs="Times New Roman"/>
          <w:sz w:val="24"/>
          <w:szCs w:val="24"/>
        </w:rPr>
        <w:t xml:space="preserve">that crippled </w:t>
      </w:r>
      <w:r w:rsidR="00E672DA">
        <w:rPr>
          <w:rFonts w:ascii="Times New Roman" w:hAnsi="Times New Roman" w:cs="Times New Roman"/>
          <w:sz w:val="24"/>
          <w:szCs w:val="24"/>
        </w:rPr>
        <w:t>both Northern and Southern</w:t>
      </w:r>
      <w:r w:rsidR="00C1093A">
        <w:rPr>
          <w:rFonts w:ascii="Times New Roman" w:hAnsi="Times New Roman" w:cs="Times New Roman"/>
          <w:sz w:val="24"/>
          <w:szCs w:val="24"/>
        </w:rPr>
        <w:t xml:space="preserve"> </w:t>
      </w:r>
      <w:r w:rsidR="00A04A45">
        <w:rPr>
          <w:rFonts w:ascii="Times New Roman" w:hAnsi="Times New Roman" w:cs="Times New Roman"/>
          <w:sz w:val="24"/>
          <w:szCs w:val="24"/>
        </w:rPr>
        <w:t>forces</w:t>
      </w:r>
      <w:r w:rsidR="00E672DA">
        <w:rPr>
          <w:rFonts w:ascii="Times New Roman" w:hAnsi="Times New Roman" w:cs="Times New Roman"/>
          <w:sz w:val="24"/>
          <w:szCs w:val="24"/>
        </w:rPr>
        <w:t>, the American Civil War</w:t>
      </w:r>
      <w:r w:rsidR="00A0007C">
        <w:rPr>
          <w:rFonts w:ascii="Times New Roman" w:hAnsi="Times New Roman" w:cs="Times New Roman"/>
          <w:sz w:val="24"/>
          <w:szCs w:val="24"/>
        </w:rPr>
        <w:t xml:space="preserve"> ended in April 1865 </w:t>
      </w:r>
      <w:r w:rsidR="00E858CA">
        <w:rPr>
          <w:rFonts w:ascii="Times New Roman" w:hAnsi="Times New Roman" w:cs="Times New Roman"/>
          <w:sz w:val="24"/>
          <w:szCs w:val="24"/>
        </w:rPr>
        <w:t>with Confederate General Robert E. Lee’s surrender to Union General Ulysses S. Grant at Appomattox Court House on April 9.</w:t>
      </w:r>
      <w:r w:rsidR="00C1093A">
        <w:rPr>
          <w:rFonts w:ascii="Times New Roman" w:hAnsi="Times New Roman" w:cs="Times New Roman"/>
          <w:sz w:val="24"/>
          <w:szCs w:val="24"/>
        </w:rPr>
        <w:t xml:space="preserve"> </w:t>
      </w:r>
      <w:r w:rsidR="00203076">
        <w:rPr>
          <w:rFonts w:ascii="Times New Roman" w:hAnsi="Times New Roman" w:cs="Times New Roman"/>
          <w:sz w:val="24"/>
          <w:szCs w:val="24"/>
        </w:rPr>
        <w:t>A wave of inconsolable grief</w:t>
      </w:r>
      <w:r w:rsidR="00037FEE">
        <w:rPr>
          <w:rFonts w:ascii="Times New Roman" w:hAnsi="Times New Roman" w:cs="Times New Roman"/>
          <w:sz w:val="24"/>
          <w:szCs w:val="24"/>
        </w:rPr>
        <w:t xml:space="preserve"> washed across</w:t>
      </w:r>
      <w:r w:rsidR="00C1093A">
        <w:rPr>
          <w:rFonts w:ascii="Times New Roman" w:hAnsi="Times New Roman" w:cs="Times New Roman"/>
          <w:sz w:val="24"/>
          <w:szCs w:val="24"/>
        </w:rPr>
        <w:t xml:space="preserve"> the nation over </w:t>
      </w:r>
      <w:r w:rsidR="00E858CA">
        <w:rPr>
          <w:rFonts w:ascii="Times New Roman" w:hAnsi="Times New Roman" w:cs="Times New Roman"/>
          <w:sz w:val="24"/>
          <w:szCs w:val="24"/>
        </w:rPr>
        <w:t xml:space="preserve">an unparalleled 600,000 deaths. The nation entered a deep period of mourning over </w:t>
      </w:r>
      <w:r w:rsidR="00C1093A">
        <w:rPr>
          <w:rFonts w:ascii="Times New Roman" w:hAnsi="Times New Roman" w:cs="Times New Roman"/>
          <w:sz w:val="24"/>
          <w:szCs w:val="24"/>
        </w:rPr>
        <w:t>lost husbands,</w:t>
      </w:r>
      <w:r w:rsidR="00037FEE">
        <w:rPr>
          <w:rFonts w:ascii="Times New Roman" w:hAnsi="Times New Roman" w:cs="Times New Roman"/>
          <w:sz w:val="24"/>
          <w:szCs w:val="24"/>
        </w:rPr>
        <w:t xml:space="preserve"> wives,</w:t>
      </w:r>
      <w:r w:rsidR="00C1093A">
        <w:rPr>
          <w:rFonts w:ascii="Times New Roman" w:hAnsi="Times New Roman" w:cs="Times New Roman"/>
          <w:sz w:val="24"/>
          <w:szCs w:val="24"/>
        </w:rPr>
        <w:t xml:space="preserve"> sons, </w:t>
      </w:r>
      <w:r w:rsidR="00037FEE">
        <w:rPr>
          <w:rFonts w:ascii="Times New Roman" w:hAnsi="Times New Roman" w:cs="Times New Roman"/>
          <w:sz w:val="24"/>
          <w:szCs w:val="24"/>
        </w:rPr>
        <w:t xml:space="preserve">daughters, </w:t>
      </w:r>
      <w:r w:rsidR="00C1093A">
        <w:rPr>
          <w:rFonts w:ascii="Times New Roman" w:hAnsi="Times New Roman" w:cs="Times New Roman"/>
          <w:sz w:val="24"/>
          <w:szCs w:val="24"/>
        </w:rPr>
        <w:t xml:space="preserve">brothers, </w:t>
      </w:r>
      <w:r w:rsidR="00037FEE">
        <w:rPr>
          <w:rFonts w:ascii="Times New Roman" w:hAnsi="Times New Roman" w:cs="Times New Roman"/>
          <w:sz w:val="24"/>
          <w:szCs w:val="24"/>
        </w:rPr>
        <w:t xml:space="preserve">sisters, </w:t>
      </w:r>
      <w:r w:rsidR="00C1093A">
        <w:rPr>
          <w:rFonts w:ascii="Times New Roman" w:hAnsi="Times New Roman" w:cs="Times New Roman"/>
          <w:sz w:val="24"/>
          <w:szCs w:val="24"/>
        </w:rPr>
        <w:t xml:space="preserve">fathers, </w:t>
      </w:r>
      <w:r w:rsidR="00037FEE">
        <w:rPr>
          <w:rFonts w:ascii="Times New Roman" w:hAnsi="Times New Roman" w:cs="Times New Roman"/>
          <w:sz w:val="24"/>
          <w:szCs w:val="24"/>
        </w:rPr>
        <w:t xml:space="preserve">mothers, </w:t>
      </w:r>
      <w:r w:rsidR="00C1093A">
        <w:rPr>
          <w:rFonts w:ascii="Times New Roman" w:hAnsi="Times New Roman" w:cs="Times New Roman"/>
          <w:sz w:val="24"/>
          <w:szCs w:val="24"/>
        </w:rPr>
        <w:t>neighbors, a</w:t>
      </w:r>
      <w:r w:rsidR="00E858CA">
        <w:rPr>
          <w:rFonts w:ascii="Times New Roman" w:hAnsi="Times New Roman" w:cs="Times New Roman"/>
          <w:sz w:val="24"/>
          <w:szCs w:val="24"/>
        </w:rPr>
        <w:t xml:space="preserve">nd friends. Five days after Lee’s surrender, this grief intensified with </w:t>
      </w:r>
      <w:r w:rsidR="0054337D">
        <w:rPr>
          <w:rFonts w:ascii="Times New Roman" w:hAnsi="Times New Roman" w:cs="Times New Roman"/>
          <w:sz w:val="24"/>
          <w:szCs w:val="24"/>
        </w:rPr>
        <w:t>what is now</w:t>
      </w:r>
      <w:r w:rsidR="00A0007C">
        <w:rPr>
          <w:rFonts w:ascii="Times New Roman" w:hAnsi="Times New Roman" w:cs="Times New Roman"/>
          <w:sz w:val="24"/>
          <w:szCs w:val="24"/>
        </w:rPr>
        <w:t xml:space="preserve"> </w:t>
      </w:r>
      <w:r w:rsidR="003E1494">
        <w:rPr>
          <w:rFonts w:ascii="Times New Roman" w:hAnsi="Times New Roman" w:cs="Times New Roman"/>
          <w:sz w:val="24"/>
          <w:szCs w:val="24"/>
        </w:rPr>
        <w:t xml:space="preserve">known as </w:t>
      </w:r>
      <w:r w:rsidR="00A0007C">
        <w:rPr>
          <w:rFonts w:ascii="Times New Roman" w:hAnsi="Times New Roman" w:cs="Times New Roman"/>
          <w:sz w:val="24"/>
          <w:szCs w:val="24"/>
        </w:rPr>
        <w:t>one of</w:t>
      </w:r>
      <w:r w:rsidR="00BC5461">
        <w:rPr>
          <w:rFonts w:ascii="Times New Roman" w:hAnsi="Times New Roman" w:cs="Times New Roman"/>
          <w:sz w:val="24"/>
          <w:szCs w:val="24"/>
        </w:rPr>
        <w:t xml:space="preserve"> the most infamous murders</w:t>
      </w:r>
      <w:r w:rsidR="0054337D">
        <w:rPr>
          <w:rFonts w:ascii="Times New Roman" w:hAnsi="Times New Roman" w:cs="Times New Roman"/>
          <w:sz w:val="24"/>
          <w:szCs w:val="24"/>
        </w:rPr>
        <w:t xml:space="preserve"> in American history: John Wilkes Booth’s</w:t>
      </w:r>
      <w:r w:rsidR="00A0007C">
        <w:rPr>
          <w:rFonts w:ascii="Times New Roman" w:hAnsi="Times New Roman" w:cs="Times New Roman"/>
          <w:sz w:val="24"/>
          <w:szCs w:val="24"/>
        </w:rPr>
        <w:t xml:space="preserve"> assassination </w:t>
      </w:r>
      <w:r w:rsidR="003E1494">
        <w:rPr>
          <w:rFonts w:ascii="Times New Roman" w:hAnsi="Times New Roman" w:cs="Times New Roman"/>
          <w:sz w:val="24"/>
          <w:szCs w:val="24"/>
        </w:rPr>
        <w:t>of President Lincoln on April 14</w:t>
      </w:r>
      <w:r w:rsidR="00A0007C">
        <w:rPr>
          <w:rFonts w:ascii="Times New Roman" w:hAnsi="Times New Roman" w:cs="Times New Roman"/>
          <w:sz w:val="24"/>
          <w:szCs w:val="24"/>
        </w:rPr>
        <w:t>, 1865</w:t>
      </w:r>
      <w:r w:rsidR="00037FEE">
        <w:rPr>
          <w:rFonts w:ascii="Times New Roman" w:hAnsi="Times New Roman" w:cs="Times New Roman"/>
          <w:sz w:val="24"/>
          <w:szCs w:val="24"/>
        </w:rPr>
        <w:t xml:space="preserve"> at Ford’s Theatre in </w:t>
      </w:r>
      <w:r w:rsidR="00E672DA">
        <w:rPr>
          <w:rFonts w:ascii="Times New Roman" w:hAnsi="Times New Roman" w:cs="Times New Roman"/>
          <w:sz w:val="24"/>
          <w:szCs w:val="24"/>
        </w:rPr>
        <w:t xml:space="preserve">Washington DC. That same night, </w:t>
      </w:r>
      <w:r w:rsidR="0054337D">
        <w:rPr>
          <w:rFonts w:ascii="Times New Roman" w:hAnsi="Times New Roman" w:cs="Times New Roman"/>
          <w:sz w:val="24"/>
          <w:szCs w:val="24"/>
        </w:rPr>
        <w:t xml:space="preserve">one of Booth’s accomplices, </w:t>
      </w:r>
      <w:r w:rsidR="00E672DA">
        <w:rPr>
          <w:rFonts w:ascii="Times New Roman" w:hAnsi="Times New Roman" w:cs="Times New Roman"/>
          <w:sz w:val="24"/>
          <w:szCs w:val="24"/>
        </w:rPr>
        <w:t>George Atze</w:t>
      </w:r>
      <w:r w:rsidR="0054337D">
        <w:rPr>
          <w:rFonts w:ascii="Times New Roman" w:hAnsi="Times New Roman" w:cs="Times New Roman"/>
          <w:sz w:val="24"/>
          <w:szCs w:val="24"/>
        </w:rPr>
        <w:t>rodt, was supposed to assassinate</w:t>
      </w:r>
      <w:r w:rsidR="00E672DA">
        <w:rPr>
          <w:rFonts w:ascii="Times New Roman" w:hAnsi="Times New Roman" w:cs="Times New Roman"/>
          <w:sz w:val="24"/>
          <w:szCs w:val="24"/>
        </w:rPr>
        <w:t xml:space="preserve"> then Vice-President Andrew Johnson while another conspirator, Lewis </w:t>
      </w:r>
      <w:r w:rsidR="00E672DA" w:rsidRPr="00E672DA">
        <w:rPr>
          <w:rFonts w:ascii="Times New Roman" w:hAnsi="Times New Roman" w:cs="Times New Roman"/>
          <w:sz w:val="24"/>
          <w:szCs w:val="24"/>
        </w:rPr>
        <w:t>Powell (</w:t>
      </w:r>
      <w:r w:rsidR="00E672DA">
        <w:rPr>
          <w:rFonts w:ascii="Times New Roman" w:hAnsi="Times New Roman" w:cs="Times New Roman"/>
          <w:sz w:val="24"/>
          <w:szCs w:val="24"/>
        </w:rPr>
        <w:t>alias Payne) traveled to the home of Secretary of State William Seward, stabbing him within an inch of his life.</w:t>
      </w:r>
      <w:r w:rsidR="0054337D">
        <w:rPr>
          <w:rStyle w:val="FootnoteReference"/>
          <w:rFonts w:ascii="Times New Roman" w:hAnsi="Times New Roman" w:cs="Times New Roman"/>
          <w:sz w:val="24"/>
          <w:szCs w:val="24"/>
        </w:rPr>
        <w:footnoteReference w:id="2"/>
      </w:r>
      <w:r w:rsidR="00E672DA">
        <w:rPr>
          <w:rFonts w:ascii="Times New Roman" w:hAnsi="Times New Roman" w:cs="Times New Roman"/>
          <w:sz w:val="24"/>
          <w:szCs w:val="24"/>
        </w:rPr>
        <w:t xml:space="preserve"> Other Union leaders like Lieutenant-General Ulysses S. Grant and</w:t>
      </w:r>
      <w:r w:rsidR="0054337D">
        <w:rPr>
          <w:rFonts w:ascii="Times New Roman" w:hAnsi="Times New Roman" w:cs="Times New Roman"/>
          <w:sz w:val="24"/>
          <w:szCs w:val="24"/>
        </w:rPr>
        <w:t xml:space="preserve"> Secretary of War</w:t>
      </w:r>
      <w:r w:rsidR="00E672DA">
        <w:rPr>
          <w:rFonts w:ascii="Times New Roman" w:hAnsi="Times New Roman" w:cs="Times New Roman"/>
          <w:sz w:val="24"/>
          <w:szCs w:val="24"/>
        </w:rPr>
        <w:t xml:space="preserve"> Edwin Stanton were also believed to have been targets of the assassins.</w:t>
      </w:r>
      <w:r w:rsidR="00E672DA">
        <w:rPr>
          <w:rStyle w:val="FootnoteReference"/>
          <w:rFonts w:ascii="Times New Roman" w:hAnsi="Times New Roman" w:cs="Times New Roman"/>
          <w:sz w:val="24"/>
          <w:szCs w:val="24"/>
        </w:rPr>
        <w:footnoteReference w:id="3"/>
      </w:r>
      <w:r w:rsidR="00E672DA">
        <w:rPr>
          <w:rFonts w:ascii="Times New Roman" w:hAnsi="Times New Roman" w:cs="Times New Roman"/>
          <w:sz w:val="24"/>
          <w:szCs w:val="24"/>
        </w:rPr>
        <w:t xml:space="preserve"> The uncovering of such a large conspiracy against the federal government </w:t>
      </w:r>
      <w:r w:rsidR="0054337D">
        <w:rPr>
          <w:rFonts w:ascii="Times New Roman" w:hAnsi="Times New Roman" w:cs="Times New Roman"/>
          <w:sz w:val="24"/>
          <w:szCs w:val="24"/>
        </w:rPr>
        <w:t>was unpreceden</w:t>
      </w:r>
      <w:r w:rsidR="00A04A45">
        <w:rPr>
          <w:rFonts w:ascii="Times New Roman" w:hAnsi="Times New Roman" w:cs="Times New Roman"/>
          <w:sz w:val="24"/>
          <w:szCs w:val="24"/>
        </w:rPr>
        <w:t>ted in American history and shook</w:t>
      </w:r>
      <w:r w:rsidR="00A0007C">
        <w:rPr>
          <w:rFonts w:ascii="Times New Roman" w:hAnsi="Times New Roman" w:cs="Times New Roman"/>
          <w:sz w:val="24"/>
          <w:szCs w:val="24"/>
        </w:rPr>
        <w:t xml:space="preserve"> the American public to their core in the realization that despite the surrender of Confederate troops, the US r</w:t>
      </w:r>
      <w:r w:rsidR="00760D12">
        <w:rPr>
          <w:rFonts w:ascii="Times New Roman" w:hAnsi="Times New Roman" w:cs="Times New Roman"/>
          <w:sz w:val="24"/>
          <w:szCs w:val="24"/>
        </w:rPr>
        <w:t>emained a divided country riddled with uncertainty</w:t>
      </w:r>
      <w:r w:rsidR="00C1093A">
        <w:rPr>
          <w:rFonts w:ascii="Times New Roman" w:hAnsi="Times New Roman" w:cs="Times New Roman"/>
          <w:sz w:val="24"/>
          <w:szCs w:val="24"/>
        </w:rPr>
        <w:t xml:space="preserve">. </w:t>
      </w:r>
    </w:p>
    <w:p w:rsidR="00DF4565" w:rsidRDefault="0054337D"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Fearing that this conspiracy was </w:t>
      </w:r>
      <w:r w:rsidR="00A04A45">
        <w:rPr>
          <w:rFonts w:ascii="Times New Roman" w:hAnsi="Times New Roman" w:cs="Times New Roman"/>
          <w:sz w:val="24"/>
          <w:szCs w:val="24"/>
        </w:rPr>
        <w:t xml:space="preserve">even </w:t>
      </w:r>
      <w:r>
        <w:rPr>
          <w:rFonts w:ascii="Times New Roman" w:hAnsi="Times New Roman" w:cs="Times New Roman"/>
          <w:sz w:val="24"/>
          <w:szCs w:val="24"/>
        </w:rPr>
        <w:t>deeper than they knew</w:t>
      </w:r>
      <w:r w:rsidR="00C1093A">
        <w:rPr>
          <w:rFonts w:ascii="Times New Roman" w:hAnsi="Times New Roman" w:cs="Times New Roman"/>
          <w:sz w:val="24"/>
          <w:szCs w:val="24"/>
        </w:rPr>
        <w:t>, federal figu</w:t>
      </w:r>
      <w:r>
        <w:rPr>
          <w:rFonts w:ascii="Times New Roman" w:hAnsi="Times New Roman" w:cs="Times New Roman"/>
          <w:sz w:val="24"/>
          <w:szCs w:val="24"/>
        </w:rPr>
        <w:t xml:space="preserve">res like </w:t>
      </w:r>
      <w:r w:rsidR="003E1494">
        <w:rPr>
          <w:rFonts w:ascii="Times New Roman" w:hAnsi="Times New Roman" w:cs="Times New Roman"/>
          <w:sz w:val="24"/>
          <w:szCs w:val="24"/>
        </w:rPr>
        <w:t xml:space="preserve">Secretary of War </w:t>
      </w:r>
      <w:r>
        <w:rPr>
          <w:rFonts w:ascii="Times New Roman" w:hAnsi="Times New Roman" w:cs="Times New Roman"/>
          <w:sz w:val="24"/>
          <w:szCs w:val="24"/>
        </w:rPr>
        <w:t xml:space="preserve">Edwin </w:t>
      </w:r>
      <w:r w:rsidR="00C1093A">
        <w:rPr>
          <w:rFonts w:ascii="Times New Roman" w:hAnsi="Times New Roman" w:cs="Times New Roman"/>
          <w:sz w:val="24"/>
          <w:szCs w:val="24"/>
        </w:rPr>
        <w:t xml:space="preserve">Stanton, </w:t>
      </w:r>
      <w:r w:rsidR="00E672DA">
        <w:rPr>
          <w:rFonts w:ascii="Times New Roman" w:hAnsi="Times New Roman" w:cs="Times New Roman"/>
          <w:sz w:val="24"/>
          <w:szCs w:val="24"/>
        </w:rPr>
        <w:t>Judge Advocate General</w:t>
      </w:r>
      <w:r w:rsidR="00C1093A">
        <w:rPr>
          <w:rFonts w:ascii="Times New Roman" w:hAnsi="Times New Roman" w:cs="Times New Roman"/>
          <w:sz w:val="24"/>
          <w:szCs w:val="24"/>
        </w:rPr>
        <w:t xml:space="preserve"> Joseph Holt, and newly sworn in President Andrew Johnson </w:t>
      </w:r>
      <w:r w:rsidR="00760D12">
        <w:rPr>
          <w:rFonts w:ascii="Times New Roman" w:hAnsi="Times New Roman" w:cs="Times New Roman"/>
          <w:sz w:val="24"/>
          <w:szCs w:val="24"/>
        </w:rPr>
        <w:t>launched</w:t>
      </w:r>
      <w:r w:rsidR="00C1093A">
        <w:rPr>
          <w:rFonts w:ascii="Times New Roman" w:hAnsi="Times New Roman" w:cs="Times New Roman"/>
          <w:sz w:val="24"/>
          <w:szCs w:val="24"/>
        </w:rPr>
        <w:t xml:space="preserve"> an investigative hunt for the parties responsible for the assassination.</w:t>
      </w:r>
      <w:r w:rsidR="00505E3B">
        <w:rPr>
          <w:rFonts w:ascii="Times New Roman" w:hAnsi="Times New Roman" w:cs="Times New Roman"/>
          <w:sz w:val="24"/>
          <w:szCs w:val="24"/>
        </w:rPr>
        <w:t xml:space="preserve"> “The army was put in motion. Hundreds of details scoured the adjoining territory, and thousands of detectives peered into every nook and corner where a hiding-place might be discovered.”</w:t>
      </w:r>
      <w:r w:rsidR="00505E3B">
        <w:rPr>
          <w:rStyle w:val="FootnoteReference"/>
          <w:rFonts w:ascii="Times New Roman" w:hAnsi="Times New Roman" w:cs="Times New Roman"/>
          <w:sz w:val="24"/>
          <w:szCs w:val="24"/>
        </w:rPr>
        <w:footnoteReference w:id="4"/>
      </w:r>
      <w:r w:rsidR="00C1093A">
        <w:rPr>
          <w:rFonts w:ascii="Times New Roman" w:hAnsi="Times New Roman" w:cs="Times New Roman"/>
          <w:sz w:val="24"/>
          <w:szCs w:val="24"/>
        </w:rPr>
        <w:t xml:space="preserve"> </w:t>
      </w:r>
      <w:r w:rsidR="00F74604">
        <w:rPr>
          <w:rFonts w:ascii="Times New Roman" w:hAnsi="Times New Roman" w:cs="Times New Roman"/>
          <w:sz w:val="24"/>
          <w:szCs w:val="24"/>
        </w:rPr>
        <w:t>Furthermore, Stanton</w:t>
      </w:r>
      <w:r w:rsidR="003E1494">
        <w:rPr>
          <w:rFonts w:ascii="Times New Roman" w:hAnsi="Times New Roman" w:cs="Times New Roman"/>
          <w:sz w:val="24"/>
          <w:szCs w:val="24"/>
        </w:rPr>
        <w:t xml:space="preserve"> vouched for the production of </w:t>
      </w:r>
      <w:r w:rsidR="00A0352A">
        <w:rPr>
          <w:rFonts w:ascii="Times New Roman" w:hAnsi="Times New Roman" w:cs="Times New Roman"/>
          <w:sz w:val="24"/>
          <w:szCs w:val="24"/>
        </w:rPr>
        <w:t>wanted ads</w:t>
      </w:r>
      <w:r w:rsidR="00306D38">
        <w:rPr>
          <w:rFonts w:ascii="Times New Roman" w:hAnsi="Times New Roman" w:cs="Times New Roman"/>
          <w:sz w:val="24"/>
          <w:szCs w:val="24"/>
        </w:rPr>
        <w:t xml:space="preserve"> </w:t>
      </w:r>
      <w:r w:rsidR="003E1494">
        <w:rPr>
          <w:rFonts w:ascii="Times New Roman" w:hAnsi="Times New Roman" w:cs="Times New Roman"/>
          <w:sz w:val="24"/>
          <w:szCs w:val="24"/>
        </w:rPr>
        <w:t>w</w:t>
      </w:r>
      <w:r w:rsidR="00A04A45">
        <w:rPr>
          <w:rFonts w:ascii="Times New Roman" w:hAnsi="Times New Roman" w:cs="Times New Roman"/>
          <w:sz w:val="24"/>
          <w:szCs w:val="24"/>
        </w:rPr>
        <w:t>hich he constructed and distributed</w:t>
      </w:r>
      <w:r w:rsidR="003E1494">
        <w:rPr>
          <w:rFonts w:ascii="Times New Roman" w:hAnsi="Times New Roman" w:cs="Times New Roman"/>
          <w:sz w:val="24"/>
          <w:szCs w:val="24"/>
        </w:rPr>
        <w:t xml:space="preserve"> </w:t>
      </w:r>
      <w:r w:rsidR="00306D38">
        <w:rPr>
          <w:rFonts w:ascii="Times New Roman" w:hAnsi="Times New Roman" w:cs="Times New Roman"/>
          <w:sz w:val="24"/>
          <w:szCs w:val="24"/>
        </w:rPr>
        <w:t>on April 20, 1865</w:t>
      </w:r>
      <w:r w:rsidR="003E1494">
        <w:rPr>
          <w:rFonts w:ascii="Times New Roman" w:hAnsi="Times New Roman" w:cs="Times New Roman"/>
          <w:sz w:val="24"/>
          <w:szCs w:val="24"/>
        </w:rPr>
        <w:t>. These ads displayed</w:t>
      </w:r>
      <w:r w:rsidR="00A0352A">
        <w:rPr>
          <w:rFonts w:ascii="Times New Roman" w:hAnsi="Times New Roman" w:cs="Times New Roman"/>
          <w:sz w:val="24"/>
          <w:szCs w:val="24"/>
        </w:rPr>
        <w:t xml:space="preserve"> photos of </w:t>
      </w:r>
      <w:r w:rsidR="00B17FC9">
        <w:rPr>
          <w:rFonts w:ascii="Times New Roman" w:hAnsi="Times New Roman" w:cs="Times New Roman"/>
          <w:sz w:val="24"/>
          <w:szCs w:val="24"/>
        </w:rPr>
        <w:t>Booth, John Surratt,</w:t>
      </w:r>
      <w:r w:rsidR="00A0352A">
        <w:rPr>
          <w:rFonts w:ascii="Times New Roman" w:hAnsi="Times New Roman" w:cs="Times New Roman"/>
          <w:sz w:val="24"/>
          <w:szCs w:val="24"/>
        </w:rPr>
        <w:t xml:space="preserve"> and David Herold, all of whom were</w:t>
      </w:r>
      <w:r w:rsidR="00056584">
        <w:rPr>
          <w:rFonts w:ascii="Times New Roman" w:hAnsi="Times New Roman" w:cs="Times New Roman"/>
          <w:sz w:val="24"/>
          <w:szCs w:val="24"/>
        </w:rPr>
        <w:t>,</w:t>
      </w:r>
      <w:r w:rsidR="003E1494">
        <w:rPr>
          <w:rFonts w:ascii="Times New Roman" w:hAnsi="Times New Roman" w:cs="Times New Roman"/>
          <w:sz w:val="24"/>
          <w:szCs w:val="24"/>
        </w:rPr>
        <w:t xml:space="preserve"> at the time, </w:t>
      </w:r>
      <w:r w:rsidR="00A0352A">
        <w:rPr>
          <w:rFonts w:ascii="Times New Roman" w:hAnsi="Times New Roman" w:cs="Times New Roman"/>
          <w:sz w:val="24"/>
          <w:szCs w:val="24"/>
        </w:rPr>
        <w:t xml:space="preserve">at large. </w:t>
      </w:r>
      <w:r w:rsidR="00306D38" w:rsidRPr="00F04E7A">
        <w:rPr>
          <w:rFonts w:ascii="Times New Roman" w:hAnsi="Times New Roman" w:cs="Times New Roman"/>
          <w:sz w:val="24"/>
          <w:szCs w:val="24"/>
        </w:rPr>
        <w:t xml:space="preserve">Booth and Herold </w:t>
      </w:r>
      <w:r w:rsidR="003E1494">
        <w:rPr>
          <w:rFonts w:ascii="Times New Roman" w:hAnsi="Times New Roman" w:cs="Times New Roman"/>
          <w:sz w:val="24"/>
          <w:szCs w:val="24"/>
        </w:rPr>
        <w:t xml:space="preserve">had </w:t>
      </w:r>
      <w:r w:rsidR="00D61C3B">
        <w:rPr>
          <w:rFonts w:ascii="Times New Roman" w:hAnsi="Times New Roman" w:cs="Times New Roman"/>
          <w:sz w:val="24"/>
          <w:szCs w:val="24"/>
        </w:rPr>
        <w:t xml:space="preserve">escaped </w:t>
      </w:r>
      <w:r w:rsidR="003E1494">
        <w:rPr>
          <w:rFonts w:ascii="Times New Roman" w:hAnsi="Times New Roman" w:cs="Times New Roman"/>
          <w:sz w:val="24"/>
          <w:szCs w:val="24"/>
        </w:rPr>
        <w:t xml:space="preserve">Washington </w:t>
      </w:r>
      <w:r w:rsidR="00D61C3B">
        <w:rPr>
          <w:rFonts w:ascii="Times New Roman" w:hAnsi="Times New Roman" w:cs="Times New Roman"/>
          <w:sz w:val="24"/>
          <w:szCs w:val="24"/>
        </w:rPr>
        <w:t>DC and were</w:t>
      </w:r>
      <w:r w:rsidR="00306D38">
        <w:rPr>
          <w:rFonts w:ascii="Times New Roman" w:hAnsi="Times New Roman" w:cs="Times New Roman"/>
          <w:sz w:val="24"/>
          <w:szCs w:val="24"/>
        </w:rPr>
        <w:t xml:space="preserve"> on the run </w:t>
      </w:r>
      <w:r w:rsidR="00D61C3B">
        <w:rPr>
          <w:rFonts w:ascii="Times New Roman" w:hAnsi="Times New Roman" w:cs="Times New Roman"/>
          <w:sz w:val="24"/>
          <w:szCs w:val="24"/>
        </w:rPr>
        <w:t xml:space="preserve">for twelve days </w:t>
      </w:r>
      <w:r w:rsidR="00306D38">
        <w:rPr>
          <w:rFonts w:ascii="Times New Roman" w:hAnsi="Times New Roman" w:cs="Times New Roman"/>
          <w:sz w:val="24"/>
          <w:szCs w:val="24"/>
        </w:rPr>
        <w:t>after the assassination, traveling up the Potomac River and hiding i</w:t>
      </w:r>
      <w:r w:rsidR="00D61C3B">
        <w:rPr>
          <w:rFonts w:ascii="Times New Roman" w:hAnsi="Times New Roman" w:cs="Times New Roman"/>
          <w:sz w:val="24"/>
          <w:szCs w:val="24"/>
        </w:rPr>
        <w:t>n various spots along the way. O</w:t>
      </w:r>
      <w:r w:rsidR="00306D38">
        <w:rPr>
          <w:rFonts w:ascii="Times New Roman" w:hAnsi="Times New Roman" w:cs="Times New Roman"/>
          <w:sz w:val="24"/>
          <w:szCs w:val="24"/>
        </w:rPr>
        <w:t>n April 26, federal officials discovered Booth and Herold at the Garrett Farm in Virginia</w:t>
      </w:r>
      <w:r w:rsidR="00D61C3B">
        <w:rPr>
          <w:rFonts w:ascii="Times New Roman" w:hAnsi="Times New Roman" w:cs="Times New Roman"/>
          <w:sz w:val="24"/>
          <w:szCs w:val="24"/>
        </w:rPr>
        <w:t>. Troops set the barn ablaze in an effort to force Booth and Herold out,</w:t>
      </w:r>
      <w:r w:rsidR="00306D38" w:rsidRPr="00F04E7A">
        <w:rPr>
          <w:rFonts w:ascii="Times New Roman" w:hAnsi="Times New Roman" w:cs="Times New Roman"/>
          <w:sz w:val="24"/>
          <w:szCs w:val="24"/>
        </w:rPr>
        <w:t xml:space="preserve"> at which point Booth was shot and killed. Herold was taken into custody, later to be tried and hung for </w:t>
      </w:r>
      <w:r w:rsidR="00D61C3B">
        <w:rPr>
          <w:rFonts w:ascii="Times New Roman" w:hAnsi="Times New Roman" w:cs="Times New Roman"/>
          <w:sz w:val="24"/>
          <w:szCs w:val="24"/>
        </w:rPr>
        <w:t xml:space="preserve">helping Booth escape as well as </w:t>
      </w:r>
      <w:r w:rsidR="003E1494">
        <w:rPr>
          <w:rFonts w:ascii="Times New Roman" w:hAnsi="Times New Roman" w:cs="Times New Roman"/>
          <w:sz w:val="24"/>
          <w:szCs w:val="24"/>
        </w:rPr>
        <w:t xml:space="preserve">for </w:t>
      </w:r>
      <w:r w:rsidR="00306D38" w:rsidRPr="00F04E7A">
        <w:rPr>
          <w:rFonts w:ascii="Times New Roman" w:hAnsi="Times New Roman" w:cs="Times New Roman"/>
          <w:sz w:val="24"/>
          <w:szCs w:val="24"/>
        </w:rPr>
        <w:t xml:space="preserve">his role in the </w:t>
      </w:r>
      <w:r w:rsidR="00D61C3B">
        <w:rPr>
          <w:rFonts w:ascii="Times New Roman" w:hAnsi="Times New Roman" w:cs="Times New Roman"/>
          <w:sz w:val="24"/>
          <w:szCs w:val="24"/>
        </w:rPr>
        <w:t xml:space="preserve">assassination </w:t>
      </w:r>
      <w:r w:rsidR="00306D38" w:rsidRPr="00F04E7A">
        <w:rPr>
          <w:rFonts w:ascii="Times New Roman" w:hAnsi="Times New Roman" w:cs="Times New Roman"/>
          <w:sz w:val="24"/>
          <w:szCs w:val="24"/>
        </w:rPr>
        <w:t>c</w:t>
      </w:r>
      <w:r w:rsidR="00D61C3B">
        <w:rPr>
          <w:rFonts w:ascii="Times New Roman" w:hAnsi="Times New Roman" w:cs="Times New Roman"/>
          <w:sz w:val="24"/>
          <w:szCs w:val="24"/>
        </w:rPr>
        <w:t>onspiracy</w:t>
      </w:r>
      <w:r w:rsidR="00306D38">
        <w:rPr>
          <w:rFonts w:ascii="Times New Roman" w:hAnsi="Times New Roman" w:cs="Times New Roman"/>
          <w:sz w:val="24"/>
          <w:szCs w:val="24"/>
        </w:rPr>
        <w:t xml:space="preserve">. Meanwhile, John </w:t>
      </w:r>
      <w:r w:rsidR="00A0352A" w:rsidRPr="00F04E7A">
        <w:rPr>
          <w:rFonts w:ascii="Times New Roman" w:hAnsi="Times New Roman" w:cs="Times New Roman"/>
          <w:sz w:val="24"/>
          <w:szCs w:val="24"/>
        </w:rPr>
        <w:t>Surratt</w:t>
      </w:r>
      <w:r w:rsidR="002649D4" w:rsidRPr="00F04E7A">
        <w:rPr>
          <w:rFonts w:ascii="Times New Roman" w:hAnsi="Times New Roman" w:cs="Times New Roman"/>
          <w:sz w:val="24"/>
          <w:szCs w:val="24"/>
        </w:rPr>
        <w:t>, close friend and confidant of Booth,</w:t>
      </w:r>
      <w:r w:rsidR="001740AF">
        <w:rPr>
          <w:rFonts w:ascii="Times New Roman" w:hAnsi="Times New Roman" w:cs="Times New Roman"/>
          <w:sz w:val="24"/>
          <w:szCs w:val="24"/>
        </w:rPr>
        <w:t xml:space="preserve"> </w:t>
      </w:r>
      <w:r w:rsidR="003E1494">
        <w:rPr>
          <w:rFonts w:ascii="Times New Roman" w:hAnsi="Times New Roman" w:cs="Times New Roman"/>
          <w:sz w:val="24"/>
          <w:szCs w:val="24"/>
        </w:rPr>
        <w:t xml:space="preserve">had </w:t>
      </w:r>
      <w:r w:rsidR="001740AF">
        <w:rPr>
          <w:rFonts w:ascii="Times New Roman" w:hAnsi="Times New Roman" w:cs="Times New Roman"/>
          <w:sz w:val="24"/>
          <w:szCs w:val="24"/>
        </w:rPr>
        <w:t>fled</w:t>
      </w:r>
      <w:r w:rsidR="00A0352A" w:rsidRPr="00F04E7A">
        <w:rPr>
          <w:rFonts w:ascii="Times New Roman" w:hAnsi="Times New Roman" w:cs="Times New Roman"/>
          <w:sz w:val="24"/>
          <w:szCs w:val="24"/>
        </w:rPr>
        <w:t xml:space="preserve"> the country</w:t>
      </w:r>
      <w:r w:rsidR="001740AF">
        <w:rPr>
          <w:rFonts w:ascii="Times New Roman" w:hAnsi="Times New Roman" w:cs="Times New Roman"/>
          <w:sz w:val="24"/>
          <w:szCs w:val="24"/>
        </w:rPr>
        <w:t xml:space="preserve"> in the weeks before the assassination</w:t>
      </w:r>
      <w:r w:rsidR="00F04E7A" w:rsidRPr="00F04E7A">
        <w:rPr>
          <w:rFonts w:ascii="Times New Roman" w:hAnsi="Times New Roman" w:cs="Times New Roman"/>
          <w:sz w:val="24"/>
          <w:szCs w:val="24"/>
        </w:rPr>
        <w:t xml:space="preserve"> and remained missing until November 27, 1866</w:t>
      </w:r>
      <w:r w:rsidR="00A0352A" w:rsidRPr="00F04E7A">
        <w:rPr>
          <w:rFonts w:ascii="Times New Roman" w:hAnsi="Times New Roman" w:cs="Times New Roman"/>
          <w:sz w:val="24"/>
          <w:szCs w:val="24"/>
        </w:rPr>
        <w:t xml:space="preserve"> when he was finally apprehended in</w:t>
      </w:r>
      <w:r w:rsidR="00F04E7A" w:rsidRPr="00F04E7A">
        <w:rPr>
          <w:rFonts w:ascii="Times New Roman" w:hAnsi="Times New Roman" w:cs="Times New Roman"/>
          <w:sz w:val="24"/>
          <w:szCs w:val="24"/>
        </w:rPr>
        <w:t xml:space="preserve"> Alexandria,</w:t>
      </w:r>
      <w:r w:rsidR="00306D38">
        <w:rPr>
          <w:rFonts w:ascii="Times New Roman" w:hAnsi="Times New Roman" w:cs="Times New Roman"/>
          <w:sz w:val="24"/>
          <w:szCs w:val="24"/>
        </w:rPr>
        <w:t xml:space="preserve"> Egypt.</w:t>
      </w:r>
      <w:r w:rsidR="005C2F73" w:rsidRPr="00F04E7A">
        <w:rPr>
          <w:rStyle w:val="FootnoteReference"/>
          <w:rFonts w:ascii="Times New Roman" w:hAnsi="Times New Roman" w:cs="Times New Roman"/>
          <w:sz w:val="24"/>
          <w:szCs w:val="24"/>
        </w:rPr>
        <w:footnoteReference w:id="5"/>
      </w:r>
      <w:r w:rsidR="00A0352A">
        <w:rPr>
          <w:rFonts w:ascii="Times New Roman" w:hAnsi="Times New Roman" w:cs="Times New Roman"/>
          <w:sz w:val="24"/>
          <w:szCs w:val="24"/>
        </w:rPr>
        <w:t xml:space="preserve"> Stanton’s posters </w:t>
      </w:r>
      <w:r w:rsidR="00A0352A" w:rsidRPr="00E672DA">
        <w:rPr>
          <w:rFonts w:ascii="Times New Roman" w:hAnsi="Times New Roman" w:cs="Times New Roman"/>
          <w:sz w:val="24"/>
          <w:szCs w:val="24"/>
        </w:rPr>
        <w:t>(</w:t>
      </w:r>
      <w:r w:rsidR="002649D4">
        <w:rPr>
          <w:rFonts w:ascii="Times New Roman" w:hAnsi="Times New Roman" w:cs="Times New Roman"/>
          <w:sz w:val="24"/>
          <w:szCs w:val="24"/>
        </w:rPr>
        <w:t>see F</w:t>
      </w:r>
      <w:r w:rsidR="005C2F73">
        <w:rPr>
          <w:rFonts w:ascii="Times New Roman" w:hAnsi="Times New Roman" w:cs="Times New Roman"/>
          <w:sz w:val="24"/>
          <w:szCs w:val="24"/>
        </w:rPr>
        <w:t xml:space="preserve">igure 1) </w:t>
      </w:r>
      <w:r w:rsidR="00D61C3B">
        <w:rPr>
          <w:rFonts w:ascii="Times New Roman" w:hAnsi="Times New Roman" w:cs="Times New Roman"/>
          <w:sz w:val="24"/>
          <w:szCs w:val="24"/>
        </w:rPr>
        <w:t xml:space="preserve">of the three most wanted conspirators </w:t>
      </w:r>
      <w:r w:rsidR="005C2F73">
        <w:rPr>
          <w:rFonts w:ascii="Times New Roman" w:hAnsi="Times New Roman" w:cs="Times New Roman"/>
          <w:sz w:val="24"/>
          <w:szCs w:val="24"/>
        </w:rPr>
        <w:t>were reproduced</w:t>
      </w:r>
      <w:r w:rsidR="00A0352A">
        <w:rPr>
          <w:rFonts w:ascii="Times New Roman" w:hAnsi="Times New Roman" w:cs="Times New Roman"/>
          <w:sz w:val="24"/>
          <w:szCs w:val="24"/>
        </w:rPr>
        <w:t xml:space="preserve"> across the US and could be found on nearly every </w:t>
      </w:r>
      <w:r w:rsidR="00A0352A">
        <w:rPr>
          <w:rFonts w:ascii="Times New Roman" w:hAnsi="Times New Roman" w:cs="Times New Roman"/>
          <w:sz w:val="24"/>
          <w:szCs w:val="24"/>
        </w:rPr>
        <w:lastRenderedPageBreak/>
        <w:t>street corner,</w:t>
      </w:r>
      <w:r w:rsidR="001740AF">
        <w:rPr>
          <w:rFonts w:ascii="Times New Roman" w:hAnsi="Times New Roman" w:cs="Times New Roman"/>
          <w:sz w:val="24"/>
          <w:szCs w:val="24"/>
        </w:rPr>
        <w:t xml:space="preserve"> condemning the conspirators as murderers and</w:t>
      </w:r>
      <w:r w:rsidR="00A0352A">
        <w:rPr>
          <w:rFonts w:ascii="Times New Roman" w:hAnsi="Times New Roman" w:cs="Times New Roman"/>
          <w:sz w:val="24"/>
          <w:szCs w:val="24"/>
        </w:rPr>
        <w:t xml:space="preserve"> promising large su</w:t>
      </w:r>
      <w:r w:rsidR="00F04E7A">
        <w:rPr>
          <w:rFonts w:ascii="Times New Roman" w:hAnsi="Times New Roman" w:cs="Times New Roman"/>
          <w:sz w:val="24"/>
          <w:szCs w:val="24"/>
        </w:rPr>
        <w:t>ms of money</w:t>
      </w:r>
      <w:r w:rsidR="001740AF">
        <w:rPr>
          <w:rFonts w:ascii="Times New Roman" w:hAnsi="Times New Roman" w:cs="Times New Roman"/>
          <w:sz w:val="24"/>
          <w:szCs w:val="24"/>
        </w:rPr>
        <w:t xml:space="preserve"> for their apprehension</w:t>
      </w:r>
      <w:r w:rsidR="00F04E7A">
        <w:rPr>
          <w:rFonts w:ascii="Times New Roman" w:hAnsi="Times New Roman" w:cs="Times New Roman"/>
          <w:sz w:val="24"/>
          <w:szCs w:val="24"/>
        </w:rPr>
        <w:t>, equivalent to up to $707,819.38</w:t>
      </w:r>
      <w:r w:rsidR="00A0352A">
        <w:rPr>
          <w:rFonts w:ascii="Times New Roman" w:hAnsi="Times New Roman" w:cs="Times New Roman"/>
          <w:sz w:val="24"/>
          <w:szCs w:val="24"/>
        </w:rPr>
        <w:t xml:space="preserve"> in today’s terms.</w:t>
      </w:r>
      <w:r w:rsidR="00A0352A">
        <w:rPr>
          <w:rStyle w:val="FootnoteReference"/>
          <w:rFonts w:ascii="Times New Roman" w:hAnsi="Times New Roman" w:cs="Times New Roman"/>
          <w:sz w:val="24"/>
          <w:szCs w:val="24"/>
        </w:rPr>
        <w:footnoteReference w:id="6"/>
      </w: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A04A45" w:rsidRDefault="00A04A45" w:rsidP="001622F5">
      <w:pPr>
        <w:spacing w:after="0" w:line="240" w:lineRule="auto"/>
        <w:rPr>
          <w:rFonts w:ascii="Times New Roman" w:hAnsi="Times New Roman" w:cs="Times New Roman"/>
          <w:sz w:val="24"/>
          <w:szCs w:val="24"/>
        </w:rPr>
      </w:pPr>
    </w:p>
    <w:p w:rsidR="00A04A45" w:rsidRDefault="00A04A45" w:rsidP="001622F5">
      <w:pPr>
        <w:spacing w:after="0" w:line="240" w:lineRule="auto"/>
        <w:rPr>
          <w:rFonts w:ascii="Times New Roman" w:hAnsi="Times New Roman" w:cs="Times New Roman"/>
          <w:sz w:val="24"/>
          <w:szCs w:val="24"/>
        </w:rPr>
      </w:pPr>
    </w:p>
    <w:p w:rsidR="001622F5" w:rsidRDefault="001622F5" w:rsidP="001622F5">
      <w:pPr>
        <w:spacing w:after="0" w:line="240" w:lineRule="auto"/>
        <w:rPr>
          <w:rFonts w:ascii="Times New Roman" w:hAnsi="Times New Roman" w:cs="Times New Roman"/>
          <w:sz w:val="24"/>
          <w:szCs w:val="24"/>
        </w:rPr>
      </w:pPr>
      <w:r>
        <w:rPr>
          <w:rFonts w:ascii="Times New Roman" w:hAnsi="Times New Roman" w:cs="Times New Roman"/>
          <w:sz w:val="24"/>
          <w:szCs w:val="24"/>
        </w:rPr>
        <w:t>Figure 1. Wanted Poster.</w:t>
      </w:r>
    </w:p>
    <w:p w:rsidR="00EA4A99" w:rsidRDefault="00A0352A" w:rsidP="001740AF">
      <w:pPr>
        <w:spacing w:after="0" w:line="240" w:lineRule="auto"/>
        <w:rPr>
          <w:rFonts w:ascii="Times New Roman" w:hAnsi="Times New Roman" w:cs="Times New Roman"/>
          <w:sz w:val="24"/>
          <w:szCs w:val="24"/>
        </w:rPr>
      </w:pPr>
      <w:r>
        <w:rPr>
          <w:noProof/>
        </w:rPr>
        <w:drawing>
          <wp:inline distT="0" distB="0" distL="0" distR="0">
            <wp:extent cx="1933575" cy="3362325"/>
            <wp:effectExtent l="0" t="0" r="9525" b="9525"/>
            <wp:docPr id="6" name="Picture 6" descr="https://upload.wikimedia.org/wikipedia/commons/3/35/John_Wilkes_Booth_wanted_pos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3/35/John_Wilkes_Booth_wanted_poster.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 b="1972"/>
                    <a:stretch/>
                  </pic:blipFill>
                  <pic:spPr bwMode="auto">
                    <a:xfrm>
                      <a:off x="0" y="0"/>
                      <a:ext cx="1957605" cy="3404111"/>
                    </a:xfrm>
                    <a:prstGeom prst="rect">
                      <a:avLst/>
                    </a:prstGeom>
                    <a:noFill/>
                    <a:ln>
                      <a:noFill/>
                    </a:ln>
                    <a:extLst>
                      <a:ext uri="{53640926-AAD7-44D8-BBD7-CCE9431645EC}">
                        <a14:shadowObscured xmlns:a14="http://schemas.microsoft.com/office/drawing/2010/main"/>
                      </a:ext>
                    </a:extLst>
                  </pic:spPr>
                </pic:pic>
              </a:graphicData>
            </a:graphic>
          </wp:inline>
        </w:drawing>
      </w:r>
    </w:p>
    <w:p w:rsidR="003E1494" w:rsidRDefault="001622F5" w:rsidP="003E1494">
      <w:pPr>
        <w:spacing w:line="240" w:lineRule="auto"/>
        <w:rPr>
          <w:rFonts w:ascii="Times New Roman" w:hAnsi="Times New Roman" w:cs="Times New Roman"/>
          <w:sz w:val="24"/>
          <w:szCs w:val="24"/>
        </w:rPr>
      </w:pPr>
      <w:r w:rsidRPr="003E1494">
        <w:rPr>
          <w:rFonts w:ascii="Times New Roman" w:hAnsi="Times New Roman" w:cs="Times New Roman"/>
          <w:i/>
          <w:sz w:val="24"/>
          <w:szCs w:val="24"/>
        </w:rPr>
        <w:lastRenderedPageBreak/>
        <w:t>Source</w:t>
      </w:r>
      <w:r w:rsidRPr="003E1494">
        <w:rPr>
          <w:rFonts w:ascii="Times New Roman" w:hAnsi="Times New Roman" w:cs="Times New Roman"/>
          <w:sz w:val="24"/>
          <w:szCs w:val="24"/>
        </w:rPr>
        <w:t>:</w:t>
      </w:r>
      <w:r w:rsidR="00EA4A99" w:rsidRPr="003E1494">
        <w:rPr>
          <w:rFonts w:ascii="Times New Roman" w:hAnsi="Times New Roman" w:cs="Times New Roman"/>
          <w:sz w:val="24"/>
          <w:szCs w:val="24"/>
        </w:rPr>
        <w:t xml:space="preserve"> “Wikipedia Commons,” Accessed December 2, 2015, </w:t>
      </w:r>
      <w:r w:rsidR="001740AF" w:rsidRPr="003E1494">
        <w:rPr>
          <w:rFonts w:ascii="Times New Roman" w:hAnsi="Times New Roman" w:cs="Times New Roman"/>
          <w:sz w:val="24"/>
          <w:szCs w:val="24"/>
        </w:rPr>
        <w:t>https://commons.wikimedia.org/wiki/File:John_Wilkes_Booth_wanted_poster.jpg</w:t>
      </w:r>
    </w:p>
    <w:p w:rsidR="00EA4A99" w:rsidRPr="001740AF" w:rsidRDefault="00BC5461" w:rsidP="001740AF">
      <w:pPr>
        <w:spacing w:after="0" w:line="480" w:lineRule="auto"/>
        <w:ind w:firstLine="720"/>
        <w:jc w:val="both"/>
        <w:rPr>
          <w:rFonts w:ascii="Times New Roman" w:hAnsi="Times New Roman" w:cs="Times New Roman"/>
          <w:szCs w:val="24"/>
        </w:rPr>
      </w:pPr>
      <w:r w:rsidRPr="002649D4">
        <w:rPr>
          <w:rFonts w:ascii="Times New Roman" w:hAnsi="Times New Roman" w:cs="Times New Roman"/>
          <w:sz w:val="24"/>
          <w:szCs w:val="24"/>
        </w:rPr>
        <w:t>Among the suspects</w:t>
      </w:r>
      <w:r w:rsidR="002649D4" w:rsidRPr="002649D4">
        <w:rPr>
          <w:rFonts w:ascii="Times New Roman" w:hAnsi="Times New Roman" w:cs="Times New Roman"/>
          <w:sz w:val="24"/>
          <w:szCs w:val="24"/>
        </w:rPr>
        <w:t xml:space="preserve"> </w:t>
      </w:r>
      <w:r w:rsidR="003E1494">
        <w:rPr>
          <w:rFonts w:ascii="Times New Roman" w:hAnsi="Times New Roman" w:cs="Times New Roman"/>
          <w:sz w:val="24"/>
          <w:szCs w:val="24"/>
        </w:rPr>
        <w:t xml:space="preserve">that were </w:t>
      </w:r>
      <w:r w:rsidR="002649D4" w:rsidRPr="002649D4">
        <w:rPr>
          <w:rFonts w:ascii="Times New Roman" w:hAnsi="Times New Roman" w:cs="Times New Roman"/>
          <w:sz w:val="24"/>
          <w:szCs w:val="24"/>
        </w:rPr>
        <w:t>taken into custody</w:t>
      </w:r>
      <w:r w:rsidR="00C1093A" w:rsidRPr="002649D4">
        <w:rPr>
          <w:rFonts w:ascii="Times New Roman" w:hAnsi="Times New Roman" w:cs="Times New Roman"/>
          <w:sz w:val="24"/>
          <w:szCs w:val="24"/>
        </w:rPr>
        <w:t xml:space="preserve"> was Mary E. Surratt, a Catholic widow and boardinghouse owner who was the mother of </w:t>
      </w:r>
      <w:r w:rsidRPr="002649D4">
        <w:rPr>
          <w:rFonts w:ascii="Times New Roman" w:hAnsi="Times New Roman" w:cs="Times New Roman"/>
          <w:sz w:val="24"/>
          <w:szCs w:val="24"/>
        </w:rPr>
        <w:t>believed</w:t>
      </w:r>
      <w:r w:rsidR="00C1093A" w:rsidRPr="002649D4">
        <w:rPr>
          <w:rFonts w:ascii="Times New Roman" w:hAnsi="Times New Roman" w:cs="Times New Roman"/>
          <w:sz w:val="24"/>
          <w:szCs w:val="24"/>
        </w:rPr>
        <w:t xml:space="preserve"> conspirator, John Surratt. Mrs. Surratt’</w:t>
      </w:r>
      <w:r w:rsidR="00760D12" w:rsidRPr="002649D4">
        <w:rPr>
          <w:rFonts w:ascii="Times New Roman" w:hAnsi="Times New Roman" w:cs="Times New Roman"/>
          <w:sz w:val="24"/>
          <w:szCs w:val="24"/>
        </w:rPr>
        <w:t>s boardinghouse, blocks away from Ford’s Theatre in Washington DC</w:t>
      </w:r>
      <w:r w:rsidR="002649D4" w:rsidRPr="002649D4">
        <w:rPr>
          <w:rFonts w:ascii="Times New Roman" w:hAnsi="Times New Roman" w:cs="Times New Roman"/>
          <w:sz w:val="24"/>
          <w:szCs w:val="24"/>
        </w:rPr>
        <w:t xml:space="preserve"> (see Figure 2</w:t>
      </w:r>
      <w:r w:rsidR="00CD2370" w:rsidRPr="002649D4">
        <w:rPr>
          <w:rFonts w:ascii="Times New Roman" w:hAnsi="Times New Roman" w:cs="Times New Roman"/>
          <w:sz w:val="24"/>
          <w:szCs w:val="24"/>
        </w:rPr>
        <w:t>)</w:t>
      </w:r>
      <w:r w:rsidR="00C1093A" w:rsidRPr="002649D4">
        <w:rPr>
          <w:rFonts w:ascii="Times New Roman" w:hAnsi="Times New Roman" w:cs="Times New Roman"/>
          <w:sz w:val="24"/>
          <w:szCs w:val="24"/>
        </w:rPr>
        <w:t xml:space="preserve"> served as a freque</w:t>
      </w:r>
      <w:r w:rsidR="007630C2" w:rsidRPr="002649D4">
        <w:rPr>
          <w:rFonts w:ascii="Times New Roman" w:hAnsi="Times New Roman" w:cs="Times New Roman"/>
          <w:sz w:val="24"/>
          <w:szCs w:val="24"/>
        </w:rPr>
        <w:t>nt meeting place for</w:t>
      </w:r>
      <w:r w:rsidR="00C1093A" w:rsidRPr="002649D4">
        <w:rPr>
          <w:rFonts w:ascii="Times New Roman" w:hAnsi="Times New Roman" w:cs="Times New Roman"/>
          <w:sz w:val="24"/>
          <w:szCs w:val="24"/>
        </w:rPr>
        <w:t xml:space="preserve"> Booth and his </w:t>
      </w:r>
      <w:r w:rsidR="00ED7F99" w:rsidRPr="002649D4">
        <w:rPr>
          <w:rFonts w:ascii="Times New Roman" w:hAnsi="Times New Roman" w:cs="Times New Roman"/>
          <w:sz w:val="24"/>
          <w:szCs w:val="24"/>
        </w:rPr>
        <w:t>co-conspirators</w:t>
      </w:r>
      <w:r w:rsidR="00037FEE" w:rsidRPr="002649D4">
        <w:rPr>
          <w:rFonts w:ascii="Times New Roman" w:hAnsi="Times New Roman" w:cs="Times New Roman"/>
          <w:sz w:val="24"/>
          <w:szCs w:val="24"/>
        </w:rPr>
        <w:t>,</w:t>
      </w:r>
      <w:r w:rsidR="00203076" w:rsidRPr="002649D4">
        <w:rPr>
          <w:rFonts w:ascii="Times New Roman" w:hAnsi="Times New Roman" w:cs="Times New Roman"/>
          <w:sz w:val="24"/>
          <w:szCs w:val="24"/>
        </w:rPr>
        <w:t xml:space="preserve"> allegedly being the location where they plan</w:t>
      </w:r>
      <w:r w:rsidR="00037FEE" w:rsidRPr="002649D4">
        <w:rPr>
          <w:rFonts w:ascii="Times New Roman" w:hAnsi="Times New Roman" w:cs="Times New Roman"/>
          <w:sz w:val="24"/>
          <w:szCs w:val="24"/>
        </w:rPr>
        <w:t>ned to kidnap President Lincoln</w:t>
      </w:r>
      <w:r w:rsidR="007630C2" w:rsidRPr="002649D4">
        <w:rPr>
          <w:rFonts w:ascii="Times New Roman" w:hAnsi="Times New Roman" w:cs="Times New Roman"/>
          <w:sz w:val="24"/>
          <w:szCs w:val="24"/>
        </w:rPr>
        <w:t xml:space="preserve"> and ransom him for Confederate prisoners of war</w:t>
      </w:r>
      <w:r w:rsidR="001740AF">
        <w:rPr>
          <w:rFonts w:ascii="Times New Roman" w:hAnsi="Times New Roman" w:cs="Times New Roman"/>
          <w:sz w:val="24"/>
          <w:szCs w:val="24"/>
        </w:rPr>
        <w:t>. This plan fell through</w:t>
      </w:r>
      <w:r w:rsidR="003E1494">
        <w:rPr>
          <w:rFonts w:ascii="Times New Roman" w:hAnsi="Times New Roman" w:cs="Times New Roman"/>
          <w:sz w:val="24"/>
          <w:szCs w:val="24"/>
        </w:rPr>
        <w:t xml:space="preserve"> and was abandoned until</w:t>
      </w:r>
      <w:r w:rsidR="002649D4" w:rsidRPr="002649D4">
        <w:rPr>
          <w:rFonts w:ascii="Times New Roman" w:hAnsi="Times New Roman" w:cs="Times New Roman"/>
          <w:sz w:val="24"/>
          <w:szCs w:val="24"/>
        </w:rPr>
        <w:t xml:space="preserve"> Lee’s surrender</w:t>
      </w:r>
      <w:r w:rsidR="001740AF">
        <w:rPr>
          <w:rFonts w:ascii="Times New Roman" w:hAnsi="Times New Roman" w:cs="Times New Roman"/>
          <w:sz w:val="24"/>
          <w:szCs w:val="24"/>
        </w:rPr>
        <w:t xml:space="preserve"> at Appomattox</w:t>
      </w:r>
      <w:r w:rsidR="002649D4" w:rsidRPr="002649D4">
        <w:rPr>
          <w:rFonts w:ascii="Times New Roman" w:hAnsi="Times New Roman" w:cs="Times New Roman"/>
          <w:sz w:val="24"/>
          <w:szCs w:val="24"/>
        </w:rPr>
        <w:t>,</w:t>
      </w:r>
      <w:r w:rsidR="00037FEE" w:rsidRPr="002649D4">
        <w:rPr>
          <w:rFonts w:ascii="Times New Roman" w:hAnsi="Times New Roman" w:cs="Times New Roman"/>
          <w:sz w:val="24"/>
          <w:szCs w:val="24"/>
        </w:rPr>
        <w:t xml:space="preserve"> </w:t>
      </w:r>
      <w:r w:rsidR="001740AF">
        <w:rPr>
          <w:rFonts w:ascii="Times New Roman" w:hAnsi="Times New Roman" w:cs="Times New Roman"/>
          <w:sz w:val="24"/>
          <w:szCs w:val="24"/>
        </w:rPr>
        <w:t xml:space="preserve">upon which </w:t>
      </w:r>
      <w:r w:rsidR="00A04A45">
        <w:rPr>
          <w:rFonts w:ascii="Times New Roman" w:hAnsi="Times New Roman" w:cs="Times New Roman"/>
          <w:sz w:val="24"/>
          <w:szCs w:val="24"/>
        </w:rPr>
        <w:t>the plot</w:t>
      </w:r>
      <w:r w:rsidR="001740AF">
        <w:rPr>
          <w:rFonts w:ascii="Times New Roman" w:hAnsi="Times New Roman" w:cs="Times New Roman"/>
          <w:sz w:val="24"/>
          <w:szCs w:val="24"/>
        </w:rPr>
        <w:t xml:space="preserve"> escalated</w:t>
      </w:r>
      <w:r w:rsidR="002649D4">
        <w:rPr>
          <w:rFonts w:ascii="Times New Roman" w:hAnsi="Times New Roman" w:cs="Times New Roman"/>
          <w:sz w:val="24"/>
          <w:szCs w:val="24"/>
        </w:rPr>
        <w:t xml:space="preserve"> from kidnapping</w:t>
      </w:r>
      <w:r w:rsidR="00037FEE" w:rsidRPr="002649D4">
        <w:rPr>
          <w:rFonts w:ascii="Times New Roman" w:hAnsi="Times New Roman" w:cs="Times New Roman"/>
          <w:sz w:val="24"/>
          <w:szCs w:val="24"/>
        </w:rPr>
        <w:t xml:space="preserve"> to</w:t>
      </w:r>
      <w:r w:rsidR="00F578FB" w:rsidRPr="002649D4">
        <w:rPr>
          <w:rFonts w:ascii="Times New Roman" w:hAnsi="Times New Roman" w:cs="Times New Roman"/>
          <w:sz w:val="24"/>
          <w:szCs w:val="24"/>
        </w:rPr>
        <w:t xml:space="preserve"> assassination</w:t>
      </w:r>
      <w:r w:rsidR="00A04A45">
        <w:rPr>
          <w:rFonts w:ascii="Times New Roman" w:hAnsi="Times New Roman" w:cs="Times New Roman"/>
          <w:sz w:val="24"/>
          <w:szCs w:val="24"/>
        </w:rPr>
        <w:t xml:space="preserve"> and additionally</w:t>
      </w:r>
      <w:r w:rsidR="002649D4">
        <w:rPr>
          <w:rFonts w:ascii="Times New Roman" w:hAnsi="Times New Roman" w:cs="Times New Roman"/>
          <w:sz w:val="24"/>
          <w:szCs w:val="24"/>
        </w:rPr>
        <w:t xml:space="preserve"> </w:t>
      </w:r>
      <w:r w:rsidR="00A04A45">
        <w:rPr>
          <w:rFonts w:ascii="Times New Roman" w:hAnsi="Times New Roman" w:cs="Times New Roman"/>
          <w:sz w:val="24"/>
          <w:szCs w:val="24"/>
        </w:rPr>
        <w:t>expanded</w:t>
      </w:r>
      <w:r w:rsidR="003E1494">
        <w:rPr>
          <w:rFonts w:ascii="Times New Roman" w:hAnsi="Times New Roman" w:cs="Times New Roman"/>
          <w:sz w:val="24"/>
          <w:szCs w:val="24"/>
        </w:rPr>
        <w:t xml:space="preserve"> the target</w:t>
      </w:r>
      <w:r w:rsidR="001740AF">
        <w:rPr>
          <w:rFonts w:ascii="Times New Roman" w:hAnsi="Times New Roman" w:cs="Times New Roman"/>
          <w:sz w:val="24"/>
          <w:szCs w:val="24"/>
        </w:rPr>
        <w:t xml:space="preserve"> </w:t>
      </w:r>
      <w:r w:rsidR="002649D4">
        <w:rPr>
          <w:rFonts w:ascii="Times New Roman" w:hAnsi="Times New Roman" w:cs="Times New Roman"/>
          <w:sz w:val="24"/>
          <w:szCs w:val="24"/>
        </w:rPr>
        <w:t>from solely Lincoln to other members of the Union government</w:t>
      </w:r>
      <w:r w:rsidR="00F578FB" w:rsidRPr="002649D4">
        <w:rPr>
          <w:rFonts w:ascii="Times New Roman" w:hAnsi="Times New Roman" w:cs="Times New Roman"/>
          <w:sz w:val="24"/>
          <w:szCs w:val="24"/>
        </w:rPr>
        <w:t>.</w:t>
      </w:r>
      <w:r w:rsidR="007F06FB">
        <w:rPr>
          <w:rStyle w:val="FootnoteReference"/>
          <w:rFonts w:ascii="Times New Roman" w:hAnsi="Times New Roman" w:cs="Times New Roman"/>
          <w:sz w:val="24"/>
          <w:szCs w:val="24"/>
        </w:rPr>
        <w:footnoteReference w:id="7"/>
      </w:r>
      <w:r w:rsidR="002649D4">
        <w:rPr>
          <w:rFonts w:ascii="Times New Roman" w:hAnsi="Times New Roman" w:cs="Times New Roman"/>
          <w:sz w:val="24"/>
          <w:szCs w:val="24"/>
        </w:rPr>
        <w:t xml:space="preserve"> </w:t>
      </w: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3E1494" w:rsidRDefault="003E1494" w:rsidP="001622F5">
      <w:pPr>
        <w:spacing w:after="0" w:line="240" w:lineRule="auto"/>
        <w:rPr>
          <w:rFonts w:ascii="Times New Roman" w:hAnsi="Times New Roman" w:cs="Times New Roman"/>
          <w:sz w:val="24"/>
          <w:szCs w:val="24"/>
        </w:rPr>
      </w:pPr>
    </w:p>
    <w:p w:rsidR="00056584" w:rsidRDefault="00056584" w:rsidP="001622F5">
      <w:pPr>
        <w:spacing w:after="0" w:line="240" w:lineRule="auto"/>
        <w:rPr>
          <w:rFonts w:ascii="Times New Roman" w:hAnsi="Times New Roman" w:cs="Times New Roman"/>
          <w:sz w:val="24"/>
          <w:szCs w:val="24"/>
        </w:rPr>
      </w:pPr>
    </w:p>
    <w:p w:rsidR="001622F5" w:rsidRDefault="001622F5" w:rsidP="001622F5">
      <w:pPr>
        <w:spacing w:after="0" w:line="240" w:lineRule="auto"/>
        <w:rPr>
          <w:rFonts w:ascii="Times New Roman" w:hAnsi="Times New Roman" w:cs="Times New Roman"/>
          <w:sz w:val="24"/>
          <w:szCs w:val="24"/>
        </w:rPr>
      </w:pPr>
      <w:r>
        <w:rPr>
          <w:rFonts w:ascii="Times New Roman" w:hAnsi="Times New Roman" w:cs="Times New Roman"/>
          <w:sz w:val="24"/>
          <w:szCs w:val="24"/>
        </w:rPr>
        <w:t>Figure 2</w:t>
      </w:r>
      <w:r w:rsidRPr="00DF4565">
        <w:rPr>
          <w:rFonts w:ascii="Times New Roman" w:hAnsi="Times New Roman" w:cs="Times New Roman"/>
          <w:sz w:val="24"/>
          <w:szCs w:val="24"/>
        </w:rPr>
        <w:t>. Map of Washington DC area.</w:t>
      </w:r>
    </w:p>
    <w:p w:rsidR="00EA4A99" w:rsidRDefault="00EA4A99" w:rsidP="00EA4A99">
      <w:pPr>
        <w:spacing w:after="0" w:line="480" w:lineRule="auto"/>
        <w:jc w:val="both"/>
        <w:rPr>
          <w:rFonts w:ascii="Times New Roman" w:hAnsi="Times New Roman" w:cs="Times New Roman"/>
          <w:sz w:val="24"/>
          <w:szCs w:val="24"/>
        </w:rPr>
      </w:pPr>
      <w:r>
        <w:rPr>
          <w:noProof/>
        </w:rPr>
        <w:drawing>
          <wp:anchor distT="0" distB="0" distL="114300" distR="114300" simplePos="0" relativeHeight="251659264" behindDoc="1" locked="0" layoutInCell="1" allowOverlap="1" wp14:anchorId="5A6984FB" wp14:editId="1D1F6FF8">
            <wp:simplePos x="0" y="0"/>
            <wp:positionH relativeFrom="column">
              <wp:posOffset>8890</wp:posOffset>
            </wp:positionH>
            <wp:positionV relativeFrom="paragraph">
              <wp:posOffset>76835</wp:posOffset>
            </wp:positionV>
            <wp:extent cx="4219575" cy="2633980"/>
            <wp:effectExtent l="0" t="0" r="9525" b="0"/>
            <wp:wrapNone/>
            <wp:docPr id="1" name="Picture 1" descr="http://www.mrlincolnswhitehouse.org/www_redesign/img/assassin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rlincolnswhitehouse.org/www_redesign/img/assassination.png"/>
                    <pic:cNvPicPr>
                      <a:picLocks noChangeAspect="1" noChangeArrowheads="1"/>
                    </pic:cNvPicPr>
                  </pic:nvPicPr>
                  <pic:blipFill rotWithShape="1">
                    <a:blip r:embed="rId11">
                      <a:extLst>
                        <a:ext uri="{28A0092B-C50C-407E-A947-70E740481C1C}">
                          <a14:useLocalDpi xmlns:a14="http://schemas.microsoft.com/office/drawing/2010/main" val="0"/>
                        </a:ext>
                      </a:extLst>
                    </a:blip>
                    <a:srcRect l="24766" t="5797" r="1892" b="35072"/>
                    <a:stretch/>
                  </pic:blipFill>
                  <pic:spPr bwMode="auto">
                    <a:xfrm>
                      <a:off x="0" y="0"/>
                      <a:ext cx="4219575" cy="26339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EA4A99" w:rsidP="00EA4A99">
      <w:pPr>
        <w:spacing w:after="0" w:line="480" w:lineRule="auto"/>
        <w:jc w:val="both"/>
        <w:rPr>
          <w:rFonts w:ascii="Times New Roman" w:hAnsi="Times New Roman" w:cs="Times New Roman"/>
          <w:sz w:val="24"/>
          <w:szCs w:val="24"/>
        </w:rPr>
      </w:pPr>
    </w:p>
    <w:p w:rsidR="00EA4A99" w:rsidRDefault="001622F5" w:rsidP="00EA4A99">
      <w:pPr>
        <w:spacing w:line="240" w:lineRule="auto"/>
        <w:rPr>
          <w:rFonts w:ascii="Times New Roman" w:hAnsi="Times New Roman" w:cs="Times New Roman"/>
          <w:sz w:val="24"/>
          <w:szCs w:val="24"/>
        </w:rPr>
      </w:pPr>
      <w:r w:rsidRPr="001622F5">
        <w:rPr>
          <w:rFonts w:ascii="Times New Roman" w:hAnsi="Times New Roman" w:cs="Times New Roman"/>
          <w:i/>
          <w:sz w:val="24"/>
          <w:szCs w:val="24"/>
        </w:rPr>
        <w:t>Source:</w:t>
      </w:r>
      <w:r>
        <w:rPr>
          <w:rFonts w:ascii="Times New Roman" w:hAnsi="Times New Roman" w:cs="Times New Roman"/>
          <w:sz w:val="24"/>
          <w:szCs w:val="24"/>
        </w:rPr>
        <w:t xml:space="preserve"> </w:t>
      </w:r>
      <w:r w:rsidR="00EA4A99" w:rsidRPr="00DF4565">
        <w:rPr>
          <w:rFonts w:ascii="Times New Roman" w:hAnsi="Times New Roman" w:cs="Times New Roman"/>
          <w:sz w:val="24"/>
          <w:szCs w:val="24"/>
        </w:rPr>
        <w:t>“Mr. Lincoln’s White House,” accessed November 19, 2015, http://www.mrlincolnswhitehouse.org/www_redesign/map-assassination.asp</w:t>
      </w:r>
      <w:r w:rsidR="00EA4A99">
        <w:rPr>
          <w:rFonts w:ascii="Times New Roman" w:hAnsi="Times New Roman" w:cs="Times New Roman"/>
          <w:sz w:val="24"/>
          <w:szCs w:val="24"/>
        </w:rPr>
        <w:t>.</w:t>
      </w:r>
    </w:p>
    <w:p w:rsidR="00FB3899" w:rsidRDefault="002649D4" w:rsidP="00A8700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Surratt boardinghouse was portrayed by newspapers as a Confederate business that hosted a n</w:t>
      </w:r>
      <w:r w:rsidR="00056584">
        <w:rPr>
          <w:rFonts w:ascii="Times New Roman" w:hAnsi="Times New Roman" w:cs="Times New Roman"/>
          <w:sz w:val="24"/>
          <w:szCs w:val="24"/>
        </w:rPr>
        <w:t>umber of immoral</w:t>
      </w:r>
      <w:r w:rsidR="001740AF">
        <w:rPr>
          <w:rFonts w:ascii="Times New Roman" w:hAnsi="Times New Roman" w:cs="Times New Roman"/>
          <w:sz w:val="24"/>
          <w:szCs w:val="24"/>
        </w:rPr>
        <w:t xml:space="preserve"> individuals and </w:t>
      </w:r>
      <w:r w:rsidR="00056584">
        <w:rPr>
          <w:rFonts w:ascii="Times New Roman" w:hAnsi="Times New Roman" w:cs="Times New Roman"/>
          <w:sz w:val="24"/>
          <w:szCs w:val="24"/>
        </w:rPr>
        <w:t xml:space="preserve">questionable </w:t>
      </w:r>
      <w:r w:rsidR="001740AF">
        <w:rPr>
          <w:rFonts w:ascii="Times New Roman" w:hAnsi="Times New Roman" w:cs="Times New Roman"/>
          <w:sz w:val="24"/>
          <w:szCs w:val="24"/>
        </w:rPr>
        <w:t>activities</w:t>
      </w:r>
      <w:r w:rsidRPr="002649D4">
        <w:rPr>
          <w:rFonts w:ascii="Times New Roman" w:hAnsi="Times New Roman" w:cs="Times New Roman"/>
          <w:sz w:val="24"/>
          <w:szCs w:val="24"/>
        </w:rPr>
        <w:t>.</w:t>
      </w:r>
      <w:r w:rsidR="00ED7F99" w:rsidRPr="002649D4">
        <w:rPr>
          <w:rFonts w:ascii="Times New Roman" w:hAnsi="Times New Roman" w:cs="Times New Roman"/>
          <w:sz w:val="24"/>
          <w:szCs w:val="24"/>
        </w:rPr>
        <w:t xml:space="preserve"> </w:t>
      </w:r>
      <w:r w:rsidR="007630C2" w:rsidRPr="002649D4">
        <w:rPr>
          <w:rFonts w:ascii="Times New Roman" w:hAnsi="Times New Roman" w:cs="Times New Roman"/>
          <w:sz w:val="24"/>
          <w:szCs w:val="24"/>
        </w:rPr>
        <w:t>President</w:t>
      </w:r>
      <w:r w:rsidR="00F578FB" w:rsidRPr="002649D4">
        <w:rPr>
          <w:rFonts w:ascii="Times New Roman" w:hAnsi="Times New Roman" w:cs="Times New Roman"/>
          <w:sz w:val="24"/>
          <w:szCs w:val="24"/>
        </w:rPr>
        <w:t xml:space="preserve"> Johnson spoke out publicly many times on the significance of the Surratt boardinghouse, deeming it</w:t>
      </w:r>
      <w:r w:rsidR="0046753E" w:rsidRPr="002649D4">
        <w:rPr>
          <w:rFonts w:ascii="Times New Roman" w:hAnsi="Times New Roman" w:cs="Times New Roman"/>
          <w:sz w:val="24"/>
          <w:szCs w:val="24"/>
        </w:rPr>
        <w:t xml:space="preserve"> “the nest which hatched the egg of assassination</w:t>
      </w:r>
      <w:r>
        <w:rPr>
          <w:rFonts w:ascii="Times New Roman" w:hAnsi="Times New Roman" w:cs="Times New Roman"/>
          <w:sz w:val="24"/>
          <w:szCs w:val="24"/>
        </w:rPr>
        <w:t>.</w:t>
      </w:r>
      <w:r w:rsidR="0046753E" w:rsidRPr="002649D4">
        <w:rPr>
          <w:rFonts w:ascii="Times New Roman" w:hAnsi="Times New Roman" w:cs="Times New Roman"/>
          <w:sz w:val="24"/>
          <w:szCs w:val="24"/>
        </w:rPr>
        <w:t>”</w:t>
      </w:r>
      <w:r w:rsidR="003E1494">
        <w:rPr>
          <w:rStyle w:val="FootnoteReference"/>
          <w:rFonts w:ascii="Times New Roman" w:hAnsi="Times New Roman" w:cs="Times New Roman"/>
          <w:sz w:val="24"/>
          <w:szCs w:val="24"/>
        </w:rPr>
        <w:footnoteReference w:id="8"/>
      </w:r>
      <w:r w:rsidR="0046753E" w:rsidRPr="002649D4">
        <w:rPr>
          <w:rFonts w:ascii="Times New Roman" w:hAnsi="Times New Roman" w:cs="Times New Roman"/>
          <w:sz w:val="24"/>
          <w:szCs w:val="24"/>
        </w:rPr>
        <w:t xml:space="preserve"> </w:t>
      </w:r>
      <w:r>
        <w:rPr>
          <w:rFonts w:ascii="Times New Roman" w:hAnsi="Times New Roman" w:cs="Times New Roman"/>
          <w:sz w:val="24"/>
          <w:szCs w:val="24"/>
        </w:rPr>
        <w:t>Johnson argued</w:t>
      </w:r>
      <w:r w:rsidR="000536E4" w:rsidRPr="002649D4">
        <w:rPr>
          <w:rFonts w:ascii="Times New Roman" w:hAnsi="Times New Roman" w:cs="Times New Roman"/>
          <w:sz w:val="24"/>
          <w:szCs w:val="24"/>
        </w:rPr>
        <w:t xml:space="preserve"> that the Surratt boarding</w:t>
      </w:r>
      <w:r w:rsidR="007630C2" w:rsidRPr="002649D4">
        <w:rPr>
          <w:rFonts w:ascii="Times New Roman" w:hAnsi="Times New Roman" w:cs="Times New Roman"/>
          <w:sz w:val="24"/>
          <w:szCs w:val="24"/>
        </w:rPr>
        <w:t>house provided the atmosphere where such murderous and traitorous conspiracy</w:t>
      </w:r>
      <w:r w:rsidR="00D53545">
        <w:rPr>
          <w:rFonts w:ascii="Times New Roman" w:hAnsi="Times New Roman" w:cs="Times New Roman"/>
          <w:sz w:val="24"/>
          <w:szCs w:val="24"/>
        </w:rPr>
        <w:t xml:space="preserve"> against the US government</w:t>
      </w:r>
      <w:r w:rsidR="007630C2" w:rsidRPr="002649D4">
        <w:rPr>
          <w:rFonts w:ascii="Times New Roman" w:hAnsi="Times New Roman" w:cs="Times New Roman"/>
          <w:sz w:val="24"/>
          <w:szCs w:val="24"/>
        </w:rPr>
        <w:t xml:space="preserve"> was </w:t>
      </w:r>
      <w:r>
        <w:rPr>
          <w:rFonts w:ascii="Times New Roman" w:hAnsi="Times New Roman" w:cs="Times New Roman"/>
          <w:sz w:val="24"/>
          <w:szCs w:val="24"/>
        </w:rPr>
        <w:t xml:space="preserve">not only </w:t>
      </w:r>
      <w:r w:rsidR="007630C2" w:rsidRPr="002649D4">
        <w:rPr>
          <w:rFonts w:ascii="Times New Roman" w:hAnsi="Times New Roman" w:cs="Times New Roman"/>
          <w:sz w:val="24"/>
          <w:szCs w:val="24"/>
        </w:rPr>
        <w:t>possible</w:t>
      </w:r>
      <w:r>
        <w:rPr>
          <w:rFonts w:ascii="Times New Roman" w:hAnsi="Times New Roman" w:cs="Times New Roman"/>
          <w:sz w:val="24"/>
          <w:szCs w:val="24"/>
        </w:rPr>
        <w:t xml:space="preserve"> but supported</w:t>
      </w:r>
      <w:r w:rsidR="007630C2" w:rsidRPr="002649D4">
        <w:rPr>
          <w:rFonts w:ascii="Times New Roman" w:hAnsi="Times New Roman" w:cs="Times New Roman"/>
          <w:sz w:val="24"/>
          <w:szCs w:val="24"/>
        </w:rPr>
        <w:t xml:space="preserve">, </w:t>
      </w:r>
      <w:r w:rsidR="00760D12" w:rsidRPr="002649D4">
        <w:rPr>
          <w:rFonts w:ascii="Times New Roman" w:hAnsi="Times New Roman" w:cs="Times New Roman"/>
          <w:sz w:val="24"/>
          <w:szCs w:val="24"/>
        </w:rPr>
        <w:t xml:space="preserve">condemning Mrs. Surratt as </w:t>
      </w:r>
      <w:r w:rsidR="001740AF">
        <w:rPr>
          <w:rFonts w:ascii="Times New Roman" w:hAnsi="Times New Roman" w:cs="Times New Roman"/>
          <w:sz w:val="24"/>
          <w:szCs w:val="24"/>
        </w:rPr>
        <w:t>the mother of the conspiracy.</w:t>
      </w:r>
      <w:r w:rsidR="00014CA2" w:rsidRPr="002649D4">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Additionally, during the tri</w:t>
      </w:r>
      <w:r w:rsidR="00B96A19">
        <w:rPr>
          <w:rFonts w:ascii="Times New Roman" w:hAnsi="Times New Roman" w:cs="Times New Roman"/>
          <w:sz w:val="24"/>
          <w:szCs w:val="24"/>
        </w:rPr>
        <w:t>al of the conspirators</w:t>
      </w:r>
      <w:r w:rsidR="00A04A45">
        <w:rPr>
          <w:rFonts w:ascii="Times New Roman" w:hAnsi="Times New Roman" w:cs="Times New Roman"/>
          <w:sz w:val="24"/>
          <w:szCs w:val="24"/>
        </w:rPr>
        <w:t>,</w:t>
      </w:r>
      <w:r>
        <w:rPr>
          <w:rFonts w:ascii="Times New Roman" w:hAnsi="Times New Roman" w:cs="Times New Roman"/>
          <w:sz w:val="24"/>
          <w:szCs w:val="24"/>
        </w:rPr>
        <w:t xml:space="preserve"> an image </w:t>
      </w:r>
      <w:r w:rsidR="00B96A19">
        <w:rPr>
          <w:rFonts w:ascii="Times New Roman" w:hAnsi="Times New Roman" w:cs="Times New Roman"/>
          <w:sz w:val="24"/>
          <w:szCs w:val="24"/>
        </w:rPr>
        <w:t>was released of nine major players in the Lincoln assassination</w:t>
      </w:r>
      <w:r w:rsidR="00D53545">
        <w:rPr>
          <w:rFonts w:ascii="Times New Roman" w:hAnsi="Times New Roman" w:cs="Times New Roman"/>
          <w:sz w:val="24"/>
          <w:szCs w:val="24"/>
        </w:rPr>
        <w:t>, including Booth,</w:t>
      </w:r>
      <w:r w:rsidR="00B96A19">
        <w:rPr>
          <w:rFonts w:ascii="Times New Roman" w:hAnsi="Times New Roman" w:cs="Times New Roman"/>
          <w:sz w:val="24"/>
          <w:szCs w:val="24"/>
        </w:rPr>
        <w:t xml:space="preserve"> </w:t>
      </w:r>
      <w:r>
        <w:rPr>
          <w:rFonts w:ascii="Times New Roman" w:hAnsi="Times New Roman" w:cs="Times New Roman"/>
          <w:sz w:val="24"/>
          <w:szCs w:val="24"/>
        </w:rPr>
        <w:t xml:space="preserve">arranged in a circular formation </w:t>
      </w:r>
      <w:r w:rsidRPr="00E672DA">
        <w:rPr>
          <w:rFonts w:ascii="Times New Roman" w:hAnsi="Times New Roman" w:cs="Times New Roman"/>
          <w:sz w:val="24"/>
          <w:szCs w:val="24"/>
        </w:rPr>
        <w:t>(</w:t>
      </w:r>
      <w:r w:rsidR="00B96A19">
        <w:rPr>
          <w:rFonts w:ascii="Times New Roman" w:hAnsi="Times New Roman" w:cs="Times New Roman"/>
          <w:sz w:val="24"/>
          <w:szCs w:val="24"/>
        </w:rPr>
        <w:t>see Figure 3) with</w:t>
      </w:r>
      <w:r>
        <w:rPr>
          <w:rFonts w:ascii="Times New Roman" w:hAnsi="Times New Roman" w:cs="Times New Roman"/>
          <w:sz w:val="24"/>
          <w:szCs w:val="24"/>
        </w:rPr>
        <w:t xml:space="preserve"> Mrs. Surratt </w:t>
      </w:r>
      <w:r w:rsidR="00B96A19">
        <w:rPr>
          <w:rFonts w:ascii="Times New Roman" w:hAnsi="Times New Roman" w:cs="Times New Roman"/>
          <w:sz w:val="24"/>
          <w:szCs w:val="24"/>
        </w:rPr>
        <w:t xml:space="preserve">placed </w:t>
      </w:r>
      <w:r>
        <w:rPr>
          <w:rFonts w:ascii="Times New Roman" w:hAnsi="Times New Roman" w:cs="Times New Roman"/>
          <w:sz w:val="24"/>
          <w:szCs w:val="24"/>
        </w:rPr>
        <w:t>in</w:t>
      </w:r>
      <w:r w:rsidR="00A04A45">
        <w:rPr>
          <w:rFonts w:ascii="Times New Roman" w:hAnsi="Times New Roman" w:cs="Times New Roman"/>
          <w:sz w:val="24"/>
          <w:szCs w:val="24"/>
        </w:rPr>
        <w:t xml:space="preserve"> the middle of the conspirators. This widely published image reinforced</w:t>
      </w:r>
      <w:r>
        <w:rPr>
          <w:rFonts w:ascii="Times New Roman" w:hAnsi="Times New Roman" w:cs="Times New Roman"/>
          <w:sz w:val="24"/>
          <w:szCs w:val="24"/>
        </w:rPr>
        <w:t xml:space="preserve"> Johnson’s portrayal of Mrs. Surratt as the mother of the conspiracy</w:t>
      </w:r>
      <w:r w:rsidR="00A04A45">
        <w:rPr>
          <w:rFonts w:ascii="Times New Roman" w:hAnsi="Times New Roman" w:cs="Times New Roman"/>
          <w:sz w:val="24"/>
          <w:szCs w:val="24"/>
        </w:rPr>
        <w:t xml:space="preserve"> and worked</w:t>
      </w:r>
      <w:r w:rsidR="001740AF">
        <w:rPr>
          <w:rFonts w:ascii="Times New Roman" w:hAnsi="Times New Roman" w:cs="Times New Roman"/>
          <w:sz w:val="24"/>
          <w:szCs w:val="24"/>
        </w:rPr>
        <w:t xml:space="preserve"> to dissolve any public support or sympathy given to Mrs. Surratt</w:t>
      </w:r>
      <w:r>
        <w:rPr>
          <w:rFonts w:ascii="Times New Roman" w:hAnsi="Times New Roman" w:cs="Times New Roman"/>
          <w:sz w:val="24"/>
          <w:szCs w:val="24"/>
        </w:rPr>
        <w:t>.</w:t>
      </w:r>
    </w:p>
    <w:p w:rsidR="001622F5" w:rsidRDefault="001622F5" w:rsidP="001622F5">
      <w:pPr>
        <w:spacing w:after="0" w:line="240" w:lineRule="auto"/>
        <w:jc w:val="both"/>
        <w:rPr>
          <w:rFonts w:ascii="Times New Roman" w:hAnsi="Times New Roman" w:cs="Times New Roman"/>
          <w:sz w:val="24"/>
          <w:szCs w:val="24"/>
        </w:rPr>
      </w:pPr>
      <w:r w:rsidRPr="00EA4A99">
        <w:rPr>
          <w:rFonts w:ascii="Times New Roman" w:hAnsi="Times New Roman" w:cs="Times New Roman"/>
          <w:sz w:val="24"/>
          <w:szCs w:val="24"/>
        </w:rPr>
        <w:t>Figure 3. Conspirator Portraits.</w:t>
      </w:r>
    </w:p>
    <w:p w:rsidR="00EA4A99" w:rsidRDefault="00EA4A99" w:rsidP="002649D4">
      <w:pPr>
        <w:spacing w:after="0" w:line="240" w:lineRule="auto"/>
        <w:jc w:val="both"/>
        <w:rPr>
          <w:rFonts w:ascii="Times New Roman" w:hAnsi="Times New Roman" w:cs="Times New Roman"/>
          <w:sz w:val="24"/>
          <w:szCs w:val="24"/>
        </w:rPr>
      </w:pPr>
    </w:p>
    <w:p w:rsidR="00EA4A99" w:rsidRDefault="00E375F2" w:rsidP="00EA4A99">
      <w:pPr>
        <w:spacing w:before="240" w:after="0" w:line="240" w:lineRule="auto"/>
        <w:rPr>
          <w:rFonts w:ascii="Times New Roman" w:hAnsi="Times New Roman" w:cs="Times New Roman"/>
          <w:szCs w:val="24"/>
        </w:rPr>
      </w:pPr>
      <w:r>
        <w:rPr>
          <w:noProof/>
        </w:rPr>
        <w:lastRenderedPageBreak/>
        <w:drawing>
          <wp:inline distT="0" distB="0" distL="0" distR="0" wp14:anchorId="3C092DF6" wp14:editId="4735098A">
            <wp:extent cx="2143125" cy="3167179"/>
            <wp:effectExtent l="0" t="0" r="0" b="0"/>
            <wp:docPr id="2" name="Picture 2" descr="https://deanoinamerica.files.wordpress.com/2013/06/lincoln-conspirator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eanoinamerica.files.wordpress.com/2013/06/lincoln-conspirators-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48075" cy="3174494"/>
                    </a:xfrm>
                    <a:prstGeom prst="rect">
                      <a:avLst/>
                    </a:prstGeom>
                    <a:noFill/>
                    <a:ln>
                      <a:noFill/>
                    </a:ln>
                  </pic:spPr>
                </pic:pic>
              </a:graphicData>
            </a:graphic>
          </wp:inline>
        </w:drawing>
      </w:r>
    </w:p>
    <w:p w:rsidR="00DF4565" w:rsidRPr="00EA4A99" w:rsidRDefault="001622F5" w:rsidP="00EA4A99">
      <w:pPr>
        <w:spacing w:before="240" w:after="0" w:line="240" w:lineRule="auto"/>
        <w:rPr>
          <w:rFonts w:ascii="Times New Roman" w:hAnsi="Times New Roman" w:cs="Times New Roman"/>
          <w:sz w:val="24"/>
          <w:szCs w:val="24"/>
        </w:rPr>
      </w:pPr>
      <w:r w:rsidRPr="001622F5">
        <w:rPr>
          <w:rFonts w:ascii="Times New Roman" w:hAnsi="Times New Roman" w:cs="Times New Roman"/>
          <w:i/>
          <w:sz w:val="24"/>
          <w:szCs w:val="24"/>
        </w:rPr>
        <w:t>Source</w:t>
      </w:r>
      <w:r>
        <w:rPr>
          <w:rFonts w:ascii="Times New Roman" w:hAnsi="Times New Roman" w:cs="Times New Roman"/>
          <w:sz w:val="24"/>
          <w:szCs w:val="24"/>
        </w:rPr>
        <w:t xml:space="preserve">: </w:t>
      </w:r>
      <w:r w:rsidR="00EA4A99" w:rsidRPr="00EA4A99">
        <w:rPr>
          <w:rFonts w:ascii="Times New Roman" w:hAnsi="Times New Roman" w:cs="Times New Roman"/>
          <w:sz w:val="24"/>
          <w:szCs w:val="24"/>
        </w:rPr>
        <w:t xml:space="preserve">“Deano in America,” Accessed December 2, 2015, </w:t>
      </w:r>
      <w:r w:rsidR="00E375F2" w:rsidRPr="00EA4A99">
        <w:rPr>
          <w:rFonts w:ascii="Times New Roman" w:hAnsi="Times New Roman" w:cs="Times New Roman"/>
          <w:sz w:val="24"/>
          <w:szCs w:val="24"/>
        </w:rPr>
        <w:t>https://deanoinamerica.wordpress.com/2013/06/12/1865-the-death-of-lincoln/</w:t>
      </w:r>
      <w:r w:rsidR="00EA4A99" w:rsidRPr="00EA4A99">
        <w:rPr>
          <w:rFonts w:ascii="Times New Roman" w:hAnsi="Times New Roman" w:cs="Times New Roman"/>
          <w:sz w:val="24"/>
          <w:szCs w:val="24"/>
        </w:rPr>
        <w:t xml:space="preserve"> </w:t>
      </w:r>
    </w:p>
    <w:p w:rsidR="00F17143" w:rsidRPr="004F0233" w:rsidRDefault="00F17143" w:rsidP="00EA4A99">
      <w:pPr>
        <w:spacing w:before="240"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Investigators discovered a </w:t>
      </w:r>
      <w:r w:rsidR="00D270D3">
        <w:rPr>
          <w:rFonts w:ascii="Times New Roman" w:hAnsi="Times New Roman" w:cs="Times New Roman"/>
          <w:sz w:val="24"/>
          <w:szCs w:val="24"/>
        </w:rPr>
        <w:t xml:space="preserve">number of damning, yet </w:t>
      </w:r>
      <w:r>
        <w:rPr>
          <w:rFonts w:ascii="Times New Roman" w:hAnsi="Times New Roman" w:cs="Times New Roman"/>
          <w:sz w:val="24"/>
          <w:szCs w:val="24"/>
        </w:rPr>
        <w:t>circumstantial</w:t>
      </w:r>
      <w:r w:rsidR="00BC5461">
        <w:rPr>
          <w:rFonts w:ascii="Times New Roman" w:hAnsi="Times New Roman" w:cs="Times New Roman"/>
          <w:sz w:val="24"/>
          <w:szCs w:val="24"/>
        </w:rPr>
        <w:t xml:space="preserve"> pieces of</w:t>
      </w:r>
      <w:r>
        <w:rPr>
          <w:rFonts w:ascii="Times New Roman" w:hAnsi="Times New Roman" w:cs="Times New Roman"/>
          <w:sz w:val="24"/>
          <w:szCs w:val="24"/>
        </w:rPr>
        <w:t xml:space="preserve"> evidence which made the case against Mrs. Surratt. First, the prosecution </w:t>
      </w:r>
      <w:r w:rsidR="005C1BEB">
        <w:rPr>
          <w:rFonts w:ascii="Times New Roman" w:hAnsi="Times New Roman" w:cs="Times New Roman"/>
          <w:sz w:val="24"/>
          <w:szCs w:val="24"/>
        </w:rPr>
        <w:t>utilized Mrs. Surratt’s image as the “nest which hatched the egg,” arguing</w:t>
      </w:r>
      <w:r>
        <w:rPr>
          <w:rFonts w:ascii="Times New Roman" w:hAnsi="Times New Roman" w:cs="Times New Roman"/>
          <w:sz w:val="24"/>
          <w:szCs w:val="24"/>
        </w:rPr>
        <w:t xml:space="preserve"> that because Booth and many other conspirators met at </w:t>
      </w:r>
      <w:r w:rsidR="005C1BEB">
        <w:rPr>
          <w:rFonts w:ascii="Times New Roman" w:hAnsi="Times New Roman" w:cs="Times New Roman"/>
          <w:sz w:val="24"/>
          <w:szCs w:val="24"/>
        </w:rPr>
        <w:t>the Surratt boardinghouse, she</w:t>
      </w:r>
      <w:r w:rsidR="00C1424B">
        <w:rPr>
          <w:rFonts w:ascii="Times New Roman" w:hAnsi="Times New Roman" w:cs="Times New Roman"/>
          <w:sz w:val="24"/>
          <w:szCs w:val="24"/>
        </w:rPr>
        <w:t xml:space="preserve"> must</w:t>
      </w:r>
      <w:r w:rsidR="00037FEE">
        <w:rPr>
          <w:rFonts w:ascii="Times New Roman" w:hAnsi="Times New Roman" w:cs="Times New Roman"/>
          <w:sz w:val="24"/>
          <w:szCs w:val="24"/>
        </w:rPr>
        <w:t xml:space="preserve"> have</w:t>
      </w:r>
      <w:r w:rsidR="00760D12">
        <w:rPr>
          <w:rFonts w:ascii="Times New Roman" w:hAnsi="Times New Roman" w:cs="Times New Roman"/>
          <w:sz w:val="24"/>
          <w:szCs w:val="24"/>
        </w:rPr>
        <w:t xml:space="preserve"> not only</w:t>
      </w:r>
      <w:r w:rsidR="00037FEE">
        <w:rPr>
          <w:rFonts w:ascii="Times New Roman" w:hAnsi="Times New Roman" w:cs="Times New Roman"/>
          <w:sz w:val="24"/>
          <w:szCs w:val="24"/>
        </w:rPr>
        <w:t xml:space="preserve"> known</w:t>
      </w:r>
      <w:r w:rsidR="00D53545">
        <w:rPr>
          <w:rFonts w:ascii="Times New Roman" w:hAnsi="Times New Roman" w:cs="Times New Roman"/>
          <w:sz w:val="24"/>
          <w:szCs w:val="24"/>
        </w:rPr>
        <w:t xml:space="preserve"> about</w:t>
      </w:r>
      <w:r w:rsidR="00037FEE">
        <w:rPr>
          <w:rFonts w:ascii="Times New Roman" w:hAnsi="Times New Roman" w:cs="Times New Roman"/>
          <w:sz w:val="24"/>
          <w:szCs w:val="24"/>
        </w:rPr>
        <w:t xml:space="preserve"> the topics</w:t>
      </w:r>
      <w:r>
        <w:rPr>
          <w:rFonts w:ascii="Times New Roman" w:hAnsi="Times New Roman" w:cs="Times New Roman"/>
          <w:sz w:val="24"/>
          <w:szCs w:val="24"/>
        </w:rPr>
        <w:t xml:space="preserve"> discussed on her property</w:t>
      </w:r>
      <w:r w:rsidR="00760D12">
        <w:rPr>
          <w:rFonts w:ascii="Times New Roman" w:hAnsi="Times New Roman" w:cs="Times New Roman"/>
          <w:sz w:val="24"/>
          <w:szCs w:val="24"/>
        </w:rPr>
        <w:t xml:space="preserve"> but also</w:t>
      </w:r>
      <w:r w:rsidR="00C1424B">
        <w:rPr>
          <w:rFonts w:ascii="Times New Roman" w:hAnsi="Times New Roman" w:cs="Times New Roman"/>
          <w:sz w:val="24"/>
          <w:szCs w:val="24"/>
        </w:rPr>
        <w:t xml:space="preserve"> approved of them since she continually allowed their presence</w:t>
      </w:r>
      <w:r w:rsidR="00760D12">
        <w:rPr>
          <w:rFonts w:ascii="Times New Roman" w:hAnsi="Times New Roman" w:cs="Times New Roman"/>
          <w:sz w:val="24"/>
          <w:szCs w:val="24"/>
        </w:rPr>
        <w:t>. Second</w:t>
      </w:r>
      <w:r>
        <w:rPr>
          <w:rFonts w:ascii="Times New Roman" w:hAnsi="Times New Roman" w:cs="Times New Roman"/>
          <w:sz w:val="24"/>
          <w:szCs w:val="24"/>
        </w:rPr>
        <w:t>, Mrs. Surratt made a visit to the Surrattsville Tavern</w:t>
      </w:r>
      <w:r w:rsidR="00037FEE">
        <w:rPr>
          <w:rFonts w:ascii="Times New Roman" w:hAnsi="Times New Roman" w:cs="Times New Roman"/>
          <w:sz w:val="24"/>
          <w:szCs w:val="24"/>
        </w:rPr>
        <w:t xml:space="preserve">, just outside </w:t>
      </w:r>
      <w:r w:rsidR="00760D12">
        <w:rPr>
          <w:rFonts w:ascii="Times New Roman" w:hAnsi="Times New Roman" w:cs="Times New Roman"/>
          <w:sz w:val="24"/>
          <w:szCs w:val="24"/>
        </w:rPr>
        <w:t>of Washington DC</w:t>
      </w:r>
      <w:r w:rsidR="00037FEE">
        <w:rPr>
          <w:rFonts w:ascii="Times New Roman" w:hAnsi="Times New Roman" w:cs="Times New Roman"/>
          <w:sz w:val="24"/>
          <w:szCs w:val="24"/>
        </w:rPr>
        <w:t>,</w:t>
      </w:r>
      <w:r>
        <w:rPr>
          <w:rFonts w:ascii="Times New Roman" w:hAnsi="Times New Roman" w:cs="Times New Roman"/>
          <w:sz w:val="24"/>
          <w:szCs w:val="24"/>
        </w:rPr>
        <w:t xml:space="preserve"> on the day </w:t>
      </w:r>
      <w:r w:rsidR="005C1BEB">
        <w:rPr>
          <w:rFonts w:ascii="Times New Roman" w:hAnsi="Times New Roman" w:cs="Times New Roman"/>
          <w:sz w:val="24"/>
          <w:szCs w:val="24"/>
        </w:rPr>
        <w:t>of the assassination, allegedly</w:t>
      </w:r>
      <w:r w:rsidR="00C1424B">
        <w:rPr>
          <w:rFonts w:ascii="Times New Roman" w:hAnsi="Times New Roman" w:cs="Times New Roman"/>
          <w:sz w:val="24"/>
          <w:szCs w:val="24"/>
        </w:rPr>
        <w:t xml:space="preserve"> to conduct business</w:t>
      </w:r>
      <w:r w:rsidR="00760D12">
        <w:rPr>
          <w:rFonts w:ascii="Times New Roman" w:hAnsi="Times New Roman" w:cs="Times New Roman"/>
          <w:sz w:val="24"/>
          <w:szCs w:val="24"/>
        </w:rPr>
        <w:t xml:space="preserve"> and collect money from an old debt</w:t>
      </w:r>
      <w:r w:rsidR="000D1BFC">
        <w:rPr>
          <w:rFonts w:ascii="Times New Roman" w:hAnsi="Times New Roman" w:cs="Times New Roman"/>
          <w:sz w:val="24"/>
          <w:szCs w:val="24"/>
        </w:rPr>
        <w:t xml:space="preserve">. However, John Lloyd, </w:t>
      </w:r>
      <w:r>
        <w:rPr>
          <w:rFonts w:ascii="Times New Roman" w:hAnsi="Times New Roman" w:cs="Times New Roman"/>
          <w:sz w:val="24"/>
          <w:szCs w:val="24"/>
        </w:rPr>
        <w:t>tenant</w:t>
      </w:r>
      <w:r w:rsidR="000D1BFC">
        <w:rPr>
          <w:rFonts w:ascii="Times New Roman" w:hAnsi="Times New Roman" w:cs="Times New Roman"/>
          <w:sz w:val="24"/>
          <w:szCs w:val="24"/>
        </w:rPr>
        <w:t xml:space="preserve"> of the Surrattsville Tavern</w:t>
      </w:r>
      <w:r>
        <w:rPr>
          <w:rFonts w:ascii="Times New Roman" w:hAnsi="Times New Roman" w:cs="Times New Roman"/>
          <w:sz w:val="24"/>
          <w:szCs w:val="24"/>
        </w:rPr>
        <w:t>, former police officer</w:t>
      </w:r>
      <w:r w:rsidR="00C1424B">
        <w:rPr>
          <w:rFonts w:ascii="Times New Roman" w:hAnsi="Times New Roman" w:cs="Times New Roman"/>
          <w:sz w:val="24"/>
          <w:szCs w:val="24"/>
        </w:rPr>
        <w:t>,</w:t>
      </w:r>
      <w:r w:rsidR="00760D12">
        <w:rPr>
          <w:rFonts w:ascii="Times New Roman" w:hAnsi="Times New Roman" w:cs="Times New Roman"/>
          <w:sz w:val="24"/>
          <w:szCs w:val="24"/>
        </w:rPr>
        <w:t xml:space="preserve"> rumored alcoholic</w:t>
      </w:r>
      <w:r>
        <w:rPr>
          <w:rFonts w:ascii="Times New Roman" w:hAnsi="Times New Roman" w:cs="Times New Roman"/>
          <w:sz w:val="24"/>
          <w:szCs w:val="24"/>
        </w:rPr>
        <w:t xml:space="preserve"> and critical witness for the prosecution</w:t>
      </w:r>
      <w:r w:rsidR="00C1424B">
        <w:rPr>
          <w:rFonts w:ascii="Times New Roman" w:hAnsi="Times New Roman" w:cs="Times New Roman"/>
          <w:sz w:val="24"/>
          <w:szCs w:val="24"/>
        </w:rPr>
        <w:t>,</w:t>
      </w:r>
      <w:r>
        <w:rPr>
          <w:rFonts w:ascii="Times New Roman" w:hAnsi="Times New Roman" w:cs="Times New Roman"/>
          <w:sz w:val="24"/>
          <w:szCs w:val="24"/>
        </w:rPr>
        <w:t xml:space="preserve"> claimed that Mrs. Surratt visited the tavern</w:t>
      </w:r>
      <w:r w:rsidR="005C1BEB">
        <w:rPr>
          <w:rFonts w:ascii="Times New Roman" w:hAnsi="Times New Roman" w:cs="Times New Roman"/>
          <w:sz w:val="24"/>
          <w:szCs w:val="24"/>
        </w:rPr>
        <w:t xml:space="preserve"> on behalf of </w:t>
      </w:r>
      <w:r w:rsidR="00D53545">
        <w:rPr>
          <w:rFonts w:ascii="Times New Roman" w:hAnsi="Times New Roman" w:cs="Times New Roman"/>
          <w:sz w:val="24"/>
          <w:szCs w:val="24"/>
        </w:rPr>
        <w:t xml:space="preserve">John Wilkes </w:t>
      </w:r>
      <w:r w:rsidR="005C1BEB">
        <w:rPr>
          <w:rFonts w:ascii="Times New Roman" w:hAnsi="Times New Roman" w:cs="Times New Roman"/>
          <w:sz w:val="24"/>
          <w:szCs w:val="24"/>
        </w:rPr>
        <w:t>Booth himself</w:t>
      </w:r>
      <w:r>
        <w:rPr>
          <w:rFonts w:ascii="Times New Roman" w:hAnsi="Times New Roman" w:cs="Times New Roman"/>
          <w:sz w:val="24"/>
          <w:szCs w:val="24"/>
        </w:rPr>
        <w:t xml:space="preserve"> to drop off a package </w:t>
      </w:r>
      <w:r w:rsidR="005C1BEB">
        <w:rPr>
          <w:rFonts w:ascii="Times New Roman" w:hAnsi="Times New Roman" w:cs="Times New Roman"/>
          <w:sz w:val="24"/>
          <w:szCs w:val="24"/>
        </w:rPr>
        <w:t>which contained</w:t>
      </w:r>
      <w:r>
        <w:rPr>
          <w:rFonts w:ascii="Times New Roman" w:hAnsi="Times New Roman" w:cs="Times New Roman"/>
          <w:sz w:val="24"/>
          <w:szCs w:val="24"/>
        </w:rPr>
        <w:t xml:space="preserve"> Booth’s field gl</w:t>
      </w:r>
      <w:r w:rsidR="00C1424B">
        <w:rPr>
          <w:rFonts w:ascii="Times New Roman" w:hAnsi="Times New Roman" w:cs="Times New Roman"/>
          <w:sz w:val="24"/>
          <w:szCs w:val="24"/>
        </w:rPr>
        <w:t>asses</w:t>
      </w:r>
      <w:r w:rsidR="00760D12">
        <w:rPr>
          <w:rFonts w:ascii="Times New Roman" w:hAnsi="Times New Roman" w:cs="Times New Roman"/>
          <w:sz w:val="24"/>
          <w:szCs w:val="24"/>
        </w:rPr>
        <w:t>, indicating that Mrs. Sur</w:t>
      </w:r>
      <w:r w:rsidR="005C1BEB">
        <w:rPr>
          <w:rFonts w:ascii="Times New Roman" w:hAnsi="Times New Roman" w:cs="Times New Roman"/>
          <w:sz w:val="24"/>
          <w:szCs w:val="24"/>
        </w:rPr>
        <w:t xml:space="preserve">ratt </w:t>
      </w:r>
      <w:r w:rsidR="005C1BEB">
        <w:rPr>
          <w:rFonts w:ascii="Times New Roman" w:hAnsi="Times New Roman" w:cs="Times New Roman"/>
          <w:sz w:val="24"/>
          <w:szCs w:val="24"/>
        </w:rPr>
        <w:lastRenderedPageBreak/>
        <w:t>served as an agent for Booth and thereby must have known about</w:t>
      </w:r>
      <w:r w:rsidR="00760D12">
        <w:rPr>
          <w:rFonts w:ascii="Times New Roman" w:hAnsi="Times New Roman" w:cs="Times New Roman"/>
          <w:sz w:val="24"/>
          <w:szCs w:val="24"/>
        </w:rPr>
        <w:t xml:space="preserve"> the imminent assassination</w:t>
      </w:r>
      <w:r>
        <w:rPr>
          <w:rFonts w:ascii="Times New Roman" w:hAnsi="Times New Roman" w:cs="Times New Roman"/>
          <w:sz w:val="24"/>
          <w:szCs w:val="24"/>
        </w:rPr>
        <w:t xml:space="preserve">. Lloyd </w:t>
      </w:r>
      <w:r w:rsidR="00760D12">
        <w:rPr>
          <w:rFonts w:ascii="Times New Roman" w:hAnsi="Times New Roman" w:cs="Times New Roman"/>
          <w:sz w:val="24"/>
          <w:szCs w:val="24"/>
        </w:rPr>
        <w:t xml:space="preserve">testified </w:t>
      </w:r>
      <w:r w:rsidR="005C1BEB">
        <w:rPr>
          <w:rFonts w:ascii="Times New Roman" w:hAnsi="Times New Roman" w:cs="Times New Roman"/>
          <w:sz w:val="24"/>
          <w:szCs w:val="24"/>
        </w:rPr>
        <w:t xml:space="preserve">further </w:t>
      </w:r>
      <w:r w:rsidR="00760D12">
        <w:rPr>
          <w:rFonts w:ascii="Times New Roman" w:hAnsi="Times New Roman" w:cs="Times New Roman"/>
          <w:sz w:val="24"/>
          <w:szCs w:val="24"/>
        </w:rPr>
        <w:t>that Mrs. Surratt</w:t>
      </w:r>
      <w:r>
        <w:rPr>
          <w:rFonts w:ascii="Times New Roman" w:hAnsi="Times New Roman" w:cs="Times New Roman"/>
          <w:sz w:val="24"/>
          <w:szCs w:val="24"/>
        </w:rPr>
        <w:t xml:space="preserve"> instructed him to </w:t>
      </w:r>
      <w:r w:rsidR="00F31BF8">
        <w:rPr>
          <w:rFonts w:ascii="Times New Roman" w:hAnsi="Times New Roman" w:cs="Times New Roman"/>
          <w:sz w:val="24"/>
          <w:szCs w:val="24"/>
        </w:rPr>
        <w:t xml:space="preserve">prepare two </w:t>
      </w:r>
      <w:r w:rsidR="00EA4A99">
        <w:rPr>
          <w:rFonts w:ascii="Times New Roman" w:hAnsi="Times New Roman" w:cs="Times New Roman"/>
          <w:sz w:val="24"/>
          <w:szCs w:val="24"/>
        </w:rPr>
        <w:t>guns, referred to as “</w:t>
      </w:r>
      <w:r w:rsidR="00F31BF8">
        <w:rPr>
          <w:rFonts w:ascii="Times New Roman" w:hAnsi="Times New Roman" w:cs="Times New Roman"/>
          <w:sz w:val="24"/>
          <w:szCs w:val="24"/>
        </w:rPr>
        <w:t>shooting irons</w:t>
      </w:r>
      <w:r w:rsidR="00EA4A99">
        <w:rPr>
          <w:rFonts w:ascii="Times New Roman" w:hAnsi="Times New Roman" w:cs="Times New Roman"/>
          <w:sz w:val="24"/>
          <w:szCs w:val="24"/>
        </w:rPr>
        <w:t>”</w:t>
      </w:r>
      <w:r w:rsidR="00BC5461">
        <w:rPr>
          <w:rFonts w:ascii="Times New Roman" w:hAnsi="Times New Roman" w:cs="Times New Roman"/>
          <w:sz w:val="24"/>
          <w:szCs w:val="24"/>
        </w:rPr>
        <w:t xml:space="preserve"> </w:t>
      </w:r>
      <w:r w:rsidR="005C1BEB">
        <w:rPr>
          <w:rFonts w:ascii="Times New Roman" w:hAnsi="Times New Roman" w:cs="Times New Roman"/>
          <w:sz w:val="24"/>
          <w:szCs w:val="24"/>
        </w:rPr>
        <w:t>along with two</w:t>
      </w:r>
      <w:r w:rsidR="00F31BF8">
        <w:rPr>
          <w:rFonts w:ascii="Times New Roman" w:hAnsi="Times New Roman" w:cs="Times New Roman"/>
          <w:sz w:val="24"/>
          <w:szCs w:val="24"/>
        </w:rPr>
        <w:t xml:space="preserve"> bot</w:t>
      </w:r>
      <w:r w:rsidR="00A04A45">
        <w:rPr>
          <w:rFonts w:ascii="Times New Roman" w:hAnsi="Times New Roman" w:cs="Times New Roman"/>
          <w:sz w:val="24"/>
          <w:szCs w:val="24"/>
        </w:rPr>
        <w:t>tles of whiskey because parties</w:t>
      </w:r>
      <w:r w:rsidR="00F31BF8">
        <w:rPr>
          <w:rFonts w:ascii="Times New Roman" w:hAnsi="Times New Roman" w:cs="Times New Roman"/>
          <w:sz w:val="24"/>
          <w:szCs w:val="24"/>
        </w:rPr>
        <w:t xml:space="preserve"> would call for them later that night.</w:t>
      </w:r>
      <w:r w:rsidR="00EA4A99">
        <w:rPr>
          <w:rStyle w:val="FootnoteReference"/>
          <w:rFonts w:ascii="Times New Roman" w:hAnsi="Times New Roman" w:cs="Times New Roman"/>
          <w:sz w:val="24"/>
          <w:szCs w:val="24"/>
        </w:rPr>
        <w:footnoteReference w:id="10"/>
      </w:r>
      <w:r w:rsidR="005C1BEB">
        <w:rPr>
          <w:rFonts w:ascii="Times New Roman" w:hAnsi="Times New Roman" w:cs="Times New Roman"/>
          <w:sz w:val="24"/>
          <w:szCs w:val="24"/>
        </w:rPr>
        <w:t xml:space="preserve"> As Lloyd anticipated</w:t>
      </w:r>
      <w:r>
        <w:rPr>
          <w:rFonts w:ascii="Times New Roman" w:hAnsi="Times New Roman" w:cs="Times New Roman"/>
          <w:sz w:val="24"/>
          <w:szCs w:val="24"/>
        </w:rPr>
        <w:t>, Booth and conspirator David Herold arrived</w:t>
      </w:r>
      <w:r w:rsidR="00F31BF8">
        <w:rPr>
          <w:rFonts w:ascii="Times New Roman" w:hAnsi="Times New Roman" w:cs="Times New Roman"/>
          <w:sz w:val="24"/>
          <w:szCs w:val="24"/>
        </w:rPr>
        <w:t xml:space="preserve"> at the Surrattsville Tavern</w:t>
      </w:r>
      <w:r w:rsidR="005C1BEB">
        <w:rPr>
          <w:rFonts w:ascii="Times New Roman" w:hAnsi="Times New Roman" w:cs="Times New Roman"/>
          <w:sz w:val="24"/>
          <w:szCs w:val="24"/>
        </w:rPr>
        <w:t xml:space="preserve"> later that night</w:t>
      </w:r>
      <w:r w:rsidR="00F31BF8">
        <w:rPr>
          <w:rFonts w:ascii="Times New Roman" w:hAnsi="Times New Roman" w:cs="Times New Roman"/>
          <w:sz w:val="24"/>
          <w:szCs w:val="24"/>
        </w:rPr>
        <w:t>, calling</w:t>
      </w:r>
      <w:r w:rsidR="005C1BEB">
        <w:rPr>
          <w:rFonts w:ascii="Times New Roman" w:hAnsi="Times New Roman" w:cs="Times New Roman"/>
          <w:sz w:val="24"/>
          <w:szCs w:val="24"/>
        </w:rPr>
        <w:t xml:space="preserve"> for </w:t>
      </w:r>
      <w:r w:rsidR="00C1424B">
        <w:rPr>
          <w:rFonts w:ascii="Times New Roman" w:hAnsi="Times New Roman" w:cs="Times New Roman"/>
          <w:sz w:val="24"/>
          <w:szCs w:val="24"/>
        </w:rPr>
        <w:t xml:space="preserve">shooting irons </w:t>
      </w:r>
      <w:r w:rsidR="00F31BF8">
        <w:rPr>
          <w:rFonts w:ascii="Times New Roman" w:hAnsi="Times New Roman" w:cs="Times New Roman"/>
          <w:sz w:val="24"/>
          <w:szCs w:val="24"/>
        </w:rPr>
        <w:t>and</w:t>
      </w:r>
      <w:r w:rsidR="00014CA2">
        <w:rPr>
          <w:rFonts w:ascii="Times New Roman" w:hAnsi="Times New Roman" w:cs="Times New Roman"/>
          <w:sz w:val="24"/>
          <w:szCs w:val="24"/>
        </w:rPr>
        <w:t>,</w:t>
      </w:r>
      <w:r w:rsidR="00F31BF8">
        <w:rPr>
          <w:rFonts w:ascii="Times New Roman" w:hAnsi="Times New Roman" w:cs="Times New Roman"/>
          <w:sz w:val="24"/>
          <w:szCs w:val="24"/>
        </w:rPr>
        <w:t xml:space="preserve"> of course</w:t>
      </w:r>
      <w:r w:rsidR="00014CA2">
        <w:rPr>
          <w:rFonts w:ascii="Times New Roman" w:hAnsi="Times New Roman" w:cs="Times New Roman"/>
          <w:sz w:val="24"/>
          <w:szCs w:val="24"/>
        </w:rPr>
        <w:t>,</w:t>
      </w:r>
      <w:r w:rsidR="00F31BF8">
        <w:rPr>
          <w:rFonts w:ascii="Times New Roman" w:hAnsi="Times New Roman" w:cs="Times New Roman"/>
          <w:sz w:val="24"/>
          <w:szCs w:val="24"/>
        </w:rPr>
        <w:t xml:space="preserve"> </w:t>
      </w:r>
      <w:r>
        <w:rPr>
          <w:rFonts w:ascii="Times New Roman" w:hAnsi="Times New Roman" w:cs="Times New Roman"/>
          <w:sz w:val="24"/>
          <w:szCs w:val="24"/>
        </w:rPr>
        <w:t>whiskey.</w:t>
      </w:r>
      <w:r w:rsidR="00D53545">
        <w:rPr>
          <w:rFonts w:ascii="Times New Roman" w:hAnsi="Times New Roman" w:cs="Times New Roman"/>
          <w:sz w:val="24"/>
          <w:szCs w:val="24"/>
        </w:rPr>
        <w:t xml:space="preserve"> The</w:t>
      </w:r>
      <w:r w:rsidR="00F31BF8">
        <w:rPr>
          <w:rFonts w:ascii="Times New Roman" w:hAnsi="Times New Roman" w:cs="Times New Roman"/>
          <w:sz w:val="24"/>
          <w:szCs w:val="24"/>
        </w:rPr>
        <w:t xml:space="preserve"> final</w:t>
      </w:r>
      <w:r w:rsidR="004F0233">
        <w:rPr>
          <w:rFonts w:ascii="Times New Roman" w:hAnsi="Times New Roman" w:cs="Times New Roman"/>
          <w:sz w:val="24"/>
          <w:szCs w:val="24"/>
        </w:rPr>
        <w:t xml:space="preserve"> </w:t>
      </w:r>
      <w:r w:rsidR="00A04A45">
        <w:rPr>
          <w:rFonts w:ascii="Times New Roman" w:hAnsi="Times New Roman" w:cs="Times New Roman"/>
          <w:sz w:val="24"/>
          <w:szCs w:val="24"/>
        </w:rPr>
        <w:t xml:space="preserve">major piece of </w:t>
      </w:r>
      <w:r w:rsidR="004F0233">
        <w:rPr>
          <w:rFonts w:ascii="Times New Roman" w:hAnsi="Times New Roman" w:cs="Times New Roman"/>
          <w:sz w:val="24"/>
          <w:szCs w:val="24"/>
        </w:rPr>
        <w:t xml:space="preserve">evidence used against Mary Surratt </w:t>
      </w:r>
      <w:r w:rsidR="00D53545">
        <w:rPr>
          <w:rFonts w:ascii="Times New Roman" w:hAnsi="Times New Roman" w:cs="Times New Roman"/>
          <w:sz w:val="24"/>
          <w:szCs w:val="24"/>
        </w:rPr>
        <w:t>ensued</w:t>
      </w:r>
      <w:r w:rsidR="004F0233">
        <w:rPr>
          <w:rFonts w:ascii="Times New Roman" w:hAnsi="Times New Roman" w:cs="Times New Roman"/>
          <w:sz w:val="24"/>
          <w:szCs w:val="24"/>
        </w:rPr>
        <w:t xml:space="preserve"> </w:t>
      </w:r>
      <w:r w:rsidR="00D53545">
        <w:rPr>
          <w:rFonts w:ascii="Times New Roman" w:hAnsi="Times New Roman" w:cs="Times New Roman"/>
          <w:sz w:val="24"/>
          <w:szCs w:val="24"/>
        </w:rPr>
        <w:t>three</w:t>
      </w:r>
      <w:r w:rsidR="00F31BF8">
        <w:rPr>
          <w:rFonts w:ascii="Times New Roman" w:hAnsi="Times New Roman" w:cs="Times New Roman"/>
          <w:sz w:val="24"/>
          <w:szCs w:val="24"/>
        </w:rPr>
        <w:t xml:space="preserve"> </w:t>
      </w:r>
      <w:r w:rsidR="00C1424B">
        <w:rPr>
          <w:rFonts w:ascii="Times New Roman" w:hAnsi="Times New Roman" w:cs="Times New Roman"/>
          <w:sz w:val="24"/>
          <w:szCs w:val="24"/>
        </w:rPr>
        <w:t>nights after the assas</w:t>
      </w:r>
      <w:r w:rsidR="005C1BEB">
        <w:rPr>
          <w:rFonts w:ascii="Times New Roman" w:hAnsi="Times New Roman" w:cs="Times New Roman"/>
          <w:sz w:val="24"/>
          <w:szCs w:val="24"/>
        </w:rPr>
        <w:t>sination, on April 17</w:t>
      </w:r>
      <w:r w:rsidR="00F31BF8">
        <w:rPr>
          <w:rFonts w:ascii="Times New Roman" w:hAnsi="Times New Roman" w:cs="Times New Roman"/>
          <w:sz w:val="24"/>
          <w:szCs w:val="24"/>
        </w:rPr>
        <w:t>.</w:t>
      </w:r>
      <w:r w:rsidR="004F0233">
        <w:rPr>
          <w:rFonts w:ascii="Times New Roman" w:hAnsi="Times New Roman" w:cs="Times New Roman"/>
          <w:sz w:val="24"/>
          <w:szCs w:val="24"/>
        </w:rPr>
        <w:t xml:space="preserve"> While being interroga</w:t>
      </w:r>
      <w:r w:rsidR="00A04A45">
        <w:rPr>
          <w:rFonts w:ascii="Times New Roman" w:hAnsi="Times New Roman" w:cs="Times New Roman"/>
          <w:sz w:val="24"/>
          <w:szCs w:val="24"/>
        </w:rPr>
        <w:t>ted in he</w:t>
      </w:r>
      <w:r w:rsidR="004F0233">
        <w:rPr>
          <w:rFonts w:ascii="Times New Roman" w:hAnsi="Times New Roman" w:cs="Times New Roman"/>
          <w:sz w:val="24"/>
          <w:szCs w:val="24"/>
        </w:rPr>
        <w:t xml:space="preserve">r home, a knock </w:t>
      </w:r>
      <w:r w:rsidR="00056584">
        <w:rPr>
          <w:rFonts w:ascii="Times New Roman" w:hAnsi="Times New Roman" w:cs="Times New Roman"/>
          <w:sz w:val="24"/>
          <w:szCs w:val="24"/>
        </w:rPr>
        <w:t xml:space="preserve">on the door </w:t>
      </w:r>
      <w:r w:rsidR="004F0233">
        <w:rPr>
          <w:rFonts w:ascii="Times New Roman" w:hAnsi="Times New Roman" w:cs="Times New Roman"/>
          <w:sz w:val="24"/>
          <w:szCs w:val="24"/>
        </w:rPr>
        <w:t xml:space="preserve">from conspirator Lewis </w:t>
      </w:r>
      <w:r w:rsidR="00037FEE">
        <w:rPr>
          <w:rFonts w:ascii="Times New Roman" w:hAnsi="Times New Roman" w:cs="Times New Roman"/>
          <w:sz w:val="24"/>
          <w:szCs w:val="24"/>
        </w:rPr>
        <w:t xml:space="preserve">Powell </w:t>
      </w:r>
      <w:r w:rsidR="00C1424B">
        <w:rPr>
          <w:rFonts w:ascii="Times New Roman" w:hAnsi="Times New Roman" w:cs="Times New Roman"/>
          <w:sz w:val="24"/>
          <w:szCs w:val="24"/>
        </w:rPr>
        <w:t>disrupted authorities</w:t>
      </w:r>
      <w:r w:rsidR="004F0233">
        <w:rPr>
          <w:rFonts w:ascii="Times New Roman" w:hAnsi="Times New Roman" w:cs="Times New Roman"/>
          <w:sz w:val="24"/>
          <w:szCs w:val="24"/>
        </w:rPr>
        <w:t>. Powell, unfamilia</w:t>
      </w:r>
      <w:r w:rsidR="00F31BF8">
        <w:rPr>
          <w:rFonts w:ascii="Times New Roman" w:hAnsi="Times New Roman" w:cs="Times New Roman"/>
          <w:sz w:val="24"/>
          <w:szCs w:val="24"/>
        </w:rPr>
        <w:t>r with the DC</w:t>
      </w:r>
      <w:r w:rsidR="00037FEE">
        <w:rPr>
          <w:rFonts w:ascii="Times New Roman" w:hAnsi="Times New Roman" w:cs="Times New Roman"/>
          <w:sz w:val="24"/>
          <w:szCs w:val="24"/>
        </w:rPr>
        <w:t xml:space="preserve"> area,</w:t>
      </w:r>
      <w:r w:rsidR="004F0233">
        <w:rPr>
          <w:rFonts w:ascii="Times New Roman" w:hAnsi="Times New Roman" w:cs="Times New Roman"/>
          <w:sz w:val="24"/>
          <w:szCs w:val="24"/>
        </w:rPr>
        <w:t xml:space="preserve"> turned to the Surratt boardinghouse in a moment of panic and confusion af</w:t>
      </w:r>
      <w:r w:rsidR="00037FEE">
        <w:rPr>
          <w:rFonts w:ascii="Times New Roman" w:hAnsi="Times New Roman" w:cs="Times New Roman"/>
          <w:sz w:val="24"/>
          <w:szCs w:val="24"/>
        </w:rPr>
        <w:t>ter post-assassination plans did not come to fruition</w:t>
      </w:r>
      <w:r w:rsidR="004F0233">
        <w:rPr>
          <w:rFonts w:ascii="Times New Roman" w:hAnsi="Times New Roman" w:cs="Times New Roman"/>
          <w:sz w:val="24"/>
          <w:szCs w:val="24"/>
        </w:rPr>
        <w:t>.</w:t>
      </w:r>
      <w:r w:rsidR="005C1BEB">
        <w:rPr>
          <w:rStyle w:val="FootnoteReference"/>
          <w:rFonts w:ascii="Times New Roman" w:hAnsi="Times New Roman" w:cs="Times New Roman"/>
          <w:sz w:val="24"/>
          <w:szCs w:val="24"/>
        </w:rPr>
        <w:footnoteReference w:id="11"/>
      </w:r>
      <w:r w:rsidR="004F0233">
        <w:rPr>
          <w:rFonts w:ascii="Times New Roman" w:hAnsi="Times New Roman" w:cs="Times New Roman"/>
          <w:sz w:val="24"/>
          <w:szCs w:val="24"/>
        </w:rPr>
        <w:t xml:space="preserve"> </w:t>
      </w:r>
      <w:r w:rsidR="00F31BF8">
        <w:rPr>
          <w:rFonts w:ascii="Times New Roman" w:hAnsi="Times New Roman" w:cs="Times New Roman"/>
          <w:sz w:val="24"/>
          <w:szCs w:val="24"/>
        </w:rPr>
        <w:t>Claiming that Mrs. Surratt h</w:t>
      </w:r>
      <w:r w:rsidR="00056584">
        <w:rPr>
          <w:rFonts w:ascii="Times New Roman" w:hAnsi="Times New Roman" w:cs="Times New Roman"/>
          <w:sz w:val="24"/>
          <w:szCs w:val="24"/>
        </w:rPr>
        <w:t>ad called for him to dig a gutter</w:t>
      </w:r>
      <w:r w:rsidR="00F31BF8">
        <w:rPr>
          <w:rFonts w:ascii="Times New Roman" w:hAnsi="Times New Roman" w:cs="Times New Roman"/>
          <w:sz w:val="24"/>
          <w:szCs w:val="24"/>
        </w:rPr>
        <w:t xml:space="preserve"> for her in the morning, authorities retrieved Mrs. Surratt and asked if she knew Powell</w:t>
      </w:r>
      <w:r w:rsidR="00A04A45">
        <w:rPr>
          <w:rFonts w:ascii="Times New Roman" w:hAnsi="Times New Roman" w:cs="Times New Roman"/>
          <w:sz w:val="24"/>
          <w:szCs w:val="24"/>
        </w:rPr>
        <w:t xml:space="preserve"> and</w:t>
      </w:r>
      <w:r w:rsidR="00D53545">
        <w:rPr>
          <w:rFonts w:ascii="Times New Roman" w:hAnsi="Times New Roman" w:cs="Times New Roman"/>
          <w:sz w:val="24"/>
          <w:szCs w:val="24"/>
        </w:rPr>
        <w:t xml:space="preserve"> if she had c</w:t>
      </w:r>
      <w:r w:rsidR="00056584">
        <w:rPr>
          <w:rFonts w:ascii="Times New Roman" w:hAnsi="Times New Roman" w:cs="Times New Roman"/>
          <w:sz w:val="24"/>
          <w:szCs w:val="24"/>
        </w:rPr>
        <w:t>alled for someone to dig a gutter</w:t>
      </w:r>
      <w:r w:rsidR="00D53545">
        <w:rPr>
          <w:rFonts w:ascii="Times New Roman" w:hAnsi="Times New Roman" w:cs="Times New Roman"/>
          <w:sz w:val="24"/>
          <w:szCs w:val="24"/>
        </w:rPr>
        <w:t xml:space="preserve"> for her</w:t>
      </w:r>
      <w:r w:rsidR="00F31BF8">
        <w:rPr>
          <w:rFonts w:ascii="Times New Roman" w:hAnsi="Times New Roman" w:cs="Times New Roman"/>
          <w:sz w:val="24"/>
          <w:szCs w:val="24"/>
        </w:rPr>
        <w:t xml:space="preserve">. Immediately, </w:t>
      </w:r>
      <w:r w:rsidR="00C1424B">
        <w:rPr>
          <w:rFonts w:ascii="Times New Roman" w:hAnsi="Times New Roman" w:cs="Times New Roman"/>
          <w:sz w:val="24"/>
          <w:szCs w:val="24"/>
        </w:rPr>
        <w:t xml:space="preserve">Mrs. </w:t>
      </w:r>
      <w:r w:rsidR="00F31BF8">
        <w:rPr>
          <w:rFonts w:ascii="Times New Roman" w:hAnsi="Times New Roman" w:cs="Times New Roman"/>
          <w:sz w:val="24"/>
          <w:szCs w:val="24"/>
        </w:rPr>
        <w:t>Surratt</w:t>
      </w:r>
      <w:r w:rsidR="00C1424B">
        <w:rPr>
          <w:rFonts w:ascii="Times New Roman" w:hAnsi="Times New Roman" w:cs="Times New Roman"/>
          <w:sz w:val="24"/>
          <w:szCs w:val="24"/>
        </w:rPr>
        <w:t xml:space="preserve"> raised</w:t>
      </w:r>
      <w:r w:rsidR="004F0233">
        <w:rPr>
          <w:rFonts w:ascii="Times New Roman" w:hAnsi="Times New Roman" w:cs="Times New Roman"/>
          <w:sz w:val="24"/>
          <w:szCs w:val="24"/>
        </w:rPr>
        <w:t xml:space="preserve"> her right hand and swore that she had never seen Powell</w:t>
      </w:r>
      <w:r w:rsidR="00F31BF8">
        <w:rPr>
          <w:rFonts w:ascii="Times New Roman" w:hAnsi="Times New Roman" w:cs="Times New Roman"/>
          <w:sz w:val="24"/>
          <w:szCs w:val="24"/>
        </w:rPr>
        <w:t xml:space="preserve">. </w:t>
      </w:r>
      <w:r w:rsidR="00037FEE">
        <w:rPr>
          <w:rFonts w:ascii="Times New Roman" w:hAnsi="Times New Roman" w:cs="Times New Roman"/>
          <w:sz w:val="24"/>
          <w:szCs w:val="24"/>
        </w:rPr>
        <w:t>Thinking this</w:t>
      </w:r>
      <w:r w:rsidR="004F0233">
        <w:rPr>
          <w:rFonts w:ascii="Times New Roman" w:hAnsi="Times New Roman" w:cs="Times New Roman"/>
          <w:sz w:val="24"/>
          <w:szCs w:val="24"/>
        </w:rPr>
        <w:t xml:space="preserve"> </w:t>
      </w:r>
      <w:r w:rsidR="00056584">
        <w:rPr>
          <w:rFonts w:ascii="Times New Roman" w:hAnsi="Times New Roman" w:cs="Times New Roman"/>
          <w:sz w:val="24"/>
          <w:szCs w:val="24"/>
        </w:rPr>
        <w:t>bizarre and</w:t>
      </w:r>
      <w:r w:rsidR="00A04A45">
        <w:rPr>
          <w:rFonts w:ascii="Times New Roman" w:hAnsi="Times New Roman" w:cs="Times New Roman"/>
          <w:sz w:val="24"/>
          <w:szCs w:val="24"/>
        </w:rPr>
        <w:t xml:space="preserve"> intense </w:t>
      </w:r>
      <w:r w:rsidR="00C1424B">
        <w:rPr>
          <w:rFonts w:ascii="Times New Roman" w:hAnsi="Times New Roman" w:cs="Times New Roman"/>
          <w:sz w:val="24"/>
          <w:szCs w:val="24"/>
        </w:rPr>
        <w:t>manner of answering the question suspicious,</w:t>
      </w:r>
      <w:r w:rsidR="005C1BEB">
        <w:rPr>
          <w:rFonts w:ascii="Times New Roman" w:hAnsi="Times New Roman" w:cs="Times New Roman"/>
          <w:sz w:val="24"/>
          <w:szCs w:val="24"/>
        </w:rPr>
        <w:t xml:space="preserve"> </w:t>
      </w:r>
      <w:r w:rsidR="004F0233">
        <w:rPr>
          <w:rFonts w:ascii="Times New Roman" w:hAnsi="Times New Roman" w:cs="Times New Roman"/>
          <w:sz w:val="24"/>
          <w:szCs w:val="24"/>
        </w:rPr>
        <w:t xml:space="preserve">authorities took the entire boardinghouse into custody and </w:t>
      </w:r>
      <w:r w:rsidR="00F31BF8">
        <w:rPr>
          <w:rFonts w:ascii="Times New Roman" w:hAnsi="Times New Roman" w:cs="Times New Roman"/>
          <w:sz w:val="24"/>
          <w:szCs w:val="24"/>
        </w:rPr>
        <w:t>upon further searchin</w:t>
      </w:r>
      <w:r w:rsidR="005C1BEB">
        <w:rPr>
          <w:rFonts w:ascii="Times New Roman" w:hAnsi="Times New Roman" w:cs="Times New Roman"/>
          <w:sz w:val="24"/>
          <w:szCs w:val="24"/>
        </w:rPr>
        <w:t>g, discovered that Powell had been</w:t>
      </w:r>
      <w:r w:rsidR="00D53545">
        <w:rPr>
          <w:rFonts w:ascii="Times New Roman" w:hAnsi="Times New Roman" w:cs="Times New Roman"/>
          <w:sz w:val="24"/>
          <w:szCs w:val="24"/>
        </w:rPr>
        <w:t xml:space="preserve"> living as</w:t>
      </w:r>
      <w:r w:rsidR="005C1BEB">
        <w:rPr>
          <w:rFonts w:ascii="Times New Roman" w:hAnsi="Times New Roman" w:cs="Times New Roman"/>
          <w:sz w:val="24"/>
          <w:szCs w:val="24"/>
        </w:rPr>
        <w:t xml:space="preserve"> a boarder</w:t>
      </w:r>
      <w:r w:rsidR="00F31BF8">
        <w:rPr>
          <w:rFonts w:ascii="Times New Roman" w:hAnsi="Times New Roman" w:cs="Times New Roman"/>
          <w:sz w:val="24"/>
          <w:szCs w:val="24"/>
        </w:rPr>
        <w:t xml:space="preserve"> in the Surratt boardinghouse for mo</w:t>
      </w:r>
      <w:r w:rsidR="00D53545">
        <w:rPr>
          <w:rFonts w:ascii="Times New Roman" w:hAnsi="Times New Roman" w:cs="Times New Roman"/>
          <w:sz w:val="24"/>
          <w:szCs w:val="24"/>
        </w:rPr>
        <w:t>nths prior to the assassination. T</w:t>
      </w:r>
      <w:r w:rsidR="00BC5461">
        <w:rPr>
          <w:rFonts w:ascii="Times New Roman" w:hAnsi="Times New Roman" w:cs="Times New Roman"/>
          <w:sz w:val="24"/>
          <w:szCs w:val="24"/>
        </w:rPr>
        <w:t>his occurrence</w:t>
      </w:r>
      <w:r w:rsidR="005C1BEB">
        <w:rPr>
          <w:rFonts w:ascii="Times New Roman" w:hAnsi="Times New Roman" w:cs="Times New Roman"/>
          <w:sz w:val="24"/>
          <w:szCs w:val="24"/>
        </w:rPr>
        <w:t xml:space="preserve"> </w:t>
      </w:r>
      <w:r w:rsidR="00A04A45">
        <w:rPr>
          <w:rFonts w:ascii="Times New Roman" w:hAnsi="Times New Roman" w:cs="Times New Roman"/>
          <w:sz w:val="24"/>
          <w:szCs w:val="24"/>
        </w:rPr>
        <w:t xml:space="preserve">was </w:t>
      </w:r>
      <w:r w:rsidR="00D53545">
        <w:rPr>
          <w:rFonts w:ascii="Times New Roman" w:hAnsi="Times New Roman" w:cs="Times New Roman"/>
          <w:sz w:val="24"/>
          <w:szCs w:val="24"/>
        </w:rPr>
        <w:t xml:space="preserve">passed </w:t>
      </w:r>
      <w:r w:rsidR="005C1BEB">
        <w:rPr>
          <w:rFonts w:ascii="Times New Roman" w:hAnsi="Times New Roman" w:cs="Times New Roman"/>
          <w:sz w:val="24"/>
          <w:szCs w:val="24"/>
        </w:rPr>
        <w:t>on</w:t>
      </w:r>
      <w:r w:rsidR="00BC5461">
        <w:rPr>
          <w:rFonts w:ascii="Times New Roman" w:hAnsi="Times New Roman" w:cs="Times New Roman"/>
          <w:sz w:val="24"/>
          <w:szCs w:val="24"/>
        </w:rPr>
        <w:t xml:space="preserve"> to</w:t>
      </w:r>
      <w:r w:rsidR="004F0233">
        <w:rPr>
          <w:rFonts w:ascii="Times New Roman" w:hAnsi="Times New Roman" w:cs="Times New Roman"/>
          <w:sz w:val="24"/>
          <w:szCs w:val="24"/>
        </w:rPr>
        <w:t xml:space="preserve"> </w:t>
      </w:r>
      <w:r w:rsidR="00D53545">
        <w:rPr>
          <w:rFonts w:ascii="Times New Roman" w:hAnsi="Times New Roman" w:cs="Times New Roman"/>
          <w:sz w:val="24"/>
          <w:szCs w:val="24"/>
        </w:rPr>
        <w:t>the military commission and served</w:t>
      </w:r>
      <w:r w:rsidR="005C1BEB">
        <w:rPr>
          <w:rFonts w:ascii="Times New Roman" w:hAnsi="Times New Roman" w:cs="Times New Roman"/>
          <w:sz w:val="24"/>
          <w:szCs w:val="24"/>
        </w:rPr>
        <w:t xml:space="preserve"> as a </w:t>
      </w:r>
      <w:r w:rsidR="004F0233">
        <w:rPr>
          <w:rFonts w:ascii="Times New Roman" w:hAnsi="Times New Roman" w:cs="Times New Roman"/>
          <w:sz w:val="24"/>
          <w:szCs w:val="24"/>
        </w:rPr>
        <w:t>d</w:t>
      </w:r>
      <w:r w:rsidR="00037FEE">
        <w:rPr>
          <w:rFonts w:ascii="Times New Roman" w:hAnsi="Times New Roman" w:cs="Times New Roman"/>
          <w:sz w:val="24"/>
          <w:szCs w:val="24"/>
        </w:rPr>
        <w:t xml:space="preserve">iscredit to Mrs. Surratt’s </w:t>
      </w:r>
      <w:r w:rsidR="00A04A45">
        <w:rPr>
          <w:rFonts w:ascii="Times New Roman" w:hAnsi="Times New Roman" w:cs="Times New Roman"/>
          <w:sz w:val="24"/>
          <w:szCs w:val="24"/>
        </w:rPr>
        <w:t xml:space="preserve">honesty and </w:t>
      </w:r>
      <w:r w:rsidR="00037FEE">
        <w:rPr>
          <w:rFonts w:ascii="Times New Roman" w:hAnsi="Times New Roman" w:cs="Times New Roman"/>
          <w:sz w:val="24"/>
          <w:szCs w:val="24"/>
        </w:rPr>
        <w:t>integrity</w:t>
      </w:r>
      <w:r w:rsidR="004F0233">
        <w:rPr>
          <w:rFonts w:ascii="Times New Roman" w:hAnsi="Times New Roman" w:cs="Times New Roman"/>
          <w:sz w:val="24"/>
          <w:szCs w:val="24"/>
        </w:rPr>
        <w:t>.</w:t>
      </w:r>
      <w:r w:rsidR="004F0233">
        <w:rPr>
          <w:rStyle w:val="FootnoteReference"/>
          <w:rFonts w:ascii="Times New Roman" w:hAnsi="Times New Roman" w:cs="Times New Roman"/>
          <w:sz w:val="24"/>
          <w:szCs w:val="24"/>
        </w:rPr>
        <w:footnoteReference w:id="12"/>
      </w:r>
    </w:p>
    <w:p w:rsidR="0048166D" w:rsidRDefault="00E213D6" w:rsidP="00D53545">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5C1BEB">
        <w:rPr>
          <w:rFonts w:ascii="Times New Roman" w:hAnsi="Times New Roman" w:cs="Times New Roman"/>
          <w:sz w:val="24"/>
          <w:szCs w:val="24"/>
        </w:rPr>
        <w:t>A</w:t>
      </w:r>
      <w:r w:rsidR="00F31BF8">
        <w:rPr>
          <w:rFonts w:ascii="Times New Roman" w:hAnsi="Times New Roman" w:cs="Times New Roman"/>
          <w:sz w:val="24"/>
          <w:szCs w:val="24"/>
        </w:rPr>
        <w:t xml:space="preserve">fter </w:t>
      </w:r>
      <w:r w:rsidR="00A04A45">
        <w:rPr>
          <w:rFonts w:ascii="Times New Roman" w:hAnsi="Times New Roman" w:cs="Times New Roman"/>
          <w:sz w:val="24"/>
          <w:szCs w:val="24"/>
        </w:rPr>
        <w:t>federal troops rounded</w:t>
      </w:r>
      <w:r w:rsidR="00F31BF8">
        <w:rPr>
          <w:rFonts w:ascii="Times New Roman" w:hAnsi="Times New Roman" w:cs="Times New Roman"/>
          <w:sz w:val="24"/>
          <w:szCs w:val="24"/>
        </w:rPr>
        <w:t xml:space="preserve"> up </w:t>
      </w:r>
      <w:r w:rsidR="00A04A45">
        <w:rPr>
          <w:rFonts w:ascii="Times New Roman" w:hAnsi="Times New Roman" w:cs="Times New Roman"/>
          <w:sz w:val="24"/>
          <w:szCs w:val="24"/>
        </w:rPr>
        <w:t>and imprisoned</w:t>
      </w:r>
      <w:r w:rsidR="00EA4A99">
        <w:rPr>
          <w:rFonts w:ascii="Times New Roman" w:hAnsi="Times New Roman" w:cs="Times New Roman"/>
          <w:sz w:val="24"/>
          <w:szCs w:val="24"/>
        </w:rPr>
        <w:t xml:space="preserve"> a majority</w:t>
      </w:r>
      <w:r w:rsidR="00F31BF8">
        <w:rPr>
          <w:rFonts w:ascii="Times New Roman" w:hAnsi="Times New Roman" w:cs="Times New Roman"/>
          <w:sz w:val="24"/>
          <w:szCs w:val="24"/>
        </w:rPr>
        <w:t xml:space="preserve"> of the conspirators, </w:t>
      </w:r>
      <w:r w:rsidR="005C1BEB">
        <w:rPr>
          <w:rFonts w:ascii="Times New Roman" w:hAnsi="Times New Roman" w:cs="Times New Roman"/>
          <w:sz w:val="24"/>
          <w:szCs w:val="24"/>
        </w:rPr>
        <w:t>the press and American public began speculation</w:t>
      </w:r>
      <w:r w:rsidR="00F31BF8">
        <w:rPr>
          <w:rFonts w:ascii="Times New Roman" w:hAnsi="Times New Roman" w:cs="Times New Roman"/>
          <w:sz w:val="24"/>
          <w:szCs w:val="24"/>
        </w:rPr>
        <w:t xml:space="preserve"> regarding what kind of trial the alleged assassins wo</w:t>
      </w:r>
      <w:r w:rsidR="005C1BEB">
        <w:rPr>
          <w:rFonts w:ascii="Times New Roman" w:hAnsi="Times New Roman" w:cs="Times New Roman"/>
          <w:sz w:val="24"/>
          <w:szCs w:val="24"/>
        </w:rPr>
        <w:t xml:space="preserve">uld receive. Despite </w:t>
      </w:r>
      <w:r w:rsidR="0048166D">
        <w:rPr>
          <w:rFonts w:ascii="Times New Roman" w:hAnsi="Times New Roman" w:cs="Times New Roman"/>
          <w:sz w:val="24"/>
          <w:szCs w:val="24"/>
        </w:rPr>
        <w:t>persistent</w:t>
      </w:r>
      <w:r w:rsidR="00F31BF8">
        <w:rPr>
          <w:rFonts w:ascii="Times New Roman" w:hAnsi="Times New Roman" w:cs="Times New Roman"/>
          <w:sz w:val="24"/>
          <w:szCs w:val="24"/>
        </w:rPr>
        <w:t xml:space="preserve"> protests from esteemed lawyers and Congressmen across the Union,</w:t>
      </w:r>
      <w:r w:rsidR="0048166D">
        <w:rPr>
          <w:rFonts w:ascii="Times New Roman" w:hAnsi="Times New Roman" w:cs="Times New Roman"/>
          <w:sz w:val="24"/>
          <w:szCs w:val="24"/>
        </w:rPr>
        <w:t xml:space="preserve"> </w:t>
      </w:r>
      <w:r w:rsidR="00A04A45">
        <w:rPr>
          <w:rFonts w:ascii="Times New Roman" w:hAnsi="Times New Roman" w:cs="Times New Roman"/>
          <w:sz w:val="24"/>
          <w:szCs w:val="24"/>
        </w:rPr>
        <w:t>Johnson</w:t>
      </w:r>
      <w:r w:rsidR="00BC5461">
        <w:rPr>
          <w:rFonts w:ascii="Times New Roman" w:hAnsi="Times New Roman" w:cs="Times New Roman"/>
          <w:sz w:val="24"/>
          <w:szCs w:val="24"/>
        </w:rPr>
        <w:t xml:space="preserve"> </w:t>
      </w:r>
      <w:r w:rsidR="00F31BF8">
        <w:rPr>
          <w:rFonts w:ascii="Times New Roman" w:hAnsi="Times New Roman" w:cs="Times New Roman"/>
          <w:sz w:val="24"/>
          <w:szCs w:val="24"/>
        </w:rPr>
        <w:t>considered</w:t>
      </w:r>
      <w:r w:rsidRPr="0014643C">
        <w:rPr>
          <w:rFonts w:ascii="Times New Roman" w:hAnsi="Times New Roman" w:cs="Times New Roman"/>
          <w:sz w:val="24"/>
          <w:szCs w:val="24"/>
        </w:rPr>
        <w:t xml:space="preserve"> the </w:t>
      </w:r>
      <w:r w:rsidR="00ED7F99" w:rsidRPr="0014643C">
        <w:rPr>
          <w:rFonts w:ascii="Times New Roman" w:hAnsi="Times New Roman" w:cs="Times New Roman"/>
          <w:sz w:val="24"/>
          <w:szCs w:val="24"/>
        </w:rPr>
        <w:t>Lincoln assassination</w:t>
      </w:r>
      <w:r w:rsidRPr="0014643C">
        <w:rPr>
          <w:rFonts w:ascii="Times New Roman" w:hAnsi="Times New Roman" w:cs="Times New Roman"/>
          <w:sz w:val="24"/>
          <w:szCs w:val="24"/>
        </w:rPr>
        <w:t xml:space="preserve"> a war </w:t>
      </w:r>
      <w:r w:rsidR="00F31BF8">
        <w:rPr>
          <w:rFonts w:ascii="Times New Roman" w:hAnsi="Times New Roman" w:cs="Times New Roman"/>
          <w:sz w:val="24"/>
          <w:szCs w:val="24"/>
        </w:rPr>
        <w:t xml:space="preserve">crime and </w:t>
      </w:r>
      <w:r w:rsidRPr="0014643C">
        <w:rPr>
          <w:rFonts w:ascii="Times New Roman" w:hAnsi="Times New Roman" w:cs="Times New Roman"/>
          <w:sz w:val="24"/>
          <w:szCs w:val="24"/>
        </w:rPr>
        <w:t xml:space="preserve">issued an order for a military commission of nine esteemed military officers to </w:t>
      </w:r>
      <w:r w:rsidR="00037FEE">
        <w:rPr>
          <w:rFonts w:ascii="Times New Roman" w:hAnsi="Times New Roman" w:cs="Times New Roman"/>
          <w:sz w:val="24"/>
          <w:szCs w:val="24"/>
        </w:rPr>
        <w:t>“</w:t>
      </w:r>
      <w:r w:rsidRPr="0014643C">
        <w:rPr>
          <w:rFonts w:ascii="Times New Roman" w:hAnsi="Times New Roman" w:cs="Times New Roman"/>
          <w:sz w:val="24"/>
          <w:szCs w:val="24"/>
        </w:rPr>
        <w:t>establish order and conduce justice</w:t>
      </w:r>
      <w:r w:rsidR="00037FEE">
        <w:rPr>
          <w:rFonts w:ascii="Times New Roman" w:hAnsi="Times New Roman" w:cs="Times New Roman"/>
          <w:sz w:val="24"/>
          <w:szCs w:val="24"/>
        </w:rPr>
        <w:t>”</w:t>
      </w:r>
      <w:r w:rsidRPr="0014643C">
        <w:rPr>
          <w:rFonts w:ascii="Times New Roman" w:hAnsi="Times New Roman" w:cs="Times New Roman"/>
          <w:sz w:val="24"/>
          <w:szCs w:val="24"/>
        </w:rPr>
        <w:t xml:space="preserve"> for the American people by trying the conspirators.</w:t>
      </w:r>
      <w:r w:rsidR="00F31BF8">
        <w:rPr>
          <w:rStyle w:val="FootnoteReference"/>
          <w:rFonts w:ascii="Times New Roman" w:hAnsi="Times New Roman" w:cs="Times New Roman"/>
          <w:sz w:val="24"/>
          <w:szCs w:val="24"/>
        </w:rPr>
        <w:footnoteReference w:id="13"/>
      </w:r>
      <w:r w:rsidRPr="0014643C">
        <w:rPr>
          <w:rFonts w:ascii="Times New Roman" w:hAnsi="Times New Roman" w:cs="Times New Roman"/>
          <w:sz w:val="24"/>
          <w:szCs w:val="24"/>
        </w:rPr>
        <w:t xml:space="preserve"> </w:t>
      </w:r>
      <w:r w:rsidR="003315EC">
        <w:rPr>
          <w:rFonts w:ascii="Times New Roman" w:hAnsi="Times New Roman" w:cs="Times New Roman"/>
          <w:sz w:val="24"/>
          <w:szCs w:val="24"/>
        </w:rPr>
        <w:t>The implementation of a military versus a civilian trial sparked debate around the country</w:t>
      </w:r>
      <w:r w:rsidR="0048166D">
        <w:rPr>
          <w:rFonts w:ascii="Times New Roman" w:hAnsi="Times New Roman" w:cs="Times New Roman"/>
          <w:sz w:val="24"/>
          <w:szCs w:val="24"/>
        </w:rPr>
        <w:t xml:space="preserve"> among Northerners and Southerners alike</w:t>
      </w:r>
      <w:r w:rsidR="003315EC">
        <w:rPr>
          <w:rFonts w:ascii="Times New Roman" w:hAnsi="Times New Roman" w:cs="Times New Roman"/>
          <w:sz w:val="24"/>
          <w:szCs w:val="24"/>
        </w:rPr>
        <w:t xml:space="preserve">. </w:t>
      </w:r>
      <w:r w:rsidRPr="0014643C">
        <w:rPr>
          <w:rFonts w:ascii="Times New Roman" w:hAnsi="Times New Roman" w:cs="Times New Roman"/>
          <w:sz w:val="24"/>
          <w:szCs w:val="24"/>
        </w:rPr>
        <w:t>After a brief trial</w:t>
      </w:r>
      <w:r w:rsidR="00EA4A99">
        <w:rPr>
          <w:rFonts w:ascii="Times New Roman" w:hAnsi="Times New Roman" w:cs="Times New Roman"/>
          <w:sz w:val="24"/>
          <w:szCs w:val="24"/>
        </w:rPr>
        <w:t xml:space="preserve"> </w:t>
      </w:r>
      <w:r w:rsidR="003315EC">
        <w:rPr>
          <w:rFonts w:ascii="Times New Roman" w:hAnsi="Times New Roman" w:cs="Times New Roman"/>
          <w:sz w:val="24"/>
          <w:szCs w:val="24"/>
        </w:rPr>
        <w:t xml:space="preserve">where, due to </w:t>
      </w:r>
      <w:r w:rsidR="0048166D">
        <w:rPr>
          <w:rFonts w:ascii="Times New Roman" w:hAnsi="Times New Roman" w:cs="Times New Roman"/>
          <w:sz w:val="24"/>
          <w:szCs w:val="24"/>
        </w:rPr>
        <w:t xml:space="preserve">the rules of </w:t>
      </w:r>
      <w:r w:rsidR="00A04A45">
        <w:rPr>
          <w:rFonts w:ascii="Times New Roman" w:hAnsi="Times New Roman" w:cs="Times New Roman"/>
          <w:sz w:val="24"/>
          <w:szCs w:val="24"/>
        </w:rPr>
        <w:t xml:space="preserve">the </w:t>
      </w:r>
      <w:r w:rsidR="0048166D">
        <w:rPr>
          <w:rFonts w:ascii="Times New Roman" w:hAnsi="Times New Roman" w:cs="Times New Roman"/>
          <w:sz w:val="24"/>
          <w:szCs w:val="24"/>
        </w:rPr>
        <w:t>military tribunal</w:t>
      </w:r>
      <w:r w:rsidR="003315EC">
        <w:rPr>
          <w:rFonts w:ascii="Times New Roman" w:hAnsi="Times New Roman" w:cs="Times New Roman"/>
          <w:sz w:val="24"/>
          <w:szCs w:val="24"/>
        </w:rPr>
        <w:t xml:space="preserve">, she was unable to testify for herself </w:t>
      </w:r>
      <w:r w:rsidR="00EA4A99" w:rsidRPr="00E672DA">
        <w:rPr>
          <w:rFonts w:ascii="Times New Roman" w:hAnsi="Times New Roman" w:cs="Times New Roman"/>
          <w:sz w:val="24"/>
          <w:szCs w:val="24"/>
        </w:rPr>
        <w:t>(</w:t>
      </w:r>
      <w:r w:rsidR="00EA4A99">
        <w:rPr>
          <w:rFonts w:ascii="Times New Roman" w:hAnsi="Times New Roman" w:cs="Times New Roman"/>
          <w:sz w:val="24"/>
          <w:szCs w:val="24"/>
        </w:rPr>
        <w:t>see Figure 4)</w:t>
      </w:r>
      <w:r w:rsidRPr="0014643C">
        <w:rPr>
          <w:rFonts w:ascii="Times New Roman" w:hAnsi="Times New Roman" w:cs="Times New Roman"/>
          <w:sz w:val="24"/>
          <w:szCs w:val="24"/>
        </w:rPr>
        <w:t>, Mary Surratt was found guilty of “</w:t>
      </w:r>
      <w:r w:rsidR="00B40BC9" w:rsidRPr="0014643C">
        <w:rPr>
          <w:rFonts w:ascii="Times New Roman" w:hAnsi="Times New Roman" w:cs="Times New Roman"/>
          <w:sz w:val="24"/>
          <w:szCs w:val="24"/>
        </w:rPr>
        <w:t>maliciously, unlawfully, and traitorously, and in aid of the existing armed rebellion against the United States of America…combining</w:t>
      </w:r>
      <w:r w:rsidR="0014643C">
        <w:rPr>
          <w:rFonts w:ascii="Times New Roman" w:hAnsi="Times New Roman" w:cs="Times New Roman"/>
          <w:sz w:val="24"/>
          <w:szCs w:val="24"/>
        </w:rPr>
        <w:t xml:space="preserve">, confederating, and conspiring…to kill and murder </w:t>
      </w:r>
      <w:r w:rsidR="00C1424B">
        <w:rPr>
          <w:rFonts w:ascii="Times New Roman" w:hAnsi="Times New Roman" w:cs="Times New Roman"/>
          <w:sz w:val="24"/>
          <w:szCs w:val="24"/>
        </w:rPr>
        <w:t>Abraham Lincoln,</w:t>
      </w:r>
      <w:r w:rsidRPr="0014643C">
        <w:rPr>
          <w:rFonts w:ascii="Times New Roman" w:hAnsi="Times New Roman" w:cs="Times New Roman"/>
          <w:sz w:val="24"/>
          <w:szCs w:val="24"/>
        </w:rPr>
        <w:t>”</w:t>
      </w:r>
      <w:r w:rsidR="00B40BC9" w:rsidRPr="0014643C">
        <w:rPr>
          <w:rStyle w:val="FootnoteReference"/>
          <w:rFonts w:ascii="Times New Roman" w:hAnsi="Times New Roman" w:cs="Times New Roman"/>
          <w:sz w:val="24"/>
          <w:szCs w:val="24"/>
        </w:rPr>
        <w:footnoteReference w:id="14"/>
      </w:r>
      <w:r w:rsidRPr="0014643C">
        <w:rPr>
          <w:rFonts w:ascii="Times New Roman" w:hAnsi="Times New Roman" w:cs="Times New Roman"/>
          <w:sz w:val="24"/>
          <w:szCs w:val="24"/>
        </w:rPr>
        <w:t xml:space="preserve"> and </w:t>
      </w:r>
      <w:r w:rsidR="00FD6E8F">
        <w:rPr>
          <w:rFonts w:ascii="Times New Roman" w:hAnsi="Times New Roman" w:cs="Times New Roman"/>
          <w:sz w:val="24"/>
          <w:szCs w:val="24"/>
        </w:rPr>
        <w:t xml:space="preserve">was </w:t>
      </w:r>
      <w:r w:rsidRPr="0014643C">
        <w:rPr>
          <w:rFonts w:ascii="Times New Roman" w:hAnsi="Times New Roman" w:cs="Times New Roman"/>
          <w:sz w:val="24"/>
          <w:szCs w:val="24"/>
        </w:rPr>
        <w:t>sentenced to hang.</w:t>
      </w:r>
      <w:r>
        <w:rPr>
          <w:rFonts w:ascii="Times New Roman" w:hAnsi="Times New Roman" w:cs="Times New Roman"/>
          <w:sz w:val="24"/>
          <w:szCs w:val="24"/>
        </w:rPr>
        <w:t xml:space="preserve"> </w:t>
      </w:r>
    </w:p>
    <w:p w:rsidR="001622F5" w:rsidRDefault="001622F5" w:rsidP="0016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Figure 4. Trial of the Conspirators.</w:t>
      </w:r>
    </w:p>
    <w:p w:rsidR="0048166D" w:rsidRDefault="00E375F2" w:rsidP="0048166D">
      <w:pPr>
        <w:spacing w:after="0" w:line="480" w:lineRule="auto"/>
        <w:jc w:val="both"/>
        <w:rPr>
          <w:rFonts w:ascii="Times New Roman" w:hAnsi="Times New Roman" w:cs="Times New Roman"/>
          <w:sz w:val="24"/>
          <w:szCs w:val="24"/>
        </w:rPr>
      </w:pPr>
      <w:r>
        <w:rPr>
          <w:noProof/>
        </w:rPr>
        <w:drawing>
          <wp:anchor distT="0" distB="0" distL="114300" distR="114300" simplePos="0" relativeHeight="251660288" behindDoc="1" locked="0" layoutInCell="1" allowOverlap="1">
            <wp:simplePos x="0" y="0"/>
            <wp:positionH relativeFrom="column">
              <wp:posOffset>0</wp:posOffset>
            </wp:positionH>
            <wp:positionV relativeFrom="paragraph">
              <wp:posOffset>-3810</wp:posOffset>
            </wp:positionV>
            <wp:extent cx="4048125" cy="2609850"/>
            <wp:effectExtent l="0" t="0" r="9525" b="0"/>
            <wp:wrapNone/>
            <wp:docPr id="4" name="Picture 4" descr="http://law2.umkc.edu/faculty/projects/ftrials/lincolnconspiracy/courtroomeng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law2.umkc.edu/faculty/projects/ftrials/lincolnconspiracy/courtroomengr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48125" cy="2609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48166D" w:rsidRDefault="0048166D" w:rsidP="0048166D">
      <w:pPr>
        <w:spacing w:after="0" w:line="240" w:lineRule="auto"/>
        <w:rPr>
          <w:rFonts w:ascii="Times New Roman" w:hAnsi="Times New Roman" w:cs="Times New Roman"/>
          <w:i/>
          <w:sz w:val="24"/>
          <w:szCs w:val="24"/>
        </w:rPr>
      </w:pPr>
    </w:p>
    <w:p w:rsidR="00E375F2" w:rsidRDefault="001622F5" w:rsidP="0048166D">
      <w:pPr>
        <w:spacing w:after="0" w:line="240" w:lineRule="auto"/>
        <w:rPr>
          <w:rFonts w:ascii="Times New Roman" w:hAnsi="Times New Roman" w:cs="Times New Roman"/>
          <w:sz w:val="24"/>
          <w:szCs w:val="24"/>
        </w:rPr>
      </w:pPr>
      <w:r w:rsidRPr="001622F5">
        <w:rPr>
          <w:rFonts w:ascii="Times New Roman" w:hAnsi="Times New Roman" w:cs="Times New Roman"/>
          <w:i/>
          <w:sz w:val="24"/>
          <w:szCs w:val="24"/>
        </w:rPr>
        <w:t>Source:</w:t>
      </w:r>
      <w:r w:rsidR="00EA4A99">
        <w:rPr>
          <w:rFonts w:ascii="Times New Roman" w:hAnsi="Times New Roman" w:cs="Times New Roman"/>
          <w:sz w:val="24"/>
          <w:szCs w:val="24"/>
        </w:rPr>
        <w:t xml:space="preserve"> “Lincoln </w:t>
      </w:r>
      <w:r w:rsidR="002F1496">
        <w:rPr>
          <w:rFonts w:ascii="Times New Roman" w:hAnsi="Times New Roman" w:cs="Times New Roman"/>
          <w:sz w:val="24"/>
          <w:szCs w:val="24"/>
        </w:rPr>
        <w:t>Assassination</w:t>
      </w:r>
      <w:r w:rsidR="00EA4A99">
        <w:rPr>
          <w:rFonts w:ascii="Times New Roman" w:hAnsi="Times New Roman" w:cs="Times New Roman"/>
          <w:sz w:val="24"/>
          <w:szCs w:val="24"/>
        </w:rPr>
        <w:t xml:space="preserve"> Trial,” Accessed December 2, 2015, </w:t>
      </w:r>
      <w:r w:rsidR="002F1496" w:rsidRPr="002F1496">
        <w:rPr>
          <w:rFonts w:ascii="Times New Roman" w:hAnsi="Times New Roman" w:cs="Times New Roman"/>
          <w:sz w:val="24"/>
          <w:szCs w:val="24"/>
        </w:rPr>
        <w:t>http://law2.umkc.edu/faculty/projects/ftrials/lincolnconspiracy/lincolnaccount.html</w:t>
      </w:r>
      <w:r w:rsidR="00EA4A99">
        <w:rPr>
          <w:rFonts w:ascii="Times New Roman" w:hAnsi="Times New Roman" w:cs="Times New Roman"/>
          <w:sz w:val="24"/>
          <w:szCs w:val="24"/>
        </w:rPr>
        <w:t>.</w:t>
      </w:r>
    </w:p>
    <w:p w:rsidR="002F1496" w:rsidRDefault="002F1496" w:rsidP="00EA4A99">
      <w:pPr>
        <w:spacing w:after="0" w:line="240" w:lineRule="auto"/>
        <w:jc w:val="both"/>
        <w:rPr>
          <w:rFonts w:ascii="Times New Roman" w:hAnsi="Times New Roman" w:cs="Times New Roman"/>
          <w:sz w:val="24"/>
          <w:szCs w:val="24"/>
        </w:rPr>
      </w:pPr>
    </w:p>
    <w:p w:rsidR="00F6207B" w:rsidRDefault="003315EC" w:rsidP="0004499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After being sentenced </w:t>
      </w:r>
      <w:r w:rsidR="0048166D">
        <w:rPr>
          <w:rFonts w:ascii="Times New Roman" w:hAnsi="Times New Roman" w:cs="Times New Roman"/>
          <w:sz w:val="24"/>
          <w:szCs w:val="24"/>
        </w:rPr>
        <w:t xml:space="preserve">to death </w:t>
      </w:r>
      <w:r>
        <w:rPr>
          <w:rFonts w:ascii="Times New Roman" w:hAnsi="Times New Roman" w:cs="Times New Roman"/>
          <w:sz w:val="24"/>
          <w:szCs w:val="24"/>
        </w:rPr>
        <w:t>on July 6, n</w:t>
      </w:r>
      <w:r w:rsidR="00D53545">
        <w:rPr>
          <w:rFonts w:ascii="Times New Roman" w:hAnsi="Times New Roman" w:cs="Times New Roman"/>
          <w:sz w:val="24"/>
          <w:szCs w:val="24"/>
        </w:rPr>
        <w:t xml:space="preserve">ews of Mrs. Surratt’s </w:t>
      </w:r>
      <w:r w:rsidR="00A04A45">
        <w:rPr>
          <w:rFonts w:ascii="Times New Roman" w:hAnsi="Times New Roman" w:cs="Times New Roman"/>
          <w:sz w:val="24"/>
          <w:szCs w:val="24"/>
        </w:rPr>
        <w:t>fat</w:t>
      </w:r>
      <w:r w:rsidR="005F7EFC" w:rsidRPr="009A4597">
        <w:rPr>
          <w:rFonts w:ascii="Times New Roman" w:hAnsi="Times New Roman" w:cs="Times New Roman"/>
          <w:sz w:val="24"/>
          <w:szCs w:val="24"/>
        </w:rPr>
        <w:t>e spread rapidly across the United States and an assortment of Congressmen</w:t>
      </w:r>
      <w:r w:rsidR="009A4597" w:rsidRPr="009A4597">
        <w:rPr>
          <w:rFonts w:ascii="Times New Roman" w:hAnsi="Times New Roman" w:cs="Times New Roman"/>
          <w:sz w:val="24"/>
          <w:szCs w:val="24"/>
        </w:rPr>
        <w:t xml:space="preserve"> including David Dudley Field, James A. MacDougal, and Carl Shurz</w:t>
      </w:r>
      <w:r w:rsidR="005F7EFC" w:rsidRPr="009A4597">
        <w:rPr>
          <w:rFonts w:ascii="Times New Roman" w:hAnsi="Times New Roman" w:cs="Times New Roman"/>
          <w:sz w:val="24"/>
          <w:szCs w:val="24"/>
        </w:rPr>
        <w:t xml:space="preserve">, lawyers, </w:t>
      </w:r>
      <w:r w:rsidR="00D7467F">
        <w:rPr>
          <w:rFonts w:ascii="Times New Roman" w:hAnsi="Times New Roman" w:cs="Times New Roman"/>
          <w:sz w:val="24"/>
          <w:szCs w:val="24"/>
        </w:rPr>
        <w:t xml:space="preserve">members of the military commission: Generals Hunter, Kautz, Foster, Ekin, and Colonel Tompkins, </w:t>
      </w:r>
      <w:r w:rsidR="005F7EFC" w:rsidRPr="009A4597">
        <w:rPr>
          <w:rFonts w:ascii="Times New Roman" w:hAnsi="Times New Roman" w:cs="Times New Roman"/>
          <w:sz w:val="24"/>
          <w:szCs w:val="24"/>
        </w:rPr>
        <w:t>ne</w:t>
      </w:r>
      <w:r w:rsidR="0048166D">
        <w:rPr>
          <w:rFonts w:ascii="Times New Roman" w:hAnsi="Times New Roman" w:cs="Times New Roman"/>
          <w:sz w:val="24"/>
          <w:szCs w:val="24"/>
        </w:rPr>
        <w:t xml:space="preserve">wspapers, and American citizens </w:t>
      </w:r>
      <w:r w:rsidR="005F7EFC" w:rsidRPr="009A4597">
        <w:rPr>
          <w:rFonts w:ascii="Times New Roman" w:hAnsi="Times New Roman" w:cs="Times New Roman"/>
          <w:sz w:val="24"/>
          <w:szCs w:val="24"/>
        </w:rPr>
        <w:t>united in fighting for Mrs. Surratt’s sentence to be reduced from death to life in prison</w:t>
      </w:r>
      <w:r w:rsidR="009A4597" w:rsidRPr="009A4597">
        <w:rPr>
          <w:rFonts w:ascii="Times New Roman" w:hAnsi="Times New Roman" w:cs="Times New Roman"/>
          <w:sz w:val="24"/>
          <w:szCs w:val="24"/>
        </w:rPr>
        <w:t>.</w:t>
      </w:r>
      <w:r>
        <w:rPr>
          <w:rStyle w:val="FootnoteReference"/>
          <w:rFonts w:ascii="Times New Roman" w:hAnsi="Times New Roman" w:cs="Times New Roman"/>
          <w:sz w:val="24"/>
          <w:szCs w:val="24"/>
        </w:rPr>
        <w:footnoteReference w:id="15"/>
      </w:r>
      <w:r w:rsidR="009A4597" w:rsidRPr="009A4597">
        <w:rPr>
          <w:rFonts w:ascii="Times New Roman" w:hAnsi="Times New Roman" w:cs="Times New Roman"/>
          <w:sz w:val="24"/>
          <w:szCs w:val="24"/>
        </w:rPr>
        <w:t xml:space="preserve"> They </w:t>
      </w:r>
      <w:r w:rsidR="00A04A45">
        <w:rPr>
          <w:rFonts w:ascii="Times New Roman" w:hAnsi="Times New Roman" w:cs="Times New Roman"/>
          <w:sz w:val="24"/>
          <w:szCs w:val="24"/>
        </w:rPr>
        <w:t>maintained</w:t>
      </w:r>
      <w:r w:rsidR="009A4597" w:rsidRPr="009A4597">
        <w:rPr>
          <w:rFonts w:ascii="Times New Roman" w:hAnsi="Times New Roman" w:cs="Times New Roman"/>
          <w:sz w:val="24"/>
          <w:szCs w:val="24"/>
        </w:rPr>
        <w:t xml:space="preserve"> that she should receive a more merciful sentence</w:t>
      </w:r>
      <w:r w:rsidR="005F7EFC" w:rsidRPr="009A4597">
        <w:rPr>
          <w:rFonts w:ascii="Times New Roman" w:hAnsi="Times New Roman" w:cs="Times New Roman"/>
          <w:sz w:val="24"/>
          <w:szCs w:val="24"/>
        </w:rPr>
        <w:t xml:space="preserve"> for a variety of reasons: her age, </w:t>
      </w:r>
      <w:r w:rsidR="00ED7F99" w:rsidRPr="009A4597">
        <w:rPr>
          <w:rFonts w:ascii="Times New Roman" w:hAnsi="Times New Roman" w:cs="Times New Roman"/>
          <w:sz w:val="24"/>
          <w:szCs w:val="24"/>
        </w:rPr>
        <w:t xml:space="preserve">her </w:t>
      </w:r>
      <w:r w:rsidR="005F7EFC" w:rsidRPr="009A4597">
        <w:rPr>
          <w:rFonts w:ascii="Times New Roman" w:hAnsi="Times New Roman" w:cs="Times New Roman"/>
          <w:sz w:val="24"/>
          <w:szCs w:val="24"/>
        </w:rPr>
        <w:t xml:space="preserve">gender, a lack of concrete evidence, and </w:t>
      </w:r>
      <w:r w:rsidR="00BC5461" w:rsidRPr="009A4597">
        <w:rPr>
          <w:rFonts w:ascii="Times New Roman" w:hAnsi="Times New Roman" w:cs="Times New Roman"/>
          <w:sz w:val="24"/>
          <w:szCs w:val="24"/>
        </w:rPr>
        <w:t xml:space="preserve">especially </w:t>
      </w:r>
      <w:r w:rsidR="005F7EFC" w:rsidRPr="009A4597">
        <w:rPr>
          <w:rFonts w:ascii="Times New Roman" w:hAnsi="Times New Roman" w:cs="Times New Roman"/>
          <w:sz w:val="24"/>
          <w:szCs w:val="24"/>
        </w:rPr>
        <w:t>the unconstitutionality of providing a civilian with a</w:t>
      </w:r>
      <w:r w:rsidR="00FD6E8F" w:rsidRPr="009A4597">
        <w:rPr>
          <w:rFonts w:ascii="Times New Roman" w:hAnsi="Times New Roman" w:cs="Times New Roman"/>
          <w:sz w:val="24"/>
          <w:szCs w:val="24"/>
        </w:rPr>
        <w:t xml:space="preserve"> military commission instead of</w:t>
      </w:r>
      <w:r w:rsidR="005F7EFC" w:rsidRPr="009A4597">
        <w:rPr>
          <w:rFonts w:ascii="Times New Roman" w:hAnsi="Times New Roman" w:cs="Times New Roman"/>
          <w:sz w:val="24"/>
          <w:szCs w:val="24"/>
        </w:rPr>
        <w:t xml:space="preserve"> a jury of </w:t>
      </w:r>
      <w:r w:rsidR="0048166D">
        <w:rPr>
          <w:rFonts w:ascii="Times New Roman" w:hAnsi="Times New Roman" w:cs="Times New Roman"/>
          <w:sz w:val="24"/>
          <w:szCs w:val="24"/>
        </w:rPr>
        <w:t>t</w:t>
      </w:r>
      <w:r w:rsidR="005F7EFC" w:rsidRPr="009A4597">
        <w:rPr>
          <w:rFonts w:ascii="Times New Roman" w:hAnsi="Times New Roman" w:cs="Times New Roman"/>
          <w:sz w:val="24"/>
          <w:szCs w:val="24"/>
        </w:rPr>
        <w:t>he</w:t>
      </w:r>
      <w:r w:rsidR="0048166D">
        <w:rPr>
          <w:rFonts w:ascii="Times New Roman" w:hAnsi="Times New Roman" w:cs="Times New Roman"/>
          <w:sz w:val="24"/>
          <w:szCs w:val="24"/>
        </w:rPr>
        <w:t>i</w:t>
      </w:r>
      <w:r w:rsidR="005F7EFC" w:rsidRPr="009A4597">
        <w:rPr>
          <w:rFonts w:ascii="Times New Roman" w:hAnsi="Times New Roman" w:cs="Times New Roman"/>
          <w:sz w:val="24"/>
          <w:szCs w:val="24"/>
        </w:rPr>
        <w:t xml:space="preserve">r </w:t>
      </w:r>
      <w:r w:rsidR="00ED7F99" w:rsidRPr="009A4597">
        <w:rPr>
          <w:rFonts w:ascii="Times New Roman" w:hAnsi="Times New Roman" w:cs="Times New Roman"/>
          <w:sz w:val="24"/>
          <w:szCs w:val="24"/>
        </w:rPr>
        <w:t>peers</w:t>
      </w:r>
      <w:r w:rsidR="00C97DE2">
        <w:rPr>
          <w:rFonts w:ascii="Times New Roman" w:hAnsi="Times New Roman" w:cs="Times New Roman"/>
          <w:sz w:val="24"/>
          <w:szCs w:val="24"/>
        </w:rPr>
        <w:t xml:space="preserve"> as the</w:t>
      </w:r>
      <w:r w:rsidR="007D3F1B" w:rsidRPr="009A4597">
        <w:rPr>
          <w:rFonts w:ascii="Times New Roman" w:hAnsi="Times New Roman" w:cs="Times New Roman"/>
          <w:sz w:val="24"/>
          <w:szCs w:val="24"/>
        </w:rPr>
        <w:t xml:space="preserve"> </w:t>
      </w:r>
      <w:r w:rsidR="0048166D">
        <w:rPr>
          <w:rFonts w:ascii="Times New Roman" w:hAnsi="Times New Roman" w:cs="Times New Roman"/>
          <w:sz w:val="24"/>
          <w:szCs w:val="24"/>
        </w:rPr>
        <w:t xml:space="preserve">Sixth Amendment of </w:t>
      </w:r>
      <w:r w:rsidR="007D3F1B" w:rsidRPr="009A4597">
        <w:rPr>
          <w:rFonts w:ascii="Times New Roman" w:hAnsi="Times New Roman" w:cs="Times New Roman"/>
          <w:sz w:val="24"/>
          <w:szCs w:val="24"/>
        </w:rPr>
        <w:t xml:space="preserve">the </w:t>
      </w:r>
      <w:r w:rsidR="0048166D">
        <w:rPr>
          <w:rFonts w:ascii="Times New Roman" w:hAnsi="Times New Roman" w:cs="Times New Roman"/>
          <w:sz w:val="24"/>
          <w:szCs w:val="24"/>
        </w:rPr>
        <w:t xml:space="preserve">US </w:t>
      </w:r>
      <w:r w:rsidR="005F7EFC" w:rsidRPr="009A4597">
        <w:rPr>
          <w:rFonts w:ascii="Times New Roman" w:hAnsi="Times New Roman" w:cs="Times New Roman"/>
          <w:sz w:val="24"/>
          <w:szCs w:val="24"/>
        </w:rPr>
        <w:t>Constitution</w:t>
      </w:r>
      <w:r w:rsidR="00C97DE2">
        <w:rPr>
          <w:rFonts w:ascii="Times New Roman" w:hAnsi="Times New Roman" w:cs="Times New Roman"/>
          <w:sz w:val="24"/>
          <w:szCs w:val="24"/>
        </w:rPr>
        <w:t xml:space="preserve"> guarantees</w:t>
      </w:r>
      <w:r w:rsidR="005F7EFC" w:rsidRPr="009A4597">
        <w:rPr>
          <w:rFonts w:ascii="Times New Roman" w:hAnsi="Times New Roman" w:cs="Times New Roman"/>
          <w:sz w:val="24"/>
          <w:szCs w:val="24"/>
        </w:rPr>
        <w:t>.</w:t>
      </w:r>
      <w:r w:rsidR="007416E9" w:rsidRPr="009A4597">
        <w:rPr>
          <w:rStyle w:val="FootnoteReference"/>
          <w:rFonts w:ascii="Times New Roman" w:hAnsi="Times New Roman" w:cs="Times New Roman"/>
          <w:sz w:val="24"/>
          <w:szCs w:val="24"/>
        </w:rPr>
        <w:footnoteReference w:id="16"/>
      </w:r>
      <w:r w:rsidR="009A4597">
        <w:rPr>
          <w:rFonts w:ascii="Times New Roman" w:hAnsi="Times New Roman" w:cs="Times New Roman"/>
          <w:sz w:val="24"/>
          <w:szCs w:val="24"/>
        </w:rPr>
        <w:t xml:space="preserve"> Despite thes</w:t>
      </w:r>
      <w:r w:rsidR="0048166D">
        <w:rPr>
          <w:rFonts w:ascii="Times New Roman" w:hAnsi="Times New Roman" w:cs="Times New Roman"/>
          <w:sz w:val="24"/>
          <w:szCs w:val="24"/>
        </w:rPr>
        <w:t>e voices, which rang from sea to shining sea</w:t>
      </w:r>
      <w:r w:rsidR="009A4597">
        <w:rPr>
          <w:rFonts w:ascii="Times New Roman" w:hAnsi="Times New Roman" w:cs="Times New Roman"/>
          <w:sz w:val="24"/>
          <w:szCs w:val="24"/>
        </w:rPr>
        <w:t>,</w:t>
      </w:r>
      <w:r w:rsidR="00BC5461">
        <w:rPr>
          <w:rFonts w:ascii="Times New Roman" w:hAnsi="Times New Roman" w:cs="Times New Roman"/>
          <w:sz w:val="24"/>
          <w:szCs w:val="24"/>
        </w:rPr>
        <w:t xml:space="preserve"> </w:t>
      </w:r>
      <w:r w:rsidR="00BB32FA">
        <w:rPr>
          <w:rFonts w:ascii="Times New Roman" w:hAnsi="Times New Roman" w:cs="Times New Roman"/>
          <w:sz w:val="24"/>
          <w:szCs w:val="24"/>
        </w:rPr>
        <w:t>Johnson</w:t>
      </w:r>
      <w:r w:rsidR="00C1424B">
        <w:rPr>
          <w:rFonts w:ascii="Times New Roman" w:hAnsi="Times New Roman" w:cs="Times New Roman"/>
          <w:sz w:val="24"/>
          <w:szCs w:val="24"/>
        </w:rPr>
        <w:t xml:space="preserve"> </w:t>
      </w:r>
      <w:r w:rsidR="00D53545">
        <w:rPr>
          <w:rFonts w:ascii="Times New Roman" w:hAnsi="Times New Roman" w:cs="Times New Roman"/>
          <w:sz w:val="24"/>
          <w:szCs w:val="24"/>
        </w:rPr>
        <w:t>actively pushed</w:t>
      </w:r>
      <w:r w:rsidR="00F578FB">
        <w:rPr>
          <w:rFonts w:ascii="Times New Roman" w:hAnsi="Times New Roman" w:cs="Times New Roman"/>
          <w:sz w:val="24"/>
          <w:szCs w:val="24"/>
        </w:rPr>
        <w:t xml:space="preserve"> </w:t>
      </w:r>
      <w:r w:rsidR="00BB32FA">
        <w:rPr>
          <w:rFonts w:ascii="Times New Roman" w:hAnsi="Times New Roman" w:cs="Times New Roman"/>
          <w:sz w:val="24"/>
          <w:szCs w:val="24"/>
        </w:rPr>
        <w:t>the sentenc</w:t>
      </w:r>
      <w:r w:rsidR="00D53545">
        <w:rPr>
          <w:rFonts w:ascii="Times New Roman" w:hAnsi="Times New Roman" w:cs="Times New Roman"/>
          <w:sz w:val="24"/>
          <w:szCs w:val="24"/>
        </w:rPr>
        <w:t>es of</w:t>
      </w:r>
      <w:r w:rsidR="0048166D">
        <w:rPr>
          <w:rFonts w:ascii="Times New Roman" w:hAnsi="Times New Roman" w:cs="Times New Roman"/>
          <w:sz w:val="24"/>
          <w:szCs w:val="24"/>
        </w:rPr>
        <w:t xml:space="preserve"> all</w:t>
      </w:r>
      <w:r w:rsidR="00C1424B">
        <w:rPr>
          <w:rFonts w:ascii="Times New Roman" w:hAnsi="Times New Roman" w:cs="Times New Roman"/>
          <w:sz w:val="24"/>
          <w:szCs w:val="24"/>
        </w:rPr>
        <w:t xml:space="preserve"> the conspirators</w:t>
      </w:r>
      <w:r w:rsidR="0048166D">
        <w:rPr>
          <w:rFonts w:ascii="Times New Roman" w:hAnsi="Times New Roman" w:cs="Times New Roman"/>
          <w:sz w:val="24"/>
          <w:szCs w:val="24"/>
        </w:rPr>
        <w:t>, including Mary Surratt,</w:t>
      </w:r>
      <w:r w:rsidR="00C1424B">
        <w:rPr>
          <w:rFonts w:ascii="Times New Roman" w:hAnsi="Times New Roman" w:cs="Times New Roman"/>
          <w:sz w:val="24"/>
          <w:szCs w:val="24"/>
        </w:rPr>
        <w:t xml:space="preserve"> to be</w:t>
      </w:r>
      <w:r w:rsidR="00C97DE2">
        <w:rPr>
          <w:rFonts w:ascii="Times New Roman" w:hAnsi="Times New Roman" w:cs="Times New Roman"/>
          <w:sz w:val="24"/>
          <w:szCs w:val="24"/>
        </w:rPr>
        <w:t xml:space="preserve"> as</w:t>
      </w:r>
      <w:r w:rsidR="00C1424B">
        <w:rPr>
          <w:rFonts w:ascii="Times New Roman" w:hAnsi="Times New Roman" w:cs="Times New Roman"/>
          <w:sz w:val="24"/>
          <w:szCs w:val="24"/>
        </w:rPr>
        <w:t xml:space="preserve"> extreme</w:t>
      </w:r>
      <w:r w:rsidR="00C97DE2">
        <w:rPr>
          <w:rFonts w:ascii="Times New Roman" w:hAnsi="Times New Roman" w:cs="Times New Roman"/>
          <w:sz w:val="24"/>
          <w:szCs w:val="24"/>
        </w:rPr>
        <w:t xml:space="preserve"> as possible</w:t>
      </w:r>
      <w:r w:rsidR="00C1424B">
        <w:rPr>
          <w:rFonts w:ascii="Times New Roman" w:hAnsi="Times New Roman" w:cs="Times New Roman"/>
          <w:sz w:val="24"/>
          <w:szCs w:val="24"/>
        </w:rPr>
        <w:t xml:space="preserve">; attempting to </w:t>
      </w:r>
      <w:r w:rsidR="00F578FB">
        <w:rPr>
          <w:rFonts w:ascii="Times New Roman" w:hAnsi="Times New Roman" w:cs="Times New Roman"/>
          <w:sz w:val="24"/>
          <w:szCs w:val="24"/>
        </w:rPr>
        <w:t>discourage</w:t>
      </w:r>
      <w:r w:rsidR="00BB32FA">
        <w:rPr>
          <w:rFonts w:ascii="Times New Roman" w:hAnsi="Times New Roman" w:cs="Times New Roman"/>
          <w:sz w:val="24"/>
          <w:szCs w:val="24"/>
        </w:rPr>
        <w:t xml:space="preserve"> future rebellions</w:t>
      </w:r>
      <w:r w:rsidR="00C1424B">
        <w:rPr>
          <w:rFonts w:ascii="Times New Roman" w:hAnsi="Times New Roman" w:cs="Times New Roman"/>
          <w:sz w:val="24"/>
          <w:szCs w:val="24"/>
        </w:rPr>
        <w:t xml:space="preserve"> </w:t>
      </w:r>
      <w:r w:rsidR="00FD6E8F">
        <w:rPr>
          <w:rFonts w:ascii="Times New Roman" w:hAnsi="Times New Roman" w:cs="Times New Roman"/>
          <w:sz w:val="24"/>
          <w:szCs w:val="24"/>
        </w:rPr>
        <w:t>by instilling</w:t>
      </w:r>
      <w:r w:rsidR="00C1424B">
        <w:rPr>
          <w:rFonts w:ascii="Times New Roman" w:hAnsi="Times New Roman" w:cs="Times New Roman"/>
          <w:sz w:val="24"/>
          <w:szCs w:val="24"/>
        </w:rPr>
        <w:t xml:space="preserve"> the belief that</w:t>
      </w:r>
      <w:r w:rsidR="00F578FB">
        <w:rPr>
          <w:rFonts w:ascii="Times New Roman" w:hAnsi="Times New Roman" w:cs="Times New Roman"/>
          <w:sz w:val="24"/>
          <w:szCs w:val="24"/>
        </w:rPr>
        <w:t xml:space="preserve"> </w:t>
      </w:r>
      <w:r w:rsidR="00FD6E8F">
        <w:rPr>
          <w:rFonts w:ascii="Times New Roman" w:hAnsi="Times New Roman" w:cs="Times New Roman"/>
          <w:sz w:val="24"/>
          <w:szCs w:val="24"/>
        </w:rPr>
        <w:t>the wrath of the federal government woul</w:t>
      </w:r>
      <w:r w:rsidR="0048166D">
        <w:rPr>
          <w:rFonts w:ascii="Times New Roman" w:hAnsi="Times New Roman" w:cs="Times New Roman"/>
          <w:sz w:val="24"/>
          <w:szCs w:val="24"/>
        </w:rPr>
        <w:t>d be merciless and unavoidable</w:t>
      </w:r>
      <w:r w:rsidR="00D53545">
        <w:rPr>
          <w:rFonts w:ascii="Times New Roman" w:hAnsi="Times New Roman" w:cs="Times New Roman"/>
          <w:sz w:val="24"/>
          <w:szCs w:val="24"/>
        </w:rPr>
        <w:t xml:space="preserve"> in the wake of treason</w:t>
      </w:r>
      <w:r w:rsidR="0048166D">
        <w:rPr>
          <w:rFonts w:ascii="Times New Roman" w:hAnsi="Times New Roman" w:cs="Times New Roman"/>
          <w:sz w:val="24"/>
          <w:szCs w:val="24"/>
        </w:rPr>
        <w:t>.</w:t>
      </w:r>
      <w:r w:rsidR="00F6207B">
        <w:rPr>
          <w:rFonts w:ascii="Times New Roman" w:hAnsi="Times New Roman" w:cs="Times New Roman"/>
          <w:sz w:val="24"/>
          <w:szCs w:val="24"/>
        </w:rPr>
        <w:t xml:space="preserve"> </w:t>
      </w:r>
      <w:r w:rsidR="0048166D">
        <w:rPr>
          <w:rFonts w:ascii="Times New Roman" w:hAnsi="Times New Roman" w:cs="Times New Roman"/>
          <w:sz w:val="24"/>
          <w:szCs w:val="24"/>
        </w:rPr>
        <w:t>Because of his need to implement harsh and swift punishment, Johnson</w:t>
      </w:r>
      <w:r w:rsidR="005F2FF4">
        <w:rPr>
          <w:rFonts w:ascii="Times New Roman" w:hAnsi="Times New Roman" w:cs="Times New Roman"/>
          <w:sz w:val="24"/>
          <w:szCs w:val="24"/>
        </w:rPr>
        <w:t xml:space="preserve"> did not react to the clemency plea as written specifically by members of the military commission</w:t>
      </w:r>
      <w:r w:rsidR="00FD6E8F">
        <w:rPr>
          <w:rFonts w:ascii="Times New Roman" w:hAnsi="Times New Roman" w:cs="Times New Roman"/>
          <w:sz w:val="24"/>
          <w:szCs w:val="24"/>
        </w:rPr>
        <w:t xml:space="preserve"> themselves, asking for permission to reduce</w:t>
      </w:r>
      <w:r w:rsidR="00ED7F99">
        <w:rPr>
          <w:rFonts w:ascii="Times New Roman" w:hAnsi="Times New Roman" w:cs="Times New Roman"/>
          <w:sz w:val="24"/>
          <w:szCs w:val="24"/>
        </w:rPr>
        <w:t xml:space="preserve"> her sentence</w:t>
      </w:r>
      <w:r w:rsidR="005F2FF4">
        <w:rPr>
          <w:rFonts w:ascii="Times New Roman" w:hAnsi="Times New Roman" w:cs="Times New Roman"/>
          <w:sz w:val="24"/>
          <w:szCs w:val="24"/>
        </w:rPr>
        <w:t>,</w:t>
      </w:r>
      <w:r w:rsidR="005F7EFC">
        <w:rPr>
          <w:rFonts w:ascii="Times New Roman" w:hAnsi="Times New Roman" w:cs="Times New Roman"/>
          <w:sz w:val="24"/>
          <w:szCs w:val="24"/>
        </w:rPr>
        <w:t xml:space="preserve"> </w:t>
      </w:r>
      <w:r w:rsidR="005F2FF4">
        <w:rPr>
          <w:rFonts w:ascii="Times New Roman" w:hAnsi="Times New Roman" w:cs="Times New Roman"/>
          <w:sz w:val="24"/>
          <w:szCs w:val="24"/>
        </w:rPr>
        <w:t>he suspended a writ of habeas corpus that would have retried Mrs. Surratt in a civilian courtroom, and he authorized her execution</w:t>
      </w:r>
      <w:r w:rsidR="0048166D">
        <w:rPr>
          <w:rFonts w:ascii="Times New Roman" w:hAnsi="Times New Roman" w:cs="Times New Roman"/>
          <w:sz w:val="24"/>
          <w:szCs w:val="24"/>
        </w:rPr>
        <w:t xml:space="preserve"> </w:t>
      </w:r>
      <w:r w:rsidR="0048166D" w:rsidRPr="000A4E64">
        <w:rPr>
          <w:rFonts w:ascii="Times New Roman" w:hAnsi="Times New Roman" w:cs="Times New Roman"/>
        </w:rPr>
        <w:t>(</w:t>
      </w:r>
      <w:r w:rsidR="0048166D">
        <w:rPr>
          <w:rFonts w:ascii="Times New Roman" w:hAnsi="Times New Roman" w:cs="Times New Roman"/>
        </w:rPr>
        <w:t>see Figure 5)</w:t>
      </w:r>
      <w:r w:rsidR="005F2FF4">
        <w:rPr>
          <w:rFonts w:ascii="Times New Roman" w:hAnsi="Times New Roman" w:cs="Times New Roman"/>
          <w:sz w:val="24"/>
          <w:szCs w:val="24"/>
        </w:rPr>
        <w:t xml:space="preserve">, ensuring </w:t>
      </w:r>
      <w:r w:rsidR="005F2FF4">
        <w:rPr>
          <w:rFonts w:ascii="Times New Roman" w:hAnsi="Times New Roman" w:cs="Times New Roman"/>
          <w:sz w:val="24"/>
          <w:szCs w:val="24"/>
        </w:rPr>
        <w:lastRenderedPageBreak/>
        <w:t>what 19</w:t>
      </w:r>
      <w:r w:rsidR="005F2FF4" w:rsidRPr="005F2FF4">
        <w:rPr>
          <w:rFonts w:ascii="Times New Roman" w:hAnsi="Times New Roman" w:cs="Times New Roman"/>
          <w:sz w:val="24"/>
          <w:szCs w:val="24"/>
          <w:vertAlign w:val="superscript"/>
        </w:rPr>
        <w:t>th</w:t>
      </w:r>
      <w:r w:rsidR="005F2FF4">
        <w:rPr>
          <w:rFonts w:ascii="Times New Roman" w:hAnsi="Times New Roman" w:cs="Times New Roman"/>
          <w:sz w:val="24"/>
          <w:szCs w:val="24"/>
        </w:rPr>
        <w:t xml:space="preserve"> century Americans as well as </w:t>
      </w:r>
      <w:r w:rsidR="00ED7F99">
        <w:rPr>
          <w:rFonts w:ascii="Times New Roman" w:hAnsi="Times New Roman" w:cs="Times New Roman"/>
          <w:sz w:val="24"/>
          <w:szCs w:val="24"/>
        </w:rPr>
        <w:t xml:space="preserve">contemporary </w:t>
      </w:r>
      <w:r w:rsidR="005F2FF4">
        <w:rPr>
          <w:rFonts w:ascii="Times New Roman" w:hAnsi="Times New Roman" w:cs="Times New Roman"/>
          <w:sz w:val="24"/>
          <w:szCs w:val="24"/>
        </w:rPr>
        <w:t xml:space="preserve">historians </w:t>
      </w:r>
      <w:r w:rsidR="00D92C5E">
        <w:rPr>
          <w:rFonts w:ascii="Times New Roman" w:hAnsi="Times New Roman" w:cs="Times New Roman"/>
          <w:sz w:val="24"/>
          <w:szCs w:val="24"/>
        </w:rPr>
        <w:t>would consider</w:t>
      </w:r>
      <w:r w:rsidR="005F2FF4">
        <w:rPr>
          <w:rFonts w:ascii="Times New Roman" w:hAnsi="Times New Roman" w:cs="Times New Roman"/>
          <w:sz w:val="24"/>
          <w:szCs w:val="24"/>
        </w:rPr>
        <w:t xml:space="preserve"> one of the greatest tragedies of th</w:t>
      </w:r>
      <w:r w:rsidR="00D92C5E">
        <w:rPr>
          <w:rFonts w:ascii="Times New Roman" w:hAnsi="Times New Roman" w:cs="Times New Roman"/>
          <w:sz w:val="24"/>
          <w:szCs w:val="24"/>
        </w:rPr>
        <w:t>e American Civil War</w:t>
      </w:r>
      <w:r w:rsidR="005F2FF4">
        <w:rPr>
          <w:rFonts w:ascii="Times New Roman" w:hAnsi="Times New Roman" w:cs="Times New Roman"/>
          <w:sz w:val="24"/>
          <w:szCs w:val="24"/>
        </w:rPr>
        <w:t>.</w:t>
      </w:r>
      <w:r w:rsidR="00014CA2">
        <w:rPr>
          <w:rStyle w:val="FootnoteReference"/>
          <w:rFonts w:ascii="Times New Roman" w:hAnsi="Times New Roman" w:cs="Times New Roman"/>
          <w:sz w:val="24"/>
          <w:szCs w:val="24"/>
        </w:rPr>
        <w:footnoteReference w:id="17"/>
      </w:r>
      <w:r w:rsidR="00D92C5E">
        <w:rPr>
          <w:rFonts w:ascii="Times New Roman" w:hAnsi="Times New Roman" w:cs="Times New Roman"/>
          <w:sz w:val="24"/>
          <w:szCs w:val="24"/>
        </w:rPr>
        <w:t xml:space="preserve"> </w:t>
      </w: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7D1969" w:rsidRDefault="007D1969" w:rsidP="00E638D9">
      <w:pPr>
        <w:tabs>
          <w:tab w:val="left" w:pos="1200"/>
        </w:tabs>
        <w:spacing w:after="0"/>
        <w:rPr>
          <w:rFonts w:ascii="Times New Roman" w:hAnsi="Times New Roman" w:cs="Times New Roman"/>
          <w:sz w:val="24"/>
          <w:szCs w:val="24"/>
        </w:rPr>
      </w:pPr>
    </w:p>
    <w:p w:rsidR="00F6207B" w:rsidRPr="00F6207B" w:rsidRDefault="00F6207B" w:rsidP="00E638D9">
      <w:pPr>
        <w:tabs>
          <w:tab w:val="left" w:pos="1200"/>
        </w:tabs>
        <w:spacing w:after="0"/>
        <w:rPr>
          <w:rFonts w:ascii="Times New Roman" w:hAnsi="Times New Roman" w:cs="Times New Roman"/>
          <w:sz w:val="24"/>
          <w:szCs w:val="24"/>
        </w:rPr>
      </w:pPr>
      <w:r>
        <w:rPr>
          <w:rFonts w:ascii="Times New Roman" w:hAnsi="Times New Roman" w:cs="Times New Roman"/>
          <w:sz w:val="24"/>
          <w:szCs w:val="24"/>
        </w:rPr>
        <w:t>Figure 5. Execution of the Conspirators.</w:t>
      </w:r>
    </w:p>
    <w:p w:rsidR="00F6207B" w:rsidRPr="00E638D9" w:rsidRDefault="00F6207B" w:rsidP="00E638D9">
      <w:pPr>
        <w:spacing w:after="0" w:line="240" w:lineRule="auto"/>
        <w:rPr>
          <w:rFonts w:ascii="Times New Roman" w:hAnsi="Times New Roman" w:cs="Times New Roman"/>
          <w:b/>
          <w:sz w:val="24"/>
          <w:szCs w:val="24"/>
        </w:rPr>
      </w:pPr>
      <w:r>
        <w:rPr>
          <w:noProof/>
        </w:rPr>
        <w:drawing>
          <wp:inline distT="0" distB="0" distL="0" distR="0" wp14:anchorId="7A0CB836" wp14:editId="5503E4E1">
            <wp:extent cx="5715000" cy="2447925"/>
            <wp:effectExtent l="0" t="0" r="0" b="9525"/>
            <wp:docPr id="3" name="Picture 3" descr="http://www.pddoc.com/photohistory/v7/images/2005-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pddoc.com/photohistory/v7/images/2005-136.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15000" cy="2447925"/>
                    </a:xfrm>
                    <a:prstGeom prst="rect">
                      <a:avLst/>
                    </a:prstGeom>
                    <a:noFill/>
                    <a:ln>
                      <a:noFill/>
                    </a:ln>
                  </pic:spPr>
                </pic:pic>
              </a:graphicData>
            </a:graphic>
          </wp:inline>
        </w:drawing>
      </w:r>
      <w:r w:rsidRPr="00F6207B">
        <w:rPr>
          <w:rFonts w:ascii="Times New Roman" w:hAnsi="Times New Roman" w:cs="Times New Roman"/>
          <w:i/>
          <w:sz w:val="24"/>
          <w:szCs w:val="24"/>
        </w:rPr>
        <w:t>Source:</w:t>
      </w:r>
      <w:r>
        <w:rPr>
          <w:rFonts w:ascii="Times New Roman" w:hAnsi="Times New Roman" w:cs="Times New Roman"/>
          <w:i/>
          <w:sz w:val="24"/>
          <w:szCs w:val="24"/>
        </w:rPr>
        <w:t xml:space="preserve"> </w:t>
      </w:r>
      <w:r>
        <w:rPr>
          <w:rFonts w:ascii="Times New Roman" w:hAnsi="Times New Roman" w:cs="Times New Roman"/>
          <w:sz w:val="24"/>
          <w:szCs w:val="24"/>
        </w:rPr>
        <w:t xml:space="preserve">“Photographic History of the Civil War,” </w:t>
      </w:r>
      <w:r w:rsidR="00E638D9">
        <w:rPr>
          <w:rFonts w:ascii="Times New Roman" w:hAnsi="Times New Roman" w:cs="Times New Roman"/>
          <w:sz w:val="24"/>
          <w:szCs w:val="24"/>
        </w:rPr>
        <w:t xml:space="preserve">Accessed December 6, 2015, </w:t>
      </w:r>
      <w:r w:rsidRPr="00F6207B">
        <w:rPr>
          <w:rFonts w:ascii="Times New Roman" w:hAnsi="Times New Roman" w:cs="Times New Roman"/>
          <w:bCs/>
          <w:sz w:val="24"/>
          <w:szCs w:val="24"/>
        </w:rPr>
        <w:t>http://www.pddoc.com/photohistory/v7/123.htm</w:t>
      </w:r>
      <w:r>
        <w:rPr>
          <w:rFonts w:ascii="Times New Roman" w:hAnsi="Times New Roman" w:cs="Times New Roman"/>
          <w:bCs/>
          <w:sz w:val="24"/>
          <w:szCs w:val="24"/>
        </w:rPr>
        <w:t xml:space="preserve"> </w:t>
      </w:r>
    </w:p>
    <w:p w:rsidR="00F6207B" w:rsidRDefault="00F6207B" w:rsidP="009A4597">
      <w:pPr>
        <w:spacing w:after="0" w:line="480" w:lineRule="auto"/>
        <w:jc w:val="center"/>
        <w:rPr>
          <w:rFonts w:ascii="Times New Roman" w:hAnsi="Times New Roman" w:cs="Times New Roman"/>
          <w:b/>
          <w:sz w:val="24"/>
          <w:szCs w:val="24"/>
        </w:rPr>
      </w:pPr>
    </w:p>
    <w:p w:rsidR="001C470A" w:rsidRPr="009A4597" w:rsidRDefault="0095706C" w:rsidP="009A4597">
      <w:pPr>
        <w:spacing w:after="0" w:line="480" w:lineRule="auto"/>
        <w:jc w:val="center"/>
        <w:rPr>
          <w:rFonts w:ascii="Times New Roman" w:hAnsi="Times New Roman" w:cs="Times New Roman"/>
          <w:b/>
          <w:sz w:val="24"/>
          <w:szCs w:val="24"/>
        </w:rPr>
      </w:pPr>
      <w:r w:rsidRPr="001C2CA4">
        <w:rPr>
          <w:rFonts w:ascii="Times New Roman" w:hAnsi="Times New Roman" w:cs="Times New Roman"/>
          <w:b/>
          <w:sz w:val="24"/>
          <w:szCs w:val="24"/>
        </w:rPr>
        <w:t>Historiography of Issues</w:t>
      </w:r>
    </w:p>
    <w:p w:rsidR="007D1969" w:rsidRDefault="001C470A" w:rsidP="00A21E82">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One of the earliest publications that attacked the legitimacy of the conspirators’ trials was David DeWitt’s </w:t>
      </w:r>
      <w:r w:rsidRPr="00A260CB">
        <w:rPr>
          <w:rFonts w:ascii="Times New Roman" w:hAnsi="Times New Roman" w:cs="Times New Roman"/>
          <w:bCs/>
          <w:i/>
          <w:sz w:val="24"/>
          <w:szCs w:val="24"/>
        </w:rPr>
        <w:t>The Judicial Murder of Mary Surratt</w:t>
      </w:r>
      <w:r>
        <w:rPr>
          <w:rFonts w:ascii="Times New Roman" w:hAnsi="Times New Roman" w:cs="Times New Roman"/>
          <w:bCs/>
          <w:sz w:val="24"/>
          <w:szCs w:val="24"/>
        </w:rPr>
        <w:t xml:space="preserve"> in 1894. </w:t>
      </w:r>
      <w:r w:rsidR="00E646E7">
        <w:rPr>
          <w:rFonts w:ascii="Times New Roman" w:hAnsi="Times New Roman" w:cs="Times New Roman"/>
          <w:bCs/>
          <w:sz w:val="24"/>
          <w:szCs w:val="24"/>
        </w:rPr>
        <w:t xml:space="preserve">As a law professor, </w:t>
      </w:r>
      <w:r>
        <w:rPr>
          <w:rFonts w:ascii="Times New Roman" w:hAnsi="Times New Roman" w:cs="Times New Roman"/>
          <w:bCs/>
          <w:sz w:val="24"/>
          <w:szCs w:val="24"/>
        </w:rPr>
        <w:t xml:space="preserve">DeWitt drew </w:t>
      </w:r>
      <w:r w:rsidR="00044999">
        <w:rPr>
          <w:rFonts w:ascii="Times New Roman" w:hAnsi="Times New Roman" w:cs="Times New Roman"/>
          <w:bCs/>
          <w:sz w:val="24"/>
          <w:szCs w:val="24"/>
        </w:rPr>
        <w:t xml:space="preserve">sound </w:t>
      </w:r>
      <w:r>
        <w:rPr>
          <w:rFonts w:ascii="Times New Roman" w:hAnsi="Times New Roman" w:cs="Times New Roman"/>
          <w:bCs/>
          <w:sz w:val="24"/>
          <w:szCs w:val="24"/>
        </w:rPr>
        <w:t xml:space="preserve">conclusions about the unconstitutionality of the trials </w:t>
      </w:r>
      <w:r w:rsidR="007D1969">
        <w:rPr>
          <w:rFonts w:ascii="Times New Roman" w:hAnsi="Times New Roman" w:cs="Times New Roman"/>
          <w:bCs/>
          <w:sz w:val="24"/>
          <w:szCs w:val="24"/>
        </w:rPr>
        <w:t xml:space="preserve">of the conspirators, particularly Mary Surratt’s trial, </w:t>
      </w:r>
      <w:r>
        <w:rPr>
          <w:rFonts w:ascii="Times New Roman" w:hAnsi="Times New Roman" w:cs="Times New Roman"/>
          <w:bCs/>
          <w:sz w:val="24"/>
          <w:szCs w:val="24"/>
        </w:rPr>
        <w:t>based on primar</w:t>
      </w:r>
      <w:r w:rsidR="00FD6E8F">
        <w:rPr>
          <w:rFonts w:ascii="Times New Roman" w:hAnsi="Times New Roman" w:cs="Times New Roman"/>
          <w:bCs/>
          <w:sz w:val="24"/>
          <w:szCs w:val="24"/>
        </w:rPr>
        <w:t>y sources like the US</w:t>
      </w:r>
      <w:r>
        <w:rPr>
          <w:rFonts w:ascii="Times New Roman" w:hAnsi="Times New Roman" w:cs="Times New Roman"/>
          <w:bCs/>
          <w:sz w:val="24"/>
          <w:szCs w:val="24"/>
        </w:rPr>
        <w:t xml:space="preserve"> Constitution and trial transcripts</w:t>
      </w:r>
      <w:r w:rsidR="00ED7F99">
        <w:rPr>
          <w:rFonts w:ascii="Times New Roman" w:hAnsi="Times New Roman" w:cs="Times New Roman"/>
          <w:bCs/>
          <w:sz w:val="24"/>
          <w:szCs w:val="24"/>
        </w:rPr>
        <w:t xml:space="preserve"> tak</w:t>
      </w:r>
      <w:r w:rsidR="00E10C4C">
        <w:rPr>
          <w:rFonts w:ascii="Times New Roman" w:hAnsi="Times New Roman" w:cs="Times New Roman"/>
          <w:bCs/>
          <w:sz w:val="24"/>
          <w:szCs w:val="24"/>
        </w:rPr>
        <w:t xml:space="preserve">en directly from </w:t>
      </w:r>
      <w:r w:rsidR="00044999">
        <w:rPr>
          <w:rFonts w:ascii="Times New Roman" w:hAnsi="Times New Roman" w:cs="Times New Roman"/>
          <w:bCs/>
          <w:sz w:val="24"/>
          <w:szCs w:val="24"/>
        </w:rPr>
        <w:t>Benn Pitman,</w:t>
      </w:r>
      <w:r w:rsidR="00E10C4C">
        <w:rPr>
          <w:rFonts w:ascii="Times New Roman" w:hAnsi="Times New Roman" w:cs="Times New Roman"/>
          <w:bCs/>
          <w:sz w:val="24"/>
          <w:szCs w:val="24"/>
        </w:rPr>
        <w:t xml:space="preserve"> </w:t>
      </w:r>
      <w:r w:rsidR="007D1969">
        <w:rPr>
          <w:rFonts w:ascii="Times New Roman" w:hAnsi="Times New Roman" w:cs="Times New Roman"/>
          <w:bCs/>
          <w:sz w:val="24"/>
          <w:szCs w:val="24"/>
        </w:rPr>
        <w:t xml:space="preserve">the </w:t>
      </w:r>
      <w:r w:rsidR="00D92C5E">
        <w:rPr>
          <w:rFonts w:ascii="Times New Roman" w:hAnsi="Times New Roman" w:cs="Times New Roman"/>
          <w:bCs/>
          <w:sz w:val="24"/>
          <w:szCs w:val="24"/>
        </w:rPr>
        <w:t xml:space="preserve">official </w:t>
      </w:r>
      <w:r w:rsidR="00E10C4C">
        <w:rPr>
          <w:rFonts w:ascii="Times New Roman" w:hAnsi="Times New Roman" w:cs="Times New Roman"/>
          <w:bCs/>
          <w:sz w:val="24"/>
          <w:szCs w:val="24"/>
        </w:rPr>
        <w:t>transcriber of Mrs. Surratt’s trial</w:t>
      </w:r>
      <w:r>
        <w:rPr>
          <w:rFonts w:ascii="Times New Roman" w:hAnsi="Times New Roman" w:cs="Times New Roman"/>
          <w:bCs/>
          <w:sz w:val="24"/>
          <w:szCs w:val="24"/>
        </w:rPr>
        <w:t xml:space="preserve">. </w:t>
      </w:r>
      <w:r w:rsidR="00C97DE2">
        <w:rPr>
          <w:rFonts w:ascii="Times New Roman" w:hAnsi="Times New Roman" w:cs="Times New Roman"/>
          <w:bCs/>
          <w:sz w:val="24"/>
          <w:szCs w:val="24"/>
        </w:rPr>
        <w:t>DeWitt</w:t>
      </w:r>
      <w:r w:rsidR="00E646E7">
        <w:rPr>
          <w:rFonts w:ascii="Times New Roman" w:hAnsi="Times New Roman" w:cs="Times New Roman"/>
          <w:bCs/>
          <w:sz w:val="24"/>
          <w:szCs w:val="24"/>
        </w:rPr>
        <w:t xml:space="preserve"> delved i</w:t>
      </w:r>
      <w:r w:rsidR="00B335EF">
        <w:rPr>
          <w:rFonts w:ascii="Times New Roman" w:hAnsi="Times New Roman" w:cs="Times New Roman"/>
          <w:bCs/>
          <w:sz w:val="24"/>
          <w:szCs w:val="24"/>
        </w:rPr>
        <w:t xml:space="preserve">nto the details of martial law during the Civil War, </w:t>
      </w:r>
      <w:r w:rsidR="00FD6E8F">
        <w:rPr>
          <w:rFonts w:ascii="Times New Roman" w:hAnsi="Times New Roman" w:cs="Times New Roman"/>
          <w:bCs/>
          <w:sz w:val="24"/>
          <w:szCs w:val="24"/>
        </w:rPr>
        <w:t xml:space="preserve">bitterly stating </w:t>
      </w:r>
      <w:r w:rsidR="00B335EF">
        <w:rPr>
          <w:rFonts w:ascii="Times New Roman" w:hAnsi="Times New Roman" w:cs="Times New Roman"/>
          <w:bCs/>
          <w:sz w:val="24"/>
          <w:szCs w:val="24"/>
        </w:rPr>
        <w:t>that in 1865, all</w:t>
      </w:r>
      <w:r w:rsidR="00BC5461">
        <w:rPr>
          <w:rFonts w:ascii="Times New Roman" w:hAnsi="Times New Roman" w:cs="Times New Roman"/>
          <w:bCs/>
          <w:sz w:val="24"/>
          <w:szCs w:val="24"/>
        </w:rPr>
        <w:t xml:space="preserve"> writs of habeas c</w:t>
      </w:r>
      <w:r w:rsidR="00BD6CDA">
        <w:rPr>
          <w:rFonts w:ascii="Times New Roman" w:hAnsi="Times New Roman" w:cs="Times New Roman"/>
          <w:bCs/>
          <w:sz w:val="24"/>
          <w:szCs w:val="24"/>
        </w:rPr>
        <w:t>orpus</w:t>
      </w:r>
      <w:r w:rsidR="00014CA2">
        <w:rPr>
          <w:rFonts w:ascii="Times New Roman" w:hAnsi="Times New Roman" w:cs="Times New Roman"/>
          <w:bCs/>
          <w:sz w:val="24"/>
          <w:szCs w:val="24"/>
        </w:rPr>
        <w:t xml:space="preserve"> </w:t>
      </w:r>
      <w:r w:rsidR="00FD6E8F">
        <w:rPr>
          <w:rFonts w:ascii="Times New Roman" w:hAnsi="Times New Roman" w:cs="Times New Roman"/>
          <w:bCs/>
          <w:sz w:val="24"/>
          <w:szCs w:val="24"/>
        </w:rPr>
        <w:t>were</w:t>
      </w:r>
      <w:r w:rsidR="00B335EF">
        <w:rPr>
          <w:rFonts w:ascii="Times New Roman" w:hAnsi="Times New Roman" w:cs="Times New Roman"/>
          <w:bCs/>
          <w:sz w:val="24"/>
          <w:szCs w:val="24"/>
        </w:rPr>
        <w:t xml:space="preserve"> restricted as a war time precaution, allowing them to be su</w:t>
      </w:r>
      <w:r w:rsidR="00044999">
        <w:rPr>
          <w:rFonts w:ascii="Times New Roman" w:hAnsi="Times New Roman" w:cs="Times New Roman"/>
          <w:bCs/>
          <w:sz w:val="24"/>
          <w:szCs w:val="24"/>
        </w:rPr>
        <w:t>spended by the president</w:t>
      </w:r>
      <w:r w:rsidR="00B335EF">
        <w:rPr>
          <w:rFonts w:ascii="Times New Roman" w:hAnsi="Times New Roman" w:cs="Times New Roman"/>
          <w:bCs/>
          <w:sz w:val="24"/>
          <w:szCs w:val="24"/>
        </w:rPr>
        <w:t>, granting Andrew Johnson th</w:t>
      </w:r>
      <w:r w:rsidR="00BC5461">
        <w:rPr>
          <w:rFonts w:ascii="Times New Roman" w:hAnsi="Times New Roman" w:cs="Times New Roman"/>
          <w:bCs/>
          <w:sz w:val="24"/>
          <w:szCs w:val="24"/>
        </w:rPr>
        <w:t>e power to suspend the writ of habeas c</w:t>
      </w:r>
      <w:r w:rsidR="00C97DE2">
        <w:rPr>
          <w:rFonts w:ascii="Times New Roman" w:hAnsi="Times New Roman" w:cs="Times New Roman"/>
          <w:bCs/>
          <w:sz w:val="24"/>
          <w:szCs w:val="24"/>
        </w:rPr>
        <w:t xml:space="preserve">orpus that John W. Clampitt and Frederick Aiken, </w:t>
      </w:r>
      <w:r w:rsidR="007D3F1B">
        <w:rPr>
          <w:rFonts w:ascii="Times New Roman" w:hAnsi="Times New Roman" w:cs="Times New Roman"/>
          <w:bCs/>
          <w:sz w:val="24"/>
          <w:szCs w:val="24"/>
        </w:rPr>
        <w:t>members of Mary Surratt’s defense council</w:t>
      </w:r>
      <w:r w:rsidR="00C97DE2">
        <w:rPr>
          <w:rFonts w:ascii="Times New Roman" w:hAnsi="Times New Roman" w:cs="Times New Roman"/>
          <w:bCs/>
          <w:sz w:val="24"/>
          <w:szCs w:val="24"/>
        </w:rPr>
        <w:t>,</w:t>
      </w:r>
      <w:r w:rsidR="00B335EF">
        <w:rPr>
          <w:rFonts w:ascii="Times New Roman" w:hAnsi="Times New Roman" w:cs="Times New Roman"/>
          <w:bCs/>
          <w:sz w:val="24"/>
          <w:szCs w:val="24"/>
        </w:rPr>
        <w:t xml:space="preserve"> prepared.</w:t>
      </w:r>
      <w:r w:rsidR="00014CA2">
        <w:rPr>
          <w:rStyle w:val="FootnoteReference"/>
          <w:rFonts w:ascii="Times New Roman" w:hAnsi="Times New Roman" w:cs="Times New Roman"/>
          <w:bCs/>
          <w:sz w:val="24"/>
          <w:szCs w:val="24"/>
        </w:rPr>
        <w:footnoteReference w:id="18"/>
      </w:r>
      <w:r w:rsidR="002C5408">
        <w:rPr>
          <w:rFonts w:ascii="Times New Roman" w:hAnsi="Times New Roman" w:cs="Times New Roman"/>
          <w:bCs/>
          <w:sz w:val="24"/>
          <w:szCs w:val="24"/>
        </w:rPr>
        <w:t xml:space="preserve"> </w:t>
      </w:r>
    </w:p>
    <w:p w:rsidR="00A21E82" w:rsidRDefault="00475477" w:rsidP="00A21E82">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Writs of habeas corpus, referred to as the “highest safeguard of liberty” </w:t>
      </w:r>
      <w:r w:rsidR="00BD6CDA">
        <w:rPr>
          <w:rFonts w:ascii="Times New Roman" w:hAnsi="Times New Roman" w:cs="Times New Roman"/>
          <w:bCs/>
          <w:sz w:val="24"/>
          <w:szCs w:val="24"/>
        </w:rPr>
        <w:t>have</w:t>
      </w:r>
      <w:r>
        <w:rPr>
          <w:rFonts w:ascii="Times New Roman" w:hAnsi="Times New Roman" w:cs="Times New Roman"/>
          <w:bCs/>
          <w:sz w:val="24"/>
          <w:szCs w:val="24"/>
        </w:rPr>
        <w:t xml:space="preserve"> existed in the US since the 17</w:t>
      </w:r>
      <w:r w:rsidRPr="00475477">
        <w:rPr>
          <w:rFonts w:ascii="Times New Roman" w:hAnsi="Times New Roman" w:cs="Times New Roman"/>
          <w:bCs/>
          <w:sz w:val="24"/>
          <w:szCs w:val="24"/>
          <w:vertAlign w:val="superscript"/>
        </w:rPr>
        <w:t>th</w:t>
      </w:r>
      <w:r>
        <w:rPr>
          <w:rFonts w:ascii="Times New Roman" w:hAnsi="Times New Roman" w:cs="Times New Roman"/>
          <w:bCs/>
          <w:sz w:val="24"/>
          <w:szCs w:val="24"/>
        </w:rPr>
        <w:t xml:space="preserve"> century and </w:t>
      </w:r>
      <w:r w:rsidR="00044999">
        <w:rPr>
          <w:rFonts w:ascii="Times New Roman" w:hAnsi="Times New Roman" w:cs="Times New Roman"/>
          <w:bCs/>
          <w:sz w:val="24"/>
          <w:szCs w:val="24"/>
        </w:rPr>
        <w:t xml:space="preserve">have, in many cases, </w:t>
      </w:r>
      <w:r>
        <w:rPr>
          <w:rFonts w:ascii="Times New Roman" w:hAnsi="Times New Roman" w:cs="Times New Roman"/>
          <w:bCs/>
          <w:sz w:val="24"/>
          <w:szCs w:val="24"/>
        </w:rPr>
        <w:t>serve</w:t>
      </w:r>
      <w:r w:rsidR="00044999">
        <w:rPr>
          <w:rFonts w:ascii="Times New Roman" w:hAnsi="Times New Roman" w:cs="Times New Roman"/>
          <w:bCs/>
          <w:sz w:val="24"/>
          <w:szCs w:val="24"/>
        </w:rPr>
        <w:t>d</w:t>
      </w:r>
      <w:r>
        <w:rPr>
          <w:rFonts w:ascii="Times New Roman" w:hAnsi="Times New Roman" w:cs="Times New Roman"/>
          <w:bCs/>
          <w:sz w:val="24"/>
          <w:szCs w:val="24"/>
        </w:rPr>
        <w:t xml:space="preserve"> as a way for a third party judge to determine if a prisoner’s detainment is lawful.</w:t>
      </w:r>
      <w:r w:rsidR="00383C77">
        <w:rPr>
          <w:rStyle w:val="FootnoteReference"/>
          <w:rFonts w:ascii="Times New Roman" w:hAnsi="Times New Roman" w:cs="Times New Roman"/>
          <w:bCs/>
          <w:sz w:val="24"/>
          <w:szCs w:val="24"/>
        </w:rPr>
        <w:footnoteReference w:id="19"/>
      </w:r>
      <w:r>
        <w:rPr>
          <w:rFonts w:ascii="Times New Roman" w:hAnsi="Times New Roman" w:cs="Times New Roman"/>
          <w:bCs/>
          <w:sz w:val="24"/>
          <w:szCs w:val="24"/>
        </w:rPr>
        <w:t xml:space="preserve"> </w:t>
      </w:r>
      <w:r w:rsidR="00860C20">
        <w:rPr>
          <w:rFonts w:ascii="Times New Roman" w:hAnsi="Times New Roman" w:cs="Times New Roman"/>
          <w:bCs/>
          <w:sz w:val="24"/>
          <w:szCs w:val="24"/>
        </w:rPr>
        <w:t xml:space="preserve">Writs became particularly helpful in situations like Mrs. Surratt’s where </w:t>
      </w:r>
      <w:r w:rsidR="00F6207B">
        <w:rPr>
          <w:rFonts w:ascii="Times New Roman" w:hAnsi="Times New Roman" w:cs="Times New Roman"/>
          <w:bCs/>
          <w:sz w:val="24"/>
          <w:szCs w:val="24"/>
        </w:rPr>
        <w:t xml:space="preserve">it was </w:t>
      </w:r>
      <w:r w:rsidR="00C97DE2">
        <w:rPr>
          <w:rFonts w:ascii="Times New Roman" w:hAnsi="Times New Roman" w:cs="Times New Roman"/>
          <w:bCs/>
          <w:sz w:val="24"/>
          <w:szCs w:val="24"/>
        </w:rPr>
        <w:t>debated</w:t>
      </w:r>
      <w:r w:rsidR="00F6207B">
        <w:rPr>
          <w:rFonts w:ascii="Times New Roman" w:hAnsi="Times New Roman" w:cs="Times New Roman"/>
          <w:bCs/>
          <w:sz w:val="24"/>
          <w:szCs w:val="24"/>
        </w:rPr>
        <w:t xml:space="preserve"> that the court had no legal </w:t>
      </w:r>
      <w:r w:rsidR="00C97DE2">
        <w:rPr>
          <w:rFonts w:ascii="Times New Roman" w:hAnsi="Times New Roman" w:cs="Times New Roman"/>
          <w:bCs/>
          <w:sz w:val="24"/>
          <w:szCs w:val="24"/>
        </w:rPr>
        <w:t>authority to make</w:t>
      </w:r>
      <w:r w:rsidR="00F6207B">
        <w:rPr>
          <w:rFonts w:ascii="Times New Roman" w:hAnsi="Times New Roman" w:cs="Times New Roman"/>
          <w:bCs/>
          <w:sz w:val="24"/>
          <w:szCs w:val="24"/>
        </w:rPr>
        <w:t xml:space="preserve"> a conviction. “Most courts seem to hav</w:t>
      </w:r>
      <w:r w:rsidR="00044999">
        <w:rPr>
          <w:rFonts w:ascii="Times New Roman" w:hAnsi="Times New Roman" w:cs="Times New Roman"/>
          <w:bCs/>
          <w:sz w:val="24"/>
          <w:szCs w:val="24"/>
        </w:rPr>
        <w:t xml:space="preserve">e held fast to the usual common </w:t>
      </w:r>
      <w:r w:rsidR="00F6207B">
        <w:rPr>
          <w:rFonts w:ascii="Times New Roman" w:hAnsi="Times New Roman" w:cs="Times New Roman"/>
          <w:bCs/>
          <w:sz w:val="24"/>
          <w:szCs w:val="24"/>
        </w:rPr>
        <w:t xml:space="preserve">law rule that habeas corpus could only upset commitments ‘pronounced by a court having no </w:t>
      </w:r>
      <w:r w:rsidR="00F6207B">
        <w:rPr>
          <w:rFonts w:ascii="Times New Roman" w:hAnsi="Times New Roman" w:cs="Times New Roman"/>
          <w:bCs/>
          <w:sz w:val="24"/>
          <w:szCs w:val="24"/>
        </w:rPr>
        <w:lastRenderedPageBreak/>
        <w:t>jurisdiction or authority in the subject matter.’”</w:t>
      </w:r>
      <w:r w:rsidR="00F6207B">
        <w:rPr>
          <w:rStyle w:val="FootnoteReference"/>
          <w:rFonts w:ascii="Times New Roman" w:hAnsi="Times New Roman" w:cs="Times New Roman"/>
          <w:bCs/>
          <w:sz w:val="24"/>
          <w:szCs w:val="24"/>
        </w:rPr>
        <w:footnoteReference w:id="20"/>
      </w:r>
      <w:r w:rsidR="00F6207B">
        <w:rPr>
          <w:rFonts w:ascii="Times New Roman" w:hAnsi="Times New Roman" w:cs="Times New Roman"/>
          <w:bCs/>
          <w:sz w:val="24"/>
          <w:szCs w:val="24"/>
        </w:rPr>
        <w:t xml:space="preserve"> </w:t>
      </w:r>
      <w:r>
        <w:rPr>
          <w:rFonts w:ascii="Times New Roman" w:hAnsi="Times New Roman" w:cs="Times New Roman"/>
          <w:bCs/>
          <w:sz w:val="24"/>
          <w:szCs w:val="24"/>
        </w:rPr>
        <w:t>During the Civil War, writs of habea</w:t>
      </w:r>
      <w:r w:rsidR="007D1969">
        <w:rPr>
          <w:rFonts w:ascii="Times New Roman" w:hAnsi="Times New Roman" w:cs="Times New Roman"/>
          <w:bCs/>
          <w:sz w:val="24"/>
          <w:szCs w:val="24"/>
        </w:rPr>
        <w:t xml:space="preserve">s corpus became federally </w:t>
      </w:r>
      <w:r>
        <w:rPr>
          <w:rFonts w:ascii="Times New Roman" w:hAnsi="Times New Roman" w:cs="Times New Roman"/>
          <w:bCs/>
          <w:sz w:val="24"/>
          <w:szCs w:val="24"/>
        </w:rPr>
        <w:t>rather than state based, allowing for the passage of the Habeas Corpus Suspension Act of 1863.</w:t>
      </w:r>
      <w:r>
        <w:rPr>
          <w:rStyle w:val="FootnoteReference"/>
          <w:rFonts w:ascii="Times New Roman" w:hAnsi="Times New Roman" w:cs="Times New Roman"/>
          <w:bCs/>
          <w:sz w:val="24"/>
          <w:szCs w:val="24"/>
        </w:rPr>
        <w:footnoteReference w:id="21"/>
      </w:r>
      <w:r w:rsidR="00BD6CDA">
        <w:rPr>
          <w:rFonts w:ascii="Times New Roman" w:hAnsi="Times New Roman" w:cs="Times New Roman"/>
          <w:bCs/>
          <w:sz w:val="24"/>
          <w:szCs w:val="24"/>
        </w:rPr>
        <w:t xml:space="preserve"> The act, passed by Lincoln on September 15, 1863, was intended to extend the detainments of any prisoners of war, spies, or traitors without jury trials</w:t>
      </w:r>
      <w:r w:rsidR="007D1969">
        <w:rPr>
          <w:rFonts w:ascii="Times New Roman" w:hAnsi="Times New Roman" w:cs="Times New Roman"/>
          <w:bCs/>
          <w:sz w:val="24"/>
          <w:szCs w:val="24"/>
        </w:rPr>
        <w:t>, providing more time for federal officials t</w:t>
      </w:r>
      <w:r w:rsidR="00C97DE2">
        <w:rPr>
          <w:rFonts w:ascii="Times New Roman" w:hAnsi="Times New Roman" w:cs="Times New Roman"/>
          <w:bCs/>
          <w:sz w:val="24"/>
          <w:szCs w:val="24"/>
        </w:rPr>
        <w:t>o imprison rebels while they work</w:t>
      </w:r>
      <w:r w:rsidR="007D1969">
        <w:rPr>
          <w:rFonts w:ascii="Times New Roman" w:hAnsi="Times New Roman" w:cs="Times New Roman"/>
          <w:bCs/>
          <w:sz w:val="24"/>
          <w:szCs w:val="24"/>
        </w:rPr>
        <w:t>ed to find evidence against them</w:t>
      </w:r>
      <w:r w:rsidR="00BD6CDA">
        <w:rPr>
          <w:rFonts w:ascii="Times New Roman" w:hAnsi="Times New Roman" w:cs="Times New Roman"/>
          <w:bCs/>
          <w:sz w:val="24"/>
          <w:szCs w:val="24"/>
        </w:rPr>
        <w:t>.</w:t>
      </w:r>
      <w:r w:rsidR="00860C20">
        <w:rPr>
          <w:rStyle w:val="FootnoteReference"/>
          <w:rFonts w:ascii="Times New Roman" w:hAnsi="Times New Roman" w:cs="Times New Roman"/>
          <w:bCs/>
          <w:sz w:val="24"/>
          <w:szCs w:val="24"/>
        </w:rPr>
        <w:footnoteReference w:id="22"/>
      </w:r>
      <w:r w:rsidR="00BD6CDA">
        <w:rPr>
          <w:rFonts w:ascii="Times New Roman" w:hAnsi="Times New Roman" w:cs="Times New Roman"/>
          <w:bCs/>
          <w:sz w:val="24"/>
          <w:szCs w:val="24"/>
        </w:rPr>
        <w:t xml:space="preserve"> In the case of Mary Surratt, her defense council prepared a writ of habeas corpus, signed by </w:t>
      </w:r>
      <w:r w:rsidR="00860C20">
        <w:rPr>
          <w:rFonts w:ascii="Times New Roman" w:hAnsi="Times New Roman" w:cs="Times New Roman"/>
          <w:bCs/>
          <w:sz w:val="24"/>
          <w:szCs w:val="24"/>
        </w:rPr>
        <w:t xml:space="preserve">Judge Andrew Wylie that </w:t>
      </w:r>
      <w:r w:rsidR="00A21E82">
        <w:rPr>
          <w:rFonts w:ascii="Times New Roman" w:hAnsi="Times New Roman" w:cs="Times New Roman"/>
          <w:bCs/>
          <w:sz w:val="24"/>
          <w:szCs w:val="24"/>
        </w:rPr>
        <w:t xml:space="preserve">challenged the legality of her detainment and </w:t>
      </w:r>
      <w:r w:rsidR="00C97DE2">
        <w:rPr>
          <w:rFonts w:ascii="Times New Roman" w:hAnsi="Times New Roman" w:cs="Times New Roman"/>
          <w:bCs/>
          <w:sz w:val="24"/>
          <w:szCs w:val="24"/>
        </w:rPr>
        <w:t>promised</w:t>
      </w:r>
      <w:r w:rsidR="00860C20">
        <w:rPr>
          <w:rFonts w:ascii="Times New Roman" w:hAnsi="Times New Roman" w:cs="Times New Roman"/>
          <w:bCs/>
          <w:sz w:val="24"/>
          <w:szCs w:val="24"/>
        </w:rPr>
        <w:t xml:space="preserve"> her </w:t>
      </w:r>
      <w:r w:rsidR="00C97DE2">
        <w:rPr>
          <w:rFonts w:ascii="Times New Roman" w:hAnsi="Times New Roman" w:cs="Times New Roman"/>
          <w:bCs/>
          <w:sz w:val="24"/>
          <w:szCs w:val="24"/>
        </w:rPr>
        <w:t xml:space="preserve">a retrial </w:t>
      </w:r>
      <w:r w:rsidR="00860C20">
        <w:rPr>
          <w:rFonts w:ascii="Times New Roman" w:hAnsi="Times New Roman" w:cs="Times New Roman"/>
          <w:bCs/>
          <w:sz w:val="24"/>
          <w:szCs w:val="24"/>
        </w:rPr>
        <w:t>in a civilian courtroom. This type of writ was rare in that it was prepared after Mrs. Surratt’s conviction rather than immediately after her arrest.</w:t>
      </w:r>
      <w:r w:rsidR="00F6207B">
        <w:rPr>
          <w:rStyle w:val="FootnoteReference"/>
          <w:rFonts w:ascii="Times New Roman" w:hAnsi="Times New Roman" w:cs="Times New Roman"/>
          <w:bCs/>
          <w:sz w:val="24"/>
          <w:szCs w:val="24"/>
        </w:rPr>
        <w:footnoteReference w:id="23"/>
      </w:r>
      <w:r w:rsidR="00A21E82">
        <w:rPr>
          <w:rFonts w:ascii="Times New Roman" w:hAnsi="Times New Roman" w:cs="Times New Roman"/>
          <w:bCs/>
          <w:sz w:val="24"/>
          <w:szCs w:val="24"/>
        </w:rPr>
        <w:t xml:space="preserve"> </w:t>
      </w:r>
      <w:r w:rsidR="007D1969">
        <w:rPr>
          <w:rFonts w:ascii="Times New Roman" w:hAnsi="Times New Roman" w:cs="Times New Roman"/>
          <w:bCs/>
          <w:sz w:val="24"/>
          <w:szCs w:val="24"/>
        </w:rPr>
        <w:t xml:space="preserve">Aiken and Clampitt appealed to Wylie’s </w:t>
      </w:r>
      <w:r w:rsidR="00C97DE2">
        <w:rPr>
          <w:rFonts w:ascii="Times New Roman" w:hAnsi="Times New Roman" w:cs="Times New Roman"/>
          <w:bCs/>
          <w:sz w:val="24"/>
          <w:szCs w:val="24"/>
        </w:rPr>
        <w:t xml:space="preserve">sense of </w:t>
      </w:r>
      <w:r w:rsidR="007D1969">
        <w:rPr>
          <w:rFonts w:ascii="Times New Roman" w:hAnsi="Times New Roman" w:cs="Times New Roman"/>
          <w:bCs/>
          <w:sz w:val="24"/>
          <w:szCs w:val="24"/>
        </w:rPr>
        <w:t xml:space="preserve">duty to the Constitution by reigniting previous debates about the legality of Mrs. Surratt’s trial by </w:t>
      </w:r>
      <w:r w:rsidR="00C97DE2">
        <w:rPr>
          <w:rFonts w:ascii="Times New Roman" w:hAnsi="Times New Roman" w:cs="Times New Roman"/>
          <w:bCs/>
          <w:sz w:val="24"/>
          <w:szCs w:val="24"/>
        </w:rPr>
        <w:t>military tribunal</w:t>
      </w:r>
      <w:r w:rsidR="007D1969">
        <w:rPr>
          <w:rFonts w:ascii="Times New Roman" w:hAnsi="Times New Roman" w:cs="Times New Roman"/>
          <w:bCs/>
          <w:sz w:val="24"/>
          <w:szCs w:val="24"/>
        </w:rPr>
        <w:t xml:space="preserve">. </w:t>
      </w:r>
      <w:r w:rsidR="00A21E82">
        <w:rPr>
          <w:rFonts w:ascii="Times New Roman" w:hAnsi="Times New Roman" w:cs="Times New Roman"/>
          <w:bCs/>
          <w:sz w:val="24"/>
          <w:szCs w:val="24"/>
        </w:rPr>
        <w:t xml:space="preserve">By suspending this writ, Johnson took a </w:t>
      </w:r>
      <w:r w:rsidR="007D1969">
        <w:rPr>
          <w:rFonts w:ascii="Times New Roman" w:hAnsi="Times New Roman" w:cs="Times New Roman"/>
          <w:bCs/>
          <w:sz w:val="24"/>
          <w:szCs w:val="24"/>
        </w:rPr>
        <w:t xml:space="preserve">final and </w:t>
      </w:r>
      <w:r w:rsidR="00A21E82">
        <w:rPr>
          <w:rFonts w:ascii="Times New Roman" w:hAnsi="Times New Roman" w:cs="Times New Roman"/>
          <w:bCs/>
          <w:sz w:val="24"/>
          <w:szCs w:val="24"/>
        </w:rPr>
        <w:t>distinct stand</w:t>
      </w:r>
      <w:r w:rsidR="007D1969">
        <w:rPr>
          <w:rFonts w:ascii="Times New Roman" w:hAnsi="Times New Roman" w:cs="Times New Roman"/>
          <w:bCs/>
          <w:sz w:val="24"/>
          <w:szCs w:val="24"/>
        </w:rPr>
        <w:t xml:space="preserve"> against Mrs. Surratt that</w:t>
      </w:r>
      <w:r w:rsidR="00A21E82">
        <w:rPr>
          <w:rFonts w:ascii="Times New Roman" w:hAnsi="Times New Roman" w:cs="Times New Roman"/>
          <w:bCs/>
          <w:sz w:val="24"/>
          <w:szCs w:val="24"/>
        </w:rPr>
        <w:t xml:space="preserve"> ensure</w:t>
      </w:r>
      <w:r w:rsidR="007D1969">
        <w:rPr>
          <w:rFonts w:ascii="Times New Roman" w:hAnsi="Times New Roman" w:cs="Times New Roman"/>
          <w:bCs/>
          <w:sz w:val="24"/>
          <w:szCs w:val="24"/>
        </w:rPr>
        <w:t>d</w:t>
      </w:r>
      <w:r w:rsidR="00A21E82">
        <w:rPr>
          <w:rFonts w:ascii="Times New Roman" w:hAnsi="Times New Roman" w:cs="Times New Roman"/>
          <w:bCs/>
          <w:sz w:val="24"/>
          <w:szCs w:val="24"/>
        </w:rPr>
        <w:t xml:space="preserve"> her death sentence was carried out.</w:t>
      </w:r>
    </w:p>
    <w:p w:rsidR="0079315C" w:rsidRDefault="00A21E82" w:rsidP="00A21E82">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T</w:t>
      </w:r>
      <w:r w:rsidR="001C470A">
        <w:rPr>
          <w:rFonts w:ascii="Times New Roman" w:hAnsi="Times New Roman" w:cs="Times New Roman"/>
          <w:bCs/>
          <w:sz w:val="24"/>
          <w:szCs w:val="24"/>
        </w:rPr>
        <w:t>he</w:t>
      </w:r>
      <w:r w:rsidR="00D92C5E">
        <w:rPr>
          <w:rFonts w:ascii="Times New Roman" w:hAnsi="Times New Roman" w:cs="Times New Roman"/>
          <w:bCs/>
          <w:sz w:val="24"/>
          <w:szCs w:val="24"/>
        </w:rPr>
        <w:t xml:space="preserve"> nation responded with an overwhelming</w:t>
      </w:r>
      <w:r>
        <w:rPr>
          <w:rFonts w:ascii="Times New Roman" w:hAnsi="Times New Roman" w:cs="Times New Roman"/>
          <w:bCs/>
          <w:sz w:val="24"/>
          <w:szCs w:val="24"/>
        </w:rPr>
        <w:t xml:space="preserve"> outcry</w:t>
      </w:r>
      <w:r w:rsidR="001C470A">
        <w:rPr>
          <w:rFonts w:ascii="Times New Roman" w:hAnsi="Times New Roman" w:cs="Times New Roman"/>
          <w:bCs/>
          <w:sz w:val="24"/>
          <w:szCs w:val="24"/>
        </w:rPr>
        <w:t xml:space="preserve"> after Mrs. Surratt’s execution, speaking out harshly against her death </w:t>
      </w:r>
      <w:r w:rsidR="009A4597">
        <w:rPr>
          <w:rFonts w:ascii="Times New Roman" w:hAnsi="Times New Roman" w:cs="Times New Roman"/>
          <w:bCs/>
          <w:sz w:val="24"/>
          <w:szCs w:val="24"/>
        </w:rPr>
        <w:t>in newspapers as well as</w:t>
      </w:r>
      <w:r w:rsidR="001C470A">
        <w:rPr>
          <w:rFonts w:ascii="Times New Roman" w:hAnsi="Times New Roman" w:cs="Times New Roman"/>
          <w:bCs/>
          <w:sz w:val="24"/>
          <w:szCs w:val="24"/>
        </w:rPr>
        <w:t xml:space="preserve"> threatening letters</w:t>
      </w:r>
      <w:r w:rsidR="009A4597">
        <w:rPr>
          <w:rFonts w:ascii="Times New Roman" w:hAnsi="Times New Roman" w:cs="Times New Roman"/>
          <w:bCs/>
          <w:sz w:val="24"/>
          <w:szCs w:val="24"/>
        </w:rPr>
        <w:t xml:space="preserve"> sent</w:t>
      </w:r>
      <w:r w:rsidR="001C470A">
        <w:rPr>
          <w:rFonts w:ascii="Times New Roman" w:hAnsi="Times New Roman" w:cs="Times New Roman"/>
          <w:bCs/>
          <w:sz w:val="24"/>
          <w:szCs w:val="24"/>
        </w:rPr>
        <w:t xml:space="preserve"> to President Johnson</w:t>
      </w:r>
      <w:r w:rsidR="00FB492D">
        <w:rPr>
          <w:rFonts w:ascii="Times New Roman" w:hAnsi="Times New Roman" w:cs="Times New Roman"/>
          <w:bCs/>
          <w:sz w:val="24"/>
          <w:szCs w:val="24"/>
        </w:rPr>
        <w:t>, often penned with graphic draw</w:t>
      </w:r>
      <w:r w:rsidR="007D1969">
        <w:rPr>
          <w:rFonts w:ascii="Times New Roman" w:hAnsi="Times New Roman" w:cs="Times New Roman"/>
          <w:bCs/>
          <w:sz w:val="24"/>
          <w:szCs w:val="24"/>
        </w:rPr>
        <w:t>ings and</w:t>
      </w:r>
      <w:r>
        <w:rPr>
          <w:rFonts w:ascii="Times New Roman" w:hAnsi="Times New Roman" w:cs="Times New Roman"/>
          <w:bCs/>
          <w:sz w:val="24"/>
          <w:szCs w:val="24"/>
        </w:rPr>
        <w:t xml:space="preserve"> haunting signatures from</w:t>
      </w:r>
      <w:r w:rsidR="00FB492D">
        <w:rPr>
          <w:rFonts w:ascii="Times New Roman" w:hAnsi="Times New Roman" w:cs="Times New Roman"/>
          <w:bCs/>
          <w:sz w:val="24"/>
          <w:szCs w:val="24"/>
        </w:rPr>
        <w:t xml:space="preserve"> “Mrs. Surratt’s Ghost”</w:t>
      </w:r>
      <w:r w:rsidR="00FB492D">
        <w:rPr>
          <w:rStyle w:val="FootnoteReference"/>
          <w:rFonts w:ascii="Times New Roman" w:hAnsi="Times New Roman" w:cs="Times New Roman"/>
          <w:bCs/>
          <w:sz w:val="24"/>
          <w:szCs w:val="24"/>
        </w:rPr>
        <w:footnoteReference w:id="24"/>
      </w:r>
      <w:r w:rsidR="001C470A">
        <w:rPr>
          <w:rFonts w:ascii="Times New Roman" w:hAnsi="Times New Roman" w:cs="Times New Roman"/>
          <w:bCs/>
          <w:sz w:val="24"/>
          <w:szCs w:val="24"/>
        </w:rPr>
        <w:t>.</w:t>
      </w:r>
      <w:r w:rsidR="00FB492D">
        <w:rPr>
          <w:rFonts w:ascii="Times New Roman" w:hAnsi="Times New Roman" w:cs="Times New Roman"/>
          <w:bCs/>
          <w:sz w:val="24"/>
          <w:szCs w:val="24"/>
        </w:rPr>
        <w:t xml:space="preserve"> </w:t>
      </w:r>
      <w:r w:rsidR="001C470A">
        <w:rPr>
          <w:rFonts w:ascii="Times New Roman" w:hAnsi="Times New Roman" w:cs="Times New Roman"/>
          <w:bCs/>
          <w:sz w:val="24"/>
          <w:szCs w:val="24"/>
        </w:rPr>
        <w:t xml:space="preserve"> </w:t>
      </w:r>
      <w:r w:rsidR="00FB492D">
        <w:rPr>
          <w:rFonts w:ascii="Times New Roman" w:hAnsi="Times New Roman" w:cs="Times New Roman"/>
          <w:bCs/>
          <w:sz w:val="24"/>
          <w:szCs w:val="24"/>
        </w:rPr>
        <w:t xml:space="preserve">One example, sent from an </w:t>
      </w:r>
      <w:r w:rsidR="00FB492D">
        <w:rPr>
          <w:rFonts w:ascii="Times New Roman" w:hAnsi="Times New Roman" w:cs="Times New Roman"/>
          <w:bCs/>
          <w:sz w:val="24"/>
          <w:szCs w:val="24"/>
        </w:rPr>
        <w:lastRenderedPageBreak/>
        <w:t>individual identifying himself as K.W.B reads, “You have approved the sentence of Payne, Mrs. Surra</w:t>
      </w:r>
      <w:r w:rsidR="005B7EE9">
        <w:rPr>
          <w:rFonts w:ascii="Times New Roman" w:hAnsi="Times New Roman" w:cs="Times New Roman"/>
          <w:bCs/>
          <w:sz w:val="24"/>
          <w:szCs w:val="24"/>
        </w:rPr>
        <w:t>tt, Harrold</w:t>
      </w:r>
      <w:r w:rsidR="000D1BFC">
        <w:rPr>
          <w:rFonts w:ascii="Times New Roman" w:hAnsi="Times New Roman" w:cs="Times New Roman"/>
          <w:bCs/>
          <w:sz w:val="24"/>
          <w:szCs w:val="24"/>
        </w:rPr>
        <w:t xml:space="preserve"> [sic]</w:t>
      </w:r>
      <w:r w:rsidR="005B7EE9">
        <w:rPr>
          <w:rFonts w:ascii="Times New Roman" w:hAnsi="Times New Roman" w:cs="Times New Roman"/>
          <w:bCs/>
          <w:sz w:val="24"/>
          <w:szCs w:val="24"/>
        </w:rPr>
        <w:t>, and Atzeroth</w:t>
      </w:r>
      <w:r w:rsidR="002228ED">
        <w:rPr>
          <w:rFonts w:ascii="Times New Roman" w:hAnsi="Times New Roman" w:cs="Times New Roman"/>
          <w:bCs/>
          <w:sz w:val="24"/>
          <w:szCs w:val="24"/>
        </w:rPr>
        <w:t xml:space="preserve"> </w:t>
      </w:r>
      <w:r w:rsidR="0079315C">
        <w:rPr>
          <w:rFonts w:ascii="Times New Roman" w:hAnsi="Times New Roman" w:cs="Times New Roman"/>
          <w:bCs/>
          <w:sz w:val="24"/>
          <w:szCs w:val="24"/>
        </w:rPr>
        <w:t xml:space="preserve">[sic] </w:t>
      </w:r>
      <w:r w:rsidR="002228ED">
        <w:rPr>
          <w:rFonts w:ascii="Times New Roman" w:hAnsi="Times New Roman" w:cs="Times New Roman"/>
          <w:bCs/>
          <w:sz w:val="24"/>
          <w:szCs w:val="24"/>
        </w:rPr>
        <w:t>and wh</w:t>
      </w:r>
      <w:r w:rsidR="00FB492D">
        <w:rPr>
          <w:rFonts w:ascii="Times New Roman" w:hAnsi="Times New Roman" w:cs="Times New Roman"/>
          <w:bCs/>
          <w:sz w:val="24"/>
          <w:szCs w:val="24"/>
        </w:rPr>
        <w:t xml:space="preserve">ere </w:t>
      </w:r>
      <w:r w:rsidR="007D1969">
        <w:rPr>
          <w:rFonts w:ascii="Times New Roman" w:hAnsi="Times New Roman" w:cs="Times New Roman"/>
          <w:bCs/>
          <w:sz w:val="24"/>
          <w:szCs w:val="24"/>
        </w:rPr>
        <w:t xml:space="preserve">[sic] </w:t>
      </w:r>
      <w:r w:rsidR="00FB492D">
        <w:rPr>
          <w:rFonts w:ascii="Times New Roman" w:hAnsi="Times New Roman" w:cs="Times New Roman"/>
          <w:bCs/>
          <w:sz w:val="24"/>
          <w:szCs w:val="24"/>
        </w:rPr>
        <w:t>hung July 7</w:t>
      </w:r>
      <w:r w:rsidR="00FB492D" w:rsidRPr="00FB492D">
        <w:rPr>
          <w:rFonts w:ascii="Times New Roman" w:hAnsi="Times New Roman" w:cs="Times New Roman"/>
          <w:bCs/>
          <w:sz w:val="24"/>
          <w:szCs w:val="24"/>
          <w:vertAlign w:val="superscript"/>
        </w:rPr>
        <w:t>th</w:t>
      </w:r>
      <w:r w:rsidR="004A1A14">
        <w:rPr>
          <w:rFonts w:ascii="Times New Roman" w:hAnsi="Times New Roman" w:cs="Times New Roman"/>
          <w:bCs/>
          <w:sz w:val="24"/>
          <w:szCs w:val="24"/>
        </w:rPr>
        <w:t xml:space="preserve"> </w:t>
      </w:r>
      <w:r w:rsidR="00FB492D">
        <w:rPr>
          <w:rFonts w:ascii="Times New Roman" w:hAnsi="Times New Roman" w:cs="Times New Roman"/>
          <w:bCs/>
          <w:sz w:val="24"/>
          <w:szCs w:val="24"/>
        </w:rPr>
        <w:t>and are now dead. Mr</w:t>
      </w:r>
      <w:r w:rsidR="0079315C">
        <w:rPr>
          <w:rFonts w:ascii="Times New Roman" w:hAnsi="Times New Roman" w:cs="Times New Roman"/>
          <w:bCs/>
          <w:sz w:val="24"/>
          <w:szCs w:val="24"/>
        </w:rPr>
        <w:t>.</w:t>
      </w:r>
      <w:r w:rsidR="00FB492D">
        <w:rPr>
          <w:rFonts w:ascii="Times New Roman" w:hAnsi="Times New Roman" w:cs="Times New Roman"/>
          <w:bCs/>
          <w:sz w:val="24"/>
          <w:szCs w:val="24"/>
        </w:rPr>
        <w:t xml:space="preserve"> Johnson I now wish to say to you that this will cost your </w:t>
      </w:r>
      <w:r w:rsidR="00D270D3">
        <w:rPr>
          <w:rFonts w:ascii="Times New Roman" w:hAnsi="Times New Roman" w:cs="Times New Roman"/>
          <w:bCs/>
          <w:sz w:val="24"/>
          <w:szCs w:val="24"/>
        </w:rPr>
        <w:t xml:space="preserve">life, and perhaps your wifes to </w:t>
      </w:r>
      <w:r w:rsidR="004A1A14">
        <w:rPr>
          <w:rFonts w:ascii="Times New Roman" w:hAnsi="Times New Roman" w:cs="Times New Roman"/>
          <w:bCs/>
          <w:sz w:val="24"/>
          <w:szCs w:val="24"/>
        </w:rPr>
        <w:t>[sic]</w:t>
      </w:r>
      <w:r w:rsidR="00D270D3">
        <w:rPr>
          <w:rFonts w:ascii="Times New Roman" w:hAnsi="Times New Roman" w:cs="Times New Roman"/>
          <w:bCs/>
          <w:sz w:val="24"/>
          <w:szCs w:val="24"/>
        </w:rPr>
        <w:t>.</w:t>
      </w:r>
      <w:r w:rsidR="00FB492D">
        <w:rPr>
          <w:rFonts w:ascii="Times New Roman" w:hAnsi="Times New Roman" w:cs="Times New Roman"/>
          <w:bCs/>
          <w:sz w:val="24"/>
          <w:szCs w:val="24"/>
        </w:rPr>
        <w:t>”</w:t>
      </w:r>
      <w:r w:rsidR="00FB492D">
        <w:rPr>
          <w:rStyle w:val="FootnoteReference"/>
          <w:rFonts w:ascii="Times New Roman" w:hAnsi="Times New Roman" w:cs="Times New Roman"/>
          <w:bCs/>
          <w:sz w:val="24"/>
          <w:szCs w:val="24"/>
        </w:rPr>
        <w:footnoteReference w:id="25"/>
      </w:r>
      <w:r w:rsidR="00FD6E8F">
        <w:rPr>
          <w:rFonts w:ascii="Times New Roman" w:hAnsi="Times New Roman" w:cs="Times New Roman"/>
          <w:bCs/>
          <w:sz w:val="24"/>
          <w:szCs w:val="24"/>
        </w:rPr>
        <w:t xml:space="preserve"> </w:t>
      </w:r>
      <w:r w:rsidR="00E646E7">
        <w:rPr>
          <w:rFonts w:ascii="Times New Roman" w:hAnsi="Times New Roman" w:cs="Times New Roman"/>
          <w:bCs/>
          <w:sz w:val="24"/>
          <w:szCs w:val="24"/>
        </w:rPr>
        <w:t>D</w:t>
      </w:r>
      <w:r w:rsidR="00D92C5E">
        <w:rPr>
          <w:rFonts w:ascii="Times New Roman" w:hAnsi="Times New Roman" w:cs="Times New Roman"/>
          <w:bCs/>
          <w:sz w:val="24"/>
          <w:szCs w:val="24"/>
        </w:rPr>
        <w:t>eWitt’s research into the trial</w:t>
      </w:r>
      <w:r w:rsidR="00E646E7">
        <w:rPr>
          <w:rFonts w:ascii="Times New Roman" w:hAnsi="Times New Roman" w:cs="Times New Roman"/>
          <w:bCs/>
          <w:sz w:val="24"/>
          <w:szCs w:val="24"/>
        </w:rPr>
        <w:t xml:space="preserve"> </w:t>
      </w:r>
      <w:r w:rsidR="0079315C">
        <w:rPr>
          <w:rFonts w:ascii="Times New Roman" w:hAnsi="Times New Roman" w:cs="Times New Roman"/>
          <w:bCs/>
          <w:sz w:val="24"/>
          <w:szCs w:val="24"/>
        </w:rPr>
        <w:t xml:space="preserve">and execution of Mary Surratt </w:t>
      </w:r>
      <w:r w:rsidR="00E646E7">
        <w:rPr>
          <w:rFonts w:ascii="Times New Roman" w:hAnsi="Times New Roman" w:cs="Times New Roman"/>
          <w:bCs/>
          <w:sz w:val="24"/>
          <w:szCs w:val="24"/>
        </w:rPr>
        <w:t xml:space="preserve">was pivotal in </w:t>
      </w:r>
      <w:r w:rsidR="007D1969">
        <w:rPr>
          <w:rFonts w:ascii="Times New Roman" w:hAnsi="Times New Roman" w:cs="Times New Roman"/>
          <w:bCs/>
          <w:sz w:val="24"/>
          <w:szCs w:val="24"/>
        </w:rPr>
        <w:t>rekindling</w:t>
      </w:r>
      <w:r w:rsidR="00E646E7" w:rsidRPr="004C2ACD">
        <w:rPr>
          <w:rFonts w:ascii="Times New Roman" w:hAnsi="Times New Roman" w:cs="Times New Roman"/>
          <w:bCs/>
          <w:sz w:val="24"/>
          <w:szCs w:val="24"/>
        </w:rPr>
        <w:t xml:space="preserve"> the nation’s outrage against her execution and</w:t>
      </w:r>
      <w:r w:rsidR="00E646E7">
        <w:rPr>
          <w:rFonts w:ascii="Times New Roman" w:hAnsi="Times New Roman" w:cs="Times New Roman"/>
          <w:bCs/>
          <w:sz w:val="24"/>
          <w:szCs w:val="24"/>
        </w:rPr>
        <w:t xml:space="preserve"> pushed for a greater awaren</w:t>
      </w:r>
      <w:r w:rsidR="00C97DE2">
        <w:rPr>
          <w:rFonts w:ascii="Times New Roman" w:hAnsi="Times New Roman" w:cs="Times New Roman"/>
          <w:bCs/>
          <w:sz w:val="24"/>
          <w:szCs w:val="24"/>
        </w:rPr>
        <w:t>ess of constitutional rights as well as</w:t>
      </w:r>
      <w:r w:rsidR="00E646E7">
        <w:rPr>
          <w:rFonts w:ascii="Times New Roman" w:hAnsi="Times New Roman" w:cs="Times New Roman"/>
          <w:bCs/>
          <w:sz w:val="24"/>
          <w:szCs w:val="24"/>
        </w:rPr>
        <w:t xml:space="preserve"> the importa</w:t>
      </w:r>
      <w:r w:rsidR="00FD22C3">
        <w:rPr>
          <w:rFonts w:ascii="Times New Roman" w:hAnsi="Times New Roman" w:cs="Times New Roman"/>
          <w:bCs/>
          <w:sz w:val="24"/>
          <w:szCs w:val="24"/>
        </w:rPr>
        <w:t>nce of maintaining those rights</w:t>
      </w:r>
      <w:r w:rsidR="007D1969">
        <w:rPr>
          <w:rFonts w:ascii="Times New Roman" w:hAnsi="Times New Roman" w:cs="Times New Roman"/>
          <w:bCs/>
          <w:sz w:val="24"/>
          <w:szCs w:val="24"/>
        </w:rPr>
        <w:t>, serving</w:t>
      </w:r>
      <w:r w:rsidR="0079315C">
        <w:rPr>
          <w:rFonts w:ascii="Times New Roman" w:hAnsi="Times New Roman" w:cs="Times New Roman"/>
          <w:bCs/>
          <w:sz w:val="24"/>
          <w:szCs w:val="24"/>
        </w:rPr>
        <w:t xml:space="preserve"> as a</w:t>
      </w:r>
      <w:r w:rsidR="007D1969">
        <w:rPr>
          <w:rFonts w:ascii="Times New Roman" w:hAnsi="Times New Roman" w:cs="Times New Roman"/>
          <w:bCs/>
          <w:sz w:val="24"/>
          <w:szCs w:val="24"/>
        </w:rPr>
        <w:t xml:space="preserve"> heavily biased yet</w:t>
      </w:r>
      <w:r w:rsidR="0079315C">
        <w:rPr>
          <w:rFonts w:ascii="Times New Roman" w:hAnsi="Times New Roman" w:cs="Times New Roman"/>
          <w:bCs/>
          <w:sz w:val="24"/>
          <w:szCs w:val="24"/>
        </w:rPr>
        <w:t xml:space="preserve"> </w:t>
      </w:r>
      <w:r w:rsidR="007D1969">
        <w:rPr>
          <w:rFonts w:ascii="Times New Roman" w:hAnsi="Times New Roman" w:cs="Times New Roman"/>
          <w:bCs/>
          <w:sz w:val="24"/>
          <w:szCs w:val="24"/>
        </w:rPr>
        <w:t xml:space="preserve">reliable and </w:t>
      </w:r>
      <w:r w:rsidR="0079315C">
        <w:rPr>
          <w:rFonts w:ascii="Times New Roman" w:hAnsi="Times New Roman" w:cs="Times New Roman"/>
          <w:bCs/>
          <w:sz w:val="24"/>
          <w:szCs w:val="24"/>
        </w:rPr>
        <w:t xml:space="preserve">critical analysis </w:t>
      </w:r>
      <w:r w:rsidR="007D1969">
        <w:rPr>
          <w:rFonts w:ascii="Times New Roman" w:hAnsi="Times New Roman" w:cs="Times New Roman"/>
          <w:bCs/>
          <w:sz w:val="24"/>
          <w:szCs w:val="24"/>
        </w:rPr>
        <w:t xml:space="preserve">of Mrs. Surratt’s trial </w:t>
      </w:r>
      <w:r w:rsidR="00C97DE2">
        <w:rPr>
          <w:rFonts w:ascii="Times New Roman" w:hAnsi="Times New Roman" w:cs="Times New Roman"/>
          <w:bCs/>
          <w:sz w:val="24"/>
          <w:szCs w:val="24"/>
        </w:rPr>
        <w:t>for future historians</w:t>
      </w:r>
      <w:r w:rsidR="00FD22C3">
        <w:rPr>
          <w:rFonts w:ascii="Times New Roman" w:hAnsi="Times New Roman" w:cs="Times New Roman"/>
          <w:bCs/>
          <w:sz w:val="24"/>
          <w:szCs w:val="24"/>
        </w:rPr>
        <w:t xml:space="preserve">. </w:t>
      </w:r>
    </w:p>
    <w:p w:rsidR="00FD22C3" w:rsidRDefault="00FD22C3" w:rsidP="00A21E82">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DeWitt briefly discusses a Supreme Court ruling passed down in 1866 titled Ex </w:t>
      </w:r>
      <w:r w:rsidR="00F84227">
        <w:rPr>
          <w:rFonts w:ascii="Times New Roman" w:hAnsi="Times New Roman" w:cs="Times New Roman"/>
          <w:bCs/>
          <w:sz w:val="24"/>
          <w:szCs w:val="24"/>
        </w:rPr>
        <w:t>par</w:t>
      </w:r>
      <w:r w:rsidR="007D1969">
        <w:rPr>
          <w:rFonts w:ascii="Times New Roman" w:hAnsi="Times New Roman" w:cs="Times New Roman"/>
          <w:bCs/>
          <w:sz w:val="24"/>
          <w:szCs w:val="24"/>
        </w:rPr>
        <w:t>te Milligan which stated that no civilian</w:t>
      </w:r>
      <w:r w:rsidR="00F84227">
        <w:rPr>
          <w:rFonts w:ascii="Times New Roman" w:hAnsi="Times New Roman" w:cs="Times New Roman"/>
          <w:bCs/>
          <w:sz w:val="24"/>
          <w:szCs w:val="24"/>
        </w:rPr>
        <w:t xml:space="preserve"> could be tried for a crime in a military tribunal, even in times of war.</w:t>
      </w:r>
      <w:r>
        <w:rPr>
          <w:rFonts w:ascii="Times New Roman" w:hAnsi="Times New Roman" w:cs="Times New Roman"/>
          <w:bCs/>
          <w:sz w:val="24"/>
          <w:szCs w:val="24"/>
        </w:rPr>
        <w:t xml:space="preserve"> In this ruling, written by Justice David Davis, it was determined that:</w:t>
      </w:r>
    </w:p>
    <w:p w:rsidR="00FD22C3" w:rsidRDefault="00FD22C3" w:rsidP="00FD22C3">
      <w:pPr>
        <w:spacing w:after="0" w:line="240" w:lineRule="auto"/>
        <w:ind w:left="720"/>
        <w:jc w:val="both"/>
        <w:rPr>
          <w:rFonts w:ascii="Times New Roman" w:hAnsi="Times New Roman" w:cs="Times New Roman"/>
          <w:bCs/>
          <w:sz w:val="24"/>
          <w:szCs w:val="24"/>
        </w:rPr>
      </w:pPr>
      <w:r>
        <w:rPr>
          <w:rFonts w:ascii="Times New Roman" w:hAnsi="Times New Roman" w:cs="Times New Roman"/>
          <w:bCs/>
          <w:sz w:val="24"/>
          <w:szCs w:val="24"/>
        </w:rPr>
        <w:t>“It is the birthright of every American citizen when charged with crime, to be tried and punished according to law…By the protection of the law human rights are secured; withdraw that protection, and they are at the mercy of wicked rulers, or the clamor of an excited people. Civil liberty and martial law cannot endure together…in the conflict, one or the other must perish.”</w:t>
      </w:r>
      <w:r>
        <w:rPr>
          <w:rStyle w:val="FootnoteReference"/>
          <w:rFonts w:ascii="Times New Roman" w:hAnsi="Times New Roman" w:cs="Times New Roman"/>
          <w:bCs/>
          <w:sz w:val="24"/>
          <w:szCs w:val="24"/>
        </w:rPr>
        <w:footnoteReference w:id="26"/>
      </w:r>
    </w:p>
    <w:p w:rsidR="00FD22C3" w:rsidRDefault="00FD22C3" w:rsidP="00FD22C3">
      <w:pPr>
        <w:spacing w:after="0" w:line="240" w:lineRule="auto"/>
        <w:ind w:left="720"/>
        <w:jc w:val="both"/>
        <w:rPr>
          <w:rFonts w:ascii="Times New Roman" w:hAnsi="Times New Roman" w:cs="Times New Roman"/>
          <w:bCs/>
          <w:sz w:val="24"/>
          <w:szCs w:val="24"/>
        </w:rPr>
      </w:pPr>
    </w:p>
    <w:p w:rsidR="00D92C5E" w:rsidRDefault="00F84227" w:rsidP="00D92C5E">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Relating this decision to the case of Mrs. Surratt, DeWitt argues that had Mrs. Surratt been tried in a civilian courtroom, her l</w:t>
      </w:r>
      <w:r w:rsidR="0079315C">
        <w:rPr>
          <w:rFonts w:ascii="Times New Roman" w:hAnsi="Times New Roman" w:cs="Times New Roman"/>
          <w:bCs/>
          <w:sz w:val="24"/>
          <w:szCs w:val="24"/>
        </w:rPr>
        <w:t>ife might have been spared. Furthermore,</w:t>
      </w:r>
      <w:r>
        <w:rPr>
          <w:rFonts w:ascii="Times New Roman" w:hAnsi="Times New Roman" w:cs="Times New Roman"/>
          <w:bCs/>
          <w:sz w:val="24"/>
          <w:szCs w:val="24"/>
        </w:rPr>
        <w:t xml:space="preserve"> </w:t>
      </w:r>
      <w:r w:rsidR="007D1969">
        <w:rPr>
          <w:rFonts w:ascii="Times New Roman" w:hAnsi="Times New Roman" w:cs="Times New Roman"/>
          <w:bCs/>
          <w:sz w:val="24"/>
          <w:szCs w:val="24"/>
        </w:rPr>
        <w:t xml:space="preserve">he argues that </w:t>
      </w:r>
      <w:r>
        <w:rPr>
          <w:rFonts w:ascii="Times New Roman" w:hAnsi="Times New Roman" w:cs="Times New Roman"/>
          <w:bCs/>
          <w:sz w:val="24"/>
          <w:szCs w:val="24"/>
        </w:rPr>
        <w:t xml:space="preserve">results are not the only </w:t>
      </w:r>
      <w:r w:rsidR="0079315C">
        <w:rPr>
          <w:rFonts w:ascii="Times New Roman" w:hAnsi="Times New Roman" w:cs="Times New Roman"/>
          <w:bCs/>
          <w:sz w:val="24"/>
          <w:szCs w:val="24"/>
        </w:rPr>
        <w:t xml:space="preserve">valid measure of justice and </w:t>
      </w:r>
      <w:r>
        <w:rPr>
          <w:rFonts w:ascii="Times New Roman" w:hAnsi="Times New Roman" w:cs="Times New Roman"/>
          <w:bCs/>
          <w:sz w:val="24"/>
          <w:szCs w:val="24"/>
        </w:rPr>
        <w:t xml:space="preserve">even if a civilian court sentenced Mrs. Surratt to death, it would </w:t>
      </w:r>
      <w:r w:rsidR="00E35F91">
        <w:rPr>
          <w:rFonts w:ascii="Times New Roman" w:hAnsi="Times New Roman" w:cs="Times New Roman"/>
          <w:bCs/>
          <w:sz w:val="24"/>
          <w:szCs w:val="24"/>
        </w:rPr>
        <w:t xml:space="preserve">have been a </w:t>
      </w:r>
      <w:r w:rsidR="00E35F91">
        <w:rPr>
          <w:rFonts w:ascii="Times New Roman" w:hAnsi="Times New Roman" w:cs="Times New Roman"/>
          <w:bCs/>
          <w:sz w:val="24"/>
          <w:szCs w:val="24"/>
        </w:rPr>
        <w:lastRenderedPageBreak/>
        <w:t>more just sentence</w:t>
      </w:r>
      <w:r>
        <w:rPr>
          <w:rFonts w:ascii="Times New Roman" w:hAnsi="Times New Roman" w:cs="Times New Roman"/>
          <w:bCs/>
          <w:sz w:val="24"/>
          <w:szCs w:val="24"/>
        </w:rPr>
        <w:t xml:space="preserve"> than her death at the hands of a military tri</w:t>
      </w:r>
      <w:r w:rsidR="0079315C">
        <w:rPr>
          <w:rFonts w:ascii="Times New Roman" w:hAnsi="Times New Roman" w:cs="Times New Roman"/>
          <w:bCs/>
          <w:sz w:val="24"/>
          <w:szCs w:val="24"/>
        </w:rPr>
        <w:t>bun</w:t>
      </w:r>
      <w:r>
        <w:rPr>
          <w:rFonts w:ascii="Times New Roman" w:hAnsi="Times New Roman" w:cs="Times New Roman"/>
          <w:bCs/>
          <w:sz w:val="24"/>
          <w:szCs w:val="24"/>
        </w:rPr>
        <w:t xml:space="preserve">al. </w:t>
      </w:r>
      <w:r w:rsidR="00F30D63">
        <w:rPr>
          <w:rFonts w:ascii="Times New Roman" w:hAnsi="Times New Roman" w:cs="Times New Roman"/>
          <w:bCs/>
          <w:sz w:val="24"/>
          <w:szCs w:val="24"/>
        </w:rPr>
        <w:t>With this,</w:t>
      </w:r>
      <w:r>
        <w:rPr>
          <w:rFonts w:ascii="Times New Roman" w:hAnsi="Times New Roman" w:cs="Times New Roman"/>
          <w:bCs/>
          <w:sz w:val="24"/>
          <w:szCs w:val="24"/>
        </w:rPr>
        <w:t xml:space="preserve"> </w:t>
      </w:r>
      <w:r w:rsidR="00F30D63">
        <w:rPr>
          <w:rFonts w:ascii="Times New Roman" w:hAnsi="Times New Roman" w:cs="Times New Roman"/>
          <w:bCs/>
          <w:sz w:val="24"/>
          <w:szCs w:val="24"/>
        </w:rPr>
        <w:t>DeWitt stressed</w:t>
      </w:r>
      <w:r w:rsidR="00D92C5E">
        <w:rPr>
          <w:rFonts w:ascii="Times New Roman" w:hAnsi="Times New Roman" w:cs="Times New Roman"/>
          <w:bCs/>
          <w:sz w:val="24"/>
          <w:szCs w:val="24"/>
        </w:rPr>
        <w:t xml:space="preserve"> the significance of combating federal and executive abuses like those committed by Johnson</w:t>
      </w:r>
      <w:r w:rsidR="00E35F91">
        <w:rPr>
          <w:rFonts w:ascii="Times New Roman" w:hAnsi="Times New Roman" w:cs="Times New Roman"/>
          <w:bCs/>
          <w:sz w:val="24"/>
          <w:szCs w:val="24"/>
        </w:rPr>
        <w:t xml:space="preserve"> and Stanton’s War Department</w:t>
      </w:r>
      <w:r w:rsidR="00D92C5E">
        <w:rPr>
          <w:rFonts w:ascii="Times New Roman" w:hAnsi="Times New Roman" w:cs="Times New Roman"/>
          <w:bCs/>
          <w:sz w:val="24"/>
          <w:szCs w:val="24"/>
        </w:rPr>
        <w:t>.</w:t>
      </w:r>
      <w:r w:rsidR="000D1BFC">
        <w:rPr>
          <w:rFonts w:ascii="Times New Roman" w:hAnsi="Times New Roman" w:cs="Times New Roman"/>
          <w:bCs/>
          <w:sz w:val="24"/>
          <w:szCs w:val="24"/>
        </w:rPr>
        <w:t xml:space="preserve"> DeWitt feared that because of Johnson’s </w:t>
      </w:r>
      <w:r w:rsidR="00C97DE2">
        <w:rPr>
          <w:rFonts w:ascii="Times New Roman" w:hAnsi="Times New Roman" w:cs="Times New Roman"/>
          <w:bCs/>
          <w:sz w:val="24"/>
          <w:szCs w:val="24"/>
        </w:rPr>
        <w:t>example</w:t>
      </w:r>
      <w:r w:rsidR="00D270D3">
        <w:rPr>
          <w:rFonts w:ascii="Times New Roman" w:hAnsi="Times New Roman" w:cs="Times New Roman"/>
          <w:bCs/>
          <w:sz w:val="24"/>
          <w:szCs w:val="24"/>
        </w:rPr>
        <w:t>, future presidents would</w:t>
      </w:r>
      <w:r w:rsidR="001D0B60">
        <w:rPr>
          <w:rFonts w:ascii="Times New Roman" w:hAnsi="Times New Roman" w:cs="Times New Roman"/>
          <w:bCs/>
          <w:sz w:val="24"/>
          <w:szCs w:val="24"/>
        </w:rPr>
        <w:t xml:space="preserve"> also</w:t>
      </w:r>
      <w:r w:rsidR="00D270D3">
        <w:rPr>
          <w:rFonts w:ascii="Times New Roman" w:hAnsi="Times New Roman" w:cs="Times New Roman"/>
          <w:bCs/>
          <w:sz w:val="24"/>
          <w:szCs w:val="24"/>
        </w:rPr>
        <w:t xml:space="preserve"> mistreat</w:t>
      </w:r>
      <w:r w:rsidR="000D1BFC">
        <w:rPr>
          <w:rFonts w:ascii="Times New Roman" w:hAnsi="Times New Roman" w:cs="Times New Roman"/>
          <w:bCs/>
          <w:sz w:val="24"/>
          <w:szCs w:val="24"/>
        </w:rPr>
        <w:t xml:space="preserve"> th</w:t>
      </w:r>
      <w:r w:rsidR="004C2ACD">
        <w:rPr>
          <w:rFonts w:ascii="Times New Roman" w:hAnsi="Times New Roman" w:cs="Times New Roman"/>
          <w:bCs/>
          <w:sz w:val="24"/>
          <w:szCs w:val="24"/>
        </w:rPr>
        <w:t xml:space="preserve">e legal system in order </w:t>
      </w:r>
      <w:r w:rsidR="004C2ACD" w:rsidRPr="004C2ACD">
        <w:rPr>
          <w:rFonts w:ascii="Times New Roman" w:hAnsi="Times New Roman" w:cs="Times New Roman"/>
          <w:bCs/>
          <w:sz w:val="24"/>
          <w:szCs w:val="24"/>
        </w:rPr>
        <w:t>to</w:t>
      </w:r>
      <w:r w:rsidR="000D1BFC" w:rsidRPr="004C2ACD">
        <w:rPr>
          <w:rFonts w:ascii="Times New Roman" w:hAnsi="Times New Roman" w:cs="Times New Roman"/>
          <w:bCs/>
          <w:sz w:val="24"/>
          <w:szCs w:val="24"/>
        </w:rPr>
        <w:t xml:space="preserve"> move</w:t>
      </w:r>
      <w:r w:rsidR="00D270D3" w:rsidRPr="004C2ACD">
        <w:rPr>
          <w:rFonts w:ascii="Times New Roman" w:hAnsi="Times New Roman" w:cs="Times New Roman"/>
          <w:bCs/>
          <w:sz w:val="24"/>
          <w:szCs w:val="24"/>
        </w:rPr>
        <w:t xml:space="preserve"> </w:t>
      </w:r>
      <w:r w:rsidR="004C2ACD" w:rsidRPr="004C2ACD">
        <w:rPr>
          <w:rFonts w:ascii="Times New Roman" w:hAnsi="Times New Roman" w:cs="Times New Roman"/>
          <w:bCs/>
          <w:sz w:val="24"/>
          <w:szCs w:val="24"/>
        </w:rPr>
        <w:t xml:space="preserve">the country </w:t>
      </w:r>
      <w:r w:rsidR="001D0B60">
        <w:rPr>
          <w:rFonts w:ascii="Times New Roman" w:hAnsi="Times New Roman" w:cs="Times New Roman"/>
          <w:bCs/>
          <w:sz w:val="24"/>
          <w:szCs w:val="24"/>
        </w:rPr>
        <w:t>past tragedies</w:t>
      </w:r>
      <w:r w:rsidR="00D270D3" w:rsidRPr="004C2ACD">
        <w:rPr>
          <w:rFonts w:ascii="Times New Roman" w:hAnsi="Times New Roman" w:cs="Times New Roman"/>
          <w:bCs/>
          <w:sz w:val="24"/>
          <w:szCs w:val="24"/>
        </w:rPr>
        <w:t xml:space="preserve"> as quickly as possible:</w:t>
      </w:r>
    </w:p>
    <w:p w:rsidR="008D6B7C" w:rsidRDefault="002C5408" w:rsidP="008D6B7C">
      <w:pPr>
        <w:spacing w:after="0" w:line="240" w:lineRule="auto"/>
        <w:ind w:left="720"/>
        <w:jc w:val="both"/>
        <w:rPr>
          <w:rFonts w:ascii="Times New Roman" w:hAnsi="Times New Roman" w:cs="Times New Roman"/>
          <w:bCs/>
          <w:sz w:val="24"/>
          <w:szCs w:val="24"/>
        </w:rPr>
      </w:pPr>
      <w:r>
        <w:rPr>
          <w:rFonts w:ascii="Times New Roman" w:hAnsi="Times New Roman" w:cs="Times New Roman"/>
          <w:bCs/>
          <w:sz w:val="24"/>
          <w:szCs w:val="24"/>
        </w:rPr>
        <w:t>“The idea of clemency to any one of the band of assassins, male or female, which his War-Secretary’s court might convict would have been intolerable to his imagination and sickening to his sense of security. What Andrew Johnson, at this moment, wanted was to push away from his mind all thoughts of the tragic end of his predecessor, and to allow retributive vengeance to take the most summary course with the least possible knowledge and trouble to himself.”</w:t>
      </w:r>
      <w:r>
        <w:rPr>
          <w:rStyle w:val="FootnoteReference"/>
          <w:rFonts w:ascii="Times New Roman" w:hAnsi="Times New Roman" w:cs="Times New Roman"/>
          <w:bCs/>
          <w:sz w:val="24"/>
          <w:szCs w:val="24"/>
        </w:rPr>
        <w:footnoteReference w:id="27"/>
      </w:r>
      <w:r w:rsidR="00E646E7">
        <w:rPr>
          <w:rFonts w:ascii="Times New Roman" w:hAnsi="Times New Roman" w:cs="Times New Roman"/>
          <w:bCs/>
          <w:sz w:val="24"/>
          <w:szCs w:val="24"/>
        </w:rPr>
        <w:t xml:space="preserve"> </w:t>
      </w:r>
    </w:p>
    <w:p w:rsidR="008D6B7C" w:rsidRDefault="008D6B7C" w:rsidP="008D6B7C">
      <w:pPr>
        <w:spacing w:after="0" w:line="240" w:lineRule="auto"/>
        <w:ind w:left="720"/>
        <w:jc w:val="both"/>
        <w:rPr>
          <w:rFonts w:ascii="Times New Roman" w:hAnsi="Times New Roman" w:cs="Times New Roman"/>
          <w:bCs/>
          <w:sz w:val="24"/>
          <w:szCs w:val="24"/>
        </w:rPr>
      </w:pPr>
    </w:p>
    <w:p w:rsidR="00A21E82" w:rsidRDefault="00F30D63" w:rsidP="00F30D63">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In this passage, DeWitt condemned</w:t>
      </w:r>
      <w:r w:rsidR="002C5408">
        <w:rPr>
          <w:rFonts w:ascii="Times New Roman" w:hAnsi="Times New Roman" w:cs="Times New Roman"/>
          <w:bCs/>
          <w:sz w:val="24"/>
          <w:szCs w:val="24"/>
        </w:rPr>
        <w:t xml:space="preserve"> the urgency with which President Johnson and the federal government rushed through the conspirators’ trials, accusing him of seeking </w:t>
      </w:r>
      <w:r w:rsidR="00FD6E8F">
        <w:rPr>
          <w:rFonts w:ascii="Times New Roman" w:hAnsi="Times New Roman" w:cs="Times New Roman"/>
          <w:bCs/>
          <w:sz w:val="24"/>
          <w:szCs w:val="24"/>
        </w:rPr>
        <w:t xml:space="preserve">the fulfillment of </w:t>
      </w:r>
      <w:r w:rsidR="007D3F1B">
        <w:rPr>
          <w:rFonts w:ascii="Times New Roman" w:hAnsi="Times New Roman" w:cs="Times New Roman"/>
          <w:bCs/>
          <w:sz w:val="24"/>
          <w:szCs w:val="24"/>
        </w:rPr>
        <w:t>petty ideals of revenge</w:t>
      </w:r>
      <w:r w:rsidR="002C5408">
        <w:rPr>
          <w:rFonts w:ascii="Times New Roman" w:hAnsi="Times New Roman" w:cs="Times New Roman"/>
          <w:bCs/>
          <w:sz w:val="24"/>
          <w:szCs w:val="24"/>
        </w:rPr>
        <w:t xml:space="preserve"> rather than following </w:t>
      </w:r>
      <w:r w:rsidR="00FD6E8F">
        <w:rPr>
          <w:rFonts w:ascii="Times New Roman" w:hAnsi="Times New Roman" w:cs="Times New Roman"/>
          <w:bCs/>
          <w:sz w:val="24"/>
          <w:szCs w:val="24"/>
        </w:rPr>
        <w:t>the appropriate protocol to ensure</w:t>
      </w:r>
      <w:r w:rsidR="002C5408">
        <w:rPr>
          <w:rFonts w:ascii="Times New Roman" w:hAnsi="Times New Roman" w:cs="Times New Roman"/>
          <w:bCs/>
          <w:sz w:val="24"/>
          <w:szCs w:val="24"/>
        </w:rPr>
        <w:t xml:space="preserve"> ju</w:t>
      </w:r>
      <w:r w:rsidR="00FB492D">
        <w:rPr>
          <w:rFonts w:ascii="Times New Roman" w:hAnsi="Times New Roman" w:cs="Times New Roman"/>
          <w:bCs/>
          <w:sz w:val="24"/>
          <w:szCs w:val="24"/>
        </w:rPr>
        <w:t>stice in the face of perceived terrorism.</w:t>
      </w:r>
      <w:r w:rsidR="005441BF">
        <w:rPr>
          <w:rFonts w:ascii="Times New Roman" w:hAnsi="Times New Roman" w:cs="Times New Roman"/>
          <w:bCs/>
          <w:sz w:val="24"/>
          <w:szCs w:val="24"/>
        </w:rPr>
        <w:t xml:space="preserve"> </w:t>
      </w:r>
      <w:r>
        <w:rPr>
          <w:rFonts w:ascii="Times New Roman" w:hAnsi="Times New Roman" w:cs="Times New Roman"/>
          <w:bCs/>
          <w:sz w:val="24"/>
          <w:szCs w:val="24"/>
        </w:rPr>
        <w:t>This vengeance, DeWitt argued</w:t>
      </w:r>
      <w:r w:rsidR="00BC5461">
        <w:rPr>
          <w:rFonts w:ascii="Times New Roman" w:hAnsi="Times New Roman" w:cs="Times New Roman"/>
          <w:bCs/>
          <w:sz w:val="24"/>
          <w:szCs w:val="24"/>
        </w:rPr>
        <w:t>, wa</w:t>
      </w:r>
      <w:r w:rsidR="0089330C">
        <w:rPr>
          <w:rFonts w:ascii="Times New Roman" w:hAnsi="Times New Roman" w:cs="Times New Roman"/>
          <w:bCs/>
          <w:sz w:val="24"/>
          <w:szCs w:val="24"/>
        </w:rPr>
        <w:t>s initiated in part by Johnson himself</w:t>
      </w:r>
      <w:r w:rsidR="00D270D3">
        <w:rPr>
          <w:rFonts w:ascii="Times New Roman" w:hAnsi="Times New Roman" w:cs="Times New Roman"/>
          <w:bCs/>
          <w:sz w:val="24"/>
          <w:szCs w:val="24"/>
        </w:rPr>
        <w:t>,</w:t>
      </w:r>
      <w:r w:rsidR="0089330C">
        <w:rPr>
          <w:rFonts w:ascii="Times New Roman" w:hAnsi="Times New Roman" w:cs="Times New Roman"/>
          <w:bCs/>
          <w:sz w:val="24"/>
          <w:szCs w:val="24"/>
        </w:rPr>
        <w:t xml:space="preserve"> but also in par</w:t>
      </w:r>
      <w:r w:rsidR="007D3F1B">
        <w:rPr>
          <w:rFonts w:ascii="Times New Roman" w:hAnsi="Times New Roman" w:cs="Times New Roman"/>
          <w:bCs/>
          <w:sz w:val="24"/>
          <w:szCs w:val="24"/>
        </w:rPr>
        <w:t>t by the American people who were</w:t>
      </w:r>
      <w:r w:rsidR="0089330C">
        <w:rPr>
          <w:rFonts w:ascii="Times New Roman" w:hAnsi="Times New Roman" w:cs="Times New Roman"/>
          <w:bCs/>
          <w:sz w:val="24"/>
          <w:szCs w:val="24"/>
        </w:rPr>
        <w:t xml:space="preserve"> in a state of pure and utter</w:t>
      </w:r>
      <w:r w:rsidR="00E35F91">
        <w:rPr>
          <w:rFonts w:ascii="Times New Roman" w:hAnsi="Times New Roman" w:cs="Times New Roman"/>
          <w:bCs/>
          <w:sz w:val="24"/>
          <w:szCs w:val="24"/>
        </w:rPr>
        <w:t xml:space="preserve"> dismay after Lincoln </w:t>
      </w:r>
      <w:r w:rsidR="007D3F1B">
        <w:rPr>
          <w:rFonts w:ascii="Times New Roman" w:hAnsi="Times New Roman" w:cs="Times New Roman"/>
          <w:bCs/>
          <w:sz w:val="24"/>
          <w:szCs w:val="24"/>
        </w:rPr>
        <w:t>was assassinated. Stories circulated, rumors spread, and suspicion magnified</w:t>
      </w:r>
      <w:r w:rsidR="0089330C">
        <w:rPr>
          <w:rFonts w:ascii="Times New Roman" w:hAnsi="Times New Roman" w:cs="Times New Roman"/>
          <w:bCs/>
          <w:sz w:val="24"/>
          <w:szCs w:val="24"/>
        </w:rPr>
        <w:t xml:space="preserve"> exponentially at the slighte</w:t>
      </w:r>
      <w:r w:rsidR="000B6BE9">
        <w:rPr>
          <w:rFonts w:ascii="Times New Roman" w:hAnsi="Times New Roman" w:cs="Times New Roman"/>
          <w:bCs/>
          <w:sz w:val="24"/>
          <w:szCs w:val="24"/>
        </w:rPr>
        <w:t>st piece of evidence as</w:t>
      </w:r>
      <w:r w:rsidR="0089330C">
        <w:rPr>
          <w:rFonts w:ascii="Times New Roman" w:hAnsi="Times New Roman" w:cs="Times New Roman"/>
          <w:bCs/>
          <w:sz w:val="24"/>
          <w:szCs w:val="24"/>
        </w:rPr>
        <w:t xml:space="preserve"> uncerta</w:t>
      </w:r>
      <w:r w:rsidR="007D3F1B">
        <w:rPr>
          <w:rFonts w:ascii="Times New Roman" w:hAnsi="Times New Roman" w:cs="Times New Roman"/>
          <w:bCs/>
          <w:sz w:val="24"/>
          <w:szCs w:val="24"/>
        </w:rPr>
        <w:t>inty paralyzed</w:t>
      </w:r>
      <w:r w:rsidR="0089330C">
        <w:rPr>
          <w:rFonts w:ascii="Times New Roman" w:hAnsi="Times New Roman" w:cs="Times New Roman"/>
          <w:bCs/>
          <w:sz w:val="24"/>
          <w:szCs w:val="24"/>
        </w:rPr>
        <w:t xml:space="preserve"> the </w:t>
      </w:r>
      <w:r w:rsidR="007D3F1B">
        <w:rPr>
          <w:rFonts w:ascii="Times New Roman" w:hAnsi="Times New Roman" w:cs="Times New Roman"/>
          <w:bCs/>
          <w:sz w:val="24"/>
          <w:szCs w:val="24"/>
        </w:rPr>
        <w:t xml:space="preserve">general </w:t>
      </w:r>
      <w:r w:rsidR="0089330C">
        <w:rPr>
          <w:rFonts w:ascii="Times New Roman" w:hAnsi="Times New Roman" w:cs="Times New Roman"/>
          <w:bCs/>
          <w:sz w:val="24"/>
          <w:szCs w:val="24"/>
        </w:rPr>
        <w:t xml:space="preserve">public. </w:t>
      </w:r>
      <w:r w:rsidR="007C6C32">
        <w:rPr>
          <w:rFonts w:ascii="Times New Roman" w:hAnsi="Times New Roman" w:cs="Times New Roman"/>
          <w:bCs/>
          <w:sz w:val="24"/>
          <w:szCs w:val="24"/>
        </w:rPr>
        <w:t>Within this state, America cried out for Johnson to act “unscrupulous enough to plunge into a promiscu</w:t>
      </w:r>
      <w:r>
        <w:rPr>
          <w:rFonts w:ascii="Times New Roman" w:hAnsi="Times New Roman" w:cs="Times New Roman"/>
          <w:bCs/>
          <w:sz w:val="24"/>
          <w:szCs w:val="24"/>
        </w:rPr>
        <w:t xml:space="preserve">ous slaughter” for the sake of </w:t>
      </w:r>
      <w:r w:rsidR="007C6C32">
        <w:rPr>
          <w:rFonts w:ascii="Times New Roman" w:hAnsi="Times New Roman" w:cs="Times New Roman"/>
          <w:bCs/>
          <w:sz w:val="24"/>
          <w:szCs w:val="24"/>
        </w:rPr>
        <w:t>ju</w:t>
      </w:r>
      <w:r>
        <w:rPr>
          <w:rFonts w:ascii="Times New Roman" w:hAnsi="Times New Roman" w:cs="Times New Roman"/>
          <w:bCs/>
          <w:sz w:val="24"/>
          <w:szCs w:val="24"/>
        </w:rPr>
        <w:t>stice and the establishment</w:t>
      </w:r>
      <w:r w:rsidR="007C6C32">
        <w:rPr>
          <w:rFonts w:ascii="Times New Roman" w:hAnsi="Times New Roman" w:cs="Times New Roman"/>
          <w:bCs/>
          <w:sz w:val="24"/>
          <w:szCs w:val="24"/>
        </w:rPr>
        <w:t xml:space="preserve"> </w:t>
      </w:r>
      <w:r w:rsidR="00FD6E8F">
        <w:rPr>
          <w:rFonts w:ascii="Times New Roman" w:hAnsi="Times New Roman" w:cs="Times New Roman"/>
          <w:bCs/>
          <w:sz w:val="24"/>
          <w:szCs w:val="24"/>
        </w:rPr>
        <w:t xml:space="preserve">of </w:t>
      </w:r>
      <w:r w:rsidR="007C6C32">
        <w:rPr>
          <w:rFonts w:ascii="Times New Roman" w:hAnsi="Times New Roman" w:cs="Times New Roman"/>
          <w:bCs/>
          <w:sz w:val="24"/>
          <w:szCs w:val="24"/>
        </w:rPr>
        <w:t xml:space="preserve">national security </w:t>
      </w:r>
      <w:r w:rsidR="00FD6E8F">
        <w:rPr>
          <w:rFonts w:ascii="Times New Roman" w:hAnsi="Times New Roman" w:cs="Times New Roman"/>
          <w:bCs/>
          <w:sz w:val="24"/>
          <w:szCs w:val="24"/>
        </w:rPr>
        <w:t>as well as</w:t>
      </w:r>
      <w:r w:rsidR="007C6C32">
        <w:rPr>
          <w:rFonts w:ascii="Times New Roman" w:hAnsi="Times New Roman" w:cs="Times New Roman"/>
          <w:bCs/>
          <w:sz w:val="24"/>
          <w:szCs w:val="24"/>
        </w:rPr>
        <w:t xml:space="preserve"> a sense of stability.</w:t>
      </w:r>
      <w:r w:rsidR="007C6C32">
        <w:rPr>
          <w:rStyle w:val="FootnoteReference"/>
          <w:rFonts w:ascii="Times New Roman" w:hAnsi="Times New Roman" w:cs="Times New Roman"/>
          <w:bCs/>
          <w:sz w:val="24"/>
          <w:szCs w:val="24"/>
        </w:rPr>
        <w:footnoteReference w:id="28"/>
      </w:r>
      <w:r w:rsidR="00FD6E8F">
        <w:rPr>
          <w:rFonts w:ascii="Times New Roman" w:hAnsi="Times New Roman" w:cs="Times New Roman"/>
          <w:bCs/>
          <w:sz w:val="24"/>
          <w:szCs w:val="24"/>
        </w:rPr>
        <w:t xml:space="preserve"> As president</w:t>
      </w:r>
      <w:r>
        <w:rPr>
          <w:rFonts w:ascii="Times New Roman" w:hAnsi="Times New Roman" w:cs="Times New Roman"/>
          <w:bCs/>
          <w:sz w:val="24"/>
          <w:szCs w:val="24"/>
        </w:rPr>
        <w:t xml:space="preserve"> however</w:t>
      </w:r>
      <w:r w:rsidR="00FD6E8F">
        <w:rPr>
          <w:rFonts w:ascii="Times New Roman" w:hAnsi="Times New Roman" w:cs="Times New Roman"/>
          <w:bCs/>
          <w:sz w:val="24"/>
          <w:szCs w:val="24"/>
        </w:rPr>
        <w:t xml:space="preserve">, </w:t>
      </w:r>
      <w:r w:rsidR="007C6C32">
        <w:rPr>
          <w:rFonts w:ascii="Times New Roman" w:hAnsi="Times New Roman" w:cs="Times New Roman"/>
          <w:bCs/>
          <w:sz w:val="24"/>
          <w:szCs w:val="24"/>
        </w:rPr>
        <w:t>Johnson was burdened with a responsibility to remain conscious of the principles outlined in the</w:t>
      </w:r>
      <w:r w:rsidR="00D270D3">
        <w:rPr>
          <w:rFonts w:ascii="Times New Roman" w:hAnsi="Times New Roman" w:cs="Times New Roman"/>
          <w:bCs/>
          <w:sz w:val="24"/>
          <w:szCs w:val="24"/>
        </w:rPr>
        <w:t xml:space="preserve"> Constitution, a responsibility</w:t>
      </w:r>
      <w:r w:rsidR="007C6C32">
        <w:rPr>
          <w:rFonts w:ascii="Times New Roman" w:hAnsi="Times New Roman" w:cs="Times New Roman"/>
          <w:bCs/>
          <w:sz w:val="24"/>
          <w:szCs w:val="24"/>
        </w:rPr>
        <w:t xml:space="preserve"> </w:t>
      </w:r>
      <w:r w:rsidR="00C97DE2">
        <w:rPr>
          <w:rFonts w:ascii="Times New Roman" w:hAnsi="Times New Roman" w:cs="Times New Roman"/>
          <w:bCs/>
          <w:sz w:val="24"/>
          <w:szCs w:val="24"/>
        </w:rPr>
        <w:t>that was</w:t>
      </w:r>
      <w:r w:rsidR="007C6C32">
        <w:rPr>
          <w:rFonts w:ascii="Times New Roman" w:hAnsi="Times New Roman" w:cs="Times New Roman"/>
          <w:bCs/>
          <w:sz w:val="24"/>
          <w:szCs w:val="24"/>
        </w:rPr>
        <w:t xml:space="preserve"> left </w:t>
      </w:r>
      <w:r w:rsidR="00FD6E8F">
        <w:rPr>
          <w:rFonts w:ascii="Times New Roman" w:hAnsi="Times New Roman" w:cs="Times New Roman"/>
          <w:bCs/>
          <w:sz w:val="24"/>
          <w:szCs w:val="24"/>
        </w:rPr>
        <w:t>unsatisfied</w:t>
      </w:r>
      <w:r w:rsidR="007C6C32">
        <w:rPr>
          <w:rFonts w:ascii="Times New Roman" w:hAnsi="Times New Roman" w:cs="Times New Roman"/>
          <w:bCs/>
          <w:sz w:val="24"/>
          <w:szCs w:val="24"/>
        </w:rPr>
        <w:t>,</w:t>
      </w:r>
      <w:r w:rsidR="005441BF">
        <w:rPr>
          <w:rFonts w:ascii="Times New Roman" w:hAnsi="Times New Roman" w:cs="Times New Roman"/>
          <w:bCs/>
          <w:sz w:val="24"/>
          <w:szCs w:val="24"/>
        </w:rPr>
        <w:t xml:space="preserve"> “In no other way did he ever </w:t>
      </w:r>
      <w:r w:rsidR="005441BF">
        <w:rPr>
          <w:rFonts w:ascii="Times New Roman" w:hAnsi="Times New Roman" w:cs="Times New Roman"/>
          <w:bCs/>
          <w:sz w:val="24"/>
          <w:szCs w:val="24"/>
        </w:rPr>
        <w:lastRenderedPageBreak/>
        <w:t>acknowledge that in taking the life of Mary E. Surratt he ha</w:t>
      </w:r>
      <w:r w:rsidR="008D6B7C">
        <w:rPr>
          <w:rFonts w:ascii="Times New Roman" w:hAnsi="Times New Roman" w:cs="Times New Roman"/>
          <w:bCs/>
          <w:sz w:val="24"/>
          <w:szCs w:val="24"/>
        </w:rPr>
        <w:t>d don</w:t>
      </w:r>
      <w:r w:rsidR="007C6C32">
        <w:rPr>
          <w:rFonts w:ascii="Times New Roman" w:hAnsi="Times New Roman" w:cs="Times New Roman"/>
          <w:bCs/>
          <w:sz w:val="24"/>
          <w:szCs w:val="24"/>
        </w:rPr>
        <w:t>e wrong. He defended his action.</w:t>
      </w:r>
      <w:r w:rsidR="005441BF">
        <w:rPr>
          <w:rFonts w:ascii="Times New Roman" w:hAnsi="Times New Roman" w:cs="Times New Roman"/>
          <w:bCs/>
          <w:sz w:val="24"/>
          <w:szCs w:val="24"/>
        </w:rPr>
        <w:t>”</w:t>
      </w:r>
      <w:r w:rsidR="005441BF">
        <w:rPr>
          <w:rStyle w:val="FootnoteReference"/>
          <w:rFonts w:ascii="Times New Roman" w:hAnsi="Times New Roman" w:cs="Times New Roman"/>
          <w:bCs/>
          <w:sz w:val="24"/>
          <w:szCs w:val="24"/>
        </w:rPr>
        <w:footnoteReference w:id="29"/>
      </w:r>
      <w:r w:rsidR="005C2C12">
        <w:rPr>
          <w:rFonts w:ascii="Times New Roman" w:hAnsi="Times New Roman" w:cs="Times New Roman"/>
          <w:bCs/>
          <w:sz w:val="24"/>
          <w:szCs w:val="24"/>
        </w:rPr>
        <w:t xml:space="preserve"> </w:t>
      </w:r>
      <w:r w:rsidR="00A21E82">
        <w:rPr>
          <w:rFonts w:ascii="Times New Roman" w:hAnsi="Times New Roman" w:cs="Times New Roman"/>
          <w:bCs/>
          <w:sz w:val="24"/>
          <w:szCs w:val="24"/>
        </w:rPr>
        <w:t>Considering Johnson’s unwavering stance against the conspirators, DeWitt contended that all the conspirators, but particularly Mary Surratt, were victims of Johnson’s Reconstruction and that they never truly stood a chance against the prejudice and biases of both the federal government and</w:t>
      </w:r>
      <w:r w:rsidR="001D0B60">
        <w:rPr>
          <w:rFonts w:ascii="Times New Roman" w:hAnsi="Times New Roman" w:cs="Times New Roman"/>
          <w:bCs/>
          <w:sz w:val="24"/>
          <w:szCs w:val="24"/>
        </w:rPr>
        <w:t xml:space="preserve"> the</w:t>
      </w:r>
      <w:r w:rsidR="00A21E82">
        <w:rPr>
          <w:rFonts w:ascii="Times New Roman" w:hAnsi="Times New Roman" w:cs="Times New Roman"/>
          <w:bCs/>
          <w:sz w:val="24"/>
          <w:szCs w:val="24"/>
        </w:rPr>
        <w:t xml:space="preserve"> members of the military commission who perceived the conspirators as dangerous and trai</w:t>
      </w:r>
      <w:r w:rsidR="00C97DE2">
        <w:rPr>
          <w:rFonts w:ascii="Times New Roman" w:hAnsi="Times New Roman" w:cs="Times New Roman"/>
          <w:bCs/>
          <w:sz w:val="24"/>
          <w:szCs w:val="24"/>
        </w:rPr>
        <w:t>torous</w:t>
      </w:r>
      <w:r w:rsidR="00A21E82">
        <w:rPr>
          <w:rFonts w:ascii="Times New Roman" w:hAnsi="Times New Roman" w:cs="Times New Roman"/>
          <w:bCs/>
          <w:sz w:val="24"/>
          <w:szCs w:val="24"/>
        </w:rPr>
        <w:t xml:space="preserve">. </w:t>
      </w:r>
      <w:r w:rsidR="00A21E82" w:rsidRPr="001C470A">
        <w:rPr>
          <w:rFonts w:ascii="Times New Roman" w:hAnsi="Times New Roman" w:cs="Times New Roman"/>
          <w:bCs/>
          <w:i/>
          <w:sz w:val="24"/>
          <w:szCs w:val="24"/>
        </w:rPr>
        <w:t xml:space="preserve">The Judicial Murder of Mary Surratt </w:t>
      </w:r>
      <w:r w:rsidR="00A21E82">
        <w:rPr>
          <w:rFonts w:ascii="Times New Roman" w:hAnsi="Times New Roman" w:cs="Times New Roman"/>
          <w:bCs/>
          <w:sz w:val="24"/>
          <w:szCs w:val="24"/>
        </w:rPr>
        <w:t>revolutionized the dialogue surrounding the conspirators from discussions of rebellion and terrorism to debates on military tribunals and the pow</w:t>
      </w:r>
      <w:r w:rsidR="00E35F91">
        <w:rPr>
          <w:rFonts w:ascii="Times New Roman" w:hAnsi="Times New Roman" w:cs="Times New Roman"/>
          <w:bCs/>
          <w:sz w:val="24"/>
          <w:szCs w:val="24"/>
        </w:rPr>
        <w:t>ers of the executive government.</w:t>
      </w:r>
      <w:r w:rsidR="00A21E82">
        <w:rPr>
          <w:rFonts w:ascii="Times New Roman" w:hAnsi="Times New Roman" w:cs="Times New Roman"/>
          <w:bCs/>
          <w:sz w:val="24"/>
          <w:szCs w:val="24"/>
        </w:rPr>
        <w:t xml:space="preserve"> </w:t>
      </w:r>
      <w:r w:rsidR="00E35F91">
        <w:rPr>
          <w:rFonts w:ascii="Times New Roman" w:hAnsi="Times New Roman" w:cs="Times New Roman"/>
          <w:bCs/>
          <w:sz w:val="24"/>
          <w:szCs w:val="24"/>
        </w:rPr>
        <w:t>This new dialogue produced</w:t>
      </w:r>
      <w:r w:rsidR="00A21E82">
        <w:rPr>
          <w:rFonts w:ascii="Times New Roman" w:hAnsi="Times New Roman" w:cs="Times New Roman"/>
          <w:bCs/>
          <w:sz w:val="24"/>
          <w:szCs w:val="24"/>
        </w:rPr>
        <w:t xml:space="preserve"> a less polarized</w:t>
      </w:r>
      <w:r w:rsidR="00E35F91">
        <w:rPr>
          <w:rFonts w:ascii="Times New Roman" w:hAnsi="Times New Roman" w:cs="Times New Roman"/>
          <w:bCs/>
          <w:sz w:val="24"/>
          <w:szCs w:val="24"/>
        </w:rPr>
        <w:t xml:space="preserve"> view of the trials and created a more substantial and</w:t>
      </w:r>
      <w:r w:rsidR="00A21E82">
        <w:rPr>
          <w:rFonts w:ascii="Times New Roman" w:hAnsi="Times New Roman" w:cs="Times New Roman"/>
          <w:bCs/>
          <w:sz w:val="24"/>
          <w:szCs w:val="24"/>
        </w:rPr>
        <w:t xml:space="preserve"> holistic understanding of Mrs. Surratt’s case which contributed to history’s memory of justice in the wake of the Lincoln assassination. </w:t>
      </w:r>
      <w:r>
        <w:rPr>
          <w:rFonts w:ascii="Times New Roman" w:hAnsi="Times New Roman" w:cs="Times New Roman"/>
          <w:bCs/>
          <w:sz w:val="24"/>
          <w:szCs w:val="24"/>
        </w:rPr>
        <w:t xml:space="preserve">As one of the earliest works published on the Lincoln conspirators, DeWitt’s criticisms of Johnson and the federal government initiated an interesting </w:t>
      </w:r>
      <w:r w:rsidR="001D0B60">
        <w:rPr>
          <w:rFonts w:ascii="Times New Roman" w:hAnsi="Times New Roman" w:cs="Times New Roman"/>
          <w:bCs/>
          <w:sz w:val="24"/>
          <w:szCs w:val="24"/>
        </w:rPr>
        <w:t>model</w:t>
      </w:r>
      <w:r>
        <w:rPr>
          <w:rFonts w:ascii="Times New Roman" w:hAnsi="Times New Roman" w:cs="Times New Roman"/>
          <w:bCs/>
          <w:sz w:val="24"/>
          <w:szCs w:val="24"/>
        </w:rPr>
        <w:t xml:space="preserve"> for future scholarship on the conspirators, specifically Mary Surratt, guiding researchers into either supporting his claims or rejecting them as absurd and unsupported.</w:t>
      </w:r>
    </w:p>
    <w:p w:rsidR="002A3100" w:rsidRDefault="00740800" w:rsidP="00F6207B">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Roughly fifteen years after the publication of </w:t>
      </w:r>
      <w:r w:rsidRPr="00740800">
        <w:rPr>
          <w:rFonts w:ascii="Times New Roman" w:hAnsi="Times New Roman" w:cs="Times New Roman"/>
          <w:bCs/>
          <w:i/>
          <w:sz w:val="24"/>
          <w:szCs w:val="24"/>
        </w:rPr>
        <w:t>The Judicial Murder of Mary Surratt</w:t>
      </w:r>
      <w:r>
        <w:rPr>
          <w:rFonts w:ascii="Times New Roman" w:hAnsi="Times New Roman" w:cs="Times New Roman"/>
          <w:bCs/>
          <w:sz w:val="24"/>
          <w:szCs w:val="24"/>
        </w:rPr>
        <w:t xml:space="preserve">, DeWitt authored a second book entitled, </w:t>
      </w:r>
      <w:r w:rsidRPr="00740800">
        <w:rPr>
          <w:rFonts w:ascii="Times New Roman" w:hAnsi="Times New Roman" w:cs="Times New Roman"/>
          <w:bCs/>
          <w:i/>
          <w:sz w:val="24"/>
          <w:szCs w:val="24"/>
        </w:rPr>
        <w:t>The Assassination of Abraham Lincoln.</w:t>
      </w:r>
      <w:r>
        <w:rPr>
          <w:rFonts w:ascii="Times New Roman" w:hAnsi="Times New Roman" w:cs="Times New Roman"/>
          <w:bCs/>
          <w:i/>
          <w:sz w:val="24"/>
          <w:szCs w:val="24"/>
        </w:rPr>
        <w:t xml:space="preserve"> </w:t>
      </w:r>
      <w:r>
        <w:rPr>
          <w:rFonts w:ascii="Times New Roman" w:hAnsi="Times New Roman" w:cs="Times New Roman"/>
          <w:bCs/>
          <w:sz w:val="24"/>
          <w:szCs w:val="24"/>
        </w:rPr>
        <w:t>W</w:t>
      </w:r>
      <w:r w:rsidR="007D3F1B">
        <w:rPr>
          <w:rFonts w:ascii="Times New Roman" w:hAnsi="Times New Roman" w:cs="Times New Roman"/>
          <w:bCs/>
          <w:sz w:val="24"/>
          <w:szCs w:val="24"/>
        </w:rPr>
        <w:t>ithin this book, DeWitt revisited</w:t>
      </w:r>
      <w:r>
        <w:rPr>
          <w:rFonts w:ascii="Times New Roman" w:hAnsi="Times New Roman" w:cs="Times New Roman"/>
          <w:bCs/>
          <w:sz w:val="24"/>
          <w:szCs w:val="24"/>
        </w:rPr>
        <w:t xml:space="preserve"> his discussi</w:t>
      </w:r>
      <w:r w:rsidR="007D3F1B">
        <w:rPr>
          <w:rFonts w:ascii="Times New Roman" w:hAnsi="Times New Roman" w:cs="Times New Roman"/>
          <w:bCs/>
          <w:sz w:val="24"/>
          <w:szCs w:val="24"/>
        </w:rPr>
        <w:t>on of Mary Surratt and continued</w:t>
      </w:r>
      <w:r w:rsidR="00BC5461">
        <w:rPr>
          <w:rFonts w:ascii="Times New Roman" w:hAnsi="Times New Roman" w:cs="Times New Roman"/>
          <w:bCs/>
          <w:sz w:val="24"/>
          <w:szCs w:val="24"/>
        </w:rPr>
        <w:t xml:space="preserve"> to</w:t>
      </w:r>
      <w:r w:rsidR="00F30D63">
        <w:rPr>
          <w:rFonts w:ascii="Times New Roman" w:hAnsi="Times New Roman" w:cs="Times New Roman"/>
          <w:bCs/>
          <w:sz w:val="24"/>
          <w:szCs w:val="24"/>
        </w:rPr>
        <w:t xml:space="preserve"> discredit</w:t>
      </w:r>
      <w:r w:rsidR="006F3081">
        <w:rPr>
          <w:rFonts w:ascii="Times New Roman" w:hAnsi="Times New Roman" w:cs="Times New Roman"/>
          <w:bCs/>
          <w:sz w:val="24"/>
          <w:szCs w:val="24"/>
        </w:rPr>
        <w:t xml:space="preserve"> </w:t>
      </w:r>
      <w:r>
        <w:rPr>
          <w:rFonts w:ascii="Times New Roman" w:hAnsi="Times New Roman" w:cs="Times New Roman"/>
          <w:bCs/>
          <w:sz w:val="24"/>
          <w:szCs w:val="24"/>
        </w:rPr>
        <w:t xml:space="preserve">the federal government. </w:t>
      </w:r>
      <w:r w:rsidRPr="00740800">
        <w:rPr>
          <w:rFonts w:ascii="Times New Roman" w:hAnsi="Times New Roman" w:cs="Times New Roman"/>
          <w:bCs/>
          <w:i/>
          <w:sz w:val="24"/>
          <w:szCs w:val="24"/>
        </w:rPr>
        <w:t>The Assassination of Abraham Lincoln</w:t>
      </w:r>
      <w:r w:rsidR="007D3F1B">
        <w:rPr>
          <w:rFonts w:ascii="Times New Roman" w:hAnsi="Times New Roman" w:cs="Times New Roman"/>
          <w:bCs/>
          <w:sz w:val="24"/>
          <w:szCs w:val="24"/>
        </w:rPr>
        <w:t xml:space="preserve"> avoided</w:t>
      </w:r>
      <w:r>
        <w:rPr>
          <w:rFonts w:ascii="Times New Roman" w:hAnsi="Times New Roman" w:cs="Times New Roman"/>
          <w:bCs/>
          <w:sz w:val="24"/>
          <w:szCs w:val="24"/>
        </w:rPr>
        <w:t xml:space="preserve"> claims regarding Mrs. Surratt’s guilt or innocence in favor</w:t>
      </w:r>
      <w:r w:rsidR="006F3081">
        <w:rPr>
          <w:rFonts w:ascii="Times New Roman" w:hAnsi="Times New Roman" w:cs="Times New Roman"/>
          <w:bCs/>
          <w:sz w:val="24"/>
          <w:szCs w:val="24"/>
        </w:rPr>
        <w:t xml:space="preserve"> of analyzing primary</w:t>
      </w:r>
      <w:r>
        <w:rPr>
          <w:rFonts w:ascii="Times New Roman" w:hAnsi="Times New Roman" w:cs="Times New Roman"/>
          <w:bCs/>
          <w:sz w:val="24"/>
          <w:szCs w:val="24"/>
        </w:rPr>
        <w:t xml:space="preserve"> documents </w:t>
      </w:r>
      <w:r w:rsidR="006F3081">
        <w:rPr>
          <w:rFonts w:ascii="Times New Roman" w:hAnsi="Times New Roman" w:cs="Times New Roman"/>
          <w:bCs/>
          <w:sz w:val="24"/>
          <w:szCs w:val="24"/>
        </w:rPr>
        <w:t xml:space="preserve">and events </w:t>
      </w:r>
      <w:r w:rsidR="00C97DE2">
        <w:rPr>
          <w:rFonts w:ascii="Times New Roman" w:hAnsi="Times New Roman" w:cs="Times New Roman"/>
          <w:bCs/>
          <w:sz w:val="24"/>
          <w:szCs w:val="24"/>
        </w:rPr>
        <w:t xml:space="preserve">to argue that Mrs. Surratt </w:t>
      </w:r>
      <w:r>
        <w:rPr>
          <w:rFonts w:ascii="Times New Roman" w:hAnsi="Times New Roman" w:cs="Times New Roman"/>
          <w:bCs/>
          <w:sz w:val="24"/>
          <w:szCs w:val="24"/>
        </w:rPr>
        <w:t xml:space="preserve">did not receive </w:t>
      </w:r>
      <w:r w:rsidR="006F3081">
        <w:rPr>
          <w:rFonts w:ascii="Times New Roman" w:hAnsi="Times New Roman" w:cs="Times New Roman"/>
          <w:bCs/>
          <w:sz w:val="24"/>
          <w:szCs w:val="24"/>
        </w:rPr>
        <w:t>justice but rather</w:t>
      </w:r>
      <w:r>
        <w:rPr>
          <w:rFonts w:ascii="Times New Roman" w:hAnsi="Times New Roman" w:cs="Times New Roman"/>
          <w:bCs/>
          <w:sz w:val="24"/>
          <w:szCs w:val="24"/>
        </w:rPr>
        <w:t xml:space="preserve"> </w:t>
      </w:r>
      <w:r w:rsidR="00F30D63">
        <w:rPr>
          <w:rFonts w:ascii="Times New Roman" w:hAnsi="Times New Roman" w:cs="Times New Roman"/>
          <w:bCs/>
          <w:sz w:val="24"/>
          <w:szCs w:val="24"/>
        </w:rPr>
        <w:t xml:space="preserve">that </w:t>
      </w:r>
      <w:r w:rsidR="00C97DE2">
        <w:rPr>
          <w:rFonts w:ascii="Times New Roman" w:hAnsi="Times New Roman" w:cs="Times New Roman"/>
          <w:bCs/>
          <w:sz w:val="24"/>
          <w:szCs w:val="24"/>
        </w:rPr>
        <w:t>she was</w:t>
      </w:r>
      <w:r w:rsidR="00BC5461">
        <w:rPr>
          <w:rFonts w:ascii="Times New Roman" w:hAnsi="Times New Roman" w:cs="Times New Roman"/>
          <w:bCs/>
          <w:sz w:val="24"/>
          <w:szCs w:val="24"/>
        </w:rPr>
        <w:t xml:space="preserve"> victimized out of revenge by</w:t>
      </w:r>
      <w:r w:rsidR="007D3F1B">
        <w:rPr>
          <w:rFonts w:ascii="Times New Roman" w:hAnsi="Times New Roman" w:cs="Times New Roman"/>
          <w:bCs/>
          <w:sz w:val="24"/>
          <w:szCs w:val="24"/>
        </w:rPr>
        <w:t xml:space="preserve"> a government that was </w:t>
      </w:r>
      <w:r w:rsidR="006F3081">
        <w:rPr>
          <w:rFonts w:ascii="Times New Roman" w:hAnsi="Times New Roman" w:cs="Times New Roman"/>
          <w:bCs/>
          <w:sz w:val="24"/>
          <w:szCs w:val="24"/>
        </w:rPr>
        <w:t xml:space="preserve">ready and </w:t>
      </w:r>
      <w:r w:rsidR="007D3F1B">
        <w:rPr>
          <w:rFonts w:ascii="Times New Roman" w:hAnsi="Times New Roman" w:cs="Times New Roman"/>
          <w:bCs/>
          <w:sz w:val="24"/>
          <w:szCs w:val="24"/>
        </w:rPr>
        <w:t xml:space="preserve">willing to try anything to </w:t>
      </w:r>
      <w:r w:rsidR="001D0B60">
        <w:rPr>
          <w:rFonts w:ascii="Times New Roman" w:hAnsi="Times New Roman" w:cs="Times New Roman"/>
          <w:bCs/>
          <w:sz w:val="24"/>
          <w:szCs w:val="24"/>
        </w:rPr>
        <w:t>pull</w:t>
      </w:r>
      <w:r w:rsidR="007D3F1B">
        <w:rPr>
          <w:rFonts w:ascii="Times New Roman" w:hAnsi="Times New Roman" w:cs="Times New Roman"/>
          <w:bCs/>
          <w:sz w:val="24"/>
          <w:szCs w:val="24"/>
        </w:rPr>
        <w:t xml:space="preserve"> John Surratt out of hiding,</w:t>
      </w:r>
      <w:r>
        <w:rPr>
          <w:rFonts w:ascii="Times New Roman" w:hAnsi="Times New Roman" w:cs="Times New Roman"/>
          <w:bCs/>
          <w:sz w:val="24"/>
          <w:szCs w:val="24"/>
        </w:rPr>
        <w:t xml:space="preserve"> </w:t>
      </w:r>
      <w:r w:rsidR="005D7CD3">
        <w:rPr>
          <w:rFonts w:ascii="Times New Roman" w:hAnsi="Times New Roman" w:cs="Times New Roman"/>
          <w:bCs/>
          <w:sz w:val="24"/>
          <w:szCs w:val="24"/>
        </w:rPr>
        <w:t xml:space="preserve">“In the case </w:t>
      </w:r>
      <w:r w:rsidR="005D7CD3">
        <w:rPr>
          <w:rFonts w:ascii="Times New Roman" w:hAnsi="Times New Roman" w:cs="Times New Roman"/>
          <w:bCs/>
          <w:sz w:val="24"/>
          <w:szCs w:val="24"/>
        </w:rPr>
        <w:lastRenderedPageBreak/>
        <w:t xml:space="preserve">of Mary Surratt, their </w:t>
      </w:r>
      <w:r w:rsidR="00C97DE2" w:rsidRPr="00C97DE2">
        <w:rPr>
          <w:rFonts w:ascii="Times New Roman" w:hAnsi="Times New Roman" w:cs="Times New Roman"/>
          <w:sz w:val="24"/>
          <w:szCs w:val="24"/>
        </w:rPr>
        <w:t>(the federal government</w:t>
      </w:r>
      <w:r w:rsidR="00B268CB">
        <w:rPr>
          <w:rFonts w:ascii="Times New Roman" w:hAnsi="Times New Roman" w:cs="Times New Roman"/>
          <w:sz w:val="24"/>
          <w:szCs w:val="24"/>
        </w:rPr>
        <w:t>’s</w:t>
      </w:r>
      <w:r w:rsidR="00C97DE2" w:rsidRPr="00C97DE2">
        <w:rPr>
          <w:rFonts w:ascii="Times New Roman" w:hAnsi="Times New Roman" w:cs="Times New Roman"/>
          <w:sz w:val="24"/>
          <w:szCs w:val="24"/>
        </w:rPr>
        <w:t xml:space="preserve">) </w:t>
      </w:r>
      <w:r w:rsidR="005D7CD3" w:rsidRPr="00C97DE2">
        <w:rPr>
          <w:rFonts w:ascii="Times New Roman" w:hAnsi="Times New Roman" w:cs="Times New Roman"/>
          <w:bCs/>
          <w:sz w:val="24"/>
          <w:szCs w:val="24"/>
        </w:rPr>
        <w:t>opp</w:t>
      </w:r>
      <w:r w:rsidR="005D7CD3">
        <w:rPr>
          <w:rFonts w:ascii="Times New Roman" w:hAnsi="Times New Roman" w:cs="Times New Roman"/>
          <w:bCs/>
          <w:sz w:val="24"/>
          <w:szCs w:val="24"/>
        </w:rPr>
        <w:t>osition was greatly intensified by the escape of her son…to save the life of the mother was to allow the son to go unwhipped of justice.”</w:t>
      </w:r>
      <w:r w:rsidR="005D7CD3">
        <w:rPr>
          <w:rStyle w:val="FootnoteReference"/>
          <w:rFonts w:ascii="Times New Roman" w:hAnsi="Times New Roman" w:cs="Times New Roman"/>
          <w:bCs/>
          <w:sz w:val="24"/>
          <w:szCs w:val="24"/>
        </w:rPr>
        <w:footnoteReference w:id="30"/>
      </w:r>
      <w:r w:rsidR="005D7CD3">
        <w:rPr>
          <w:rFonts w:ascii="Times New Roman" w:hAnsi="Times New Roman" w:cs="Times New Roman"/>
          <w:bCs/>
          <w:sz w:val="24"/>
          <w:szCs w:val="24"/>
        </w:rPr>
        <w:t xml:space="preserve"> </w:t>
      </w:r>
      <w:r w:rsidR="002A3100">
        <w:rPr>
          <w:rFonts w:ascii="Times New Roman" w:hAnsi="Times New Roman" w:cs="Times New Roman"/>
          <w:bCs/>
          <w:sz w:val="24"/>
          <w:szCs w:val="24"/>
        </w:rPr>
        <w:t>Subsequent historians built arguments on this front, believing the federal government used Mary Surratt as bait to lure John Surratt ou</w:t>
      </w:r>
      <w:r w:rsidR="00C97DE2">
        <w:rPr>
          <w:rFonts w:ascii="Times New Roman" w:hAnsi="Times New Roman" w:cs="Times New Roman"/>
          <w:bCs/>
          <w:sz w:val="24"/>
          <w:szCs w:val="24"/>
        </w:rPr>
        <w:t>t of hiding and therefore deeming</w:t>
      </w:r>
      <w:r w:rsidR="002A3100">
        <w:rPr>
          <w:rFonts w:ascii="Times New Roman" w:hAnsi="Times New Roman" w:cs="Times New Roman"/>
          <w:bCs/>
          <w:sz w:val="24"/>
          <w:szCs w:val="24"/>
        </w:rPr>
        <w:t xml:space="preserve"> Mary Surratt’s execution as one of the American Civil War’s greatest injustices.</w:t>
      </w:r>
    </w:p>
    <w:p w:rsidR="00EC47FC" w:rsidRDefault="006F3081" w:rsidP="00D270D3">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Speculation built</w:t>
      </w:r>
      <w:r w:rsidR="007D3F1B">
        <w:rPr>
          <w:rFonts w:ascii="Times New Roman" w:hAnsi="Times New Roman" w:cs="Times New Roman"/>
          <w:bCs/>
          <w:sz w:val="24"/>
          <w:szCs w:val="24"/>
        </w:rPr>
        <w:t xml:space="preserve"> a complex tower of fear in which the country believ</w:t>
      </w:r>
      <w:r>
        <w:rPr>
          <w:rFonts w:ascii="Times New Roman" w:hAnsi="Times New Roman" w:cs="Times New Roman"/>
          <w:bCs/>
          <w:sz w:val="24"/>
          <w:szCs w:val="24"/>
        </w:rPr>
        <w:t>ed a greater conspiracy was</w:t>
      </w:r>
      <w:r w:rsidR="000B6BE9">
        <w:rPr>
          <w:rFonts w:ascii="Times New Roman" w:hAnsi="Times New Roman" w:cs="Times New Roman"/>
          <w:bCs/>
          <w:sz w:val="24"/>
          <w:szCs w:val="24"/>
        </w:rPr>
        <w:t xml:space="preserve"> in the works, planned</w:t>
      </w:r>
      <w:r w:rsidR="007D3F1B">
        <w:rPr>
          <w:rFonts w:ascii="Times New Roman" w:hAnsi="Times New Roman" w:cs="Times New Roman"/>
          <w:bCs/>
          <w:sz w:val="24"/>
          <w:szCs w:val="24"/>
        </w:rPr>
        <w:t xml:space="preserve"> by Confedera</w:t>
      </w:r>
      <w:r w:rsidR="000B6BE9">
        <w:rPr>
          <w:rFonts w:ascii="Times New Roman" w:hAnsi="Times New Roman" w:cs="Times New Roman"/>
          <w:bCs/>
          <w:sz w:val="24"/>
          <w:szCs w:val="24"/>
        </w:rPr>
        <w:t>te sympathizers and</w:t>
      </w:r>
      <w:r w:rsidR="007D3F1B">
        <w:rPr>
          <w:rFonts w:ascii="Times New Roman" w:hAnsi="Times New Roman" w:cs="Times New Roman"/>
          <w:bCs/>
          <w:sz w:val="24"/>
          <w:szCs w:val="24"/>
        </w:rPr>
        <w:t xml:space="preserve"> members of the </w:t>
      </w:r>
      <w:r>
        <w:rPr>
          <w:rFonts w:ascii="Times New Roman" w:hAnsi="Times New Roman" w:cs="Times New Roman"/>
          <w:bCs/>
          <w:sz w:val="24"/>
          <w:szCs w:val="24"/>
        </w:rPr>
        <w:t xml:space="preserve">Lincoln </w:t>
      </w:r>
      <w:r w:rsidR="001D0B60">
        <w:rPr>
          <w:rFonts w:ascii="Times New Roman" w:hAnsi="Times New Roman" w:cs="Times New Roman"/>
          <w:bCs/>
          <w:sz w:val="24"/>
          <w:szCs w:val="24"/>
        </w:rPr>
        <w:t>assassination. This suspicion drove</w:t>
      </w:r>
      <w:r w:rsidR="007D3F1B">
        <w:rPr>
          <w:rFonts w:ascii="Times New Roman" w:hAnsi="Times New Roman" w:cs="Times New Roman"/>
          <w:bCs/>
          <w:sz w:val="24"/>
          <w:szCs w:val="24"/>
        </w:rPr>
        <w:t xml:space="preserve"> the </w:t>
      </w:r>
      <w:r w:rsidR="00C97DE2">
        <w:rPr>
          <w:rFonts w:ascii="Times New Roman" w:hAnsi="Times New Roman" w:cs="Times New Roman"/>
          <w:bCs/>
          <w:sz w:val="24"/>
          <w:szCs w:val="24"/>
        </w:rPr>
        <w:t>implementation</w:t>
      </w:r>
      <w:r w:rsidR="007D3F1B">
        <w:rPr>
          <w:rFonts w:ascii="Times New Roman" w:hAnsi="Times New Roman" w:cs="Times New Roman"/>
          <w:bCs/>
          <w:sz w:val="24"/>
          <w:szCs w:val="24"/>
        </w:rPr>
        <w:t xml:space="preserve"> of hasty punishments in order to disband the supposed conspiracy.</w:t>
      </w:r>
      <w:r w:rsidR="005D7CD3">
        <w:rPr>
          <w:rFonts w:ascii="Times New Roman" w:hAnsi="Times New Roman" w:cs="Times New Roman"/>
          <w:bCs/>
          <w:sz w:val="24"/>
          <w:szCs w:val="24"/>
        </w:rPr>
        <w:t xml:space="preserve"> </w:t>
      </w:r>
      <w:r w:rsidR="00EC47FC">
        <w:rPr>
          <w:rFonts w:ascii="Times New Roman" w:hAnsi="Times New Roman" w:cs="Times New Roman"/>
          <w:bCs/>
          <w:sz w:val="24"/>
          <w:szCs w:val="24"/>
        </w:rPr>
        <w:t>“The hypothesis of a widespread conspiracy to take off the heads of the government was accepted without question and became a convenient device to make every item of evidence bearing upon the guilt of any individual named in the charge, whether on trial or not, tell as evidence against all the prisoners at the bar.”</w:t>
      </w:r>
      <w:r w:rsidR="00EC47FC">
        <w:rPr>
          <w:rStyle w:val="FootnoteReference"/>
          <w:rFonts w:ascii="Times New Roman" w:hAnsi="Times New Roman" w:cs="Times New Roman"/>
          <w:bCs/>
          <w:sz w:val="24"/>
          <w:szCs w:val="24"/>
        </w:rPr>
        <w:footnoteReference w:id="31"/>
      </w:r>
      <w:r w:rsidR="00C97DE2">
        <w:rPr>
          <w:rFonts w:ascii="Times New Roman" w:hAnsi="Times New Roman" w:cs="Times New Roman"/>
          <w:bCs/>
          <w:sz w:val="24"/>
          <w:szCs w:val="24"/>
        </w:rPr>
        <w:t xml:space="preserve"> Under this environment</w:t>
      </w:r>
      <w:r w:rsidR="00F30D63">
        <w:rPr>
          <w:rFonts w:ascii="Times New Roman" w:hAnsi="Times New Roman" w:cs="Times New Roman"/>
          <w:bCs/>
          <w:sz w:val="24"/>
          <w:szCs w:val="24"/>
        </w:rPr>
        <w:t xml:space="preserve"> of suspicion and distrust, the federal government became</w:t>
      </w:r>
      <w:r w:rsidR="001D0B60">
        <w:rPr>
          <w:rFonts w:ascii="Times New Roman" w:hAnsi="Times New Roman" w:cs="Times New Roman"/>
          <w:bCs/>
          <w:sz w:val="24"/>
          <w:szCs w:val="24"/>
        </w:rPr>
        <w:t xml:space="preserve"> more</w:t>
      </w:r>
      <w:r w:rsidR="00EC47FC">
        <w:rPr>
          <w:rFonts w:ascii="Times New Roman" w:hAnsi="Times New Roman" w:cs="Times New Roman"/>
          <w:bCs/>
          <w:sz w:val="24"/>
          <w:szCs w:val="24"/>
        </w:rPr>
        <w:t xml:space="preserve"> interested in</w:t>
      </w:r>
      <w:r>
        <w:rPr>
          <w:rFonts w:ascii="Times New Roman" w:hAnsi="Times New Roman" w:cs="Times New Roman"/>
          <w:bCs/>
          <w:sz w:val="24"/>
          <w:szCs w:val="24"/>
        </w:rPr>
        <w:t xml:space="preserve"> prosecuting the</w:t>
      </w:r>
      <w:r w:rsidR="00EC47FC">
        <w:rPr>
          <w:rFonts w:ascii="Times New Roman" w:hAnsi="Times New Roman" w:cs="Times New Roman"/>
          <w:bCs/>
          <w:sz w:val="24"/>
          <w:szCs w:val="24"/>
        </w:rPr>
        <w:t xml:space="preserve"> conspiracy </w:t>
      </w:r>
      <w:r>
        <w:rPr>
          <w:rFonts w:ascii="Times New Roman" w:hAnsi="Times New Roman" w:cs="Times New Roman"/>
          <w:bCs/>
          <w:sz w:val="24"/>
          <w:szCs w:val="24"/>
        </w:rPr>
        <w:t xml:space="preserve">as a whole </w:t>
      </w:r>
      <w:r w:rsidR="00EC47FC">
        <w:rPr>
          <w:rFonts w:ascii="Times New Roman" w:hAnsi="Times New Roman" w:cs="Times New Roman"/>
          <w:bCs/>
          <w:sz w:val="24"/>
          <w:szCs w:val="24"/>
        </w:rPr>
        <w:t xml:space="preserve">rather than </w:t>
      </w:r>
      <w:r>
        <w:rPr>
          <w:rFonts w:ascii="Times New Roman" w:hAnsi="Times New Roman" w:cs="Times New Roman"/>
          <w:bCs/>
          <w:sz w:val="24"/>
          <w:szCs w:val="24"/>
        </w:rPr>
        <w:t>considering the actions of each individual in order</w:t>
      </w:r>
      <w:r w:rsidR="00C97DE2">
        <w:rPr>
          <w:rFonts w:ascii="Times New Roman" w:hAnsi="Times New Roman" w:cs="Times New Roman"/>
          <w:bCs/>
          <w:sz w:val="24"/>
          <w:szCs w:val="24"/>
        </w:rPr>
        <w:t xml:space="preserve"> to further dissolve</w:t>
      </w:r>
      <w:r w:rsidR="001D0B60">
        <w:rPr>
          <w:rFonts w:ascii="Times New Roman" w:hAnsi="Times New Roman" w:cs="Times New Roman"/>
          <w:bCs/>
          <w:sz w:val="24"/>
          <w:szCs w:val="24"/>
        </w:rPr>
        <w:t xml:space="preserve"> potential</w:t>
      </w:r>
      <w:r w:rsidR="00EC47FC">
        <w:rPr>
          <w:rFonts w:ascii="Times New Roman" w:hAnsi="Times New Roman" w:cs="Times New Roman"/>
          <w:bCs/>
          <w:sz w:val="24"/>
          <w:szCs w:val="24"/>
        </w:rPr>
        <w:t xml:space="preserve"> rebellions</w:t>
      </w:r>
      <w:r w:rsidR="00DA5813">
        <w:rPr>
          <w:rFonts w:ascii="Times New Roman" w:hAnsi="Times New Roman" w:cs="Times New Roman"/>
          <w:bCs/>
          <w:sz w:val="24"/>
          <w:szCs w:val="24"/>
        </w:rPr>
        <w:t xml:space="preserve"> while also contributing to the sense of safety felt amongst the general public</w:t>
      </w:r>
      <w:r w:rsidR="00EC47FC">
        <w:rPr>
          <w:rFonts w:ascii="Times New Roman" w:hAnsi="Times New Roman" w:cs="Times New Roman"/>
          <w:bCs/>
          <w:sz w:val="24"/>
          <w:szCs w:val="24"/>
        </w:rPr>
        <w:t xml:space="preserve">. </w:t>
      </w:r>
    </w:p>
    <w:p w:rsidR="001C470A" w:rsidRPr="00DA5813" w:rsidRDefault="00EC47FC" w:rsidP="00DA5813">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President Johnson’s role </w:t>
      </w:r>
      <w:r w:rsidR="000D1BFC">
        <w:rPr>
          <w:rFonts w:ascii="Times New Roman" w:hAnsi="Times New Roman" w:cs="Times New Roman"/>
          <w:bCs/>
          <w:sz w:val="24"/>
          <w:szCs w:val="24"/>
        </w:rPr>
        <w:t>in Mary Surratt’s execution</w:t>
      </w:r>
      <w:r w:rsidR="00C97DE2">
        <w:rPr>
          <w:rFonts w:ascii="Times New Roman" w:hAnsi="Times New Roman" w:cs="Times New Roman"/>
          <w:bCs/>
          <w:sz w:val="24"/>
          <w:szCs w:val="24"/>
        </w:rPr>
        <w:t xml:space="preserve"> has been </w:t>
      </w:r>
      <w:r w:rsidR="00B268CB">
        <w:rPr>
          <w:rFonts w:ascii="Times New Roman" w:hAnsi="Times New Roman" w:cs="Times New Roman"/>
          <w:bCs/>
          <w:sz w:val="24"/>
          <w:szCs w:val="24"/>
        </w:rPr>
        <w:t>labeled</w:t>
      </w:r>
      <w:r w:rsidR="000D1BFC">
        <w:rPr>
          <w:rFonts w:ascii="Times New Roman" w:hAnsi="Times New Roman" w:cs="Times New Roman"/>
          <w:bCs/>
          <w:sz w:val="24"/>
          <w:szCs w:val="24"/>
        </w:rPr>
        <w:t xml:space="preserve"> as:</w:t>
      </w:r>
      <w:r>
        <w:rPr>
          <w:rFonts w:ascii="Times New Roman" w:hAnsi="Times New Roman" w:cs="Times New Roman"/>
          <w:bCs/>
          <w:sz w:val="24"/>
          <w:szCs w:val="24"/>
        </w:rPr>
        <w:t xml:space="preserve"> “The President was in full command of the situation; his approval must be given before the sentence could be executed; let him, therefore, take the responsibility.”</w:t>
      </w:r>
      <w:r>
        <w:rPr>
          <w:rStyle w:val="FootnoteReference"/>
          <w:rFonts w:ascii="Times New Roman" w:hAnsi="Times New Roman" w:cs="Times New Roman"/>
          <w:bCs/>
          <w:sz w:val="24"/>
          <w:szCs w:val="24"/>
        </w:rPr>
        <w:footnoteReference w:id="32"/>
      </w:r>
      <w:r w:rsidR="000B6BE9">
        <w:rPr>
          <w:rFonts w:ascii="Times New Roman" w:hAnsi="Times New Roman" w:cs="Times New Roman"/>
          <w:bCs/>
          <w:sz w:val="24"/>
          <w:szCs w:val="24"/>
        </w:rPr>
        <w:t xml:space="preserve"> With</w:t>
      </w:r>
      <w:r>
        <w:rPr>
          <w:rFonts w:ascii="Times New Roman" w:hAnsi="Times New Roman" w:cs="Times New Roman"/>
          <w:bCs/>
          <w:sz w:val="24"/>
          <w:szCs w:val="24"/>
        </w:rPr>
        <w:t xml:space="preserve"> this claim that the responsibility rests on the h</w:t>
      </w:r>
      <w:r w:rsidR="000B6BE9">
        <w:rPr>
          <w:rFonts w:ascii="Times New Roman" w:hAnsi="Times New Roman" w:cs="Times New Roman"/>
          <w:bCs/>
          <w:sz w:val="24"/>
          <w:szCs w:val="24"/>
        </w:rPr>
        <w:t xml:space="preserve">ead of Johnson, DeWitt </w:t>
      </w:r>
      <w:r w:rsidR="00DA5813">
        <w:rPr>
          <w:rFonts w:ascii="Times New Roman" w:hAnsi="Times New Roman" w:cs="Times New Roman"/>
          <w:bCs/>
          <w:sz w:val="24"/>
          <w:szCs w:val="24"/>
        </w:rPr>
        <w:lastRenderedPageBreak/>
        <w:t>imparted</w:t>
      </w:r>
      <w:r w:rsidR="000A4E64">
        <w:rPr>
          <w:rFonts w:ascii="Times New Roman" w:hAnsi="Times New Roman" w:cs="Times New Roman"/>
          <w:bCs/>
          <w:sz w:val="24"/>
          <w:szCs w:val="24"/>
        </w:rPr>
        <w:t xml:space="preserve"> an ideology th</w:t>
      </w:r>
      <w:r w:rsidR="006F3081">
        <w:rPr>
          <w:rFonts w:ascii="Times New Roman" w:hAnsi="Times New Roman" w:cs="Times New Roman"/>
          <w:bCs/>
          <w:sz w:val="24"/>
          <w:szCs w:val="24"/>
        </w:rPr>
        <w:t>at Johnson intentionally worked for</w:t>
      </w:r>
      <w:r w:rsidR="00C97DE2">
        <w:rPr>
          <w:rFonts w:ascii="Times New Roman" w:hAnsi="Times New Roman" w:cs="Times New Roman"/>
          <w:bCs/>
          <w:sz w:val="24"/>
          <w:szCs w:val="24"/>
        </w:rPr>
        <w:t xml:space="preserve"> Mrs. Surratt’s execution. The</w:t>
      </w:r>
      <w:r>
        <w:rPr>
          <w:rFonts w:ascii="Times New Roman" w:hAnsi="Times New Roman" w:cs="Times New Roman"/>
          <w:bCs/>
          <w:sz w:val="24"/>
          <w:szCs w:val="24"/>
        </w:rPr>
        <w:t xml:space="preserve"> reasoning behind the plea for clemency for Mrs. Surratt as written by members of the military commission</w:t>
      </w:r>
      <w:r w:rsidR="00C97DE2">
        <w:rPr>
          <w:rFonts w:ascii="Times New Roman" w:hAnsi="Times New Roman" w:cs="Times New Roman"/>
          <w:bCs/>
          <w:sz w:val="24"/>
          <w:szCs w:val="24"/>
        </w:rPr>
        <w:t xml:space="preserve"> is then clear</w:t>
      </w:r>
      <w:r>
        <w:rPr>
          <w:rFonts w:ascii="Times New Roman" w:hAnsi="Times New Roman" w:cs="Times New Roman"/>
          <w:bCs/>
          <w:sz w:val="24"/>
          <w:szCs w:val="24"/>
        </w:rPr>
        <w:t>, “It is plain that the officers favoring clemency toward Mrs. Surratt were not content to leave the question of commutation to the naked discretion of the executive, but were determined that their own predisposition should</w:t>
      </w:r>
      <w:r w:rsidR="007D3F1B">
        <w:rPr>
          <w:rFonts w:ascii="Times New Roman" w:hAnsi="Times New Roman" w:cs="Times New Roman"/>
          <w:bCs/>
          <w:sz w:val="24"/>
          <w:szCs w:val="24"/>
        </w:rPr>
        <w:t xml:space="preserve"> be</w:t>
      </w:r>
      <w:r>
        <w:rPr>
          <w:rFonts w:ascii="Times New Roman" w:hAnsi="Times New Roman" w:cs="Times New Roman"/>
          <w:bCs/>
          <w:sz w:val="24"/>
          <w:szCs w:val="24"/>
        </w:rPr>
        <w:t xml:space="preserve"> brought to the atten</w:t>
      </w:r>
      <w:r w:rsidR="007D3F1B">
        <w:rPr>
          <w:rFonts w:ascii="Times New Roman" w:hAnsi="Times New Roman" w:cs="Times New Roman"/>
          <w:bCs/>
          <w:sz w:val="24"/>
          <w:szCs w:val="24"/>
        </w:rPr>
        <w:t>tion of the President</w:t>
      </w:r>
      <w:r>
        <w:rPr>
          <w:rFonts w:ascii="Times New Roman" w:hAnsi="Times New Roman" w:cs="Times New Roman"/>
          <w:bCs/>
          <w:sz w:val="24"/>
          <w:szCs w:val="24"/>
        </w:rPr>
        <w:t>.”</w:t>
      </w:r>
      <w:r>
        <w:rPr>
          <w:rStyle w:val="FootnoteReference"/>
          <w:rFonts w:ascii="Times New Roman" w:hAnsi="Times New Roman" w:cs="Times New Roman"/>
          <w:bCs/>
          <w:sz w:val="24"/>
          <w:szCs w:val="24"/>
        </w:rPr>
        <w:footnoteReference w:id="33"/>
      </w:r>
      <w:r>
        <w:rPr>
          <w:rFonts w:ascii="Times New Roman" w:hAnsi="Times New Roman" w:cs="Times New Roman"/>
          <w:bCs/>
          <w:sz w:val="24"/>
          <w:szCs w:val="24"/>
        </w:rPr>
        <w:t xml:space="preserve"> </w:t>
      </w:r>
      <w:r w:rsidR="00247D87">
        <w:rPr>
          <w:rFonts w:ascii="Times New Roman" w:hAnsi="Times New Roman" w:cs="Times New Roman"/>
          <w:bCs/>
          <w:sz w:val="24"/>
          <w:szCs w:val="24"/>
        </w:rPr>
        <w:t xml:space="preserve">Considering </w:t>
      </w:r>
      <w:r w:rsidR="000B6BE9">
        <w:rPr>
          <w:rFonts w:ascii="Times New Roman" w:hAnsi="Times New Roman" w:cs="Times New Roman"/>
          <w:bCs/>
          <w:sz w:val="24"/>
          <w:szCs w:val="24"/>
        </w:rPr>
        <w:t>the clemency plea</w:t>
      </w:r>
      <w:r w:rsidR="00247D87">
        <w:rPr>
          <w:rFonts w:ascii="Times New Roman" w:hAnsi="Times New Roman" w:cs="Times New Roman"/>
          <w:bCs/>
          <w:sz w:val="24"/>
          <w:szCs w:val="24"/>
        </w:rPr>
        <w:t xml:space="preserve"> that went out from members of the military commis</w:t>
      </w:r>
      <w:r w:rsidR="000B6BE9">
        <w:rPr>
          <w:rFonts w:ascii="Times New Roman" w:hAnsi="Times New Roman" w:cs="Times New Roman"/>
          <w:bCs/>
          <w:sz w:val="24"/>
          <w:szCs w:val="24"/>
        </w:rPr>
        <w:t>sion t</w:t>
      </w:r>
      <w:r w:rsidR="00C97DE2">
        <w:rPr>
          <w:rFonts w:ascii="Times New Roman" w:hAnsi="Times New Roman" w:cs="Times New Roman"/>
          <w:bCs/>
          <w:sz w:val="24"/>
          <w:szCs w:val="24"/>
        </w:rPr>
        <w:t>o the President,</w:t>
      </w:r>
      <w:r w:rsidR="00247D87">
        <w:rPr>
          <w:rFonts w:ascii="Times New Roman" w:hAnsi="Times New Roman" w:cs="Times New Roman"/>
          <w:bCs/>
          <w:sz w:val="24"/>
          <w:szCs w:val="24"/>
        </w:rPr>
        <w:t xml:space="preserve"> the thought process of</w:t>
      </w:r>
      <w:r w:rsidR="007D3F1B">
        <w:rPr>
          <w:rFonts w:ascii="Times New Roman" w:hAnsi="Times New Roman" w:cs="Times New Roman"/>
          <w:bCs/>
          <w:sz w:val="24"/>
          <w:szCs w:val="24"/>
        </w:rPr>
        <w:t xml:space="preserve"> Andrew Johnson</w:t>
      </w:r>
      <w:r w:rsidR="00B268CB">
        <w:rPr>
          <w:rFonts w:ascii="Times New Roman" w:hAnsi="Times New Roman" w:cs="Times New Roman"/>
          <w:bCs/>
          <w:sz w:val="24"/>
          <w:szCs w:val="24"/>
        </w:rPr>
        <w:t xml:space="preserve"> ordering Mrs. Surratt’s execution</w:t>
      </w:r>
      <w:r w:rsidR="007D3F1B">
        <w:rPr>
          <w:rFonts w:ascii="Times New Roman" w:hAnsi="Times New Roman" w:cs="Times New Roman"/>
          <w:bCs/>
          <w:sz w:val="24"/>
          <w:szCs w:val="24"/>
        </w:rPr>
        <w:t xml:space="preserve"> </w:t>
      </w:r>
      <w:r w:rsidR="00B268CB">
        <w:rPr>
          <w:rFonts w:ascii="Times New Roman" w:hAnsi="Times New Roman" w:cs="Times New Roman"/>
          <w:bCs/>
          <w:sz w:val="24"/>
          <w:szCs w:val="24"/>
        </w:rPr>
        <w:t>is unclear and</w:t>
      </w:r>
      <w:r w:rsidR="00C97DE2">
        <w:rPr>
          <w:rFonts w:ascii="Times New Roman" w:hAnsi="Times New Roman" w:cs="Times New Roman"/>
          <w:bCs/>
          <w:sz w:val="24"/>
          <w:szCs w:val="24"/>
        </w:rPr>
        <w:t xml:space="preserve"> several complex</w:t>
      </w:r>
      <w:r w:rsidR="007D3F1B">
        <w:rPr>
          <w:rFonts w:ascii="Times New Roman" w:hAnsi="Times New Roman" w:cs="Times New Roman"/>
          <w:bCs/>
          <w:sz w:val="24"/>
          <w:szCs w:val="24"/>
        </w:rPr>
        <w:t xml:space="preserve"> </w:t>
      </w:r>
      <w:r w:rsidR="00C97DE2">
        <w:rPr>
          <w:rFonts w:ascii="Times New Roman" w:hAnsi="Times New Roman" w:cs="Times New Roman"/>
          <w:bCs/>
          <w:sz w:val="24"/>
          <w:szCs w:val="24"/>
        </w:rPr>
        <w:t xml:space="preserve">questions </w:t>
      </w:r>
      <w:r w:rsidR="00B268CB">
        <w:rPr>
          <w:rFonts w:ascii="Times New Roman" w:hAnsi="Times New Roman" w:cs="Times New Roman"/>
          <w:bCs/>
          <w:sz w:val="24"/>
          <w:szCs w:val="24"/>
        </w:rPr>
        <w:t xml:space="preserve">remain </w:t>
      </w:r>
      <w:r w:rsidR="00C97DE2">
        <w:rPr>
          <w:rFonts w:ascii="Times New Roman" w:hAnsi="Times New Roman" w:cs="Times New Roman"/>
          <w:bCs/>
          <w:sz w:val="24"/>
          <w:szCs w:val="24"/>
        </w:rPr>
        <w:t>on</w:t>
      </w:r>
      <w:r w:rsidR="000B6BE9">
        <w:rPr>
          <w:rFonts w:ascii="Times New Roman" w:hAnsi="Times New Roman" w:cs="Times New Roman"/>
          <w:bCs/>
          <w:sz w:val="24"/>
          <w:szCs w:val="24"/>
        </w:rPr>
        <w:t xml:space="preserve"> </w:t>
      </w:r>
      <w:r w:rsidR="007D3F1B">
        <w:rPr>
          <w:rFonts w:ascii="Times New Roman" w:hAnsi="Times New Roman" w:cs="Times New Roman"/>
          <w:bCs/>
          <w:sz w:val="24"/>
          <w:szCs w:val="24"/>
        </w:rPr>
        <w:t>why he chose to ignore</w:t>
      </w:r>
      <w:r w:rsidR="00247D87">
        <w:rPr>
          <w:rFonts w:ascii="Times New Roman" w:hAnsi="Times New Roman" w:cs="Times New Roman"/>
          <w:bCs/>
          <w:sz w:val="24"/>
          <w:szCs w:val="24"/>
        </w:rPr>
        <w:t xml:space="preserve"> advice from </w:t>
      </w:r>
      <w:r w:rsidR="009F65CA">
        <w:rPr>
          <w:rFonts w:ascii="Times New Roman" w:hAnsi="Times New Roman" w:cs="Times New Roman"/>
          <w:bCs/>
          <w:sz w:val="24"/>
          <w:szCs w:val="24"/>
        </w:rPr>
        <w:t>nine highly</w:t>
      </w:r>
      <w:r w:rsidR="00247D87">
        <w:rPr>
          <w:rFonts w:ascii="Times New Roman" w:hAnsi="Times New Roman" w:cs="Times New Roman"/>
          <w:bCs/>
          <w:sz w:val="24"/>
          <w:szCs w:val="24"/>
        </w:rPr>
        <w:t xml:space="preserve"> trained</w:t>
      </w:r>
      <w:r w:rsidR="009F65CA">
        <w:rPr>
          <w:rFonts w:ascii="Times New Roman" w:hAnsi="Times New Roman" w:cs="Times New Roman"/>
          <w:bCs/>
          <w:sz w:val="24"/>
          <w:szCs w:val="24"/>
        </w:rPr>
        <w:t xml:space="preserve"> and heavily decorated military heroes</w:t>
      </w:r>
      <w:r w:rsidR="00B268CB">
        <w:rPr>
          <w:rFonts w:ascii="Times New Roman" w:hAnsi="Times New Roman" w:cs="Times New Roman"/>
          <w:bCs/>
          <w:sz w:val="24"/>
          <w:szCs w:val="24"/>
        </w:rPr>
        <w:t xml:space="preserve"> in America who supported a</w:t>
      </w:r>
      <w:r w:rsidR="002E27FF">
        <w:rPr>
          <w:rFonts w:ascii="Times New Roman" w:hAnsi="Times New Roman" w:cs="Times New Roman"/>
          <w:bCs/>
          <w:sz w:val="24"/>
          <w:szCs w:val="24"/>
        </w:rPr>
        <w:t xml:space="preserve"> sentence </w:t>
      </w:r>
      <w:r w:rsidR="00B268CB">
        <w:rPr>
          <w:rFonts w:ascii="Times New Roman" w:hAnsi="Times New Roman" w:cs="Times New Roman"/>
          <w:bCs/>
          <w:sz w:val="24"/>
          <w:szCs w:val="24"/>
        </w:rPr>
        <w:t xml:space="preserve">of life in prison </w:t>
      </w:r>
      <w:r w:rsidR="002E27FF">
        <w:rPr>
          <w:rFonts w:ascii="Times New Roman" w:hAnsi="Times New Roman" w:cs="Times New Roman"/>
          <w:bCs/>
          <w:sz w:val="24"/>
          <w:szCs w:val="24"/>
        </w:rPr>
        <w:t>for Mrs. Surratt rather than a death sentence.</w:t>
      </w:r>
    </w:p>
    <w:p w:rsidR="00151D20" w:rsidRPr="00151D20" w:rsidRDefault="00FD22C3" w:rsidP="00D270D3">
      <w:pPr>
        <w:spacing w:after="0" w:line="480" w:lineRule="auto"/>
        <w:ind w:firstLine="720"/>
        <w:jc w:val="both"/>
        <w:rPr>
          <w:rFonts w:ascii="Times New Roman" w:hAnsi="Times New Roman" w:cs="Times New Roman"/>
          <w:b/>
          <w:bCs/>
          <w:sz w:val="24"/>
          <w:szCs w:val="24"/>
        </w:rPr>
      </w:pPr>
      <w:r>
        <w:rPr>
          <w:rFonts w:ascii="Times New Roman" w:hAnsi="Times New Roman" w:cs="Times New Roman"/>
          <w:sz w:val="24"/>
          <w:szCs w:val="24"/>
        </w:rPr>
        <w:t>As the first president who did not study law nor was a celebrated military hero, Johnson’s legacy is categorized, by some, as the “courageous commoner” who educated himself and filled nearly every political office before his death.</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This portrayal of “courageous commoner” is not agreed upon by all historians, </w:t>
      </w:r>
      <w:r w:rsidR="00DA5813">
        <w:rPr>
          <w:rFonts w:ascii="Times New Roman" w:hAnsi="Times New Roman" w:cs="Times New Roman"/>
          <w:sz w:val="24"/>
          <w:szCs w:val="24"/>
        </w:rPr>
        <w:t>many of whom describe Johnson as</w:t>
      </w:r>
      <w:r>
        <w:rPr>
          <w:rFonts w:ascii="Times New Roman" w:hAnsi="Times New Roman" w:cs="Times New Roman"/>
          <w:sz w:val="24"/>
          <w:szCs w:val="24"/>
        </w:rPr>
        <w:t xml:space="preserve"> “the worst possible person to have served as President…because of his gross incompetence in federal office and his incredible miscalculation of the extent of public support for his policies, Johnson is judged as a great failure.”</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Some historians go so far as to classify Johnson as a “rigid, </w:t>
      </w:r>
      <w:r>
        <w:rPr>
          <w:rFonts w:ascii="Times New Roman" w:hAnsi="Times New Roman" w:cs="Times New Roman"/>
          <w:sz w:val="24"/>
          <w:szCs w:val="24"/>
        </w:rPr>
        <w:lastRenderedPageBreak/>
        <w:t>dictatorial racist who was unable to compromise or to accept a political reality at odds with his own ideas…In the end, Johnson did more to extend the period of national strife than he did to heal the wounds of war.”</w:t>
      </w:r>
      <w:r>
        <w:rPr>
          <w:rStyle w:val="FootnoteReference"/>
          <w:rFonts w:ascii="Times New Roman" w:hAnsi="Times New Roman" w:cs="Times New Roman"/>
          <w:sz w:val="24"/>
          <w:szCs w:val="24"/>
        </w:rPr>
        <w:footnoteReference w:id="36"/>
      </w:r>
      <w:r w:rsidR="00004D4A">
        <w:rPr>
          <w:rFonts w:ascii="Times New Roman" w:hAnsi="Times New Roman" w:cs="Times New Roman"/>
          <w:sz w:val="24"/>
          <w:szCs w:val="24"/>
        </w:rPr>
        <w:t xml:space="preserve"> These classifications of Johnson as a substandard Commander-in-Chief are the culmination of each decision that he made while in office. Admittedly, Johnson did lead the nation out of the Civil War and did his best t</w:t>
      </w:r>
      <w:r w:rsidR="001D0B60">
        <w:rPr>
          <w:rFonts w:ascii="Times New Roman" w:hAnsi="Times New Roman" w:cs="Times New Roman"/>
          <w:sz w:val="24"/>
          <w:szCs w:val="24"/>
        </w:rPr>
        <w:t xml:space="preserve">o heal a broken country but </w:t>
      </w:r>
      <w:r w:rsidR="00004D4A">
        <w:rPr>
          <w:rFonts w:ascii="Times New Roman" w:hAnsi="Times New Roman" w:cs="Times New Roman"/>
          <w:sz w:val="24"/>
          <w:szCs w:val="24"/>
        </w:rPr>
        <w:t xml:space="preserve">was insufficient in many areas and failed to see his shortcomings. </w:t>
      </w:r>
    </w:p>
    <w:p w:rsidR="00C1585B" w:rsidRDefault="00DA5813" w:rsidP="00C1585B">
      <w:pPr>
        <w:spacing w:after="0" w:line="480" w:lineRule="auto"/>
        <w:ind w:firstLine="720"/>
        <w:jc w:val="both"/>
        <w:rPr>
          <w:rFonts w:ascii="Times New Roman" w:hAnsi="Times New Roman" w:cs="Times New Roman"/>
          <w:b/>
          <w:sz w:val="24"/>
          <w:szCs w:val="24"/>
        </w:rPr>
      </w:pPr>
      <w:r>
        <w:rPr>
          <w:rFonts w:ascii="Times New Roman" w:hAnsi="Times New Roman" w:cs="Times New Roman"/>
          <w:bCs/>
          <w:sz w:val="24"/>
          <w:szCs w:val="24"/>
        </w:rPr>
        <w:t>Other</w:t>
      </w:r>
      <w:r w:rsidR="0090269A">
        <w:rPr>
          <w:rFonts w:ascii="Times New Roman" w:hAnsi="Times New Roman" w:cs="Times New Roman"/>
          <w:bCs/>
          <w:sz w:val="24"/>
          <w:szCs w:val="24"/>
        </w:rPr>
        <w:t xml:space="preserve"> s</w:t>
      </w:r>
      <w:r>
        <w:rPr>
          <w:rFonts w:ascii="Times New Roman" w:hAnsi="Times New Roman" w:cs="Times New Roman"/>
          <w:bCs/>
          <w:sz w:val="24"/>
          <w:szCs w:val="24"/>
        </w:rPr>
        <w:t>cholars like Eric L. McKitrick described</w:t>
      </w:r>
      <w:r w:rsidR="002A3100">
        <w:rPr>
          <w:rFonts w:ascii="Times New Roman" w:hAnsi="Times New Roman" w:cs="Times New Roman"/>
          <w:bCs/>
          <w:sz w:val="24"/>
          <w:szCs w:val="24"/>
        </w:rPr>
        <w:t xml:space="preserve"> Johnson with </w:t>
      </w:r>
      <w:r>
        <w:rPr>
          <w:rFonts w:ascii="Times New Roman" w:hAnsi="Times New Roman" w:cs="Times New Roman"/>
          <w:bCs/>
          <w:sz w:val="24"/>
          <w:szCs w:val="24"/>
        </w:rPr>
        <w:t xml:space="preserve">the </w:t>
      </w:r>
      <w:r w:rsidR="002A3100">
        <w:rPr>
          <w:rFonts w:ascii="Times New Roman" w:hAnsi="Times New Roman" w:cs="Times New Roman"/>
          <w:bCs/>
          <w:sz w:val="24"/>
          <w:szCs w:val="24"/>
        </w:rPr>
        <w:t>words</w:t>
      </w:r>
      <w:r w:rsidR="000E163A">
        <w:rPr>
          <w:rFonts w:ascii="Times New Roman" w:hAnsi="Times New Roman" w:cs="Times New Roman"/>
          <w:bCs/>
          <w:sz w:val="24"/>
          <w:szCs w:val="24"/>
        </w:rPr>
        <w:t xml:space="preserve"> “direct and immediate,” </w:t>
      </w:r>
      <w:r w:rsidR="00B268CB">
        <w:rPr>
          <w:rFonts w:ascii="Times New Roman" w:hAnsi="Times New Roman" w:cs="Times New Roman"/>
          <w:bCs/>
          <w:sz w:val="24"/>
          <w:szCs w:val="24"/>
        </w:rPr>
        <w:t>defining</w:t>
      </w:r>
      <w:r w:rsidR="000E163A">
        <w:rPr>
          <w:rFonts w:ascii="Times New Roman" w:hAnsi="Times New Roman" w:cs="Times New Roman"/>
          <w:bCs/>
          <w:sz w:val="24"/>
          <w:szCs w:val="24"/>
        </w:rPr>
        <w:t xml:space="preserve"> his presidency as, “essentially abstract. Concrete problems never had the power to engage his interest that ‘principles’ had; the principles of equal rights, local self-rule, s</w:t>
      </w:r>
      <w:r w:rsidR="006801AE">
        <w:rPr>
          <w:rFonts w:ascii="Times New Roman" w:hAnsi="Times New Roman" w:cs="Times New Roman"/>
          <w:bCs/>
          <w:sz w:val="24"/>
          <w:szCs w:val="24"/>
        </w:rPr>
        <w:t>t</w:t>
      </w:r>
      <w:r w:rsidR="000E163A">
        <w:rPr>
          <w:rFonts w:ascii="Times New Roman" w:hAnsi="Times New Roman" w:cs="Times New Roman"/>
          <w:bCs/>
          <w:sz w:val="24"/>
          <w:szCs w:val="24"/>
        </w:rPr>
        <w:t>ates’ rights as well as Union, and strict constitutionalism</w:t>
      </w:r>
      <w:r w:rsidR="007D3F1B">
        <w:rPr>
          <w:rFonts w:ascii="Times New Roman" w:hAnsi="Times New Roman" w:cs="Times New Roman"/>
          <w:bCs/>
          <w:sz w:val="24"/>
          <w:szCs w:val="24"/>
        </w:rPr>
        <w:t>,</w:t>
      </w:r>
      <w:r w:rsidR="000E163A">
        <w:rPr>
          <w:rFonts w:ascii="Times New Roman" w:hAnsi="Times New Roman" w:cs="Times New Roman"/>
          <w:bCs/>
          <w:sz w:val="24"/>
          <w:szCs w:val="24"/>
        </w:rPr>
        <w:t>”</w:t>
      </w:r>
      <w:r w:rsidR="000E163A">
        <w:rPr>
          <w:rStyle w:val="FootnoteReference"/>
          <w:rFonts w:ascii="Times New Roman" w:hAnsi="Times New Roman" w:cs="Times New Roman"/>
          <w:bCs/>
          <w:sz w:val="24"/>
          <w:szCs w:val="24"/>
        </w:rPr>
        <w:footnoteReference w:id="37"/>
      </w:r>
      <w:r w:rsidR="0090269A">
        <w:rPr>
          <w:rFonts w:ascii="Times New Roman" w:hAnsi="Times New Roman" w:cs="Times New Roman"/>
          <w:bCs/>
          <w:sz w:val="24"/>
          <w:szCs w:val="24"/>
        </w:rPr>
        <w:t xml:space="preserve"> McKitrick’s book </w:t>
      </w:r>
      <w:r w:rsidR="00D9231E">
        <w:rPr>
          <w:rFonts w:ascii="Times New Roman" w:hAnsi="Times New Roman" w:cs="Times New Roman"/>
          <w:bCs/>
          <w:sz w:val="24"/>
          <w:szCs w:val="24"/>
        </w:rPr>
        <w:t xml:space="preserve">titled </w:t>
      </w:r>
      <w:r w:rsidR="00D9231E" w:rsidRPr="00D9231E">
        <w:rPr>
          <w:rFonts w:ascii="Times New Roman" w:hAnsi="Times New Roman" w:cs="Times New Roman"/>
          <w:bCs/>
          <w:i/>
          <w:sz w:val="24"/>
          <w:szCs w:val="24"/>
        </w:rPr>
        <w:t>Andrew Johnson and Reconstruction</w:t>
      </w:r>
      <w:r w:rsidR="0090269A">
        <w:rPr>
          <w:rFonts w:ascii="Times New Roman" w:hAnsi="Times New Roman" w:cs="Times New Roman"/>
          <w:bCs/>
          <w:sz w:val="24"/>
          <w:szCs w:val="24"/>
        </w:rPr>
        <w:t xml:space="preserve"> was the first to say that Republicans, not Johnson were correct on the matter of black freedom</w:t>
      </w:r>
      <w:r w:rsidR="00D9231E">
        <w:rPr>
          <w:rFonts w:ascii="Times New Roman" w:hAnsi="Times New Roman" w:cs="Times New Roman"/>
          <w:bCs/>
          <w:sz w:val="24"/>
          <w:szCs w:val="24"/>
        </w:rPr>
        <w:t xml:space="preserve"> and provided one of the earliest in-depth criticisms of Johnson’s entire presidency</w:t>
      </w:r>
      <w:r w:rsidR="0090269A">
        <w:rPr>
          <w:rFonts w:ascii="Times New Roman" w:hAnsi="Times New Roman" w:cs="Times New Roman"/>
          <w:bCs/>
          <w:sz w:val="24"/>
          <w:szCs w:val="24"/>
        </w:rPr>
        <w:t>.</w:t>
      </w:r>
      <w:r w:rsidR="0090269A">
        <w:rPr>
          <w:rFonts w:ascii="Times New Roman" w:hAnsi="Times New Roman" w:cs="Times New Roman"/>
          <w:b/>
          <w:sz w:val="24"/>
          <w:szCs w:val="24"/>
        </w:rPr>
        <w:t xml:space="preserve"> </w:t>
      </w:r>
    </w:p>
    <w:p w:rsidR="004D1D07" w:rsidRPr="00C1585B" w:rsidRDefault="0090269A" w:rsidP="00C1585B">
      <w:pPr>
        <w:spacing w:after="0" w:line="480" w:lineRule="auto"/>
        <w:ind w:firstLine="720"/>
        <w:jc w:val="both"/>
        <w:rPr>
          <w:rFonts w:ascii="Times New Roman" w:hAnsi="Times New Roman" w:cs="Times New Roman"/>
          <w:b/>
          <w:sz w:val="24"/>
          <w:szCs w:val="24"/>
        </w:rPr>
      </w:pPr>
      <w:r>
        <w:rPr>
          <w:rFonts w:ascii="Times New Roman" w:hAnsi="Times New Roman" w:cs="Times New Roman"/>
          <w:bCs/>
          <w:sz w:val="24"/>
          <w:szCs w:val="24"/>
        </w:rPr>
        <w:t xml:space="preserve">Johnson utilized </w:t>
      </w:r>
      <w:r w:rsidR="00D9231E">
        <w:rPr>
          <w:rFonts w:ascii="Times New Roman" w:hAnsi="Times New Roman" w:cs="Times New Roman"/>
          <w:bCs/>
          <w:sz w:val="24"/>
          <w:szCs w:val="24"/>
        </w:rPr>
        <w:t>the same</w:t>
      </w:r>
      <w:r w:rsidR="008B7608">
        <w:rPr>
          <w:rFonts w:ascii="Times New Roman" w:hAnsi="Times New Roman" w:cs="Times New Roman"/>
          <w:bCs/>
          <w:sz w:val="24"/>
          <w:szCs w:val="24"/>
        </w:rPr>
        <w:t xml:space="preserve"> direct and</w:t>
      </w:r>
      <w:r>
        <w:rPr>
          <w:rFonts w:ascii="Times New Roman" w:hAnsi="Times New Roman" w:cs="Times New Roman"/>
          <w:bCs/>
          <w:sz w:val="24"/>
          <w:szCs w:val="24"/>
        </w:rPr>
        <w:t xml:space="preserve"> immediate approach</w:t>
      </w:r>
      <w:r w:rsidR="002A3100">
        <w:rPr>
          <w:rFonts w:ascii="Times New Roman" w:hAnsi="Times New Roman" w:cs="Times New Roman"/>
          <w:bCs/>
          <w:sz w:val="24"/>
          <w:szCs w:val="24"/>
        </w:rPr>
        <w:t xml:space="preserve"> </w:t>
      </w:r>
      <w:r w:rsidR="00D9231E">
        <w:rPr>
          <w:rFonts w:ascii="Times New Roman" w:hAnsi="Times New Roman" w:cs="Times New Roman"/>
          <w:bCs/>
          <w:sz w:val="24"/>
          <w:szCs w:val="24"/>
        </w:rPr>
        <w:t xml:space="preserve">as described by McKitrick </w:t>
      </w:r>
      <w:r w:rsidR="002A3100">
        <w:rPr>
          <w:rFonts w:ascii="Times New Roman" w:hAnsi="Times New Roman" w:cs="Times New Roman"/>
          <w:bCs/>
          <w:sz w:val="24"/>
          <w:szCs w:val="24"/>
        </w:rPr>
        <w:t>in full force</w:t>
      </w:r>
      <w:r w:rsidR="008B7608">
        <w:rPr>
          <w:rFonts w:ascii="Times New Roman" w:hAnsi="Times New Roman" w:cs="Times New Roman"/>
          <w:bCs/>
          <w:sz w:val="24"/>
          <w:szCs w:val="24"/>
        </w:rPr>
        <w:t xml:space="preserve"> the day</w:t>
      </w:r>
      <w:r w:rsidR="00BC7B40">
        <w:rPr>
          <w:rFonts w:ascii="Times New Roman" w:hAnsi="Times New Roman" w:cs="Times New Roman"/>
          <w:bCs/>
          <w:sz w:val="24"/>
          <w:szCs w:val="24"/>
        </w:rPr>
        <w:t xml:space="preserve"> after Lincol</w:t>
      </w:r>
      <w:r w:rsidR="002A3100">
        <w:rPr>
          <w:rFonts w:ascii="Times New Roman" w:hAnsi="Times New Roman" w:cs="Times New Roman"/>
          <w:bCs/>
          <w:sz w:val="24"/>
          <w:szCs w:val="24"/>
        </w:rPr>
        <w:t>n’s death</w:t>
      </w:r>
      <w:r w:rsidR="00BC7B40">
        <w:rPr>
          <w:rFonts w:ascii="Times New Roman" w:hAnsi="Times New Roman" w:cs="Times New Roman"/>
          <w:bCs/>
          <w:sz w:val="24"/>
          <w:szCs w:val="24"/>
        </w:rPr>
        <w:t>, on April 16, 18</w:t>
      </w:r>
      <w:r>
        <w:rPr>
          <w:rFonts w:ascii="Times New Roman" w:hAnsi="Times New Roman" w:cs="Times New Roman"/>
          <w:bCs/>
          <w:sz w:val="24"/>
          <w:szCs w:val="24"/>
        </w:rPr>
        <w:t>65, when he</w:t>
      </w:r>
      <w:r w:rsidR="008B7608">
        <w:rPr>
          <w:rFonts w:ascii="Times New Roman" w:hAnsi="Times New Roman" w:cs="Times New Roman"/>
          <w:bCs/>
          <w:sz w:val="24"/>
          <w:szCs w:val="24"/>
        </w:rPr>
        <w:t xml:space="preserve"> erupted</w:t>
      </w:r>
      <w:r w:rsidR="00BC7B40">
        <w:rPr>
          <w:rFonts w:ascii="Times New Roman" w:hAnsi="Times New Roman" w:cs="Times New Roman"/>
          <w:bCs/>
          <w:sz w:val="24"/>
          <w:szCs w:val="24"/>
        </w:rPr>
        <w:t>, “Treason must be made infamous and traitors must be impoverished.</w:t>
      </w:r>
      <w:r w:rsidR="00014CA2">
        <w:rPr>
          <w:rFonts w:ascii="Times New Roman" w:hAnsi="Times New Roman" w:cs="Times New Roman"/>
          <w:bCs/>
          <w:sz w:val="24"/>
          <w:szCs w:val="24"/>
        </w:rPr>
        <w:t>”</w:t>
      </w:r>
      <w:r w:rsidR="00BC7B40">
        <w:rPr>
          <w:rStyle w:val="FootnoteReference"/>
          <w:rFonts w:ascii="Times New Roman" w:hAnsi="Times New Roman" w:cs="Times New Roman"/>
          <w:bCs/>
          <w:sz w:val="24"/>
          <w:szCs w:val="24"/>
        </w:rPr>
        <w:footnoteReference w:id="38"/>
      </w:r>
      <w:r w:rsidR="00BC7B40">
        <w:rPr>
          <w:rFonts w:ascii="Times New Roman" w:hAnsi="Times New Roman" w:cs="Times New Roman"/>
          <w:bCs/>
          <w:sz w:val="24"/>
          <w:szCs w:val="24"/>
        </w:rPr>
        <w:t xml:space="preserve"> </w:t>
      </w:r>
      <w:r w:rsidR="00887F29">
        <w:rPr>
          <w:rFonts w:ascii="Times New Roman" w:hAnsi="Times New Roman" w:cs="Times New Roman"/>
          <w:bCs/>
          <w:sz w:val="24"/>
          <w:szCs w:val="24"/>
        </w:rPr>
        <w:t>This perspective undoubtedly guided Johnson’s decisions throughout Mary Surratt’s</w:t>
      </w:r>
      <w:r w:rsidR="002A3100">
        <w:rPr>
          <w:rFonts w:ascii="Times New Roman" w:hAnsi="Times New Roman" w:cs="Times New Roman"/>
          <w:bCs/>
          <w:sz w:val="24"/>
          <w:szCs w:val="24"/>
        </w:rPr>
        <w:t xml:space="preserve"> trial and pressured him into guaranteeing</w:t>
      </w:r>
      <w:r w:rsidR="00887F29">
        <w:rPr>
          <w:rFonts w:ascii="Times New Roman" w:hAnsi="Times New Roman" w:cs="Times New Roman"/>
          <w:bCs/>
          <w:sz w:val="24"/>
          <w:szCs w:val="24"/>
        </w:rPr>
        <w:t xml:space="preserve"> that Mrs.</w:t>
      </w:r>
      <w:r w:rsidR="002A3100">
        <w:rPr>
          <w:rFonts w:ascii="Times New Roman" w:hAnsi="Times New Roman" w:cs="Times New Roman"/>
          <w:bCs/>
          <w:sz w:val="24"/>
          <w:szCs w:val="24"/>
        </w:rPr>
        <w:t xml:space="preserve"> Surratt</w:t>
      </w:r>
      <w:r w:rsidR="00887F29">
        <w:rPr>
          <w:rFonts w:ascii="Times New Roman" w:hAnsi="Times New Roman" w:cs="Times New Roman"/>
          <w:bCs/>
          <w:sz w:val="24"/>
          <w:szCs w:val="24"/>
        </w:rPr>
        <w:t xml:space="preserve"> along </w:t>
      </w:r>
      <w:r w:rsidR="002A3100">
        <w:rPr>
          <w:rFonts w:ascii="Times New Roman" w:hAnsi="Times New Roman" w:cs="Times New Roman"/>
          <w:bCs/>
          <w:sz w:val="24"/>
          <w:szCs w:val="24"/>
        </w:rPr>
        <w:t xml:space="preserve">with the other conspirators, </w:t>
      </w:r>
      <w:r w:rsidR="00D9231E">
        <w:rPr>
          <w:rFonts w:ascii="Times New Roman" w:hAnsi="Times New Roman" w:cs="Times New Roman"/>
          <w:bCs/>
          <w:sz w:val="24"/>
          <w:szCs w:val="24"/>
        </w:rPr>
        <w:t>were</w:t>
      </w:r>
      <w:r w:rsidR="00BC7B40">
        <w:rPr>
          <w:rFonts w:ascii="Times New Roman" w:hAnsi="Times New Roman" w:cs="Times New Roman"/>
          <w:bCs/>
          <w:sz w:val="24"/>
          <w:szCs w:val="24"/>
        </w:rPr>
        <w:t xml:space="preserve"> in </w:t>
      </w:r>
      <w:r w:rsidR="00BC7B40">
        <w:rPr>
          <w:rFonts w:ascii="Times New Roman" w:hAnsi="Times New Roman" w:cs="Times New Roman"/>
          <w:bCs/>
          <w:sz w:val="24"/>
          <w:szCs w:val="24"/>
        </w:rPr>
        <w:lastRenderedPageBreak/>
        <w:t>fact made infamous and impoverished</w:t>
      </w:r>
      <w:r w:rsidR="00C1585B">
        <w:rPr>
          <w:rFonts w:ascii="Times New Roman" w:hAnsi="Times New Roman" w:cs="Times New Roman"/>
          <w:bCs/>
          <w:sz w:val="24"/>
          <w:szCs w:val="24"/>
        </w:rPr>
        <w:t>. The quote however provides little understanding</w:t>
      </w:r>
      <w:r w:rsidR="00D9231E">
        <w:rPr>
          <w:rFonts w:ascii="Times New Roman" w:hAnsi="Times New Roman" w:cs="Times New Roman"/>
          <w:bCs/>
          <w:sz w:val="24"/>
          <w:szCs w:val="24"/>
        </w:rPr>
        <w:t xml:space="preserve"> </w:t>
      </w:r>
      <w:r w:rsidR="00DA5813">
        <w:rPr>
          <w:rFonts w:ascii="Times New Roman" w:hAnsi="Times New Roman" w:cs="Times New Roman"/>
          <w:bCs/>
          <w:sz w:val="24"/>
          <w:szCs w:val="24"/>
        </w:rPr>
        <w:t xml:space="preserve">for how Johnson’s attack of Mrs. Surratt occurred during the same time </w:t>
      </w:r>
      <w:r w:rsidR="00D9231E">
        <w:rPr>
          <w:rFonts w:ascii="Times New Roman" w:hAnsi="Times New Roman" w:cs="Times New Roman"/>
          <w:bCs/>
          <w:sz w:val="24"/>
          <w:szCs w:val="24"/>
        </w:rPr>
        <w:t xml:space="preserve">frame that </w:t>
      </w:r>
      <w:r w:rsidR="00DA5813">
        <w:rPr>
          <w:rFonts w:ascii="Times New Roman" w:hAnsi="Times New Roman" w:cs="Times New Roman"/>
          <w:bCs/>
          <w:sz w:val="24"/>
          <w:szCs w:val="24"/>
        </w:rPr>
        <w:t>he pardoned notorious Confederates like Robert E. Lee</w:t>
      </w:r>
      <w:r w:rsidR="00BC7B40">
        <w:rPr>
          <w:rFonts w:ascii="Times New Roman" w:hAnsi="Times New Roman" w:cs="Times New Roman"/>
          <w:bCs/>
          <w:sz w:val="24"/>
          <w:szCs w:val="24"/>
        </w:rPr>
        <w:t>.</w:t>
      </w:r>
      <w:r w:rsidR="00D8755C">
        <w:rPr>
          <w:rFonts w:ascii="Times New Roman" w:hAnsi="Times New Roman" w:cs="Times New Roman"/>
          <w:bCs/>
          <w:sz w:val="24"/>
          <w:szCs w:val="24"/>
        </w:rPr>
        <w:t xml:space="preserve"> </w:t>
      </w:r>
      <w:r w:rsidR="002E27FF">
        <w:rPr>
          <w:rFonts w:ascii="Times New Roman" w:hAnsi="Times New Roman" w:cs="Times New Roman"/>
          <w:bCs/>
          <w:sz w:val="24"/>
          <w:szCs w:val="24"/>
        </w:rPr>
        <w:t>Further aiding this confusion</w:t>
      </w:r>
      <w:r w:rsidR="00DA5813">
        <w:rPr>
          <w:rFonts w:ascii="Times New Roman" w:hAnsi="Times New Roman" w:cs="Times New Roman"/>
          <w:bCs/>
          <w:sz w:val="24"/>
          <w:szCs w:val="24"/>
        </w:rPr>
        <w:t xml:space="preserve">, historian Albert Castel writes, </w:t>
      </w:r>
      <w:r w:rsidR="00D8755C">
        <w:rPr>
          <w:rFonts w:ascii="Times New Roman" w:hAnsi="Times New Roman" w:cs="Times New Roman"/>
          <w:bCs/>
          <w:sz w:val="24"/>
          <w:szCs w:val="24"/>
        </w:rPr>
        <w:t>“Johnson took no heed of letters he received prior to the execution discrediting some testimony used to convict Mrs. Surratt.”</w:t>
      </w:r>
      <w:r w:rsidR="00D8755C">
        <w:rPr>
          <w:rStyle w:val="FootnoteReference"/>
          <w:rFonts w:ascii="Times New Roman" w:hAnsi="Times New Roman" w:cs="Times New Roman"/>
          <w:bCs/>
          <w:sz w:val="24"/>
          <w:szCs w:val="24"/>
        </w:rPr>
        <w:footnoteReference w:id="39"/>
      </w:r>
      <w:r w:rsidR="002A3100">
        <w:rPr>
          <w:rFonts w:ascii="Times New Roman" w:hAnsi="Times New Roman" w:cs="Times New Roman"/>
          <w:bCs/>
          <w:sz w:val="24"/>
          <w:szCs w:val="24"/>
        </w:rPr>
        <w:t xml:space="preserve"> This indicates the </w:t>
      </w:r>
      <w:r w:rsidR="00887F29">
        <w:rPr>
          <w:rFonts w:ascii="Times New Roman" w:hAnsi="Times New Roman" w:cs="Times New Roman"/>
          <w:bCs/>
          <w:sz w:val="24"/>
          <w:szCs w:val="24"/>
        </w:rPr>
        <w:t xml:space="preserve">unhealthy </w:t>
      </w:r>
      <w:r w:rsidR="00D8755C">
        <w:rPr>
          <w:rFonts w:ascii="Times New Roman" w:hAnsi="Times New Roman" w:cs="Times New Roman"/>
          <w:bCs/>
          <w:sz w:val="24"/>
          <w:szCs w:val="24"/>
        </w:rPr>
        <w:t xml:space="preserve">urgency with which Johnson proceeded through Mrs. Surratt’s trial </w:t>
      </w:r>
      <w:r w:rsidR="002A3100">
        <w:rPr>
          <w:rFonts w:ascii="Times New Roman" w:hAnsi="Times New Roman" w:cs="Times New Roman"/>
          <w:bCs/>
          <w:sz w:val="24"/>
          <w:szCs w:val="24"/>
        </w:rPr>
        <w:t>and execution,</w:t>
      </w:r>
      <w:r w:rsidR="00887F29">
        <w:rPr>
          <w:rFonts w:ascii="Times New Roman" w:hAnsi="Times New Roman" w:cs="Times New Roman"/>
          <w:bCs/>
          <w:sz w:val="24"/>
          <w:szCs w:val="24"/>
        </w:rPr>
        <w:t xml:space="preserve"> implying</w:t>
      </w:r>
      <w:r w:rsidR="008B7608">
        <w:rPr>
          <w:rFonts w:ascii="Times New Roman" w:hAnsi="Times New Roman" w:cs="Times New Roman"/>
          <w:bCs/>
          <w:sz w:val="24"/>
          <w:szCs w:val="24"/>
        </w:rPr>
        <w:t xml:space="preserve"> the trial was</w:t>
      </w:r>
      <w:r w:rsidR="00D8755C">
        <w:rPr>
          <w:rFonts w:ascii="Times New Roman" w:hAnsi="Times New Roman" w:cs="Times New Roman"/>
          <w:bCs/>
          <w:sz w:val="24"/>
          <w:szCs w:val="24"/>
        </w:rPr>
        <w:t xml:space="preserve"> rushed through for the sake of burying the nation’s grief</w:t>
      </w:r>
      <w:r w:rsidR="002E27FF">
        <w:rPr>
          <w:rFonts w:ascii="Times New Roman" w:hAnsi="Times New Roman" w:cs="Times New Roman"/>
          <w:bCs/>
          <w:sz w:val="24"/>
          <w:szCs w:val="24"/>
        </w:rPr>
        <w:t>. This instance is one of many in Johnson’s presidency that serves as</w:t>
      </w:r>
      <w:r w:rsidR="00D9231E">
        <w:rPr>
          <w:rFonts w:ascii="Times New Roman" w:hAnsi="Times New Roman" w:cs="Times New Roman"/>
          <w:bCs/>
          <w:sz w:val="24"/>
          <w:szCs w:val="24"/>
        </w:rPr>
        <w:t xml:space="preserve"> proof that his presidency was riddled with profound errors in judgment</w:t>
      </w:r>
      <w:r w:rsidR="00D8755C">
        <w:rPr>
          <w:rFonts w:ascii="Times New Roman" w:hAnsi="Times New Roman" w:cs="Times New Roman"/>
          <w:bCs/>
          <w:sz w:val="24"/>
          <w:szCs w:val="24"/>
        </w:rPr>
        <w:t>.</w:t>
      </w:r>
    </w:p>
    <w:p w:rsidR="00CC58B6" w:rsidRDefault="00CC58B6" w:rsidP="00D270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151D20" w:rsidRPr="004C2ACD">
        <w:rPr>
          <w:rFonts w:ascii="Times New Roman" w:hAnsi="Times New Roman" w:cs="Times New Roman"/>
          <w:sz w:val="24"/>
          <w:szCs w:val="24"/>
        </w:rPr>
        <w:t xml:space="preserve">Within the 1980s, </w:t>
      </w:r>
      <w:r w:rsidRPr="004C2ACD">
        <w:rPr>
          <w:rFonts w:ascii="Times New Roman" w:hAnsi="Times New Roman" w:cs="Times New Roman"/>
          <w:sz w:val="24"/>
          <w:szCs w:val="24"/>
        </w:rPr>
        <w:t>scholarship on Mary Sur</w:t>
      </w:r>
      <w:r w:rsidR="004C2ACD" w:rsidRPr="004C2ACD">
        <w:rPr>
          <w:rFonts w:ascii="Times New Roman" w:hAnsi="Times New Roman" w:cs="Times New Roman"/>
          <w:sz w:val="24"/>
          <w:szCs w:val="24"/>
        </w:rPr>
        <w:t xml:space="preserve">ratt and Andrew Johnson </w:t>
      </w:r>
      <w:r w:rsidR="00D9231E">
        <w:rPr>
          <w:rFonts w:ascii="Times New Roman" w:hAnsi="Times New Roman" w:cs="Times New Roman"/>
          <w:sz w:val="24"/>
          <w:szCs w:val="24"/>
        </w:rPr>
        <w:t xml:space="preserve">surged and </w:t>
      </w:r>
      <w:r w:rsidR="004C2ACD" w:rsidRPr="004C2ACD">
        <w:rPr>
          <w:rFonts w:ascii="Times New Roman" w:hAnsi="Times New Roman" w:cs="Times New Roman"/>
          <w:sz w:val="24"/>
          <w:szCs w:val="24"/>
        </w:rPr>
        <w:t>reflected</w:t>
      </w:r>
      <w:r w:rsidR="00DA5813">
        <w:rPr>
          <w:rFonts w:ascii="Times New Roman" w:hAnsi="Times New Roman" w:cs="Times New Roman"/>
          <w:sz w:val="24"/>
          <w:szCs w:val="24"/>
        </w:rPr>
        <w:t xml:space="preserve"> previous debates as well as</w:t>
      </w:r>
      <w:r w:rsidRPr="004C2ACD">
        <w:rPr>
          <w:rFonts w:ascii="Times New Roman" w:hAnsi="Times New Roman" w:cs="Times New Roman"/>
          <w:sz w:val="24"/>
          <w:szCs w:val="24"/>
        </w:rPr>
        <w:t xml:space="preserve"> discussion</w:t>
      </w:r>
      <w:r w:rsidR="004C2ACD" w:rsidRPr="004C2ACD">
        <w:rPr>
          <w:rFonts w:ascii="Times New Roman" w:hAnsi="Times New Roman" w:cs="Times New Roman"/>
          <w:sz w:val="24"/>
          <w:szCs w:val="24"/>
        </w:rPr>
        <w:t>s</w:t>
      </w:r>
      <w:r w:rsidRPr="004C2ACD">
        <w:rPr>
          <w:rFonts w:ascii="Times New Roman" w:hAnsi="Times New Roman" w:cs="Times New Roman"/>
          <w:sz w:val="24"/>
          <w:szCs w:val="24"/>
        </w:rPr>
        <w:t xml:space="preserve"> of the innocence and morality of both parties.</w:t>
      </w:r>
      <w:r>
        <w:rPr>
          <w:rFonts w:ascii="Times New Roman" w:hAnsi="Times New Roman" w:cs="Times New Roman"/>
          <w:sz w:val="24"/>
          <w:szCs w:val="24"/>
        </w:rPr>
        <w:t xml:space="preserve"> Overall, historians continued to portray Mrs. Surratt as a</w:t>
      </w:r>
      <w:r w:rsidR="002A3100">
        <w:rPr>
          <w:rFonts w:ascii="Times New Roman" w:hAnsi="Times New Roman" w:cs="Times New Roman"/>
          <w:sz w:val="24"/>
          <w:szCs w:val="24"/>
        </w:rPr>
        <w:t>n unfortunate</w:t>
      </w:r>
      <w:r>
        <w:rPr>
          <w:rFonts w:ascii="Times New Roman" w:hAnsi="Times New Roman" w:cs="Times New Roman"/>
          <w:sz w:val="24"/>
          <w:szCs w:val="24"/>
        </w:rPr>
        <w:t xml:space="preserve"> </w:t>
      </w:r>
      <w:r w:rsidR="002A3100">
        <w:rPr>
          <w:rFonts w:ascii="Times New Roman" w:hAnsi="Times New Roman" w:cs="Times New Roman"/>
          <w:sz w:val="24"/>
          <w:szCs w:val="24"/>
        </w:rPr>
        <w:t>casualty</w:t>
      </w:r>
      <w:r>
        <w:rPr>
          <w:rFonts w:ascii="Times New Roman" w:hAnsi="Times New Roman" w:cs="Times New Roman"/>
          <w:sz w:val="24"/>
          <w:szCs w:val="24"/>
        </w:rPr>
        <w:t xml:space="preserve"> of Andrew Johnson</w:t>
      </w:r>
      <w:r w:rsidR="002A3100">
        <w:rPr>
          <w:rFonts w:ascii="Times New Roman" w:hAnsi="Times New Roman" w:cs="Times New Roman"/>
          <w:sz w:val="24"/>
          <w:szCs w:val="24"/>
        </w:rPr>
        <w:t>’s presidency</w:t>
      </w:r>
      <w:r>
        <w:rPr>
          <w:rFonts w:ascii="Times New Roman" w:hAnsi="Times New Roman" w:cs="Times New Roman"/>
          <w:sz w:val="24"/>
          <w:szCs w:val="24"/>
        </w:rPr>
        <w:t xml:space="preserve"> and a</w:t>
      </w:r>
      <w:r w:rsidR="00D9231E">
        <w:rPr>
          <w:rFonts w:ascii="Times New Roman" w:hAnsi="Times New Roman" w:cs="Times New Roman"/>
          <w:sz w:val="24"/>
          <w:szCs w:val="24"/>
        </w:rPr>
        <w:t>s a</w:t>
      </w:r>
      <w:r>
        <w:rPr>
          <w:rFonts w:ascii="Times New Roman" w:hAnsi="Times New Roman" w:cs="Times New Roman"/>
          <w:sz w:val="24"/>
          <w:szCs w:val="24"/>
        </w:rPr>
        <w:t xml:space="preserve"> tool for Reconstruction. In </w:t>
      </w:r>
      <w:r w:rsidRPr="00CC58B6">
        <w:rPr>
          <w:rFonts w:ascii="Times New Roman" w:hAnsi="Times New Roman" w:cs="Times New Roman"/>
          <w:i/>
          <w:sz w:val="24"/>
          <w:szCs w:val="24"/>
        </w:rPr>
        <w:t>The Lincoln Murder Conspiracies</w:t>
      </w:r>
      <w:r w:rsidR="00A25426">
        <w:rPr>
          <w:rFonts w:ascii="Times New Roman" w:hAnsi="Times New Roman" w:cs="Times New Roman"/>
          <w:sz w:val="24"/>
          <w:szCs w:val="24"/>
        </w:rPr>
        <w:t xml:space="preserve">, William </w:t>
      </w:r>
      <w:r w:rsidR="002E27FF">
        <w:rPr>
          <w:rFonts w:ascii="Times New Roman" w:hAnsi="Times New Roman" w:cs="Times New Roman"/>
          <w:sz w:val="24"/>
          <w:szCs w:val="24"/>
        </w:rPr>
        <w:t>Ha</w:t>
      </w:r>
      <w:r w:rsidR="00C1585B">
        <w:rPr>
          <w:rFonts w:ascii="Times New Roman" w:hAnsi="Times New Roman" w:cs="Times New Roman"/>
          <w:sz w:val="24"/>
          <w:szCs w:val="24"/>
        </w:rPr>
        <w:t>nchett examines the troubling</w:t>
      </w:r>
      <w:r w:rsidR="00A25426">
        <w:rPr>
          <w:rFonts w:ascii="Times New Roman" w:hAnsi="Times New Roman" w:cs="Times New Roman"/>
          <w:sz w:val="24"/>
          <w:szCs w:val="24"/>
        </w:rPr>
        <w:t xml:space="preserve"> role which</w:t>
      </w:r>
      <w:r>
        <w:rPr>
          <w:rFonts w:ascii="Times New Roman" w:hAnsi="Times New Roman" w:cs="Times New Roman"/>
          <w:sz w:val="24"/>
          <w:szCs w:val="24"/>
        </w:rPr>
        <w:t xml:space="preserve"> Mrs.</w:t>
      </w:r>
      <w:r w:rsidR="002A3100">
        <w:rPr>
          <w:rFonts w:ascii="Times New Roman" w:hAnsi="Times New Roman" w:cs="Times New Roman"/>
          <w:sz w:val="24"/>
          <w:szCs w:val="24"/>
        </w:rPr>
        <w:t xml:space="preserve"> S</w:t>
      </w:r>
      <w:r w:rsidR="002E27FF">
        <w:rPr>
          <w:rFonts w:ascii="Times New Roman" w:hAnsi="Times New Roman" w:cs="Times New Roman"/>
          <w:sz w:val="24"/>
          <w:szCs w:val="24"/>
        </w:rPr>
        <w:t>urratt</w:t>
      </w:r>
      <w:r w:rsidR="00A25426">
        <w:rPr>
          <w:rFonts w:ascii="Times New Roman" w:hAnsi="Times New Roman" w:cs="Times New Roman"/>
          <w:sz w:val="24"/>
          <w:szCs w:val="24"/>
        </w:rPr>
        <w:t xml:space="preserve"> play</w:t>
      </w:r>
      <w:r w:rsidR="002E27FF">
        <w:rPr>
          <w:rFonts w:ascii="Times New Roman" w:hAnsi="Times New Roman" w:cs="Times New Roman"/>
          <w:sz w:val="24"/>
          <w:szCs w:val="24"/>
        </w:rPr>
        <w:t>ed</w:t>
      </w:r>
      <w:r w:rsidR="002A3100">
        <w:rPr>
          <w:rFonts w:ascii="Times New Roman" w:hAnsi="Times New Roman" w:cs="Times New Roman"/>
          <w:sz w:val="24"/>
          <w:szCs w:val="24"/>
        </w:rPr>
        <w:t xml:space="preserve"> during her son </w:t>
      </w:r>
      <w:r>
        <w:rPr>
          <w:rFonts w:ascii="Times New Roman" w:hAnsi="Times New Roman" w:cs="Times New Roman"/>
          <w:sz w:val="24"/>
          <w:szCs w:val="24"/>
        </w:rPr>
        <w:t>John Surratt’s trial two years after her execution</w:t>
      </w:r>
      <w:r w:rsidR="00887F29">
        <w:rPr>
          <w:rFonts w:ascii="Times New Roman" w:hAnsi="Times New Roman" w:cs="Times New Roman"/>
          <w:sz w:val="24"/>
          <w:szCs w:val="24"/>
        </w:rPr>
        <w:t xml:space="preserve"> in 1867</w:t>
      </w:r>
      <w:r>
        <w:rPr>
          <w:rFonts w:ascii="Times New Roman" w:hAnsi="Times New Roman" w:cs="Times New Roman"/>
          <w:sz w:val="24"/>
          <w:szCs w:val="24"/>
        </w:rPr>
        <w:t>, “Mrs. Surratt was portrayed as the innocent victim of wartime hatreds and the desire for revenge, wicked emotions that the Republicans were alleged to be perpetuating.”</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Johnson is additionally criticized and condemned for his role in the exe</w:t>
      </w:r>
      <w:r w:rsidR="002E27FF">
        <w:rPr>
          <w:rFonts w:ascii="Times New Roman" w:hAnsi="Times New Roman" w:cs="Times New Roman"/>
          <w:sz w:val="24"/>
          <w:szCs w:val="24"/>
        </w:rPr>
        <w:t>cution of Mary Surratt,</w:t>
      </w:r>
      <w:r>
        <w:rPr>
          <w:rFonts w:ascii="Times New Roman" w:hAnsi="Times New Roman" w:cs="Times New Roman"/>
          <w:sz w:val="24"/>
          <w:szCs w:val="24"/>
        </w:rPr>
        <w:t xml:space="preserve"> </w:t>
      </w:r>
      <w:r w:rsidR="003B19D4">
        <w:rPr>
          <w:rFonts w:ascii="Times New Roman" w:hAnsi="Times New Roman" w:cs="Times New Roman"/>
          <w:sz w:val="24"/>
          <w:szCs w:val="24"/>
        </w:rPr>
        <w:t xml:space="preserve">“The president himself had approved </w:t>
      </w:r>
      <w:r w:rsidR="00B52702">
        <w:rPr>
          <w:rFonts w:ascii="Times New Roman" w:hAnsi="Times New Roman" w:cs="Times New Roman"/>
          <w:sz w:val="24"/>
          <w:szCs w:val="24"/>
        </w:rPr>
        <w:t>t</w:t>
      </w:r>
      <w:r w:rsidR="003B19D4">
        <w:rPr>
          <w:rFonts w:ascii="Times New Roman" w:hAnsi="Times New Roman" w:cs="Times New Roman"/>
          <w:sz w:val="24"/>
          <w:szCs w:val="24"/>
        </w:rPr>
        <w:t xml:space="preserve">he commission’s findings and sentences, and, ‘when it was suggested by some of the members of the commission that in consequence of the age and sex of Mrs. Surratt it might possibly be well to change her sentence…he signed the warrant for </w:t>
      </w:r>
      <w:r w:rsidR="003B19D4">
        <w:rPr>
          <w:rFonts w:ascii="Times New Roman" w:hAnsi="Times New Roman" w:cs="Times New Roman"/>
          <w:sz w:val="24"/>
          <w:szCs w:val="24"/>
        </w:rPr>
        <w:lastRenderedPageBreak/>
        <w:t xml:space="preserve">her death with </w:t>
      </w:r>
      <w:r w:rsidR="002A3100">
        <w:rPr>
          <w:rFonts w:ascii="Times New Roman" w:hAnsi="Times New Roman" w:cs="Times New Roman"/>
          <w:sz w:val="24"/>
          <w:szCs w:val="24"/>
        </w:rPr>
        <w:t>the paper right before his eyes,</w:t>
      </w:r>
      <w:r w:rsidR="003B19D4">
        <w:rPr>
          <w:rFonts w:ascii="Times New Roman" w:hAnsi="Times New Roman" w:cs="Times New Roman"/>
          <w:sz w:val="24"/>
          <w:szCs w:val="24"/>
        </w:rPr>
        <w:t>’”</w:t>
      </w:r>
      <w:r w:rsidR="003B19D4">
        <w:rPr>
          <w:rStyle w:val="FootnoteReference"/>
          <w:rFonts w:ascii="Times New Roman" w:hAnsi="Times New Roman" w:cs="Times New Roman"/>
          <w:sz w:val="24"/>
          <w:szCs w:val="24"/>
        </w:rPr>
        <w:footnoteReference w:id="41"/>
      </w:r>
      <w:r w:rsidR="002A3100">
        <w:rPr>
          <w:rFonts w:ascii="Times New Roman" w:hAnsi="Times New Roman" w:cs="Times New Roman"/>
          <w:sz w:val="24"/>
          <w:szCs w:val="24"/>
        </w:rPr>
        <w:t xml:space="preserve"> reporting an almost inhuman version of Johnson that s</w:t>
      </w:r>
      <w:r w:rsidR="00A25426">
        <w:rPr>
          <w:rFonts w:ascii="Times New Roman" w:hAnsi="Times New Roman" w:cs="Times New Roman"/>
          <w:sz w:val="24"/>
          <w:szCs w:val="24"/>
        </w:rPr>
        <w:t xml:space="preserve">erved to reinforce his </w:t>
      </w:r>
      <w:r w:rsidR="002A3100">
        <w:rPr>
          <w:rFonts w:ascii="Times New Roman" w:hAnsi="Times New Roman" w:cs="Times New Roman"/>
          <w:sz w:val="24"/>
          <w:szCs w:val="24"/>
        </w:rPr>
        <w:t>reputation for being relentless and unforgiving</w:t>
      </w:r>
      <w:r w:rsidR="00D9231E">
        <w:rPr>
          <w:rFonts w:ascii="Times New Roman" w:hAnsi="Times New Roman" w:cs="Times New Roman"/>
          <w:sz w:val="24"/>
          <w:szCs w:val="24"/>
        </w:rPr>
        <w:t xml:space="preserve"> against Mrs. Surratt</w:t>
      </w:r>
      <w:r w:rsidR="002A3100">
        <w:rPr>
          <w:rFonts w:ascii="Times New Roman" w:hAnsi="Times New Roman" w:cs="Times New Roman"/>
          <w:sz w:val="24"/>
          <w:szCs w:val="24"/>
        </w:rPr>
        <w:t>.</w:t>
      </w:r>
    </w:p>
    <w:p w:rsidR="004C2ACD" w:rsidRDefault="008C6C54" w:rsidP="00D270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Pr="004C2ACD">
        <w:rPr>
          <w:rFonts w:ascii="Times New Roman" w:hAnsi="Times New Roman" w:cs="Times New Roman"/>
          <w:sz w:val="24"/>
          <w:szCs w:val="24"/>
        </w:rPr>
        <w:t>Historians</w:t>
      </w:r>
      <w:r w:rsidR="002A3100" w:rsidRPr="004C2ACD">
        <w:rPr>
          <w:rFonts w:ascii="Times New Roman" w:hAnsi="Times New Roman" w:cs="Times New Roman"/>
          <w:sz w:val="24"/>
          <w:szCs w:val="24"/>
        </w:rPr>
        <w:t xml:space="preserve">’ view of Mary Surratt </w:t>
      </w:r>
      <w:r w:rsidR="008E090D" w:rsidRPr="004C2ACD">
        <w:rPr>
          <w:rFonts w:ascii="Times New Roman" w:hAnsi="Times New Roman" w:cs="Times New Roman"/>
          <w:sz w:val="24"/>
          <w:szCs w:val="24"/>
        </w:rPr>
        <w:t>progressively</w:t>
      </w:r>
      <w:r w:rsidR="002A3100" w:rsidRPr="004C2ACD">
        <w:rPr>
          <w:rFonts w:ascii="Times New Roman" w:hAnsi="Times New Roman" w:cs="Times New Roman"/>
          <w:sz w:val="24"/>
          <w:szCs w:val="24"/>
        </w:rPr>
        <w:t xml:space="preserve"> </w:t>
      </w:r>
      <w:r w:rsidRPr="004C2ACD">
        <w:rPr>
          <w:rFonts w:ascii="Times New Roman" w:hAnsi="Times New Roman" w:cs="Times New Roman"/>
          <w:sz w:val="24"/>
          <w:szCs w:val="24"/>
        </w:rPr>
        <w:t>evolve</w:t>
      </w:r>
      <w:r w:rsidR="002A3100" w:rsidRPr="004C2ACD">
        <w:rPr>
          <w:rFonts w:ascii="Times New Roman" w:hAnsi="Times New Roman" w:cs="Times New Roman"/>
          <w:sz w:val="24"/>
          <w:szCs w:val="24"/>
        </w:rPr>
        <w:t>d</w:t>
      </w:r>
      <w:r w:rsidRPr="004C2ACD">
        <w:rPr>
          <w:rFonts w:ascii="Times New Roman" w:hAnsi="Times New Roman" w:cs="Times New Roman"/>
          <w:sz w:val="24"/>
          <w:szCs w:val="24"/>
        </w:rPr>
        <w:t xml:space="preserve"> into</w:t>
      </w:r>
      <w:r w:rsidR="008E090D" w:rsidRPr="004C2ACD">
        <w:rPr>
          <w:rFonts w:ascii="Times New Roman" w:hAnsi="Times New Roman" w:cs="Times New Roman"/>
          <w:sz w:val="24"/>
          <w:szCs w:val="24"/>
        </w:rPr>
        <w:t xml:space="preserve"> one resembling</w:t>
      </w:r>
      <w:r w:rsidR="008B7608" w:rsidRPr="004C2ACD">
        <w:rPr>
          <w:rFonts w:ascii="Times New Roman" w:hAnsi="Times New Roman" w:cs="Times New Roman"/>
          <w:sz w:val="24"/>
          <w:szCs w:val="24"/>
        </w:rPr>
        <w:t xml:space="preserve"> a scapegoat or</w:t>
      </w:r>
      <w:r w:rsidRPr="004C2ACD">
        <w:rPr>
          <w:rFonts w:ascii="Times New Roman" w:hAnsi="Times New Roman" w:cs="Times New Roman"/>
          <w:sz w:val="24"/>
          <w:szCs w:val="24"/>
        </w:rPr>
        <w:t xml:space="preserve"> martyr rather than </w:t>
      </w:r>
      <w:r w:rsidR="008E090D" w:rsidRPr="004C2ACD">
        <w:rPr>
          <w:rFonts w:ascii="Times New Roman" w:hAnsi="Times New Roman" w:cs="Times New Roman"/>
          <w:sz w:val="24"/>
          <w:szCs w:val="24"/>
        </w:rPr>
        <w:t xml:space="preserve">simply </w:t>
      </w:r>
      <w:r w:rsidR="00D9231E">
        <w:rPr>
          <w:rFonts w:ascii="Times New Roman" w:hAnsi="Times New Roman" w:cs="Times New Roman"/>
          <w:sz w:val="24"/>
          <w:szCs w:val="24"/>
        </w:rPr>
        <w:t>a</w:t>
      </w:r>
      <w:r w:rsidRPr="004C2ACD">
        <w:rPr>
          <w:rFonts w:ascii="Times New Roman" w:hAnsi="Times New Roman" w:cs="Times New Roman"/>
          <w:sz w:val="24"/>
          <w:szCs w:val="24"/>
        </w:rPr>
        <w:t xml:space="preserve"> victim. Though still arguing her execution was a</w:t>
      </w:r>
      <w:r w:rsidR="008E090D" w:rsidRPr="004C2ACD">
        <w:rPr>
          <w:rFonts w:ascii="Times New Roman" w:hAnsi="Times New Roman" w:cs="Times New Roman"/>
          <w:sz w:val="24"/>
          <w:szCs w:val="24"/>
        </w:rPr>
        <w:t>n injustice, the 1980</w:t>
      </w:r>
      <w:r w:rsidR="004C2ACD" w:rsidRPr="004C2ACD">
        <w:rPr>
          <w:rFonts w:ascii="Times New Roman" w:hAnsi="Times New Roman" w:cs="Times New Roman"/>
          <w:sz w:val="24"/>
          <w:szCs w:val="24"/>
        </w:rPr>
        <w:t>s</w:t>
      </w:r>
      <w:r w:rsidRPr="004C2ACD">
        <w:rPr>
          <w:rFonts w:ascii="Times New Roman" w:hAnsi="Times New Roman" w:cs="Times New Roman"/>
          <w:sz w:val="24"/>
          <w:szCs w:val="24"/>
        </w:rPr>
        <w:t xml:space="preserve"> focused on societal</w:t>
      </w:r>
      <w:r w:rsidR="008E090D" w:rsidRPr="004C2ACD">
        <w:rPr>
          <w:rFonts w:ascii="Times New Roman" w:hAnsi="Times New Roman" w:cs="Times New Roman"/>
          <w:sz w:val="24"/>
          <w:szCs w:val="24"/>
        </w:rPr>
        <w:t xml:space="preserve"> and cultural factors in her hanging</w:t>
      </w:r>
      <w:r w:rsidRPr="004C2ACD">
        <w:rPr>
          <w:rFonts w:ascii="Times New Roman" w:hAnsi="Times New Roman" w:cs="Times New Roman"/>
          <w:sz w:val="24"/>
          <w:szCs w:val="24"/>
        </w:rPr>
        <w:t xml:space="preserve"> rather th</w:t>
      </w:r>
      <w:r w:rsidR="008E090D" w:rsidRPr="004C2ACD">
        <w:rPr>
          <w:rFonts w:ascii="Times New Roman" w:hAnsi="Times New Roman" w:cs="Times New Roman"/>
          <w:sz w:val="24"/>
          <w:szCs w:val="24"/>
        </w:rPr>
        <w:t>an legal explanations</w:t>
      </w:r>
      <w:r w:rsidRPr="004C2ACD">
        <w:rPr>
          <w:rFonts w:ascii="Times New Roman" w:hAnsi="Times New Roman" w:cs="Times New Roman"/>
          <w:sz w:val="24"/>
          <w:szCs w:val="24"/>
        </w:rPr>
        <w:t xml:space="preserve">. </w:t>
      </w:r>
      <w:r w:rsidR="002E27FF">
        <w:rPr>
          <w:rFonts w:ascii="Times New Roman" w:hAnsi="Times New Roman" w:cs="Times New Roman"/>
          <w:sz w:val="24"/>
          <w:szCs w:val="24"/>
        </w:rPr>
        <w:t>Q</w:t>
      </w:r>
      <w:r w:rsidR="00D9231E">
        <w:rPr>
          <w:rFonts w:ascii="Times New Roman" w:hAnsi="Times New Roman" w:cs="Times New Roman"/>
          <w:sz w:val="24"/>
          <w:szCs w:val="24"/>
        </w:rPr>
        <w:t xml:space="preserve">uoting </w:t>
      </w:r>
      <w:r w:rsidR="004C2ACD">
        <w:rPr>
          <w:rFonts w:ascii="Times New Roman" w:hAnsi="Times New Roman" w:cs="Times New Roman"/>
          <w:sz w:val="24"/>
          <w:szCs w:val="24"/>
        </w:rPr>
        <w:t xml:space="preserve">figures </w:t>
      </w:r>
      <w:r w:rsidR="004C2ACD" w:rsidRPr="004C2ACD">
        <w:rPr>
          <w:rFonts w:ascii="Times New Roman" w:hAnsi="Times New Roman" w:cs="Times New Roman"/>
          <w:sz w:val="24"/>
          <w:szCs w:val="24"/>
        </w:rPr>
        <w:t xml:space="preserve">like </w:t>
      </w:r>
      <w:r w:rsidR="008E090D" w:rsidRPr="004C2ACD">
        <w:rPr>
          <w:rFonts w:ascii="Times New Roman" w:hAnsi="Times New Roman" w:cs="Times New Roman"/>
          <w:sz w:val="24"/>
          <w:szCs w:val="24"/>
        </w:rPr>
        <w:t xml:space="preserve">William Emile Doster, the primary defense attorney </w:t>
      </w:r>
      <w:r w:rsidR="004C2ACD" w:rsidRPr="004C2ACD">
        <w:rPr>
          <w:rFonts w:ascii="Times New Roman" w:hAnsi="Times New Roman" w:cs="Times New Roman"/>
          <w:sz w:val="24"/>
          <w:szCs w:val="24"/>
        </w:rPr>
        <w:t>for executed conspirators Powell and</w:t>
      </w:r>
      <w:r w:rsidR="00A25426">
        <w:rPr>
          <w:rFonts w:ascii="Times New Roman" w:hAnsi="Times New Roman" w:cs="Times New Roman"/>
          <w:sz w:val="24"/>
          <w:szCs w:val="24"/>
        </w:rPr>
        <w:t xml:space="preserve"> Atzerodt</w:t>
      </w:r>
      <w:r w:rsidR="008E090D" w:rsidRPr="004C2ACD">
        <w:rPr>
          <w:rFonts w:ascii="Times New Roman" w:hAnsi="Times New Roman" w:cs="Times New Roman"/>
          <w:sz w:val="24"/>
          <w:szCs w:val="24"/>
        </w:rPr>
        <w:t xml:space="preserve">, </w:t>
      </w:r>
      <w:r w:rsidR="004C2ACD" w:rsidRPr="004C2ACD">
        <w:rPr>
          <w:rFonts w:ascii="Times New Roman" w:hAnsi="Times New Roman" w:cs="Times New Roman"/>
          <w:sz w:val="24"/>
          <w:szCs w:val="24"/>
        </w:rPr>
        <w:t xml:space="preserve">historians described Mrs. Surratt’s death as a cautionary tale for Confederates. </w:t>
      </w:r>
      <w:r w:rsidRPr="004C2ACD">
        <w:rPr>
          <w:rFonts w:ascii="Times New Roman" w:hAnsi="Times New Roman" w:cs="Times New Roman"/>
          <w:sz w:val="24"/>
          <w:szCs w:val="24"/>
        </w:rPr>
        <w:t>“In many respects, the executi</w:t>
      </w:r>
      <w:r w:rsidR="004C2ACD">
        <w:rPr>
          <w:rFonts w:ascii="Times New Roman" w:hAnsi="Times New Roman" w:cs="Times New Roman"/>
          <w:sz w:val="24"/>
          <w:szCs w:val="24"/>
        </w:rPr>
        <w:t>on of Mrs. Surratt was symbolic,” supporting DeWitt’s 19</w:t>
      </w:r>
      <w:r w:rsidR="004C2ACD" w:rsidRPr="004C2ACD">
        <w:rPr>
          <w:rFonts w:ascii="Times New Roman" w:hAnsi="Times New Roman" w:cs="Times New Roman"/>
          <w:sz w:val="24"/>
          <w:szCs w:val="24"/>
          <w:vertAlign w:val="superscript"/>
        </w:rPr>
        <w:t>th</w:t>
      </w:r>
      <w:r w:rsidR="004C2ACD">
        <w:rPr>
          <w:rFonts w:ascii="Times New Roman" w:hAnsi="Times New Roman" w:cs="Times New Roman"/>
          <w:sz w:val="24"/>
          <w:szCs w:val="24"/>
        </w:rPr>
        <w:t xml:space="preserve"> century claims with,</w:t>
      </w:r>
      <w:r w:rsidRPr="004C2ACD">
        <w:rPr>
          <w:rFonts w:ascii="Times New Roman" w:hAnsi="Times New Roman" w:cs="Times New Roman"/>
          <w:sz w:val="24"/>
          <w:szCs w:val="24"/>
        </w:rPr>
        <w:t xml:space="preserve"> </w:t>
      </w:r>
      <w:r w:rsidR="004C2ACD">
        <w:rPr>
          <w:rFonts w:ascii="Times New Roman" w:hAnsi="Times New Roman" w:cs="Times New Roman"/>
          <w:sz w:val="24"/>
          <w:szCs w:val="24"/>
        </w:rPr>
        <w:t>“</w:t>
      </w:r>
      <w:r w:rsidRPr="004C2ACD">
        <w:rPr>
          <w:rFonts w:ascii="Times New Roman" w:hAnsi="Times New Roman" w:cs="Times New Roman"/>
          <w:sz w:val="24"/>
          <w:szCs w:val="24"/>
        </w:rPr>
        <w:t xml:space="preserve">More than all, it was the period proper for punishment of the </w:t>
      </w:r>
      <w:r w:rsidR="00E1313A" w:rsidRPr="004C2ACD">
        <w:rPr>
          <w:rFonts w:ascii="Times New Roman" w:hAnsi="Times New Roman" w:cs="Times New Roman"/>
          <w:sz w:val="24"/>
          <w:szCs w:val="24"/>
        </w:rPr>
        <w:t>rebellion</w:t>
      </w:r>
      <w:r w:rsidRPr="004C2ACD">
        <w:rPr>
          <w:rFonts w:ascii="Times New Roman" w:hAnsi="Times New Roman" w:cs="Times New Roman"/>
          <w:sz w:val="24"/>
          <w:szCs w:val="24"/>
        </w:rPr>
        <w:t xml:space="preserve"> and somebody must be hanged for example’s sake.”</w:t>
      </w:r>
      <w:r w:rsidRPr="004C2ACD">
        <w:rPr>
          <w:rStyle w:val="FootnoteReference"/>
          <w:rFonts w:ascii="Times New Roman" w:hAnsi="Times New Roman" w:cs="Times New Roman"/>
          <w:sz w:val="24"/>
          <w:szCs w:val="24"/>
        </w:rPr>
        <w:footnoteReference w:id="42"/>
      </w:r>
      <w:r w:rsidR="00E1313A">
        <w:rPr>
          <w:rFonts w:ascii="Times New Roman" w:hAnsi="Times New Roman" w:cs="Times New Roman"/>
          <w:sz w:val="24"/>
          <w:szCs w:val="24"/>
        </w:rPr>
        <w:t xml:space="preserve"> Mrs. Surratt</w:t>
      </w:r>
      <w:r w:rsidR="008B7608">
        <w:rPr>
          <w:rFonts w:ascii="Times New Roman" w:hAnsi="Times New Roman" w:cs="Times New Roman"/>
          <w:sz w:val="24"/>
          <w:szCs w:val="24"/>
        </w:rPr>
        <w:t>’s execution</w:t>
      </w:r>
      <w:r w:rsidR="008E090D">
        <w:rPr>
          <w:rFonts w:ascii="Times New Roman" w:hAnsi="Times New Roman" w:cs="Times New Roman"/>
          <w:sz w:val="24"/>
          <w:szCs w:val="24"/>
        </w:rPr>
        <w:t xml:space="preserve"> was</w:t>
      </w:r>
      <w:r w:rsidR="00E1313A">
        <w:rPr>
          <w:rFonts w:ascii="Times New Roman" w:hAnsi="Times New Roman" w:cs="Times New Roman"/>
          <w:sz w:val="24"/>
          <w:szCs w:val="24"/>
        </w:rPr>
        <w:t xml:space="preserve"> </w:t>
      </w:r>
      <w:r w:rsidR="00A25426">
        <w:rPr>
          <w:rFonts w:ascii="Times New Roman" w:hAnsi="Times New Roman" w:cs="Times New Roman"/>
          <w:sz w:val="24"/>
          <w:szCs w:val="24"/>
        </w:rPr>
        <w:t xml:space="preserve">additionally </w:t>
      </w:r>
      <w:r w:rsidR="00E1313A">
        <w:rPr>
          <w:rFonts w:ascii="Times New Roman" w:hAnsi="Times New Roman" w:cs="Times New Roman"/>
          <w:sz w:val="24"/>
          <w:szCs w:val="24"/>
        </w:rPr>
        <w:t xml:space="preserve">portrayed as a necessary </w:t>
      </w:r>
      <w:r w:rsidR="00A25426">
        <w:rPr>
          <w:rFonts w:ascii="Times New Roman" w:hAnsi="Times New Roman" w:cs="Times New Roman"/>
          <w:sz w:val="24"/>
          <w:szCs w:val="24"/>
        </w:rPr>
        <w:t>evil and</w:t>
      </w:r>
      <w:r w:rsidR="00887F29">
        <w:rPr>
          <w:rFonts w:ascii="Times New Roman" w:hAnsi="Times New Roman" w:cs="Times New Roman"/>
          <w:sz w:val="24"/>
          <w:szCs w:val="24"/>
        </w:rPr>
        <w:t xml:space="preserve"> one that</w:t>
      </w:r>
      <w:r w:rsidR="006E3137">
        <w:rPr>
          <w:rFonts w:ascii="Times New Roman" w:hAnsi="Times New Roman" w:cs="Times New Roman"/>
          <w:sz w:val="24"/>
          <w:szCs w:val="24"/>
        </w:rPr>
        <w:t xml:space="preserve"> produce</w:t>
      </w:r>
      <w:r w:rsidR="00887F29">
        <w:rPr>
          <w:rFonts w:ascii="Times New Roman" w:hAnsi="Times New Roman" w:cs="Times New Roman"/>
          <w:sz w:val="24"/>
          <w:szCs w:val="24"/>
        </w:rPr>
        <w:t>d</w:t>
      </w:r>
      <w:r w:rsidR="006E3137">
        <w:rPr>
          <w:rFonts w:ascii="Times New Roman" w:hAnsi="Times New Roman" w:cs="Times New Roman"/>
          <w:sz w:val="24"/>
          <w:szCs w:val="24"/>
        </w:rPr>
        <w:t xml:space="preserve"> necessary consequences. </w:t>
      </w:r>
      <w:r w:rsidR="008B7608">
        <w:rPr>
          <w:rFonts w:ascii="Times New Roman" w:hAnsi="Times New Roman" w:cs="Times New Roman"/>
          <w:sz w:val="24"/>
          <w:szCs w:val="24"/>
        </w:rPr>
        <w:t>Civil War general and member of the military commission</w:t>
      </w:r>
      <w:r w:rsidR="006801AE">
        <w:rPr>
          <w:rFonts w:ascii="Times New Roman" w:hAnsi="Times New Roman" w:cs="Times New Roman"/>
          <w:sz w:val="24"/>
          <w:szCs w:val="24"/>
        </w:rPr>
        <w:t xml:space="preserve"> that</w:t>
      </w:r>
      <w:r w:rsidR="00887F29">
        <w:rPr>
          <w:rFonts w:ascii="Times New Roman" w:hAnsi="Times New Roman" w:cs="Times New Roman"/>
          <w:sz w:val="24"/>
          <w:szCs w:val="24"/>
        </w:rPr>
        <w:t xml:space="preserve"> tried Mrs. Surratt</w:t>
      </w:r>
      <w:r w:rsidR="008B7608">
        <w:rPr>
          <w:rFonts w:ascii="Times New Roman" w:hAnsi="Times New Roman" w:cs="Times New Roman"/>
          <w:sz w:val="24"/>
          <w:szCs w:val="24"/>
        </w:rPr>
        <w:t>, General August Kautz noted</w:t>
      </w:r>
      <w:r w:rsidR="006E3137">
        <w:rPr>
          <w:rFonts w:ascii="Times New Roman" w:hAnsi="Times New Roman" w:cs="Times New Roman"/>
          <w:sz w:val="24"/>
          <w:szCs w:val="24"/>
        </w:rPr>
        <w:t xml:space="preserve">, </w:t>
      </w:r>
      <w:r w:rsidR="00903B36">
        <w:rPr>
          <w:rFonts w:ascii="Times New Roman" w:hAnsi="Times New Roman" w:cs="Times New Roman"/>
          <w:sz w:val="24"/>
          <w:szCs w:val="24"/>
        </w:rPr>
        <w:t>“It was apparent to me…that there would be a reaction and those who were instrumental in her execution would regret that they had permitted Mrs. Surratt to be hung.”</w:t>
      </w:r>
      <w:r w:rsidR="00903B36">
        <w:rPr>
          <w:rStyle w:val="FootnoteReference"/>
          <w:rFonts w:ascii="Times New Roman" w:hAnsi="Times New Roman" w:cs="Times New Roman"/>
          <w:sz w:val="24"/>
          <w:szCs w:val="24"/>
        </w:rPr>
        <w:footnoteReference w:id="43"/>
      </w:r>
      <w:r w:rsidR="006E3137">
        <w:rPr>
          <w:rFonts w:ascii="Times New Roman" w:hAnsi="Times New Roman" w:cs="Times New Roman"/>
          <w:sz w:val="24"/>
          <w:szCs w:val="24"/>
        </w:rPr>
        <w:t xml:space="preserve"> </w:t>
      </w:r>
      <w:r w:rsidR="00D9231E">
        <w:rPr>
          <w:rFonts w:ascii="Times New Roman" w:hAnsi="Times New Roman" w:cs="Times New Roman"/>
          <w:sz w:val="24"/>
          <w:szCs w:val="24"/>
        </w:rPr>
        <w:t>Kautz’s theory proved correct as the American public’s reaction to</w:t>
      </w:r>
      <w:r w:rsidR="008E090D">
        <w:rPr>
          <w:rFonts w:ascii="Times New Roman" w:hAnsi="Times New Roman" w:cs="Times New Roman"/>
          <w:sz w:val="24"/>
          <w:szCs w:val="24"/>
        </w:rPr>
        <w:t xml:space="preserve"> Mary Surratt’s execution gained a larger following than anticipated, garnering support not only from Southerners and radical justice activists but from ordinary citizens and Northerners as well.</w:t>
      </w:r>
    </w:p>
    <w:p w:rsidR="00CC58B6" w:rsidRDefault="002E7F71" w:rsidP="00D270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2E27FF">
        <w:rPr>
          <w:rFonts w:ascii="Times New Roman" w:hAnsi="Times New Roman" w:cs="Times New Roman"/>
          <w:sz w:val="24"/>
          <w:szCs w:val="24"/>
        </w:rPr>
        <w:t>Contradicting these popular conceptions</w:t>
      </w:r>
      <w:r w:rsidR="004C2ACD">
        <w:rPr>
          <w:rFonts w:ascii="Times New Roman" w:hAnsi="Times New Roman" w:cs="Times New Roman"/>
          <w:sz w:val="24"/>
          <w:szCs w:val="24"/>
        </w:rPr>
        <w:t xml:space="preserve"> is</w:t>
      </w:r>
      <w:r w:rsidR="008E090D">
        <w:rPr>
          <w:rFonts w:ascii="Times New Roman" w:hAnsi="Times New Roman" w:cs="Times New Roman"/>
          <w:sz w:val="24"/>
          <w:szCs w:val="24"/>
        </w:rPr>
        <w:t xml:space="preserve"> historian Thomas Reed Turner’s defense of Johnson’s actions in</w:t>
      </w:r>
      <w:r>
        <w:rPr>
          <w:rFonts w:ascii="Times New Roman" w:hAnsi="Times New Roman" w:cs="Times New Roman"/>
          <w:sz w:val="24"/>
          <w:szCs w:val="24"/>
        </w:rPr>
        <w:t xml:space="preserve"> </w:t>
      </w:r>
      <w:r w:rsidRPr="002E7F71">
        <w:rPr>
          <w:rFonts w:ascii="Times New Roman" w:hAnsi="Times New Roman" w:cs="Times New Roman"/>
          <w:i/>
          <w:sz w:val="24"/>
          <w:szCs w:val="24"/>
        </w:rPr>
        <w:t>Beware the People Weeping</w:t>
      </w:r>
      <w:r w:rsidR="00A25426">
        <w:rPr>
          <w:rFonts w:ascii="Times New Roman" w:hAnsi="Times New Roman" w:cs="Times New Roman"/>
          <w:sz w:val="24"/>
          <w:szCs w:val="24"/>
        </w:rPr>
        <w:t>, a widely published book that looked into</w:t>
      </w:r>
      <w:r w:rsidR="008E090D">
        <w:rPr>
          <w:rFonts w:ascii="Times New Roman" w:hAnsi="Times New Roman" w:cs="Times New Roman"/>
          <w:sz w:val="24"/>
          <w:szCs w:val="24"/>
        </w:rPr>
        <w:t xml:space="preserve"> public opinion following the Lincoln assassination</w:t>
      </w:r>
      <w:r w:rsidRPr="002E7F71">
        <w:rPr>
          <w:rFonts w:ascii="Times New Roman" w:hAnsi="Times New Roman" w:cs="Times New Roman"/>
          <w:i/>
          <w:sz w:val="24"/>
          <w:szCs w:val="24"/>
        </w:rPr>
        <w:t>.</w:t>
      </w:r>
      <w:r>
        <w:rPr>
          <w:rFonts w:ascii="Times New Roman" w:hAnsi="Times New Roman" w:cs="Times New Roman"/>
          <w:sz w:val="24"/>
          <w:szCs w:val="24"/>
        </w:rPr>
        <w:t xml:space="preserve"> Arguing in favor of the president</w:t>
      </w:r>
      <w:r w:rsidR="008B7608">
        <w:rPr>
          <w:rFonts w:ascii="Times New Roman" w:hAnsi="Times New Roman" w:cs="Times New Roman"/>
          <w:sz w:val="24"/>
          <w:szCs w:val="24"/>
        </w:rPr>
        <w:t xml:space="preserve"> and his apparent disregard for the </w:t>
      </w:r>
      <w:r w:rsidR="008E090D">
        <w:rPr>
          <w:rFonts w:ascii="Times New Roman" w:hAnsi="Times New Roman" w:cs="Times New Roman"/>
          <w:sz w:val="24"/>
          <w:szCs w:val="24"/>
        </w:rPr>
        <w:t xml:space="preserve">military commission’s </w:t>
      </w:r>
      <w:r w:rsidR="008B7608">
        <w:rPr>
          <w:rFonts w:ascii="Times New Roman" w:hAnsi="Times New Roman" w:cs="Times New Roman"/>
          <w:sz w:val="24"/>
          <w:szCs w:val="24"/>
        </w:rPr>
        <w:t>clemency plea</w:t>
      </w:r>
      <w:r w:rsidR="00A25426">
        <w:rPr>
          <w:rFonts w:ascii="Times New Roman" w:hAnsi="Times New Roman" w:cs="Times New Roman"/>
          <w:sz w:val="24"/>
          <w:szCs w:val="24"/>
        </w:rPr>
        <w:t>, Turner wrote</w:t>
      </w:r>
      <w:r w:rsidR="006801AE">
        <w:rPr>
          <w:rFonts w:ascii="Times New Roman" w:hAnsi="Times New Roman" w:cs="Times New Roman"/>
          <w:sz w:val="24"/>
          <w:szCs w:val="24"/>
        </w:rPr>
        <w:t>:</w:t>
      </w:r>
      <w:r w:rsidR="006C2D82">
        <w:rPr>
          <w:rFonts w:ascii="Times New Roman" w:hAnsi="Times New Roman" w:cs="Times New Roman"/>
          <w:sz w:val="24"/>
          <w:szCs w:val="24"/>
        </w:rPr>
        <w:t xml:space="preserve"> “Since Johnson did consider one of the arguments in the petition, sex…it does not appear that he would have changed his mind, although a plea signed by five members of the court would have presented him an easy out had he wished to take it.” Turner continues on to discuss the way in which Johnson </w:t>
      </w:r>
      <w:r w:rsidR="002400D2">
        <w:rPr>
          <w:rFonts w:ascii="Times New Roman" w:hAnsi="Times New Roman" w:cs="Times New Roman"/>
          <w:sz w:val="24"/>
          <w:szCs w:val="24"/>
        </w:rPr>
        <w:t>discoursed</w:t>
      </w:r>
      <w:r w:rsidR="006C2D82">
        <w:rPr>
          <w:rFonts w:ascii="Times New Roman" w:hAnsi="Times New Roman" w:cs="Times New Roman"/>
          <w:sz w:val="24"/>
          <w:szCs w:val="24"/>
        </w:rPr>
        <w:t xml:space="preserve"> Mrs. Surratt’s case in the years f</w:t>
      </w:r>
      <w:r w:rsidR="008E090D">
        <w:rPr>
          <w:rFonts w:ascii="Times New Roman" w:hAnsi="Times New Roman" w:cs="Times New Roman"/>
          <w:sz w:val="24"/>
          <w:szCs w:val="24"/>
        </w:rPr>
        <w:t>ollowing her execution, noting</w:t>
      </w:r>
      <w:r w:rsidR="006C2D82">
        <w:rPr>
          <w:rFonts w:ascii="Times New Roman" w:hAnsi="Times New Roman" w:cs="Times New Roman"/>
          <w:sz w:val="24"/>
          <w:szCs w:val="24"/>
        </w:rPr>
        <w:t xml:space="preserve"> that Johnson answered questions on the topic “m</w:t>
      </w:r>
      <w:r w:rsidR="004C2ACD">
        <w:rPr>
          <w:rFonts w:ascii="Times New Roman" w:hAnsi="Times New Roman" w:cs="Times New Roman"/>
          <w:sz w:val="24"/>
          <w:szCs w:val="24"/>
        </w:rPr>
        <w:t>anfully and not apologetically,”</w:t>
      </w:r>
      <w:r w:rsidR="006C2D82">
        <w:rPr>
          <w:rStyle w:val="FootnoteReference"/>
          <w:rFonts w:ascii="Times New Roman" w:hAnsi="Times New Roman" w:cs="Times New Roman"/>
          <w:sz w:val="24"/>
          <w:szCs w:val="24"/>
        </w:rPr>
        <w:footnoteReference w:id="44"/>
      </w:r>
      <w:r w:rsidR="004C2ACD">
        <w:rPr>
          <w:rFonts w:ascii="Times New Roman" w:hAnsi="Times New Roman" w:cs="Times New Roman"/>
          <w:sz w:val="24"/>
          <w:szCs w:val="24"/>
        </w:rPr>
        <w:t xml:space="preserve"> indicating his belief that Johnson acted as judiciously as possible during a chaotic and stressful time in his presidency.</w:t>
      </w:r>
    </w:p>
    <w:p w:rsidR="00E81A04" w:rsidRDefault="008E090D" w:rsidP="00D270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Near the end of the decade,</w:t>
      </w:r>
      <w:r w:rsidR="008B7608">
        <w:rPr>
          <w:rFonts w:ascii="Times New Roman" w:hAnsi="Times New Roman" w:cs="Times New Roman"/>
          <w:sz w:val="24"/>
          <w:szCs w:val="24"/>
        </w:rPr>
        <w:t xml:space="preserve"> in 1989</w:t>
      </w:r>
      <w:r w:rsidR="00590B8C">
        <w:rPr>
          <w:rFonts w:ascii="Times New Roman" w:hAnsi="Times New Roman" w:cs="Times New Roman"/>
          <w:sz w:val="24"/>
          <w:szCs w:val="24"/>
        </w:rPr>
        <w:t>,</w:t>
      </w:r>
      <w:r w:rsidR="00427FB0">
        <w:rPr>
          <w:rFonts w:ascii="Times New Roman" w:hAnsi="Times New Roman" w:cs="Times New Roman"/>
          <w:sz w:val="24"/>
          <w:szCs w:val="24"/>
        </w:rPr>
        <w:t xml:space="preserve"> came the </w:t>
      </w:r>
      <w:r w:rsidR="004C2ACD" w:rsidRPr="004C2ACD">
        <w:rPr>
          <w:rFonts w:ascii="Times New Roman" w:hAnsi="Times New Roman" w:cs="Times New Roman"/>
          <w:sz w:val="24"/>
          <w:szCs w:val="24"/>
        </w:rPr>
        <w:t>publication</w:t>
      </w:r>
      <w:r w:rsidR="00151D20">
        <w:rPr>
          <w:rFonts w:ascii="Times New Roman" w:hAnsi="Times New Roman" w:cs="Times New Roman"/>
          <w:sz w:val="24"/>
          <w:szCs w:val="24"/>
        </w:rPr>
        <w:t xml:space="preserve"> </w:t>
      </w:r>
      <w:r w:rsidR="00427FB0">
        <w:rPr>
          <w:rFonts w:ascii="Times New Roman" w:hAnsi="Times New Roman" w:cs="Times New Roman"/>
          <w:sz w:val="24"/>
          <w:szCs w:val="24"/>
        </w:rPr>
        <w:t xml:space="preserve">of the </w:t>
      </w:r>
      <w:r w:rsidR="00427FB0" w:rsidRPr="002400D2">
        <w:rPr>
          <w:rFonts w:ascii="Times New Roman" w:hAnsi="Times New Roman" w:cs="Times New Roman"/>
          <w:i/>
          <w:sz w:val="24"/>
          <w:szCs w:val="24"/>
        </w:rPr>
        <w:t>Presidential Papers of Andrew Johnson</w:t>
      </w:r>
      <w:r w:rsidR="004C2ACD">
        <w:rPr>
          <w:rFonts w:ascii="Times New Roman" w:hAnsi="Times New Roman" w:cs="Times New Roman"/>
          <w:sz w:val="24"/>
          <w:szCs w:val="24"/>
        </w:rPr>
        <w:t xml:space="preserve"> by the University of Tennessee Press,</w:t>
      </w:r>
      <w:r w:rsidR="00887F29">
        <w:rPr>
          <w:rFonts w:ascii="Times New Roman" w:hAnsi="Times New Roman" w:cs="Times New Roman"/>
          <w:sz w:val="24"/>
          <w:szCs w:val="24"/>
        </w:rPr>
        <w:t xml:space="preserve"> providing critical</w:t>
      </w:r>
      <w:r w:rsidR="00427FB0">
        <w:rPr>
          <w:rFonts w:ascii="Times New Roman" w:hAnsi="Times New Roman" w:cs="Times New Roman"/>
          <w:sz w:val="24"/>
          <w:szCs w:val="24"/>
        </w:rPr>
        <w:t xml:space="preserve"> insight into the contr</w:t>
      </w:r>
      <w:r>
        <w:rPr>
          <w:rFonts w:ascii="Times New Roman" w:hAnsi="Times New Roman" w:cs="Times New Roman"/>
          <w:sz w:val="24"/>
          <w:szCs w:val="24"/>
        </w:rPr>
        <w:t>oversial figure and sparking new</w:t>
      </w:r>
      <w:r w:rsidR="00427FB0">
        <w:rPr>
          <w:rFonts w:ascii="Times New Roman" w:hAnsi="Times New Roman" w:cs="Times New Roman"/>
          <w:sz w:val="24"/>
          <w:szCs w:val="24"/>
        </w:rPr>
        <w:t xml:space="preserve"> dialogue</w:t>
      </w:r>
      <w:r w:rsidR="002400D2">
        <w:rPr>
          <w:rFonts w:ascii="Times New Roman" w:hAnsi="Times New Roman" w:cs="Times New Roman"/>
          <w:sz w:val="24"/>
          <w:szCs w:val="24"/>
        </w:rPr>
        <w:t xml:space="preserve"> about his tainted presidency. </w:t>
      </w:r>
      <w:r w:rsidR="00427FB0">
        <w:rPr>
          <w:rFonts w:ascii="Times New Roman" w:hAnsi="Times New Roman" w:cs="Times New Roman"/>
          <w:sz w:val="24"/>
          <w:szCs w:val="24"/>
        </w:rPr>
        <w:t>Editor Paul H. Bergeron describes Johnson’s presidency, partially condemning Johnson</w:t>
      </w:r>
      <w:r w:rsidR="00A25426">
        <w:rPr>
          <w:rFonts w:ascii="Times New Roman" w:hAnsi="Times New Roman" w:cs="Times New Roman"/>
          <w:sz w:val="24"/>
          <w:szCs w:val="24"/>
        </w:rPr>
        <w:t>’s negative traits while</w:t>
      </w:r>
      <w:r w:rsidR="00887F29">
        <w:rPr>
          <w:rFonts w:ascii="Times New Roman" w:hAnsi="Times New Roman" w:cs="Times New Roman"/>
          <w:sz w:val="24"/>
          <w:szCs w:val="24"/>
        </w:rPr>
        <w:t xml:space="preserve"> acknowledging his</w:t>
      </w:r>
      <w:r w:rsidR="00427FB0">
        <w:rPr>
          <w:rFonts w:ascii="Times New Roman" w:hAnsi="Times New Roman" w:cs="Times New Roman"/>
          <w:sz w:val="24"/>
          <w:szCs w:val="24"/>
        </w:rPr>
        <w:t xml:space="preserve"> hardships and the intensity </w:t>
      </w:r>
      <w:r w:rsidR="008B7608">
        <w:rPr>
          <w:rFonts w:ascii="Times New Roman" w:hAnsi="Times New Roman" w:cs="Times New Roman"/>
          <w:sz w:val="24"/>
          <w:szCs w:val="24"/>
        </w:rPr>
        <w:t>of the obstacles he overca</w:t>
      </w:r>
      <w:r w:rsidR="00427FB0">
        <w:rPr>
          <w:rFonts w:ascii="Times New Roman" w:hAnsi="Times New Roman" w:cs="Times New Roman"/>
          <w:sz w:val="24"/>
          <w:szCs w:val="24"/>
        </w:rPr>
        <w:t xml:space="preserve">me. Among these obstacles is the way in which he was brought into the presidency: by assassination. </w:t>
      </w:r>
      <w:r w:rsidR="006751E5">
        <w:rPr>
          <w:rFonts w:ascii="Times New Roman" w:hAnsi="Times New Roman" w:cs="Times New Roman"/>
          <w:sz w:val="24"/>
          <w:szCs w:val="24"/>
        </w:rPr>
        <w:t>Though never a</w:t>
      </w:r>
      <w:r w:rsidR="008B7608">
        <w:rPr>
          <w:rFonts w:ascii="Times New Roman" w:hAnsi="Times New Roman" w:cs="Times New Roman"/>
          <w:sz w:val="24"/>
          <w:szCs w:val="24"/>
        </w:rPr>
        <w:t>n easy task, Johnson</w:t>
      </w:r>
      <w:r w:rsidR="006751E5">
        <w:rPr>
          <w:rFonts w:ascii="Times New Roman" w:hAnsi="Times New Roman" w:cs="Times New Roman"/>
          <w:sz w:val="24"/>
          <w:szCs w:val="24"/>
        </w:rPr>
        <w:t xml:space="preserve"> utilize</w:t>
      </w:r>
      <w:r w:rsidR="008B7608">
        <w:rPr>
          <w:rFonts w:ascii="Times New Roman" w:hAnsi="Times New Roman" w:cs="Times New Roman"/>
          <w:sz w:val="24"/>
          <w:szCs w:val="24"/>
        </w:rPr>
        <w:t>d</w:t>
      </w:r>
      <w:r w:rsidR="006751E5">
        <w:rPr>
          <w:rFonts w:ascii="Times New Roman" w:hAnsi="Times New Roman" w:cs="Times New Roman"/>
          <w:sz w:val="24"/>
          <w:szCs w:val="24"/>
        </w:rPr>
        <w:t xml:space="preserve"> the position’s advantages to implement his own age</w:t>
      </w:r>
      <w:r w:rsidR="00A25426">
        <w:rPr>
          <w:rFonts w:ascii="Times New Roman" w:hAnsi="Times New Roman" w:cs="Times New Roman"/>
          <w:sz w:val="24"/>
          <w:szCs w:val="24"/>
        </w:rPr>
        <w:t>nda and goals</w:t>
      </w:r>
      <w:r w:rsidR="006751E5">
        <w:rPr>
          <w:rFonts w:ascii="Times New Roman" w:hAnsi="Times New Roman" w:cs="Times New Roman"/>
          <w:sz w:val="24"/>
          <w:szCs w:val="24"/>
        </w:rPr>
        <w:t xml:space="preserve"> without hindrance or opposition. </w:t>
      </w:r>
      <w:r w:rsidR="00427FB0">
        <w:rPr>
          <w:rFonts w:ascii="Times New Roman" w:hAnsi="Times New Roman" w:cs="Times New Roman"/>
          <w:sz w:val="24"/>
          <w:szCs w:val="24"/>
        </w:rPr>
        <w:t xml:space="preserve">“Undeniably the greatest advantage which he [Johnson] </w:t>
      </w:r>
      <w:r w:rsidR="00427FB0">
        <w:rPr>
          <w:rFonts w:ascii="Times New Roman" w:hAnsi="Times New Roman" w:cs="Times New Roman"/>
          <w:sz w:val="24"/>
          <w:szCs w:val="24"/>
        </w:rPr>
        <w:lastRenderedPageBreak/>
        <w:t>enjoyed was that Congress was not in session</w:t>
      </w:r>
      <w:r w:rsidR="008B7608">
        <w:rPr>
          <w:rFonts w:ascii="Times New Roman" w:hAnsi="Times New Roman" w:cs="Times New Roman"/>
          <w:sz w:val="24"/>
          <w:szCs w:val="24"/>
        </w:rPr>
        <w:t>...</w:t>
      </w:r>
      <w:r w:rsidR="00427FB0">
        <w:rPr>
          <w:rFonts w:ascii="Times New Roman" w:hAnsi="Times New Roman" w:cs="Times New Roman"/>
          <w:sz w:val="24"/>
          <w:szCs w:val="24"/>
        </w:rPr>
        <w:t>Johnson was therefore virtually free to fashion his own reconstruction program without serious challenge from other political leaders; and in fact that is precisely what he did.”</w:t>
      </w:r>
      <w:r w:rsidR="00427FB0">
        <w:rPr>
          <w:rStyle w:val="FootnoteReference"/>
          <w:rFonts w:ascii="Times New Roman" w:hAnsi="Times New Roman" w:cs="Times New Roman"/>
          <w:sz w:val="24"/>
          <w:szCs w:val="24"/>
        </w:rPr>
        <w:footnoteReference w:id="45"/>
      </w:r>
      <w:r w:rsidR="006751E5">
        <w:rPr>
          <w:rFonts w:ascii="Times New Roman" w:hAnsi="Times New Roman" w:cs="Times New Roman"/>
          <w:sz w:val="24"/>
          <w:szCs w:val="24"/>
        </w:rPr>
        <w:t xml:space="preserve"> Johnson’s last</w:t>
      </w:r>
      <w:r w:rsidR="00A25426">
        <w:rPr>
          <w:rFonts w:ascii="Times New Roman" w:hAnsi="Times New Roman" w:cs="Times New Roman"/>
          <w:sz w:val="24"/>
          <w:szCs w:val="24"/>
        </w:rPr>
        <w:t>ing legacy is re</w:t>
      </w:r>
      <w:r w:rsidR="006751E5">
        <w:rPr>
          <w:rFonts w:ascii="Times New Roman" w:hAnsi="Times New Roman" w:cs="Times New Roman"/>
          <w:sz w:val="24"/>
          <w:szCs w:val="24"/>
        </w:rPr>
        <w:t xml:space="preserve">membered, often times, by his actions regarding the Lincoln assassination and, because of the assassination’s impact on his presidency, </w:t>
      </w:r>
      <w:r w:rsidR="008B7608">
        <w:rPr>
          <w:rFonts w:ascii="Times New Roman" w:hAnsi="Times New Roman" w:cs="Times New Roman"/>
          <w:sz w:val="24"/>
          <w:szCs w:val="24"/>
        </w:rPr>
        <w:t>the choices made in the</w:t>
      </w:r>
      <w:r w:rsidR="00E81A04">
        <w:rPr>
          <w:rFonts w:ascii="Times New Roman" w:hAnsi="Times New Roman" w:cs="Times New Roman"/>
          <w:sz w:val="24"/>
          <w:szCs w:val="24"/>
        </w:rPr>
        <w:t xml:space="preserve"> spring and</w:t>
      </w:r>
      <w:r w:rsidR="008B7608">
        <w:rPr>
          <w:rFonts w:ascii="Times New Roman" w:hAnsi="Times New Roman" w:cs="Times New Roman"/>
          <w:sz w:val="24"/>
          <w:szCs w:val="24"/>
        </w:rPr>
        <w:t xml:space="preserve"> summer of 1865</w:t>
      </w:r>
      <w:r w:rsidR="006751E5">
        <w:rPr>
          <w:rFonts w:ascii="Times New Roman" w:hAnsi="Times New Roman" w:cs="Times New Roman"/>
          <w:sz w:val="24"/>
          <w:szCs w:val="24"/>
        </w:rPr>
        <w:t xml:space="preserve"> follow</w:t>
      </w:r>
      <w:r w:rsidR="008B7608">
        <w:rPr>
          <w:rFonts w:ascii="Times New Roman" w:hAnsi="Times New Roman" w:cs="Times New Roman"/>
          <w:sz w:val="24"/>
          <w:szCs w:val="24"/>
        </w:rPr>
        <w:t>ed</w:t>
      </w:r>
      <w:r w:rsidR="006751E5">
        <w:rPr>
          <w:rFonts w:ascii="Times New Roman" w:hAnsi="Times New Roman" w:cs="Times New Roman"/>
          <w:sz w:val="24"/>
          <w:szCs w:val="24"/>
        </w:rPr>
        <w:t xml:space="preserve"> Johnson for the rest of his political career</w:t>
      </w:r>
      <w:r w:rsidR="00A25426">
        <w:rPr>
          <w:rFonts w:ascii="Times New Roman" w:hAnsi="Times New Roman" w:cs="Times New Roman"/>
          <w:sz w:val="24"/>
          <w:szCs w:val="24"/>
        </w:rPr>
        <w:t xml:space="preserve"> in varying levels of impact</w:t>
      </w:r>
      <w:r w:rsidR="006751E5">
        <w:rPr>
          <w:rFonts w:ascii="Times New Roman" w:hAnsi="Times New Roman" w:cs="Times New Roman"/>
          <w:sz w:val="24"/>
          <w:szCs w:val="24"/>
        </w:rPr>
        <w:t>.</w:t>
      </w:r>
    </w:p>
    <w:p w:rsidR="000D7ADE" w:rsidRPr="00EB6701" w:rsidRDefault="00FA2500"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In more recent scholarship, historian</w:t>
      </w:r>
      <w:r w:rsidR="008B7608">
        <w:rPr>
          <w:rFonts w:ascii="Times New Roman" w:hAnsi="Times New Roman" w:cs="Times New Roman"/>
          <w:color w:val="000000"/>
          <w:sz w:val="24"/>
          <w:szCs w:val="24"/>
          <w:shd w:val="clear" w:color="auto" w:fill="FFFFFF"/>
        </w:rPr>
        <w:t>s like Kate Clifford Larson</w:t>
      </w:r>
      <w:r w:rsidR="00E81A04">
        <w:rPr>
          <w:rFonts w:ascii="Times New Roman" w:hAnsi="Times New Roman" w:cs="Times New Roman"/>
          <w:color w:val="000000"/>
          <w:sz w:val="24"/>
          <w:szCs w:val="24"/>
          <w:shd w:val="clear" w:color="auto" w:fill="FFFFFF"/>
        </w:rPr>
        <w:t xml:space="preserve"> delve</w:t>
      </w:r>
      <w:r>
        <w:rPr>
          <w:rFonts w:ascii="Times New Roman" w:hAnsi="Times New Roman" w:cs="Times New Roman"/>
          <w:color w:val="000000"/>
          <w:sz w:val="24"/>
          <w:szCs w:val="24"/>
          <w:shd w:val="clear" w:color="auto" w:fill="FFFFFF"/>
        </w:rPr>
        <w:t xml:space="preserve"> into </w:t>
      </w:r>
      <w:r w:rsidR="008B7608">
        <w:rPr>
          <w:rFonts w:ascii="Times New Roman" w:hAnsi="Times New Roman" w:cs="Times New Roman"/>
          <w:color w:val="000000"/>
          <w:sz w:val="24"/>
          <w:szCs w:val="24"/>
          <w:shd w:val="clear" w:color="auto" w:fill="FFFFFF"/>
        </w:rPr>
        <w:t>deeper issues regarding</w:t>
      </w:r>
      <w:r>
        <w:rPr>
          <w:rFonts w:ascii="Times New Roman" w:hAnsi="Times New Roman" w:cs="Times New Roman"/>
          <w:color w:val="000000"/>
          <w:sz w:val="24"/>
          <w:szCs w:val="24"/>
          <w:shd w:val="clear" w:color="auto" w:fill="FFFFFF"/>
        </w:rPr>
        <w:t xml:space="preserve"> the execution of Mary Surratt</w:t>
      </w:r>
      <w:r w:rsidR="00887F29">
        <w:rPr>
          <w:rFonts w:ascii="Times New Roman" w:hAnsi="Times New Roman" w:cs="Times New Roman"/>
          <w:color w:val="000000"/>
          <w:sz w:val="24"/>
          <w:szCs w:val="24"/>
          <w:shd w:val="clear" w:color="auto" w:fill="FFFFFF"/>
        </w:rPr>
        <w:t>,</w:t>
      </w:r>
      <w:r w:rsidR="00E81A04">
        <w:rPr>
          <w:rFonts w:ascii="Times New Roman" w:hAnsi="Times New Roman" w:cs="Times New Roman"/>
          <w:color w:val="000000"/>
          <w:sz w:val="24"/>
          <w:szCs w:val="24"/>
          <w:shd w:val="clear" w:color="auto" w:fill="FFFFFF"/>
        </w:rPr>
        <w:t xml:space="preserve"> including a more modern</w:t>
      </w:r>
      <w:r>
        <w:rPr>
          <w:rFonts w:ascii="Times New Roman" w:hAnsi="Times New Roman" w:cs="Times New Roman"/>
          <w:color w:val="000000"/>
          <w:sz w:val="24"/>
          <w:szCs w:val="24"/>
          <w:shd w:val="clear" w:color="auto" w:fill="FFFFFF"/>
        </w:rPr>
        <w:t xml:space="preserve"> perspective on the Civil War, the Confederacy, and the validity of </w:t>
      </w:r>
      <w:r w:rsidR="008B7608">
        <w:rPr>
          <w:rFonts w:ascii="Times New Roman" w:hAnsi="Times New Roman" w:cs="Times New Roman"/>
          <w:color w:val="000000"/>
          <w:sz w:val="24"/>
          <w:szCs w:val="24"/>
          <w:shd w:val="clear" w:color="auto" w:fill="FFFFFF"/>
        </w:rPr>
        <w:t xml:space="preserve">claims about </w:t>
      </w:r>
      <w:r>
        <w:rPr>
          <w:rFonts w:ascii="Times New Roman" w:hAnsi="Times New Roman" w:cs="Times New Roman"/>
          <w:color w:val="000000"/>
          <w:sz w:val="24"/>
          <w:szCs w:val="24"/>
          <w:shd w:val="clear" w:color="auto" w:fill="FFFFFF"/>
        </w:rPr>
        <w:t>Mary Surratt’</w:t>
      </w:r>
      <w:r w:rsidR="005808C2">
        <w:rPr>
          <w:rFonts w:ascii="Times New Roman" w:hAnsi="Times New Roman" w:cs="Times New Roman"/>
          <w:color w:val="000000"/>
          <w:sz w:val="24"/>
          <w:szCs w:val="24"/>
          <w:shd w:val="clear" w:color="auto" w:fill="FFFFFF"/>
        </w:rPr>
        <w:t xml:space="preserve">s guilt or innocence. </w:t>
      </w:r>
      <w:r>
        <w:rPr>
          <w:rFonts w:ascii="Times New Roman" w:hAnsi="Times New Roman" w:cs="Times New Roman"/>
          <w:i/>
          <w:color w:val="000000"/>
          <w:sz w:val="24"/>
          <w:szCs w:val="24"/>
          <w:shd w:val="clear" w:color="auto" w:fill="FFFFFF"/>
        </w:rPr>
        <w:t>The Assassin’s Accomplice</w:t>
      </w:r>
      <w:r>
        <w:rPr>
          <w:rFonts w:ascii="Times New Roman" w:hAnsi="Times New Roman" w:cs="Times New Roman"/>
          <w:color w:val="000000"/>
          <w:sz w:val="24"/>
          <w:szCs w:val="24"/>
          <w:shd w:val="clear" w:color="auto" w:fill="FFFFFF"/>
        </w:rPr>
        <w:t xml:space="preserve"> </w:t>
      </w:r>
      <w:r w:rsidR="005808C2" w:rsidRPr="005808C2">
        <w:rPr>
          <w:rFonts w:ascii="Times New Roman" w:hAnsi="Times New Roman" w:cs="Times New Roman"/>
          <w:sz w:val="24"/>
          <w:szCs w:val="24"/>
        </w:rPr>
        <w:t xml:space="preserve">(2010) </w:t>
      </w:r>
      <w:r w:rsidRPr="005808C2">
        <w:rPr>
          <w:rFonts w:ascii="Times New Roman" w:hAnsi="Times New Roman" w:cs="Times New Roman"/>
          <w:color w:val="000000"/>
          <w:sz w:val="24"/>
          <w:szCs w:val="24"/>
          <w:shd w:val="clear" w:color="auto" w:fill="FFFFFF"/>
        </w:rPr>
        <w:t>provides extremely in-depth information about Mary Surratt and t</w:t>
      </w:r>
      <w:r w:rsidR="005808C2" w:rsidRPr="005808C2">
        <w:rPr>
          <w:rFonts w:ascii="Times New Roman" w:hAnsi="Times New Roman" w:cs="Times New Roman"/>
          <w:color w:val="000000"/>
          <w:sz w:val="24"/>
          <w:szCs w:val="24"/>
          <w:shd w:val="clear" w:color="auto" w:fill="FFFFFF"/>
        </w:rPr>
        <w:t>he Lincoln assassination, spending</w:t>
      </w:r>
      <w:r>
        <w:rPr>
          <w:rFonts w:ascii="Times New Roman" w:hAnsi="Times New Roman" w:cs="Times New Roman"/>
          <w:color w:val="000000"/>
          <w:sz w:val="24"/>
          <w:szCs w:val="24"/>
          <w:shd w:val="clear" w:color="auto" w:fill="FFFFFF"/>
        </w:rPr>
        <w:t xml:space="preserve"> a large amount of time debating whether or not Mary Surratt was actively involved in the Lincoln </w:t>
      </w:r>
      <w:r w:rsidR="005808C2">
        <w:rPr>
          <w:rFonts w:ascii="Times New Roman" w:hAnsi="Times New Roman" w:cs="Times New Roman"/>
          <w:color w:val="000000"/>
          <w:sz w:val="24"/>
          <w:szCs w:val="24"/>
          <w:shd w:val="clear" w:color="auto" w:fill="FFFFFF"/>
        </w:rPr>
        <w:t>assassination plot. Larson looks into previously unexamined</w:t>
      </w:r>
      <w:r>
        <w:rPr>
          <w:rFonts w:ascii="Times New Roman" w:hAnsi="Times New Roman" w:cs="Times New Roman"/>
          <w:color w:val="000000"/>
          <w:sz w:val="24"/>
          <w:szCs w:val="24"/>
          <w:shd w:val="clear" w:color="auto" w:fill="FFFFFF"/>
        </w:rPr>
        <w:t xml:space="preserve"> political, social, and economic factors that fueled the Lincoln conspirators. Larson’s focus on Mary Surratt’s life during the Civil War, including her</w:t>
      </w:r>
      <w:r w:rsidR="00471A7E">
        <w:rPr>
          <w:rFonts w:ascii="Times New Roman" w:hAnsi="Times New Roman" w:cs="Times New Roman"/>
          <w:color w:val="000000"/>
          <w:sz w:val="24"/>
          <w:szCs w:val="24"/>
          <w:shd w:val="clear" w:color="auto" w:fill="FFFFFF"/>
        </w:rPr>
        <w:t xml:space="preserve"> suspected romantic relationship with</w:t>
      </w:r>
      <w:r>
        <w:rPr>
          <w:rFonts w:ascii="Times New Roman" w:hAnsi="Times New Roman" w:cs="Times New Roman"/>
          <w:color w:val="000000"/>
          <w:sz w:val="24"/>
          <w:szCs w:val="24"/>
          <w:shd w:val="clear" w:color="auto" w:fill="FFFFFF"/>
        </w:rPr>
        <w:t xml:space="preserve"> John Wilkes Booth and </w:t>
      </w:r>
      <w:r w:rsidR="00590B8C">
        <w:rPr>
          <w:rFonts w:ascii="Times New Roman" w:hAnsi="Times New Roman" w:cs="Times New Roman"/>
          <w:color w:val="000000"/>
          <w:sz w:val="24"/>
          <w:szCs w:val="24"/>
          <w:shd w:val="clear" w:color="auto" w:fill="FFFFFF"/>
        </w:rPr>
        <w:t xml:space="preserve">her acquaintanceship with </w:t>
      </w:r>
      <w:r>
        <w:rPr>
          <w:rFonts w:ascii="Times New Roman" w:hAnsi="Times New Roman" w:cs="Times New Roman"/>
          <w:color w:val="000000"/>
          <w:sz w:val="24"/>
          <w:szCs w:val="24"/>
          <w:shd w:val="clear" w:color="auto" w:fill="FFFFFF"/>
        </w:rPr>
        <w:t>other convicted</w:t>
      </w:r>
      <w:r w:rsidR="005808C2">
        <w:rPr>
          <w:rFonts w:ascii="Times New Roman" w:hAnsi="Times New Roman" w:cs="Times New Roman"/>
          <w:color w:val="000000"/>
          <w:sz w:val="24"/>
          <w:szCs w:val="24"/>
          <w:shd w:val="clear" w:color="auto" w:fill="FFFFFF"/>
        </w:rPr>
        <w:t xml:space="preserve"> conspirators is critical to contemporary</w:t>
      </w:r>
      <w:r>
        <w:rPr>
          <w:rFonts w:ascii="Times New Roman" w:hAnsi="Times New Roman" w:cs="Times New Roman"/>
          <w:color w:val="000000"/>
          <w:sz w:val="24"/>
          <w:szCs w:val="24"/>
          <w:shd w:val="clear" w:color="auto" w:fill="FFFFFF"/>
        </w:rPr>
        <w:t xml:space="preserve"> study of Mary Surratt’s sentence and execution.</w:t>
      </w:r>
      <w:r w:rsidR="00151D20">
        <w:rPr>
          <w:rStyle w:val="FootnoteReference"/>
          <w:rFonts w:ascii="Times New Roman" w:hAnsi="Times New Roman" w:cs="Times New Roman"/>
          <w:color w:val="000000"/>
          <w:sz w:val="24"/>
          <w:szCs w:val="24"/>
          <w:shd w:val="clear" w:color="auto" w:fill="FFFFFF"/>
        </w:rPr>
        <w:footnoteReference w:id="46"/>
      </w:r>
      <w:r w:rsidR="00E05BA6">
        <w:rPr>
          <w:rFonts w:ascii="Times New Roman" w:hAnsi="Times New Roman" w:cs="Times New Roman"/>
          <w:color w:val="000000"/>
          <w:sz w:val="24"/>
          <w:szCs w:val="24"/>
          <w:shd w:val="clear" w:color="auto" w:fill="FFFFFF"/>
        </w:rPr>
        <w:t xml:space="preserve"> Although Larson spends extensive time debating the guilt or innocence of Mrs. Surratt, she avoids making </w:t>
      </w:r>
      <w:r w:rsidR="002E27FF">
        <w:rPr>
          <w:rFonts w:ascii="Times New Roman" w:hAnsi="Times New Roman" w:cs="Times New Roman"/>
          <w:color w:val="000000"/>
          <w:sz w:val="24"/>
          <w:szCs w:val="24"/>
          <w:shd w:val="clear" w:color="auto" w:fill="FFFFFF"/>
        </w:rPr>
        <w:t xml:space="preserve">conclusive </w:t>
      </w:r>
      <w:r w:rsidR="00E05BA6">
        <w:rPr>
          <w:rFonts w:ascii="Times New Roman" w:hAnsi="Times New Roman" w:cs="Times New Roman"/>
          <w:color w:val="000000"/>
          <w:sz w:val="24"/>
          <w:szCs w:val="24"/>
          <w:shd w:val="clear" w:color="auto" w:fill="FFFFFF"/>
        </w:rPr>
        <w:t>claims about her guilt. This phenomenon is strikingly common among 21</w:t>
      </w:r>
      <w:r w:rsidR="00E05BA6" w:rsidRPr="00E05BA6">
        <w:rPr>
          <w:rFonts w:ascii="Times New Roman" w:hAnsi="Times New Roman" w:cs="Times New Roman"/>
          <w:color w:val="000000"/>
          <w:sz w:val="24"/>
          <w:szCs w:val="24"/>
          <w:shd w:val="clear" w:color="auto" w:fill="FFFFFF"/>
          <w:vertAlign w:val="superscript"/>
        </w:rPr>
        <w:t>st</w:t>
      </w:r>
      <w:r w:rsidR="00E05BA6">
        <w:rPr>
          <w:rFonts w:ascii="Times New Roman" w:hAnsi="Times New Roman" w:cs="Times New Roman"/>
          <w:color w:val="000000"/>
          <w:sz w:val="24"/>
          <w:szCs w:val="24"/>
          <w:shd w:val="clear" w:color="auto" w:fill="FFFFFF"/>
        </w:rPr>
        <w:t xml:space="preserve"> century historians who examine the trial of Mary Surratt. Aside from works like the American Film Company’s major motion picture</w:t>
      </w:r>
      <w:r w:rsidR="00681AA5">
        <w:rPr>
          <w:rFonts w:ascii="Times New Roman" w:hAnsi="Times New Roman" w:cs="Times New Roman"/>
          <w:color w:val="000000"/>
          <w:sz w:val="24"/>
          <w:szCs w:val="24"/>
          <w:shd w:val="clear" w:color="auto" w:fill="FFFFFF"/>
        </w:rPr>
        <w:t>, “The Conspirator,” few works take a side on the</w:t>
      </w:r>
      <w:r w:rsidR="00E05BA6">
        <w:rPr>
          <w:rFonts w:ascii="Times New Roman" w:hAnsi="Times New Roman" w:cs="Times New Roman"/>
          <w:color w:val="000000"/>
          <w:sz w:val="24"/>
          <w:szCs w:val="24"/>
          <w:shd w:val="clear" w:color="auto" w:fill="FFFFFF"/>
        </w:rPr>
        <w:t xml:space="preserve"> </w:t>
      </w:r>
      <w:r w:rsidR="00E05BA6">
        <w:rPr>
          <w:rFonts w:ascii="Times New Roman" w:hAnsi="Times New Roman" w:cs="Times New Roman"/>
          <w:color w:val="000000"/>
          <w:sz w:val="24"/>
          <w:szCs w:val="24"/>
          <w:shd w:val="clear" w:color="auto" w:fill="FFFFFF"/>
        </w:rPr>
        <w:lastRenderedPageBreak/>
        <w:t xml:space="preserve">extent </w:t>
      </w:r>
      <w:r w:rsidR="00681AA5">
        <w:rPr>
          <w:rFonts w:ascii="Times New Roman" w:hAnsi="Times New Roman" w:cs="Times New Roman"/>
          <w:color w:val="000000"/>
          <w:sz w:val="24"/>
          <w:szCs w:val="24"/>
          <w:shd w:val="clear" w:color="auto" w:fill="FFFFFF"/>
        </w:rPr>
        <w:t xml:space="preserve">to which </w:t>
      </w:r>
      <w:r w:rsidR="00E05BA6">
        <w:rPr>
          <w:rFonts w:ascii="Times New Roman" w:hAnsi="Times New Roman" w:cs="Times New Roman"/>
          <w:color w:val="000000"/>
          <w:sz w:val="24"/>
          <w:szCs w:val="24"/>
          <w:shd w:val="clear" w:color="auto" w:fill="FFFFFF"/>
        </w:rPr>
        <w:t>Mrs. Surratt was involved in the Lincoln assassination.</w:t>
      </w:r>
      <w:r w:rsidR="00A8700F">
        <w:rPr>
          <w:rStyle w:val="FootnoteReference"/>
          <w:rFonts w:ascii="Times New Roman" w:hAnsi="Times New Roman" w:cs="Times New Roman"/>
          <w:color w:val="000000"/>
          <w:sz w:val="24"/>
          <w:szCs w:val="24"/>
          <w:shd w:val="clear" w:color="auto" w:fill="FFFFFF"/>
        </w:rPr>
        <w:footnoteReference w:id="47"/>
      </w:r>
      <w:r w:rsidR="00E05BA6">
        <w:rPr>
          <w:rFonts w:ascii="Times New Roman" w:hAnsi="Times New Roman" w:cs="Times New Roman"/>
          <w:color w:val="000000"/>
          <w:sz w:val="24"/>
          <w:szCs w:val="24"/>
          <w:shd w:val="clear" w:color="auto" w:fill="FFFFFF"/>
        </w:rPr>
        <w:t xml:space="preserve"> In the years approaching the 150</w:t>
      </w:r>
      <w:r w:rsidR="00E05BA6" w:rsidRPr="00E05BA6">
        <w:rPr>
          <w:rFonts w:ascii="Times New Roman" w:hAnsi="Times New Roman" w:cs="Times New Roman"/>
          <w:color w:val="000000"/>
          <w:sz w:val="24"/>
          <w:szCs w:val="24"/>
          <w:shd w:val="clear" w:color="auto" w:fill="FFFFFF"/>
          <w:vertAlign w:val="superscript"/>
        </w:rPr>
        <w:t>t</w:t>
      </w:r>
      <w:r w:rsidR="00E05BA6">
        <w:rPr>
          <w:rFonts w:ascii="Times New Roman" w:hAnsi="Times New Roman" w:cs="Times New Roman"/>
          <w:color w:val="000000"/>
          <w:sz w:val="24"/>
          <w:szCs w:val="24"/>
          <w:shd w:val="clear" w:color="auto" w:fill="FFFFFF"/>
          <w:vertAlign w:val="superscript"/>
        </w:rPr>
        <w:t xml:space="preserve">h </w:t>
      </w:r>
      <w:r w:rsidR="00E05BA6">
        <w:rPr>
          <w:rFonts w:ascii="Times New Roman" w:hAnsi="Times New Roman" w:cs="Times New Roman"/>
          <w:sz w:val="24"/>
          <w:szCs w:val="24"/>
        </w:rPr>
        <w:t>anniversary of the Lincoln assassination, historians bec</w:t>
      </w:r>
      <w:r w:rsidR="00681AA5">
        <w:rPr>
          <w:rFonts w:ascii="Times New Roman" w:hAnsi="Times New Roman" w:cs="Times New Roman"/>
          <w:sz w:val="24"/>
          <w:szCs w:val="24"/>
        </w:rPr>
        <w:t>ame less interested in black and white</w:t>
      </w:r>
      <w:r w:rsidR="00E05BA6">
        <w:rPr>
          <w:rFonts w:ascii="Times New Roman" w:hAnsi="Times New Roman" w:cs="Times New Roman"/>
          <w:sz w:val="24"/>
          <w:szCs w:val="24"/>
        </w:rPr>
        <w:t xml:space="preserve"> answers to “Was she or wasn’t she guilty?” in favor of trying to understand </w:t>
      </w:r>
      <w:r w:rsidR="00E638D9">
        <w:rPr>
          <w:rFonts w:ascii="Times New Roman" w:hAnsi="Times New Roman" w:cs="Times New Roman"/>
          <w:sz w:val="24"/>
          <w:szCs w:val="24"/>
        </w:rPr>
        <w:t xml:space="preserve">all aspects of the Lincoln assassination while </w:t>
      </w:r>
      <w:r w:rsidR="002E27FF">
        <w:rPr>
          <w:rFonts w:ascii="Times New Roman" w:hAnsi="Times New Roman" w:cs="Times New Roman"/>
          <w:sz w:val="24"/>
          <w:szCs w:val="24"/>
        </w:rPr>
        <w:t xml:space="preserve">also </w:t>
      </w:r>
      <w:r w:rsidR="00E638D9">
        <w:rPr>
          <w:rFonts w:ascii="Times New Roman" w:hAnsi="Times New Roman" w:cs="Times New Roman"/>
          <w:sz w:val="24"/>
          <w:szCs w:val="24"/>
        </w:rPr>
        <w:t>examining the trial and executio</w:t>
      </w:r>
      <w:r w:rsidR="00681AA5">
        <w:rPr>
          <w:rFonts w:ascii="Times New Roman" w:hAnsi="Times New Roman" w:cs="Times New Roman"/>
          <w:sz w:val="24"/>
          <w:szCs w:val="24"/>
        </w:rPr>
        <w:t>n of Mary S</w:t>
      </w:r>
      <w:r w:rsidR="00471A7E">
        <w:rPr>
          <w:rFonts w:ascii="Times New Roman" w:hAnsi="Times New Roman" w:cs="Times New Roman"/>
          <w:sz w:val="24"/>
          <w:szCs w:val="24"/>
        </w:rPr>
        <w:t>urratt in as objective of</w:t>
      </w:r>
      <w:r w:rsidR="00681AA5">
        <w:rPr>
          <w:rFonts w:ascii="Times New Roman" w:hAnsi="Times New Roman" w:cs="Times New Roman"/>
          <w:sz w:val="24"/>
          <w:szCs w:val="24"/>
        </w:rPr>
        <w:t xml:space="preserve"> a </w:t>
      </w:r>
      <w:r w:rsidR="00E638D9">
        <w:rPr>
          <w:rFonts w:ascii="Times New Roman" w:hAnsi="Times New Roman" w:cs="Times New Roman"/>
          <w:sz w:val="24"/>
          <w:szCs w:val="24"/>
        </w:rPr>
        <w:t>perspective</w:t>
      </w:r>
      <w:r w:rsidR="00681AA5">
        <w:rPr>
          <w:rFonts w:ascii="Times New Roman" w:hAnsi="Times New Roman" w:cs="Times New Roman"/>
          <w:sz w:val="24"/>
          <w:szCs w:val="24"/>
        </w:rPr>
        <w:t xml:space="preserve"> as possible</w:t>
      </w:r>
      <w:r w:rsidR="00E638D9">
        <w:rPr>
          <w:rFonts w:ascii="Times New Roman" w:hAnsi="Times New Roman" w:cs="Times New Roman"/>
          <w:sz w:val="24"/>
          <w:szCs w:val="24"/>
        </w:rPr>
        <w:t>.</w:t>
      </w:r>
    </w:p>
    <w:p w:rsidR="00471A7E" w:rsidRDefault="008B7608" w:rsidP="00471A7E">
      <w:pPr>
        <w:spacing w:after="0" w:line="48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Within these</w:t>
      </w:r>
      <w:r w:rsidR="000D7ADE">
        <w:rPr>
          <w:rFonts w:ascii="Times New Roman" w:hAnsi="Times New Roman" w:cs="Times New Roman"/>
          <w:color w:val="000000"/>
          <w:sz w:val="24"/>
          <w:szCs w:val="24"/>
          <w:shd w:val="clear" w:color="auto" w:fill="FFFFFF"/>
        </w:rPr>
        <w:t xml:space="preserve"> extensive </w:t>
      </w:r>
      <w:r>
        <w:rPr>
          <w:rFonts w:ascii="Times New Roman" w:hAnsi="Times New Roman" w:cs="Times New Roman"/>
          <w:color w:val="000000"/>
          <w:sz w:val="24"/>
          <w:szCs w:val="24"/>
          <w:shd w:val="clear" w:color="auto" w:fill="FFFFFF"/>
        </w:rPr>
        <w:t>examinations</w:t>
      </w:r>
      <w:r w:rsidR="000D7ADE">
        <w:rPr>
          <w:rFonts w:ascii="Times New Roman" w:hAnsi="Times New Roman" w:cs="Times New Roman"/>
          <w:color w:val="000000"/>
          <w:sz w:val="24"/>
          <w:szCs w:val="24"/>
          <w:shd w:val="clear" w:color="auto" w:fill="FFFFFF"/>
        </w:rPr>
        <w:t xml:space="preserve"> of both Mary Surratt’s execution and Andrew Johnson’s presidency, there </w:t>
      </w:r>
      <w:r>
        <w:rPr>
          <w:rFonts w:ascii="Times New Roman" w:hAnsi="Times New Roman" w:cs="Times New Roman"/>
          <w:color w:val="000000"/>
          <w:sz w:val="24"/>
          <w:szCs w:val="24"/>
          <w:shd w:val="clear" w:color="auto" w:fill="FFFFFF"/>
        </w:rPr>
        <w:t>is</w:t>
      </w:r>
      <w:r w:rsidR="000D7ADE">
        <w:rPr>
          <w:rFonts w:ascii="Times New Roman" w:hAnsi="Times New Roman" w:cs="Times New Roman"/>
          <w:color w:val="000000"/>
          <w:sz w:val="24"/>
          <w:szCs w:val="24"/>
          <w:shd w:val="clear" w:color="auto" w:fill="FFFFFF"/>
        </w:rPr>
        <w:t xml:space="preserve"> insuffici</w:t>
      </w:r>
      <w:r>
        <w:rPr>
          <w:rFonts w:ascii="Times New Roman" w:hAnsi="Times New Roman" w:cs="Times New Roman"/>
          <w:color w:val="000000"/>
          <w:sz w:val="24"/>
          <w:szCs w:val="24"/>
          <w:shd w:val="clear" w:color="auto" w:fill="FFFFFF"/>
        </w:rPr>
        <w:t>ent analysis of Johnson’s later</w:t>
      </w:r>
      <w:r w:rsidR="000D7ADE">
        <w:rPr>
          <w:rFonts w:ascii="Times New Roman" w:hAnsi="Times New Roman" w:cs="Times New Roman"/>
          <w:color w:val="000000"/>
          <w:sz w:val="24"/>
          <w:szCs w:val="24"/>
          <w:shd w:val="clear" w:color="auto" w:fill="FFFFFF"/>
        </w:rPr>
        <w:t xml:space="preserve"> writings</w:t>
      </w:r>
      <w:r w:rsidR="00681AA5">
        <w:rPr>
          <w:rFonts w:ascii="Times New Roman" w:hAnsi="Times New Roman" w:cs="Times New Roman"/>
          <w:color w:val="000000"/>
          <w:sz w:val="24"/>
          <w:szCs w:val="24"/>
          <w:shd w:val="clear" w:color="auto" w:fill="FFFFFF"/>
        </w:rPr>
        <w:t xml:space="preserve"> which are needed</w:t>
      </w:r>
      <w:r w:rsidR="000D7ADE">
        <w:rPr>
          <w:rFonts w:ascii="Times New Roman" w:hAnsi="Times New Roman" w:cs="Times New Roman"/>
          <w:color w:val="000000"/>
          <w:sz w:val="24"/>
          <w:szCs w:val="24"/>
          <w:shd w:val="clear" w:color="auto" w:fill="FFFFFF"/>
        </w:rPr>
        <w:t xml:space="preserve"> in order to discov</w:t>
      </w:r>
      <w:r w:rsidR="002E27FF">
        <w:rPr>
          <w:rFonts w:ascii="Times New Roman" w:hAnsi="Times New Roman" w:cs="Times New Roman"/>
          <w:color w:val="000000"/>
          <w:sz w:val="24"/>
          <w:szCs w:val="24"/>
          <w:shd w:val="clear" w:color="auto" w:fill="FFFFFF"/>
        </w:rPr>
        <w:t xml:space="preserve">er his feelings about the death </w:t>
      </w:r>
      <w:r w:rsidR="000D7ADE">
        <w:rPr>
          <w:rFonts w:ascii="Times New Roman" w:hAnsi="Times New Roman" w:cs="Times New Roman"/>
          <w:color w:val="000000"/>
          <w:sz w:val="24"/>
          <w:szCs w:val="24"/>
          <w:shd w:val="clear" w:color="auto" w:fill="FFFFFF"/>
        </w:rPr>
        <w:t xml:space="preserve">of Mrs. Surratt later </w:t>
      </w:r>
      <w:r w:rsidR="006801AE">
        <w:rPr>
          <w:rFonts w:ascii="Times New Roman" w:hAnsi="Times New Roman" w:cs="Times New Roman"/>
          <w:color w:val="000000"/>
          <w:sz w:val="24"/>
          <w:szCs w:val="24"/>
          <w:shd w:val="clear" w:color="auto" w:fill="FFFFFF"/>
        </w:rPr>
        <w:t>in his political career. While previous scholarship exists in nearly every area of Mary Surratt’s trial and the presidency of Andrew Johnson, it is critical to examine Johnson’s thoughts about Mrs. Surratt</w:t>
      </w:r>
      <w:r w:rsidR="000D7ADE">
        <w:rPr>
          <w:rFonts w:ascii="Times New Roman" w:hAnsi="Times New Roman" w:cs="Times New Roman"/>
          <w:color w:val="000000"/>
          <w:sz w:val="24"/>
          <w:szCs w:val="24"/>
          <w:shd w:val="clear" w:color="auto" w:fill="FFFFFF"/>
        </w:rPr>
        <w:t xml:space="preserve"> after the chaos of the Civil War settled down, </w:t>
      </w:r>
      <w:r w:rsidR="00E81A04">
        <w:rPr>
          <w:rFonts w:ascii="Times New Roman" w:hAnsi="Times New Roman" w:cs="Times New Roman"/>
          <w:color w:val="000000"/>
          <w:sz w:val="24"/>
          <w:szCs w:val="24"/>
          <w:shd w:val="clear" w:color="auto" w:fill="FFFFFF"/>
        </w:rPr>
        <w:t xml:space="preserve">during </w:t>
      </w:r>
      <w:r>
        <w:rPr>
          <w:rFonts w:ascii="Times New Roman" w:hAnsi="Times New Roman" w:cs="Times New Roman"/>
          <w:color w:val="000000"/>
          <w:sz w:val="24"/>
          <w:szCs w:val="24"/>
          <w:shd w:val="clear" w:color="auto" w:fill="FFFFFF"/>
        </w:rPr>
        <w:t xml:space="preserve">the implementation of </w:t>
      </w:r>
      <w:r w:rsidR="000D7ADE">
        <w:rPr>
          <w:rFonts w:ascii="Times New Roman" w:hAnsi="Times New Roman" w:cs="Times New Roman"/>
          <w:color w:val="000000"/>
          <w:sz w:val="24"/>
          <w:szCs w:val="24"/>
          <w:shd w:val="clear" w:color="auto" w:fill="FFFFFF"/>
        </w:rPr>
        <w:t>Rec</w:t>
      </w:r>
      <w:r>
        <w:rPr>
          <w:rFonts w:ascii="Times New Roman" w:hAnsi="Times New Roman" w:cs="Times New Roman"/>
          <w:color w:val="000000"/>
          <w:sz w:val="24"/>
          <w:szCs w:val="24"/>
          <w:shd w:val="clear" w:color="auto" w:fill="FFFFFF"/>
        </w:rPr>
        <w:t>onstruction</w:t>
      </w:r>
      <w:r w:rsidR="00014CA2">
        <w:rPr>
          <w:rFonts w:ascii="Times New Roman" w:hAnsi="Times New Roman" w:cs="Times New Roman"/>
          <w:color w:val="000000"/>
          <w:sz w:val="24"/>
          <w:szCs w:val="24"/>
          <w:shd w:val="clear" w:color="auto" w:fill="FFFFFF"/>
        </w:rPr>
        <w:t xml:space="preserve"> </w:t>
      </w:r>
      <w:r w:rsidR="002E27FF">
        <w:rPr>
          <w:rFonts w:ascii="Times New Roman" w:hAnsi="Times New Roman" w:cs="Times New Roman"/>
          <w:color w:val="000000"/>
          <w:sz w:val="24"/>
          <w:szCs w:val="24"/>
          <w:shd w:val="clear" w:color="auto" w:fill="FFFFFF"/>
        </w:rPr>
        <w:t xml:space="preserve">policies </w:t>
      </w:r>
      <w:r w:rsidR="00014CA2">
        <w:rPr>
          <w:rFonts w:ascii="Times New Roman" w:hAnsi="Times New Roman" w:cs="Times New Roman"/>
          <w:color w:val="000000"/>
          <w:sz w:val="24"/>
          <w:szCs w:val="24"/>
          <w:shd w:val="clear" w:color="auto" w:fill="FFFFFF"/>
        </w:rPr>
        <w:t>across the US</w:t>
      </w:r>
      <w:r w:rsidR="000D7ADE">
        <w:rPr>
          <w:rFonts w:ascii="Times New Roman" w:hAnsi="Times New Roman" w:cs="Times New Roman"/>
          <w:color w:val="000000"/>
          <w:sz w:val="24"/>
          <w:szCs w:val="24"/>
          <w:shd w:val="clear" w:color="auto" w:fill="FFFFFF"/>
        </w:rPr>
        <w:t xml:space="preserve">, and </w:t>
      </w:r>
      <w:r w:rsidR="00BC306E">
        <w:rPr>
          <w:rFonts w:ascii="Times New Roman" w:hAnsi="Times New Roman" w:cs="Times New Roman"/>
          <w:color w:val="000000"/>
          <w:sz w:val="24"/>
          <w:szCs w:val="24"/>
          <w:shd w:val="clear" w:color="auto" w:fill="FFFFFF"/>
        </w:rPr>
        <w:t xml:space="preserve">as </w:t>
      </w:r>
      <w:r w:rsidR="000D7ADE">
        <w:rPr>
          <w:rFonts w:ascii="Times New Roman" w:hAnsi="Times New Roman" w:cs="Times New Roman"/>
          <w:color w:val="000000"/>
          <w:sz w:val="24"/>
          <w:szCs w:val="24"/>
          <w:shd w:val="clear" w:color="auto" w:fill="FFFFFF"/>
        </w:rPr>
        <w:t>Johnson continued to pursue political offices.</w:t>
      </w:r>
      <w:r w:rsidR="005C2F73">
        <w:rPr>
          <w:rFonts w:ascii="Times New Roman" w:hAnsi="Times New Roman" w:cs="Times New Roman"/>
          <w:color w:val="000000"/>
          <w:sz w:val="24"/>
          <w:szCs w:val="24"/>
          <w:shd w:val="clear" w:color="auto" w:fill="FFFFFF"/>
        </w:rPr>
        <w:t xml:space="preserve"> This kin</w:t>
      </w:r>
      <w:r w:rsidR="002E27FF">
        <w:rPr>
          <w:rFonts w:ascii="Times New Roman" w:hAnsi="Times New Roman" w:cs="Times New Roman"/>
          <w:color w:val="000000"/>
          <w:sz w:val="24"/>
          <w:szCs w:val="24"/>
          <w:shd w:val="clear" w:color="auto" w:fill="FFFFFF"/>
        </w:rPr>
        <w:t>d of analysis provides insight f</w:t>
      </w:r>
      <w:r w:rsidR="005C2F73">
        <w:rPr>
          <w:rFonts w:ascii="Times New Roman" w:hAnsi="Times New Roman" w:cs="Times New Roman"/>
          <w:color w:val="000000"/>
          <w:sz w:val="24"/>
          <w:szCs w:val="24"/>
          <w:shd w:val="clear" w:color="auto" w:fill="FFFFFF"/>
        </w:rPr>
        <w:t>o</w:t>
      </w:r>
      <w:r w:rsidR="002E27FF">
        <w:rPr>
          <w:rFonts w:ascii="Times New Roman" w:hAnsi="Times New Roman" w:cs="Times New Roman"/>
          <w:color w:val="000000"/>
          <w:sz w:val="24"/>
          <w:szCs w:val="24"/>
          <w:shd w:val="clear" w:color="auto" w:fill="FFFFFF"/>
        </w:rPr>
        <w:t>r</w:t>
      </w:r>
      <w:r w:rsidR="005C2F73">
        <w:rPr>
          <w:rFonts w:ascii="Times New Roman" w:hAnsi="Times New Roman" w:cs="Times New Roman"/>
          <w:color w:val="000000"/>
          <w:sz w:val="24"/>
          <w:szCs w:val="24"/>
          <w:shd w:val="clear" w:color="auto" w:fill="FFFFFF"/>
        </w:rPr>
        <w:t xml:space="preserve"> the modern historian who examines t</w:t>
      </w:r>
      <w:r w:rsidR="002E27FF">
        <w:rPr>
          <w:rFonts w:ascii="Times New Roman" w:hAnsi="Times New Roman" w:cs="Times New Roman"/>
          <w:color w:val="000000"/>
          <w:sz w:val="24"/>
          <w:szCs w:val="24"/>
          <w:shd w:val="clear" w:color="auto" w:fill="FFFFFF"/>
        </w:rPr>
        <w:t>he Lincoln assassination and</w:t>
      </w:r>
      <w:r w:rsidR="005C2F73">
        <w:rPr>
          <w:rFonts w:ascii="Times New Roman" w:hAnsi="Times New Roman" w:cs="Times New Roman"/>
          <w:color w:val="000000"/>
          <w:sz w:val="24"/>
          <w:szCs w:val="24"/>
          <w:shd w:val="clear" w:color="auto" w:fill="FFFFFF"/>
        </w:rPr>
        <w:t xml:space="preserve"> is perplexed by Johnson’s lack of remorse over the death of Mary Surratt. Additionally, study of Mrs. Surratt’s case and the death of Lincoln can be related to discussions of other conspiracies including the assassination of President John F. Kennedy</w:t>
      </w:r>
      <w:r w:rsidR="00471A7E">
        <w:rPr>
          <w:rFonts w:ascii="Times New Roman" w:hAnsi="Times New Roman" w:cs="Times New Roman"/>
          <w:color w:val="000000"/>
          <w:sz w:val="24"/>
          <w:szCs w:val="24"/>
          <w:shd w:val="clear" w:color="auto" w:fill="FFFFFF"/>
        </w:rPr>
        <w:t xml:space="preserve"> which was also believed to have been initiated by a wider conspiracy</w:t>
      </w:r>
      <w:r w:rsidR="005C2F73">
        <w:rPr>
          <w:rFonts w:ascii="Times New Roman" w:hAnsi="Times New Roman" w:cs="Times New Roman"/>
          <w:color w:val="000000"/>
          <w:sz w:val="24"/>
          <w:szCs w:val="24"/>
          <w:shd w:val="clear" w:color="auto" w:fill="FFFFFF"/>
        </w:rPr>
        <w:t xml:space="preserve">. </w:t>
      </w:r>
      <w:r w:rsidR="00261EA4">
        <w:rPr>
          <w:rFonts w:ascii="Times New Roman" w:hAnsi="Times New Roman" w:cs="Times New Roman"/>
          <w:color w:val="000000"/>
          <w:sz w:val="24"/>
          <w:szCs w:val="24"/>
          <w:shd w:val="clear" w:color="auto" w:fill="FFFFFF"/>
        </w:rPr>
        <w:t>“It is important to note that people cannot conceive of a president being killed except by a wide-ranging conspiratorial group.”</w:t>
      </w:r>
      <w:r w:rsidR="00261EA4">
        <w:rPr>
          <w:rStyle w:val="FootnoteReference"/>
          <w:rFonts w:ascii="Times New Roman" w:hAnsi="Times New Roman" w:cs="Times New Roman"/>
          <w:color w:val="000000"/>
          <w:sz w:val="24"/>
          <w:szCs w:val="24"/>
          <w:shd w:val="clear" w:color="auto" w:fill="FFFFFF"/>
        </w:rPr>
        <w:footnoteReference w:id="48"/>
      </w:r>
      <w:r w:rsidR="005918B8">
        <w:rPr>
          <w:rFonts w:ascii="Times New Roman" w:hAnsi="Times New Roman" w:cs="Times New Roman"/>
          <w:color w:val="000000"/>
          <w:sz w:val="24"/>
          <w:szCs w:val="24"/>
          <w:shd w:val="clear" w:color="auto" w:fill="FFFFFF"/>
        </w:rPr>
        <w:t xml:space="preserve"> While no trial was had for Kennedy’s assassin</w:t>
      </w:r>
      <w:r w:rsidR="00471A7E">
        <w:rPr>
          <w:rFonts w:ascii="Times New Roman" w:hAnsi="Times New Roman" w:cs="Times New Roman"/>
          <w:color w:val="000000"/>
          <w:sz w:val="24"/>
          <w:szCs w:val="24"/>
          <w:shd w:val="clear" w:color="auto" w:fill="FFFFFF"/>
        </w:rPr>
        <w:t>,</w:t>
      </w:r>
      <w:r w:rsidR="005918B8">
        <w:rPr>
          <w:rFonts w:ascii="Times New Roman" w:hAnsi="Times New Roman" w:cs="Times New Roman"/>
          <w:color w:val="000000"/>
          <w:sz w:val="24"/>
          <w:szCs w:val="24"/>
          <w:shd w:val="clear" w:color="auto" w:fill="FFFFFF"/>
        </w:rPr>
        <w:t xml:space="preserve"> Lee Harvey Oswald</w:t>
      </w:r>
      <w:r w:rsidR="00471A7E">
        <w:rPr>
          <w:rFonts w:ascii="Times New Roman" w:hAnsi="Times New Roman" w:cs="Times New Roman"/>
          <w:color w:val="000000"/>
          <w:sz w:val="24"/>
          <w:szCs w:val="24"/>
          <w:shd w:val="clear" w:color="auto" w:fill="FFFFFF"/>
        </w:rPr>
        <w:t>,</w:t>
      </w:r>
      <w:r w:rsidR="005918B8">
        <w:rPr>
          <w:rFonts w:ascii="Times New Roman" w:hAnsi="Times New Roman" w:cs="Times New Roman"/>
          <w:color w:val="000000"/>
          <w:sz w:val="24"/>
          <w:szCs w:val="24"/>
          <w:shd w:val="clear" w:color="auto" w:fill="FFFFFF"/>
        </w:rPr>
        <w:t xml:space="preserve"> due to his untimely murder, the public was in a similar state of panic and distress when JFK was shot in Dallas, Texas on November 22, </w:t>
      </w:r>
      <w:r w:rsidR="005918B8">
        <w:rPr>
          <w:rFonts w:ascii="Times New Roman" w:hAnsi="Times New Roman" w:cs="Times New Roman"/>
          <w:color w:val="000000"/>
          <w:sz w:val="24"/>
          <w:szCs w:val="24"/>
          <w:shd w:val="clear" w:color="auto" w:fill="FFFFFF"/>
        </w:rPr>
        <w:lastRenderedPageBreak/>
        <w:t xml:space="preserve">1963. The repetition of such conspiracies in America requires the need for an understanding of </w:t>
      </w:r>
      <w:r w:rsidR="002E27FF">
        <w:rPr>
          <w:rFonts w:ascii="Times New Roman" w:hAnsi="Times New Roman" w:cs="Times New Roman"/>
          <w:color w:val="000000"/>
          <w:sz w:val="24"/>
          <w:szCs w:val="24"/>
          <w:shd w:val="clear" w:color="auto" w:fill="FFFFFF"/>
        </w:rPr>
        <w:t xml:space="preserve">how </w:t>
      </w:r>
      <w:r w:rsidR="005918B8">
        <w:rPr>
          <w:rFonts w:ascii="Times New Roman" w:hAnsi="Times New Roman" w:cs="Times New Roman"/>
          <w:color w:val="000000"/>
          <w:sz w:val="24"/>
          <w:szCs w:val="24"/>
          <w:shd w:val="clear" w:color="auto" w:fill="FFFFFF"/>
        </w:rPr>
        <w:t xml:space="preserve">previous conspiracies </w:t>
      </w:r>
      <w:r w:rsidR="002E27FF">
        <w:rPr>
          <w:rFonts w:ascii="Times New Roman" w:hAnsi="Times New Roman" w:cs="Times New Roman"/>
          <w:color w:val="000000"/>
          <w:sz w:val="24"/>
          <w:szCs w:val="24"/>
          <w:shd w:val="clear" w:color="auto" w:fill="FFFFFF"/>
        </w:rPr>
        <w:t xml:space="preserve">formed and grew </w:t>
      </w:r>
      <w:r w:rsidR="005918B8">
        <w:rPr>
          <w:rFonts w:ascii="Times New Roman" w:hAnsi="Times New Roman" w:cs="Times New Roman"/>
          <w:color w:val="000000"/>
          <w:sz w:val="24"/>
          <w:szCs w:val="24"/>
          <w:shd w:val="clear" w:color="auto" w:fill="FFFFFF"/>
        </w:rPr>
        <w:t>as well as the actions and consequences of those conspiracies, particularly within the execution of Mary Surratt.</w:t>
      </w:r>
    </w:p>
    <w:p w:rsidR="00004D4A" w:rsidRPr="00471A7E" w:rsidRDefault="00513B1C" w:rsidP="00471A7E">
      <w:pPr>
        <w:spacing w:after="0" w:line="480" w:lineRule="auto"/>
        <w:ind w:firstLine="720"/>
        <w:jc w:val="center"/>
        <w:rPr>
          <w:rFonts w:ascii="Times New Roman" w:hAnsi="Times New Roman" w:cs="Times New Roman"/>
          <w:color w:val="000000"/>
          <w:sz w:val="24"/>
          <w:szCs w:val="24"/>
          <w:shd w:val="clear" w:color="auto" w:fill="FFFFFF"/>
        </w:rPr>
      </w:pPr>
      <w:r w:rsidRPr="001C2CA4">
        <w:rPr>
          <w:rFonts w:ascii="Times New Roman" w:hAnsi="Times New Roman" w:cs="Times New Roman"/>
          <w:b/>
          <w:sz w:val="24"/>
          <w:szCs w:val="24"/>
        </w:rPr>
        <w:t>Primary Source Analysis</w:t>
      </w:r>
    </w:p>
    <w:p w:rsidR="00FF780D" w:rsidRDefault="00FF780D" w:rsidP="00FF780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On the night of Lincoln’s assassination, as Andrew Johnson learned he would be taking charge of America as Commander-i</w:t>
      </w:r>
      <w:r w:rsidR="00BC306E">
        <w:rPr>
          <w:rFonts w:ascii="Times New Roman" w:hAnsi="Times New Roman" w:cs="Times New Roman"/>
          <w:sz w:val="24"/>
          <w:szCs w:val="24"/>
        </w:rPr>
        <w:t>n-Chief, he recalls, “I walked o</w:t>
      </w:r>
      <w:r>
        <w:rPr>
          <w:rFonts w:ascii="Times New Roman" w:hAnsi="Times New Roman" w:cs="Times New Roman"/>
          <w:sz w:val="24"/>
          <w:szCs w:val="24"/>
        </w:rPr>
        <w:t>n the floor, feeling a responsibility I never felt heretofore. More than a hundred times I said to myself, what will the calm and correct historian say to my acts and administration one hundred years from now?”</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This </w:t>
      </w:r>
      <w:r w:rsidR="00E81A04">
        <w:rPr>
          <w:rFonts w:ascii="Times New Roman" w:hAnsi="Times New Roman" w:cs="Times New Roman"/>
          <w:sz w:val="24"/>
          <w:szCs w:val="24"/>
        </w:rPr>
        <w:t xml:space="preserve">troubling question of </w:t>
      </w:r>
      <w:r w:rsidR="005918B8">
        <w:rPr>
          <w:rFonts w:ascii="Times New Roman" w:hAnsi="Times New Roman" w:cs="Times New Roman"/>
          <w:sz w:val="24"/>
          <w:szCs w:val="24"/>
        </w:rPr>
        <w:t xml:space="preserve">the opinions and criticisms of </w:t>
      </w:r>
      <w:r w:rsidR="00E81A04">
        <w:rPr>
          <w:rFonts w:ascii="Times New Roman" w:hAnsi="Times New Roman" w:cs="Times New Roman"/>
          <w:sz w:val="24"/>
          <w:szCs w:val="24"/>
        </w:rPr>
        <w:t>future historians</w:t>
      </w:r>
      <w:r>
        <w:rPr>
          <w:rFonts w:ascii="Times New Roman" w:hAnsi="Times New Roman" w:cs="Times New Roman"/>
          <w:sz w:val="24"/>
          <w:szCs w:val="24"/>
        </w:rPr>
        <w:t xml:space="preserve"> no doubt </w:t>
      </w:r>
      <w:r w:rsidR="00DD65EC">
        <w:rPr>
          <w:rFonts w:ascii="Times New Roman" w:hAnsi="Times New Roman" w:cs="Times New Roman"/>
          <w:sz w:val="24"/>
          <w:szCs w:val="24"/>
        </w:rPr>
        <w:t>tormented</w:t>
      </w:r>
      <w:r>
        <w:rPr>
          <w:rFonts w:ascii="Times New Roman" w:hAnsi="Times New Roman" w:cs="Times New Roman"/>
          <w:sz w:val="24"/>
          <w:szCs w:val="24"/>
        </w:rPr>
        <w:t xml:space="preserve"> the mind of Johnson as he pursued what he believed to be just</w:t>
      </w:r>
      <w:r w:rsidR="006801AE">
        <w:rPr>
          <w:rFonts w:ascii="Times New Roman" w:hAnsi="Times New Roman" w:cs="Times New Roman"/>
          <w:sz w:val="24"/>
          <w:szCs w:val="24"/>
        </w:rPr>
        <w:t>ice for Lincoln</w:t>
      </w:r>
      <w:r w:rsidR="00E81A04">
        <w:rPr>
          <w:rFonts w:ascii="Times New Roman" w:hAnsi="Times New Roman" w:cs="Times New Roman"/>
          <w:sz w:val="24"/>
          <w:szCs w:val="24"/>
        </w:rPr>
        <w:t>,</w:t>
      </w:r>
      <w:r w:rsidR="003A3AB4">
        <w:rPr>
          <w:rFonts w:ascii="Times New Roman" w:hAnsi="Times New Roman" w:cs="Times New Roman"/>
          <w:sz w:val="24"/>
          <w:szCs w:val="24"/>
        </w:rPr>
        <w:t xml:space="preserve"> directin</w:t>
      </w:r>
      <w:r w:rsidR="005918B8">
        <w:rPr>
          <w:rFonts w:ascii="Times New Roman" w:hAnsi="Times New Roman" w:cs="Times New Roman"/>
          <w:sz w:val="24"/>
          <w:szCs w:val="24"/>
        </w:rPr>
        <w:t>g his understanding of</w:t>
      </w:r>
      <w:r w:rsidR="00BC306E">
        <w:rPr>
          <w:rFonts w:ascii="Times New Roman" w:hAnsi="Times New Roman" w:cs="Times New Roman"/>
          <w:sz w:val="24"/>
          <w:szCs w:val="24"/>
        </w:rPr>
        <w:t xml:space="preserve"> the best course of action</w:t>
      </w:r>
      <w:r w:rsidR="005918B8">
        <w:rPr>
          <w:rFonts w:ascii="Times New Roman" w:hAnsi="Times New Roman" w:cs="Times New Roman"/>
          <w:sz w:val="24"/>
          <w:szCs w:val="24"/>
        </w:rPr>
        <w:t xml:space="preserve"> against the conspirators.</w:t>
      </w:r>
    </w:p>
    <w:p w:rsidR="00944DCC" w:rsidRPr="00BD0FC1" w:rsidRDefault="00944DCC" w:rsidP="00BD0FC1">
      <w:pPr>
        <w:spacing w:after="0" w:line="480" w:lineRule="auto"/>
        <w:ind w:firstLine="720"/>
        <w:jc w:val="both"/>
      </w:pPr>
      <w:r>
        <w:rPr>
          <w:rFonts w:ascii="Times New Roman" w:hAnsi="Times New Roman" w:cs="Times New Roman"/>
          <w:sz w:val="24"/>
          <w:szCs w:val="24"/>
        </w:rPr>
        <w:t>On May 1,</w:t>
      </w:r>
      <w:r w:rsidR="005918B8">
        <w:rPr>
          <w:rFonts w:ascii="Times New Roman" w:hAnsi="Times New Roman" w:cs="Times New Roman"/>
          <w:sz w:val="24"/>
          <w:szCs w:val="24"/>
        </w:rPr>
        <w:t xml:space="preserve"> 1865,</w:t>
      </w:r>
      <w:r>
        <w:rPr>
          <w:rFonts w:ascii="Times New Roman" w:hAnsi="Times New Roman" w:cs="Times New Roman"/>
          <w:sz w:val="24"/>
          <w:szCs w:val="24"/>
        </w:rPr>
        <w:t xml:space="preserve"> Johnson issued an Order for </w:t>
      </w:r>
      <w:r w:rsidR="005918B8">
        <w:rPr>
          <w:rFonts w:ascii="Times New Roman" w:hAnsi="Times New Roman" w:cs="Times New Roman"/>
          <w:sz w:val="24"/>
          <w:szCs w:val="24"/>
        </w:rPr>
        <w:t xml:space="preserve">the </w:t>
      </w:r>
      <w:r>
        <w:rPr>
          <w:rFonts w:ascii="Times New Roman" w:hAnsi="Times New Roman" w:cs="Times New Roman"/>
          <w:sz w:val="24"/>
          <w:szCs w:val="24"/>
        </w:rPr>
        <w:t xml:space="preserve">Military Trial of Presidential Assassins. </w:t>
      </w:r>
      <w:r w:rsidR="005918B8">
        <w:rPr>
          <w:rFonts w:ascii="Times New Roman" w:hAnsi="Times New Roman" w:cs="Times New Roman"/>
          <w:sz w:val="24"/>
          <w:szCs w:val="24"/>
        </w:rPr>
        <w:t>During the Civil War, m</w:t>
      </w:r>
      <w:r>
        <w:rPr>
          <w:rFonts w:ascii="Times New Roman" w:hAnsi="Times New Roman" w:cs="Times New Roman"/>
          <w:sz w:val="24"/>
          <w:szCs w:val="24"/>
        </w:rPr>
        <w:t xml:space="preserve">ilitary tribunals were used </w:t>
      </w:r>
      <w:r w:rsidR="005918B8">
        <w:rPr>
          <w:rFonts w:ascii="Times New Roman" w:hAnsi="Times New Roman" w:cs="Times New Roman"/>
          <w:sz w:val="24"/>
          <w:szCs w:val="24"/>
        </w:rPr>
        <w:t xml:space="preserve">frequently </w:t>
      </w:r>
      <w:r>
        <w:rPr>
          <w:rFonts w:ascii="Times New Roman" w:hAnsi="Times New Roman" w:cs="Times New Roman"/>
          <w:sz w:val="24"/>
          <w:szCs w:val="24"/>
        </w:rPr>
        <w:t xml:space="preserve">and were virtually </w:t>
      </w:r>
      <w:r w:rsidR="00DD65EC">
        <w:rPr>
          <w:rFonts w:ascii="Times New Roman" w:hAnsi="Times New Roman" w:cs="Times New Roman"/>
          <w:sz w:val="24"/>
          <w:szCs w:val="24"/>
        </w:rPr>
        <w:t>limitless</w:t>
      </w:r>
      <w:r>
        <w:rPr>
          <w:rFonts w:ascii="Times New Roman" w:hAnsi="Times New Roman" w:cs="Times New Roman"/>
          <w:sz w:val="24"/>
          <w:szCs w:val="24"/>
        </w:rPr>
        <w:t xml:space="preserve"> in their authority</w:t>
      </w:r>
      <w:r w:rsidR="005918B8">
        <w:rPr>
          <w:rFonts w:ascii="Times New Roman" w:hAnsi="Times New Roman" w:cs="Times New Roman"/>
          <w:sz w:val="24"/>
          <w:szCs w:val="24"/>
        </w:rPr>
        <w:t xml:space="preserve"> and scope</w:t>
      </w:r>
      <w:r>
        <w:rPr>
          <w:rFonts w:ascii="Times New Roman" w:hAnsi="Times New Roman" w:cs="Times New Roman"/>
          <w:sz w:val="24"/>
          <w:szCs w:val="24"/>
        </w:rPr>
        <w:t xml:space="preserve"> across the US.</w:t>
      </w:r>
      <w:r>
        <w:rPr>
          <w:rStyle w:val="FootnoteReference"/>
          <w:rFonts w:ascii="Times New Roman" w:hAnsi="Times New Roman" w:cs="Times New Roman"/>
          <w:sz w:val="24"/>
          <w:szCs w:val="24"/>
        </w:rPr>
        <w:footnoteReference w:id="50"/>
      </w:r>
      <w:r w:rsidR="00471A7E">
        <w:rPr>
          <w:rFonts w:ascii="Times New Roman" w:hAnsi="Times New Roman" w:cs="Times New Roman"/>
          <w:sz w:val="24"/>
          <w:szCs w:val="24"/>
        </w:rPr>
        <w:t xml:space="preserve"> Johnson,</w:t>
      </w:r>
      <w:r w:rsidR="005918B8">
        <w:rPr>
          <w:rFonts w:ascii="Times New Roman" w:hAnsi="Times New Roman" w:cs="Times New Roman"/>
          <w:sz w:val="24"/>
          <w:szCs w:val="24"/>
        </w:rPr>
        <w:t xml:space="preserve"> under the counsel of Stanton</w:t>
      </w:r>
      <w:r w:rsidR="00471A7E">
        <w:rPr>
          <w:rFonts w:ascii="Times New Roman" w:hAnsi="Times New Roman" w:cs="Times New Roman"/>
          <w:sz w:val="24"/>
          <w:szCs w:val="24"/>
        </w:rPr>
        <w:t>, decided</w:t>
      </w:r>
      <w:r w:rsidR="005918B8">
        <w:rPr>
          <w:rFonts w:ascii="Times New Roman" w:hAnsi="Times New Roman" w:cs="Times New Roman"/>
          <w:sz w:val="24"/>
          <w:szCs w:val="24"/>
        </w:rPr>
        <w:t xml:space="preserve"> that a military trial should be used for the Lincoln conspirators and </w:t>
      </w:r>
      <w:r>
        <w:rPr>
          <w:rFonts w:ascii="Times New Roman" w:hAnsi="Times New Roman" w:cs="Times New Roman"/>
          <w:sz w:val="24"/>
          <w:szCs w:val="24"/>
        </w:rPr>
        <w:t>commanded that nine competent military officers be selected to comprise the commissio</w:t>
      </w:r>
      <w:r w:rsidR="00471A7E">
        <w:rPr>
          <w:rFonts w:ascii="Times New Roman" w:hAnsi="Times New Roman" w:cs="Times New Roman"/>
          <w:sz w:val="24"/>
          <w:szCs w:val="24"/>
        </w:rPr>
        <w:t>n for Mary Surratt and</w:t>
      </w:r>
      <w:r>
        <w:rPr>
          <w:rFonts w:ascii="Times New Roman" w:hAnsi="Times New Roman" w:cs="Times New Roman"/>
          <w:sz w:val="24"/>
          <w:szCs w:val="24"/>
        </w:rPr>
        <w:t xml:space="preserve"> </w:t>
      </w:r>
      <w:r w:rsidR="00471A7E">
        <w:rPr>
          <w:rFonts w:ascii="Times New Roman" w:hAnsi="Times New Roman" w:cs="Times New Roman"/>
          <w:sz w:val="24"/>
          <w:szCs w:val="24"/>
        </w:rPr>
        <w:t xml:space="preserve">seven other </w:t>
      </w:r>
      <w:r>
        <w:rPr>
          <w:rFonts w:ascii="Times New Roman" w:hAnsi="Times New Roman" w:cs="Times New Roman"/>
          <w:sz w:val="24"/>
          <w:szCs w:val="24"/>
        </w:rPr>
        <w:t xml:space="preserve">conspirators. Selecting these </w:t>
      </w:r>
      <w:r w:rsidR="00471A7E">
        <w:rPr>
          <w:rFonts w:ascii="Times New Roman" w:hAnsi="Times New Roman" w:cs="Times New Roman"/>
          <w:sz w:val="24"/>
          <w:szCs w:val="24"/>
        </w:rPr>
        <w:t xml:space="preserve">nine </w:t>
      </w:r>
      <w:r>
        <w:rPr>
          <w:rFonts w:ascii="Times New Roman" w:hAnsi="Times New Roman" w:cs="Times New Roman"/>
          <w:sz w:val="24"/>
          <w:szCs w:val="24"/>
        </w:rPr>
        <w:t>officers as members of the military commission ensured that Johnson’s will would be done</w:t>
      </w:r>
      <w:r w:rsidR="005918B8">
        <w:rPr>
          <w:rFonts w:ascii="Times New Roman" w:hAnsi="Times New Roman" w:cs="Times New Roman"/>
          <w:sz w:val="24"/>
          <w:szCs w:val="24"/>
        </w:rPr>
        <w:t xml:space="preserve"> within the courtroom</w:t>
      </w:r>
      <w:r w:rsidR="00BD0FC1">
        <w:rPr>
          <w:rFonts w:ascii="Times New Roman" w:hAnsi="Times New Roman" w:cs="Times New Roman"/>
          <w:sz w:val="24"/>
          <w:szCs w:val="24"/>
        </w:rPr>
        <w:t>,</w:t>
      </w:r>
      <w:r>
        <w:rPr>
          <w:rFonts w:ascii="Times New Roman" w:hAnsi="Times New Roman" w:cs="Times New Roman"/>
          <w:sz w:val="24"/>
          <w:szCs w:val="24"/>
        </w:rPr>
        <w:t xml:space="preserve"> “The people who serve ‘are selected by the military commander from among his own subordinates, who are bound to obey him, and </w:t>
      </w:r>
      <w:r>
        <w:rPr>
          <w:rFonts w:ascii="Times New Roman" w:hAnsi="Times New Roman" w:cs="Times New Roman"/>
          <w:sz w:val="24"/>
          <w:szCs w:val="24"/>
        </w:rPr>
        <w:lastRenderedPageBreak/>
        <w:t>responsible to him; and therefore, they will, commonly, find the case as required or desired by the commander who selected them.’”</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Johnson ordered these nine officers to “establish such order, or rules of proceeding as may avoid unnecessary delay, and conduce to the ends of public justice.”</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This vague interpretation of justice became controversial for figures like Judge R.A. Watts who served the military commission for Mary Surratt as the Acting Assistant Adjutant General who referred to the tribunal as “a law unto itself. It made its own rules of procedure. It was the sole judge of the law as well as the facts. It was empowered not only to decide the question of guilt but it also had the power, and it was its duty, to fix the penalties.’”</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With this, President Johnson provided the military commission with virtually free reign over the trials, allowing them to regulate how order was established, what constituted order, what was to be considered an “unnecessary delay” and what the balance should be between the concept of public justice and justice for each and every one of the conspirators on trial. “Courts-martial…exist because of a statute enacted by Congress ‘and the members thereof have legal duties and rights,’ whereas military tribunals ‘exist only by the will of the commander, and that will is their known rule of proceeding.’”</w:t>
      </w:r>
      <w:r>
        <w:rPr>
          <w:rStyle w:val="FootnoteReference"/>
          <w:rFonts w:ascii="Times New Roman" w:hAnsi="Times New Roman" w:cs="Times New Roman"/>
          <w:sz w:val="24"/>
          <w:szCs w:val="24"/>
        </w:rPr>
        <w:footnoteReference w:id="54"/>
      </w:r>
      <w:r w:rsidRPr="00D033E7">
        <w:rPr>
          <w:rFonts w:ascii="Times New Roman" w:hAnsi="Times New Roman" w:cs="Times New Roman"/>
          <w:sz w:val="24"/>
          <w:szCs w:val="24"/>
        </w:rPr>
        <w:t xml:space="preserve"> </w:t>
      </w:r>
      <w:r>
        <w:rPr>
          <w:rFonts w:ascii="Times New Roman" w:hAnsi="Times New Roman" w:cs="Times New Roman"/>
          <w:sz w:val="24"/>
          <w:szCs w:val="24"/>
        </w:rPr>
        <w:t xml:space="preserve">In granting such extensive </w:t>
      </w:r>
      <w:r w:rsidR="00DD65EC">
        <w:rPr>
          <w:rFonts w:ascii="Times New Roman" w:hAnsi="Times New Roman" w:cs="Times New Roman"/>
          <w:sz w:val="24"/>
          <w:szCs w:val="24"/>
        </w:rPr>
        <w:t xml:space="preserve">and indiscriminate </w:t>
      </w:r>
      <w:r>
        <w:rPr>
          <w:rFonts w:ascii="Times New Roman" w:hAnsi="Times New Roman" w:cs="Times New Roman"/>
          <w:sz w:val="24"/>
          <w:szCs w:val="24"/>
        </w:rPr>
        <w:t>p</w:t>
      </w:r>
      <w:r w:rsidR="00471A7E">
        <w:rPr>
          <w:rFonts w:ascii="Times New Roman" w:hAnsi="Times New Roman" w:cs="Times New Roman"/>
          <w:sz w:val="24"/>
          <w:szCs w:val="24"/>
        </w:rPr>
        <w:t>owers to a group of nine individua</w:t>
      </w:r>
      <w:r>
        <w:rPr>
          <w:rFonts w:ascii="Times New Roman" w:hAnsi="Times New Roman" w:cs="Times New Roman"/>
          <w:sz w:val="24"/>
          <w:szCs w:val="24"/>
        </w:rPr>
        <w:t>ls, Johnson enabled the potential for injustice to brew out of personal biases and prejudices from the onset of the trial.</w:t>
      </w:r>
    </w:p>
    <w:p w:rsidR="00944DCC" w:rsidRDefault="006233BD" w:rsidP="00944DC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In </w:t>
      </w:r>
      <w:r w:rsidR="00BD0FC1">
        <w:rPr>
          <w:rFonts w:ascii="Times New Roman" w:hAnsi="Times New Roman" w:cs="Times New Roman"/>
          <w:sz w:val="24"/>
          <w:szCs w:val="24"/>
        </w:rPr>
        <w:t>stark opposition to this</w:t>
      </w:r>
      <w:r w:rsidR="00944DCC">
        <w:rPr>
          <w:rFonts w:ascii="Times New Roman" w:hAnsi="Times New Roman" w:cs="Times New Roman"/>
          <w:sz w:val="24"/>
          <w:szCs w:val="24"/>
        </w:rPr>
        <w:t xml:space="preserve"> side of Johnson</w:t>
      </w:r>
      <w:r w:rsidR="00BD0FC1">
        <w:rPr>
          <w:rFonts w:ascii="Times New Roman" w:hAnsi="Times New Roman" w:cs="Times New Roman"/>
          <w:sz w:val="24"/>
          <w:szCs w:val="24"/>
        </w:rPr>
        <w:t xml:space="preserve"> that depicts a harsh, relentless president</w:t>
      </w:r>
      <w:r w:rsidR="00DD65EC">
        <w:rPr>
          <w:rFonts w:ascii="Times New Roman" w:hAnsi="Times New Roman" w:cs="Times New Roman"/>
          <w:sz w:val="24"/>
          <w:szCs w:val="24"/>
        </w:rPr>
        <w:t>,</w:t>
      </w:r>
      <w:r w:rsidR="00BD0FC1">
        <w:rPr>
          <w:rFonts w:ascii="Times New Roman" w:hAnsi="Times New Roman" w:cs="Times New Roman"/>
          <w:sz w:val="24"/>
          <w:szCs w:val="24"/>
        </w:rPr>
        <w:t xml:space="preserve"> Johnson issued a</w:t>
      </w:r>
      <w:r w:rsidR="00F50900">
        <w:rPr>
          <w:rFonts w:ascii="Times New Roman" w:hAnsi="Times New Roman" w:cs="Times New Roman"/>
          <w:sz w:val="24"/>
          <w:szCs w:val="24"/>
        </w:rPr>
        <w:t xml:space="preserve"> </w:t>
      </w:r>
      <w:r>
        <w:rPr>
          <w:rFonts w:ascii="Times New Roman" w:hAnsi="Times New Roman" w:cs="Times New Roman"/>
          <w:sz w:val="24"/>
          <w:szCs w:val="24"/>
        </w:rPr>
        <w:t>series of documents</w:t>
      </w:r>
      <w:r w:rsidR="00BD0FC1">
        <w:rPr>
          <w:rFonts w:ascii="Times New Roman" w:hAnsi="Times New Roman" w:cs="Times New Roman"/>
          <w:sz w:val="24"/>
          <w:szCs w:val="24"/>
        </w:rPr>
        <w:t xml:space="preserve"> that reflected a merciful and sympathetic president</w:t>
      </w:r>
      <w:r w:rsidR="00DD65EC">
        <w:rPr>
          <w:rFonts w:ascii="Times New Roman" w:hAnsi="Times New Roman" w:cs="Times New Roman"/>
          <w:sz w:val="24"/>
          <w:szCs w:val="24"/>
        </w:rPr>
        <w:t xml:space="preserve"> at the end of May</w:t>
      </w:r>
      <w:r>
        <w:rPr>
          <w:rFonts w:ascii="Times New Roman" w:hAnsi="Times New Roman" w:cs="Times New Roman"/>
          <w:sz w:val="24"/>
          <w:szCs w:val="24"/>
        </w:rPr>
        <w:t xml:space="preserve">. </w:t>
      </w:r>
      <w:r w:rsidR="000C2198">
        <w:rPr>
          <w:rFonts w:ascii="Times New Roman" w:hAnsi="Times New Roman" w:cs="Times New Roman"/>
          <w:sz w:val="24"/>
          <w:szCs w:val="24"/>
        </w:rPr>
        <w:t>On May 29, 1865, t</w:t>
      </w:r>
      <w:r w:rsidR="00F50900">
        <w:rPr>
          <w:rFonts w:ascii="Times New Roman" w:hAnsi="Times New Roman" w:cs="Times New Roman"/>
          <w:sz w:val="24"/>
          <w:szCs w:val="24"/>
        </w:rPr>
        <w:t xml:space="preserve">he </w:t>
      </w:r>
      <w:r>
        <w:rPr>
          <w:rFonts w:ascii="Times New Roman" w:hAnsi="Times New Roman" w:cs="Times New Roman"/>
          <w:sz w:val="24"/>
          <w:szCs w:val="24"/>
        </w:rPr>
        <w:t>Proclamation of Amnesty and Reconstruction promised</w:t>
      </w:r>
      <w:r w:rsidR="00F50900">
        <w:rPr>
          <w:rFonts w:ascii="Times New Roman" w:hAnsi="Times New Roman" w:cs="Times New Roman"/>
          <w:sz w:val="24"/>
          <w:szCs w:val="24"/>
        </w:rPr>
        <w:t xml:space="preserve"> full forgiveness to any former Confederates who reaffirmed their allegiance to the Union. “I, Andrew Johnson, President of the United States do proclaim and declare that I hereby grant to all persons who have directly or indirectly participated in the existing rebellion, except as hereinafter excepted, amnesty and pardon, with restoration of all rights of property.”</w:t>
      </w:r>
      <w:r w:rsidR="00F50900">
        <w:rPr>
          <w:rStyle w:val="FootnoteReference"/>
          <w:rFonts w:ascii="Times New Roman" w:hAnsi="Times New Roman" w:cs="Times New Roman"/>
          <w:sz w:val="24"/>
          <w:szCs w:val="24"/>
        </w:rPr>
        <w:footnoteReference w:id="55"/>
      </w:r>
      <w:r w:rsidR="00F50900">
        <w:rPr>
          <w:rFonts w:ascii="Times New Roman" w:hAnsi="Times New Roman" w:cs="Times New Roman"/>
          <w:sz w:val="24"/>
          <w:szCs w:val="24"/>
        </w:rPr>
        <w:t xml:space="preserve"> Second, Joh</w:t>
      </w:r>
      <w:r w:rsidR="00BD0FC1">
        <w:rPr>
          <w:rFonts w:ascii="Times New Roman" w:hAnsi="Times New Roman" w:cs="Times New Roman"/>
          <w:sz w:val="24"/>
          <w:szCs w:val="24"/>
        </w:rPr>
        <w:t xml:space="preserve">nson issued an order that </w:t>
      </w:r>
      <w:r w:rsidR="00F50900">
        <w:rPr>
          <w:rFonts w:ascii="Times New Roman" w:hAnsi="Times New Roman" w:cs="Times New Roman"/>
          <w:sz w:val="24"/>
          <w:szCs w:val="24"/>
        </w:rPr>
        <w:t>reinstate</w:t>
      </w:r>
      <w:r w:rsidR="00BD0FC1">
        <w:rPr>
          <w:rFonts w:ascii="Times New Roman" w:hAnsi="Times New Roman" w:cs="Times New Roman"/>
          <w:sz w:val="24"/>
          <w:szCs w:val="24"/>
        </w:rPr>
        <w:t>d</w:t>
      </w:r>
      <w:r w:rsidR="00F50900">
        <w:rPr>
          <w:rFonts w:ascii="Times New Roman" w:hAnsi="Times New Roman" w:cs="Times New Roman"/>
          <w:sz w:val="24"/>
          <w:szCs w:val="24"/>
        </w:rPr>
        <w:t xml:space="preserve"> the constitutional government to North Carolina, with other states in the Confederacy soon to follow.</w:t>
      </w:r>
      <w:r w:rsidR="00F50900">
        <w:rPr>
          <w:rStyle w:val="FootnoteReference"/>
          <w:rFonts w:ascii="Times New Roman" w:hAnsi="Times New Roman" w:cs="Times New Roman"/>
          <w:sz w:val="24"/>
          <w:szCs w:val="24"/>
        </w:rPr>
        <w:footnoteReference w:id="56"/>
      </w:r>
      <w:r w:rsidR="00F50900">
        <w:rPr>
          <w:rFonts w:ascii="Times New Roman" w:hAnsi="Times New Roman" w:cs="Times New Roman"/>
          <w:sz w:val="24"/>
          <w:szCs w:val="24"/>
        </w:rPr>
        <w:t xml:space="preserve"> These two orders indicate a forgiv</w:t>
      </w:r>
      <w:r w:rsidR="00DD65EC">
        <w:rPr>
          <w:rFonts w:ascii="Times New Roman" w:hAnsi="Times New Roman" w:cs="Times New Roman"/>
          <w:sz w:val="24"/>
          <w:szCs w:val="24"/>
        </w:rPr>
        <w:t>ing and welcoming Johnson who was</w:t>
      </w:r>
      <w:r w:rsidR="00F50900">
        <w:rPr>
          <w:rFonts w:ascii="Times New Roman" w:hAnsi="Times New Roman" w:cs="Times New Roman"/>
          <w:sz w:val="24"/>
          <w:szCs w:val="24"/>
        </w:rPr>
        <w:t xml:space="preserve"> concerned primarily with reuniting the Union </w:t>
      </w:r>
      <w:r w:rsidR="00BD0FC1">
        <w:rPr>
          <w:rFonts w:ascii="Times New Roman" w:hAnsi="Times New Roman" w:cs="Times New Roman"/>
          <w:sz w:val="24"/>
          <w:szCs w:val="24"/>
        </w:rPr>
        <w:t>and mo</w:t>
      </w:r>
      <w:r w:rsidR="00DD65EC">
        <w:rPr>
          <w:rFonts w:ascii="Times New Roman" w:hAnsi="Times New Roman" w:cs="Times New Roman"/>
          <w:sz w:val="24"/>
          <w:szCs w:val="24"/>
        </w:rPr>
        <w:t>ving past the Civil War which has been warmly received by</w:t>
      </w:r>
      <w:r w:rsidR="00944DCC">
        <w:rPr>
          <w:rFonts w:ascii="Times New Roman" w:hAnsi="Times New Roman" w:cs="Times New Roman"/>
          <w:sz w:val="24"/>
          <w:szCs w:val="24"/>
        </w:rPr>
        <w:t xml:space="preserve"> white </w:t>
      </w:r>
      <w:r w:rsidR="00DD65EC">
        <w:rPr>
          <w:rFonts w:ascii="Times New Roman" w:hAnsi="Times New Roman" w:cs="Times New Roman"/>
          <w:sz w:val="24"/>
          <w:szCs w:val="24"/>
        </w:rPr>
        <w:t xml:space="preserve">southern </w:t>
      </w:r>
      <w:r w:rsidR="00944DCC">
        <w:rPr>
          <w:rFonts w:ascii="Times New Roman" w:hAnsi="Times New Roman" w:cs="Times New Roman"/>
          <w:sz w:val="24"/>
          <w:szCs w:val="24"/>
        </w:rPr>
        <w:t xml:space="preserve">historians </w:t>
      </w:r>
      <w:r w:rsidR="00BD0FC1">
        <w:rPr>
          <w:rFonts w:ascii="Times New Roman" w:hAnsi="Times New Roman" w:cs="Times New Roman"/>
          <w:sz w:val="24"/>
          <w:szCs w:val="24"/>
        </w:rPr>
        <w:t xml:space="preserve">who </w:t>
      </w:r>
      <w:r w:rsidR="00944DCC">
        <w:rPr>
          <w:rFonts w:ascii="Times New Roman" w:hAnsi="Times New Roman" w:cs="Times New Roman"/>
          <w:sz w:val="24"/>
          <w:szCs w:val="24"/>
        </w:rPr>
        <w:t>are typically sympathetic to these Reconstruction policies and use them to enforce an ideal of Johns</w:t>
      </w:r>
      <w:r w:rsidR="00BD0FC1">
        <w:rPr>
          <w:rFonts w:ascii="Times New Roman" w:hAnsi="Times New Roman" w:cs="Times New Roman"/>
          <w:sz w:val="24"/>
          <w:szCs w:val="24"/>
        </w:rPr>
        <w:t>on as kind-hearted</w:t>
      </w:r>
      <w:r w:rsidR="00944DCC">
        <w:rPr>
          <w:rFonts w:ascii="Times New Roman" w:hAnsi="Times New Roman" w:cs="Times New Roman"/>
          <w:sz w:val="24"/>
          <w:szCs w:val="24"/>
        </w:rPr>
        <w:t xml:space="preserve"> president rather than the vindictive president that is seen through the lens of Mary Surratt’s execution.</w:t>
      </w:r>
    </w:p>
    <w:p w:rsidR="00513B1C" w:rsidRDefault="000C2198" w:rsidP="00513B1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light of the compassion exhibited towards former Confederates at the end of May and into June </w:t>
      </w:r>
      <w:r w:rsidR="00BD0FC1">
        <w:rPr>
          <w:rFonts w:ascii="Times New Roman" w:hAnsi="Times New Roman" w:cs="Times New Roman"/>
          <w:sz w:val="24"/>
          <w:szCs w:val="24"/>
        </w:rPr>
        <w:t xml:space="preserve">of </w:t>
      </w:r>
      <w:r>
        <w:rPr>
          <w:rFonts w:ascii="Times New Roman" w:hAnsi="Times New Roman" w:cs="Times New Roman"/>
          <w:sz w:val="24"/>
          <w:szCs w:val="24"/>
        </w:rPr>
        <w:t>1865</w:t>
      </w:r>
      <w:r w:rsidR="003673A2">
        <w:rPr>
          <w:rFonts w:ascii="Times New Roman" w:hAnsi="Times New Roman" w:cs="Times New Roman"/>
          <w:sz w:val="24"/>
          <w:szCs w:val="24"/>
        </w:rPr>
        <w:t>, the military commission held</w:t>
      </w:r>
      <w:r w:rsidR="006233BD">
        <w:rPr>
          <w:rFonts w:ascii="Times New Roman" w:hAnsi="Times New Roman" w:cs="Times New Roman"/>
          <w:sz w:val="24"/>
          <w:szCs w:val="24"/>
        </w:rPr>
        <w:t xml:space="preserve"> two </w:t>
      </w:r>
      <w:r w:rsidR="003673A2">
        <w:rPr>
          <w:rFonts w:ascii="Times New Roman" w:hAnsi="Times New Roman" w:cs="Times New Roman"/>
          <w:sz w:val="24"/>
          <w:szCs w:val="24"/>
        </w:rPr>
        <w:t xml:space="preserve">secret deliberation sessions </w:t>
      </w:r>
      <w:r>
        <w:rPr>
          <w:rFonts w:ascii="Times New Roman" w:hAnsi="Times New Roman" w:cs="Times New Roman"/>
          <w:sz w:val="24"/>
          <w:szCs w:val="24"/>
        </w:rPr>
        <w:t xml:space="preserve">after the conclusion of the conspirators’ trial </w:t>
      </w:r>
      <w:r w:rsidR="003673A2">
        <w:rPr>
          <w:rFonts w:ascii="Times New Roman" w:hAnsi="Times New Roman" w:cs="Times New Roman"/>
          <w:sz w:val="24"/>
          <w:szCs w:val="24"/>
        </w:rPr>
        <w:t>on June 29 and 30.</w:t>
      </w:r>
      <w:r w:rsidR="003673A2">
        <w:rPr>
          <w:rStyle w:val="FootnoteReference"/>
          <w:rFonts w:ascii="Times New Roman" w:hAnsi="Times New Roman" w:cs="Times New Roman"/>
          <w:sz w:val="24"/>
          <w:szCs w:val="24"/>
        </w:rPr>
        <w:footnoteReference w:id="57"/>
      </w:r>
      <w:r w:rsidR="003673A2">
        <w:rPr>
          <w:rFonts w:ascii="Times New Roman" w:hAnsi="Times New Roman" w:cs="Times New Roman"/>
          <w:sz w:val="24"/>
          <w:szCs w:val="24"/>
        </w:rPr>
        <w:t xml:space="preserve"> At the last of these sessions,</w:t>
      </w:r>
      <w:r w:rsidR="00BC306E">
        <w:rPr>
          <w:rFonts w:ascii="Times New Roman" w:hAnsi="Times New Roman" w:cs="Times New Roman"/>
          <w:sz w:val="24"/>
          <w:szCs w:val="24"/>
        </w:rPr>
        <w:t xml:space="preserve"> a maj</w:t>
      </w:r>
      <w:r w:rsidR="003673A2">
        <w:rPr>
          <w:rFonts w:ascii="Times New Roman" w:hAnsi="Times New Roman" w:cs="Times New Roman"/>
          <w:sz w:val="24"/>
          <w:szCs w:val="24"/>
        </w:rPr>
        <w:t>ority of the commission</w:t>
      </w:r>
      <w:r w:rsidR="00477AF9">
        <w:rPr>
          <w:rFonts w:ascii="Times New Roman" w:hAnsi="Times New Roman" w:cs="Times New Roman"/>
          <w:sz w:val="24"/>
          <w:szCs w:val="24"/>
        </w:rPr>
        <w:t xml:space="preserve"> felt that the gender, </w:t>
      </w:r>
      <w:r w:rsidR="00477AF9">
        <w:rPr>
          <w:rFonts w:ascii="Times New Roman" w:hAnsi="Times New Roman" w:cs="Times New Roman"/>
          <w:sz w:val="24"/>
          <w:szCs w:val="24"/>
        </w:rPr>
        <w:lastRenderedPageBreak/>
        <w:t>age, and circumstances of</w:t>
      </w:r>
      <w:r w:rsidR="00513B1C">
        <w:rPr>
          <w:rFonts w:ascii="Times New Roman" w:hAnsi="Times New Roman" w:cs="Times New Roman"/>
          <w:sz w:val="24"/>
          <w:szCs w:val="24"/>
        </w:rPr>
        <w:t xml:space="preserve"> Mrs. Surratt </w:t>
      </w:r>
      <w:r w:rsidR="00477AF9">
        <w:rPr>
          <w:rFonts w:ascii="Times New Roman" w:hAnsi="Times New Roman" w:cs="Times New Roman"/>
          <w:sz w:val="24"/>
          <w:szCs w:val="24"/>
        </w:rPr>
        <w:t xml:space="preserve">and her trial </w:t>
      </w:r>
      <w:r w:rsidR="00513B1C">
        <w:rPr>
          <w:rFonts w:ascii="Times New Roman" w:hAnsi="Times New Roman" w:cs="Times New Roman"/>
          <w:sz w:val="24"/>
          <w:szCs w:val="24"/>
        </w:rPr>
        <w:t>did</w:t>
      </w:r>
      <w:r w:rsidR="00BC306E">
        <w:rPr>
          <w:rFonts w:ascii="Times New Roman" w:hAnsi="Times New Roman" w:cs="Times New Roman"/>
          <w:sz w:val="24"/>
          <w:szCs w:val="24"/>
        </w:rPr>
        <w:t xml:space="preserve"> not justify the death penalty and </w:t>
      </w:r>
      <w:r w:rsidR="00E81A04">
        <w:rPr>
          <w:rFonts w:ascii="Times New Roman" w:hAnsi="Times New Roman" w:cs="Times New Roman"/>
          <w:sz w:val="24"/>
          <w:szCs w:val="24"/>
        </w:rPr>
        <w:t>five of the nine</w:t>
      </w:r>
      <w:r w:rsidR="00BD0FC1">
        <w:rPr>
          <w:rFonts w:ascii="Times New Roman" w:hAnsi="Times New Roman" w:cs="Times New Roman"/>
          <w:sz w:val="24"/>
          <w:szCs w:val="24"/>
        </w:rPr>
        <w:t xml:space="preserve"> members</w:t>
      </w:r>
      <w:r w:rsidR="00513B1C">
        <w:rPr>
          <w:rFonts w:ascii="Times New Roman" w:hAnsi="Times New Roman" w:cs="Times New Roman"/>
          <w:sz w:val="24"/>
          <w:szCs w:val="24"/>
        </w:rPr>
        <w:t xml:space="preserve"> signed the fol</w:t>
      </w:r>
      <w:r w:rsidR="00E81A04">
        <w:rPr>
          <w:rFonts w:ascii="Times New Roman" w:hAnsi="Times New Roman" w:cs="Times New Roman"/>
          <w:sz w:val="24"/>
          <w:szCs w:val="24"/>
        </w:rPr>
        <w:t xml:space="preserve">lowing </w:t>
      </w:r>
      <w:r w:rsidR="004E104C">
        <w:rPr>
          <w:rFonts w:ascii="Times New Roman" w:hAnsi="Times New Roman" w:cs="Times New Roman"/>
          <w:sz w:val="24"/>
          <w:szCs w:val="24"/>
        </w:rPr>
        <w:t>clemency plea:</w:t>
      </w:r>
    </w:p>
    <w:p w:rsidR="00513B1C" w:rsidRDefault="00513B1C" w:rsidP="00513B1C">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“The undersigned members of the Military Commission detailed to try Mary E. Surratt and others for the conspiracy and the murder of Abraham Lincoln, late Presi</w:t>
      </w:r>
      <w:r w:rsidR="000A4E64">
        <w:rPr>
          <w:rFonts w:ascii="Times New Roman" w:hAnsi="Times New Roman" w:cs="Times New Roman"/>
          <w:sz w:val="24"/>
          <w:szCs w:val="24"/>
        </w:rPr>
        <w:t>dent of the United States &amp;</w:t>
      </w:r>
      <w:r>
        <w:rPr>
          <w:rFonts w:ascii="Times New Roman" w:hAnsi="Times New Roman" w:cs="Times New Roman"/>
          <w:sz w:val="24"/>
          <w:szCs w:val="24"/>
        </w:rPr>
        <w:t xml:space="preserve"> respectfully pray the President, in consideration of the sex and age of the said Mary E. Surratt, if he can, upon all the facts in the case, find it consistent with his sense of duty to the country, to commute the sentence of death, which the Court have been constrained to pronounce, to imprisonment in the penitentiary for life.”</w:t>
      </w:r>
      <w:r>
        <w:rPr>
          <w:rStyle w:val="FootnoteReference"/>
          <w:rFonts w:ascii="Times New Roman" w:hAnsi="Times New Roman" w:cs="Times New Roman"/>
          <w:sz w:val="24"/>
          <w:szCs w:val="24"/>
        </w:rPr>
        <w:footnoteReference w:id="58"/>
      </w:r>
    </w:p>
    <w:p w:rsidR="00513B1C" w:rsidRDefault="00513B1C" w:rsidP="0005275D">
      <w:pPr>
        <w:spacing w:after="0" w:line="240" w:lineRule="auto"/>
        <w:ind w:left="720"/>
        <w:rPr>
          <w:rFonts w:ascii="Times New Roman" w:hAnsi="Times New Roman" w:cs="Times New Roman"/>
          <w:sz w:val="24"/>
          <w:szCs w:val="24"/>
        </w:rPr>
      </w:pPr>
    </w:p>
    <w:p w:rsidR="006C3C96" w:rsidRDefault="00095B0B" w:rsidP="006C3C9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Despite this plea, Johnson remained </w:t>
      </w:r>
      <w:r w:rsidR="00BC306E">
        <w:rPr>
          <w:rFonts w:ascii="Times New Roman" w:hAnsi="Times New Roman" w:cs="Times New Roman"/>
          <w:sz w:val="24"/>
          <w:szCs w:val="24"/>
        </w:rPr>
        <w:t>resolute in his quest</w:t>
      </w:r>
      <w:r>
        <w:rPr>
          <w:rFonts w:ascii="Times New Roman" w:hAnsi="Times New Roman" w:cs="Times New Roman"/>
          <w:sz w:val="24"/>
          <w:szCs w:val="24"/>
        </w:rPr>
        <w:t xml:space="preserve"> for revenge, signing off on the executio</w:t>
      </w:r>
      <w:r w:rsidR="00E81A04">
        <w:rPr>
          <w:rFonts w:ascii="Times New Roman" w:hAnsi="Times New Roman" w:cs="Times New Roman"/>
          <w:sz w:val="24"/>
          <w:szCs w:val="24"/>
        </w:rPr>
        <w:t xml:space="preserve">ns of </w:t>
      </w:r>
      <w:r w:rsidR="00DD65EC">
        <w:rPr>
          <w:rFonts w:ascii="Times New Roman" w:hAnsi="Times New Roman" w:cs="Times New Roman"/>
          <w:sz w:val="24"/>
          <w:szCs w:val="24"/>
        </w:rPr>
        <w:t xml:space="preserve">Mrs. Surratt and three other </w:t>
      </w:r>
      <w:r w:rsidR="00E81A04">
        <w:rPr>
          <w:rFonts w:ascii="Times New Roman" w:hAnsi="Times New Roman" w:cs="Times New Roman"/>
          <w:sz w:val="24"/>
          <w:szCs w:val="24"/>
        </w:rPr>
        <w:t xml:space="preserve">conspirators: Lewis Powell, George Atzerodt, </w:t>
      </w:r>
      <w:r w:rsidR="00DD65EC">
        <w:rPr>
          <w:rFonts w:ascii="Times New Roman" w:hAnsi="Times New Roman" w:cs="Times New Roman"/>
          <w:sz w:val="24"/>
          <w:szCs w:val="24"/>
        </w:rPr>
        <w:t xml:space="preserve">and </w:t>
      </w:r>
      <w:r w:rsidR="00E81A04">
        <w:rPr>
          <w:rFonts w:ascii="Times New Roman" w:hAnsi="Times New Roman" w:cs="Times New Roman"/>
          <w:sz w:val="24"/>
          <w:szCs w:val="24"/>
        </w:rPr>
        <w:t xml:space="preserve">David </w:t>
      </w:r>
      <w:r w:rsidR="00DD65EC">
        <w:rPr>
          <w:rFonts w:ascii="Times New Roman" w:hAnsi="Times New Roman" w:cs="Times New Roman"/>
          <w:sz w:val="24"/>
          <w:szCs w:val="24"/>
        </w:rPr>
        <w:t>Herold</w:t>
      </w:r>
      <w:r>
        <w:rPr>
          <w:rFonts w:ascii="Times New Roman" w:hAnsi="Times New Roman" w:cs="Times New Roman"/>
          <w:sz w:val="24"/>
          <w:szCs w:val="24"/>
        </w:rPr>
        <w:t>,</w:t>
      </w:r>
      <w:r w:rsidR="00BD0FC1">
        <w:rPr>
          <w:rFonts w:ascii="Times New Roman" w:hAnsi="Times New Roman" w:cs="Times New Roman"/>
          <w:sz w:val="24"/>
          <w:szCs w:val="24"/>
        </w:rPr>
        <w:t xml:space="preserve"> ordering their </w:t>
      </w:r>
      <w:r w:rsidR="00224DF2">
        <w:rPr>
          <w:rFonts w:ascii="Times New Roman" w:hAnsi="Times New Roman" w:cs="Times New Roman"/>
          <w:sz w:val="24"/>
          <w:szCs w:val="24"/>
        </w:rPr>
        <w:t>sentence</w:t>
      </w:r>
      <w:r w:rsidR="00BD0FC1">
        <w:rPr>
          <w:rFonts w:ascii="Times New Roman" w:hAnsi="Times New Roman" w:cs="Times New Roman"/>
          <w:sz w:val="24"/>
          <w:szCs w:val="24"/>
        </w:rPr>
        <w:t>s</w:t>
      </w:r>
      <w:r w:rsidR="00224DF2">
        <w:rPr>
          <w:rFonts w:ascii="Times New Roman" w:hAnsi="Times New Roman" w:cs="Times New Roman"/>
          <w:sz w:val="24"/>
          <w:szCs w:val="24"/>
        </w:rPr>
        <w:t xml:space="preserve"> to be “</w:t>
      </w:r>
      <w:r>
        <w:rPr>
          <w:rFonts w:ascii="Times New Roman" w:hAnsi="Times New Roman" w:cs="Times New Roman"/>
          <w:sz w:val="24"/>
          <w:szCs w:val="24"/>
        </w:rPr>
        <w:t>carried into execution by the proper military authority under the direction of the Secretary of War.”</w:t>
      </w:r>
      <w:r>
        <w:rPr>
          <w:rStyle w:val="FootnoteReference"/>
          <w:rFonts w:ascii="Times New Roman" w:hAnsi="Times New Roman" w:cs="Times New Roman"/>
          <w:sz w:val="24"/>
          <w:szCs w:val="24"/>
        </w:rPr>
        <w:footnoteReference w:id="59"/>
      </w:r>
      <w:r w:rsidR="00224DF2">
        <w:rPr>
          <w:rFonts w:ascii="Times New Roman" w:hAnsi="Times New Roman" w:cs="Times New Roman"/>
          <w:sz w:val="24"/>
          <w:szCs w:val="24"/>
        </w:rPr>
        <w:t xml:space="preserve"> Critics of Johnson argued that within this Pr</w:t>
      </w:r>
      <w:r w:rsidR="003A3AB4">
        <w:rPr>
          <w:rFonts w:ascii="Times New Roman" w:hAnsi="Times New Roman" w:cs="Times New Roman"/>
          <w:sz w:val="24"/>
          <w:szCs w:val="24"/>
        </w:rPr>
        <w:t>esidentia</w:t>
      </w:r>
      <w:r w:rsidR="00E81A04">
        <w:rPr>
          <w:rFonts w:ascii="Times New Roman" w:hAnsi="Times New Roman" w:cs="Times New Roman"/>
          <w:sz w:val="24"/>
          <w:szCs w:val="24"/>
        </w:rPr>
        <w:t>l Order, he passed the responsibility</w:t>
      </w:r>
      <w:r w:rsidR="00224DF2">
        <w:rPr>
          <w:rFonts w:ascii="Times New Roman" w:hAnsi="Times New Roman" w:cs="Times New Roman"/>
          <w:sz w:val="24"/>
          <w:szCs w:val="24"/>
        </w:rPr>
        <w:t xml:space="preserve"> </w:t>
      </w:r>
      <w:r w:rsidR="00E81A04">
        <w:rPr>
          <w:rFonts w:ascii="Times New Roman" w:hAnsi="Times New Roman" w:cs="Times New Roman"/>
          <w:sz w:val="24"/>
          <w:szCs w:val="24"/>
        </w:rPr>
        <w:t xml:space="preserve">for execution </w:t>
      </w:r>
      <w:r w:rsidR="00DD65EC">
        <w:rPr>
          <w:rFonts w:ascii="Times New Roman" w:hAnsi="Times New Roman" w:cs="Times New Roman"/>
          <w:sz w:val="24"/>
          <w:szCs w:val="24"/>
        </w:rPr>
        <w:t>onto the War D</w:t>
      </w:r>
      <w:r w:rsidR="00224DF2">
        <w:rPr>
          <w:rFonts w:ascii="Times New Roman" w:hAnsi="Times New Roman" w:cs="Times New Roman"/>
          <w:sz w:val="24"/>
          <w:szCs w:val="24"/>
        </w:rPr>
        <w:t>epartment in an</w:t>
      </w:r>
      <w:r w:rsidR="00E81A04">
        <w:rPr>
          <w:rFonts w:ascii="Times New Roman" w:hAnsi="Times New Roman" w:cs="Times New Roman"/>
          <w:sz w:val="24"/>
          <w:szCs w:val="24"/>
        </w:rPr>
        <w:t xml:space="preserve"> </w:t>
      </w:r>
      <w:r w:rsidR="00BD0FC1">
        <w:rPr>
          <w:rFonts w:ascii="Times New Roman" w:hAnsi="Times New Roman" w:cs="Times New Roman"/>
          <w:sz w:val="24"/>
          <w:szCs w:val="24"/>
        </w:rPr>
        <w:t>effort to shift</w:t>
      </w:r>
      <w:r w:rsidR="00DD65EC">
        <w:rPr>
          <w:rFonts w:ascii="Times New Roman" w:hAnsi="Times New Roman" w:cs="Times New Roman"/>
          <w:sz w:val="24"/>
          <w:szCs w:val="24"/>
        </w:rPr>
        <w:t xml:space="preserve"> any</w:t>
      </w:r>
      <w:r w:rsidR="00E81A04">
        <w:rPr>
          <w:rFonts w:ascii="Times New Roman" w:hAnsi="Times New Roman" w:cs="Times New Roman"/>
          <w:sz w:val="24"/>
          <w:szCs w:val="24"/>
        </w:rPr>
        <w:t xml:space="preserve"> potential blame</w:t>
      </w:r>
      <w:r w:rsidR="00224DF2">
        <w:rPr>
          <w:rFonts w:ascii="Times New Roman" w:hAnsi="Times New Roman" w:cs="Times New Roman"/>
          <w:sz w:val="24"/>
          <w:szCs w:val="24"/>
        </w:rPr>
        <w:t xml:space="preserve"> for Mrs. Surratt’s execution</w:t>
      </w:r>
      <w:r w:rsidR="003C4CB8">
        <w:rPr>
          <w:rFonts w:ascii="Times New Roman" w:hAnsi="Times New Roman" w:cs="Times New Roman"/>
          <w:sz w:val="24"/>
          <w:szCs w:val="24"/>
        </w:rPr>
        <w:t xml:space="preserve"> to the Edwin Stanton</w:t>
      </w:r>
      <w:r w:rsidR="00BD0FC1">
        <w:rPr>
          <w:rFonts w:ascii="Times New Roman" w:hAnsi="Times New Roman" w:cs="Times New Roman"/>
          <w:sz w:val="24"/>
          <w:szCs w:val="24"/>
        </w:rPr>
        <w:t>,</w:t>
      </w:r>
      <w:r w:rsidR="00224DF2">
        <w:rPr>
          <w:rFonts w:ascii="Times New Roman" w:hAnsi="Times New Roman" w:cs="Times New Roman"/>
          <w:sz w:val="24"/>
          <w:szCs w:val="24"/>
        </w:rPr>
        <w:t xml:space="preserve"> de</w:t>
      </w:r>
      <w:r w:rsidR="00E81A04">
        <w:rPr>
          <w:rFonts w:ascii="Times New Roman" w:hAnsi="Times New Roman" w:cs="Times New Roman"/>
          <w:sz w:val="24"/>
          <w:szCs w:val="24"/>
        </w:rPr>
        <w:t>spite Johnson’s</w:t>
      </w:r>
      <w:r w:rsidR="00224DF2">
        <w:rPr>
          <w:rFonts w:ascii="Times New Roman" w:hAnsi="Times New Roman" w:cs="Times New Roman"/>
          <w:sz w:val="24"/>
          <w:szCs w:val="24"/>
        </w:rPr>
        <w:t xml:space="preserve"> ability</w:t>
      </w:r>
      <w:r w:rsidR="00E81A04">
        <w:rPr>
          <w:rFonts w:ascii="Times New Roman" w:hAnsi="Times New Roman" w:cs="Times New Roman"/>
          <w:sz w:val="24"/>
          <w:szCs w:val="24"/>
        </w:rPr>
        <w:t>,</w:t>
      </w:r>
      <w:r w:rsidR="00224DF2">
        <w:rPr>
          <w:rFonts w:ascii="Times New Roman" w:hAnsi="Times New Roman" w:cs="Times New Roman"/>
          <w:sz w:val="24"/>
          <w:szCs w:val="24"/>
        </w:rPr>
        <w:t xml:space="preserve"> as president</w:t>
      </w:r>
      <w:r w:rsidR="00E81A04">
        <w:rPr>
          <w:rFonts w:ascii="Times New Roman" w:hAnsi="Times New Roman" w:cs="Times New Roman"/>
          <w:sz w:val="24"/>
          <w:szCs w:val="24"/>
        </w:rPr>
        <w:t>,</w:t>
      </w:r>
      <w:r w:rsidR="00224DF2">
        <w:rPr>
          <w:rFonts w:ascii="Times New Roman" w:hAnsi="Times New Roman" w:cs="Times New Roman"/>
          <w:sz w:val="24"/>
          <w:szCs w:val="24"/>
        </w:rPr>
        <w:t xml:space="preserve"> to save her life.</w:t>
      </w:r>
    </w:p>
    <w:p w:rsidR="00513B1C" w:rsidRDefault="00513B1C" w:rsidP="006C3C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Select members of the federal government spoke out in favor of President Johnson’s decision to carry out Mrs. Surratt’s death sentence, viewing it as a</w:t>
      </w:r>
      <w:r w:rsidR="00E81A04">
        <w:rPr>
          <w:rFonts w:ascii="Times New Roman" w:hAnsi="Times New Roman" w:cs="Times New Roman"/>
          <w:sz w:val="24"/>
          <w:szCs w:val="24"/>
        </w:rPr>
        <w:t>n</w:t>
      </w:r>
      <w:r>
        <w:rPr>
          <w:rFonts w:ascii="Times New Roman" w:hAnsi="Times New Roman" w:cs="Times New Roman"/>
          <w:sz w:val="24"/>
          <w:szCs w:val="24"/>
        </w:rPr>
        <w:t xml:space="preserve"> </w:t>
      </w:r>
      <w:r w:rsidR="00E81A04">
        <w:rPr>
          <w:rFonts w:ascii="Times New Roman" w:hAnsi="Times New Roman" w:cs="Times New Roman"/>
          <w:sz w:val="24"/>
          <w:szCs w:val="24"/>
        </w:rPr>
        <w:t>essential</w:t>
      </w:r>
      <w:r>
        <w:rPr>
          <w:rFonts w:ascii="Times New Roman" w:hAnsi="Times New Roman" w:cs="Times New Roman"/>
          <w:sz w:val="24"/>
          <w:szCs w:val="24"/>
        </w:rPr>
        <w:t xml:space="preserve"> step in delivering harsh punishments to a tre</w:t>
      </w:r>
      <w:r w:rsidR="00BD0FC1">
        <w:rPr>
          <w:rFonts w:ascii="Times New Roman" w:hAnsi="Times New Roman" w:cs="Times New Roman"/>
          <w:sz w:val="24"/>
          <w:szCs w:val="24"/>
        </w:rPr>
        <w:t>asonous act and</w:t>
      </w:r>
      <w:r w:rsidR="003C4CB8">
        <w:rPr>
          <w:rFonts w:ascii="Times New Roman" w:hAnsi="Times New Roman" w:cs="Times New Roman"/>
          <w:sz w:val="24"/>
          <w:szCs w:val="24"/>
        </w:rPr>
        <w:t xml:space="preserve"> thereby</w:t>
      </w:r>
      <w:r>
        <w:rPr>
          <w:rFonts w:ascii="Times New Roman" w:hAnsi="Times New Roman" w:cs="Times New Roman"/>
          <w:sz w:val="24"/>
          <w:szCs w:val="24"/>
        </w:rPr>
        <w:t xml:space="preserve"> making her a cautionary tale for future rebel plots. Additionally, </w:t>
      </w:r>
      <w:r w:rsidR="00B537D3">
        <w:rPr>
          <w:rFonts w:ascii="Times New Roman" w:hAnsi="Times New Roman" w:cs="Times New Roman"/>
          <w:sz w:val="24"/>
          <w:szCs w:val="24"/>
        </w:rPr>
        <w:t xml:space="preserve">many were wary of the new kind of woman that </w:t>
      </w:r>
      <w:r>
        <w:rPr>
          <w:rFonts w:ascii="Times New Roman" w:hAnsi="Times New Roman" w:cs="Times New Roman"/>
          <w:sz w:val="24"/>
          <w:szCs w:val="24"/>
        </w:rPr>
        <w:t>the Civil Wa</w:t>
      </w:r>
      <w:r w:rsidR="00B537D3">
        <w:rPr>
          <w:rFonts w:ascii="Times New Roman" w:hAnsi="Times New Roman" w:cs="Times New Roman"/>
          <w:sz w:val="24"/>
          <w:szCs w:val="24"/>
        </w:rPr>
        <w:t>r introduced</w:t>
      </w:r>
      <w:r>
        <w:rPr>
          <w:rFonts w:ascii="Times New Roman" w:hAnsi="Times New Roman" w:cs="Times New Roman"/>
          <w:sz w:val="24"/>
          <w:szCs w:val="24"/>
        </w:rPr>
        <w:t>: a kind of woman who was tough, blunt, and not afraid to get her hands dirty.</w:t>
      </w:r>
      <w:r w:rsidR="00BC306E">
        <w:rPr>
          <w:rFonts w:ascii="Times New Roman" w:hAnsi="Times New Roman" w:cs="Times New Roman"/>
          <w:sz w:val="24"/>
          <w:szCs w:val="24"/>
        </w:rPr>
        <w:t xml:space="preserve"> “</w:t>
      </w:r>
      <w:r w:rsidR="00BC306E" w:rsidRPr="00BC306E">
        <w:rPr>
          <w:rFonts w:ascii="Times New Roman" w:hAnsi="Times New Roman" w:cs="Times New Roman"/>
          <w:sz w:val="24"/>
          <w:szCs w:val="24"/>
        </w:rPr>
        <w:t>Some (women)</w:t>
      </w:r>
      <w:r w:rsidR="00BC306E">
        <w:rPr>
          <w:rFonts w:ascii="Times New Roman" w:hAnsi="Times New Roman" w:cs="Times New Roman"/>
          <w:sz w:val="24"/>
          <w:szCs w:val="24"/>
        </w:rPr>
        <w:t xml:space="preserve"> </w:t>
      </w:r>
      <w:r w:rsidR="00621A39">
        <w:rPr>
          <w:rFonts w:ascii="Times New Roman" w:hAnsi="Times New Roman" w:cs="Times New Roman"/>
          <w:sz w:val="24"/>
          <w:szCs w:val="24"/>
        </w:rPr>
        <w:t xml:space="preserve">privately or publicly, with shrewd caution or gleeful abandon—chafed at the limitations society had set for them…Each, in her own way, was a liar, a temptress, a </w:t>
      </w:r>
      <w:r w:rsidR="00621A39">
        <w:rPr>
          <w:rFonts w:ascii="Times New Roman" w:hAnsi="Times New Roman" w:cs="Times New Roman"/>
          <w:sz w:val="24"/>
          <w:szCs w:val="24"/>
        </w:rPr>
        <w:lastRenderedPageBreak/>
        <w:t>soldier, and a spy, often all at once.”</w:t>
      </w:r>
      <w:r w:rsidR="00621A39">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Because of this shocking transition </w:t>
      </w:r>
      <w:r w:rsidR="00621A39">
        <w:rPr>
          <w:rFonts w:ascii="Times New Roman" w:hAnsi="Times New Roman" w:cs="Times New Roman"/>
          <w:sz w:val="24"/>
          <w:szCs w:val="24"/>
        </w:rPr>
        <w:t xml:space="preserve">in the roles </w:t>
      </w:r>
      <w:r>
        <w:rPr>
          <w:rFonts w:ascii="Times New Roman" w:hAnsi="Times New Roman" w:cs="Times New Roman"/>
          <w:sz w:val="24"/>
          <w:szCs w:val="24"/>
        </w:rPr>
        <w:t>of women, some believed that, “Clemency to her (Mary Surratt) would be of evil example; the women of the South w</w:t>
      </w:r>
      <w:r w:rsidR="00A8700F">
        <w:rPr>
          <w:rFonts w:ascii="Times New Roman" w:hAnsi="Times New Roman" w:cs="Times New Roman"/>
          <w:sz w:val="24"/>
          <w:szCs w:val="24"/>
        </w:rPr>
        <w:t>ere worse rebels than the men.”</w:t>
      </w:r>
      <w:r>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Moreover, it was believed that had President Johnson granted clemency to Mrs. Surratt, women would have dipped even further into</w:t>
      </w:r>
      <w:r w:rsidR="00B537D3">
        <w:rPr>
          <w:rFonts w:ascii="Times New Roman" w:hAnsi="Times New Roman" w:cs="Times New Roman"/>
          <w:sz w:val="24"/>
          <w:szCs w:val="24"/>
        </w:rPr>
        <w:t xml:space="preserve"> the world of</w:t>
      </w:r>
      <w:r>
        <w:rPr>
          <w:rFonts w:ascii="Times New Roman" w:hAnsi="Times New Roman" w:cs="Times New Roman"/>
          <w:sz w:val="24"/>
          <w:szCs w:val="24"/>
        </w:rPr>
        <w:t xml:space="preserve"> crime</w:t>
      </w:r>
      <w:r w:rsidR="00B537D3">
        <w:rPr>
          <w:rFonts w:ascii="Times New Roman" w:hAnsi="Times New Roman" w:cs="Times New Roman"/>
          <w:sz w:val="24"/>
          <w:szCs w:val="24"/>
        </w:rPr>
        <w:t xml:space="preserve"> by falling as prey to unscrupulous male </w:t>
      </w:r>
      <w:r w:rsidR="006801AE">
        <w:rPr>
          <w:rFonts w:ascii="Times New Roman" w:hAnsi="Times New Roman" w:cs="Times New Roman"/>
          <w:sz w:val="24"/>
          <w:szCs w:val="24"/>
        </w:rPr>
        <w:t>criminals</w:t>
      </w:r>
      <w:r w:rsidR="00B537D3">
        <w:rPr>
          <w:rFonts w:ascii="Times New Roman" w:hAnsi="Times New Roman" w:cs="Times New Roman"/>
          <w:sz w:val="24"/>
          <w:szCs w:val="24"/>
        </w:rPr>
        <w:t xml:space="preserve"> who would use them for their dirty work</w:t>
      </w:r>
      <w:r w:rsidR="006801AE">
        <w:rPr>
          <w:rFonts w:ascii="Times New Roman" w:hAnsi="Times New Roman" w:cs="Times New Roman"/>
          <w:sz w:val="24"/>
          <w:szCs w:val="24"/>
        </w:rPr>
        <w:t>:</w:t>
      </w:r>
    </w:p>
    <w:p w:rsidR="00513B1C" w:rsidRDefault="00513B1C" w:rsidP="00513B1C">
      <w:pPr>
        <w:spacing w:after="0" w:line="240" w:lineRule="auto"/>
        <w:ind w:left="720"/>
        <w:jc w:val="both"/>
        <w:rPr>
          <w:rFonts w:ascii="Times New Roman" w:hAnsi="Times New Roman" w:cs="Times New Roman"/>
          <w:sz w:val="24"/>
          <w:szCs w:val="24"/>
        </w:rPr>
      </w:pPr>
      <w:r>
        <w:rPr>
          <w:rFonts w:ascii="Times New Roman" w:hAnsi="Times New Roman" w:cs="Times New Roman"/>
          <w:sz w:val="24"/>
          <w:szCs w:val="24"/>
        </w:rPr>
        <w:t>“If the death penalty should be commuted in so grave a case as the assassination of the head of a great nation on account of the sex of the criminal, it would amount to an invitation to assassins hereafter to employ women as their instruments, under the belief that if arrested and condemned they would be punished less severely than men. An act of executive clemency on such a plea would be disapproved of by the government of every civilized nation on earth.”</w:t>
      </w:r>
      <w:r>
        <w:rPr>
          <w:rStyle w:val="FootnoteReference"/>
          <w:rFonts w:ascii="Times New Roman" w:hAnsi="Times New Roman" w:cs="Times New Roman"/>
          <w:sz w:val="24"/>
          <w:szCs w:val="24"/>
        </w:rPr>
        <w:footnoteReference w:id="62"/>
      </w:r>
    </w:p>
    <w:p w:rsidR="00BC306E" w:rsidRDefault="00513B1C" w:rsidP="00095B0B">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Arguments like this re</w:t>
      </w:r>
      <w:r w:rsidR="00B537D3">
        <w:rPr>
          <w:rFonts w:ascii="Times New Roman" w:hAnsi="Times New Roman" w:cs="Times New Roman"/>
          <w:sz w:val="24"/>
          <w:szCs w:val="24"/>
        </w:rPr>
        <w:t xml:space="preserve">sonated </w:t>
      </w:r>
      <w:r w:rsidR="00521EBF">
        <w:rPr>
          <w:rFonts w:ascii="Times New Roman" w:hAnsi="Times New Roman" w:cs="Times New Roman"/>
          <w:sz w:val="24"/>
          <w:szCs w:val="24"/>
        </w:rPr>
        <w:t xml:space="preserve">strongly </w:t>
      </w:r>
      <w:r w:rsidR="00B537D3">
        <w:rPr>
          <w:rFonts w:ascii="Times New Roman" w:hAnsi="Times New Roman" w:cs="Times New Roman"/>
          <w:sz w:val="24"/>
          <w:szCs w:val="24"/>
        </w:rPr>
        <w:t>with a small variety of</w:t>
      </w:r>
      <w:r>
        <w:rPr>
          <w:rFonts w:ascii="Times New Roman" w:hAnsi="Times New Roman" w:cs="Times New Roman"/>
          <w:sz w:val="24"/>
          <w:szCs w:val="24"/>
        </w:rPr>
        <w:t xml:space="preserve"> Congressmen and lawyers who felt that national security was the most important issue following the Civil War and the Lincoln assassination</w:t>
      </w:r>
      <w:r w:rsidR="00BC306E">
        <w:rPr>
          <w:rFonts w:ascii="Times New Roman" w:hAnsi="Times New Roman" w:cs="Times New Roman"/>
          <w:sz w:val="24"/>
          <w:szCs w:val="24"/>
        </w:rPr>
        <w:t>.</w:t>
      </w:r>
    </w:p>
    <w:p w:rsidR="00095B0B" w:rsidRDefault="00B537D3"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Yet</w:t>
      </w:r>
      <w:r w:rsidR="00260613">
        <w:rPr>
          <w:rFonts w:ascii="Times New Roman" w:hAnsi="Times New Roman" w:cs="Times New Roman"/>
          <w:sz w:val="24"/>
          <w:szCs w:val="24"/>
        </w:rPr>
        <w:t>,</w:t>
      </w:r>
      <w:r>
        <w:rPr>
          <w:rFonts w:ascii="Times New Roman" w:hAnsi="Times New Roman" w:cs="Times New Roman"/>
          <w:sz w:val="24"/>
          <w:szCs w:val="24"/>
        </w:rPr>
        <w:t xml:space="preserve"> others</w:t>
      </w:r>
      <w:r w:rsidR="00BC306E">
        <w:rPr>
          <w:rFonts w:ascii="Times New Roman" w:hAnsi="Times New Roman" w:cs="Times New Roman"/>
          <w:sz w:val="24"/>
          <w:szCs w:val="24"/>
        </w:rPr>
        <w:t xml:space="preserve"> </w:t>
      </w:r>
      <w:r w:rsidR="00513B1C">
        <w:rPr>
          <w:rFonts w:ascii="Times New Roman" w:hAnsi="Times New Roman" w:cs="Times New Roman"/>
          <w:sz w:val="24"/>
          <w:szCs w:val="24"/>
        </w:rPr>
        <w:t xml:space="preserve">held fast to the principles </w:t>
      </w:r>
      <w:r>
        <w:rPr>
          <w:rFonts w:ascii="Times New Roman" w:hAnsi="Times New Roman" w:cs="Times New Roman"/>
          <w:sz w:val="24"/>
          <w:szCs w:val="24"/>
        </w:rPr>
        <w:t>of justice as outlined in the US</w:t>
      </w:r>
      <w:r w:rsidR="00513B1C">
        <w:rPr>
          <w:rFonts w:ascii="Times New Roman" w:hAnsi="Times New Roman" w:cs="Times New Roman"/>
          <w:sz w:val="24"/>
          <w:szCs w:val="24"/>
        </w:rPr>
        <w:t xml:space="preserve"> Constitution and remained adamant that executing Mrs. Surratt was the wrong choice.</w:t>
      </w:r>
      <w:r w:rsidR="00095B0B">
        <w:rPr>
          <w:rFonts w:ascii="Times New Roman" w:hAnsi="Times New Roman" w:cs="Times New Roman"/>
          <w:sz w:val="24"/>
          <w:szCs w:val="24"/>
        </w:rPr>
        <w:t xml:space="preserve"> </w:t>
      </w:r>
      <w:r w:rsidR="00555EF5">
        <w:rPr>
          <w:rFonts w:ascii="Times New Roman" w:hAnsi="Times New Roman" w:cs="Times New Roman"/>
          <w:sz w:val="24"/>
          <w:szCs w:val="24"/>
        </w:rPr>
        <w:t>These individuals commented, not on Mrs. Surratt’s guilt or innocence, but rather appealed to Johnson’s sense of moral call, pleading with him to demonstrate the same compassion he provided other</w:t>
      </w:r>
      <w:r w:rsidR="00260613">
        <w:rPr>
          <w:rFonts w:ascii="Times New Roman" w:hAnsi="Times New Roman" w:cs="Times New Roman"/>
          <w:sz w:val="24"/>
          <w:szCs w:val="24"/>
        </w:rPr>
        <w:t xml:space="preserve"> Confederates</w:t>
      </w:r>
      <w:r w:rsidR="00555EF5">
        <w:rPr>
          <w:rFonts w:ascii="Times New Roman" w:hAnsi="Times New Roman" w:cs="Times New Roman"/>
          <w:sz w:val="24"/>
          <w:szCs w:val="24"/>
        </w:rPr>
        <w:t xml:space="preserve">. </w:t>
      </w:r>
      <w:r w:rsidR="00095B0B">
        <w:rPr>
          <w:rFonts w:ascii="Times New Roman" w:hAnsi="Times New Roman" w:cs="Times New Roman"/>
          <w:sz w:val="24"/>
          <w:szCs w:val="24"/>
        </w:rPr>
        <w:t xml:space="preserve">David Dudley Field, a </w:t>
      </w:r>
      <w:r w:rsidR="00555EF5">
        <w:rPr>
          <w:rFonts w:ascii="Times New Roman" w:hAnsi="Times New Roman" w:cs="Times New Roman"/>
          <w:sz w:val="24"/>
          <w:szCs w:val="24"/>
        </w:rPr>
        <w:t>seasoned</w:t>
      </w:r>
      <w:r w:rsidR="00095B0B">
        <w:rPr>
          <w:rFonts w:ascii="Times New Roman" w:hAnsi="Times New Roman" w:cs="Times New Roman"/>
          <w:sz w:val="24"/>
          <w:szCs w:val="24"/>
        </w:rPr>
        <w:t xml:space="preserve"> Congressman from New York wrote to President Johnson regarding Mrs. Surratt’s case, “This is a matter of great embarrassment to all of us who have been educated to dread encroachments upon the Constitution.”</w:t>
      </w:r>
      <w:r w:rsidR="00095B0B">
        <w:rPr>
          <w:rStyle w:val="FootnoteReference"/>
          <w:rFonts w:ascii="Times New Roman" w:hAnsi="Times New Roman" w:cs="Times New Roman"/>
          <w:sz w:val="24"/>
          <w:szCs w:val="24"/>
        </w:rPr>
        <w:footnoteReference w:id="63"/>
      </w:r>
      <w:r w:rsidR="00095B0B">
        <w:rPr>
          <w:rFonts w:ascii="Times New Roman" w:hAnsi="Times New Roman" w:cs="Times New Roman"/>
          <w:sz w:val="24"/>
          <w:szCs w:val="24"/>
        </w:rPr>
        <w:t xml:space="preserve"> </w:t>
      </w:r>
      <w:r w:rsidR="00427FB0">
        <w:rPr>
          <w:rFonts w:ascii="Times New Roman" w:hAnsi="Times New Roman" w:cs="Times New Roman"/>
          <w:sz w:val="24"/>
          <w:szCs w:val="24"/>
        </w:rPr>
        <w:t xml:space="preserve">California </w:t>
      </w:r>
      <w:r w:rsidR="00427FB0">
        <w:rPr>
          <w:rFonts w:ascii="Times New Roman" w:hAnsi="Times New Roman" w:cs="Times New Roman"/>
          <w:sz w:val="24"/>
          <w:szCs w:val="24"/>
        </w:rPr>
        <w:lastRenderedPageBreak/>
        <w:t xml:space="preserve">senator </w:t>
      </w:r>
      <w:r>
        <w:rPr>
          <w:rFonts w:ascii="Times New Roman" w:hAnsi="Times New Roman" w:cs="Times New Roman"/>
          <w:sz w:val="24"/>
          <w:szCs w:val="24"/>
        </w:rPr>
        <w:t>James A. McDougall pleaded</w:t>
      </w:r>
      <w:r w:rsidR="00427FB0">
        <w:rPr>
          <w:rFonts w:ascii="Times New Roman" w:hAnsi="Times New Roman" w:cs="Times New Roman"/>
          <w:sz w:val="24"/>
          <w:szCs w:val="24"/>
        </w:rPr>
        <w:t>, “Extend to her your grace. I presume you have done it. If you have not, then do it. It will be a noble Christian act—whatever the sin.”</w:t>
      </w:r>
      <w:r w:rsidR="00427FB0">
        <w:rPr>
          <w:rStyle w:val="FootnoteReference"/>
          <w:rFonts w:ascii="Times New Roman" w:hAnsi="Times New Roman" w:cs="Times New Roman"/>
          <w:sz w:val="24"/>
          <w:szCs w:val="24"/>
        </w:rPr>
        <w:footnoteReference w:id="64"/>
      </w:r>
      <w:r w:rsidR="00427FB0">
        <w:rPr>
          <w:rFonts w:ascii="Times New Roman" w:hAnsi="Times New Roman" w:cs="Times New Roman"/>
          <w:sz w:val="24"/>
          <w:szCs w:val="24"/>
        </w:rPr>
        <w:t xml:space="preserve"> </w:t>
      </w:r>
      <w:r w:rsidR="00095B0B">
        <w:rPr>
          <w:rFonts w:ascii="Times New Roman" w:hAnsi="Times New Roman" w:cs="Times New Roman"/>
          <w:sz w:val="24"/>
          <w:szCs w:val="24"/>
        </w:rPr>
        <w:t>Similarly, Union General and emerging Radical Republican, Carl Schurz advised Johnson</w:t>
      </w:r>
      <w:r w:rsidR="000D7ADE">
        <w:rPr>
          <w:rFonts w:ascii="Times New Roman" w:hAnsi="Times New Roman" w:cs="Times New Roman"/>
          <w:sz w:val="24"/>
          <w:szCs w:val="24"/>
        </w:rPr>
        <w:t xml:space="preserve"> that Mrs. Surratt’s trial would make a joke out of America because any evidence garnered </w:t>
      </w:r>
      <w:r w:rsidR="00260613">
        <w:rPr>
          <w:rFonts w:ascii="Times New Roman" w:hAnsi="Times New Roman" w:cs="Times New Roman"/>
          <w:sz w:val="24"/>
          <w:szCs w:val="24"/>
        </w:rPr>
        <w:t xml:space="preserve">against Mrs. Surratt </w:t>
      </w:r>
      <w:r w:rsidR="000D7ADE">
        <w:rPr>
          <w:rFonts w:ascii="Times New Roman" w:hAnsi="Times New Roman" w:cs="Times New Roman"/>
          <w:sz w:val="24"/>
          <w:szCs w:val="24"/>
        </w:rPr>
        <w:t xml:space="preserve">would be </w:t>
      </w:r>
      <w:r w:rsidR="00BC306E">
        <w:rPr>
          <w:rFonts w:ascii="Times New Roman" w:hAnsi="Times New Roman" w:cs="Times New Roman"/>
          <w:sz w:val="24"/>
          <w:szCs w:val="24"/>
        </w:rPr>
        <w:t xml:space="preserve">perceived as having been </w:t>
      </w:r>
      <w:r w:rsidR="00BD0FC1">
        <w:rPr>
          <w:rFonts w:ascii="Times New Roman" w:hAnsi="Times New Roman" w:cs="Times New Roman"/>
          <w:sz w:val="24"/>
          <w:szCs w:val="24"/>
        </w:rPr>
        <w:t>garnered specifically</w:t>
      </w:r>
      <w:r w:rsidR="000D7ADE">
        <w:rPr>
          <w:rFonts w:ascii="Times New Roman" w:hAnsi="Times New Roman" w:cs="Times New Roman"/>
          <w:sz w:val="24"/>
          <w:szCs w:val="24"/>
        </w:rPr>
        <w:t xml:space="preserve"> to prosecute Mrs. Surratt with little regard for justice</w:t>
      </w:r>
      <w:r w:rsidR="00477AF9">
        <w:rPr>
          <w:rFonts w:ascii="Times New Roman" w:hAnsi="Times New Roman" w:cs="Times New Roman"/>
          <w:sz w:val="24"/>
          <w:szCs w:val="24"/>
        </w:rPr>
        <w:t>:</w:t>
      </w:r>
    </w:p>
    <w:p w:rsidR="00095B0B" w:rsidRPr="00477AF9" w:rsidRDefault="00095B0B" w:rsidP="00095B0B">
      <w:pPr>
        <w:spacing w:after="0" w:line="240" w:lineRule="auto"/>
        <w:ind w:left="720"/>
        <w:jc w:val="both"/>
        <w:rPr>
          <w:rFonts w:ascii="Times New Roman" w:hAnsi="Times New Roman" w:cs="Times New Roman"/>
          <w:b/>
          <w:sz w:val="24"/>
          <w:szCs w:val="24"/>
        </w:rPr>
      </w:pPr>
      <w:r w:rsidRPr="000D7ADE">
        <w:rPr>
          <w:rFonts w:ascii="Times New Roman" w:hAnsi="Times New Roman" w:cs="Times New Roman"/>
          <w:sz w:val="24"/>
          <w:szCs w:val="24"/>
        </w:rPr>
        <w:t>“When the Government charged, before the whole world, the chiefs of the rebellion with having instigated the assassination of Mr. Lincoln, it took upon itself the grave obligation to show that this charge was based upon evidence sufficient to bear it o</w:t>
      </w:r>
      <w:r w:rsidR="00C35333">
        <w:rPr>
          <w:rFonts w:ascii="Times New Roman" w:hAnsi="Times New Roman" w:cs="Times New Roman"/>
          <w:sz w:val="24"/>
          <w:szCs w:val="24"/>
        </w:rPr>
        <w:t>ut…</w:t>
      </w:r>
      <w:r w:rsidRPr="000D7ADE">
        <w:rPr>
          <w:rFonts w:ascii="Times New Roman" w:hAnsi="Times New Roman" w:cs="Times New Roman"/>
          <w:sz w:val="24"/>
          <w:szCs w:val="24"/>
        </w:rPr>
        <w:t>But the Government is bound to lay it before the world in a manner which will command the r</w:t>
      </w:r>
      <w:r w:rsidR="000D7ADE" w:rsidRPr="000D7ADE">
        <w:rPr>
          <w:rFonts w:ascii="Times New Roman" w:hAnsi="Times New Roman" w:cs="Times New Roman"/>
          <w:sz w:val="24"/>
          <w:szCs w:val="24"/>
        </w:rPr>
        <w:t>espect even of the incredulous.</w:t>
      </w:r>
      <w:r w:rsidRPr="000D7ADE">
        <w:rPr>
          <w:rFonts w:ascii="Times New Roman" w:hAnsi="Times New Roman" w:cs="Times New Roman"/>
          <w:sz w:val="24"/>
          <w:szCs w:val="24"/>
        </w:rPr>
        <w:t>”</w:t>
      </w:r>
      <w:r w:rsidRPr="000D7ADE">
        <w:rPr>
          <w:rStyle w:val="FootnoteReference"/>
          <w:rFonts w:ascii="Times New Roman" w:hAnsi="Times New Roman" w:cs="Times New Roman"/>
          <w:sz w:val="24"/>
          <w:szCs w:val="24"/>
        </w:rPr>
        <w:footnoteReference w:id="65"/>
      </w:r>
      <w:r w:rsidR="00477AF9">
        <w:rPr>
          <w:rFonts w:ascii="Times New Roman" w:hAnsi="Times New Roman" w:cs="Times New Roman"/>
          <w:sz w:val="24"/>
          <w:szCs w:val="24"/>
        </w:rPr>
        <w:t xml:space="preserve"> </w:t>
      </w:r>
    </w:p>
    <w:p w:rsidR="000D7ADE" w:rsidRDefault="00095B0B" w:rsidP="000D7ADE">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Considering the writings and thoughts of such prominent American lawmakers and politicians, Johnson’s decision to support </w:t>
      </w:r>
      <w:r w:rsidR="009E6B3C">
        <w:rPr>
          <w:rFonts w:ascii="Times New Roman" w:hAnsi="Times New Roman" w:cs="Times New Roman"/>
          <w:sz w:val="24"/>
          <w:szCs w:val="24"/>
        </w:rPr>
        <w:t xml:space="preserve">and promote </w:t>
      </w:r>
      <w:r>
        <w:rPr>
          <w:rFonts w:ascii="Times New Roman" w:hAnsi="Times New Roman" w:cs="Times New Roman"/>
          <w:sz w:val="24"/>
          <w:szCs w:val="24"/>
        </w:rPr>
        <w:t xml:space="preserve">the execution of Mary Surratt is all the more curious. </w:t>
      </w:r>
    </w:p>
    <w:p w:rsidR="006007B6" w:rsidRDefault="006007B6"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John W. Clampitt, a member of the defense for Mrs. Surratt wrote his thoughts on her execution fifteen years after her hanging and placed the blame for her injustice primarily on A</w:t>
      </w:r>
      <w:r w:rsidR="00477AF9">
        <w:rPr>
          <w:rFonts w:ascii="Times New Roman" w:hAnsi="Times New Roman" w:cs="Times New Roman"/>
          <w:sz w:val="24"/>
          <w:szCs w:val="24"/>
        </w:rPr>
        <w:t>ndrew Johnson. Clampitt condemned</w:t>
      </w:r>
      <w:r>
        <w:rPr>
          <w:rFonts w:ascii="Times New Roman" w:hAnsi="Times New Roman" w:cs="Times New Roman"/>
          <w:sz w:val="24"/>
          <w:szCs w:val="24"/>
        </w:rPr>
        <w:t xml:space="preserve"> Johnson</w:t>
      </w:r>
      <w:r w:rsidR="00477AF9">
        <w:rPr>
          <w:rFonts w:ascii="Times New Roman" w:hAnsi="Times New Roman" w:cs="Times New Roman"/>
          <w:sz w:val="24"/>
          <w:szCs w:val="24"/>
        </w:rPr>
        <w:t xml:space="preserve"> and recalled</w:t>
      </w:r>
      <w:r w:rsidR="00B537D3">
        <w:rPr>
          <w:rFonts w:ascii="Times New Roman" w:hAnsi="Times New Roman" w:cs="Times New Roman"/>
          <w:sz w:val="24"/>
          <w:szCs w:val="24"/>
        </w:rPr>
        <w:t xml:space="preserve"> the tragic moment of walking to the Washington Arsenal Penitentiary to visit Mrs. Surratt one last time</w:t>
      </w:r>
      <w:r>
        <w:rPr>
          <w:rFonts w:ascii="Times New Roman" w:hAnsi="Times New Roman" w:cs="Times New Roman"/>
          <w:sz w:val="24"/>
          <w:szCs w:val="24"/>
        </w:rPr>
        <w:t xml:space="preserve"> writing, “With the suspension of the writ, and the refusal of the President to grant a respite, all hope faded, and we proceeded to the Arsenal to take a last farewell of the doomed and innocent woman,”</w:t>
      </w:r>
      <w:r w:rsidR="00DD65EC">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w:t>
      </w:r>
      <w:r w:rsidR="00BC306E">
        <w:rPr>
          <w:rFonts w:ascii="Times New Roman" w:hAnsi="Times New Roman" w:cs="Times New Roman"/>
          <w:sz w:val="24"/>
          <w:szCs w:val="24"/>
        </w:rPr>
        <w:t>painting Johnson</w:t>
      </w:r>
      <w:r>
        <w:rPr>
          <w:rFonts w:ascii="Times New Roman" w:hAnsi="Times New Roman" w:cs="Times New Roman"/>
          <w:sz w:val="24"/>
          <w:szCs w:val="24"/>
        </w:rPr>
        <w:t xml:space="preserve"> essentially </w:t>
      </w:r>
      <w:r w:rsidR="00BC306E">
        <w:rPr>
          <w:rFonts w:ascii="Times New Roman" w:hAnsi="Times New Roman" w:cs="Times New Roman"/>
          <w:sz w:val="24"/>
          <w:szCs w:val="24"/>
        </w:rPr>
        <w:t>as the one</w:t>
      </w:r>
      <w:r>
        <w:rPr>
          <w:rFonts w:ascii="Times New Roman" w:hAnsi="Times New Roman" w:cs="Times New Roman"/>
          <w:sz w:val="24"/>
          <w:szCs w:val="24"/>
        </w:rPr>
        <w:t xml:space="preserve"> wh</w:t>
      </w:r>
      <w:r w:rsidR="006801AE">
        <w:rPr>
          <w:rFonts w:ascii="Times New Roman" w:hAnsi="Times New Roman" w:cs="Times New Roman"/>
          <w:sz w:val="24"/>
          <w:szCs w:val="24"/>
        </w:rPr>
        <w:t>o tied the rope around her neck.</w:t>
      </w:r>
      <w:r>
        <w:rPr>
          <w:rFonts w:ascii="Times New Roman" w:hAnsi="Times New Roman" w:cs="Times New Roman"/>
          <w:sz w:val="24"/>
          <w:szCs w:val="24"/>
        </w:rPr>
        <w:t xml:space="preserve"> “One idea </w:t>
      </w:r>
      <w:r>
        <w:rPr>
          <w:rFonts w:ascii="Times New Roman" w:hAnsi="Times New Roman" w:cs="Times New Roman"/>
          <w:sz w:val="24"/>
          <w:szCs w:val="24"/>
        </w:rPr>
        <w:lastRenderedPageBreak/>
        <w:t>possessed the multitude, and that was revenge; and, in the madness of the hour and an insane desire for retribution, the innocent were made to suffer for the guilty. I was an eye-witness of this sudden and terrible revulsion of popular feeling that finally ended in the shedding of innocent blood.”</w:t>
      </w:r>
      <w:r>
        <w:rPr>
          <w:rStyle w:val="FootnoteReference"/>
          <w:rFonts w:ascii="Times New Roman" w:hAnsi="Times New Roman" w:cs="Times New Roman"/>
          <w:sz w:val="24"/>
          <w:szCs w:val="24"/>
        </w:rPr>
        <w:footnoteReference w:id="67"/>
      </w:r>
      <w:r w:rsidR="00BC306E">
        <w:rPr>
          <w:rFonts w:ascii="Times New Roman" w:hAnsi="Times New Roman" w:cs="Times New Roman"/>
          <w:sz w:val="24"/>
          <w:szCs w:val="24"/>
        </w:rPr>
        <w:t xml:space="preserve"> </w:t>
      </w:r>
    </w:p>
    <w:p w:rsidR="007F06FB" w:rsidRDefault="003A3AB4" w:rsidP="007F06FB">
      <w:pPr>
        <w:spacing w:after="0" w:line="48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The man behind this apparent </w:t>
      </w:r>
      <w:r w:rsidRPr="00555EF5">
        <w:rPr>
          <w:rFonts w:ascii="Times New Roman" w:hAnsi="Times New Roman" w:cs="Times New Roman"/>
          <w:sz w:val="24"/>
          <w:szCs w:val="24"/>
        </w:rPr>
        <w:t>shedding</w:t>
      </w:r>
      <w:r w:rsidR="00BC306E" w:rsidRPr="00555EF5">
        <w:rPr>
          <w:rFonts w:ascii="Times New Roman" w:hAnsi="Times New Roman" w:cs="Times New Roman"/>
          <w:sz w:val="24"/>
          <w:szCs w:val="24"/>
        </w:rPr>
        <w:t xml:space="preserve"> </w:t>
      </w:r>
      <w:r w:rsidR="00555EF5" w:rsidRPr="00555EF5">
        <w:rPr>
          <w:rFonts w:ascii="Times New Roman" w:hAnsi="Times New Roman" w:cs="Times New Roman"/>
          <w:sz w:val="24"/>
          <w:szCs w:val="24"/>
        </w:rPr>
        <w:t>of</w:t>
      </w:r>
      <w:r w:rsidR="00BC306E" w:rsidRPr="00555EF5">
        <w:rPr>
          <w:rFonts w:ascii="Times New Roman" w:hAnsi="Times New Roman" w:cs="Times New Roman"/>
          <w:sz w:val="24"/>
          <w:szCs w:val="24"/>
        </w:rPr>
        <w:t xml:space="preserve"> </w:t>
      </w:r>
      <w:r w:rsidR="00555EF5" w:rsidRPr="00555EF5">
        <w:rPr>
          <w:rFonts w:ascii="Times New Roman" w:hAnsi="Times New Roman" w:cs="Times New Roman"/>
          <w:sz w:val="24"/>
          <w:szCs w:val="24"/>
        </w:rPr>
        <w:t>“</w:t>
      </w:r>
      <w:r w:rsidR="00BC306E" w:rsidRPr="00555EF5">
        <w:rPr>
          <w:rFonts w:ascii="Times New Roman" w:hAnsi="Times New Roman" w:cs="Times New Roman"/>
          <w:sz w:val="24"/>
          <w:szCs w:val="24"/>
        </w:rPr>
        <w:t>innocent</w:t>
      </w:r>
      <w:r w:rsidR="00BC306E">
        <w:rPr>
          <w:rFonts w:ascii="Times New Roman" w:hAnsi="Times New Roman" w:cs="Times New Roman"/>
          <w:sz w:val="24"/>
          <w:szCs w:val="24"/>
        </w:rPr>
        <w:t xml:space="preserve"> blood</w:t>
      </w:r>
      <w:r w:rsidR="00555EF5">
        <w:rPr>
          <w:rFonts w:ascii="Times New Roman" w:hAnsi="Times New Roman" w:cs="Times New Roman"/>
          <w:sz w:val="24"/>
          <w:szCs w:val="24"/>
        </w:rPr>
        <w:t xml:space="preserve">”, who came to be </w:t>
      </w:r>
      <w:r w:rsidR="00BC306E">
        <w:rPr>
          <w:rFonts w:ascii="Times New Roman" w:hAnsi="Times New Roman" w:cs="Times New Roman"/>
          <w:sz w:val="24"/>
          <w:szCs w:val="24"/>
        </w:rPr>
        <w:t>seen as</w:t>
      </w:r>
      <w:r w:rsidR="006801AE">
        <w:rPr>
          <w:rFonts w:ascii="Times New Roman" w:hAnsi="Times New Roman" w:cs="Times New Roman"/>
          <w:sz w:val="24"/>
          <w:szCs w:val="24"/>
        </w:rPr>
        <w:t xml:space="preserve"> one of America’s most infamous and</w:t>
      </w:r>
      <w:r w:rsidR="00C35333">
        <w:rPr>
          <w:rFonts w:ascii="Times New Roman" w:hAnsi="Times New Roman" w:cs="Times New Roman"/>
          <w:sz w:val="24"/>
          <w:szCs w:val="24"/>
        </w:rPr>
        <w:t xml:space="preserve"> notorious presidents because of</w:t>
      </w:r>
      <w:r w:rsidR="00555EF5">
        <w:rPr>
          <w:rFonts w:ascii="Times New Roman" w:hAnsi="Times New Roman" w:cs="Times New Roman"/>
          <w:sz w:val="24"/>
          <w:szCs w:val="24"/>
        </w:rPr>
        <w:t xml:space="preserve"> his tendency towards alcohol and his frequent use of the presidential veto,</w:t>
      </w:r>
      <w:r w:rsidR="00477AF9">
        <w:rPr>
          <w:rFonts w:ascii="Times New Roman" w:hAnsi="Times New Roman" w:cs="Times New Roman"/>
          <w:sz w:val="24"/>
          <w:szCs w:val="24"/>
        </w:rPr>
        <w:t xml:space="preserve"> </w:t>
      </w:r>
      <w:r w:rsidR="00BC306E">
        <w:rPr>
          <w:rFonts w:ascii="Times New Roman" w:hAnsi="Times New Roman" w:cs="Times New Roman"/>
          <w:sz w:val="24"/>
          <w:szCs w:val="24"/>
        </w:rPr>
        <w:t xml:space="preserve">is </w:t>
      </w:r>
      <w:r w:rsidR="00B537D3">
        <w:rPr>
          <w:rFonts w:ascii="Times New Roman" w:hAnsi="Times New Roman" w:cs="Times New Roman"/>
          <w:sz w:val="24"/>
          <w:szCs w:val="24"/>
        </w:rPr>
        <w:t xml:space="preserve">well </w:t>
      </w:r>
      <w:r w:rsidR="00BC306E">
        <w:rPr>
          <w:rFonts w:ascii="Times New Roman" w:hAnsi="Times New Roman" w:cs="Times New Roman"/>
          <w:sz w:val="24"/>
          <w:szCs w:val="24"/>
        </w:rPr>
        <w:t>documented w</w:t>
      </w:r>
      <w:r w:rsidR="00095B0B">
        <w:rPr>
          <w:rFonts w:ascii="Times New Roman" w:hAnsi="Times New Roman" w:cs="Times New Roman"/>
          <w:sz w:val="24"/>
          <w:szCs w:val="24"/>
        </w:rPr>
        <w:t xml:space="preserve">ithin the sixteen volumes of the </w:t>
      </w:r>
      <w:r w:rsidR="00095B0B" w:rsidRPr="003A3AB4">
        <w:rPr>
          <w:rFonts w:ascii="Times New Roman" w:hAnsi="Times New Roman" w:cs="Times New Roman"/>
          <w:i/>
          <w:sz w:val="24"/>
          <w:szCs w:val="24"/>
        </w:rPr>
        <w:t>Presidential Papers of</w:t>
      </w:r>
      <w:r w:rsidR="008203A7" w:rsidRPr="003A3AB4">
        <w:rPr>
          <w:rFonts w:ascii="Times New Roman" w:hAnsi="Times New Roman" w:cs="Times New Roman"/>
          <w:i/>
          <w:sz w:val="24"/>
          <w:szCs w:val="24"/>
        </w:rPr>
        <w:t xml:space="preserve"> Andrew Johnson</w:t>
      </w:r>
      <w:r w:rsidR="00555EF5">
        <w:rPr>
          <w:rFonts w:ascii="Times New Roman" w:hAnsi="Times New Roman" w:cs="Times New Roman"/>
          <w:sz w:val="24"/>
          <w:szCs w:val="24"/>
        </w:rPr>
        <w:t>. These papers elaborate</w:t>
      </w:r>
      <w:r w:rsidR="008203A7">
        <w:rPr>
          <w:rFonts w:ascii="Times New Roman" w:hAnsi="Times New Roman" w:cs="Times New Roman"/>
          <w:sz w:val="24"/>
          <w:szCs w:val="24"/>
        </w:rPr>
        <w:t xml:space="preserve"> on</w:t>
      </w:r>
      <w:r w:rsidR="00095B0B">
        <w:rPr>
          <w:rFonts w:ascii="Times New Roman" w:hAnsi="Times New Roman" w:cs="Times New Roman"/>
          <w:sz w:val="24"/>
          <w:szCs w:val="24"/>
        </w:rPr>
        <w:t xml:space="preserve"> his presidency as well as hi</w:t>
      </w:r>
      <w:r w:rsidR="00C35333">
        <w:rPr>
          <w:rFonts w:ascii="Times New Roman" w:hAnsi="Times New Roman" w:cs="Times New Roman"/>
          <w:sz w:val="24"/>
          <w:szCs w:val="24"/>
        </w:rPr>
        <w:t>s contributions post-presidency</w:t>
      </w:r>
      <w:r w:rsidR="006801AE">
        <w:rPr>
          <w:rFonts w:ascii="Times New Roman" w:hAnsi="Times New Roman" w:cs="Times New Roman"/>
          <w:sz w:val="24"/>
          <w:szCs w:val="24"/>
        </w:rPr>
        <w:t xml:space="preserve"> </w:t>
      </w:r>
      <w:r w:rsidR="00095B0B">
        <w:rPr>
          <w:rFonts w:ascii="Times New Roman" w:hAnsi="Times New Roman" w:cs="Times New Roman"/>
          <w:sz w:val="24"/>
          <w:szCs w:val="24"/>
        </w:rPr>
        <w:t xml:space="preserve">until </w:t>
      </w:r>
      <w:r w:rsidR="00B537D3">
        <w:rPr>
          <w:rFonts w:ascii="Times New Roman" w:hAnsi="Times New Roman" w:cs="Times New Roman"/>
          <w:sz w:val="24"/>
          <w:szCs w:val="24"/>
        </w:rPr>
        <w:t xml:space="preserve">his death in </w:t>
      </w:r>
      <w:r w:rsidR="00333AE5">
        <w:rPr>
          <w:rFonts w:ascii="Times New Roman" w:hAnsi="Times New Roman" w:cs="Times New Roman"/>
          <w:sz w:val="24"/>
          <w:szCs w:val="24"/>
        </w:rPr>
        <w:t>1875</w:t>
      </w:r>
      <w:r w:rsidR="008203A7">
        <w:rPr>
          <w:rFonts w:ascii="Times New Roman" w:hAnsi="Times New Roman" w:cs="Times New Roman"/>
          <w:sz w:val="24"/>
          <w:szCs w:val="24"/>
        </w:rPr>
        <w:t>.</w:t>
      </w:r>
      <w:r w:rsidR="00095B0B">
        <w:rPr>
          <w:rFonts w:ascii="Times New Roman" w:hAnsi="Times New Roman" w:cs="Times New Roman"/>
          <w:sz w:val="24"/>
          <w:szCs w:val="24"/>
        </w:rPr>
        <w:t xml:space="preserve"> Particularly prominent in these papers are references to the trial of the conspirators, both throughout 1865 as well as in later years when he was asked</w:t>
      </w:r>
      <w:r w:rsidR="00B537D3">
        <w:rPr>
          <w:rFonts w:ascii="Times New Roman" w:hAnsi="Times New Roman" w:cs="Times New Roman"/>
          <w:sz w:val="24"/>
          <w:szCs w:val="24"/>
        </w:rPr>
        <w:t xml:space="preserve"> by reporters and hecklers alike</w:t>
      </w:r>
      <w:r w:rsidR="00095B0B">
        <w:rPr>
          <w:rFonts w:ascii="Times New Roman" w:hAnsi="Times New Roman" w:cs="Times New Roman"/>
          <w:sz w:val="24"/>
          <w:szCs w:val="24"/>
        </w:rPr>
        <w:t xml:space="preserve"> to reflect on the trials and s</w:t>
      </w:r>
      <w:r w:rsidR="00B537D3">
        <w:rPr>
          <w:rFonts w:ascii="Times New Roman" w:hAnsi="Times New Roman" w:cs="Times New Roman"/>
          <w:sz w:val="24"/>
          <w:szCs w:val="24"/>
        </w:rPr>
        <w:t>entences of the conspirators, especially that</w:t>
      </w:r>
      <w:r w:rsidR="00095B0B">
        <w:rPr>
          <w:rFonts w:ascii="Times New Roman" w:hAnsi="Times New Roman" w:cs="Times New Roman"/>
          <w:sz w:val="24"/>
          <w:szCs w:val="24"/>
        </w:rPr>
        <w:t xml:space="preserve"> of Mary Surratt.</w:t>
      </w:r>
      <w:r w:rsidR="00555EF5">
        <w:rPr>
          <w:rFonts w:ascii="Times New Roman" w:hAnsi="Times New Roman" w:cs="Times New Roman"/>
          <w:sz w:val="24"/>
          <w:szCs w:val="24"/>
        </w:rPr>
        <w:t xml:space="preserve"> While few spectators commented on the executions of Powell, Herold, and Atzerodt, Mrs. Surratt was remembered as an injustice of the war because her guilt, unlike that of Powell, Herold, and Atzerodt, was not clearly proven by her trial.</w:t>
      </w:r>
    </w:p>
    <w:p w:rsidR="00A27E35" w:rsidRPr="007F06FB" w:rsidRDefault="00B537D3" w:rsidP="007F06FB">
      <w:pPr>
        <w:spacing w:after="0" w:line="480" w:lineRule="auto"/>
        <w:ind w:firstLine="720"/>
        <w:jc w:val="both"/>
        <w:rPr>
          <w:rFonts w:ascii="Times New Roman" w:hAnsi="Times New Roman" w:cs="Times New Roman"/>
          <w:b/>
          <w:sz w:val="24"/>
          <w:szCs w:val="24"/>
        </w:rPr>
      </w:pPr>
      <w:r>
        <w:rPr>
          <w:rFonts w:ascii="Times New Roman" w:hAnsi="Times New Roman" w:cs="Times New Roman"/>
          <w:sz w:val="24"/>
          <w:szCs w:val="24"/>
        </w:rPr>
        <w:t>When asked these questions</w:t>
      </w:r>
      <w:r w:rsidR="009E6B3C">
        <w:rPr>
          <w:rFonts w:ascii="Times New Roman" w:hAnsi="Times New Roman" w:cs="Times New Roman"/>
          <w:sz w:val="24"/>
          <w:szCs w:val="24"/>
        </w:rPr>
        <w:t xml:space="preserve"> about Mrs. Surratt</w:t>
      </w:r>
      <w:r>
        <w:rPr>
          <w:rFonts w:ascii="Times New Roman" w:hAnsi="Times New Roman" w:cs="Times New Roman"/>
          <w:sz w:val="24"/>
          <w:szCs w:val="24"/>
        </w:rPr>
        <w:t xml:space="preserve">, </w:t>
      </w:r>
      <w:r w:rsidR="005136B4" w:rsidRPr="00A27E35">
        <w:rPr>
          <w:rFonts w:ascii="Times New Roman" w:hAnsi="Times New Roman" w:cs="Times New Roman"/>
          <w:sz w:val="24"/>
          <w:szCs w:val="24"/>
        </w:rPr>
        <w:t>Johnson demonstrated</w:t>
      </w:r>
      <w:r w:rsidR="006007B6" w:rsidRPr="00A27E35">
        <w:rPr>
          <w:rFonts w:ascii="Times New Roman" w:hAnsi="Times New Roman" w:cs="Times New Roman"/>
          <w:sz w:val="24"/>
          <w:szCs w:val="24"/>
        </w:rPr>
        <w:t xml:space="preserve"> virtu</w:t>
      </w:r>
      <w:r w:rsidR="003A3AB4">
        <w:rPr>
          <w:rFonts w:ascii="Times New Roman" w:hAnsi="Times New Roman" w:cs="Times New Roman"/>
          <w:sz w:val="24"/>
          <w:szCs w:val="24"/>
        </w:rPr>
        <w:t>ally no signs of regret</w:t>
      </w:r>
      <w:r w:rsidR="009E6B3C">
        <w:rPr>
          <w:rFonts w:ascii="Times New Roman" w:hAnsi="Times New Roman" w:cs="Times New Roman"/>
          <w:sz w:val="24"/>
          <w:szCs w:val="24"/>
        </w:rPr>
        <w:t xml:space="preserve"> over her death</w:t>
      </w:r>
      <w:r w:rsidR="006007B6" w:rsidRPr="00A27E35">
        <w:rPr>
          <w:rFonts w:ascii="Times New Roman" w:hAnsi="Times New Roman" w:cs="Times New Roman"/>
          <w:sz w:val="24"/>
          <w:szCs w:val="24"/>
        </w:rPr>
        <w:t xml:space="preserve"> and irrefutably argues</w:t>
      </w:r>
      <w:r w:rsidR="00A27E35" w:rsidRPr="00A27E35">
        <w:rPr>
          <w:rFonts w:ascii="Times New Roman" w:hAnsi="Times New Roman" w:cs="Times New Roman"/>
          <w:sz w:val="24"/>
          <w:szCs w:val="24"/>
        </w:rPr>
        <w:t xml:space="preserve"> that he was acting</w:t>
      </w:r>
      <w:r>
        <w:rPr>
          <w:rFonts w:ascii="Times New Roman" w:hAnsi="Times New Roman" w:cs="Times New Roman"/>
          <w:sz w:val="24"/>
          <w:szCs w:val="24"/>
        </w:rPr>
        <w:t xml:space="preserve"> both</w:t>
      </w:r>
      <w:r w:rsidR="00A27E35" w:rsidRPr="00A27E35">
        <w:rPr>
          <w:rFonts w:ascii="Times New Roman" w:hAnsi="Times New Roman" w:cs="Times New Roman"/>
          <w:sz w:val="24"/>
          <w:szCs w:val="24"/>
        </w:rPr>
        <w:t xml:space="preserve"> reasonably and rationally. “There was no ground for pardon; except for that she was a woman…Here we begin to see a sort of sympathy with conspirators. All that I did was to let the law take its course.”</w:t>
      </w:r>
      <w:r w:rsidR="00A27E35" w:rsidRPr="00A27E35">
        <w:rPr>
          <w:rStyle w:val="FootnoteReference"/>
          <w:rFonts w:ascii="Times New Roman" w:hAnsi="Times New Roman" w:cs="Times New Roman"/>
          <w:sz w:val="24"/>
          <w:szCs w:val="24"/>
        </w:rPr>
        <w:t xml:space="preserve"> </w:t>
      </w:r>
      <w:r w:rsidR="00A27E35" w:rsidRPr="00A27E35">
        <w:rPr>
          <w:rStyle w:val="FootnoteReference"/>
          <w:rFonts w:ascii="Times New Roman" w:hAnsi="Times New Roman" w:cs="Times New Roman"/>
          <w:sz w:val="24"/>
          <w:szCs w:val="24"/>
        </w:rPr>
        <w:footnoteReference w:id="68"/>
      </w:r>
      <w:r w:rsidR="00A27E35" w:rsidRPr="00A27E35">
        <w:rPr>
          <w:rFonts w:ascii="Times New Roman" w:hAnsi="Times New Roman" w:cs="Times New Roman"/>
          <w:sz w:val="24"/>
          <w:szCs w:val="24"/>
        </w:rPr>
        <w:t xml:space="preserve"> Even as a fellow human being, Johnson shows a certain </w:t>
      </w:r>
      <w:r w:rsidR="00A27E35" w:rsidRPr="00A27E35">
        <w:rPr>
          <w:rFonts w:ascii="Times New Roman" w:hAnsi="Times New Roman" w:cs="Times New Roman"/>
          <w:sz w:val="24"/>
          <w:szCs w:val="24"/>
        </w:rPr>
        <w:lastRenderedPageBreak/>
        <w:t>lack of understanding over the significance of Mrs. Surratt’s death. “That sort of thing has no sort of influence on me. In reference to all those matters I did my duty.”</w:t>
      </w:r>
      <w:r w:rsidR="00A27E35" w:rsidRPr="00A27E35">
        <w:rPr>
          <w:rStyle w:val="FootnoteReference"/>
          <w:rFonts w:ascii="Times New Roman" w:hAnsi="Times New Roman" w:cs="Times New Roman"/>
          <w:sz w:val="24"/>
          <w:szCs w:val="24"/>
        </w:rPr>
        <w:footnoteReference w:id="69"/>
      </w:r>
      <w:r w:rsidR="00A27E35">
        <w:rPr>
          <w:rFonts w:ascii="Times New Roman" w:hAnsi="Times New Roman" w:cs="Times New Roman"/>
          <w:sz w:val="24"/>
          <w:szCs w:val="24"/>
        </w:rPr>
        <w:t xml:space="preserve"> Remaining objective and cold-hearted, Johnson only speaks of Mrs. Surratt under the umbrella of a rebel conspirator who thre</w:t>
      </w:r>
      <w:r w:rsidR="00DD65EC">
        <w:rPr>
          <w:rFonts w:ascii="Times New Roman" w:hAnsi="Times New Roman" w:cs="Times New Roman"/>
          <w:sz w:val="24"/>
          <w:szCs w:val="24"/>
        </w:rPr>
        <w:t xml:space="preserve">atened society and attempted to </w:t>
      </w:r>
      <w:r w:rsidR="00A27E35">
        <w:rPr>
          <w:rFonts w:ascii="Times New Roman" w:hAnsi="Times New Roman" w:cs="Times New Roman"/>
          <w:sz w:val="24"/>
          <w:szCs w:val="24"/>
        </w:rPr>
        <w:t xml:space="preserve">dismantle the federal government rather than as a middle-aged widow with three children to care for. </w:t>
      </w:r>
      <w:r w:rsidR="00732203">
        <w:rPr>
          <w:rFonts w:ascii="Times New Roman" w:hAnsi="Times New Roman" w:cs="Times New Roman"/>
          <w:sz w:val="24"/>
          <w:szCs w:val="24"/>
        </w:rPr>
        <w:t>“</w:t>
      </w:r>
      <w:r w:rsidR="00A27E35">
        <w:rPr>
          <w:rFonts w:ascii="Times New Roman" w:hAnsi="Times New Roman" w:cs="Times New Roman"/>
          <w:sz w:val="24"/>
          <w:szCs w:val="24"/>
        </w:rPr>
        <w:t>In 1865 the city of Washington was an armed camp</w:t>
      </w:r>
      <w:r w:rsidR="008203A7">
        <w:rPr>
          <w:rFonts w:ascii="Times New Roman" w:hAnsi="Times New Roman" w:cs="Times New Roman"/>
          <w:sz w:val="24"/>
          <w:szCs w:val="24"/>
        </w:rPr>
        <w:t xml:space="preserve">, </w:t>
      </w:r>
      <w:r w:rsidR="00A27E35">
        <w:rPr>
          <w:rFonts w:ascii="Times New Roman" w:hAnsi="Times New Roman" w:cs="Times New Roman"/>
          <w:sz w:val="24"/>
          <w:szCs w:val="24"/>
        </w:rPr>
        <w:t>Lincoln was our commander-in-chief; he was foully murdered, and a court duly organized sat upon the case and convicted his murder</w:t>
      </w:r>
      <w:r w:rsidR="00C35333">
        <w:rPr>
          <w:rFonts w:ascii="Times New Roman" w:hAnsi="Times New Roman" w:cs="Times New Roman"/>
          <w:sz w:val="24"/>
          <w:szCs w:val="24"/>
        </w:rPr>
        <w:t>er</w:t>
      </w:r>
      <w:r w:rsidR="00A27E35">
        <w:rPr>
          <w:rFonts w:ascii="Times New Roman" w:hAnsi="Times New Roman" w:cs="Times New Roman"/>
          <w:sz w:val="24"/>
          <w:szCs w:val="24"/>
        </w:rPr>
        <w:t xml:space="preserve">s, a woman included; I was unwilling to pardon her; </w:t>
      </w:r>
      <w:r w:rsidR="008203A7">
        <w:rPr>
          <w:rFonts w:ascii="Times New Roman" w:hAnsi="Times New Roman" w:cs="Times New Roman"/>
          <w:sz w:val="24"/>
          <w:szCs w:val="24"/>
        </w:rPr>
        <w:t>and that is all there is to it.</w:t>
      </w:r>
      <w:r w:rsidR="00A27E35">
        <w:rPr>
          <w:rFonts w:ascii="Times New Roman" w:hAnsi="Times New Roman" w:cs="Times New Roman"/>
          <w:sz w:val="24"/>
          <w:szCs w:val="24"/>
        </w:rPr>
        <w:t>”</w:t>
      </w:r>
      <w:r w:rsidR="00A27E35">
        <w:rPr>
          <w:rStyle w:val="FootnoteReference"/>
          <w:rFonts w:ascii="Times New Roman" w:hAnsi="Times New Roman" w:cs="Times New Roman"/>
          <w:sz w:val="24"/>
          <w:szCs w:val="24"/>
        </w:rPr>
        <w:footnoteReference w:id="70"/>
      </w:r>
    </w:p>
    <w:p w:rsidR="00904556" w:rsidRPr="00CF6C7E" w:rsidRDefault="00B537D3"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order to further justify Mary Surratt’s execution, </w:t>
      </w:r>
      <w:r w:rsidR="005136B4">
        <w:rPr>
          <w:rFonts w:ascii="Times New Roman" w:hAnsi="Times New Roman" w:cs="Times New Roman"/>
          <w:sz w:val="24"/>
          <w:szCs w:val="24"/>
        </w:rPr>
        <w:t>Johnson</w:t>
      </w:r>
      <w:r>
        <w:rPr>
          <w:rFonts w:ascii="Times New Roman" w:hAnsi="Times New Roman" w:cs="Times New Roman"/>
          <w:sz w:val="24"/>
          <w:szCs w:val="24"/>
        </w:rPr>
        <w:t>’s portrayal</w:t>
      </w:r>
      <w:r w:rsidR="00732203">
        <w:rPr>
          <w:rFonts w:ascii="Times New Roman" w:hAnsi="Times New Roman" w:cs="Times New Roman"/>
          <w:sz w:val="24"/>
          <w:szCs w:val="24"/>
        </w:rPr>
        <w:t xml:space="preserve"> of</w:t>
      </w:r>
      <w:r w:rsidR="005136B4">
        <w:rPr>
          <w:rFonts w:ascii="Times New Roman" w:hAnsi="Times New Roman" w:cs="Times New Roman"/>
          <w:sz w:val="24"/>
          <w:szCs w:val="24"/>
        </w:rPr>
        <w:t xml:space="preserve"> a post-</w:t>
      </w:r>
      <w:r w:rsidR="00732203">
        <w:rPr>
          <w:rFonts w:ascii="Times New Roman" w:hAnsi="Times New Roman" w:cs="Times New Roman"/>
          <w:sz w:val="24"/>
          <w:szCs w:val="24"/>
        </w:rPr>
        <w:t>Civil War</w:t>
      </w:r>
      <w:r w:rsidR="005136B4">
        <w:rPr>
          <w:rFonts w:ascii="Times New Roman" w:hAnsi="Times New Roman" w:cs="Times New Roman"/>
          <w:sz w:val="24"/>
          <w:szCs w:val="24"/>
        </w:rPr>
        <w:t xml:space="preserve"> United States </w:t>
      </w:r>
      <w:r w:rsidR="00732203">
        <w:rPr>
          <w:rFonts w:ascii="Times New Roman" w:hAnsi="Times New Roman" w:cs="Times New Roman"/>
          <w:sz w:val="24"/>
          <w:szCs w:val="24"/>
        </w:rPr>
        <w:t xml:space="preserve">is one </w:t>
      </w:r>
      <w:r w:rsidR="008203A7">
        <w:rPr>
          <w:rFonts w:ascii="Times New Roman" w:hAnsi="Times New Roman" w:cs="Times New Roman"/>
          <w:sz w:val="24"/>
          <w:szCs w:val="24"/>
        </w:rPr>
        <w:t>that</w:t>
      </w:r>
      <w:r w:rsidR="00556C1E">
        <w:rPr>
          <w:rFonts w:ascii="Times New Roman" w:hAnsi="Times New Roman" w:cs="Times New Roman"/>
          <w:sz w:val="24"/>
          <w:szCs w:val="24"/>
        </w:rPr>
        <w:t>, though accurate,</w:t>
      </w:r>
      <w:r w:rsidR="008203A7">
        <w:rPr>
          <w:rFonts w:ascii="Times New Roman" w:hAnsi="Times New Roman" w:cs="Times New Roman"/>
          <w:sz w:val="24"/>
          <w:szCs w:val="24"/>
        </w:rPr>
        <w:t xml:space="preserve"> 21</w:t>
      </w:r>
      <w:r w:rsidR="008203A7" w:rsidRPr="008203A7">
        <w:rPr>
          <w:rFonts w:ascii="Times New Roman" w:hAnsi="Times New Roman" w:cs="Times New Roman"/>
          <w:sz w:val="24"/>
          <w:szCs w:val="24"/>
          <w:vertAlign w:val="superscript"/>
        </w:rPr>
        <w:t>st</w:t>
      </w:r>
      <w:r w:rsidR="008203A7">
        <w:rPr>
          <w:rFonts w:ascii="Times New Roman" w:hAnsi="Times New Roman" w:cs="Times New Roman"/>
          <w:sz w:val="24"/>
          <w:szCs w:val="24"/>
        </w:rPr>
        <w:t xml:space="preserve"> century Americans</w:t>
      </w:r>
      <w:r w:rsidR="005136B4">
        <w:rPr>
          <w:rFonts w:ascii="Times New Roman" w:hAnsi="Times New Roman" w:cs="Times New Roman"/>
          <w:sz w:val="24"/>
          <w:szCs w:val="24"/>
        </w:rPr>
        <w:t xml:space="preserve"> could scarcely im</w:t>
      </w:r>
      <w:r w:rsidR="008203A7">
        <w:rPr>
          <w:rFonts w:ascii="Times New Roman" w:hAnsi="Times New Roman" w:cs="Times New Roman"/>
          <w:sz w:val="24"/>
          <w:szCs w:val="24"/>
        </w:rPr>
        <w:t>agine</w:t>
      </w:r>
      <w:r w:rsidR="00556C1E">
        <w:rPr>
          <w:rFonts w:ascii="Times New Roman" w:hAnsi="Times New Roman" w:cs="Times New Roman"/>
          <w:sz w:val="24"/>
          <w:szCs w:val="24"/>
        </w:rPr>
        <w:t xml:space="preserve">, </w:t>
      </w:r>
      <w:r w:rsidR="005136B4">
        <w:rPr>
          <w:rFonts w:ascii="Times New Roman" w:hAnsi="Times New Roman" w:cs="Times New Roman"/>
          <w:sz w:val="24"/>
          <w:szCs w:val="24"/>
        </w:rPr>
        <w:t xml:space="preserve">“Notwithstanding the nation was in delirium; notwithstanding sympathy and excitement ran high – ran from one end of the land to the other – notwithstanding the rebellion had just collapsed, though peace was not made; passion and anger had grown out of </w:t>
      </w:r>
      <w:r w:rsidR="005136B4" w:rsidRPr="005136B4">
        <w:rPr>
          <w:rFonts w:ascii="Times New Roman" w:hAnsi="Times New Roman" w:cs="Times New Roman"/>
          <w:sz w:val="24"/>
          <w:szCs w:val="24"/>
        </w:rPr>
        <w:t>it</w:t>
      </w:r>
      <w:r w:rsidR="005136B4" w:rsidRPr="004C2ACD">
        <w:rPr>
          <w:rFonts w:ascii="Times New Roman" w:hAnsi="Times New Roman" w:cs="Times New Roman"/>
          <w:sz w:val="24"/>
          <w:szCs w:val="24"/>
        </w:rPr>
        <w:t>.”</w:t>
      </w:r>
      <w:r w:rsidR="005136B4" w:rsidRPr="004C2ACD">
        <w:rPr>
          <w:rStyle w:val="FootnoteReference"/>
          <w:rFonts w:ascii="Times New Roman" w:hAnsi="Times New Roman" w:cs="Times New Roman"/>
          <w:sz w:val="24"/>
          <w:szCs w:val="24"/>
        </w:rPr>
        <w:footnoteReference w:id="71"/>
      </w:r>
      <w:r w:rsidRPr="004C2ACD">
        <w:rPr>
          <w:rFonts w:ascii="Times New Roman" w:hAnsi="Times New Roman" w:cs="Times New Roman"/>
          <w:sz w:val="24"/>
          <w:szCs w:val="24"/>
        </w:rPr>
        <w:t xml:space="preserve"> This depiction of the US</w:t>
      </w:r>
      <w:r w:rsidR="005136B4" w:rsidRPr="004C2ACD">
        <w:rPr>
          <w:rFonts w:ascii="Times New Roman" w:hAnsi="Times New Roman" w:cs="Times New Roman"/>
          <w:sz w:val="24"/>
          <w:szCs w:val="24"/>
        </w:rPr>
        <w:t xml:space="preserve"> aids Johnson’s claims that Mrs. Surratt needed to be punished to the full extent of the law in order to maintain a sense of national security in a time of turmoil</w:t>
      </w:r>
      <w:r w:rsidR="004C2ACD" w:rsidRPr="004C2ACD">
        <w:rPr>
          <w:rFonts w:ascii="Times New Roman" w:hAnsi="Times New Roman" w:cs="Times New Roman"/>
          <w:sz w:val="24"/>
          <w:szCs w:val="24"/>
        </w:rPr>
        <w:t>. It</w:t>
      </w:r>
      <w:r w:rsidR="005136B4" w:rsidRPr="004C2ACD">
        <w:rPr>
          <w:rFonts w:ascii="Times New Roman" w:hAnsi="Times New Roman" w:cs="Times New Roman"/>
          <w:sz w:val="24"/>
          <w:szCs w:val="24"/>
        </w:rPr>
        <w:t xml:space="preserve"> does little</w:t>
      </w:r>
      <w:r w:rsidR="004C2ACD" w:rsidRPr="004C2ACD">
        <w:rPr>
          <w:rFonts w:ascii="Times New Roman" w:hAnsi="Times New Roman" w:cs="Times New Roman"/>
          <w:sz w:val="24"/>
          <w:szCs w:val="24"/>
        </w:rPr>
        <w:t>, however,</w:t>
      </w:r>
      <w:r w:rsidR="005136B4" w:rsidRPr="004C2ACD">
        <w:rPr>
          <w:rFonts w:ascii="Times New Roman" w:hAnsi="Times New Roman" w:cs="Times New Roman"/>
          <w:sz w:val="24"/>
          <w:szCs w:val="24"/>
        </w:rPr>
        <w:t xml:space="preserve"> to comfort the modern historian who, reflecting on the principles of the</w:t>
      </w:r>
      <w:r w:rsidR="004C2ACD" w:rsidRPr="004C2ACD">
        <w:rPr>
          <w:rFonts w:ascii="Times New Roman" w:hAnsi="Times New Roman" w:cs="Times New Roman"/>
          <w:sz w:val="24"/>
          <w:szCs w:val="24"/>
        </w:rPr>
        <w:t xml:space="preserve"> US</w:t>
      </w:r>
      <w:r w:rsidR="008203A7" w:rsidRPr="004C2ACD">
        <w:rPr>
          <w:rFonts w:ascii="Times New Roman" w:hAnsi="Times New Roman" w:cs="Times New Roman"/>
          <w:sz w:val="24"/>
          <w:szCs w:val="24"/>
        </w:rPr>
        <w:t xml:space="preserve"> Constitu</w:t>
      </w:r>
      <w:r w:rsidR="008203A7" w:rsidRPr="004C2ACD">
        <w:rPr>
          <w:rFonts w:ascii="Times New Roman" w:hAnsi="Times New Roman" w:cs="Times New Roman"/>
          <w:sz w:val="24"/>
          <w:szCs w:val="24"/>
        </w:rPr>
        <w:lastRenderedPageBreak/>
        <w:t>tion, believes</w:t>
      </w:r>
      <w:r w:rsidR="005136B4" w:rsidRPr="004C2ACD">
        <w:rPr>
          <w:rFonts w:ascii="Times New Roman" w:hAnsi="Times New Roman" w:cs="Times New Roman"/>
          <w:sz w:val="24"/>
          <w:szCs w:val="24"/>
        </w:rPr>
        <w:t xml:space="preserve"> Mrs. Surratt ought to have been tried</w:t>
      </w:r>
      <w:r w:rsidR="0082712C" w:rsidRPr="004C2ACD">
        <w:rPr>
          <w:rFonts w:ascii="Times New Roman" w:hAnsi="Times New Roman" w:cs="Times New Roman"/>
          <w:sz w:val="24"/>
          <w:szCs w:val="24"/>
        </w:rPr>
        <w:t xml:space="preserve"> by</w:t>
      </w:r>
      <w:r w:rsidR="005136B4" w:rsidRPr="004C2ACD">
        <w:rPr>
          <w:rFonts w:ascii="Times New Roman" w:hAnsi="Times New Roman" w:cs="Times New Roman"/>
          <w:sz w:val="24"/>
          <w:szCs w:val="24"/>
        </w:rPr>
        <w:t xml:space="preserve"> the type of trial that is described by the sixth</w:t>
      </w:r>
      <w:r w:rsidR="004C2ACD" w:rsidRPr="004C2ACD">
        <w:rPr>
          <w:rFonts w:ascii="Times New Roman" w:hAnsi="Times New Roman" w:cs="Times New Roman"/>
          <w:sz w:val="24"/>
          <w:szCs w:val="24"/>
        </w:rPr>
        <w:t xml:space="preserve"> amendment</w:t>
      </w:r>
      <w:r w:rsidR="004C2ACD" w:rsidRPr="004A3FF4">
        <w:rPr>
          <w:rFonts w:ascii="Times New Roman" w:hAnsi="Times New Roman" w:cs="Times New Roman"/>
          <w:sz w:val="24"/>
          <w:szCs w:val="24"/>
        </w:rPr>
        <w:t>:</w:t>
      </w:r>
      <w:r w:rsidR="005136B4" w:rsidRPr="004A3FF4">
        <w:rPr>
          <w:rFonts w:ascii="Times New Roman" w:hAnsi="Times New Roman" w:cs="Times New Roman"/>
          <w:sz w:val="24"/>
          <w:szCs w:val="24"/>
        </w:rPr>
        <w:t xml:space="preserve"> “In all criminal prosecutions, the accused shall enjoy the right to a speedy and public trial, by an impartial jury” </w:t>
      </w:r>
      <w:r w:rsidRPr="004A3FF4">
        <w:rPr>
          <w:rFonts w:ascii="Times New Roman" w:hAnsi="Times New Roman" w:cs="Times New Roman"/>
          <w:sz w:val="24"/>
          <w:szCs w:val="24"/>
        </w:rPr>
        <w:t>as well as the limitations on</w:t>
      </w:r>
      <w:r w:rsidR="005136B4" w:rsidRPr="004A3FF4">
        <w:rPr>
          <w:rFonts w:ascii="Times New Roman" w:hAnsi="Times New Roman" w:cs="Times New Roman"/>
          <w:sz w:val="24"/>
          <w:szCs w:val="24"/>
        </w:rPr>
        <w:t xml:space="preserve"> punishments described in the eighth amendment, “Nor cruel and unusual punishment inflicted”.</w:t>
      </w:r>
      <w:r w:rsidR="005136B4" w:rsidRPr="004A3FF4">
        <w:rPr>
          <w:rStyle w:val="FootnoteReference"/>
          <w:rFonts w:ascii="Times New Roman" w:hAnsi="Times New Roman" w:cs="Times New Roman"/>
          <w:sz w:val="24"/>
          <w:szCs w:val="24"/>
        </w:rPr>
        <w:footnoteReference w:id="72"/>
      </w:r>
      <w:r w:rsidR="005136B4">
        <w:rPr>
          <w:rFonts w:ascii="Times New Roman" w:hAnsi="Times New Roman" w:cs="Times New Roman"/>
          <w:sz w:val="24"/>
          <w:szCs w:val="24"/>
        </w:rPr>
        <w:t xml:space="preserve"> </w:t>
      </w:r>
      <w:r w:rsidR="008203A7" w:rsidRPr="00CF6C7E">
        <w:rPr>
          <w:rFonts w:ascii="Times New Roman" w:hAnsi="Times New Roman" w:cs="Times New Roman"/>
          <w:sz w:val="24"/>
          <w:szCs w:val="24"/>
        </w:rPr>
        <w:t>Constitutional advocates harshly criticize</w:t>
      </w:r>
      <w:r w:rsidR="00904556" w:rsidRPr="00CF6C7E">
        <w:rPr>
          <w:rFonts w:ascii="Times New Roman" w:hAnsi="Times New Roman" w:cs="Times New Roman"/>
          <w:sz w:val="24"/>
          <w:szCs w:val="24"/>
        </w:rPr>
        <w:t>d</w:t>
      </w:r>
      <w:r w:rsidR="0082712C" w:rsidRPr="00CF6C7E">
        <w:rPr>
          <w:rFonts w:ascii="Times New Roman" w:hAnsi="Times New Roman" w:cs="Times New Roman"/>
          <w:sz w:val="24"/>
          <w:szCs w:val="24"/>
        </w:rPr>
        <w:t xml:space="preserve"> Johnson’s disregard for individual justice for the sak</w:t>
      </w:r>
      <w:r w:rsidR="00904556" w:rsidRPr="00CF6C7E">
        <w:rPr>
          <w:rFonts w:ascii="Times New Roman" w:hAnsi="Times New Roman" w:cs="Times New Roman"/>
          <w:sz w:val="24"/>
          <w:szCs w:val="24"/>
        </w:rPr>
        <w:t xml:space="preserve">e of issuing punishments like Mrs. Surratt’s which was </w:t>
      </w:r>
      <w:r w:rsidR="00CF6C7E" w:rsidRPr="00CF6C7E">
        <w:rPr>
          <w:rFonts w:ascii="Times New Roman" w:hAnsi="Times New Roman" w:cs="Times New Roman"/>
          <w:sz w:val="24"/>
          <w:szCs w:val="24"/>
        </w:rPr>
        <w:t>perceived as cruel because</w:t>
      </w:r>
      <w:r w:rsidR="00904556" w:rsidRPr="00CF6C7E">
        <w:rPr>
          <w:rFonts w:ascii="Times New Roman" w:hAnsi="Times New Roman" w:cs="Times New Roman"/>
          <w:sz w:val="24"/>
          <w:szCs w:val="24"/>
        </w:rPr>
        <w:t xml:space="preserve"> she was a woman as well as a </w:t>
      </w:r>
      <w:r w:rsidR="00DD65EC">
        <w:rPr>
          <w:rFonts w:ascii="Times New Roman" w:hAnsi="Times New Roman" w:cs="Times New Roman"/>
          <w:sz w:val="24"/>
          <w:szCs w:val="24"/>
        </w:rPr>
        <w:t xml:space="preserve">mother and </w:t>
      </w:r>
      <w:r w:rsidR="00CF6C7E" w:rsidRPr="00CF6C7E">
        <w:rPr>
          <w:rFonts w:ascii="Times New Roman" w:hAnsi="Times New Roman" w:cs="Times New Roman"/>
          <w:sz w:val="24"/>
          <w:szCs w:val="24"/>
        </w:rPr>
        <w:t xml:space="preserve">middle-aged </w:t>
      </w:r>
      <w:r w:rsidR="00904556" w:rsidRPr="00CF6C7E">
        <w:rPr>
          <w:rFonts w:ascii="Times New Roman" w:hAnsi="Times New Roman" w:cs="Times New Roman"/>
          <w:sz w:val="24"/>
          <w:szCs w:val="24"/>
        </w:rPr>
        <w:t xml:space="preserve">widow. </w:t>
      </w:r>
      <w:r w:rsidR="0082712C" w:rsidRPr="00CF6C7E">
        <w:rPr>
          <w:rFonts w:ascii="Times New Roman" w:hAnsi="Times New Roman" w:cs="Times New Roman"/>
          <w:sz w:val="24"/>
          <w:szCs w:val="24"/>
        </w:rPr>
        <w:t xml:space="preserve"> </w:t>
      </w:r>
    </w:p>
    <w:p w:rsidR="00014CA2" w:rsidRPr="002F381A" w:rsidRDefault="0082712C" w:rsidP="002F381A">
      <w:pPr>
        <w:spacing w:after="0" w:line="480" w:lineRule="auto"/>
        <w:ind w:firstLine="720"/>
        <w:jc w:val="both"/>
        <w:rPr>
          <w:rFonts w:ascii="Times New Roman" w:hAnsi="Times New Roman" w:cs="Times New Roman"/>
          <w:sz w:val="24"/>
          <w:szCs w:val="24"/>
        </w:rPr>
      </w:pPr>
      <w:r w:rsidRPr="00CF6C7E">
        <w:rPr>
          <w:rFonts w:ascii="Times New Roman" w:hAnsi="Times New Roman" w:cs="Times New Roman"/>
          <w:sz w:val="24"/>
          <w:szCs w:val="24"/>
        </w:rPr>
        <w:t>Johnson</w:t>
      </w:r>
      <w:r w:rsidR="00CF6C7E">
        <w:rPr>
          <w:rFonts w:ascii="Times New Roman" w:hAnsi="Times New Roman" w:cs="Times New Roman"/>
          <w:sz w:val="24"/>
          <w:szCs w:val="24"/>
        </w:rPr>
        <w:t xml:space="preserve"> expressed little concern over Mrs. Surratt’s execution, believing that it would not hinder his future political endeavors in any way</w:t>
      </w:r>
      <w:r>
        <w:rPr>
          <w:rFonts w:ascii="Times New Roman" w:hAnsi="Times New Roman" w:cs="Times New Roman"/>
          <w:sz w:val="24"/>
          <w:szCs w:val="24"/>
        </w:rPr>
        <w:t xml:space="preserve">, </w:t>
      </w:r>
      <w:r w:rsidR="006007B6" w:rsidRPr="0082712C">
        <w:rPr>
          <w:rFonts w:ascii="Times New Roman" w:hAnsi="Times New Roman" w:cs="Times New Roman"/>
          <w:sz w:val="24"/>
          <w:szCs w:val="24"/>
        </w:rPr>
        <w:t>“It’s all clap-trap – all talk and no influence. Not ten men in the State attach any real importance to the story.”</w:t>
      </w:r>
      <w:r w:rsidR="006007B6" w:rsidRPr="0082712C">
        <w:rPr>
          <w:rStyle w:val="FootnoteReference"/>
          <w:rFonts w:ascii="Times New Roman" w:hAnsi="Times New Roman" w:cs="Times New Roman"/>
          <w:sz w:val="24"/>
          <w:szCs w:val="24"/>
        </w:rPr>
        <w:footnoteReference w:id="73"/>
      </w:r>
      <w:r>
        <w:rPr>
          <w:rFonts w:ascii="Times New Roman" w:hAnsi="Times New Roman" w:cs="Times New Roman"/>
          <w:sz w:val="24"/>
          <w:szCs w:val="24"/>
        </w:rPr>
        <w:t xml:space="preserve"> Additionally, as Johnson continued maneuvering througho</w:t>
      </w:r>
      <w:r w:rsidR="006B3AB0">
        <w:rPr>
          <w:rFonts w:ascii="Times New Roman" w:hAnsi="Times New Roman" w:cs="Times New Roman"/>
          <w:sz w:val="24"/>
          <w:szCs w:val="24"/>
        </w:rPr>
        <w:t>ut his presidency</w:t>
      </w:r>
      <w:r>
        <w:rPr>
          <w:rFonts w:ascii="Times New Roman" w:hAnsi="Times New Roman" w:cs="Times New Roman"/>
          <w:sz w:val="24"/>
          <w:szCs w:val="24"/>
        </w:rPr>
        <w:t>, the issue of the Lincoln assassination was discussed less and less</w:t>
      </w:r>
      <w:r w:rsidR="00556C1E">
        <w:rPr>
          <w:rFonts w:ascii="Times New Roman" w:hAnsi="Times New Roman" w:cs="Times New Roman"/>
          <w:sz w:val="24"/>
          <w:szCs w:val="24"/>
        </w:rPr>
        <w:t xml:space="preserve"> as the nation healed ov</w:t>
      </w:r>
      <w:r w:rsidR="00C35333">
        <w:rPr>
          <w:rFonts w:ascii="Times New Roman" w:hAnsi="Times New Roman" w:cs="Times New Roman"/>
          <w:sz w:val="24"/>
          <w:szCs w:val="24"/>
        </w:rPr>
        <w:t>er Lincoln’s death and initiated</w:t>
      </w:r>
      <w:r w:rsidR="00556C1E">
        <w:rPr>
          <w:rFonts w:ascii="Times New Roman" w:hAnsi="Times New Roman" w:cs="Times New Roman"/>
          <w:sz w:val="24"/>
          <w:szCs w:val="24"/>
        </w:rPr>
        <w:t xml:space="preserve"> debate on</w:t>
      </w:r>
      <w:r w:rsidR="006B3AB0">
        <w:rPr>
          <w:rFonts w:ascii="Times New Roman" w:hAnsi="Times New Roman" w:cs="Times New Roman"/>
          <w:sz w:val="24"/>
          <w:szCs w:val="24"/>
        </w:rPr>
        <w:t xml:space="preserve"> the actions of Johnson himself. The remainder of Johnson’s presidency featured heavy disagreements between Johnson and members of Congress who grew agitated against him for his frequent use of the presidential veto, utilizing the veto more times than any other president before him.</w:t>
      </w:r>
      <w:r w:rsidR="006B3AB0">
        <w:rPr>
          <w:rStyle w:val="FootnoteReference"/>
          <w:rFonts w:ascii="Times New Roman" w:hAnsi="Times New Roman" w:cs="Times New Roman"/>
          <w:sz w:val="24"/>
          <w:szCs w:val="24"/>
        </w:rPr>
        <w:footnoteReference w:id="74"/>
      </w:r>
      <w:r w:rsidR="006B3AB0">
        <w:rPr>
          <w:rFonts w:ascii="Times New Roman" w:hAnsi="Times New Roman" w:cs="Times New Roman"/>
          <w:sz w:val="24"/>
          <w:szCs w:val="24"/>
        </w:rPr>
        <w:t xml:space="preserve"> </w:t>
      </w:r>
      <w:r w:rsidR="00E9256E">
        <w:rPr>
          <w:rFonts w:ascii="Times New Roman" w:hAnsi="Times New Roman" w:cs="Times New Roman"/>
          <w:sz w:val="24"/>
          <w:szCs w:val="24"/>
        </w:rPr>
        <w:t>Based on this conflict, Congress passed the Tenure of Office Act in 1867 which prohibited the re</w:t>
      </w:r>
      <w:r w:rsidR="00E9256E">
        <w:rPr>
          <w:rFonts w:ascii="Times New Roman" w:hAnsi="Times New Roman" w:cs="Times New Roman"/>
          <w:sz w:val="24"/>
          <w:szCs w:val="24"/>
        </w:rPr>
        <w:lastRenderedPageBreak/>
        <w:t>moval of any government official who required the Senate’s approval for appointment. This law was intended to protect the position of Edwin Stanton who had ceased appeasing Johnson and beg</w:t>
      </w:r>
      <w:r w:rsidR="00DD65EC">
        <w:rPr>
          <w:rFonts w:ascii="Times New Roman" w:hAnsi="Times New Roman" w:cs="Times New Roman"/>
          <w:sz w:val="24"/>
          <w:szCs w:val="24"/>
        </w:rPr>
        <w:t xml:space="preserve">an openly </w:t>
      </w:r>
      <w:r w:rsidR="009E6B3C">
        <w:rPr>
          <w:rFonts w:ascii="Times New Roman" w:hAnsi="Times New Roman" w:cs="Times New Roman"/>
          <w:sz w:val="24"/>
          <w:szCs w:val="24"/>
        </w:rPr>
        <w:t xml:space="preserve">and actively </w:t>
      </w:r>
      <w:r w:rsidR="00DD65EC">
        <w:rPr>
          <w:rFonts w:ascii="Times New Roman" w:hAnsi="Times New Roman" w:cs="Times New Roman"/>
          <w:sz w:val="24"/>
          <w:szCs w:val="24"/>
        </w:rPr>
        <w:t>opposing him</w:t>
      </w:r>
      <w:r w:rsidR="009E6B3C">
        <w:rPr>
          <w:rFonts w:ascii="Times New Roman" w:hAnsi="Times New Roman" w:cs="Times New Roman"/>
          <w:sz w:val="24"/>
          <w:szCs w:val="24"/>
        </w:rPr>
        <w:t xml:space="preserve"> on nearly every issue</w:t>
      </w:r>
      <w:r w:rsidR="00E9256E">
        <w:rPr>
          <w:rFonts w:ascii="Times New Roman" w:hAnsi="Times New Roman" w:cs="Times New Roman"/>
          <w:sz w:val="24"/>
          <w:szCs w:val="24"/>
        </w:rPr>
        <w:t>.</w:t>
      </w:r>
      <w:r w:rsidR="00E9256E">
        <w:rPr>
          <w:rStyle w:val="FootnoteReference"/>
          <w:rFonts w:ascii="Times New Roman" w:hAnsi="Times New Roman" w:cs="Times New Roman"/>
          <w:sz w:val="24"/>
          <w:szCs w:val="24"/>
        </w:rPr>
        <w:footnoteReference w:id="75"/>
      </w:r>
      <w:r w:rsidR="00E9256E">
        <w:rPr>
          <w:rFonts w:ascii="Times New Roman" w:hAnsi="Times New Roman" w:cs="Times New Roman"/>
          <w:sz w:val="24"/>
          <w:szCs w:val="24"/>
        </w:rPr>
        <w:t xml:space="preserve"> Ignoring this law and</w:t>
      </w:r>
      <w:r w:rsidR="00C35333">
        <w:rPr>
          <w:rFonts w:ascii="Times New Roman" w:hAnsi="Times New Roman" w:cs="Times New Roman"/>
          <w:sz w:val="24"/>
          <w:szCs w:val="24"/>
        </w:rPr>
        <w:t xml:space="preserve"> believing that Stanton was un</w:t>
      </w:r>
      <w:r w:rsidR="00E9256E">
        <w:rPr>
          <w:rFonts w:ascii="Times New Roman" w:hAnsi="Times New Roman" w:cs="Times New Roman"/>
          <w:sz w:val="24"/>
          <w:szCs w:val="24"/>
        </w:rPr>
        <w:t xml:space="preserve">fit for office, Johnson suspended Stanton as Secretary </w:t>
      </w:r>
      <w:r w:rsidR="00C35333">
        <w:rPr>
          <w:rFonts w:ascii="Times New Roman" w:hAnsi="Times New Roman" w:cs="Times New Roman"/>
          <w:sz w:val="24"/>
          <w:szCs w:val="24"/>
        </w:rPr>
        <w:t>of War, inciting claims that</w:t>
      </w:r>
      <w:r w:rsidR="00E9256E">
        <w:rPr>
          <w:rFonts w:ascii="Times New Roman" w:hAnsi="Times New Roman" w:cs="Times New Roman"/>
          <w:sz w:val="24"/>
          <w:szCs w:val="24"/>
        </w:rPr>
        <w:t xml:space="preserve"> Stanton’s suspension was </w:t>
      </w:r>
      <w:r w:rsidR="00C35333">
        <w:rPr>
          <w:rFonts w:ascii="Times New Roman" w:hAnsi="Times New Roman" w:cs="Times New Roman"/>
          <w:sz w:val="24"/>
          <w:szCs w:val="24"/>
        </w:rPr>
        <w:t>an unconstitutional use of Johnson’s</w:t>
      </w:r>
      <w:r w:rsidR="002F381A">
        <w:rPr>
          <w:rFonts w:ascii="Times New Roman" w:hAnsi="Times New Roman" w:cs="Times New Roman"/>
          <w:sz w:val="24"/>
          <w:szCs w:val="24"/>
        </w:rPr>
        <w:t xml:space="preserve"> presidential power,</w:t>
      </w:r>
      <w:r w:rsidR="00556C1E">
        <w:rPr>
          <w:rFonts w:ascii="Times New Roman" w:hAnsi="Times New Roman" w:cs="Times New Roman"/>
          <w:sz w:val="24"/>
          <w:szCs w:val="24"/>
        </w:rPr>
        <w:t xml:space="preserve"> leading </w:t>
      </w:r>
      <w:r w:rsidR="002F381A">
        <w:rPr>
          <w:rFonts w:ascii="Times New Roman" w:hAnsi="Times New Roman" w:cs="Times New Roman"/>
          <w:sz w:val="24"/>
          <w:szCs w:val="24"/>
        </w:rPr>
        <w:t>to his impeachment trial in 1868</w:t>
      </w:r>
      <w:r w:rsidR="00556C1E">
        <w:rPr>
          <w:rFonts w:ascii="Times New Roman" w:hAnsi="Times New Roman" w:cs="Times New Roman"/>
          <w:sz w:val="24"/>
          <w:szCs w:val="24"/>
        </w:rPr>
        <w:t>.</w:t>
      </w:r>
      <w:r w:rsidR="002F381A">
        <w:rPr>
          <w:rStyle w:val="FootnoteReference"/>
          <w:rFonts w:ascii="Times New Roman" w:hAnsi="Times New Roman" w:cs="Times New Roman"/>
          <w:sz w:val="24"/>
          <w:szCs w:val="24"/>
        </w:rPr>
        <w:footnoteReference w:id="76"/>
      </w:r>
    </w:p>
    <w:p w:rsidR="00556C1E" w:rsidRDefault="00556C1E" w:rsidP="00D270D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During the height of </w:t>
      </w:r>
      <w:r w:rsidR="00C35333">
        <w:rPr>
          <w:rFonts w:ascii="Times New Roman" w:hAnsi="Times New Roman" w:cs="Times New Roman"/>
          <w:sz w:val="24"/>
          <w:szCs w:val="24"/>
        </w:rPr>
        <w:t>t</w:t>
      </w:r>
      <w:r>
        <w:rPr>
          <w:rFonts w:ascii="Times New Roman" w:hAnsi="Times New Roman" w:cs="Times New Roman"/>
          <w:sz w:val="24"/>
          <w:szCs w:val="24"/>
        </w:rPr>
        <w:t>his impeachment trial,</w:t>
      </w:r>
      <w:r w:rsidR="007D3F1B" w:rsidRPr="008203A7">
        <w:rPr>
          <w:rFonts w:ascii="Times New Roman" w:hAnsi="Times New Roman" w:cs="Times New Roman"/>
          <w:sz w:val="24"/>
          <w:szCs w:val="24"/>
        </w:rPr>
        <w:t xml:space="preserve"> Johnson pardoned three convicte</w:t>
      </w:r>
      <w:r>
        <w:rPr>
          <w:rFonts w:ascii="Times New Roman" w:hAnsi="Times New Roman" w:cs="Times New Roman"/>
          <w:sz w:val="24"/>
          <w:szCs w:val="24"/>
        </w:rPr>
        <w:t>d conspirators</w:t>
      </w:r>
      <w:r w:rsidR="007D3F1B" w:rsidRPr="008203A7">
        <w:rPr>
          <w:rFonts w:ascii="Times New Roman" w:hAnsi="Times New Roman" w:cs="Times New Roman"/>
          <w:sz w:val="24"/>
          <w:szCs w:val="24"/>
        </w:rPr>
        <w:t xml:space="preserve">. Sentenced to hard labor at Dry Tortugas, </w:t>
      </w:r>
      <w:r w:rsidR="006801AE">
        <w:rPr>
          <w:rFonts w:ascii="Times New Roman" w:hAnsi="Times New Roman" w:cs="Times New Roman"/>
          <w:sz w:val="24"/>
          <w:szCs w:val="24"/>
        </w:rPr>
        <w:t xml:space="preserve">a prison located on </w:t>
      </w:r>
      <w:r>
        <w:rPr>
          <w:rFonts w:ascii="Times New Roman" w:hAnsi="Times New Roman" w:cs="Times New Roman"/>
          <w:sz w:val="24"/>
          <w:szCs w:val="24"/>
        </w:rPr>
        <w:t xml:space="preserve">a </w:t>
      </w:r>
      <w:r w:rsidR="006801AE">
        <w:rPr>
          <w:rFonts w:ascii="Times New Roman" w:hAnsi="Times New Roman" w:cs="Times New Roman"/>
          <w:sz w:val="24"/>
          <w:szCs w:val="24"/>
        </w:rPr>
        <w:t xml:space="preserve">small group of islands off the Florida Keys in the Gulf of Mexico, </w:t>
      </w:r>
      <w:r w:rsidR="007D3F1B" w:rsidRPr="008203A7">
        <w:rPr>
          <w:rFonts w:ascii="Times New Roman" w:hAnsi="Times New Roman" w:cs="Times New Roman"/>
          <w:sz w:val="24"/>
          <w:szCs w:val="24"/>
        </w:rPr>
        <w:t>Samuel Mudd, Samuel Arnold, and Edmund Spangler all received the mercy of President Johnson when an outbreak of illness and disease hit the prison, resulting in the deaths of many</w:t>
      </w:r>
      <w:r w:rsidR="00613BD0">
        <w:rPr>
          <w:rFonts w:ascii="Times New Roman" w:hAnsi="Times New Roman" w:cs="Times New Roman"/>
          <w:sz w:val="24"/>
          <w:szCs w:val="24"/>
        </w:rPr>
        <w:t xml:space="preserve"> prisoners</w:t>
      </w:r>
      <w:r w:rsidR="007D3F1B" w:rsidRPr="008203A7">
        <w:rPr>
          <w:rFonts w:ascii="Times New Roman" w:hAnsi="Times New Roman" w:cs="Times New Roman"/>
          <w:sz w:val="24"/>
          <w:szCs w:val="24"/>
        </w:rPr>
        <w:t xml:space="preserve">. </w:t>
      </w:r>
      <w:r>
        <w:rPr>
          <w:rFonts w:ascii="Times New Roman" w:hAnsi="Times New Roman" w:cs="Times New Roman"/>
          <w:sz w:val="24"/>
          <w:szCs w:val="24"/>
        </w:rPr>
        <w:t xml:space="preserve">The pardoning of Mudd, Arnold, and Spangler less than four years after the assassination reinforces Johnson’s level of tolerance and forgiveness of Confederates. These pardons also raise questions about Johnson’s lack of remorse over Mary Surratt. </w:t>
      </w:r>
      <w:r w:rsidR="007D3F1B" w:rsidRPr="008203A7">
        <w:rPr>
          <w:rFonts w:ascii="Times New Roman" w:hAnsi="Times New Roman" w:cs="Times New Roman"/>
          <w:sz w:val="24"/>
          <w:szCs w:val="24"/>
        </w:rPr>
        <w:t xml:space="preserve">Such a </w:t>
      </w:r>
      <w:r w:rsidR="00613BD0">
        <w:rPr>
          <w:rFonts w:ascii="Times New Roman" w:hAnsi="Times New Roman" w:cs="Times New Roman"/>
          <w:sz w:val="24"/>
          <w:szCs w:val="24"/>
        </w:rPr>
        <w:t xml:space="preserve">distinctly </w:t>
      </w:r>
      <w:r w:rsidR="007D3F1B" w:rsidRPr="008203A7">
        <w:rPr>
          <w:rFonts w:ascii="Times New Roman" w:hAnsi="Times New Roman" w:cs="Times New Roman"/>
          <w:sz w:val="24"/>
          <w:szCs w:val="24"/>
        </w:rPr>
        <w:t xml:space="preserve">polarized view of forgiveness of Mary Surratt versus the </w:t>
      </w:r>
      <w:r w:rsidR="00DD65EC">
        <w:rPr>
          <w:rFonts w:ascii="Times New Roman" w:hAnsi="Times New Roman" w:cs="Times New Roman"/>
          <w:sz w:val="24"/>
          <w:szCs w:val="24"/>
        </w:rPr>
        <w:t>forgiveness granted to the</w:t>
      </w:r>
      <w:r w:rsidR="007D3F1B" w:rsidRPr="008203A7">
        <w:rPr>
          <w:rFonts w:ascii="Times New Roman" w:hAnsi="Times New Roman" w:cs="Times New Roman"/>
          <w:sz w:val="24"/>
          <w:szCs w:val="24"/>
        </w:rPr>
        <w:t xml:space="preserve"> con</w:t>
      </w:r>
      <w:r>
        <w:rPr>
          <w:rFonts w:ascii="Times New Roman" w:hAnsi="Times New Roman" w:cs="Times New Roman"/>
          <w:sz w:val="24"/>
          <w:szCs w:val="24"/>
        </w:rPr>
        <w:t>spirators</w:t>
      </w:r>
      <w:r w:rsidR="00DD65EC">
        <w:rPr>
          <w:rFonts w:ascii="Times New Roman" w:hAnsi="Times New Roman" w:cs="Times New Roman"/>
          <w:sz w:val="24"/>
          <w:szCs w:val="24"/>
        </w:rPr>
        <w:t xml:space="preserve"> pardoned by Johnson</w:t>
      </w:r>
      <w:r>
        <w:rPr>
          <w:rFonts w:ascii="Times New Roman" w:hAnsi="Times New Roman" w:cs="Times New Roman"/>
          <w:sz w:val="24"/>
          <w:szCs w:val="24"/>
        </w:rPr>
        <w:t xml:space="preserve"> creates a troubling discrepancy</w:t>
      </w:r>
      <w:r w:rsidR="007D3F1B" w:rsidRPr="008203A7">
        <w:rPr>
          <w:rFonts w:ascii="Times New Roman" w:hAnsi="Times New Roman" w:cs="Times New Roman"/>
          <w:sz w:val="24"/>
          <w:szCs w:val="24"/>
        </w:rPr>
        <w:t xml:space="preserve"> about </w:t>
      </w:r>
      <w:r w:rsidR="00613BD0">
        <w:rPr>
          <w:rFonts w:ascii="Times New Roman" w:hAnsi="Times New Roman" w:cs="Times New Roman"/>
          <w:sz w:val="24"/>
          <w:szCs w:val="24"/>
        </w:rPr>
        <w:t xml:space="preserve">how </w:t>
      </w:r>
      <w:r>
        <w:rPr>
          <w:rFonts w:ascii="Times New Roman" w:hAnsi="Times New Roman" w:cs="Times New Roman"/>
          <w:sz w:val="24"/>
          <w:szCs w:val="24"/>
        </w:rPr>
        <w:t>Johnson’s priorities as a president</w:t>
      </w:r>
      <w:r w:rsidR="00613BD0">
        <w:rPr>
          <w:rFonts w:ascii="Times New Roman" w:hAnsi="Times New Roman" w:cs="Times New Roman"/>
          <w:sz w:val="24"/>
          <w:szCs w:val="24"/>
        </w:rPr>
        <w:t xml:space="preserve"> shifted from the </w:t>
      </w:r>
      <w:r>
        <w:rPr>
          <w:rFonts w:ascii="Times New Roman" w:hAnsi="Times New Roman" w:cs="Times New Roman"/>
          <w:sz w:val="24"/>
          <w:szCs w:val="24"/>
        </w:rPr>
        <w:t xml:space="preserve">time of the </w:t>
      </w:r>
      <w:r w:rsidR="00613BD0">
        <w:rPr>
          <w:rFonts w:ascii="Times New Roman" w:hAnsi="Times New Roman" w:cs="Times New Roman"/>
          <w:sz w:val="24"/>
          <w:szCs w:val="24"/>
        </w:rPr>
        <w:t>Lincoln assassination to his impeachment t</w:t>
      </w:r>
      <w:r w:rsidR="00C35333">
        <w:rPr>
          <w:rFonts w:ascii="Times New Roman" w:hAnsi="Times New Roman" w:cs="Times New Roman"/>
          <w:sz w:val="24"/>
          <w:szCs w:val="24"/>
        </w:rPr>
        <w:t>rial</w:t>
      </w:r>
      <w:r>
        <w:rPr>
          <w:rFonts w:ascii="Times New Roman" w:hAnsi="Times New Roman" w:cs="Times New Roman"/>
          <w:sz w:val="24"/>
          <w:szCs w:val="24"/>
        </w:rPr>
        <w:t>.</w:t>
      </w:r>
      <w:r w:rsidR="00613BD0">
        <w:rPr>
          <w:rFonts w:ascii="Times New Roman" w:hAnsi="Times New Roman" w:cs="Times New Roman"/>
          <w:sz w:val="24"/>
          <w:szCs w:val="24"/>
        </w:rPr>
        <w:t xml:space="preserve"> </w:t>
      </w:r>
    </w:p>
    <w:p w:rsidR="00040C7D" w:rsidRDefault="00040C7D" w:rsidP="00D270D3">
      <w:pPr>
        <w:spacing w:after="0" w:line="480" w:lineRule="auto"/>
        <w:ind w:firstLine="720"/>
        <w:jc w:val="both"/>
        <w:rPr>
          <w:rFonts w:ascii="Times New Roman" w:hAnsi="Times New Roman" w:cs="Times New Roman"/>
          <w:bCs/>
          <w:sz w:val="24"/>
          <w:szCs w:val="24"/>
        </w:rPr>
      </w:pPr>
      <w:r w:rsidRPr="00DB6FA0">
        <w:rPr>
          <w:rFonts w:ascii="Times New Roman" w:hAnsi="Times New Roman" w:cs="Times New Roman"/>
          <w:sz w:val="24"/>
          <w:szCs w:val="24"/>
        </w:rPr>
        <w:t xml:space="preserve">Considering Johnson’s consistency regarding the legitimacy and necessity of Mrs. Surratt’s execution, </w:t>
      </w:r>
      <w:r w:rsidR="00E638D9">
        <w:rPr>
          <w:rFonts w:ascii="Times New Roman" w:hAnsi="Times New Roman" w:cs="Times New Roman"/>
          <w:sz w:val="24"/>
          <w:szCs w:val="24"/>
        </w:rPr>
        <w:t>DeWitt, Hanchett, Turner and other</w:t>
      </w:r>
      <w:r w:rsidRPr="00DB6FA0">
        <w:rPr>
          <w:rFonts w:ascii="Times New Roman" w:hAnsi="Times New Roman" w:cs="Times New Roman"/>
          <w:sz w:val="24"/>
          <w:szCs w:val="24"/>
        </w:rPr>
        <w:t xml:space="preserve"> historians</w:t>
      </w:r>
      <w:r w:rsidR="00477AF9">
        <w:rPr>
          <w:rFonts w:ascii="Times New Roman" w:hAnsi="Times New Roman" w:cs="Times New Roman"/>
          <w:sz w:val="24"/>
          <w:szCs w:val="24"/>
        </w:rPr>
        <w:t xml:space="preserve"> </w:t>
      </w:r>
      <w:r w:rsidRPr="00DB6FA0">
        <w:rPr>
          <w:rFonts w:ascii="Times New Roman" w:hAnsi="Times New Roman" w:cs="Times New Roman"/>
          <w:sz w:val="24"/>
          <w:szCs w:val="24"/>
        </w:rPr>
        <w:t>have questioned why Johnson pardoned three convicted Lincoln conspirators in 1869, just four</w:t>
      </w:r>
      <w:r>
        <w:rPr>
          <w:rFonts w:ascii="Times New Roman" w:hAnsi="Times New Roman" w:cs="Times New Roman"/>
          <w:sz w:val="24"/>
          <w:szCs w:val="24"/>
        </w:rPr>
        <w:t xml:space="preserve"> years after the assassination. </w:t>
      </w:r>
      <w:r>
        <w:rPr>
          <w:rFonts w:ascii="Times New Roman" w:hAnsi="Times New Roman" w:cs="Times New Roman"/>
          <w:bCs/>
          <w:sz w:val="24"/>
          <w:szCs w:val="24"/>
        </w:rPr>
        <w:t xml:space="preserve">In regards to his Reconstruction policies, </w:t>
      </w:r>
      <w:r w:rsidR="004A3FF4">
        <w:rPr>
          <w:rFonts w:ascii="Times New Roman" w:hAnsi="Times New Roman" w:cs="Times New Roman"/>
          <w:bCs/>
          <w:sz w:val="24"/>
          <w:szCs w:val="24"/>
        </w:rPr>
        <w:lastRenderedPageBreak/>
        <w:t>scholars believe that starting with t</w:t>
      </w:r>
      <w:r w:rsidR="00DD65EC">
        <w:rPr>
          <w:rFonts w:ascii="Times New Roman" w:hAnsi="Times New Roman" w:cs="Times New Roman"/>
          <w:bCs/>
          <w:sz w:val="24"/>
          <w:szCs w:val="24"/>
        </w:rPr>
        <w:t>he Amnesty Proclamation on May 29</w:t>
      </w:r>
      <w:r w:rsidR="004A3FF4">
        <w:rPr>
          <w:rFonts w:ascii="Times New Roman" w:hAnsi="Times New Roman" w:cs="Times New Roman"/>
          <w:bCs/>
          <w:sz w:val="24"/>
          <w:szCs w:val="24"/>
        </w:rPr>
        <w:t xml:space="preserve">, </w:t>
      </w:r>
      <w:r>
        <w:rPr>
          <w:rFonts w:ascii="Times New Roman" w:hAnsi="Times New Roman" w:cs="Times New Roman"/>
          <w:bCs/>
          <w:sz w:val="24"/>
          <w:szCs w:val="24"/>
        </w:rPr>
        <w:t xml:space="preserve">Johnson </w:t>
      </w:r>
      <w:r w:rsidR="00DD65EC">
        <w:rPr>
          <w:rFonts w:ascii="Times New Roman" w:hAnsi="Times New Roman" w:cs="Times New Roman"/>
          <w:bCs/>
          <w:sz w:val="24"/>
          <w:szCs w:val="24"/>
        </w:rPr>
        <w:t>became more willing to forgive rebels</w:t>
      </w:r>
      <w:r>
        <w:rPr>
          <w:rFonts w:ascii="Times New Roman" w:hAnsi="Times New Roman" w:cs="Times New Roman"/>
          <w:bCs/>
          <w:sz w:val="24"/>
          <w:szCs w:val="24"/>
        </w:rPr>
        <w:t xml:space="preserve"> for their war crimes,</w:t>
      </w:r>
      <w:r w:rsidR="004A3FF4">
        <w:rPr>
          <w:rFonts w:ascii="Times New Roman" w:hAnsi="Times New Roman" w:cs="Times New Roman"/>
          <w:bCs/>
          <w:sz w:val="24"/>
          <w:szCs w:val="24"/>
        </w:rPr>
        <w:t xml:space="preserve"> pardoning Robert E Lee among others. Johnson started the first two weeks of</w:t>
      </w:r>
      <w:r>
        <w:rPr>
          <w:rFonts w:ascii="Times New Roman" w:hAnsi="Times New Roman" w:cs="Times New Roman"/>
          <w:bCs/>
          <w:sz w:val="24"/>
          <w:szCs w:val="24"/>
        </w:rPr>
        <w:t xml:space="preserve"> his presidency as harsh and merciless and </w:t>
      </w:r>
      <w:r w:rsidR="004A3FF4">
        <w:rPr>
          <w:rFonts w:ascii="Times New Roman" w:hAnsi="Times New Roman" w:cs="Times New Roman"/>
          <w:bCs/>
          <w:sz w:val="24"/>
          <w:szCs w:val="24"/>
        </w:rPr>
        <w:t xml:space="preserve">quickly shifted </w:t>
      </w:r>
      <w:r>
        <w:rPr>
          <w:rFonts w:ascii="Times New Roman" w:hAnsi="Times New Roman" w:cs="Times New Roman"/>
          <w:bCs/>
          <w:sz w:val="24"/>
          <w:szCs w:val="24"/>
        </w:rPr>
        <w:t>towards a more underst</w:t>
      </w:r>
      <w:r w:rsidR="00DD65EC">
        <w:rPr>
          <w:rFonts w:ascii="Times New Roman" w:hAnsi="Times New Roman" w:cs="Times New Roman"/>
          <w:bCs/>
          <w:sz w:val="24"/>
          <w:szCs w:val="24"/>
        </w:rPr>
        <w:t xml:space="preserve">anding figure </w:t>
      </w:r>
      <w:r w:rsidR="009E6B3C">
        <w:rPr>
          <w:rFonts w:ascii="Times New Roman" w:hAnsi="Times New Roman" w:cs="Times New Roman"/>
          <w:bCs/>
          <w:sz w:val="24"/>
          <w:szCs w:val="24"/>
        </w:rPr>
        <w:t>that</w:t>
      </w:r>
      <w:r w:rsidR="00DD65EC">
        <w:rPr>
          <w:rFonts w:ascii="Times New Roman" w:hAnsi="Times New Roman" w:cs="Times New Roman"/>
          <w:bCs/>
          <w:sz w:val="24"/>
          <w:szCs w:val="24"/>
        </w:rPr>
        <w:t xml:space="preserve"> was</w:t>
      </w:r>
      <w:r>
        <w:rPr>
          <w:rFonts w:ascii="Times New Roman" w:hAnsi="Times New Roman" w:cs="Times New Roman"/>
          <w:bCs/>
          <w:sz w:val="24"/>
          <w:szCs w:val="24"/>
        </w:rPr>
        <w:t xml:space="preserve"> </w:t>
      </w:r>
      <w:r w:rsidR="00DD65EC">
        <w:rPr>
          <w:rFonts w:ascii="Times New Roman" w:hAnsi="Times New Roman" w:cs="Times New Roman"/>
          <w:bCs/>
          <w:sz w:val="24"/>
          <w:szCs w:val="24"/>
        </w:rPr>
        <w:t>chiefly focused on</w:t>
      </w:r>
      <w:r>
        <w:rPr>
          <w:rFonts w:ascii="Times New Roman" w:hAnsi="Times New Roman" w:cs="Times New Roman"/>
          <w:bCs/>
          <w:sz w:val="24"/>
          <w:szCs w:val="24"/>
        </w:rPr>
        <w:t xml:space="preserve"> reuniting the Union. “Then, in view of a pardoning policy which became progressively milder as the months went on…In any case he could be, for all his obstinacy, a forgiving man.”</w:t>
      </w:r>
      <w:r>
        <w:rPr>
          <w:rStyle w:val="FootnoteReference"/>
          <w:rFonts w:ascii="Times New Roman" w:hAnsi="Times New Roman" w:cs="Times New Roman"/>
          <w:bCs/>
          <w:sz w:val="24"/>
          <w:szCs w:val="24"/>
        </w:rPr>
        <w:footnoteReference w:id="77"/>
      </w:r>
      <w:r>
        <w:rPr>
          <w:rFonts w:ascii="Times New Roman" w:hAnsi="Times New Roman" w:cs="Times New Roman"/>
          <w:bCs/>
          <w:sz w:val="24"/>
          <w:szCs w:val="24"/>
        </w:rPr>
        <w:t xml:space="preserve"> As what some would call a “forgiving man,” one would naturally assume that Johnson employed the use of pardons on a regular basis</w:t>
      </w:r>
      <w:r w:rsidR="008203A7">
        <w:rPr>
          <w:rFonts w:ascii="Times New Roman" w:hAnsi="Times New Roman" w:cs="Times New Roman"/>
          <w:bCs/>
          <w:sz w:val="24"/>
          <w:szCs w:val="24"/>
        </w:rPr>
        <w:t>.</w:t>
      </w:r>
      <w:r>
        <w:rPr>
          <w:rFonts w:ascii="Times New Roman" w:hAnsi="Times New Roman" w:cs="Times New Roman"/>
          <w:bCs/>
          <w:sz w:val="24"/>
          <w:szCs w:val="24"/>
        </w:rPr>
        <w:t xml:space="preserve"> </w:t>
      </w:r>
    </w:p>
    <w:p w:rsidR="00277ACA" w:rsidRPr="00277ACA" w:rsidRDefault="00277ACA" w:rsidP="00CF6C7E">
      <w:pPr>
        <w:spacing w:after="0" w:line="480" w:lineRule="auto"/>
        <w:ind w:firstLine="720"/>
        <w:jc w:val="both"/>
        <w:rPr>
          <w:rFonts w:ascii="Times New Roman" w:hAnsi="Times New Roman" w:cs="Times New Roman"/>
          <w:sz w:val="24"/>
          <w:szCs w:val="24"/>
        </w:rPr>
      </w:pPr>
      <w:r w:rsidRPr="00DB6FA0">
        <w:rPr>
          <w:rFonts w:ascii="Times New Roman" w:hAnsi="Times New Roman" w:cs="Times New Roman"/>
          <w:sz w:val="24"/>
          <w:szCs w:val="24"/>
        </w:rPr>
        <w:t>One of these pardons was granted to Dr. Samuel Mudd, a physician who was con</w:t>
      </w:r>
      <w:r w:rsidR="00613BD0">
        <w:rPr>
          <w:rFonts w:ascii="Times New Roman" w:hAnsi="Times New Roman" w:cs="Times New Roman"/>
          <w:sz w:val="24"/>
          <w:szCs w:val="24"/>
        </w:rPr>
        <w:t>victed for providing medical care to</w:t>
      </w:r>
      <w:r w:rsidRPr="00DB6FA0">
        <w:rPr>
          <w:rFonts w:ascii="Times New Roman" w:hAnsi="Times New Roman" w:cs="Times New Roman"/>
          <w:sz w:val="24"/>
          <w:szCs w:val="24"/>
        </w:rPr>
        <w:t xml:space="preserve"> Booth’s injured leg after the assassination as well as sheltering Booth and </w:t>
      </w:r>
      <w:r w:rsidR="00FE12E4">
        <w:rPr>
          <w:rFonts w:ascii="Times New Roman" w:hAnsi="Times New Roman" w:cs="Times New Roman"/>
          <w:sz w:val="24"/>
          <w:szCs w:val="24"/>
        </w:rPr>
        <w:t xml:space="preserve">his </w:t>
      </w:r>
      <w:r w:rsidRPr="00DB6FA0">
        <w:rPr>
          <w:rFonts w:ascii="Times New Roman" w:hAnsi="Times New Roman" w:cs="Times New Roman"/>
          <w:sz w:val="24"/>
          <w:szCs w:val="24"/>
        </w:rPr>
        <w:t>accomplice Herold during t</w:t>
      </w:r>
      <w:r w:rsidR="00613BD0">
        <w:rPr>
          <w:rFonts w:ascii="Times New Roman" w:hAnsi="Times New Roman" w:cs="Times New Roman"/>
          <w:sz w:val="24"/>
          <w:szCs w:val="24"/>
        </w:rPr>
        <w:t>heir escape out of Washington D</w:t>
      </w:r>
      <w:r w:rsidRPr="00DB6FA0">
        <w:rPr>
          <w:rFonts w:ascii="Times New Roman" w:hAnsi="Times New Roman" w:cs="Times New Roman"/>
          <w:sz w:val="24"/>
          <w:szCs w:val="24"/>
        </w:rPr>
        <w:t xml:space="preserve">C. </w:t>
      </w:r>
      <w:r w:rsidR="00FE12E4">
        <w:rPr>
          <w:rFonts w:ascii="Times New Roman" w:hAnsi="Times New Roman" w:cs="Times New Roman"/>
          <w:sz w:val="24"/>
          <w:szCs w:val="24"/>
        </w:rPr>
        <w:t>Many</w:t>
      </w:r>
      <w:r w:rsidRPr="00DB6FA0">
        <w:rPr>
          <w:rFonts w:ascii="Times New Roman" w:hAnsi="Times New Roman" w:cs="Times New Roman"/>
          <w:sz w:val="24"/>
          <w:szCs w:val="24"/>
        </w:rPr>
        <w:t xml:space="preserve"> of Mudd</w:t>
      </w:r>
      <w:r w:rsidR="00FE12E4">
        <w:rPr>
          <w:rFonts w:ascii="Times New Roman" w:hAnsi="Times New Roman" w:cs="Times New Roman"/>
          <w:sz w:val="24"/>
          <w:szCs w:val="24"/>
        </w:rPr>
        <w:t>’s family, friends and supporters</w:t>
      </w:r>
      <w:r w:rsidRPr="00DB6FA0">
        <w:rPr>
          <w:rFonts w:ascii="Times New Roman" w:hAnsi="Times New Roman" w:cs="Times New Roman"/>
          <w:sz w:val="24"/>
          <w:szCs w:val="24"/>
        </w:rPr>
        <w:t>, including a gentleman by the name of Richard D. Goodwin, wrote to Johnson, asking for a pardon on behalf of Mudd. “It is yet in your power to make some atonement, and I now ask you, as a friend to humanity, in the name of Justice…do not let the fourth day of March pass before you pardon Dr. Mudd…now suff</w:t>
      </w:r>
      <w:r w:rsidR="00CB4758">
        <w:rPr>
          <w:rFonts w:ascii="Times New Roman" w:hAnsi="Times New Roman" w:cs="Times New Roman"/>
          <w:sz w:val="24"/>
          <w:szCs w:val="24"/>
        </w:rPr>
        <w:t xml:space="preserve">ering </w:t>
      </w:r>
      <w:r w:rsidR="00FE12E4">
        <w:rPr>
          <w:rFonts w:ascii="Times New Roman" w:hAnsi="Times New Roman" w:cs="Times New Roman"/>
          <w:sz w:val="24"/>
          <w:szCs w:val="24"/>
        </w:rPr>
        <w:t xml:space="preserve">a fate </w:t>
      </w:r>
      <w:r w:rsidR="00CB4758">
        <w:rPr>
          <w:rFonts w:ascii="Times New Roman" w:hAnsi="Times New Roman" w:cs="Times New Roman"/>
          <w:sz w:val="24"/>
          <w:szCs w:val="24"/>
        </w:rPr>
        <w:t xml:space="preserve">worse than death, on the </w:t>
      </w:r>
      <w:r w:rsidRPr="00DB6FA0">
        <w:rPr>
          <w:rFonts w:ascii="Times New Roman" w:hAnsi="Times New Roman" w:cs="Times New Roman"/>
          <w:sz w:val="24"/>
          <w:szCs w:val="24"/>
        </w:rPr>
        <w:t>Dry Tortugas.”</w:t>
      </w:r>
      <w:r w:rsidRPr="00DB6FA0">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w:t>
      </w:r>
    </w:p>
    <w:p w:rsidR="00277ACA" w:rsidRPr="00277ACA" w:rsidRDefault="00613BD0" w:rsidP="00D270D3">
      <w:pPr>
        <w:spacing w:after="0"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Curiously enough</w:t>
      </w:r>
      <w:r w:rsidR="00277ACA">
        <w:rPr>
          <w:rFonts w:ascii="Times New Roman" w:hAnsi="Times New Roman" w:cs="Times New Roman"/>
          <w:bCs/>
          <w:sz w:val="24"/>
          <w:szCs w:val="24"/>
        </w:rPr>
        <w:t>, r</w:t>
      </w:r>
      <w:r w:rsidR="00040C7D">
        <w:rPr>
          <w:rFonts w:ascii="Times New Roman" w:hAnsi="Times New Roman" w:cs="Times New Roman"/>
          <w:bCs/>
          <w:sz w:val="24"/>
          <w:szCs w:val="24"/>
        </w:rPr>
        <w:t>oughly two years after Dr. Mudd’s conviction in 1867, his wife Frances received a promise from Preside</w:t>
      </w:r>
      <w:r w:rsidR="00FE12E4">
        <w:rPr>
          <w:rFonts w:ascii="Times New Roman" w:hAnsi="Times New Roman" w:cs="Times New Roman"/>
          <w:bCs/>
          <w:sz w:val="24"/>
          <w:szCs w:val="24"/>
        </w:rPr>
        <w:t>nt Johnson that</w:t>
      </w:r>
      <w:r w:rsidR="00040C7D">
        <w:rPr>
          <w:rFonts w:ascii="Times New Roman" w:hAnsi="Times New Roman" w:cs="Times New Roman"/>
          <w:bCs/>
          <w:sz w:val="24"/>
          <w:szCs w:val="24"/>
        </w:rPr>
        <w:t xml:space="preserve"> Dr. Mudd, O’Laughlin, and Arnold </w:t>
      </w:r>
      <w:r w:rsidR="00FE12E4">
        <w:rPr>
          <w:rFonts w:ascii="Times New Roman" w:hAnsi="Times New Roman" w:cs="Times New Roman"/>
          <w:bCs/>
          <w:sz w:val="24"/>
          <w:szCs w:val="24"/>
        </w:rPr>
        <w:t xml:space="preserve">would be released </w:t>
      </w:r>
      <w:r w:rsidR="00040C7D">
        <w:rPr>
          <w:rFonts w:ascii="Times New Roman" w:hAnsi="Times New Roman" w:cs="Times New Roman"/>
          <w:bCs/>
          <w:sz w:val="24"/>
          <w:szCs w:val="24"/>
        </w:rPr>
        <w:t>from their imprisonment. This promise rem</w:t>
      </w:r>
      <w:r w:rsidR="00C35333">
        <w:rPr>
          <w:rFonts w:ascii="Times New Roman" w:hAnsi="Times New Roman" w:cs="Times New Roman"/>
          <w:bCs/>
          <w:sz w:val="24"/>
          <w:szCs w:val="24"/>
        </w:rPr>
        <w:t>ained unfulfilled due to apparent</w:t>
      </w:r>
      <w:r w:rsidR="00040C7D">
        <w:rPr>
          <w:rFonts w:ascii="Times New Roman" w:hAnsi="Times New Roman" w:cs="Times New Roman"/>
          <w:bCs/>
          <w:sz w:val="24"/>
          <w:szCs w:val="24"/>
        </w:rPr>
        <w:t xml:space="preserve"> interference within the government until </w:t>
      </w:r>
      <w:r w:rsidR="00040C7D">
        <w:rPr>
          <w:rFonts w:ascii="Times New Roman" w:hAnsi="Times New Roman" w:cs="Times New Roman"/>
          <w:bCs/>
          <w:sz w:val="24"/>
          <w:szCs w:val="24"/>
        </w:rPr>
        <w:lastRenderedPageBreak/>
        <w:t>February 8, 1869, at the end of Johnson’</w:t>
      </w:r>
      <w:r w:rsidR="00FE12E4">
        <w:rPr>
          <w:rFonts w:ascii="Times New Roman" w:hAnsi="Times New Roman" w:cs="Times New Roman"/>
          <w:bCs/>
          <w:sz w:val="24"/>
          <w:szCs w:val="24"/>
        </w:rPr>
        <w:t>s presidency when he drafted a</w:t>
      </w:r>
      <w:r w:rsidR="00040C7D">
        <w:rPr>
          <w:rFonts w:ascii="Times New Roman" w:hAnsi="Times New Roman" w:cs="Times New Roman"/>
          <w:bCs/>
          <w:sz w:val="24"/>
          <w:szCs w:val="24"/>
        </w:rPr>
        <w:t xml:space="preserve"> full and unconditional pardon</w:t>
      </w:r>
      <w:r w:rsidR="00FE12E4">
        <w:rPr>
          <w:rFonts w:ascii="Times New Roman" w:hAnsi="Times New Roman" w:cs="Times New Roman"/>
          <w:bCs/>
          <w:sz w:val="24"/>
          <w:szCs w:val="24"/>
        </w:rPr>
        <w:t xml:space="preserve"> for Mudd, O’Laughlin, and Arnold</w:t>
      </w:r>
      <w:r w:rsidR="00040C7D">
        <w:rPr>
          <w:rFonts w:ascii="Times New Roman" w:hAnsi="Times New Roman" w:cs="Times New Roman"/>
          <w:bCs/>
          <w:sz w:val="24"/>
          <w:szCs w:val="24"/>
        </w:rPr>
        <w:t xml:space="preserve"> and gave it to Frances Mudd, writing, “Mrs. Mudd, I have complied with my promise to release your husband before I left the White House. I no l</w:t>
      </w:r>
      <w:r w:rsidR="00277ACA">
        <w:rPr>
          <w:rFonts w:ascii="Times New Roman" w:hAnsi="Times New Roman" w:cs="Times New Roman"/>
          <w:bCs/>
          <w:sz w:val="24"/>
          <w:szCs w:val="24"/>
        </w:rPr>
        <w:t>onger hold myself responsible.</w:t>
      </w:r>
      <w:r w:rsidR="00040C7D">
        <w:rPr>
          <w:rFonts w:ascii="Times New Roman" w:hAnsi="Times New Roman" w:cs="Times New Roman"/>
          <w:bCs/>
          <w:sz w:val="24"/>
          <w:szCs w:val="24"/>
        </w:rPr>
        <w:t>”</w:t>
      </w:r>
      <w:r w:rsidR="00040C7D">
        <w:rPr>
          <w:rStyle w:val="FootnoteReference"/>
          <w:rFonts w:ascii="Times New Roman" w:hAnsi="Times New Roman" w:cs="Times New Roman"/>
          <w:bCs/>
          <w:sz w:val="24"/>
          <w:szCs w:val="24"/>
        </w:rPr>
        <w:footnoteReference w:id="79"/>
      </w:r>
      <w:r w:rsidR="00040C7D">
        <w:rPr>
          <w:rFonts w:ascii="Times New Roman" w:hAnsi="Times New Roman" w:cs="Times New Roman"/>
          <w:bCs/>
          <w:sz w:val="24"/>
          <w:szCs w:val="24"/>
        </w:rPr>
        <w:t xml:space="preserve"> </w:t>
      </w:r>
      <w:r w:rsidR="00277ACA">
        <w:rPr>
          <w:rFonts w:ascii="Times New Roman" w:hAnsi="Times New Roman" w:cs="Times New Roman"/>
          <w:bCs/>
          <w:sz w:val="24"/>
          <w:szCs w:val="24"/>
        </w:rPr>
        <w:t xml:space="preserve">This note was written by Johnson </w:t>
      </w:r>
      <w:r w:rsidR="00FE12E4">
        <w:rPr>
          <w:rFonts w:ascii="Times New Roman" w:hAnsi="Times New Roman" w:cs="Times New Roman"/>
          <w:sz w:val="24"/>
          <w:szCs w:val="24"/>
        </w:rPr>
        <w:t>less than one</w:t>
      </w:r>
      <w:r w:rsidR="00277ACA">
        <w:rPr>
          <w:rFonts w:ascii="Times New Roman" w:hAnsi="Times New Roman" w:cs="Times New Roman"/>
          <w:sz w:val="24"/>
          <w:szCs w:val="24"/>
        </w:rPr>
        <w:t xml:space="preserve"> month after receiving Goodwin’s letter</w:t>
      </w:r>
      <w:r>
        <w:rPr>
          <w:rFonts w:ascii="Times New Roman" w:hAnsi="Times New Roman" w:cs="Times New Roman"/>
          <w:sz w:val="24"/>
          <w:szCs w:val="24"/>
        </w:rPr>
        <w:t xml:space="preserve"> and noted that Mudd should not be faulted for maintaining</w:t>
      </w:r>
      <w:r w:rsidR="00277ACA">
        <w:rPr>
          <w:rFonts w:ascii="Times New Roman" w:hAnsi="Times New Roman" w:cs="Times New Roman"/>
          <w:sz w:val="24"/>
          <w:szCs w:val="24"/>
        </w:rPr>
        <w:t xml:space="preserve"> his duty as a doctor when he aide</w:t>
      </w:r>
      <w:r>
        <w:rPr>
          <w:rFonts w:ascii="Times New Roman" w:hAnsi="Times New Roman" w:cs="Times New Roman"/>
          <w:sz w:val="24"/>
          <w:szCs w:val="24"/>
        </w:rPr>
        <w:t xml:space="preserve">d Booth and </w:t>
      </w:r>
      <w:r w:rsidR="00DD65EC">
        <w:rPr>
          <w:rFonts w:ascii="Times New Roman" w:hAnsi="Times New Roman" w:cs="Times New Roman"/>
          <w:sz w:val="24"/>
          <w:szCs w:val="24"/>
        </w:rPr>
        <w:t xml:space="preserve">therefore he </w:t>
      </w:r>
      <w:r>
        <w:rPr>
          <w:rFonts w:ascii="Times New Roman" w:hAnsi="Times New Roman" w:cs="Times New Roman"/>
          <w:sz w:val="24"/>
          <w:szCs w:val="24"/>
        </w:rPr>
        <w:t>could not be punished</w:t>
      </w:r>
      <w:r w:rsidR="00277ACA">
        <w:rPr>
          <w:rFonts w:ascii="Times New Roman" w:hAnsi="Times New Roman" w:cs="Times New Roman"/>
          <w:sz w:val="24"/>
          <w:szCs w:val="24"/>
        </w:rPr>
        <w:t xml:space="preserve"> for his </w:t>
      </w:r>
      <w:r w:rsidR="00C35333">
        <w:rPr>
          <w:rFonts w:ascii="Times New Roman" w:hAnsi="Times New Roman" w:cs="Times New Roman"/>
          <w:sz w:val="24"/>
          <w:szCs w:val="24"/>
        </w:rPr>
        <w:t>chosen profession:</w:t>
      </w:r>
    </w:p>
    <w:p w:rsidR="00277ACA" w:rsidRPr="008203A7" w:rsidRDefault="00AD3738" w:rsidP="008203A7">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277ACA" w:rsidRPr="00DB6FA0">
        <w:rPr>
          <w:rFonts w:ascii="Times New Roman" w:hAnsi="Times New Roman" w:cs="Times New Roman"/>
          <w:sz w:val="24"/>
          <w:szCs w:val="24"/>
        </w:rPr>
        <w:t xml:space="preserve">And whereas it is represented to me by intelligent and respectable members of the medical profession, that the circumstances of the surgical aid to the escaping assassin and of the imputed concealment of his flight are deserving of a lenient construction as within the obligations of professional duty, and thus inadequate evidence of a guilty sympathy </w:t>
      </w:r>
      <w:r>
        <w:rPr>
          <w:rFonts w:ascii="Times New Roman" w:hAnsi="Times New Roman" w:cs="Times New Roman"/>
          <w:sz w:val="24"/>
          <w:szCs w:val="24"/>
        </w:rPr>
        <w:t>with the crime or the criminal.”</w:t>
      </w:r>
      <w:r w:rsidR="00277ACA" w:rsidRPr="00DB6FA0">
        <w:rPr>
          <w:rStyle w:val="FootnoteReference"/>
          <w:rFonts w:ascii="Times New Roman" w:hAnsi="Times New Roman" w:cs="Times New Roman"/>
          <w:sz w:val="24"/>
          <w:szCs w:val="24"/>
        </w:rPr>
        <w:footnoteReference w:id="80"/>
      </w:r>
    </w:p>
    <w:p w:rsidR="00521EBF" w:rsidRDefault="00040C7D" w:rsidP="006C3C96">
      <w:pPr>
        <w:spacing w:before="240" w:after="0" w:line="480" w:lineRule="auto"/>
        <w:jc w:val="both"/>
        <w:rPr>
          <w:rFonts w:ascii="Times New Roman" w:hAnsi="Times New Roman" w:cs="Times New Roman"/>
          <w:sz w:val="24"/>
          <w:szCs w:val="24"/>
        </w:rPr>
      </w:pPr>
      <w:r>
        <w:rPr>
          <w:rFonts w:ascii="Times New Roman" w:hAnsi="Times New Roman" w:cs="Times New Roman"/>
          <w:bCs/>
          <w:sz w:val="24"/>
          <w:szCs w:val="24"/>
        </w:rPr>
        <w:t>Within this realm of presidential forgiveness and the promise made from Johnson to Mrs. Mudd just two years after the assassination of Lincoln, certain implications are made about the extent to which J</w:t>
      </w:r>
      <w:r w:rsidR="00FE12E4">
        <w:rPr>
          <w:rFonts w:ascii="Times New Roman" w:hAnsi="Times New Roman" w:cs="Times New Roman"/>
          <w:bCs/>
          <w:sz w:val="24"/>
          <w:szCs w:val="24"/>
        </w:rPr>
        <w:t>ohnson began to sympathize with</w:t>
      </w:r>
      <w:r w:rsidR="00613BD0">
        <w:rPr>
          <w:rFonts w:ascii="Times New Roman" w:hAnsi="Times New Roman" w:cs="Times New Roman"/>
          <w:bCs/>
          <w:sz w:val="24"/>
          <w:szCs w:val="24"/>
        </w:rPr>
        <w:t xml:space="preserve"> </w:t>
      </w:r>
      <w:r>
        <w:rPr>
          <w:rFonts w:ascii="Times New Roman" w:hAnsi="Times New Roman" w:cs="Times New Roman"/>
          <w:bCs/>
          <w:sz w:val="24"/>
          <w:szCs w:val="24"/>
        </w:rPr>
        <w:t>former Confederate</w:t>
      </w:r>
      <w:r w:rsidR="00613BD0">
        <w:rPr>
          <w:rFonts w:ascii="Times New Roman" w:hAnsi="Times New Roman" w:cs="Times New Roman"/>
          <w:bCs/>
          <w:sz w:val="24"/>
          <w:szCs w:val="24"/>
        </w:rPr>
        <w:t>s and</w:t>
      </w:r>
      <w:r w:rsidR="000A5442">
        <w:rPr>
          <w:rFonts w:ascii="Times New Roman" w:hAnsi="Times New Roman" w:cs="Times New Roman"/>
          <w:bCs/>
          <w:sz w:val="24"/>
          <w:szCs w:val="24"/>
        </w:rPr>
        <w:t xml:space="preserve"> the conspirators</w:t>
      </w:r>
      <w:r w:rsidR="00FE12E4">
        <w:rPr>
          <w:rFonts w:ascii="Times New Roman" w:hAnsi="Times New Roman" w:cs="Times New Roman"/>
          <w:bCs/>
          <w:sz w:val="24"/>
          <w:szCs w:val="24"/>
        </w:rPr>
        <w:t>.</w:t>
      </w:r>
      <w:r w:rsidR="00CF6C7E">
        <w:rPr>
          <w:rFonts w:ascii="Times New Roman" w:hAnsi="Times New Roman" w:cs="Times New Roman"/>
          <w:bCs/>
          <w:sz w:val="24"/>
          <w:szCs w:val="24"/>
        </w:rPr>
        <w:t xml:space="preserve"> </w:t>
      </w:r>
      <w:r w:rsidR="00FE12E4">
        <w:rPr>
          <w:rFonts w:ascii="Times New Roman" w:hAnsi="Times New Roman" w:cs="Times New Roman"/>
          <w:bCs/>
          <w:sz w:val="24"/>
          <w:szCs w:val="24"/>
        </w:rPr>
        <w:t xml:space="preserve">However, </w:t>
      </w:r>
      <w:r w:rsidR="00CF6C7E">
        <w:rPr>
          <w:rFonts w:ascii="Times New Roman" w:hAnsi="Times New Roman" w:cs="Times New Roman"/>
          <w:bCs/>
          <w:sz w:val="24"/>
          <w:szCs w:val="24"/>
        </w:rPr>
        <w:t>for reasons known only to Johnson,</w:t>
      </w:r>
      <w:r>
        <w:rPr>
          <w:rFonts w:ascii="Times New Roman" w:hAnsi="Times New Roman" w:cs="Times New Roman"/>
          <w:bCs/>
          <w:sz w:val="24"/>
          <w:szCs w:val="24"/>
        </w:rPr>
        <w:t xml:space="preserve"> this sympathy was not carried over into the case of Mary Surratt.</w:t>
      </w:r>
      <w:r w:rsidR="00613BD0">
        <w:rPr>
          <w:rFonts w:ascii="Times New Roman" w:hAnsi="Times New Roman" w:cs="Times New Roman"/>
          <w:bCs/>
          <w:sz w:val="24"/>
          <w:szCs w:val="24"/>
        </w:rPr>
        <w:t xml:space="preserve"> Still</w:t>
      </w:r>
      <w:r w:rsidR="008203A7">
        <w:rPr>
          <w:rFonts w:ascii="Times New Roman" w:hAnsi="Times New Roman" w:cs="Times New Roman"/>
          <w:bCs/>
          <w:sz w:val="24"/>
          <w:szCs w:val="24"/>
        </w:rPr>
        <w:t>, others argue that granting a pardon serves as more of a</w:t>
      </w:r>
      <w:r w:rsidR="00C35333">
        <w:rPr>
          <w:rFonts w:ascii="Times New Roman" w:hAnsi="Times New Roman" w:cs="Times New Roman"/>
          <w:bCs/>
          <w:sz w:val="24"/>
          <w:szCs w:val="24"/>
        </w:rPr>
        <w:t>n act of</w:t>
      </w:r>
      <w:r w:rsidR="008203A7">
        <w:rPr>
          <w:rFonts w:ascii="Times New Roman" w:hAnsi="Times New Roman" w:cs="Times New Roman"/>
          <w:bCs/>
          <w:sz w:val="24"/>
          <w:szCs w:val="24"/>
        </w:rPr>
        <w:t xml:space="preserve"> simple executive power rather than an act of </w:t>
      </w:r>
      <w:r w:rsidR="00FE12E4">
        <w:rPr>
          <w:rFonts w:ascii="Times New Roman" w:hAnsi="Times New Roman" w:cs="Times New Roman"/>
          <w:bCs/>
          <w:sz w:val="24"/>
          <w:szCs w:val="24"/>
        </w:rPr>
        <w:t xml:space="preserve">genuine </w:t>
      </w:r>
      <w:r w:rsidR="008203A7">
        <w:rPr>
          <w:rFonts w:ascii="Times New Roman" w:hAnsi="Times New Roman" w:cs="Times New Roman"/>
          <w:bCs/>
          <w:sz w:val="24"/>
          <w:szCs w:val="24"/>
        </w:rPr>
        <w:t>forgiveness</w:t>
      </w:r>
      <w:r w:rsidR="00FE12E4">
        <w:rPr>
          <w:rFonts w:ascii="Times New Roman" w:hAnsi="Times New Roman" w:cs="Times New Roman"/>
          <w:bCs/>
          <w:sz w:val="24"/>
          <w:szCs w:val="24"/>
        </w:rPr>
        <w:t xml:space="preserve"> or mercy.</w:t>
      </w:r>
      <w:r>
        <w:rPr>
          <w:rFonts w:ascii="Times New Roman" w:hAnsi="Times New Roman" w:cs="Times New Roman"/>
          <w:bCs/>
          <w:sz w:val="24"/>
          <w:szCs w:val="24"/>
        </w:rPr>
        <w:t xml:space="preserve"> “What Johnson never did do with the pardoning power was to use it consciously as a mode of communication. The ‘remorse’ aspect was probably rather fanciful; the benefits of Executive pardon were tangible enough that in most cases a man’s failure to experience inner stirrings of repentance would still not have </w:t>
      </w:r>
      <w:r>
        <w:rPr>
          <w:rFonts w:ascii="Times New Roman" w:hAnsi="Times New Roman" w:cs="Times New Roman"/>
          <w:bCs/>
          <w:sz w:val="24"/>
          <w:szCs w:val="24"/>
        </w:rPr>
        <w:lastRenderedPageBreak/>
        <w:t>deterred him from applying as a matter of routine.”</w:t>
      </w:r>
      <w:r>
        <w:rPr>
          <w:rStyle w:val="FootnoteReference"/>
          <w:rFonts w:ascii="Times New Roman" w:hAnsi="Times New Roman" w:cs="Times New Roman"/>
          <w:bCs/>
          <w:sz w:val="24"/>
          <w:szCs w:val="24"/>
        </w:rPr>
        <w:footnoteReference w:id="81"/>
      </w:r>
      <w:r>
        <w:rPr>
          <w:rFonts w:ascii="Times New Roman" w:hAnsi="Times New Roman" w:cs="Times New Roman"/>
          <w:bCs/>
          <w:sz w:val="24"/>
          <w:szCs w:val="24"/>
        </w:rPr>
        <w:t xml:space="preserve"> </w:t>
      </w:r>
      <w:r w:rsidR="00613BD0">
        <w:rPr>
          <w:rFonts w:ascii="Times New Roman" w:hAnsi="Times New Roman" w:cs="Times New Roman"/>
          <w:bCs/>
          <w:sz w:val="24"/>
          <w:szCs w:val="24"/>
        </w:rPr>
        <w:t xml:space="preserve">Considering this, it is unclear whether or not Johnson truly utilized pardons as a way to demonstrate mercy to Mudd, O’Laughlin, and Arnold or if he simply wanted to assert </w:t>
      </w:r>
      <w:r w:rsidR="00FE12E4">
        <w:rPr>
          <w:rFonts w:ascii="Times New Roman" w:hAnsi="Times New Roman" w:cs="Times New Roman"/>
          <w:bCs/>
          <w:sz w:val="24"/>
          <w:szCs w:val="24"/>
        </w:rPr>
        <w:t>what</w:t>
      </w:r>
      <w:r w:rsidR="00613BD0">
        <w:rPr>
          <w:rFonts w:ascii="Times New Roman" w:hAnsi="Times New Roman" w:cs="Times New Roman"/>
          <w:bCs/>
          <w:sz w:val="24"/>
          <w:szCs w:val="24"/>
        </w:rPr>
        <w:t xml:space="preserve"> executive power </w:t>
      </w:r>
      <w:r w:rsidR="00FE12E4">
        <w:rPr>
          <w:rFonts w:ascii="Times New Roman" w:hAnsi="Times New Roman" w:cs="Times New Roman"/>
          <w:bCs/>
          <w:sz w:val="24"/>
          <w:szCs w:val="24"/>
        </w:rPr>
        <w:t xml:space="preserve">he had to agitate Congress </w:t>
      </w:r>
      <w:r w:rsidR="00613BD0">
        <w:rPr>
          <w:rFonts w:ascii="Times New Roman" w:hAnsi="Times New Roman" w:cs="Times New Roman"/>
          <w:bCs/>
          <w:sz w:val="24"/>
          <w:szCs w:val="24"/>
        </w:rPr>
        <w:t xml:space="preserve">during his impeachment trial. </w:t>
      </w:r>
      <w:r w:rsidR="00964F10">
        <w:rPr>
          <w:rFonts w:ascii="Times New Roman" w:hAnsi="Times New Roman" w:cs="Times New Roman"/>
          <w:bCs/>
          <w:sz w:val="24"/>
          <w:szCs w:val="24"/>
        </w:rPr>
        <w:t xml:space="preserve">Either way, </w:t>
      </w:r>
      <w:r w:rsidR="00964F10">
        <w:rPr>
          <w:rFonts w:ascii="Times New Roman" w:hAnsi="Times New Roman" w:cs="Times New Roman"/>
          <w:sz w:val="24"/>
          <w:szCs w:val="24"/>
        </w:rPr>
        <w:t>d</w:t>
      </w:r>
      <w:r w:rsidR="004E104C">
        <w:rPr>
          <w:rFonts w:ascii="Times New Roman" w:hAnsi="Times New Roman" w:cs="Times New Roman"/>
          <w:sz w:val="24"/>
          <w:szCs w:val="24"/>
        </w:rPr>
        <w:t xml:space="preserve">espite </w:t>
      </w:r>
      <w:r w:rsidR="006007B6">
        <w:rPr>
          <w:rFonts w:ascii="Times New Roman" w:hAnsi="Times New Roman" w:cs="Times New Roman"/>
          <w:sz w:val="24"/>
          <w:szCs w:val="24"/>
        </w:rPr>
        <w:t xml:space="preserve">his </w:t>
      </w:r>
      <w:r w:rsidR="00FE12E4">
        <w:rPr>
          <w:rFonts w:ascii="Times New Roman" w:hAnsi="Times New Roman" w:cs="Times New Roman"/>
          <w:sz w:val="24"/>
          <w:szCs w:val="24"/>
        </w:rPr>
        <w:t xml:space="preserve">written </w:t>
      </w:r>
      <w:r w:rsidR="006007B6">
        <w:rPr>
          <w:rFonts w:ascii="Times New Roman" w:hAnsi="Times New Roman" w:cs="Times New Roman"/>
          <w:sz w:val="24"/>
          <w:szCs w:val="24"/>
        </w:rPr>
        <w:t>support and understand</w:t>
      </w:r>
      <w:r w:rsidR="00964F10">
        <w:rPr>
          <w:rFonts w:ascii="Times New Roman" w:hAnsi="Times New Roman" w:cs="Times New Roman"/>
          <w:sz w:val="24"/>
          <w:szCs w:val="24"/>
        </w:rPr>
        <w:t>ing of Dr. Mudd’s occupation</w:t>
      </w:r>
      <w:r w:rsidR="006007B6">
        <w:rPr>
          <w:rFonts w:ascii="Times New Roman" w:hAnsi="Times New Roman" w:cs="Times New Roman"/>
          <w:sz w:val="24"/>
          <w:szCs w:val="24"/>
        </w:rPr>
        <w:t>, Johnson never accounted for the fact that as a boardinghous</w:t>
      </w:r>
      <w:r w:rsidR="004E104C">
        <w:rPr>
          <w:rFonts w:ascii="Times New Roman" w:hAnsi="Times New Roman" w:cs="Times New Roman"/>
          <w:sz w:val="24"/>
          <w:szCs w:val="24"/>
        </w:rPr>
        <w:t>e owner, Mrs. Surratt was required</w:t>
      </w:r>
      <w:r w:rsidR="006007B6">
        <w:rPr>
          <w:rFonts w:ascii="Times New Roman" w:hAnsi="Times New Roman" w:cs="Times New Roman"/>
          <w:sz w:val="24"/>
          <w:szCs w:val="24"/>
        </w:rPr>
        <w:t xml:space="preserve"> to welcome boarders</w:t>
      </w:r>
      <w:r w:rsidR="00964F10">
        <w:rPr>
          <w:rFonts w:ascii="Times New Roman" w:hAnsi="Times New Roman" w:cs="Times New Roman"/>
          <w:sz w:val="24"/>
          <w:szCs w:val="24"/>
        </w:rPr>
        <w:t xml:space="preserve"> into her home</w:t>
      </w:r>
      <w:r w:rsidR="00521EBF">
        <w:rPr>
          <w:rFonts w:ascii="Times New Roman" w:hAnsi="Times New Roman" w:cs="Times New Roman"/>
          <w:sz w:val="24"/>
          <w:szCs w:val="24"/>
        </w:rPr>
        <w:t xml:space="preserve">. Additionally, as a widow and single mother, Mrs. Surratt was overwhelmed with her late husband’s debts, </w:t>
      </w:r>
      <w:r w:rsidR="004E104C">
        <w:rPr>
          <w:rFonts w:ascii="Times New Roman" w:hAnsi="Times New Roman" w:cs="Times New Roman"/>
          <w:sz w:val="24"/>
          <w:szCs w:val="24"/>
        </w:rPr>
        <w:t xml:space="preserve">necessitating that she </w:t>
      </w:r>
      <w:r w:rsidR="00521EBF">
        <w:rPr>
          <w:rFonts w:ascii="Times New Roman" w:hAnsi="Times New Roman" w:cs="Times New Roman"/>
          <w:sz w:val="24"/>
          <w:szCs w:val="24"/>
        </w:rPr>
        <w:t>accept any and all boarders that she could in order to make ends meet.</w:t>
      </w:r>
      <w:r w:rsidR="00DD65EC">
        <w:rPr>
          <w:rStyle w:val="FootnoteReference"/>
          <w:rFonts w:ascii="Times New Roman" w:hAnsi="Times New Roman" w:cs="Times New Roman"/>
          <w:sz w:val="24"/>
          <w:szCs w:val="24"/>
        </w:rPr>
        <w:footnoteReference w:id="82"/>
      </w:r>
      <w:r w:rsidR="00521EBF">
        <w:rPr>
          <w:rFonts w:ascii="Times New Roman" w:hAnsi="Times New Roman" w:cs="Times New Roman"/>
          <w:sz w:val="24"/>
          <w:szCs w:val="24"/>
        </w:rPr>
        <w:t xml:space="preserve"> In many ways, Mrs. Surratt had her hands tied even before she stood on the gallows, being financially unable to kick boarders out of her home even if she opposed their political ideologies or if they were hatching conspiracies against the Union government.</w:t>
      </w:r>
    </w:p>
    <w:p w:rsidR="00DD65EC" w:rsidRDefault="008203A7" w:rsidP="00DD65EC">
      <w:pPr>
        <w:spacing w:line="480" w:lineRule="auto"/>
        <w:ind w:firstLine="720"/>
        <w:jc w:val="both"/>
        <w:rPr>
          <w:rFonts w:ascii="Times New Roman" w:hAnsi="Times New Roman" w:cs="Times New Roman"/>
          <w:sz w:val="24"/>
          <w:szCs w:val="24"/>
        </w:rPr>
      </w:pPr>
      <w:r w:rsidRPr="002659A0">
        <w:rPr>
          <w:rFonts w:ascii="Times New Roman" w:hAnsi="Times New Roman" w:cs="Times New Roman"/>
          <w:sz w:val="24"/>
          <w:szCs w:val="24"/>
        </w:rPr>
        <w:t>Notwithstanding</w:t>
      </w:r>
      <w:r w:rsidR="005F294F" w:rsidRPr="002659A0">
        <w:rPr>
          <w:rFonts w:ascii="Times New Roman" w:hAnsi="Times New Roman" w:cs="Times New Roman"/>
          <w:sz w:val="24"/>
          <w:szCs w:val="24"/>
        </w:rPr>
        <w:t xml:space="preserve"> a resounding lack of remorse for his decisions regarding Mary Surratt, President Johnson </w:t>
      </w:r>
      <w:r>
        <w:rPr>
          <w:rFonts w:ascii="Times New Roman" w:hAnsi="Times New Roman" w:cs="Times New Roman"/>
          <w:sz w:val="24"/>
          <w:szCs w:val="24"/>
        </w:rPr>
        <w:t xml:space="preserve">committed </w:t>
      </w:r>
      <w:r w:rsidR="005F294F" w:rsidRPr="002659A0">
        <w:rPr>
          <w:rFonts w:ascii="Times New Roman" w:hAnsi="Times New Roman" w:cs="Times New Roman"/>
          <w:sz w:val="24"/>
          <w:szCs w:val="24"/>
        </w:rPr>
        <w:t xml:space="preserve">an act of humanity </w:t>
      </w:r>
      <w:r>
        <w:rPr>
          <w:rFonts w:ascii="Times New Roman" w:hAnsi="Times New Roman" w:cs="Times New Roman"/>
          <w:sz w:val="24"/>
          <w:szCs w:val="24"/>
        </w:rPr>
        <w:t xml:space="preserve">in 1869 </w:t>
      </w:r>
      <w:r w:rsidR="005F294F" w:rsidRPr="002659A0">
        <w:rPr>
          <w:rFonts w:ascii="Times New Roman" w:hAnsi="Times New Roman" w:cs="Times New Roman"/>
          <w:sz w:val="24"/>
          <w:szCs w:val="24"/>
        </w:rPr>
        <w:t xml:space="preserve">that was three years in the making. </w:t>
      </w:r>
      <w:r>
        <w:rPr>
          <w:rFonts w:ascii="Times New Roman" w:hAnsi="Times New Roman" w:cs="Times New Roman"/>
          <w:sz w:val="24"/>
          <w:szCs w:val="24"/>
        </w:rPr>
        <w:t xml:space="preserve">Anna Surratt, the daughter of Mary Surratt, </w:t>
      </w:r>
      <w:r w:rsidR="007A0F8A" w:rsidRPr="002659A0">
        <w:rPr>
          <w:rFonts w:ascii="Times New Roman" w:hAnsi="Times New Roman" w:cs="Times New Roman"/>
          <w:sz w:val="24"/>
          <w:szCs w:val="24"/>
        </w:rPr>
        <w:t>wrote</w:t>
      </w:r>
      <w:r w:rsidR="005F294F" w:rsidRPr="002659A0">
        <w:rPr>
          <w:rFonts w:ascii="Times New Roman" w:hAnsi="Times New Roman" w:cs="Times New Roman"/>
          <w:sz w:val="24"/>
          <w:szCs w:val="24"/>
        </w:rPr>
        <w:t xml:space="preserve"> letters to the President on m</w:t>
      </w:r>
      <w:r>
        <w:rPr>
          <w:rFonts w:ascii="Times New Roman" w:hAnsi="Times New Roman" w:cs="Times New Roman"/>
          <w:sz w:val="24"/>
          <w:szCs w:val="24"/>
        </w:rPr>
        <w:t>ultiple occasions since the day</w:t>
      </w:r>
      <w:r w:rsidR="005F294F" w:rsidRPr="002659A0">
        <w:rPr>
          <w:rFonts w:ascii="Times New Roman" w:hAnsi="Times New Roman" w:cs="Times New Roman"/>
          <w:sz w:val="24"/>
          <w:szCs w:val="24"/>
        </w:rPr>
        <w:t xml:space="preserve"> of her mother’s execution, pleading with Joh</w:t>
      </w:r>
      <w:r>
        <w:rPr>
          <w:rFonts w:ascii="Times New Roman" w:hAnsi="Times New Roman" w:cs="Times New Roman"/>
          <w:sz w:val="24"/>
          <w:szCs w:val="24"/>
        </w:rPr>
        <w:t>nson to deliver her</w:t>
      </w:r>
      <w:r w:rsidR="00964F10">
        <w:rPr>
          <w:rFonts w:ascii="Times New Roman" w:hAnsi="Times New Roman" w:cs="Times New Roman"/>
          <w:sz w:val="24"/>
          <w:szCs w:val="24"/>
        </w:rPr>
        <w:t xml:space="preserve"> mother’s</w:t>
      </w:r>
      <w:r>
        <w:rPr>
          <w:rFonts w:ascii="Times New Roman" w:hAnsi="Times New Roman" w:cs="Times New Roman"/>
          <w:sz w:val="24"/>
          <w:szCs w:val="24"/>
        </w:rPr>
        <w:t xml:space="preserve"> remains</w:t>
      </w:r>
      <w:r w:rsidR="00964F10">
        <w:rPr>
          <w:rFonts w:ascii="Times New Roman" w:hAnsi="Times New Roman" w:cs="Times New Roman"/>
          <w:sz w:val="24"/>
          <w:szCs w:val="24"/>
        </w:rPr>
        <w:t xml:space="preserve"> to the family in order to provide</w:t>
      </w:r>
      <w:r w:rsidR="005F294F" w:rsidRPr="002659A0">
        <w:rPr>
          <w:rFonts w:ascii="Times New Roman" w:hAnsi="Times New Roman" w:cs="Times New Roman"/>
          <w:sz w:val="24"/>
          <w:szCs w:val="24"/>
        </w:rPr>
        <w:t xml:space="preserve"> them with a sense of closure. Johnson</w:t>
      </w:r>
      <w:r w:rsidR="00FE12E4">
        <w:rPr>
          <w:rFonts w:ascii="Times New Roman" w:hAnsi="Times New Roman" w:cs="Times New Roman"/>
          <w:sz w:val="24"/>
          <w:szCs w:val="24"/>
        </w:rPr>
        <w:t xml:space="preserve"> left Anna Surratt’s letters unanswered for years but</w:t>
      </w:r>
      <w:r w:rsidR="00406987">
        <w:rPr>
          <w:rFonts w:ascii="Times New Roman" w:hAnsi="Times New Roman" w:cs="Times New Roman"/>
          <w:sz w:val="24"/>
          <w:szCs w:val="24"/>
        </w:rPr>
        <w:t xml:space="preserve"> eventually ordered Mary</w:t>
      </w:r>
      <w:r w:rsidR="005F294F" w:rsidRPr="002659A0">
        <w:rPr>
          <w:rFonts w:ascii="Times New Roman" w:hAnsi="Times New Roman" w:cs="Times New Roman"/>
          <w:sz w:val="24"/>
          <w:szCs w:val="24"/>
        </w:rPr>
        <w:t xml:space="preserve"> Surratt’s remains be delivered to Anna Surratt on February 5, 1869, demonstrating his first act of kindness towards the </w:t>
      </w:r>
      <w:r w:rsidR="005F294F" w:rsidRPr="002659A0">
        <w:rPr>
          <w:rFonts w:ascii="Times New Roman" w:hAnsi="Times New Roman" w:cs="Times New Roman"/>
          <w:sz w:val="24"/>
          <w:szCs w:val="24"/>
        </w:rPr>
        <w:lastRenderedPageBreak/>
        <w:t>Surratt family.</w:t>
      </w:r>
      <w:r w:rsidR="007A0F8A" w:rsidRPr="002659A0">
        <w:rPr>
          <w:rStyle w:val="FootnoteReference"/>
          <w:rFonts w:ascii="Times New Roman" w:hAnsi="Times New Roman" w:cs="Times New Roman"/>
          <w:sz w:val="24"/>
          <w:szCs w:val="24"/>
        </w:rPr>
        <w:footnoteReference w:id="83"/>
      </w:r>
      <w:r w:rsidR="00DB6FA0" w:rsidRPr="002659A0">
        <w:rPr>
          <w:rFonts w:ascii="Times New Roman" w:hAnsi="Times New Roman" w:cs="Times New Roman"/>
          <w:sz w:val="24"/>
          <w:szCs w:val="24"/>
        </w:rPr>
        <w:t xml:space="preserve"> Additio</w:t>
      </w:r>
      <w:r w:rsidR="00406987">
        <w:rPr>
          <w:rFonts w:ascii="Times New Roman" w:hAnsi="Times New Roman" w:cs="Times New Roman"/>
          <w:sz w:val="24"/>
          <w:szCs w:val="24"/>
        </w:rPr>
        <w:t>nally, the bodies of Lewis Powell</w:t>
      </w:r>
      <w:r w:rsidR="00DB6FA0" w:rsidRPr="002659A0">
        <w:rPr>
          <w:rFonts w:ascii="Times New Roman" w:hAnsi="Times New Roman" w:cs="Times New Roman"/>
          <w:sz w:val="24"/>
          <w:szCs w:val="24"/>
        </w:rPr>
        <w:t xml:space="preserve">, David Herold, George Atzerodt and John Wilkes Booth himself were taken out of the stone floor of the </w:t>
      </w:r>
      <w:r>
        <w:rPr>
          <w:rFonts w:ascii="Times New Roman" w:hAnsi="Times New Roman" w:cs="Times New Roman"/>
          <w:sz w:val="24"/>
          <w:szCs w:val="24"/>
        </w:rPr>
        <w:t>Washington A</w:t>
      </w:r>
      <w:r w:rsidR="00DB6FA0" w:rsidRPr="002659A0">
        <w:rPr>
          <w:rFonts w:ascii="Times New Roman" w:hAnsi="Times New Roman" w:cs="Times New Roman"/>
          <w:sz w:val="24"/>
          <w:szCs w:val="24"/>
        </w:rPr>
        <w:t xml:space="preserve">rsenal </w:t>
      </w:r>
      <w:r>
        <w:rPr>
          <w:rFonts w:ascii="Times New Roman" w:hAnsi="Times New Roman" w:cs="Times New Roman"/>
          <w:sz w:val="24"/>
          <w:szCs w:val="24"/>
        </w:rPr>
        <w:t xml:space="preserve">Penitentiary </w:t>
      </w:r>
      <w:r w:rsidR="00DB6FA0" w:rsidRPr="002659A0">
        <w:rPr>
          <w:rFonts w:ascii="Times New Roman" w:hAnsi="Times New Roman" w:cs="Times New Roman"/>
          <w:sz w:val="24"/>
          <w:szCs w:val="24"/>
        </w:rPr>
        <w:t>and given to the families</w:t>
      </w:r>
      <w:r w:rsidR="00406987">
        <w:rPr>
          <w:rFonts w:ascii="Times New Roman" w:hAnsi="Times New Roman" w:cs="Times New Roman"/>
          <w:sz w:val="24"/>
          <w:szCs w:val="24"/>
        </w:rPr>
        <w:t xml:space="preserve"> at the ordering of Johnson</w:t>
      </w:r>
      <w:r w:rsidR="00DB6FA0" w:rsidRPr="002659A0">
        <w:rPr>
          <w:rFonts w:ascii="Times New Roman" w:hAnsi="Times New Roman" w:cs="Times New Roman"/>
          <w:sz w:val="24"/>
          <w:szCs w:val="24"/>
        </w:rPr>
        <w:t>.</w:t>
      </w:r>
      <w:r w:rsidR="002659A0" w:rsidRPr="002659A0">
        <w:rPr>
          <w:rFonts w:ascii="Times New Roman" w:hAnsi="Times New Roman" w:cs="Times New Roman"/>
          <w:sz w:val="24"/>
          <w:szCs w:val="24"/>
        </w:rPr>
        <w:t xml:space="preserve"> Newspapers gave little notice of this </w:t>
      </w:r>
      <w:r w:rsidR="00957789">
        <w:rPr>
          <w:rFonts w:ascii="Times New Roman" w:hAnsi="Times New Roman" w:cs="Times New Roman"/>
          <w:sz w:val="24"/>
          <w:szCs w:val="24"/>
        </w:rPr>
        <w:t xml:space="preserve">event </w:t>
      </w:r>
      <w:r w:rsidR="002659A0" w:rsidRPr="002659A0">
        <w:rPr>
          <w:rFonts w:ascii="Times New Roman" w:hAnsi="Times New Roman" w:cs="Times New Roman"/>
          <w:sz w:val="24"/>
          <w:szCs w:val="24"/>
        </w:rPr>
        <w:t>and only reported so object</w:t>
      </w:r>
      <w:r w:rsidR="00957789">
        <w:rPr>
          <w:rFonts w:ascii="Times New Roman" w:hAnsi="Times New Roman" w:cs="Times New Roman"/>
          <w:sz w:val="24"/>
          <w:szCs w:val="24"/>
        </w:rPr>
        <w:t>ively, not granting Johnson</w:t>
      </w:r>
      <w:r w:rsidR="002659A0" w:rsidRPr="002659A0">
        <w:rPr>
          <w:rFonts w:ascii="Times New Roman" w:hAnsi="Times New Roman" w:cs="Times New Roman"/>
          <w:sz w:val="24"/>
          <w:szCs w:val="24"/>
        </w:rPr>
        <w:t xml:space="preserve"> </w:t>
      </w:r>
      <w:r>
        <w:rPr>
          <w:rFonts w:ascii="Times New Roman" w:hAnsi="Times New Roman" w:cs="Times New Roman"/>
          <w:sz w:val="24"/>
          <w:szCs w:val="24"/>
        </w:rPr>
        <w:t xml:space="preserve">any credit or sense of humanity, a </w:t>
      </w:r>
      <w:r w:rsidR="004E104C">
        <w:rPr>
          <w:rFonts w:ascii="Times New Roman" w:hAnsi="Times New Roman" w:cs="Times New Roman"/>
          <w:sz w:val="24"/>
          <w:szCs w:val="24"/>
        </w:rPr>
        <w:t>journalistic decision</w:t>
      </w:r>
      <w:r>
        <w:rPr>
          <w:rFonts w:ascii="Times New Roman" w:hAnsi="Times New Roman" w:cs="Times New Roman"/>
          <w:sz w:val="24"/>
          <w:szCs w:val="24"/>
        </w:rPr>
        <w:t xml:space="preserve"> which even </w:t>
      </w:r>
      <w:r w:rsidR="00957789">
        <w:rPr>
          <w:rFonts w:ascii="Times New Roman" w:hAnsi="Times New Roman" w:cs="Times New Roman"/>
          <w:sz w:val="24"/>
          <w:szCs w:val="24"/>
        </w:rPr>
        <w:t>modern historians agree was reasonable</w:t>
      </w:r>
      <w:r>
        <w:rPr>
          <w:rFonts w:ascii="Times New Roman" w:hAnsi="Times New Roman" w:cs="Times New Roman"/>
          <w:sz w:val="24"/>
          <w:szCs w:val="24"/>
        </w:rPr>
        <w:t>.</w:t>
      </w:r>
      <w:r w:rsidR="00DB6FA0" w:rsidRPr="002659A0">
        <w:rPr>
          <w:rStyle w:val="FootnoteReference"/>
          <w:rFonts w:ascii="Times New Roman" w:hAnsi="Times New Roman" w:cs="Times New Roman"/>
          <w:sz w:val="24"/>
          <w:szCs w:val="24"/>
        </w:rPr>
        <w:footnoteReference w:id="84"/>
      </w:r>
    </w:p>
    <w:p w:rsidR="005F7710" w:rsidRPr="00DD65EC" w:rsidRDefault="005808C2" w:rsidP="00DD65EC">
      <w:pPr>
        <w:spacing w:after="0" w:line="480" w:lineRule="auto"/>
        <w:ind w:firstLine="720"/>
        <w:jc w:val="center"/>
        <w:rPr>
          <w:rFonts w:ascii="Times New Roman" w:hAnsi="Times New Roman" w:cs="Times New Roman"/>
          <w:sz w:val="24"/>
          <w:szCs w:val="24"/>
        </w:rPr>
      </w:pPr>
      <w:r>
        <w:rPr>
          <w:rFonts w:ascii="Times New Roman" w:hAnsi="Times New Roman" w:cs="Times New Roman"/>
          <w:b/>
          <w:sz w:val="24"/>
          <w:szCs w:val="24"/>
        </w:rPr>
        <w:t>Conclusion</w:t>
      </w:r>
    </w:p>
    <w:p w:rsidR="00CF6C7E" w:rsidRPr="00CF6C7E" w:rsidRDefault="00F46366" w:rsidP="00DD65E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Faced with the difficult task of navigating a post-assassination </w:t>
      </w:r>
      <w:r w:rsidR="00957789">
        <w:rPr>
          <w:rFonts w:ascii="Times New Roman" w:hAnsi="Times New Roman" w:cs="Times New Roman"/>
          <w:sz w:val="24"/>
          <w:szCs w:val="24"/>
        </w:rPr>
        <w:t>presidency, Andrew Johnson dove</w:t>
      </w:r>
      <w:r>
        <w:rPr>
          <w:rFonts w:ascii="Times New Roman" w:hAnsi="Times New Roman" w:cs="Times New Roman"/>
          <w:sz w:val="24"/>
          <w:szCs w:val="24"/>
        </w:rPr>
        <w:t xml:space="preserve"> into his executive power immediately after taking office, initiating a series of Executive</w:t>
      </w:r>
      <w:r w:rsidR="00406987">
        <w:rPr>
          <w:rFonts w:ascii="Times New Roman" w:hAnsi="Times New Roman" w:cs="Times New Roman"/>
          <w:sz w:val="24"/>
          <w:szCs w:val="24"/>
        </w:rPr>
        <w:t xml:space="preserve"> Orders which doomed </w:t>
      </w:r>
      <w:r w:rsidR="00DD65EC">
        <w:rPr>
          <w:rFonts w:ascii="Times New Roman" w:hAnsi="Times New Roman" w:cs="Times New Roman"/>
          <w:sz w:val="24"/>
          <w:szCs w:val="24"/>
        </w:rPr>
        <w:t xml:space="preserve">each of </w:t>
      </w:r>
      <w:r w:rsidR="00406987">
        <w:rPr>
          <w:rFonts w:ascii="Times New Roman" w:hAnsi="Times New Roman" w:cs="Times New Roman"/>
          <w:sz w:val="24"/>
          <w:szCs w:val="24"/>
        </w:rPr>
        <w:t>the</w:t>
      </w:r>
      <w:r>
        <w:rPr>
          <w:rFonts w:ascii="Times New Roman" w:hAnsi="Times New Roman" w:cs="Times New Roman"/>
          <w:sz w:val="24"/>
          <w:szCs w:val="24"/>
        </w:rPr>
        <w:t xml:space="preserve"> conspirators</w:t>
      </w:r>
      <w:r w:rsidR="00406987">
        <w:rPr>
          <w:rFonts w:ascii="Times New Roman" w:hAnsi="Times New Roman" w:cs="Times New Roman"/>
          <w:sz w:val="24"/>
          <w:szCs w:val="24"/>
        </w:rPr>
        <w:t xml:space="preserve"> in the Lincoln assassination</w:t>
      </w:r>
      <w:r w:rsidR="008203A7">
        <w:rPr>
          <w:rFonts w:ascii="Times New Roman" w:hAnsi="Times New Roman" w:cs="Times New Roman"/>
          <w:sz w:val="24"/>
          <w:szCs w:val="24"/>
        </w:rPr>
        <w:t>, including civilian Mary Surratt</w:t>
      </w:r>
      <w:r w:rsidR="00406987">
        <w:rPr>
          <w:rFonts w:ascii="Times New Roman" w:hAnsi="Times New Roman" w:cs="Times New Roman"/>
          <w:sz w:val="24"/>
          <w:szCs w:val="24"/>
        </w:rPr>
        <w:t>,</w:t>
      </w:r>
      <w:r w:rsidR="008203A7">
        <w:rPr>
          <w:rFonts w:ascii="Times New Roman" w:hAnsi="Times New Roman" w:cs="Times New Roman"/>
          <w:sz w:val="24"/>
          <w:szCs w:val="24"/>
        </w:rPr>
        <w:t xml:space="preserve"> to military trials</w:t>
      </w:r>
      <w:r w:rsidR="00406987">
        <w:rPr>
          <w:rFonts w:ascii="Times New Roman" w:hAnsi="Times New Roman" w:cs="Times New Roman"/>
          <w:sz w:val="24"/>
          <w:szCs w:val="24"/>
        </w:rPr>
        <w:t>. Mrs. Surratt’s military tribuna</w:t>
      </w:r>
      <w:r>
        <w:rPr>
          <w:rFonts w:ascii="Times New Roman" w:hAnsi="Times New Roman" w:cs="Times New Roman"/>
          <w:sz w:val="24"/>
          <w:szCs w:val="24"/>
        </w:rPr>
        <w:t>l, along with other actions taken by</w:t>
      </w:r>
      <w:r w:rsidR="008203A7">
        <w:rPr>
          <w:rFonts w:ascii="Times New Roman" w:hAnsi="Times New Roman" w:cs="Times New Roman"/>
          <w:sz w:val="24"/>
          <w:szCs w:val="24"/>
        </w:rPr>
        <w:t xml:space="preserve"> Johnson including his snubbing</w:t>
      </w:r>
      <w:r>
        <w:rPr>
          <w:rFonts w:ascii="Times New Roman" w:hAnsi="Times New Roman" w:cs="Times New Roman"/>
          <w:sz w:val="24"/>
          <w:szCs w:val="24"/>
        </w:rPr>
        <w:t xml:space="preserve"> of a clemency plea </w:t>
      </w:r>
      <w:r w:rsidR="005C2C12">
        <w:rPr>
          <w:rFonts w:ascii="Times New Roman" w:hAnsi="Times New Roman" w:cs="Times New Roman"/>
          <w:sz w:val="24"/>
          <w:szCs w:val="24"/>
        </w:rPr>
        <w:t xml:space="preserve">drafted </w:t>
      </w:r>
      <w:r w:rsidR="00406987">
        <w:rPr>
          <w:rFonts w:ascii="Times New Roman" w:hAnsi="Times New Roman" w:cs="Times New Roman"/>
          <w:sz w:val="24"/>
          <w:szCs w:val="24"/>
        </w:rPr>
        <w:t>by the military commission, his</w:t>
      </w:r>
      <w:r>
        <w:rPr>
          <w:rFonts w:ascii="Times New Roman" w:hAnsi="Times New Roman" w:cs="Times New Roman"/>
          <w:sz w:val="24"/>
          <w:szCs w:val="24"/>
        </w:rPr>
        <w:t xml:space="preserve"> suspension of </w:t>
      </w:r>
      <w:r w:rsidR="00406987">
        <w:rPr>
          <w:rFonts w:ascii="Times New Roman" w:hAnsi="Times New Roman" w:cs="Times New Roman"/>
          <w:sz w:val="24"/>
          <w:szCs w:val="24"/>
        </w:rPr>
        <w:t>a writ of Habeas Corpus, and his</w:t>
      </w:r>
      <w:r>
        <w:rPr>
          <w:rFonts w:ascii="Times New Roman" w:hAnsi="Times New Roman" w:cs="Times New Roman"/>
          <w:sz w:val="24"/>
          <w:szCs w:val="24"/>
        </w:rPr>
        <w:t xml:space="preserve"> ordering of Mrs. Surratt’s execution has led a vast majority of historians to place much of the blame for Mrs. Surratt’s death on Johnson himself. Given a rather overwhelming amount of blame, Johnson never wavered from his stance on Mary Surratt, arguing before, during, and after her execut</w:t>
      </w:r>
      <w:r w:rsidR="00957789">
        <w:rPr>
          <w:rFonts w:ascii="Times New Roman" w:hAnsi="Times New Roman" w:cs="Times New Roman"/>
          <w:sz w:val="24"/>
          <w:szCs w:val="24"/>
        </w:rPr>
        <w:t>ion that she was rightfully hung and continuously advocating</w:t>
      </w:r>
      <w:r w:rsidR="005C2C12">
        <w:rPr>
          <w:rFonts w:ascii="Times New Roman" w:hAnsi="Times New Roman" w:cs="Times New Roman"/>
          <w:sz w:val="24"/>
          <w:szCs w:val="24"/>
        </w:rPr>
        <w:t xml:space="preserve"> for his actions</w:t>
      </w:r>
      <w:r>
        <w:rPr>
          <w:rFonts w:ascii="Times New Roman" w:hAnsi="Times New Roman" w:cs="Times New Roman"/>
          <w:sz w:val="24"/>
          <w:szCs w:val="24"/>
        </w:rPr>
        <w:t xml:space="preserve"> until his death in 1875. Johnson’s view of </w:t>
      </w:r>
      <w:r w:rsidR="00957789">
        <w:rPr>
          <w:rFonts w:ascii="Times New Roman" w:hAnsi="Times New Roman" w:cs="Times New Roman"/>
          <w:sz w:val="24"/>
          <w:szCs w:val="24"/>
        </w:rPr>
        <w:t>Mrs. Surratt remained</w:t>
      </w:r>
      <w:r w:rsidR="005C2C12">
        <w:rPr>
          <w:rFonts w:ascii="Times New Roman" w:hAnsi="Times New Roman" w:cs="Times New Roman"/>
          <w:sz w:val="24"/>
          <w:szCs w:val="24"/>
        </w:rPr>
        <w:t xml:space="preserve"> </w:t>
      </w:r>
      <w:r w:rsidR="00957789">
        <w:rPr>
          <w:rFonts w:ascii="Times New Roman" w:hAnsi="Times New Roman" w:cs="Times New Roman"/>
          <w:sz w:val="24"/>
          <w:szCs w:val="24"/>
        </w:rPr>
        <w:t>un</w:t>
      </w:r>
      <w:r w:rsidR="005C2C12">
        <w:rPr>
          <w:rFonts w:ascii="Times New Roman" w:hAnsi="Times New Roman" w:cs="Times New Roman"/>
          <w:sz w:val="24"/>
          <w:szCs w:val="24"/>
        </w:rPr>
        <w:t>hindered</w:t>
      </w:r>
      <w:r w:rsidR="00406987">
        <w:rPr>
          <w:rFonts w:ascii="Times New Roman" w:hAnsi="Times New Roman" w:cs="Times New Roman"/>
          <w:sz w:val="24"/>
          <w:szCs w:val="24"/>
        </w:rPr>
        <w:t xml:space="preserve"> by newspapers, </w:t>
      </w:r>
      <w:r w:rsidR="00957789">
        <w:rPr>
          <w:rFonts w:ascii="Times New Roman" w:hAnsi="Times New Roman" w:cs="Times New Roman"/>
          <w:sz w:val="24"/>
          <w:szCs w:val="24"/>
        </w:rPr>
        <w:t>fellow Congressmen, Senators, and</w:t>
      </w:r>
      <w:r>
        <w:rPr>
          <w:rFonts w:ascii="Times New Roman" w:hAnsi="Times New Roman" w:cs="Times New Roman"/>
          <w:sz w:val="24"/>
          <w:szCs w:val="24"/>
        </w:rPr>
        <w:t xml:space="preserve"> threatening letters sent to the White House </w:t>
      </w:r>
      <w:r>
        <w:rPr>
          <w:rFonts w:ascii="Times New Roman" w:hAnsi="Times New Roman" w:cs="Times New Roman"/>
          <w:sz w:val="24"/>
          <w:szCs w:val="24"/>
        </w:rPr>
        <w:lastRenderedPageBreak/>
        <w:t xml:space="preserve">anonymously. With such a relentless reputation, scholars have described Johnson as a variety of things: America’s worst president, a drunken </w:t>
      </w:r>
      <w:r w:rsidR="00435A44">
        <w:rPr>
          <w:rFonts w:ascii="Times New Roman" w:hAnsi="Times New Roman" w:cs="Times New Roman"/>
          <w:sz w:val="24"/>
          <w:szCs w:val="24"/>
        </w:rPr>
        <w:t>Southerner, betrayer of the Radical Republicans, and a forgiving Reconstructionist. The last of these is particularly problematic after analyzing the wo</w:t>
      </w:r>
      <w:r w:rsidR="00957789">
        <w:rPr>
          <w:rFonts w:ascii="Times New Roman" w:hAnsi="Times New Roman" w:cs="Times New Roman"/>
          <w:sz w:val="24"/>
          <w:szCs w:val="24"/>
        </w:rPr>
        <w:t>rks and writings of Johnson, which show</w:t>
      </w:r>
      <w:r w:rsidR="00435A44">
        <w:rPr>
          <w:rFonts w:ascii="Times New Roman" w:hAnsi="Times New Roman" w:cs="Times New Roman"/>
          <w:sz w:val="24"/>
          <w:szCs w:val="24"/>
        </w:rPr>
        <w:t xml:space="preserve"> </w:t>
      </w:r>
      <w:r w:rsidR="00CF1543">
        <w:rPr>
          <w:rFonts w:ascii="Times New Roman" w:hAnsi="Times New Roman" w:cs="Times New Roman"/>
          <w:sz w:val="24"/>
          <w:szCs w:val="24"/>
        </w:rPr>
        <w:t>he felt no symptoms</w:t>
      </w:r>
      <w:r w:rsidR="00435A44">
        <w:rPr>
          <w:rFonts w:ascii="Times New Roman" w:hAnsi="Times New Roman" w:cs="Times New Roman"/>
          <w:sz w:val="24"/>
          <w:szCs w:val="24"/>
        </w:rPr>
        <w:t xml:space="preserve"> of remorse or guilt over </w:t>
      </w:r>
      <w:r w:rsidR="00957789">
        <w:rPr>
          <w:rFonts w:ascii="Times New Roman" w:hAnsi="Times New Roman" w:cs="Times New Roman"/>
          <w:sz w:val="24"/>
          <w:szCs w:val="24"/>
        </w:rPr>
        <w:t xml:space="preserve">his role in </w:t>
      </w:r>
      <w:r w:rsidR="00435A44">
        <w:rPr>
          <w:rFonts w:ascii="Times New Roman" w:hAnsi="Times New Roman" w:cs="Times New Roman"/>
          <w:sz w:val="24"/>
          <w:szCs w:val="24"/>
        </w:rPr>
        <w:t>the death of Mary Surratt. Yet, perhaps this sense of shame can be found within simpler acts including the pardoning of conspirators Samuel Mudd, Michael O’Laughlin, and</w:t>
      </w:r>
      <w:r w:rsidR="00DD65EC">
        <w:rPr>
          <w:rFonts w:ascii="Times New Roman" w:hAnsi="Times New Roman" w:cs="Times New Roman"/>
          <w:sz w:val="24"/>
          <w:szCs w:val="24"/>
        </w:rPr>
        <w:t xml:space="preserve"> Samuel Arnold in 1869 or in</w:t>
      </w:r>
      <w:r w:rsidR="00435A44">
        <w:rPr>
          <w:rFonts w:ascii="Times New Roman" w:hAnsi="Times New Roman" w:cs="Times New Roman"/>
          <w:sz w:val="24"/>
          <w:szCs w:val="24"/>
        </w:rPr>
        <w:t xml:space="preserve"> returning the r</w:t>
      </w:r>
      <w:r w:rsidR="00DD65EC">
        <w:rPr>
          <w:rFonts w:ascii="Times New Roman" w:hAnsi="Times New Roman" w:cs="Times New Roman"/>
          <w:sz w:val="24"/>
          <w:szCs w:val="24"/>
        </w:rPr>
        <w:t>emains of Mrs. Surratt</w:t>
      </w:r>
      <w:r w:rsidR="005C2C12">
        <w:rPr>
          <w:rFonts w:ascii="Times New Roman" w:hAnsi="Times New Roman" w:cs="Times New Roman"/>
          <w:sz w:val="24"/>
          <w:szCs w:val="24"/>
        </w:rPr>
        <w:t xml:space="preserve"> and</w:t>
      </w:r>
      <w:r w:rsidR="00435A44">
        <w:rPr>
          <w:rFonts w:ascii="Times New Roman" w:hAnsi="Times New Roman" w:cs="Times New Roman"/>
          <w:sz w:val="24"/>
          <w:szCs w:val="24"/>
        </w:rPr>
        <w:t xml:space="preserve"> other executed conspirators to their families that same year in order for them to gain some closure from a traumatic </w:t>
      </w:r>
      <w:r w:rsidR="005B4080">
        <w:rPr>
          <w:rFonts w:ascii="Times New Roman" w:hAnsi="Times New Roman" w:cs="Times New Roman"/>
          <w:sz w:val="24"/>
          <w:szCs w:val="24"/>
        </w:rPr>
        <w:t xml:space="preserve">experience which was dragged out for </w:t>
      </w:r>
      <w:r w:rsidR="00435A44">
        <w:rPr>
          <w:rFonts w:ascii="Times New Roman" w:hAnsi="Times New Roman" w:cs="Times New Roman"/>
          <w:sz w:val="24"/>
          <w:szCs w:val="24"/>
        </w:rPr>
        <w:t xml:space="preserve">four </w:t>
      </w:r>
      <w:r w:rsidR="00CF6C7E">
        <w:rPr>
          <w:rFonts w:ascii="Times New Roman" w:hAnsi="Times New Roman" w:cs="Times New Roman"/>
          <w:sz w:val="24"/>
          <w:szCs w:val="24"/>
        </w:rPr>
        <w:t>years. Ultimately, Johnson’s lack of s</w:t>
      </w:r>
      <w:r w:rsidR="00CF1543">
        <w:rPr>
          <w:rFonts w:ascii="Times New Roman" w:hAnsi="Times New Roman" w:cs="Times New Roman"/>
          <w:sz w:val="24"/>
          <w:szCs w:val="24"/>
        </w:rPr>
        <w:t>ympathy for the assassination was</w:t>
      </w:r>
      <w:r w:rsidR="00CF6C7E">
        <w:rPr>
          <w:rFonts w:ascii="Times New Roman" w:hAnsi="Times New Roman" w:cs="Times New Roman"/>
          <w:sz w:val="24"/>
          <w:szCs w:val="24"/>
        </w:rPr>
        <w:t xml:space="preserve"> per</w:t>
      </w:r>
      <w:r w:rsidR="004E104C">
        <w:rPr>
          <w:rFonts w:ascii="Times New Roman" w:hAnsi="Times New Roman" w:cs="Times New Roman"/>
          <w:sz w:val="24"/>
          <w:szCs w:val="24"/>
        </w:rPr>
        <w:t>haps fueled by a belief that Mrs. Surratt</w:t>
      </w:r>
      <w:r w:rsidR="00CF6C7E">
        <w:rPr>
          <w:rFonts w:ascii="Times New Roman" w:hAnsi="Times New Roman" w:cs="Times New Roman"/>
          <w:sz w:val="24"/>
          <w:szCs w:val="24"/>
        </w:rPr>
        <w:t xml:space="preserve"> was the ultimate carnation of evil among the Confederacy and thus needed to be punished so severely that neither she nor any Confederate sympathizers would dare to strike such a fatal blow against the very life of his republic again.</w:t>
      </w:r>
    </w:p>
    <w:p w:rsidR="00E638D9" w:rsidRDefault="00E638D9" w:rsidP="000C2198">
      <w:pPr>
        <w:spacing w:before="240" w:after="0" w:line="480" w:lineRule="auto"/>
        <w:rPr>
          <w:rFonts w:ascii="Times New Roman" w:hAnsi="Times New Roman" w:cs="Times New Roman"/>
          <w:b/>
          <w:sz w:val="24"/>
          <w:szCs w:val="24"/>
        </w:rPr>
      </w:pPr>
    </w:p>
    <w:p w:rsidR="00EF1B02" w:rsidRDefault="00EF1B02" w:rsidP="00EF1B02">
      <w:pPr>
        <w:spacing w:before="240" w:after="0" w:line="480" w:lineRule="auto"/>
        <w:rPr>
          <w:rFonts w:ascii="Times New Roman" w:hAnsi="Times New Roman" w:cs="Times New Roman"/>
          <w:b/>
          <w:sz w:val="24"/>
          <w:szCs w:val="24"/>
        </w:rPr>
      </w:pPr>
    </w:p>
    <w:p w:rsidR="00E646E7" w:rsidRPr="000A4E64" w:rsidRDefault="00664A57" w:rsidP="00EF1B02">
      <w:pPr>
        <w:spacing w:before="240" w:after="0" w:line="480" w:lineRule="auto"/>
        <w:jc w:val="center"/>
        <w:rPr>
          <w:rFonts w:ascii="Times New Roman" w:hAnsi="Times New Roman" w:cs="Times New Roman"/>
          <w:sz w:val="24"/>
          <w:szCs w:val="24"/>
        </w:rPr>
      </w:pPr>
      <w:r w:rsidRPr="00CB4758">
        <w:rPr>
          <w:rFonts w:ascii="Times New Roman" w:hAnsi="Times New Roman" w:cs="Times New Roman"/>
          <w:b/>
          <w:sz w:val="24"/>
          <w:szCs w:val="24"/>
        </w:rPr>
        <w:t>Works Cited</w:t>
      </w:r>
    </w:p>
    <w:p w:rsidR="00B23F90" w:rsidRPr="00CB4758" w:rsidRDefault="00117D9C" w:rsidP="00CB4758">
      <w:pPr>
        <w:spacing w:after="0" w:line="240" w:lineRule="auto"/>
        <w:rPr>
          <w:rFonts w:ascii="Times New Roman" w:hAnsi="Times New Roman" w:cs="Times New Roman"/>
          <w:b/>
          <w:sz w:val="24"/>
          <w:szCs w:val="24"/>
        </w:rPr>
      </w:pPr>
      <w:r w:rsidRPr="00CB4758">
        <w:rPr>
          <w:rFonts w:ascii="Times New Roman" w:hAnsi="Times New Roman" w:cs="Times New Roman"/>
          <w:b/>
          <w:sz w:val="24"/>
          <w:szCs w:val="24"/>
        </w:rPr>
        <w:t>Primary Sources</w:t>
      </w:r>
      <w:r w:rsidR="00477AF9">
        <w:rPr>
          <w:rFonts w:ascii="Times New Roman" w:hAnsi="Times New Roman" w:cs="Times New Roman"/>
          <w:b/>
          <w:sz w:val="24"/>
          <w:szCs w:val="24"/>
        </w:rPr>
        <w:t xml:space="preserve"> </w:t>
      </w:r>
    </w:p>
    <w:p w:rsidR="0066448D" w:rsidRDefault="0066448D" w:rsidP="0066448D">
      <w:pPr>
        <w:spacing w:before="240" w:after="0" w:line="240" w:lineRule="auto"/>
        <w:rPr>
          <w:rFonts w:ascii="Times New Roman" w:hAnsi="Times New Roman" w:cs="Times New Roman"/>
          <w:sz w:val="24"/>
          <w:szCs w:val="24"/>
        </w:rPr>
      </w:pPr>
      <w:r>
        <w:rPr>
          <w:rFonts w:ascii="Times New Roman" w:hAnsi="Times New Roman" w:cs="Times New Roman"/>
          <w:sz w:val="24"/>
          <w:szCs w:val="24"/>
        </w:rPr>
        <w:t xml:space="preserve">Bergeron, Paul H. ed., </w:t>
      </w:r>
      <w:r w:rsidRPr="00F04A81">
        <w:rPr>
          <w:rFonts w:ascii="Times New Roman" w:hAnsi="Times New Roman" w:cs="Times New Roman"/>
          <w:i/>
          <w:sz w:val="24"/>
          <w:szCs w:val="24"/>
        </w:rPr>
        <w:t>Presidential Papers of Andrew Johnson</w:t>
      </w:r>
      <w:r>
        <w:rPr>
          <w:rFonts w:ascii="Times New Roman" w:hAnsi="Times New Roman" w:cs="Times New Roman"/>
          <w:sz w:val="24"/>
          <w:szCs w:val="24"/>
        </w:rPr>
        <w:t xml:space="preserve">. Vols. 8, 15, and 16. Knoxville: </w:t>
      </w:r>
    </w:p>
    <w:p w:rsidR="0066448D" w:rsidRDefault="0066448D" w:rsidP="0066448D">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University of Tennessee Press, 1989.</w:t>
      </w:r>
    </w:p>
    <w:p w:rsidR="0066448D" w:rsidRDefault="0066448D" w:rsidP="00054EC6">
      <w:pPr>
        <w:tabs>
          <w:tab w:val="left" w:pos="8265"/>
        </w:tabs>
        <w:spacing w:after="0" w:line="240" w:lineRule="auto"/>
        <w:rPr>
          <w:rFonts w:ascii="Times New Roman" w:hAnsi="Times New Roman" w:cs="Times New Roman"/>
          <w:sz w:val="24"/>
          <w:szCs w:val="24"/>
        </w:rPr>
      </w:pPr>
    </w:p>
    <w:p w:rsidR="00054EC6" w:rsidRDefault="00054EC6" w:rsidP="00054EC6">
      <w:pPr>
        <w:tabs>
          <w:tab w:val="left" w:pos="8265"/>
        </w:tabs>
        <w:spacing w:after="0" w:line="240" w:lineRule="auto"/>
        <w:rPr>
          <w:rFonts w:ascii="Times New Roman" w:hAnsi="Times New Roman" w:cs="Times New Roman"/>
          <w:sz w:val="24"/>
          <w:szCs w:val="24"/>
        </w:rPr>
      </w:pPr>
      <w:r w:rsidRPr="00371601">
        <w:rPr>
          <w:rFonts w:ascii="Times New Roman" w:hAnsi="Times New Roman" w:cs="Times New Roman"/>
          <w:sz w:val="24"/>
          <w:szCs w:val="24"/>
        </w:rPr>
        <w:t xml:space="preserve">Clampitt, John W. “The Trial of Mrs. Surratt.” </w:t>
      </w:r>
      <w:r w:rsidRPr="00371601">
        <w:rPr>
          <w:rFonts w:ascii="Times New Roman" w:hAnsi="Times New Roman" w:cs="Times New Roman"/>
          <w:i/>
          <w:sz w:val="24"/>
          <w:szCs w:val="24"/>
        </w:rPr>
        <w:t>The North American Review</w:t>
      </w:r>
      <w:r w:rsidRPr="00371601">
        <w:rPr>
          <w:rFonts w:ascii="Times New Roman" w:hAnsi="Times New Roman" w:cs="Times New Roman"/>
          <w:sz w:val="24"/>
          <w:szCs w:val="24"/>
        </w:rPr>
        <w:t xml:space="preserve"> 131 (September </w:t>
      </w:r>
      <w:r>
        <w:rPr>
          <w:rFonts w:ascii="Times New Roman" w:hAnsi="Times New Roman" w:cs="Times New Roman"/>
          <w:sz w:val="24"/>
          <w:szCs w:val="24"/>
        </w:rPr>
        <w:t xml:space="preserve">         </w:t>
      </w:r>
    </w:p>
    <w:p w:rsidR="00054EC6" w:rsidRPr="00371601" w:rsidRDefault="00054EC6" w:rsidP="00054EC6">
      <w:pPr>
        <w:tabs>
          <w:tab w:val="left" w:pos="8265"/>
        </w:tabs>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371601">
        <w:rPr>
          <w:rFonts w:ascii="Times New Roman" w:hAnsi="Times New Roman" w:cs="Times New Roman"/>
          <w:sz w:val="24"/>
          <w:szCs w:val="24"/>
        </w:rPr>
        <w:t>1880): 223-224, 238.</w:t>
      </w:r>
    </w:p>
    <w:p w:rsidR="00054EC6" w:rsidRDefault="00054EC6" w:rsidP="00054EC6">
      <w:pPr>
        <w:spacing w:before="240" w:after="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Kautz, August Valentine. </w:t>
      </w:r>
      <w:r w:rsidRPr="00E706F3">
        <w:rPr>
          <w:rFonts w:ascii="Times New Roman" w:hAnsi="Times New Roman" w:cs="Times New Roman"/>
          <w:i/>
          <w:sz w:val="24"/>
          <w:szCs w:val="24"/>
        </w:rPr>
        <w:t>Reminiscences of the Civil War</w:t>
      </w:r>
      <w:r>
        <w:rPr>
          <w:rFonts w:ascii="Times New Roman" w:hAnsi="Times New Roman" w:cs="Times New Roman"/>
          <w:sz w:val="24"/>
          <w:szCs w:val="24"/>
        </w:rPr>
        <w:t>, 1865.</w:t>
      </w:r>
    </w:p>
    <w:p w:rsidR="00054EC6" w:rsidRPr="0066448D" w:rsidRDefault="00054EC6" w:rsidP="0066448D">
      <w:pPr>
        <w:pStyle w:val="FootnoteText"/>
        <w:tabs>
          <w:tab w:val="left" w:pos="3375"/>
        </w:tabs>
      </w:pPr>
      <w:r>
        <w:tab/>
      </w:r>
    </w:p>
    <w:p w:rsidR="000A4E64" w:rsidRDefault="000A4E64" w:rsidP="00CB4758">
      <w:pPr>
        <w:spacing w:after="0" w:line="240" w:lineRule="auto"/>
        <w:rPr>
          <w:rFonts w:ascii="Times New Roman" w:hAnsi="Times New Roman" w:cs="Times New Roman"/>
          <w:sz w:val="24"/>
          <w:szCs w:val="24"/>
        </w:rPr>
      </w:pPr>
    </w:p>
    <w:p w:rsidR="00117D9C" w:rsidRPr="00CB4758" w:rsidRDefault="00117D9C" w:rsidP="00CB4758">
      <w:pPr>
        <w:spacing w:line="240" w:lineRule="auto"/>
        <w:rPr>
          <w:rFonts w:ascii="Times New Roman" w:hAnsi="Times New Roman" w:cs="Times New Roman"/>
          <w:b/>
          <w:sz w:val="24"/>
          <w:szCs w:val="24"/>
        </w:rPr>
      </w:pPr>
      <w:r w:rsidRPr="00CB4758">
        <w:rPr>
          <w:rFonts w:ascii="Times New Roman" w:hAnsi="Times New Roman" w:cs="Times New Roman"/>
          <w:b/>
          <w:sz w:val="24"/>
          <w:szCs w:val="24"/>
        </w:rPr>
        <w:t>Secondary Sources</w:t>
      </w:r>
    </w:p>
    <w:p w:rsidR="00371601" w:rsidRDefault="00371601" w:rsidP="00CB47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Abbott, Karen. </w:t>
      </w:r>
      <w:r w:rsidRPr="00371601">
        <w:rPr>
          <w:rFonts w:ascii="Times New Roman" w:hAnsi="Times New Roman" w:cs="Times New Roman"/>
          <w:i/>
          <w:sz w:val="24"/>
          <w:szCs w:val="24"/>
        </w:rPr>
        <w:t>Liar, Temptress, Soldier, Spy.</w:t>
      </w:r>
      <w:r>
        <w:rPr>
          <w:rFonts w:ascii="Times New Roman" w:hAnsi="Times New Roman" w:cs="Times New Roman"/>
          <w:sz w:val="24"/>
          <w:szCs w:val="24"/>
        </w:rPr>
        <w:t xml:space="preserve"> New York, New York: Harper Collins Publishers, </w:t>
      </w:r>
    </w:p>
    <w:p w:rsidR="00371601" w:rsidRDefault="00371601" w:rsidP="00CB475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2014.</w:t>
      </w:r>
    </w:p>
    <w:p w:rsidR="005228B9" w:rsidRDefault="005228B9" w:rsidP="00CB4758">
      <w:pPr>
        <w:spacing w:after="0" w:line="240" w:lineRule="auto"/>
        <w:rPr>
          <w:rFonts w:ascii="Times New Roman" w:hAnsi="Times New Roman" w:cs="Times New Roman"/>
          <w:sz w:val="24"/>
          <w:szCs w:val="24"/>
        </w:rPr>
      </w:pPr>
    </w:p>
    <w:p w:rsidR="005228B9" w:rsidRDefault="005228B9" w:rsidP="005228B9">
      <w:pPr>
        <w:pStyle w:val="FootnoteText"/>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American Bar. </w:t>
      </w:r>
      <w:r w:rsidRPr="005228B9">
        <w:rPr>
          <w:rFonts w:ascii="Times New Roman" w:hAnsi="Times New Roman" w:cs="Times New Roman"/>
          <w:color w:val="000000"/>
          <w:sz w:val="24"/>
          <w:szCs w:val="24"/>
          <w:shd w:val="clear" w:color="auto" w:fill="FFFFFF"/>
        </w:rPr>
        <w:t xml:space="preserve">“Key Supreme Court Cases.” American Bar. Accessed December 6, 2015. </w:t>
      </w:r>
    </w:p>
    <w:p w:rsidR="005228B9" w:rsidRDefault="005228B9" w:rsidP="005228B9">
      <w:pPr>
        <w:pStyle w:val="FootnoteText"/>
        <w:ind w:firstLine="720"/>
        <w:rPr>
          <w:rFonts w:ascii="Times New Roman" w:hAnsi="Times New Roman" w:cs="Times New Roman"/>
          <w:sz w:val="24"/>
          <w:szCs w:val="24"/>
        </w:rPr>
      </w:pPr>
      <w:r w:rsidRPr="005228B9">
        <w:rPr>
          <w:rFonts w:ascii="Times New Roman" w:hAnsi="Times New Roman" w:cs="Times New Roman"/>
          <w:sz w:val="24"/>
          <w:szCs w:val="24"/>
        </w:rPr>
        <w:t>http://www.americanbar.org/groups/public_education/initiatives_awards/students_in_acti</w:t>
      </w:r>
    </w:p>
    <w:p w:rsidR="005228B9" w:rsidRPr="005228B9" w:rsidRDefault="005228B9" w:rsidP="005228B9">
      <w:pPr>
        <w:pStyle w:val="FootnoteText"/>
        <w:ind w:left="720"/>
        <w:rPr>
          <w:rFonts w:ascii="Times New Roman" w:hAnsi="Times New Roman" w:cs="Times New Roman"/>
          <w:sz w:val="24"/>
          <w:szCs w:val="24"/>
        </w:rPr>
      </w:pPr>
      <w:r w:rsidRPr="005228B9">
        <w:rPr>
          <w:rFonts w:ascii="Times New Roman" w:hAnsi="Times New Roman" w:cs="Times New Roman"/>
          <w:sz w:val="24"/>
          <w:szCs w:val="24"/>
        </w:rPr>
        <w:t>on/milligan.html.</w:t>
      </w:r>
    </w:p>
    <w:p w:rsidR="005228B9" w:rsidRDefault="005228B9" w:rsidP="005228B9">
      <w:pPr>
        <w:spacing w:after="0" w:line="240" w:lineRule="auto"/>
        <w:rPr>
          <w:rFonts w:ascii="Times New Roman" w:hAnsi="Times New Roman" w:cs="Times New Roman"/>
          <w:color w:val="000000"/>
          <w:sz w:val="24"/>
          <w:szCs w:val="24"/>
          <w:shd w:val="clear" w:color="auto" w:fill="FFFFFF"/>
        </w:rPr>
      </w:pPr>
    </w:p>
    <w:p w:rsidR="005228B9" w:rsidRDefault="005228B9" w:rsidP="005228B9">
      <w:pPr>
        <w:spacing w:after="0"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Andrew Johnson National Historic Site. </w:t>
      </w:r>
      <w:r w:rsidRPr="005228B9">
        <w:rPr>
          <w:rFonts w:ascii="Times New Roman" w:hAnsi="Times New Roman" w:cs="Times New Roman"/>
          <w:color w:val="000000"/>
          <w:sz w:val="24"/>
          <w:szCs w:val="24"/>
          <w:shd w:val="clear" w:color="auto" w:fill="FFFFFF"/>
        </w:rPr>
        <w:t xml:space="preserve">“History and Culture.” Andrew Johnson National </w:t>
      </w:r>
    </w:p>
    <w:p w:rsidR="005228B9" w:rsidRPr="005228B9" w:rsidRDefault="005228B9" w:rsidP="005228B9">
      <w:pPr>
        <w:spacing w:after="0" w:line="240" w:lineRule="auto"/>
        <w:ind w:left="720"/>
        <w:rPr>
          <w:rFonts w:ascii="Times New Roman" w:hAnsi="Times New Roman" w:cs="Times New Roman"/>
          <w:color w:val="000000"/>
          <w:sz w:val="24"/>
          <w:szCs w:val="24"/>
          <w:shd w:val="clear" w:color="auto" w:fill="FFFFFF"/>
        </w:rPr>
      </w:pPr>
      <w:r w:rsidRPr="005228B9">
        <w:rPr>
          <w:rFonts w:ascii="Times New Roman" w:hAnsi="Times New Roman" w:cs="Times New Roman"/>
          <w:color w:val="000000"/>
          <w:sz w:val="24"/>
          <w:szCs w:val="24"/>
          <w:shd w:val="clear" w:color="auto" w:fill="FFFFFF"/>
        </w:rPr>
        <w:t>Historic Site</w:t>
      </w:r>
      <w:r>
        <w:rPr>
          <w:rFonts w:ascii="Times New Roman" w:hAnsi="Times New Roman" w:cs="Times New Roman"/>
          <w:color w:val="000000"/>
          <w:sz w:val="24"/>
          <w:szCs w:val="24"/>
          <w:shd w:val="clear" w:color="auto" w:fill="FFFFFF"/>
        </w:rPr>
        <w:t xml:space="preserve">. Last modified December, 2015. </w:t>
      </w:r>
      <w:r w:rsidRPr="005228B9">
        <w:rPr>
          <w:rFonts w:ascii="Times New Roman" w:hAnsi="Times New Roman" w:cs="Times New Roman"/>
          <w:color w:val="000000"/>
          <w:sz w:val="24"/>
          <w:szCs w:val="24"/>
          <w:shd w:val="clear" w:color="auto" w:fill="FFFFFF"/>
        </w:rPr>
        <w:t>Accessed December 6, 2015.</w:t>
      </w:r>
      <w:r>
        <w:rPr>
          <w:rFonts w:ascii="Times New Roman" w:hAnsi="Times New Roman" w:cs="Times New Roman"/>
          <w:color w:val="000000"/>
          <w:sz w:val="24"/>
          <w:szCs w:val="24"/>
          <w:shd w:val="clear" w:color="auto" w:fill="FFFFFF"/>
        </w:rPr>
        <w:t xml:space="preserve"> </w:t>
      </w:r>
      <w:r w:rsidRPr="005228B9">
        <w:rPr>
          <w:rFonts w:ascii="Times New Roman" w:hAnsi="Times New Roman" w:cs="Times New Roman"/>
          <w:sz w:val="24"/>
          <w:szCs w:val="24"/>
        </w:rPr>
        <w:t>http://www.nps.gov/anjo/learn/historyculture/index.htm.</w:t>
      </w:r>
    </w:p>
    <w:p w:rsidR="005228B9" w:rsidRDefault="005228B9" w:rsidP="00CB4758">
      <w:pPr>
        <w:spacing w:after="0" w:line="240" w:lineRule="auto"/>
        <w:rPr>
          <w:rFonts w:ascii="Times New Roman" w:hAnsi="Times New Roman" w:cs="Times New Roman"/>
          <w:sz w:val="24"/>
          <w:szCs w:val="24"/>
        </w:rPr>
      </w:pPr>
    </w:p>
    <w:p w:rsidR="004E104C" w:rsidRDefault="004E104C" w:rsidP="00CB47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Beale, Howard K. </w:t>
      </w:r>
      <w:r w:rsidRPr="004E104C">
        <w:rPr>
          <w:rFonts w:ascii="Times New Roman" w:hAnsi="Times New Roman" w:cs="Times New Roman"/>
          <w:i/>
          <w:sz w:val="24"/>
          <w:szCs w:val="24"/>
        </w:rPr>
        <w:t>The Diary of Edward Bates, 1859-1866</w:t>
      </w:r>
      <w:r>
        <w:rPr>
          <w:rFonts w:ascii="Times New Roman" w:hAnsi="Times New Roman" w:cs="Times New Roman"/>
          <w:sz w:val="24"/>
          <w:szCs w:val="24"/>
        </w:rPr>
        <w:t xml:space="preserve">. 1933. Reprint, Washington DC: </w:t>
      </w:r>
    </w:p>
    <w:p w:rsidR="004E104C" w:rsidRDefault="004E104C" w:rsidP="004E104C">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Beale Press, 2007.</w:t>
      </w:r>
    </w:p>
    <w:p w:rsidR="004E104C" w:rsidRDefault="004E104C" w:rsidP="00CB4758">
      <w:pPr>
        <w:spacing w:after="0" w:line="240" w:lineRule="auto"/>
        <w:rPr>
          <w:rFonts w:ascii="Times New Roman" w:hAnsi="Times New Roman" w:cs="Times New Roman"/>
          <w:sz w:val="24"/>
          <w:szCs w:val="24"/>
        </w:rPr>
      </w:pPr>
    </w:p>
    <w:p w:rsidR="00040C7D" w:rsidRDefault="00040C7D" w:rsidP="00CB47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Carter, Samuel III. </w:t>
      </w:r>
      <w:r w:rsidRPr="00040C7D">
        <w:rPr>
          <w:rFonts w:ascii="Times New Roman" w:hAnsi="Times New Roman" w:cs="Times New Roman"/>
          <w:i/>
          <w:sz w:val="24"/>
          <w:szCs w:val="24"/>
        </w:rPr>
        <w:t>The Riddle of Dr. Mudd</w:t>
      </w:r>
      <w:r>
        <w:rPr>
          <w:rFonts w:ascii="Times New Roman" w:hAnsi="Times New Roman" w:cs="Times New Roman"/>
          <w:sz w:val="24"/>
          <w:szCs w:val="24"/>
        </w:rPr>
        <w:t>. New York: G.P. Putnam’s Sons, 1974.</w:t>
      </w:r>
    </w:p>
    <w:p w:rsidR="00040C7D" w:rsidRDefault="00040C7D" w:rsidP="00CB4758">
      <w:pPr>
        <w:spacing w:after="0" w:line="240" w:lineRule="auto"/>
        <w:ind w:firstLine="720"/>
        <w:rPr>
          <w:rFonts w:ascii="Times New Roman" w:hAnsi="Times New Roman" w:cs="Times New Roman"/>
          <w:sz w:val="24"/>
          <w:szCs w:val="24"/>
        </w:rPr>
      </w:pPr>
    </w:p>
    <w:p w:rsidR="00BD7572" w:rsidRDefault="00BD7572" w:rsidP="00CB475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Castel, Albert. </w:t>
      </w:r>
      <w:r w:rsidRPr="00BD7572">
        <w:rPr>
          <w:rFonts w:ascii="Times New Roman" w:hAnsi="Times New Roman" w:cs="Times New Roman"/>
          <w:i/>
          <w:sz w:val="24"/>
          <w:szCs w:val="24"/>
        </w:rPr>
        <w:t>The Presidency of Andrew Johnson</w:t>
      </w:r>
      <w:r>
        <w:rPr>
          <w:rFonts w:ascii="Times New Roman" w:hAnsi="Times New Roman" w:cs="Times New Roman"/>
          <w:sz w:val="24"/>
          <w:szCs w:val="24"/>
        </w:rPr>
        <w:t xml:space="preserve">. Lawrence: The Regents Press of Kansas, </w:t>
      </w:r>
    </w:p>
    <w:p w:rsidR="00BD7572" w:rsidRDefault="00BD7572" w:rsidP="00CB4758">
      <w:pPr>
        <w:spacing w:after="0" w:line="240" w:lineRule="auto"/>
        <w:rPr>
          <w:rFonts w:ascii="Times New Roman" w:hAnsi="Times New Roman" w:cs="Times New Roman"/>
          <w:sz w:val="24"/>
          <w:szCs w:val="24"/>
        </w:rPr>
      </w:pPr>
      <w:r>
        <w:rPr>
          <w:rFonts w:ascii="Times New Roman" w:hAnsi="Times New Roman" w:cs="Times New Roman"/>
          <w:sz w:val="24"/>
          <w:szCs w:val="24"/>
        </w:rPr>
        <w:tab/>
        <w:t>1979</w:t>
      </w:r>
    </w:p>
    <w:p w:rsidR="00371601" w:rsidRDefault="00371601" w:rsidP="00CB4758">
      <w:pPr>
        <w:spacing w:after="0" w:line="240" w:lineRule="auto"/>
        <w:rPr>
          <w:rFonts w:ascii="Times New Roman" w:hAnsi="Times New Roman" w:cs="Times New Roman"/>
          <w:sz w:val="24"/>
          <w:szCs w:val="24"/>
        </w:rPr>
      </w:pPr>
    </w:p>
    <w:p w:rsidR="00371601" w:rsidRDefault="00E646E7" w:rsidP="00477AF9">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DeWitt, David. </w:t>
      </w:r>
      <w:r w:rsidR="00477AF9" w:rsidRPr="000B06E3">
        <w:rPr>
          <w:rFonts w:ascii="Times New Roman" w:hAnsi="Times New Roman" w:cs="Times New Roman"/>
          <w:i/>
          <w:sz w:val="24"/>
          <w:szCs w:val="24"/>
        </w:rPr>
        <w:t>The Judicial Murder of Mary E. Surratt</w:t>
      </w:r>
      <w:r w:rsidR="00477AF9">
        <w:rPr>
          <w:rFonts w:ascii="Times New Roman" w:hAnsi="Times New Roman" w:cs="Times New Roman"/>
          <w:i/>
          <w:sz w:val="24"/>
          <w:szCs w:val="24"/>
        </w:rPr>
        <w:t>.</w:t>
      </w:r>
      <w:r w:rsidR="00477AF9" w:rsidRPr="00265A19">
        <w:rPr>
          <w:rFonts w:ascii="Times New Roman" w:hAnsi="Times New Roman" w:cs="Times New Roman"/>
          <w:sz w:val="24"/>
          <w:szCs w:val="24"/>
        </w:rPr>
        <w:t xml:space="preserve"> </w:t>
      </w:r>
      <w:r w:rsidR="00477AF9">
        <w:rPr>
          <w:rFonts w:ascii="Times New Roman" w:hAnsi="Times New Roman" w:cs="Times New Roman"/>
          <w:sz w:val="24"/>
          <w:szCs w:val="24"/>
        </w:rPr>
        <w:t xml:space="preserve">Baltimore: Baltimore Murphy &amp; Company, 1894. </w:t>
      </w:r>
    </w:p>
    <w:p w:rsidR="00477AF9" w:rsidRDefault="00E646E7" w:rsidP="00477AF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477AF9" w:rsidRPr="00BD7572">
        <w:rPr>
          <w:rFonts w:ascii="Times New Roman" w:hAnsi="Times New Roman" w:cs="Times New Roman"/>
          <w:i/>
          <w:sz w:val="24"/>
          <w:szCs w:val="24"/>
        </w:rPr>
        <w:t>The Assassination of Abraham Lincoln</w:t>
      </w:r>
      <w:r w:rsidR="00477AF9">
        <w:rPr>
          <w:rFonts w:ascii="Times New Roman" w:hAnsi="Times New Roman" w:cs="Times New Roman"/>
          <w:sz w:val="24"/>
          <w:szCs w:val="24"/>
        </w:rPr>
        <w:t xml:space="preserve">. Freeport: Books for Libraries Press, </w:t>
      </w:r>
    </w:p>
    <w:p w:rsidR="00477AF9" w:rsidRDefault="00477AF9" w:rsidP="00477AF9">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1909.</w:t>
      </w:r>
    </w:p>
    <w:p w:rsidR="00477AF9" w:rsidRPr="00477AF9" w:rsidRDefault="00477AF9" w:rsidP="00477AF9">
      <w:pPr>
        <w:spacing w:after="0" w:line="240" w:lineRule="auto"/>
        <w:ind w:firstLine="720"/>
        <w:rPr>
          <w:rFonts w:ascii="Times New Roman" w:hAnsi="Times New Roman" w:cs="Times New Roman"/>
          <w:sz w:val="24"/>
          <w:szCs w:val="24"/>
        </w:rPr>
      </w:pPr>
    </w:p>
    <w:p w:rsidR="00BD7572" w:rsidRDefault="00BD7572" w:rsidP="00CB4758">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Doster, William Emile. </w:t>
      </w:r>
      <w:r w:rsidRPr="00BD7572">
        <w:rPr>
          <w:rFonts w:ascii="Times New Roman" w:hAnsi="Times New Roman" w:cs="Times New Roman"/>
          <w:i/>
          <w:sz w:val="24"/>
          <w:szCs w:val="24"/>
        </w:rPr>
        <w:t>Lincoln and Episodes of the Civil War</w:t>
      </w:r>
      <w:r>
        <w:rPr>
          <w:rFonts w:ascii="Times New Roman" w:hAnsi="Times New Roman" w:cs="Times New Roman"/>
          <w:sz w:val="24"/>
          <w:szCs w:val="24"/>
        </w:rPr>
        <w:t>. New York: G.P. Putnam’s Sons, 1915.</w:t>
      </w:r>
    </w:p>
    <w:p w:rsidR="004E104C" w:rsidRDefault="004E104C" w:rsidP="004E104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Fisher, Louis. </w:t>
      </w:r>
      <w:r w:rsidRPr="00AD3738">
        <w:rPr>
          <w:rFonts w:ascii="Times New Roman" w:hAnsi="Times New Roman" w:cs="Times New Roman"/>
          <w:i/>
          <w:sz w:val="24"/>
          <w:szCs w:val="24"/>
        </w:rPr>
        <w:t>Military Tribunals: Historical Patterns and Lessons</w:t>
      </w:r>
      <w:r>
        <w:rPr>
          <w:rFonts w:ascii="Times New Roman" w:hAnsi="Times New Roman" w:cs="Times New Roman"/>
          <w:sz w:val="24"/>
          <w:szCs w:val="24"/>
        </w:rPr>
        <w:t xml:space="preserve">. Washington DC: Report for </w:t>
      </w:r>
    </w:p>
    <w:p w:rsidR="004E104C" w:rsidRPr="004E104C" w:rsidRDefault="004E104C" w:rsidP="004E104C">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Congress, 2004. Accessed December 11, 2015. </w:t>
      </w:r>
      <w:r w:rsidRPr="00BD2CE3">
        <w:rPr>
          <w:rFonts w:ascii="Times New Roman" w:hAnsi="Times New Roman" w:cs="Times New Roman"/>
        </w:rPr>
        <w:t>http://fas.org/irp/crs/RL32458.pdf.</w:t>
      </w:r>
    </w:p>
    <w:p w:rsidR="004E104C" w:rsidRDefault="004E104C" w:rsidP="00CB4758">
      <w:pPr>
        <w:spacing w:after="0" w:line="240" w:lineRule="auto"/>
        <w:rPr>
          <w:rFonts w:ascii="Times New Roman" w:hAnsi="Times New Roman" w:cs="Times New Roman"/>
          <w:sz w:val="24"/>
          <w:szCs w:val="24"/>
        </w:rPr>
      </w:pPr>
    </w:p>
    <w:p w:rsidR="00010210" w:rsidRDefault="00010210" w:rsidP="00CB4758">
      <w:pPr>
        <w:spacing w:after="0" w:line="240" w:lineRule="auto"/>
        <w:rPr>
          <w:rFonts w:ascii="Times New Roman" w:hAnsi="Times New Roman" w:cs="Times New Roman"/>
          <w:sz w:val="24"/>
          <w:szCs w:val="24"/>
        </w:rPr>
      </w:pPr>
      <w:r w:rsidRPr="00996EBD">
        <w:rPr>
          <w:rFonts w:ascii="Times New Roman" w:hAnsi="Times New Roman" w:cs="Times New Roman"/>
          <w:sz w:val="24"/>
          <w:szCs w:val="24"/>
        </w:rPr>
        <w:t xml:space="preserve">Hanchett, William. </w:t>
      </w:r>
      <w:r w:rsidRPr="00996EBD">
        <w:rPr>
          <w:rFonts w:ascii="Times New Roman" w:hAnsi="Times New Roman" w:cs="Times New Roman"/>
          <w:i/>
          <w:iCs/>
          <w:sz w:val="24"/>
          <w:szCs w:val="24"/>
        </w:rPr>
        <w:t>The Lincoln Murder Conspiracies</w:t>
      </w:r>
      <w:r w:rsidRPr="00996EBD">
        <w:rPr>
          <w:rFonts w:ascii="Times New Roman" w:hAnsi="Times New Roman" w:cs="Times New Roman"/>
          <w:sz w:val="24"/>
          <w:szCs w:val="24"/>
        </w:rPr>
        <w:t xml:space="preserve">. Chicago: University of Illinois Press, </w:t>
      </w:r>
    </w:p>
    <w:p w:rsidR="007444B2" w:rsidRDefault="00010210" w:rsidP="00CB4758">
      <w:pPr>
        <w:spacing w:line="240" w:lineRule="auto"/>
        <w:ind w:firstLine="720"/>
        <w:rPr>
          <w:rFonts w:ascii="Times New Roman" w:hAnsi="Times New Roman" w:cs="Times New Roman"/>
          <w:sz w:val="24"/>
          <w:szCs w:val="24"/>
        </w:rPr>
      </w:pPr>
      <w:r w:rsidRPr="00996EBD">
        <w:rPr>
          <w:rFonts w:ascii="Times New Roman" w:hAnsi="Times New Roman" w:cs="Times New Roman"/>
          <w:sz w:val="24"/>
          <w:szCs w:val="24"/>
        </w:rPr>
        <w:t>1983.</w:t>
      </w:r>
    </w:p>
    <w:p w:rsidR="005228B9" w:rsidRPr="005228B9" w:rsidRDefault="00BD7572" w:rsidP="005228B9">
      <w:pPr>
        <w:spacing w:line="240" w:lineRule="auto"/>
        <w:rPr>
          <w:rFonts w:ascii="Times New Roman" w:hAnsi="Times New Roman" w:cs="Times New Roman"/>
          <w:sz w:val="24"/>
          <w:szCs w:val="24"/>
        </w:rPr>
      </w:pPr>
      <w:r>
        <w:rPr>
          <w:rFonts w:ascii="Times New Roman" w:hAnsi="Times New Roman" w:cs="Times New Roman"/>
          <w:sz w:val="24"/>
          <w:szCs w:val="24"/>
        </w:rPr>
        <w:t xml:space="preserve">Julian, George W. </w:t>
      </w:r>
      <w:r w:rsidRPr="00BD7572">
        <w:rPr>
          <w:rFonts w:ascii="Times New Roman" w:hAnsi="Times New Roman" w:cs="Times New Roman"/>
          <w:i/>
          <w:sz w:val="24"/>
          <w:szCs w:val="24"/>
        </w:rPr>
        <w:t>Political Recollections</w:t>
      </w:r>
      <w:r>
        <w:rPr>
          <w:rFonts w:ascii="Times New Roman" w:hAnsi="Times New Roman" w:cs="Times New Roman"/>
          <w:sz w:val="24"/>
          <w:szCs w:val="24"/>
        </w:rPr>
        <w:t>. Chicago: J</w:t>
      </w:r>
      <w:r w:rsidR="005228B9">
        <w:rPr>
          <w:rFonts w:ascii="Times New Roman" w:hAnsi="Times New Roman" w:cs="Times New Roman"/>
          <w:sz w:val="24"/>
          <w:szCs w:val="24"/>
        </w:rPr>
        <w:t>ansen, McClurg &amp; Company, 1884.</w:t>
      </w:r>
    </w:p>
    <w:p w:rsidR="00C752EB" w:rsidRDefault="00C752EB" w:rsidP="00C752EB">
      <w:pPr>
        <w:spacing w:after="0"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Kansas City Public Library. “Habeas Corpus Suspension Act.” Kansas City Public Library. </w:t>
      </w:r>
    </w:p>
    <w:p w:rsidR="00C752EB" w:rsidRDefault="00C752EB" w:rsidP="00C752EB">
      <w:pPr>
        <w:spacing w:line="240" w:lineRule="auto"/>
        <w:ind w:left="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Accessed December 6, 2015.</w:t>
      </w:r>
      <w:r w:rsidRPr="00860C20">
        <w:rPr>
          <w:rFonts w:ascii="Times New Roman" w:hAnsi="Times New Roman" w:cs="Times New Roman"/>
        </w:rPr>
        <w:t xml:space="preserve"> </w:t>
      </w:r>
      <w:r w:rsidRPr="00C752EB">
        <w:rPr>
          <w:rFonts w:ascii="Times New Roman" w:hAnsi="Times New Roman" w:cs="Times New Roman"/>
        </w:rPr>
        <w:t>http://www.civilwaronthewesternborder.org/timeline/habeas-</w:t>
      </w:r>
      <w:r w:rsidRPr="00860C20">
        <w:rPr>
          <w:rFonts w:ascii="Times New Roman" w:hAnsi="Times New Roman" w:cs="Times New Roman"/>
        </w:rPr>
        <w:t>corpus-suspension-act.</w:t>
      </w:r>
    </w:p>
    <w:p w:rsidR="00FA2500" w:rsidRDefault="00FA2500" w:rsidP="00CB4758">
      <w:pPr>
        <w:spacing w:after="0" w:line="240" w:lineRule="auto"/>
        <w:jc w:val="both"/>
        <w:rPr>
          <w:rFonts w:ascii="Times New Roman" w:hAnsi="Times New Roman" w:cs="Times New Roman"/>
          <w:i/>
          <w:iCs/>
          <w:color w:val="000000"/>
          <w:sz w:val="24"/>
          <w:szCs w:val="24"/>
          <w:shd w:val="clear" w:color="auto" w:fill="FFFFFF"/>
        </w:rPr>
      </w:pPr>
      <w:r>
        <w:rPr>
          <w:rFonts w:ascii="Times New Roman" w:hAnsi="Times New Roman" w:cs="Times New Roman"/>
          <w:color w:val="000000"/>
          <w:sz w:val="24"/>
          <w:szCs w:val="24"/>
          <w:shd w:val="clear" w:color="auto" w:fill="FFFFFF"/>
        </w:rPr>
        <w:t>Larson, Kate Clifford.</w:t>
      </w:r>
      <w:r>
        <w:rPr>
          <w:rStyle w:val="apple-converted-space"/>
          <w:rFonts w:ascii="Times New Roman" w:hAnsi="Times New Roman" w:cs="Times New Roman"/>
          <w:color w:val="000000"/>
          <w:sz w:val="24"/>
          <w:szCs w:val="24"/>
          <w:shd w:val="clear" w:color="auto" w:fill="FFFFFF"/>
        </w:rPr>
        <w:t> </w:t>
      </w:r>
      <w:r>
        <w:rPr>
          <w:rFonts w:ascii="Times New Roman" w:hAnsi="Times New Roman" w:cs="Times New Roman"/>
          <w:i/>
          <w:iCs/>
          <w:color w:val="000000"/>
          <w:sz w:val="24"/>
          <w:szCs w:val="24"/>
          <w:shd w:val="clear" w:color="auto" w:fill="FFFFFF"/>
        </w:rPr>
        <w:t xml:space="preserve">The Assassin's Accomplice: Mary Surratt and the Plot to Kill Abraham </w:t>
      </w:r>
    </w:p>
    <w:p w:rsidR="00FA2500" w:rsidRPr="00FA2500" w:rsidRDefault="00FA2500" w:rsidP="00CB4758">
      <w:pPr>
        <w:tabs>
          <w:tab w:val="left" w:pos="5325"/>
        </w:tabs>
        <w:spacing w:line="24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i/>
          <w:iCs/>
          <w:color w:val="000000"/>
          <w:sz w:val="24"/>
          <w:szCs w:val="24"/>
          <w:shd w:val="clear" w:color="auto" w:fill="FFFFFF"/>
        </w:rPr>
        <w:t>Lincoln</w:t>
      </w:r>
      <w:r>
        <w:rPr>
          <w:rFonts w:ascii="Times New Roman" w:hAnsi="Times New Roman" w:cs="Times New Roman"/>
          <w:color w:val="000000"/>
          <w:sz w:val="24"/>
          <w:szCs w:val="24"/>
          <w:shd w:val="clear" w:color="auto" w:fill="FFFFFF"/>
        </w:rPr>
        <w:t xml:space="preserve">. New York: Basic Books, 2010. </w:t>
      </w:r>
      <w:r>
        <w:rPr>
          <w:rFonts w:ascii="Times New Roman" w:hAnsi="Times New Roman" w:cs="Times New Roman"/>
          <w:color w:val="000000"/>
          <w:sz w:val="24"/>
          <w:szCs w:val="24"/>
          <w:shd w:val="clear" w:color="auto" w:fill="FFFFFF"/>
        </w:rPr>
        <w:tab/>
      </w:r>
    </w:p>
    <w:p w:rsidR="00371601" w:rsidRDefault="00371601" w:rsidP="00CB4758">
      <w:pPr>
        <w:spacing w:line="240" w:lineRule="auto"/>
        <w:rPr>
          <w:rFonts w:ascii="Times New Roman" w:hAnsi="Times New Roman" w:cs="Times New Roman"/>
          <w:sz w:val="24"/>
          <w:szCs w:val="24"/>
        </w:rPr>
      </w:pPr>
      <w:r>
        <w:rPr>
          <w:rFonts w:ascii="Times New Roman" w:hAnsi="Times New Roman" w:cs="Times New Roman"/>
          <w:sz w:val="24"/>
          <w:szCs w:val="24"/>
        </w:rPr>
        <w:t xml:space="preserve">Lately, Thomas. </w:t>
      </w:r>
      <w:r w:rsidRPr="00BD7572">
        <w:rPr>
          <w:rFonts w:ascii="Times New Roman" w:hAnsi="Times New Roman" w:cs="Times New Roman"/>
          <w:i/>
          <w:sz w:val="24"/>
          <w:szCs w:val="24"/>
        </w:rPr>
        <w:t>The First President Johnson</w:t>
      </w:r>
      <w:r>
        <w:rPr>
          <w:rFonts w:ascii="Times New Roman" w:hAnsi="Times New Roman" w:cs="Times New Roman"/>
          <w:sz w:val="24"/>
          <w:szCs w:val="24"/>
        </w:rPr>
        <w:t>, New York, New York: William Morrow, 1968.</w:t>
      </w:r>
    </w:p>
    <w:p w:rsidR="005228B9" w:rsidRDefault="005228B9" w:rsidP="005228B9">
      <w:pPr>
        <w:pStyle w:val="FootnoteText"/>
        <w:rPr>
          <w:rFonts w:ascii="Times New Roman" w:hAnsi="Times New Roman" w:cs="Times New Roman"/>
          <w:sz w:val="24"/>
        </w:rPr>
      </w:pPr>
      <w:r w:rsidRPr="005228B9">
        <w:rPr>
          <w:rFonts w:ascii="Times New Roman" w:hAnsi="Times New Roman" w:cs="Times New Roman"/>
          <w:sz w:val="24"/>
        </w:rPr>
        <w:t xml:space="preserve">Linder, Douglas O. “The Impeachment Trial of Andrew Johnson.” University of Missouri: </w:t>
      </w:r>
    </w:p>
    <w:p w:rsidR="005228B9" w:rsidRPr="005228B9" w:rsidRDefault="005228B9" w:rsidP="005228B9">
      <w:pPr>
        <w:pStyle w:val="FootnoteText"/>
        <w:ind w:left="720"/>
        <w:rPr>
          <w:rFonts w:ascii="Times New Roman" w:hAnsi="Times New Roman" w:cs="Times New Roman"/>
          <w:sz w:val="24"/>
        </w:rPr>
      </w:pPr>
      <w:r w:rsidRPr="005228B9">
        <w:rPr>
          <w:rFonts w:ascii="Times New Roman" w:hAnsi="Times New Roman" w:cs="Times New Roman"/>
          <w:sz w:val="24"/>
        </w:rPr>
        <w:t>Kansas City. Accessed December 6, 2015.</w:t>
      </w:r>
      <w:r>
        <w:rPr>
          <w:rFonts w:ascii="Times New Roman" w:hAnsi="Times New Roman" w:cs="Times New Roman"/>
          <w:sz w:val="24"/>
        </w:rPr>
        <w:t xml:space="preserve"> </w:t>
      </w:r>
      <w:r w:rsidRPr="005228B9">
        <w:rPr>
          <w:rFonts w:ascii="Times New Roman" w:hAnsi="Times New Roman" w:cs="Times New Roman"/>
          <w:sz w:val="24"/>
        </w:rPr>
        <w:t>http://law2.umkc.edu/faculty/projects/ftrials/ impeach/imp_account2.html.</w:t>
      </w:r>
    </w:p>
    <w:p w:rsidR="00371601" w:rsidRDefault="00371601" w:rsidP="00CB4758">
      <w:pPr>
        <w:spacing w:before="240" w:after="0" w:line="240" w:lineRule="auto"/>
        <w:rPr>
          <w:rFonts w:ascii="Times New Roman" w:hAnsi="Times New Roman" w:cs="Times New Roman"/>
          <w:sz w:val="24"/>
          <w:szCs w:val="24"/>
        </w:rPr>
      </w:pPr>
      <w:r>
        <w:rPr>
          <w:rFonts w:ascii="Times New Roman" w:hAnsi="Times New Roman" w:cs="Times New Roman"/>
          <w:sz w:val="24"/>
          <w:szCs w:val="24"/>
        </w:rPr>
        <w:t xml:space="preserve">McKitrick, Eric L. </w:t>
      </w:r>
      <w:r w:rsidRPr="00371601">
        <w:rPr>
          <w:rFonts w:ascii="Times New Roman" w:hAnsi="Times New Roman" w:cs="Times New Roman"/>
          <w:i/>
          <w:sz w:val="24"/>
          <w:szCs w:val="24"/>
        </w:rPr>
        <w:t>Andrew Johnson and Reconstruction</w:t>
      </w:r>
      <w:r>
        <w:rPr>
          <w:rFonts w:ascii="Times New Roman" w:hAnsi="Times New Roman" w:cs="Times New Roman"/>
          <w:sz w:val="24"/>
          <w:szCs w:val="24"/>
        </w:rPr>
        <w:t xml:space="preserve">. Chicago: The University of Chicago </w:t>
      </w:r>
    </w:p>
    <w:p w:rsidR="00371601" w:rsidRDefault="00371601" w:rsidP="00CB4758">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Press, 1960.</w:t>
      </w:r>
    </w:p>
    <w:p w:rsidR="003673A2" w:rsidRDefault="003673A2" w:rsidP="00F468D1">
      <w:pPr>
        <w:spacing w:after="0" w:line="240" w:lineRule="auto"/>
        <w:rPr>
          <w:rFonts w:ascii="Times New Roman" w:hAnsi="Times New Roman" w:cs="Times New Roman"/>
          <w:color w:val="000000"/>
          <w:sz w:val="24"/>
          <w:szCs w:val="24"/>
          <w:shd w:val="clear" w:color="auto" w:fill="FFFFFF"/>
        </w:rPr>
      </w:pPr>
    </w:p>
    <w:p w:rsidR="005228B9" w:rsidRDefault="005228B9" w:rsidP="005228B9">
      <w:pPr>
        <w:pStyle w:val="FootnoteText"/>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Miller Center, University of Virginia. </w:t>
      </w:r>
      <w:r w:rsidRPr="005228B9">
        <w:rPr>
          <w:rFonts w:ascii="Times New Roman" w:hAnsi="Times New Roman" w:cs="Times New Roman"/>
          <w:color w:val="000000"/>
          <w:sz w:val="24"/>
          <w:szCs w:val="24"/>
          <w:shd w:val="clear" w:color="auto" w:fill="FFFFFF"/>
        </w:rPr>
        <w:t xml:space="preserve">“Andrew Johnson Impact and Legacy.” Miller Center, </w:t>
      </w:r>
    </w:p>
    <w:p w:rsidR="005228B9" w:rsidRPr="005228B9" w:rsidRDefault="005228B9" w:rsidP="005228B9">
      <w:pPr>
        <w:pStyle w:val="FootnoteText"/>
        <w:ind w:left="720"/>
        <w:rPr>
          <w:rFonts w:ascii="Times New Roman" w:hAnsi="Times New Roman" w:cs="Times New Roman"/>
          <w:color w:val="000000"/>
          <w:sz w:val="24"/>
          <w:szCs w:val="24"/>
          <w:shd w:val="clear" w:color="auto" w:fill="FFFFFF"/>
        </w:rPr>
      </w:pPr>
      <w:r w:rsidRPr="005228B9">
        <w:rPr>
          <w:rFonts w:ascii="Times New Roman" w:hAnsi="Times New Roman" w:cs="Times New Roman"/>
          <w:color w:val="000000"/>
          <w:sz w:val="24"/>
          <w:szCs w:val="24"/>
          <w:shd w:val="clear" w:color="auto" w:fill="FFFFFF"/>
        </w:rPr>
        <w:t xml:space="preserve">University of Virginia. Last modified 2015. Accessed December 6, 2015. </w:t>
      </w:r>
      <w:r w:rsidRPr="005228B9">
        <w:rPr>
          <w:rFonts w:ascii="Times New Roman" w:hAnsi="Times New Roman" w:cs="Times New Roman"/>
          <w:sz w:val="24"/>
          <w:szCs w:val="24"/>
        </w:rPr>
        <w:t>http://millercenter.org/president/biography/johnson-impact-and-legacy.</w:t>
      </w:r>
    </w:p>
    <w:p w:rsidR="005228B9" w:rsidRDefault="005228B9" w:rsidP="003673A2">
      <w:pPr>
        <w:spacing w:after="0" w:line="240" w:lineRule="auto"/>
        <w:jc w:val="both"/>
        <w:rPr>
          <w:rFonts w:ascii="Times New Roman" w:hAnsi="Times New Roman" w:cs="Times New Roman"/>
          <w:color w:val="000000"/>
          <w:sz w:val="24"/>
          <w:szCs w:val="24"/>
          <w:shd w:val="clear" w:color="auto" w:fill="FFFFFF"/>
        </w:rPr>
      </w:pPr>
    </w:p>
    <w:p w:rsidR="00C752EB" w:rsidRDefault="00C752EB" w:rsidP="00C752EB">
      <w:pPr>
        <w:spacing w:after="0" w:line="240" w:lineRule="auto"/>
        <w:rPr>
          <w:rFonts w:ascii="Times New Roman" w:hAnsi="Times New Roman" w:cs="Times New Roman"/>
          <w:i/>
          <w:color w:val="000000"/>
          <w:sz w:val="24"/>
          <w:szCs w:val="24"/>
          <w:shd w:val="clear" w:color="auto" w:fill="FFFFFF"/>
        </w:rPr>
      </w:pPr>
      <w:r>
        <w:rPr>
          <w:rFonts w:ascii="Times New Roman" w:hAnsi="Times New Roman" w:cs="Times New Roman"/>
          <w:color w:val="000000"/>
          <w:sz w:val="24"/>
          <w:szCs w:val="24"/>
          <w:shd w:val="clear" w:color="auto" w:fill="FFFFFF"/>
        </w:rPr>
        <w:t xml:space="preserve">Oaks, Dallin H. “Habeas Corpus in the States: 1776-1865.” </w:t>
      </w:r>
      <w:r w:rsidRPr="00C752EB">
        <w:rPr>
          <w:rFonts w:ascii="Times New Roman" w:hAnsi="Times New Roman" w:cs="Times New Roman"/>
          <w:i/>
          <w:color w:val="000000"/>
          <w:sz w:val="24"/>
          <w:szCs w:val="24"/>
          <w:shd w:val="clear" w:color="auto" w:fill="FFFFFF"/>
        </w:rPr>
        <w:t xml:space="preserve">The University of Chicago Law </w:t>
      </w:r>
    </w:p>
    <w:p w:rsidR="00C752EB" w:rsidRDefault="00C752EB" w:rsidP="00C752EB">
      <w:pPr>
        <w:spacing w:line="240" w:lineRule="auto"/>
        <w:ind w:firstLine="720"/>
        <w:rPr>
          <w:rFonts w:ascii="Times New Roman" w:hAnsi="Times New Roman" w:cs="Times New Roman"/>
          <w:color w:val="000000"/>
          <w:sz w:val="24"/>
          <w:szCs w:val="24"/>
          <w:shd w:val="clear" w:color="auto" w:fill="FFFFFF"/>
        </w:rPr>
      </w:pPr>
      <w:r w:rsidRPr="00C752EB">
        <w:rPr>
          <w:rFonts w:ascii="Times New Roman" w:hAnsi="Times New Roman" w:cs="Times New Roman"/>
          <w:i/>
          <w:color w:val="000000"/>
          <w:sz w:val="24"/>
          <w:szCs w:val="24"/>
          <w:shd w:val="clear" w:color="auto" w:fill="FFFFFF"/>
        </w:rPr>
        <w:t>Review</w:t>
      </w:r>
      <w:r>
        <w:rPr>
          <w:rFonts w:ascii="Times New Roman" w:hAnsi="Times New Roman" w:cs="Times New Roman"/>
          <w:color w:val="000000"/>
          <w:sz w:val="24"/>
          <w:szCs w:val="24"/>
          <w:shd w:val="clear" w:color="auto" w:fill="FFFFFF"/>
        </w:rPr>
        <w:t xml:space="preserve"> 32, no. 2 </w:t>
      </w:r>
      <w:r>
        <w:rPr>
          <w:rFonts w:ascii="Times New Roman" w:hAnsi="Times New Roman" w:cs="Times New Roman"/>
          <w:sz w:val="24"/>
          <w:szCs w:val="24"/>
          <w:shd w:val="clear" w:color="auto" w:fill="FFFFFF"/>
        </w:rPr>
        <w:t>(Winter 1965): 246.</w:t>
      </w:r>
    </w:p>
    <w:p w:rsidR="003673A2" w:rsidRDefault="003673A2" w:rsidP="003673A2">
      <w:pPr>
        <w:spacing w:after="0" w:line="240" w:lineRule="auto"/>
        <w:jc w:val="both"/>
        <w:rPr>
          <w:rFonts w:ascii="Times New Roman" w:hAnsi="Times New Roman" w:cs="Times New Roman"/>
          <w:color w:val="000000"/>
          <w:sz w:val="24"/>
          <w:szCs w:val="24"/>
          <w:shd w:val="clear" w:color="auto" w:fill="FFFFFF"/>
        </w:rPr>
      </w:pPr>
      <w:r w:rsidRPr="003673A2">
        <w:rPr>
          <w:rFonts w:ascii="Times New Roman" w:hAnsi="Times New Roman" w:cs="Times New Roman"/>
          <w:color w:val="000000"/>
          <w:sz w:val="24"/>
          <w:szCs w:val="24"/>
          <w:shd w:val="clear" w:color="auto" w:fill="FFFFFF"/>
        </w:rPr>
        <w:t xml:space="preserve">PBS. “Freedom and Emancipation.” PBS, Last modified 2004. Accessed December 4, 2015. </w:t>
      </w:r>
    </w:p>
    <w:p w:rsidR="003673A2" w:rsidRPr="003673A2" w:rsidRDefault="003673A2" w:rsidP="003673A2">
      <w:pPr>
        <w:spacing w:after="0" w:line="240" w:lineRule="auto"/>
        <w:ind w:firstLine="720"/>
        <w:jc w:val="both"/>
        <w:rPr>
          <w:rFonts w:ascii="Times New Roman" w:hAnsi="Times New Roman" w:cs="Times New Roman"/>
          <w:color w:val="000000"/>
          <w:sz w:val="24"/>
          <w:szCs w:val="24"/>
          <w:shd w:val="clear" w:color="auto" w:fill="FFFFFF"/>
        </w:rPr>
      </w:pPr>
      <w:r w:rsidRPr="003673A2">
        <w:rPr>
          <w:rFonts w:ascii="Times New Roman" w:hAnsi="Times New Roman" w:cs="Times New Roman"/>
          <w:sz w:val="24"/>
          <w:szCs w:val="24"/>
        </w:rPr>
        <w:t>http://www.pbs.org/wnet/slavery/experience/freedom/docs7.html.</w:t>
      </w:r>
    </w:p>
    <w:p w:rsidR="003673A2" w:rsidRDefault="003673A2" w:rsidP="00F468D1">
      <w:pPr>
        <w:spacing w:after="0" w:line="240" w:lineRule="auto"/>
        <w:rPr>
          <w:rFonts w:ascii="Times New Roman" w:hAnsi="Times New Roman" w:cs="Times New Roman"/>
          <w:color w:val="000000"/>
          <w:sz w:val="24"/>
          <w:szCs w:val="24"/>
          <w:shd w:val="clear" w:color="auto" w:fill="FFFFFF"/>
        </w:rPr>
      </w:pPr>
    </w:p>
    <w:p w:rsidR="00F468D1" w:rsidRDefault="00F468D1" w:rsidP="00F468D1">
      <w:pPr>
        <w:spacing w:after="0" w:line="240" w:lineRule="auto"/>
        <w:rPr>
          <w:rFonts w:ascii="Times New Roman" w:hAnsi="Times New Roman" w:cs="Times New Roman"/>
          <w:color w:val="000000"/>
          <w:sz w:val="24"/>
          <w:szCs w:val="24"/>
          <w:shd w:val="clear" w:color="auto" w:fill="FFFFFF"/>
        </w:rPr>
      </w:pPr>
      <w:r w:rsidRPr="00F468D1">
        <w:rPr>
          <w:rFonts w:ascii="Times New Roman" w:hAnsi="Times New Roman" w:cs="Times New Roman"/>
          <w:color w:val="000000"/>
          <w:sz w:val="24"/>
          <w:szCs w:val="24"/>
          <w:shd w:val="clear" w:color="auto" w:fill="FFFFFF"/>
        </w:rPr>
        <w:t xml:space="preserve">PBS. “Timeline: The Assassination of Abraham Lincoln.” PBS. Last modified 2013. Accessed </w:t>
      </w:r>
    </w:p>
    <w:p w:rsidR="003673A2" w:rsidRDefault="00F468D1" w:rsidP="003673A2">
      <w:pPr>
        <w:spacing w:after="0" w:line="240" w:lineRule="auto"/>
        <w:ind w:left="720"/>
        <w:rPr>
          <w:rFonts w:ascii="Times New Roman" w:hAnsi="Times New Roman" w:cs="Times New Roman"/>
          <w:sz w:val="24"/>
          <w:szCs w:val="24"/>
        </w:rPr>
      </w:pPr>
      <w:r w:rsidRPr="00F468D1">
        <w:rPr>
          <w:rFonts w:ascii="Times New Roman" w:hAnsi="Times New Roman" w:cs="Times New Roman"/>
          <w:color w:val="000000"/>
          <w:sz w:val="24"/>
          <w:szCs w:val="24"/>
          <w:shd w:val="clear" w:color="auto" w:fill="FFFFFF"/>
        </w:rPr>
        <w:t>December 3, 2015.</w:t>
      </w:r>
      <w:r>
        <w:rPr>
          <w:rFonts w:ascii="Times New Roman" w:hAnsi="Times New Roman" w:cs="Times New Roman"/>
          <w:color w:val="000000"/>
          <w:sz w:val="24"/>
          <w:szCs w:val="24"/>
          <w:shd w:val="clear" w:color="auto" w:fill="FFFFFF"/>
        </w:rPr>
        <w:t xml:space="preserve"> </w:t>
      </w:r>
      <w:r w:rsidRPr="00F468D1">
        <w:rPr>
          <w:rFonts w:ascii="Times New Roman" w:hAnsi="Times New Roman" w:cs="Times New Roman"/>
          <w:sz w:val="24"/>
          <w:szCs w:val="24"/>
        </w:rPr>
        <w:t>http://www.pbs.org/wgbh/americanexperience/features/timeline/</w:t>
      </w:r>
      <w:r>
        <w:rPr>
          <w:rFonts w:ascii="Times New Roman" w:hAnsi="Times New Roman" w:cs="Times New Roman"/>
          <w:sz w:val="24"/>
          <w:szCs w:val="24"/>
        </w:rPr>
        <w:t xml:space="preserve"> </w:t>
      </w:r>
      <w:r w:rsidRPr="00F468D1">
        <w:rPr>
          <w:rFonts w:ascii="Times New Roman" w:hAnsi="Times New Roman" w:cs="Times New Roman"/>
          <w:sz w:val="24"/>
          <w:szCs w:val="24"/>
        </w:rPr>
        <w:t>assassination/.</w:t>
      </w:r>
    </w:p>
    <w:p w:rsidR="00F468D1" w:rsidRDefault="00F468D1" w:rsidP="00CB4758">
      <w:pPr>
        <w:spacing w:after="0" w:line="240" w:lineRule="auto"/>
        <w:jc w:val="both"/>
        <w:rPr>
          <w:rFonts w:ascii="Times New Roman" w:hAnsi="Times New Roman" w:cs="Times New Roman"/>
          <w:sz w:val="24"/>
          <w:szCs w:val="24"/>
        </w:rPr>
      </w:pPr>
    </w:p>
    <w:p w:rsidR="009F65CA" w:rsidRDefault="009F65CA" w:rsidP="00F468D1">
      <w:pPr>
        <w:spacing w:after="0"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Redford, Robert, dir. </w:t>
      </w:r>
      <w:r w:rsidRPr="009F65CA">
        <w:rPr>
          <w:rFonts w:ascii="Times New Roman" w:hAnsi="Times New Roman" w:cs="Times New Roman"/>
          <w:i/>
          <w:color w:val="000000"/>
          <w:sz w:val="24"/>
          <w:szCs w:val="24"/>
          <w:shd w:val="clear" w:color="auto" w:fill="FFFFFF"/>
        </w:rPr>
        <w:t>The Conspirator</w:t>
      </w:r>
      <w:r>
        <w:rPr>
          <w:rFonts w:ascii="Times New Roman" w:hAnsi="Times New Roman" w:cs="Times New Roman"/>
          <w:color w:val="000000"/>
          <w:sz w:val="24"/>
          <w:szCs w:val="24"/>
          <w:shd w:val="clear" w:color="auto" w:fill="FFFFFF"/>
        </w:rPr>
        <w:t xml:space="preserve">. American Film Company, 2010. DVD. Lionsgate </w:t>
      </w:r>
    </w:p>
    <w:p w:rsidR="009F65CA" w:rsidRDefault="009F65CA" w:rsidP="009F65CA">
      <w:pPr>
        <w:spacing w:after="0" w:line="24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Roadside Attractions, 2011.</w:t>
      </w:r>
    </w:p>
    <w:p w:rsidR="009F65CA" w:rsidRDefault="009F65CA" w:rsidP="00F468D1">
      <w:pPr>
        <w:spacing w:after="0" w:line="240" w:lineRule="auto"/>
        <w:rPr>
          <w:rFonts w:ascii="Times New Roman" w:hAnsi="Times New Roman" w:cs="Times New Roman"/>
          <w:color w:val="000000"/>
          <w:sz w:val="24"/>
          <w:szCs w:val="24"/>
          <w:shd w:val="clear" w:color="auto" w:fill="FFFFFF"/>
        </w:rPr>
      </w:pPr>
    </w:p>
    <w:p w:rsidR="00F468D1" w:rsidRDefault="00F468D1" w:rsidP="00F468D1">
      <w:pPr>
        <w:spacing w:after="0" w:line="240" w:lineRule="auto"/>
        <w:rPr>
          <w:rFonts w:ascii="Times New Roman" w:hAnsi="Times New Roman" w:cs="Times New Roman"/>
          <w:color w:val="000000"/>
          <w:sz w:val="24"/>
          <w:szCs w:val="24"/>
          <w:shd w:val="clear" w:color="auto" w:fill="FFFFFF"/>
        </w:rPr>
      </w:pPr>
      <w:r w:rsidRPr="00F468D1">
        <w:rPr>
          <w:rFonts w:ascii="Times New Roman" w:hAnsi="Times New Roman" w:cs="Times New Roman"/>
          <w:color w:val="000000"/>
          <w:sz w:val="24"/>
          <w:szCs w:val="24"/>
          <w:shd w:val="clear" w:color="auto" w:fill="FFFFFF"/>
        </w:rPr>
        <w:t xml:space="preserve">Sahr, Robert. “Inflation Calculator.” Oregon State University. Last modified 2015. Accessed </w:t>
      </w:r>
    </w:p>
    <w:p w:rsidR="00F468D1" w:rsidRPr="00F468D1" w:rsidRDefault="00F468D1" w:rsidP="00F468D1">
      <w:pPr>
        <w:spacing w:after="0" w:line="240" w:lineRule="auto"/>
        <w:ind w:firstLine="720"/>
        <w:rPr>
          <w:rFonts w:ascii="Times New Roman" w:hAnsi="Times New Roman" w:cs="Times New Roman"/>
          <w:color w:val="000000"/>
          <w:sz w:val="24"/>
          <w:szCs w:val="24"/>
          <w:shd w:val="clear" w:color="auto" w:fill="FFFFFF"/>
        </w:rPr>
      </w:pPr>
      <w:r w:rsidRPr="00F468D1">
        <w:rPr>
          <w:rFonts w:ascii="Times New Roman" w:hAnsi="Times New Roman" w:cs="Times New Roman"/>
          <w:color w:val="000000"/>
          <w:sz w:val="24"/>
          <w:szCs w:val="24"/>
          <w:shd w:val="clear" w:color="auto" w:fill="FFFFFF"/>
        </w:rPr>
        <w:t>December 3, 2015.</w:t>
      </w:r>
      <w:r w:rsidRPr="00F468D1">
        <w:rPr>
          <w:rFonts w:ascii="Times New Roman" w:hAnsi="Times New Roman" w:cs="Times New Roman"/>
          <w:sz w:val="24"/>
          <w:szCs w:val="24"/>
        </w:rPr>
        <w:t xml:space="preserve"> http://www.in2013dollars.com/1865-dollars-in-2015?amount=50000.</w:t>
      </w:r>
    </w:p>
    <w:p w:rsidR="00F468D1" w:rsidRDefault="00F468D1" w:rsidP="00CB4758">
      <w:pPr>
        <w:spacing w:after="0" w:line="240" w:lineRule="auto"/>
        <w:jc w:val="both"/>
        <w:rPr>
          <w:rFonts w:ascii="Times New Roman" w:hAnsi="Times New Roman" w:cs="Times New Roman"/>
          <w:sz w:val="24"/>
          <w:szCs w:val="24"/>
        </w:rPr>
      </w:pPr>
    </w:p>
    <w:p w:rsidR="0014643C" w:rsidRDefault="0014643C" w:rsidP="00CB4758">
      <w:pPr>
        <w:spacing w:after="0" w:line="240" w:lineRule="auto"/>
        <w:jc w:val="both"/>
        <w:rPr>
          <w:rFonts w:ascii="Times New Roman" w:hAnsi="Times New Roman" w:cs="Times New Roman"/>
          <w:sz w:val="24"/>
          <w:szCs w:val="24"/>
        </w:rPr>
      </w:pPr>
      <w:r w:rsidRPr="0014643C">
        <w:rPr>
          <w:rFonts w:ascii="Times New Roman" w:hAnsi="Times New Roman" w:cs="Times New Roman"/>
          <w:sz w:val="24"/>
          <w:szCs w:val="24"/>
        </w:rPr>
        <w:t xml:space="preserve">Surratt House Museum. “Charge and Specification.” Surratt House Museum. Last modified </w:t>
      </w:r>
    </w:p>
    <w:p w:rsidR="0014643C" w:rsidRPr="0014643C" w:rsidRDefault="0014643C" w:rsidP="00CB4758">
      <w:pPr>
        <w:spacing w:line="240" w:lineRule="auto"/>
        <w:ind w:firstLine="720"/>
        <w:jc w:val="both"/>
        <w:rPr>
          <w:rFonts w:ascii="Times New Roman" w:hAnsi="Times New Roman" w:cs="Times New Roman"/>
          <w:sz w:val="24"/>
          <w:szCs w:val="24"/>
        </w:rPr>
      </w:pPr>
      <w:r w:rsidRPr="0014643C">
        <w:rPr>
          <w:rFonts w:ascii="Times New Roman" w:hAnsi="Times New Roman" w:cs="Times New Roman"/>
          <w:sz w:val="24"/>
          <w:szCs w:val="24"/>
        </w:rPr>
        <w:t>2013. Accessed November 4, 2015. http://www.surrattmuseum.org/charge</w:t>
      </w:r>
      <w:r w:rsidRPr="0014643C">
        <w:rPr>
          <w:rFonts w:ascii="Times New Roman" w:hAnsi="Times New Roman" w:cs="Times New Roman"/>
          <w:color w:val="000000"/>
          <w:sz w:val="24"/>
          <w:szCs w:val="24"/>
          <w:shd w:val="clear" w:color="auto" w:fill="FFFFFF"/>
        </w:rPr>
        <w:t>.</w:t>
      </w:r>
    </w:p>
    <w:p w:rsidR="00D81286" w:rsidRDefault="00D81286" w:rsidP="00CB4758">
      <w:pPr>
        <w:spacing w:after="0" w:line="240" w:lineRule="auto"/>
        <w:rPr>
          <w:rFonts w:ascii="Times New Roman" w:hAnsi="Times New Roman" w:cs="Times New Roman"/>
          <w:sz w:val="24"/>
          <w:szCs w:val="24"/>
        </w:rPr>
      </w:pPr>
      <w:r w:rsidRPr="00A04A45">
        <w:rPr>
          <w:rFonts w:ascii="Times New Roman" w:hAnsi="Times New Roman" w:cs="Times New Roman"/>
          <w:i/>
          <w:sz w:val="24"/>
          <w:szCs w:val="24"/>
        </w:rPr>
        <w:t>The Conspirator Full Length Documentary</w:t>
      </w:r>
      <w:r>
        <w:rPr>
          <w:rFonts w:ascii="Times New Roman" w:hAnsi="Times New Roman" w:cs="Times New Roman"/>
          <w:sz w:val="24"/>
          <w:szCs w:val="24"/>
        </w:rPr>
        <w:t xml:space="preserve">. DVD-ROM, New York: American Film Company, </w:t>
      </w:r>
    </w:p>
    <w:p w:rsidR="00FA2500" w:rsidRDefault="00D81286" w:rsidP="009F65CA">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2010.</w:t>
      </w:r>
    </w:p>
    <w:p w:rsidR="00AD3738" w:rsidRDefault="00AD3738" w:rsidP="00CB4758">
      <w:pPr>
        <w:spacing w:after="0" w:line="240" w:lineRule="auto"/>
        <w:jc w:val="both"/>
        <w:rPr>
          <w:rFonts w:ascii="Times New Roman" w:hAnsi="Times New Roman" w:cs="Times New Roman"/>
          <w:color w:val="000000"/>
          <w:sz w:val="24"/>
          <w:szCs w:val="24"/>
          <w:shd w:val="clear" w:color="auto" w:fill="FFFFFF"/>
        </w:rPr>
      </w:pPr>
    </w:p>
    <w:p w:rsidR="00FA2500" w:rsidRDefault="00FA2500" w:rsidP="00CB4758">
      <w:pPr>
        <w:spacing w:after="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Turner, Thomas Reed. </w:t>
      </w:r>
      <w:r>
        <w:rPr>
          <w:rFonts w:ascii="Times New Roman" w:hAnsi="Times New Roman" w:cs="Times New Roman"/>
          <w:i/>
          <w:color w:val="000000"/>
          <w:sz w:val="24"/>
          <w:szCs w:val="24"/>
          <w:shd w:val="clear" w:color="auto" w:fill="FFFFFF"/>
        </w:rPr>
        <w:t>Beware the People Weeping</w:t>
      </w:r>
      <w:r>
        <w:rPr>
          <w:rFonts w:ascii="Times New Roman" w:hAnsi="Times New Roman" w:cs="Times New Roman"/>
          <w:color w:val="000000"/>
          <w:sz w:val="24"/>
          <w:szCs w:val="24"/>
          <w:shd w:val="clear" w:color="auto" w:fill="FFFFFF"/>
        </w:rPr>
        <w:t xml:space="preserve">. Baton Rouge: Louisiana State University </w:t>
      </w:r>
    </w:p>
    <w:p w:rsidR="00FD22C3" w:rsidRPr="005228B9" w:rsidRDefault="00435A44" w:rsidP="005228B9">
      <w:pPr>
        <w:spacing w:line="240" w:lineRule="auto"/>
        <w:ind w:firstLine="72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Press, 1982.</w:t>
      </w:r>
    </w:p>
    <w:p w:rsidR="00EF1B02" w:rsidRDefault="00EF1B02" w:rsidP="005228B9">
      <w:pPr>
        <w:spacing w:after="0" w:line="240" w:lineRule="auto"/>
        <w:rPr>
          <w:rFonts w:ascii="Times New Roman" w:hAnsi="Times New Roman" w:cs="Times New Roman"/>
          <w:color w:val="000000"/>
          <w:sz w:val="24"/>
          <w:szCs w:val="24"/>
          <w:shd w:val="clear" w:color="auto" w:fill="FFFFFF"/>
        </w:rPr>
      </w:pPr>
    </w:p>
    <w:p w:rsidR="00EF1B02" w:rsidRDefault="00EF1B02" w:rsidP="005228B9">
      <w:pPr>
        <w:spacing w:after="0" w:line="240" w:lineRule="auto"/>
        <w:rPr>
          <w:rFonts w:ascii="Times New Roman" w:hAnsi="Times New Roman" w:cs="Times New Roman"/>
          <w:color w:val="000000"/>
          <w:sz w:val="24"/>
          <w:szCs w:val="24"/>
          <w:shd w:val="clear" w:color="auto" w:fill="FFFFFF"/>
        </w:rPr>
      </w:pPr>
    </w:p>
    <w:p w:rsidR="005228B9" w:rsidRDefault="005228B9" w:rsidP="005228B9">
      <w:pPr>
        <w:spacing w:after="0"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University of Missouri: Kansas City. </w:t>
      </w:r>
      <w:r w:rsidRPr="003673A2">
        <w:rPr>
          <w:rFonts w:ascii="Times New Roman" w:hAnsi="Times New Roman" w:cs="Times New Roman"/>
          <w:color w:val="000000"/>
          <w:sz w:val="24"/>
          <w:szCs w:val="24"/>
          <w:shd w:val="clear" w:color="auto" w:fill="FFFFFF"/>
        </w:rPr>
        <w:t xml:space="preserve">“Mary Surratt at Trial.” University of Missouri: Kansas </w:t>
      </w:r>
    </w:p>
    <w:p w:rsidR="00BD2CE3" w:rsidRPr="004E104C" w:rsidRDefault="005228B9" w:rsidP="004E104C">
      <w:pPr>
        <w:spacing w:after="0" w:line="240" w:lineRule="auto"/>
        <w:ind w:left="720"/>
        <w:rPr>
          <w:rFonts w:ascii="Times New Roman" w:hAnsi="Times New Roman" w:cs="Times New Roman"/>
          <w:color w:val="000000"/>
          <w:sz w:val="24"/>
          <w:szCs w:val="24"/>
          <w:shd w:val="clear" w:color="auto" w:fill="FFFFFF"/>
        </w:rPr>
      </w:pPr>
      <w:r w:rsidRPr="003673A2">
        <w:rPr>
          <w:rFonts w:ascii="Times New Roman" w:hAnsi="Times New Roman" w:cs="Times New Roman"/>
          <w:color w:val="000000"/>
          <w:sz w:val="24"/>
          <w:szCs w:val="24"/>
          <w:shd w:val="clear" w:color="auto" w:fill="FFFFFF"/>
        </w:rPr>
        <w:t>C</w:t>
      </w:r>
      <w:r>
        <w:rPr>
          <w:rFonts w:ascii="Times New Roman" w:hAnsi="Times New Roman" w:cs="Times New Roman"/>
          <w:color w:val="000000"/>
          <w:sz w:val="24"/>
          <w:szCs w:val="24"/>
          <w:shd w:val="clear" w:color="auto" w:fill="FFFFFF"/>
        </w:rPr>
        <w:t xml:space="preserve">ity. Accessed December 4, 2015. </w:t>
      </w:r>
      <w:r w:rsidRPr="005228B9">
        <w:rPr>
          <w:rFonts w:ascii="Times New Roman" w:hAnsi="Times New Roman" w:cs="Times New Roman"/>
          <w:sz w:val="24"/>
          <w:szCs w:val="24"/>
        </w:rPr>
        <w:t>http://law2.umkc.edu/faculty/projects/ftrials/lincoln</w:t>
      </w:r>
      <w:r>
        <w:rPr>
          <w:rFonts w:ascii="Times New Roman" w:hAnsi="Times New Roman" w:cs="Times New Roman"/>
          <w:sz w:val="24"/>
          <w:szCs w:val="24"/>
        </w:rPr>
        <w:t xml:space="preserve"> </w:t>
      </w:r>
      <w:r w:rsidRPr="003673A2">
        <w:rPr>
          <w:rFonts w:ascii="Times New Roman" w:hAnsi="Times New Roman" w:cs="Times New Roman"/>
          <w:sz w:val="24"/>
          <w:szCs w:val="24"/>
        </w:rPr>
        <w:t>conspiracy/surrattm.html.</w:t>
      </w:r>
    </w:p>
    <w:sectPr w:rsidR="00BD2CE3" w:rsidRPr="004E104C" w:rsidSect="00054EC6">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0F3B" w:rsidRDefault="00A00F3B" w:rsidP="001A0E92">
      <w:pPr>
        <w:spacing w:after="0" w:line="240" w:lineRule="auto"/>
      </w:pPr>
      <w:r>
        <w:separator/>
      </w:r>
    </w:p>
  </w:endnote>
  <w:endnote w:type="continuationSeparator" w:id="0">
    <w:p w:rsidR="00A00F3B" w:rsidRDefault="00A00F3B" w:rsidP="001A0E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556890746"/>
      <w:docPartObj>
        <w:docPartGallery w:val="Page Numbers (Bottom of Page)"/>
        <w:docPartUnique/>
      </w:docPartObj>
    </w:sdtPr>
    <w:sdtEndPr>
      <w:rPr>
        <w:noProof/>
      </w:rPr>
    </w:sdtEndPr>
    <w:sdtContent>
      <w:p w:rsidR="002E27FF" w:rsidRPr="00211D2D" w:rsidRDefault="002E27FF">
        <w:pPr>
          <w:pStyle w:val="Footer"/>
          <w:jc w:val="center"/>
          <w:rPr>
            <w:rFonts w:ascii="Times New Roman" w:hAnsi="Times New Roman" w:cs="Times New Roman"/>
          </w:rPr>
        </w:pPr>
        <w:r w:rsidRPr="00211D2D">
          <w:rPr>
            <w:rFonts w:ascii="Times New Roman" w:hAnsi="Times New Roman" w:cs="Times New Roman"/>
          </w:rPr>
          <w:fldChar w:fldCharType="begin"/>
        </w:r>
        <w:r w:rsidRPr="00211D2D">
          <w:rPr>
            <w:rFonts w:ascii="Times New Roman" w:hAnsi="Times New Roman" w:cs="Times New Roman"/>
          </w:rPr>
          <w:instrText xml:space="preserve"> PAGE   \* MERGEFORMAT </w:instrText>
        </w:r>
        <w:r w:rsidRPr="00211D2D">
          <w:rPr>
            <w:rFonts w:ascii="Times New Roman" w:hAnsi="Times New Roman" w:cs="Times New Roman"/>
          </w:rPr>
          <w:fldChar w:fldCharType="separate"/>
        </w:r>
        <w:r w:rsidR="001F4C2C">
          <w:rPr>
            <w:rFonts w:ascii="Times New Roman" w:hAnsi="Times New Roman" w:cs="Times New Roman"/>
            <w:noProof/>
          </w:rPr>
          <w:t>17</w:t>
        </w:r>
        <w:r w:rsidRPr="00211D2D">
          <w:rPr>
            <w:rFonts w:ascii="Times New Roman" w:hAnsi="Times New Roman" w:cs="Times New Roman"/>
            <w:noProof/>
          </w:rPr>
          <w:fldChar w:fldCharType="end"/>
        </w:r>
      </w:p>
    </w:sdtContent>
  </w:sdt>
  <w:p w:rsidR="002E27FF" w:rsidRDefault="002E27FF" w:rsidP="00F17143">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9585494"/>
      <w:docPartObj>
        <w:docPartGallery w:val="Page Numbers (Bottom of Page)"/>
        <w:docPartUnique/>
      </w:docPartObj>
    </w:sdtPr>
    <w:sdtEndPr>
      <w:rPr>
        <w:rFonts w:ascii="Times New Roman" w:hAnsi="Times New Roman" w:cs="Times New Roman"/>
        <w:noProof/>
      </w:rPr>
    </w:sdtEndPr>
    <w:sdtContent>
      <w:p w:rsidR="002E27FF" w:rsidRPr="00211D2D" w:rsidRDefault="002E27FF">
        <w:pPr>
          <w:pStyle w:val="Footer"/>
          <w:jc w:val="center"/>
          <w:rPr>
            <w:rFonts w:ascii="Times New Roman" w:hAnsi="Times New Roman" w:cs="Times New Roman"/>
          </w:rPr>
        </w:pPr>
        <w:r w:rsidRPr="00211D2D">
          <w:rPr>
            <w:rFonts w:ascii="Times New Roman" w:hAnsi="Times New Roman" w:cs="Times New Roman"/>
          </w:rPr>
          <w:fldChar w:fldCharType="begin"/>
        </w:r>
        <w:r w:rsidRPr="00211D2D">
          <w:rPr>
            <w:rFonts w:ascii="Times New Roman" w:hAnsi="Times New Roman" w:cs="Times New Roman"/>
          </w:rPr>
          <w:instrText xml:space="preserve"> PAGE   \* MERGEFORMAT </w:instrText>
        </w:r>
        <w:r w:rsidRPr="00211D2D">
          <w:rPr>
            <w:rFonts w:ascii="Times New Roman" w:hAnsi="Times New Roman" w:cs="Times New Roman"/>
          </w:rPr>
          <w:fldChar w:fldCharType="separate"/>
        </w:r>
        <w:r w:rsidR="001F4C2C">
          <w:rPr>
            <w:rFonts w:ascii="Times New Roman" w:hAnsi="Times New Roman" w:cs="Times New Roman"/>
            <w:noProof/>
          </w:rPr>
          <w:t>ii</w:t>
        </w:r>
        <w:r w:rsidRPr="00211D2D">
          <w:rPr>
            <w:rFonts w:ascii="Times New Roman" w:hAnsi="Times New Roman" w:cs="Times New Roman"/>
            <w:noProof/>
          </w:rPr>
          <w:fldChar w:fldCharType="end"/>
        </w:r>
      </w:p>
    </w:sdtContent>
  </w:sdt>
  <w:p w:rsidR="002E27FF" w:rsidRDefault="002E27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0F3B" w:rsidRDefault="00A00F3B" w:rsidP="001A0E92">
      <w:pPr>
        <w:spacing w:after="0" w:line="240" w:lineRule="auto"/>
      </w:pPr>
      <w:r>
        <w:separator/>
      </w:r>
    </w:p>
  </w:footnote>
  <w:footnote w:type="continuationSeparator" w:id="0">
    <w:p w:rsidR="00A00F3B" w:rsidRDefault="00A00F3B" w:rsidP="001A0E92">
      <w:pPr>
        <w:spacing w:after="0" w:line="240" w:lineRule="auto"/>
      </w:pPr>
      <w:r>
        <w:continuationSeparator/>
      </w:r>
    </w:p>
  </w:footnote>
  <w:footnote w:id="1">
    <w:p w:rsidR="002E27FF" w:rsidRPr="000A4E64" w:rsidRDefault="002E27FF" w:rsidP="00BB32FA">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w:t>
      </w:r>
      <w:r w:rsidRPr="000A4E64">
        <w:rPr>
          <w:rFonts w:ascii="Times New Roman" w:hAnsi="Times New Roman" w:cs="Times New Roman"/>
          <w:i/>
        </w:rPr>
        <w:t xml:space="preserve">The Conspirator Full Length Documentary, </w:t>
      </w:r>
      <w:r w:rsidRPr="000A4E64">
        <w:rPr>
          <w:rFonts w:ascii="Times New Roman" w:hAnsi="Times New Roman" w:cs="Times New Roman"/>
        </w:rPr>
        <w:t>DVD-ROM (New York: American Film Company, 2010), disc 2.</w:t>
      </w:r>
    </w:p>
  </w:footnote>
  <w:footnote w:id="2">
    <w:p w:rsidR="002E27FF" w:rsidRPr="00F74604" w:rsidRDefault="002E27FF" w:rsidP="0054337D">
      <w:pPr>
        <w:pStyle w:val="FootnoteText"/>
        <w:ind w:firstLine="720"/>
        <w:rPr>
          <w:rFonts w:ascii="Times New Roman" w:hAnsi="Times New Roman" w:cs="Times New Roman"/>
        </w:rPr>
      </w:pPr>
      <w:r w:rsidRPr="00F74604">
        <w:rPr>
          <w:rStyle w:val="FootnoteReference"/>
          <w:rFonts w:ascii="Times New Roman" w:hAnsi="Times New Roman" w:cs="Times New Roman"/>
        </w:rPr>
        <w:footnoteRef/>
      </w:r>
      <w:r w:rsidRPr="00F74604">
        <w:rPr>
          <w:rFonts w:ascii="Times New Roman" w:hAnsi="Times New Roman" w:cs="Times New Roman"/>
        </w:rPr>
        <w:t xml:space="preserve"> </w:t>
      </w:r>
      <w:r w:rsidRPr="00F74604">
        <w:rPr>
          <w:rFonts w:ascii="Times New Roman" w:hAnsi="Times New Roman" w:cs="Times New Roman"/>
          <w:i/>
        </w:rPr>
        <w:t xml:space="preserve">The Conspirator Full Length Documentary, </w:t>
      </w:r>
      <w:r w:rsidRPr="00F74604">
        <w:rPr>
          <w:rFonts w:ascii="Times New Roman" w:hAnsi="Times New Roman" w:cs="Times New Roman"/>
        </w:rPr>
        <w:t>DVD-ROM (New York: American Film Company, 2010), disc 2.</w:t>
      </w:r>
    </w:p>
    <w:p w:rsidR="002E27FF" w:rsidRDefault="002E27FF">
      <w:pPr>
        <w:pStyle w:val="FootnoteText"/>
      </w:pPr>
    </w:p>
  </w:footnote>
  <w:footnote w:id="3">
    <w:p w:rsidR="002E27FF" w:rsidRPr="006902FD" w:rsidRDefault="002E27FF" w:rsidP="006902FD">
      <w:pPr>
        <w:pStyle w:val="FootnoteText"/>
        <w:ind w:firstLine="720"/>
        <w:rPr>
          <w:rFonts w:ascii="Times New Roman" w:hAnsi="Times New Roman" w:cs="Times New Roman"/>
        </w:rPr>
      </w:pPr>
      <w:r w:rsidRPr="00E638D9">
        <w:rPr>
          <w:rStyle w:val="FootnoteReference"/>
          <w:rFonts w:ascii="Times New Roman" w:hAnsi="Times New Roman" w:cs="Times New Roman"/>
        </w:rPr>
        <w:footnoteRef/>
      </w:r>
      <w:r w:rsidRPr="00E638D9">
        <w:rPr>
          <w:rFonts w:ascii="Times New Roman" w:hAnsi="Times New Roman" w:cs="Times New Roman"/>
        </w:rPr>
        <w:t xml:space="preserve"> D</w:t>
      </w:r>
      <w:r w:rsidRPr="006902FD">
        <w:rPr>
          <w:rFonts w:ascii="Times New Roman" w:hAnsi="Times New Roman" w:cs="Times New Roman"/>
        </w:rPr>
        <w:t xml:space="preserve">avit DeWitt, </w:t>
      </w:r>
      <w:r w:rsidRPr="006902FD">
        <w:rPr>
          <w:rFonts w:ascii="Times New Roman" w:hAnsi="Times New Roman" w:cs="Times New Roman"/>
          <w:i/>
        </w:rPr>
        <w:t>The Judicial Murder of Mary Surratt</w:t>
      </w:r>
      <w:r w:rsidRPr="006902FD">
        <w:rPr>
          <w:rFonts w:ascii="Times New Roman" w:hAnsi="Times New Roman" w:cs="Times New Roman"/>
        </w:rPr>
        <w:t xml:space="preserve"> (Baltimore, MD: Baltimore Murphy and Company, 1894), 42.</w:t>
      </w:r>
    </w:p>
  </w:footnote>
  <w:footnote w:id="4">
    <w:p w:rsidR="002E27FF" w:rsidRPr="000A4E64" w:rsidRDefault="002E27FF" w:rsidP="007F06FB">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John W. Clampitt, “The Trial of Mrs. Surratt,” </w:t>
      </w:r>
      <w:r w:rsidRPr="000A4E64">
        <w:rPr>
          <w:rFonts w:ascii="Times New Roman" w:hAnsi="Times New Roman" w:cs="Times New Roman"/>
          <w:i/>
        </w:rPr>
        <w:t>The North American Review</w:t>
      </w:r>
      <w:r w:rsidRPr="000A4E64">
        <w:rPr>
          <w:rFonts w:ascii="Times New Roman" w:hAnsi="Times New Roman" w:cs="Times New Roman"/>
        </w:rPr>
        <w:t xml:space="preserve"> 131, (September 1880): 224.</w:t>
      </w:r>
    </w:p>
  </w:footnote>
  <w:footnote w:id="5">
    <w:p w:rsidR="007F06FB" w:rsidRDefault="007F06FB" w:rsidP="00F04E7A">
      <w:pPr>
        <w:pStyle w:val="FootnoteText"/>
        <w:ind w:firstLine="720"/>
        <w:rPr>
          <w:rFonts w:ascii="Times New Roman" w:hAnsi="Times New Roman" w:cs="Times New Roman"/>
        </w:rPr>
      </w:pPr>
    </w:p>
    <w:p w:rsidR="002E27FF" w:rsidRPr="001622F5" w:rsidRDefault="002E27FF" w:rsidP="00F04E7A">
      <w:pPr>
        <w:pStyle w:val="FootnoteText"/>
        <w:ind w:firstLine="720"/>
        <w:rPr>
          <w:rFonts w:ascii="Times New Roman" w:hAnsi="Times New Roman" w:cs="Times New Roman"/>
        </w:rPr>
      </w:pPr>
      <w:r w:rsidRPr="001622F5">
        <w:rPr>
          <w:rStyle w:val="FootnoteReference"/>
          <w:rFonts w:ascii="Times New Roman" w:hAnsi="Times New Roman" w:cs="Times New Roman"/>
        </w:rPr>
        <w:footnoteRef/>
      </w:r>
      <w:r w:rsidRPr="001622F5">
        <w:rPr>
          <w:rFonts w:ascii="Times New Roman" w:hAnsi="Times New Roman" w:cs="Times New Roman"/>
        </w:rPr>
        <w:t xml:space="preserve"> “Timeline: The Assassination of Abraham Lincoln,” PBS, 2013, accessed December 3, 2015, http://www.pbs.org/wgbh/americanexperience/features/timeline/assassination/.</w:t>
      </w:r>
    </w:p>
  </w:footnote>
  <w:footnote w:id="6">
    <w:p w:rsidR="002E27FF" w:rsidRPr="001622F5" w:rsidRDefault="002E27FF">
      <w:pPr>
        <w:pStyle w:val="FootnoteText"/>
        <w:rPr>
          <w:rFonts w:ascii="Times New Roman" w:hAnsi="Times New Roman" w:cs="Times New Roman"/>
        </w:rPr>
      </w:pPr>
    </w:p>
    <w:p w:rsidR="002E27FF" w:rsidRPr="001622F5" w:rsidRDefault="002E27FF" w:rsidP="00306D38">
      <w:pPr>
        <w:pStyle w:val="FootnoteText"/>
        <w:ind w:firstLine="720"/>
        <w:rPr>
          <w:rFonts w:ascii="Times New Roman" w:hAnsi="Times New Roman" w:cs="Times New Roman"/>
        </w:rPr>
      </w:pPr>
      <w:r w:rsidRPr="001622F5">
        <w:rPr>
          <w:rStyle w:val="FootnoteReference"/>
          <w:rFonts w:ascii="Times New Roman" w:hAnsi="Times New Roman" w:cs="Times New Roman"/>
        </w:rPr>
        <w:footnoteRef/>
      </w:r>
      <w:r w:rsidRPr="001622F5">
        <w:rPr>
          <w:rFonts w:ascii="Times New Roman" w:hAnsi="Times New Roman" w:cs="Times New Roman"/>
        </w:rPr>
        <w:t xml:space="preserve"> Robert Sahr, “Inflation Calculator,” Oregon State University, 2015, accessed December 3, 2015, http://www.in2013dollars.com/1865-dollars-in-2015?amount=50000. </w:t>
      </w:r>
    </w:p>
  </w:footnote>
  <w:footnote w:id="7">
    <w:p w:rsidR="007F06FB" w:rsidRPr="007F06FB" w:rsidRDefault="007F06FB" w:rsidP="007F06FB">
      <w:pPr>
        <w:pStyle w:val="FootnoteText"/>
        <w:ind w:firstLine="720"/>
        <w:rPr>
          <w:rFonts w:ascii="Times New Roman" w:hAnsi="Times New Roman" w:cs="Times New Roman"/>
        </w:rPr>
      </w:pPr>
      <w:r w:rsidRPr="007F06FB">
        <w:rPr>
          <w:rStyle w:val="FootnoteReference"/>
          <w:rFonts w:ascii="Times New Roman" w:hAnsi="Times New Roman" w:cs="Times New Roman"/>
        </w:rPr>
        <w:footnoteRef/>
      </w:r>
      <w:r w:rsidRPr="007F06FB">
        <w:rPr>
          <w:rFonts w:ascii="Times New Roman" w:hAnsi="Times New Roman" w:cs="Times New Roman"/>
        </w:rPr>
        <w:t xml:space="preserve"> </w:t>
      </w:r>
      <w:r w:rsidRPr="007F06FB">
        <w:rPr>
          <w:rFonts w:ascii="Times New Roman" w:hAnsi="Times New Roman" w:cs="Times New Roman"/>
          <w:i/>
        </w:rPr>
        <w:t xml:space="preserve">The Conspirator Full Length Documentary, </w:t>
      </w:r>
      <w:r w:rsidRPr="007F06FB">
        <w:rPr>
          <w:rFonts w:ascii="Times New Roman" w:hAnsi="Times New Roman" w:cs="Times New Roman"/>
        </w:rPr>
        <w:t>DVD-ROM (New York: American Film Company, 2</w:t>
      </w:r>
      <w:r>
        <w:rPr>
          <w:rFonts w:ascii="Times New Roman" w:hAnsi="Times New Roman" w:cs="Times New Roman"/>
        </w:rPr>
        <w:t>010), disc 2.</w:t>
      </w:r>
    </w:p>
  </w:footnote>
  <w:footnote w:id="8">
    <w:p w:rsidR="002E27FF" w:rsidRPr="003673A2" w:rsidRDefault="002E27FF" w:rsidP="003E1494">
      <w:pPr>
        <w:pStyle w:val="FootnoteText"/>
        <w:ind w:firstLine="720"/>
        <w:rPr>
          <w:rFonts w:ascii="Times New Roman" w:hAnsi="Times New Roman" w:cs="Times New Roman"/>
        </w:rPr>
      </w:pPr>
      <w:r>
        <w:rPr>
          <w:rStyle w:val="FootnoteReference"/>
        </w:rPr>
        <w:footnoteRef/>
      </w:r>
      <w:r>
        <w:t xml:space="preserve"> </w:t>
      </w:r>
      <w:r w:rsidRPr="003673A2">
        <w:rPr>
          <w:rFonts w:ascii="Times New Roman" w:hAnsi="Times New Roman" w:cs="Times New Roman"/>
        </w:rPr>
        <w:t>“Mary Surratt at Trial,” University of Missouri: Kansas City, accessed December 4, 2015, http://law2.umkc.edu/faculty/projects/ftrials/lincolnconspiracy/surrattm.html.</w:t>
      </w:r>
    </w:p>
    <w:p w:rsidR="002E27FF" w:rsidRDefault="002E27FF">
      <w:pPr>
        <w:pStyle w:val="FootnoteText"/>
      </w:pPr>
    </w:p>
  </w:footnote>
  <w:footnote w:id="9">
    <w:p w:rsidR="002E27FF" w:rsidRPr="003673A2" w:rsidRDefault="002E27FF" w:rsidP="00D7467F">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Pr>
          <w:rFonts w:ascii="Times New Roman" w:hAnsi="Times New Roman" w:cs="Times New Roman"/>
        </w:rPr>
        <w:t xml:space="preserve"> Ibid.</w:t>
      </w:r>
    </w:p>
  </w:footnote>
  <w:footnote w:id="10">
    <w:p w:rsidR="002E27FF" w:rsidRPr="006902FD" w:rsidRDefault="002E27FF" w:rsidP="006902FD">
      <w:pPr>
        <w:pStyle w:val="FootnoteText"/>
        <w:ind w:firstLine="720"/>
        <w:rPr>
          <w:rFonts w:ascii="Times New Roman" w:hAnsi="Times New Roman" w:cs="Times New Roman"/>
        </w:rPr>
      </w:pPr>
      <w:r w:rsidRPr="006902FD">
        <w:rPr>
          <w:rStyle w:val="FootnoteReference"/>
          <w:rFonts w:ascii="Times New Roman" w:hAnsi="Times New Roman" w:cs="Times New Roman"/>
        </w:rPr>
        <w:footnoteRef/>
      </w:r>
      <w:r w:rsidRPr="006902FD">
        <w:rPr>
          <w:rFonts w:ascii="Times New Roman" w:hAnsi="Times New Roman" w:cs="Times New Roman"/>
        </w:rPr>
        <w:t xml:space="preserve"> </w:t>
      </w:r>
      <w:r>
        <w:rPr>
          <w:rFonts w:ascii="Times New Roman" w:hAnsi="Times New Roman" w:cs="Times New Roman"/>
        </w:rPr>
        <w:t xml:space="preserve">Thomas Reed </w:t>
      </w:r>
      <w:r w:rsidRPr="000A4E64">
        <w:rPr>
          <w:rFonts w:ascii="Times New Roman" w:hAnsi="Times New Roman" w:cs="Times New Roman"/>
        </w:rPr>
        <w:t xml:space="preserve">Turner, </w:t>
      </w:r>
      <w:r w:rsidRPr="000A4E64">
        <w:rPr>
          <w:rFonts w:ascii="Times New Roman" w:hAnsi="Times New Roman" w:cs="Times New Roman"/>
          <w:i/>
        </w:rPr>
        <w:t>Beware the People Weeping</w:t>
      </w:r>
      <w:r w:rsidRPr="000A4E64">
        <w:rPr>
          <w:rFonts w:ascii="Times New Roman" w:hAnsi="Times New Roman" w:cs="Times New Roman"/>
        </w:rPr>
        <w:t>, (</w:t>
      </w:r>
      <w:r>
        <w:rPr>
          <w:rFonts w:ascii="Times New Roman" w:hAnsi="Times New Roman" w:cs="Times New Roman"/>
        </w:rPr>
        <w:t>Baton Rouge: Louisiana State University Press, 1982)</w:t>
      </w:r>
      <w:r w:rsidRPr="006902FD">
        <w:rPr>
          <w:rFonts w:ascii="Times New Roman" w:hAnsi="Times New Roman" w:cs="Times New Roman"/>
        </w:rPr>
        <w:t>, 155.</w:t>
      </w:r>
    </w:p>
    <w:p w:rsidR="002E27FF" w:rsidRDefault="002E27FF">
      <w:pPr>
        <w:pStyle w:val="FootnoteText"/>
      </w:pPr>
    </w:p>
  </w:footnote>
  <w:footnote w:id="11">
    <w:p w:rsidR="002E27FF" w:rsidRPr="005C1BEB" w:rsidRDefault="002E27FF" w:rsidP="005C1BEB">
      <w:pPr>
        <w:pStyle w:val="FootnoteText"/>
        <w:ind w:firstLine="720"/>
        <w:rPr>
          <w:rFonts w:ascii="Times New Roman" w:hAnsi="Times New Roman" w:cs="Times New Roman"/>
        </w:rPr>
      </w:pPr>
      <w:r w:rsidRPr="005C1BEB">
        <w:rPr>
          <w:rStyle w:val="FootnoteReference"/>
          <w:rFonts w:ascii="Times New Roman" w:hAnsi="Times New Roman" w:cs="Times New Roman"/>
        </w:rPr>
        <w:footnoteRef/>
      </w:r>
      <w:r w:rsidRPr="005C1BEB">
        <w:rPr>
          <w:rFonts w:ascii="Times New Roman" w:hAnsi="Times New Roman" w:cs="Times New Roman"/>
        </w:rPr>
        <w:t xml:space="preserve"> </w:t>
      </w:r>
      <w:r w:rsidRPr="000A4E64">
        <w:rPr>
          <w:rFonts w:ascii="Times New Roman" w:hAnsi="Times New Roman" w:cs="Times New Roman"/>
          <w:i/>
        </w:rPr>
        <w:t xml:space="preserve">The Conspirator Full Length Documentary, </w:t>
      </w:r>
      <w:r w:rsidRPr="000A4E64">
        <w:rPr>
          <w:rFonts w:ascii="Times New Roman" w:hAnsi="Times New Roman" w:cs="Times New Roman"/>
        </w:rPr>
        <w:t>DVD-ROM (New York: American Film Company, 2010), dis</w:t>
      </w:r>
      <w:r>
        <w:rPr>
          <w:rFonts w:ascii="Times New Roman" w:hAnsi="Times New Roman" w:cs="Times New Roman"/>
        </w:rPr>
        <w:t>c 2.</w:t>
      </w:r>
    </w:p>
    <w:p w:rsidR="002E27FF" w:rsidRDefault="002E27FF">
      <w:pPr>
        <w:pStyle w:val="FootnoteText"/>
      </w:pPr>
    </w:p>
  </w:footnote>
  <w:footnote w:id="12">
    <w:p w:rsidR="002E27FF" w:rsidRPr="000A4E64" w:rsidRDefault="002E27FF" w:rsidP="00D81286">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Pr>
          <w:rFonts w:ascii="Times New Roman" w:hAnsi="Times New Roman" w:cs="Times New Roman"/>
        </w:rPr>
        <w:t xml:space="preserve"> DeWitt,</w:t>
      </w:r>
      <w:r>
        <w:rPr>
          <w:rFonts w:ascii="Times New Roman" w:hAnsi="Times New Roman" w:cs="Times New Roman"/>
          <w:i/>
        </w:rPr>
        <w:t xml:space="preserve"> Judicial Murder</w:t>
      </w:r>
      <w:r>
        <w:rPr>
          <w:rFonts w:ascii="Times New Roman" w:hAnsi="Times New Roman" w:cs="Times New Roman"/>
        </w:rPr>
        <w:t>, 42.</w:t>
      </w:r>
    </w:p>
  </w:footnote>
  <w:footnote w:id="13">
    <w:p w:rsidR="002E27FF" w:rsidRPr="00E81A04" w:rsidRDefault="002E27FF" w:rsidP="00D53545">
      <w:pPr>
        <w:pStyle w:val="FootnoteText"/>
        <w:ind w:firstLine="720"/>
        <w:rPr>
          <w:rFonts w:ascii="Times New Roman" w:hAnsi="Times New Roman" w:cs="Times New Roman"/>
        </w:rPr>
      </w:pPr>
      <w:r w:rsidRPr="00E638D9">
        <w:rPr>
          <w:rStyle w:val="FootnoteReference"/>
          <w:rFonts w:ascii="Times New Roman" w:hAnsi="Times New Roman" w:cs="Times New Roman"/>
        </w:rPr>
        <w:footnoteRef/>
      </w:r>
      <w:r w:rsidRPr="00E638D9">
        <w:rPr>
          <w:rFonts w:ascii="Times New Roman" w:hAnsi="Times New Roman" w:cs="Times New Roman"/>
        </w:rPr>
        <w:t xml:space="preserve"> A</w:t>
      </w:r>
      <w:r w:rsidRPr="000A4E64">
        <w:rPr>
          <w:rFonts w:ascii="Times New Roman" w:hAnsi="Times New Roman" w:cs="Times New Roman"/>
        </w:rPr>
        <w:t xml:space="preserve">ndrew Johnson, “Order for Military Trial of Presidential Assassins,” (May 1, 1865), in </w:t>
      </w:r>
      <w:r w:rsidRPr="000A4E64">
        <w:rPr>
          <w:rFonts w:ascii="Times New Roman" w:hAnsi="Times New Roman" w:cs="Times New Roman"/>
          <w:i/>
        </w:rPr>
        <w:t>Papers of Andrew Johnson</w:t>
      </w:r>
      <w:r w:rsidRPr="000A4E64">
        <w:rPr>
          <w:rFonts w:ascii="Times New Roman" w:hAnsi="Times New Roman" w:cs="Times New Roman"/>
        </w:rPr>
        <w:t>, vol. 8, 12.</w:t>
      </w:r>
    </w:p>
  </w:footnote>
  <w:footnote w:id="14">
    <w:p w:rsidR="002E27FF" w:rsidRPr="000A4E64" w:rsidRDefault="002E27FF" w:rsidP="002400D2">
      <w:pPr>
        <w:pStyle w:val="FootnoteText"/>
        <w:ind w:firstLine="720"/>
        <w:rPr>
          <w:rFonts w:ascii="Times New Roman" w:hAnsi="Times New Roman" w:cs="Times New Roman"/>
        </w:rPr>
      </w:pPr>
    </w:p>
    <w:p w:rsidR="002E27FF" w:rsidRPr="000A4E64" w:rsidRDefault="002E27FF" w:rsidP="002400D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“Charge and Specification,” Surratt House Museum, last modified 2013, accessed November 4, 2015, http:</w:t>
      </w:r>
      <w:r>
        <w:rPr>
          <w:rFonts w:ascii="Times New Roman" w:hAnsi="Times New Roman" w:cs="Times New Roman"/>
        </w:rPr>
        <w:t>//www.surrattmuseum.org/charge.</w:t>
      </w:r>
    </w:p>
  </w:footnote>
  <w:footnote w:id="15">
    <w:p w:rsidR="002E27FF" w:rsidRPr="003673A2" w:rsidRDefault="002E27FF" w:rsidP="003673A2">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sidRPr="003673A2">
        <w:rPr>
          <w:rFonts w:ascii="Times New Roman" w:hAnsi="Times New Roman" w:cs="Times New Roman"/>
        </w:rPr>
        <w:t xml:space="preserve"> DeWitt, </w:t>
      </w:r>
      <w:r w:rsidRPr="003673A2">
        <w:rPr>
          <w:rFonts w:ascii="Times New Roman" w:hAnsi="Times New Roman" w:cs="Times New Roman"/>
          <w:i/>
        </w:rPr>
        <w:t>Judicial Murder</w:t>
      </w:r>
      <w:r w:rsidRPr="003673A2">
        <w:rPr>
          <w:rFonts w:ascii="Times New Roman" w:hAnsi="Times New Roman" w:cs="Times New Roman"/>
        </w:rPr>
        <w:t>, 110.</w:t>
      </w:r>
    </w:p>
  </w:footnote>
  <w:footnote w:id="16">
    <w:p w:rsidR="002E27FF" w:rsidRPr="003673A2" w:rsidRDefault="002E27FF">
      <w:pPr>
        <w:pStyle w:val="FootnoteText"/>
        <w:rPr>
          <w:rFonts w:ascii="Times New Roman" w:hAnsi="Times New Roman" w:cs="Times New Roman"/>
        </w:rPr>
      </w:pPr>
    </w:p>
    <w:p w:rsidR="002E27FF" w:rsidRPr="003673A2" w:rsidRDefault="002E27FF" w:rsidP="003673A2">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sidRPr="003673A2">
        <w:rPr>
          <w:rFonts w:ascii="Times New Roman" w:hAnsi="Times New Roman" w:cs="Times New Roman"/>
        </w:rPr>
        <w:t xml:space="preserve"> Ibid.</w:t>
      </w:r>
    </w:p>
  </w:footnote>
  <w:footnote w:id="17">
    <w:p w:rsidR="002E27FF" w:rsidRDefault="002E27FF" w:rsidP="003673A2">
      <w:pPr>
        <w:pStyle w:val="FootnoteText"/>
        <w:ind w:firstLine="720"/>
        <w:rPr>
          <w:rFonts w:ascii="Times New Roman" w:hAnsi="Times New Roman" w:cs="Times New Roman"/>
        </w:rPr>
      </w:pPr>
    </w:p>
    <w:p w:rsidR="002E27FF" w:rsidRPr="003673A2" w:rsidRDefault="002E27FF" w:rsidP="003673A2">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sidRPr="003673A2">
        <w:rPr>
          <w:rFonts w:ascii="Times New Roman" w:hAnsi="Times New Roman" w:cs="Times New Roman"/>
        </w:rPr>
        <w:t xml:space="preserve"> Turner, </w:t>
      </w:r>
      <w:r w:rsidRPr="003673A2">
        <w:rPr>
          <w:rFonts w:ascii="Times New Roman" w:hAnsi="Times New Roman" w:cs="Times New Roman"/>
          <w:i/>
        </w:rPr>
        <w:t>Beware the People Weeping</w:t>
      </w:r>
      <w:r w:rsidRPr="003673A2">
        <w:rPr>
          <w:rFonts w:ascii="Times New Roman" w:hAnsi="Times New Roman" w:cs="Times New Roman"/>
        </w:rPr>
        <w:t>, 178.</w:t>
      </w:r>
    </w:p>
  </w:footnote>
  <w:footnote w:id="18">
    <w:p w:rsidR="002E27FF" w:rsidRPr="00860C20" w:rsidRDefault="002E27FF" w:rsidP="00860C20">
      <w:pPr>
        <w:pStyle w:val="FootnoteText"/>
        <w:ind w:firstLine="720"/>
        <w:rPr>
          <w:rFonts w:ascii="Times New Roman" w:hAnsi="Times New Roman" w:cs="Times New Roman"/>
        </w:rPr>
      </w:pPr>
      <w:r w:rsidRPr="00F6207B">
        <w:rPr>
          <w:rStyle w:val="FootnoteReference"/>
          <w:rFonts w:ascii="Times New Roman" w:hAnsi="Times New Roman" w:cs="Times New Roman"/>
        </w:rPr>
        <w:footnoteRef/>
      </w:r>
      <w:r w:rsidRPr="00860C20">
        <w:t xml:space="preserve"> </w:t>
      </w:r>
      <w:r w:rsidRPr="00860C20">
        <w:rPr>
          <w:rFonts w:ascii="Times New Roman" w:hAnsi="Times New Roman" w:cs="Times New Roman"/>
        </w:rPr>
        <w:t>“Habeas Corpus Suspension Act,” Kansas City Public Library, last modified 2015, accessed December 6, 2015</w:t>
      </w:r>
      <w:r>
        <w:rPr>
          <w:rFonts w:ascii="Times New Roman" w:hAnsi="Times New Roman" w:cs="Times New Roman"/>
        </w:rPr>
        <w:t xml:space="preserve">, </w:t>
      </w:r>
      <w:r w:rsidRPr="00860C20">
        <w:rPr>
          <w:rFonts w:ascii="Times New Roman" w:hAnsi="Times New Roman" w:cs="Times New Roman"/>
        </w:rPr>
        <w:t>http://www.civilwaronthewesternborder.org/timeline/habeas-corpus-suspension-act.</w:t>
      </w:r>
    </w:p>
  </w:footnote>
  <w:footnote w:id="19">
    <w:p w:rsidR="002E27FF" w:rsidRPr="00383C77" w:rsidRDefault="002E27FF" w:rsidP="007D1969">
      <w:pPr>
        <w:pStyle w:val="FootnoteText"/>
        <w:ind w:firstLine="720"/>
        <w:rPr>
          <w:rFonts w:ascii="Times New Roman" w:hAnsi="Times New Roman" w:cs="Times New Roman"/>
        </w:rPr>
      </w:pPr>
      <w:r w:rsidRPr="003A1D43">
        <w:rPr>
          <w:rStyle w:val="FootnoteReference"/>
          <w:rFonts w:ascii="Times New Roman" w:hAnsi="Times New Roman" w:cs="Times New Roman"/>
        </w:rPr>
        <w:footnoteRef/>
      </w:r>
      <w:r w:rsidRPr="003A1D43">
        <w:rPr>
          <w:rFonts w:ascii="Times New Roman" w:hAnsi="Times New Roman" w:cs="Times New Roman"/>
        </w:rPr>
        <w:t xml:space="preserve"> </w:t>
      </w:r>
      <w:r w:rsidRPr="00383C77">
        <w:rPr>
          <w:rFonts w:ascii="Times New Roman" w:hAnsi="Times New Roman" w:cs="Times New Roman"/>
        </w:rPr>
        <w:t xml:space="preserve">Dallin H. Oaks, “Habeas Corpus in the States: 1776-1865,” </w:t>
      </w:r>
      <w:r w:rsidRPr="00383C77">
        <w:rPr>
          <w:rFonts w:ascii="Times New Roman" w:hAnsi="Times New Roman" w:cs="Times New Roman"/>
          <w:i/>
        </w:rPr>
        <w:t>The University of Chicago Law Review</w:t>
      </w:r>
      <w:r w:rsidRPr="00383C77">
        <w:rPr>
          <w:rFonts w:ascii="Times New Roman" w:hAnsi="Times New Roman" w:cs="Times New Roman"/>
        </w:rPr>
        <w:t xml:space="preserve"> 32, no. 2 (Winter 1965): </w:t>
      </w:r>
      <w:r>
        <w:rPr>
          <w:rFonts w:ascii="Times New Roman" w:hAnsi="Times New Roman" w:cs="Times New Roman"/>
        </w:rPr>
        <w:t>243.</w:t>
      </w:r>
    </w:p>
  </w:footnote>
  <w:footnote w:id="20">
    <w:p w:rsidR="002E27FF" w:rsidRDefault="002E27FF" w:rsidP="00F6207B">
      <w:pPr>
        <w:pStyle w:val="FootnoteText"/>
        <w:ind w:firstLine="720"/>
      </w:pPr>
    </w:p>
    <w:p w:rsidR="002E27FF" w:rsidRPr="00F6207B" w:rsidRDefault="002E27FF" w:rsidP="00F6207B">
      <w:pPr>
        <w:pStyle w:val="FootnoteText"/>
        <w:ind w:firstLine="720"/>
        <w:rPr>
          <w:rFonts w:ascii="Times New Roman" w:hAnsi="Times New Roman" w:cs="Times New Roman"/>
        </w:rPr>
      </w:pPr>
      <w:r w:rsidRPr="00F6207B">
        <w:rPr>
          <w:rStyle w:val="FootnoteReference"/>
          <w:rFonts w:ascii="Times New Roman" w:hAnsi="Times New Roman" w:cs="Times New Roman"/>
        </w:rPr>
        <w:footnoteRef/>
      </w:r>
      <w:r w:rsidRPr="00F6207B">
        <w:rPr>
          <w:rFonts w:ascii="Times New Roman" w:hAnsi="Times New Roman" w:cs="Times New Roman"/>
        </w:rPr>
        <w:t xml:space="preserve"> Ibid., 263.</w:t>
      </w:r>
    </w:p>
  </w:footnote>
  <w:footnote w:id="21">
    <w:p w:rsidR="002E27FF" w:rsidRDefault="002E27FF" w:rsidP="00383C77">
      <w:pPr>
        <w:pStyle w:val="FootnoteText"/>
        <w:ind w:firstLine="720"/>
        <w:rPr>
          <w:rFonts w:ascii="Times New Roman" w:hAnsi="Times New Roman" w:cs="Times New Roman"/>
        </w:rPr>
      </w:pPr>
    </w:p>
    <w:p w:rsidR="002E27FF" w:rsidRPr="00383C77" w:rsidRDefault="002E27FF" w:rsidP="00383C77">
      <w:pPr>
        <w:pStyle w:val="FootnoteText"/>
        <w:ind w:firstLine="720"/>
        <w:rPr>
          <w:rFonts w:ascii="Times New Roman" w:hAnsi="Times New Roman" w:cs="Times New Roman"/>
        </w:rPr>
      </w:pPr>
      <w:r w:rsidRPr="00383C77">
        <w:rPr>
          <w:rStyle w:val="FootnoteReference"/>
          <w:rFonts w:ascii="Times New Roman" w:hAnsi="Times New Roman" w:cs="Times New Roman"/>
        </w:rPr>
        <w:footnoteRef/>
      </w:r>
      <w:r w:rsidRPr="00383C77">
        <w:rPr>
          <w:rFonts w:ascii="Times New Roman" w:hAnsi="Times New Roman" w:cs="Times New Roman"/>
        </w:rPr>
        <w:t xml:space="preserve"> </w:t>
      </w:r>
      <w:r>
        <w:rPr>
          <w:rFonts w:ascii="Times New Roman" w:hAnsi="Times New Roman" w:cs="Times New Roman"/>
        </w:rPr>
        <w:t xml:space="preserve">Ibid., </w:t>
      </w:r>
      <w:r w:rsidRPr="00383C77">
        <w:rPr>
          <w:rFonts w:ascii="Times New Roman" w:hAnsi="Times New Roman" w:cs="Times New Roman"/>
        </w:rPr>
        <w:t>246.</w:t>
      </w:r>
    </w:p>
  </w:footnote>
  <w:footnote w:id="22">
    <w:p w:rsidR="002E27FF" w:rsidRDefault="002E27FF" w:rsidP="00860C20">
      <w:pPr>
        <w:pStyle w:val="FootnoteText"/>
        <w:ind w:firstLine="720"/>
        <w:rPr>
          <w:rFonts w:ascii="Times New Roman" w:hAnsi="Times New Roman" w:cs="Times New Roman"/>
        </w:rPr>
      </w:pPr>
    </w:p>
    <w:p w:rsidR="002E27FF" w:rsidRPr="00860C20" w:rsidRDefault="002E27FF" w:rsidP="00860C20">
      <w:pPr>
        <w:pStyle w:val="FootnoteText"/>
        <w:ind w:firstLine="720"/>
        <w:rPr>
          <w:rFonts w:ascii="Times New Roman" w:hAnsi="Times New Roman" w:cs="Times New Roman"/>
        </w:rPr>
      </w:pPr>
      <w:r w:rsidRPr="00860C20">
        <w:rPr>
          <w:rStyle w:val="FootnoteReference"/>
          <w:rFonts w:ascii="Times New Roman" w:hAnsi="Times New Roman" w:cs="Times New Roman"/>
        </w:rPr>
        <w:footnoteRef/>
      </w:r>
      <w:r w:rsidRPr="00860C20">
        <w:rPr>
          <w:rFonts w:ascii="Times New Roman" w:hAnsi="Times New Roman" w:cs="Times New Roman"/>
        </w:rPr>
        <w:t xml:space="preserve"> “Habeas Corpus Suspension Act,” Kansas City Public Library, last modified 2015, accessed December 6, 2015,</w:t>
      </w:r>
      <w:r>
        <w:rPr>
          <w:rFonts w:ascii="Times New Roman" w:hAnsi="Times New Roman" w:cs="Times New Roman"/>
        </w:rPr>
        <w:t xml:space="preserve"> </w:t>
      </w:r>
      <w:r w:rsidRPr="00860C20">
        <w:rPr>
          <w:rFonts w:ascii="Times New Roman" w:hAnsi="Times New Roman" w:cs="Times New Roman"/>
        </w:rPr>
        <w:t>http://www.civilwaronthewesternborder.org/timeline/habeas-corpus-suspension-act.</w:t>
      </w:r>
    </w:p>
  </w:footnote>
  <w:footnote w:id="23">
    <w:p w:rsidR="002E27FF" w:rsidRDefault="002E27FF" w:rsidP="00F6207B">
      <w:pPr>
        <w:pStyle w:val="FootnoteText"/>
        <w:ind w:firstLine="720"/>
        <w:rPr>
          <w:rFonts w:ascii="Times New Roman" w:hAnsi="Times New Roman" w:cs="Times New Roman"/>
        </w:rPr>
      </w:pPr>
    </w:p>
    <w:p w:rsidR="002E27FF" w:rsidRPr="00F6207B" w:rsidRDefault="002E27FF" w:rsidP="00F6207B">
      <w:pPr>
        <w:pStyle w:val="FootnoteText"/>
        <w:ind w:firstLine="720"/>
        <w:rPr>
          <w:rFonts w:ascii="Times New Roman" w:hAnsi="Times New Roman" w:cs="Times New Roman"/>
        </w:rPr>
      </w:pPr>
      <w:r w:rsidRPr="00F6207B">
        <w:rPr>
          <w:rStyle w:val="FootnoteReference"/>
          <w:rFonts w:ascii="Times New Roman" w:hAnsi="Times New Roman" w:cs="Times New Roman"/>
        </w:rPr>
        <w:footnoteRef/>
      </w:r>
      <w:r w:rsidRPr="00F6207B">
        <w:rPr>
          <w:rFonts w:ascii="Times New Roman" w:hAnsi="Times New Roman" w:cs="Times New Roman"/>
        </w:rPr>
        <w:t xml:space="preserve"> Oaks, “Habeas Corpus in the States,” 258</w:t>
      </w:r>
    </w:p>
  </w:footnote>
  <w:footnote w:id="24">
    <w:p w:rsidR="002E27FF" w:rsidRPr="000A4E64" w:rsidRDefault="002E27FF" w:rsidP="003A1D43">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w:t>
      </w:r>
      <w:r w:rsidRPr="000A4E64">
        <w:rPr>
          <w:rFonts w:ascii="Times New Roman" w:hAnsi="Times New Roman" w:cs="Times New Roman"/>
          <w:i/>
        </w:rPr>
        <w:t>Presidential Papers of Andrew Johnson</w:t>
      </w:r>
      <w:r w:rsidRPr="000A4E64">
        <w:rPr>
          <w:rFonts w:ascii="Times New Roman" w:hAnsi="Times New Roman" w:cs="Times New Roman"/>
        </w:rPr>
        <w:t xml:space="preserve"> ed. Paul H. Bergeron, vol. 8, May-August 1865 (Knoxville: University of Tennessee Press, 1989),</w:t>
      </w:r>
      <w:r>
        <w:rPr>
          <w:rFonts w:ascii="Times New Roman" w:hAnsi="Times New Roman" w:cs="Times New Roman"/>
        </w:rPr>
        <w:t xml:space="preserve"> </w:t>
      </w:r>
      <w:r w:rsidRPr="000A4E64">
        <w:rPr>
          <w:rFonts w:ascii="Times New Roman" w:hAnsi="Times New Roman" w:cs="Times New Roman"/>
        </w:rPr>
        <w:t>376.</w:t>
      </w:r>
    </w:p>
  </w:footnote>
  <w:footnote w:id="25">
    <w:p w:rsidR="002E27FF" w:rsidRPr="000A4E64" w:rsidRDefault="002E27FF" w:rsidP="00CD3202">
      <w:pPr>
        <w:pStyle w:val="FootnoteText"/>
        <w:ind w:firstLine="720"/>
        <w:rPr>
          <w:rFonts w:ascii="Times New Roman" w:hAnsi="Times New Roman" w:cs="Times New Roman"/>
          <w:highlight w:val="magenta"/>
        </w:rPr>
      </w:pPr>
    </w:p>
    <w:p w:rsidR="002E27FF" w:rsidRPr="000A4E64" w:rsidRDefault="002E27FF" w:rsidP="00E706F3">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K.W.B. to Andrew Johnson, July 8, 1865, in </w:t>
      </w:r>
      <w:r w:rsidRPr="000A4E64">
        <w:rPr>
          <w:rFonts w:ascii="Times New Roman" w:hAnsi="Times New Roman" w:cs="Times New Roman"/>
          <w:i/>
        </w:rPr>
        <w:t>Presidential Papers of Andrew Johnson</w:t>
      </w:r>
      <w:r w:rsidRPr="000A4E64">
        <w:rPr>
          <w:rFonts w:ascii="Times New Roman" w:hAnsi="Times New Roman" w:cs="Times New Roman"/>
        </w:rPr>
        <w:t>, vol. 8, 375.</w:t>
      </w:r>
    </w:p>
    <w:p w:rsidR="002E27FF" w:rsidRPr="000A4E64" w:rsidRDefault="002E27FF" w:rsidP="00CD3202">
      <w:pPr>
        <w:pStyle w:val="FootnoteText"/>
        <w:ind w:firstLine="720"/>
        <w:rPr>
          <w:rFonts w:ascii="Times New Roman" w:hAnsi="Times New Roman" w:cs="Times New Roman"/>
        </w:rPr>
      </w:pPr>
    </w:p>
  </w:footnote>
  <w:footnote w:id="26">
    <w:p w:rsidR="002E27FF" w:rsidRPr="00FD22C3" w:rsidRDefault="002E27FF" w:rsidP="00FD22C3">
      <w:pPr>
        <w:pStyle w:val="FootnoteText"/>
        <w:ind w:firstLine="720"/>
        <w:rPr>
          <w:rFonts w:ascii="Times New Roman" w:hAnsi="Times New Roman" w:cs="Times New Roman"/>
        </w:rPr>
      </w:pPr>
      <w:r w:rsidRPr="00FD22C3">
        <w:rPr>
          <w:rStyle w:val="FootnoteReference"/>
          <w:rFonts w:ascii="Times New Roman" w:hAnsi="Times New Roman" w:cs="Times New Roman"/>
        </w:rPr>
        <w:footnoteRef/>
      </w:r>
      <w:r w:rsidRPr="00FD22C3">
        <w:rPr>
          <w:rFonts w:ascii="Times New Roman" w:hAnsi="Times New Roman" w:cs="Times New Roman"/>
        </w:rPr>
        <w:t xml:space="preserve"> “Key Supreme Court Cases,” American Bar, accessed December 6, 2015, http://www.americanbar.org/groups/public_education/initiatives_awards/students_in_action/milligan.html.</w:t>
      </w:r>
    </w:p>
    <w:p w:rsidR="002E27FF" w:rsidRDefault="002E27FF">
      <w:pPr>
        <w:pStyle w:val="FootnoteText"/>
      </w:pPr>
    </w:p>
  </w:footnote>
  <w:footnote w:id="27">
    <w:p w:rsidR="002E27FF" w:rsidRPr="000A4E64" w:rsidRDefault="002E27FF" w:rsidP="007C6C3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DeWitt, </w:t>
      </w:r>
      <w:r w:rsidRPr="000A4E64">
        <w:rPr>
          <w:rFonts w:ascii="Times New Roman" w:hAnsi="Times New Roman" w:cs="Times New Roman"/>
          <w:i/>
        </w:rPr>
        <w:t>Judicial Murder,</w:t>
      </w:r>
      <w:r w:rsidRPr="000A4E64">
        <w:rPr>
          <w:rFonts w:ascii="Times New Roman" w:hAnsi="Times New Roman" w:cs="Times New Roman"/>
        </w:rPr>
        <w:t xml:space="preserve"> 115.</w:t>
      </w:r>
    </w:p>
  </w:footnote>
  <w:footnote w:id="28">
    <w:p w:rsidR="002E27FF" w:rsidRDefault="002E27FF" w:rsidP="00F84227">
      <w:pPr>
        <w:pStyle w:val="FootnoteText"/>
        <w:ind w:firstLine="720"/>
        <w:rPr>
          <w:rFonts w:ascii="Times New Roman" w:hAnsi="Times New Roman" w:cs="Times New Roman"/>
        </w:rPr>
      </w:pPr>
    </w:p>
    <w:p w:rsidR="002E27FF" w:rsidRPr="000A4E64" w:rsidRDefault="002E27FF" w:rsidP="00F84227">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Pr>
          <w:rFonts w:ascii="Times New Roman" w:hAnsi="Times New Roman" w:cs="Times New Roman"/>
        </w:rPr>
        <w:t xml:space="preserve"> Ibid.</w:t>
      </w:r>
      <w:r w:rsidRPr="000A4E64">
        <w:rPr>
          <w:rFonts w:ascii="Times New Roman" w:hAnsi="Times New Roman" w:cs="Times New Roman"/>
        </w:rPr>
        <w:t>, 4.</w:t>
      </w:r>
    </w:p>
    <w:p w:rsidR="002E27FF" w:rsidRPr="000A4E64" w:rsidRDefault="002E27FF">
      <w:pPr>
        <w:pStyle w:val="FootnoteText"/>
        <w:rPr>
          <w:rFonts w:ascii="Times New Roman" w:hAnsi="Times New Roman" w:cs="Times New Roman"/>
        </w:rPr>
      </w:pPr>
    </w:p>
  </w:footnote>
  <w:footnote w:id="29">
    <w:p w:rsidR="002E27FF" w:rsidRPr="000A4E64" w:rsidRDefault="002E27FF" w:rsidP="005C2C1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Ibid., 247.</w:t>
      </w:r>
    </w:p>
  </w:footnote>
  <w:footnote w:id="30">
    <w:p w:rsidR="002E27FF" w:rsidRPr="000A4E64" w:rsidRDefault="002E27FF" w:rsidP="00072E2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David DeWitt, </w:t>
      </w:r>
      <w:r w:rsidRPr="000A4E64">
        <w:rPr>
          <w:rFonts w:ascii="Times New Roman" w:hAnsi="Times New Roman" w:cs="Times New Roman"/>
          <w:i/>
        </w:rPr>
        <w:t>The Assassination of Abraham Lincoln</w:t>
      </w:r>
      <w:r w:rsidRPr="000A4E64">
        <w:rPr>
          <w:rFonts w:ascii="Times New Roman" w:hAnsi="Times New Roman" w:cs="Times New Roman"/>
        </w:rPr>
        <w:t xml:space="preserve"> (Freeport: Books for Libraries Press, 1909), 131.</w:t>
      </w:r>
    </w:p>
  </w:footnote>
  <w:footnote w:id="31">
    <w:p w:rsidR="002E27FF" w:rsidRPr="000A4E64" w:rsidRDefault="002E27FF" w:rsidP="00F84227">
      <w:pPr>
        <w:pStyle w:val="FootnoteText"/>
        <w:ind w:firstLine="720"/>
        <w:rPr>
          <w:rFonts w:ascii="Times New Roman" w:hAnsi="Times New Roman" w:cs="Times New Roman"/>
        </w:rPr>
      </w:pPr>
      <w:r w:rsidRPr="005B4080">
        <w:rPr>
          <w:rStyle w:val="FootnoteReference"/>
          <w:rFonts w:ascii="Times New Roman" w:hAnsi="Times New Roman" w:cs="Times New Roman"/>
        </w:rPr>
        <w:footnoteRef/>
      </w:r>
      <w:r w:rsidRPr="005B4080">
        <w:rPr>
          <w:rFonts w:ascii="Times New Roman" w:hAnsi="Times New Roman" w:cs="Times New Roman"/>
        </w:rPr>
        <w:t xml:space="preserve"> </w:t>
      </w:r>
      <w:r w:rsidR="007F06FB">
        <w:rPr>
          <w:rFonts w:ascii="Times New Roman" w:hAnsi="Times New Roman" w:cs="Times New Roman"/>
        </w:rPr>
        <w:t xml:space="preserve">DeWitt, </w:t>
      </w:r>
      <w:r w:rsidR="007F06FB" w:rsidRPr="007F06FB">
        <w:rPr>
          <w:rFonts w:ascii="Times New Roman" w:hAnsi="Times New Roman" w:cs="Times New Roman"/>
          <w:i/>
        </w:rPr>
        <w:t>Assassination of Abraham Lincoln</w:t>
      </w:r>
      <w:r w:rsidRPr="005B4080">
        <w:rPr>
          <w:rFonts w:ascii="Times New Roman" w:hAnsi="Times New Roman" w:cs="Times New Roman"/>
        </w:rPr>
        <w:t>,</w:t>
      </w:r>
      <w:r>
        <w:rPr>
          <w:rFonts w:ascii="Times New Roman" w:hAnsi="Times New Roman" w:cs="Times New Roman"/>
        </w:rPr>
        <w:t xml:space="preserve"> </w:t>
      </w:r>
      <w:r w:rsidRPr="005B4080">
        <w:rPr>
          <w:rFonts w:ascii="Times New Roman" w:hAnsi="Times New Roman" w:cs="Times New Roman"/>
        </w:rPr>
        <w:t>113.</w:t>
      </w:r>
    </w:p>
  </w:footnote>
  <w:footnote w:id="32">
    <w:p w:rsidR="002E27FF" w:rsidRDefault="002E27FF" w:rsidP="00DF4565">
      <w:pPr>
        <w:pStyle w:val="FootnoteText"/>
        <w:ind w:firstLine="720"/>
        <w:rPr>
          <w:rFonts w:ascii="Times New Roman" w:hAnsi="Times New Roman" w:cs="Times New Roman"/>
        </w:rPr>
      </w:pPr>
    </w:p>
    <w:p w:rsidR="002E27FF" w:rsidRPr="000A4E64" w:rsidRDefault="002E27FF" w:rsidP="00DF4565">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007F06FB">
        <w:rPr>
          <w:rFonts w:ascii="Times New Roman" w:hAnsi="Times New Roman" w:cs="Times New Roman"/>
        </w:rPr>
        <w:t xml:space="preserve"> Ibid.,</w:t>
      </w:r>
      <w:r w:rsidRPr="000A4E64">
        <w:rPr>
          <w:rFonts w:ascii="Times New Roman" w:hAnsi="Times New Roman" w:cs="Times New Roman"/>
        </w:rPr>
        <w:t xml:space="preserve"> 132.</w:t>
      </w:r>
    </w:p>
  </w:footnote>
  <w:footnote w:id="33">
    <w:p w:rsidR="002E27FF" w:rsidRDefault="002E27FF" w:rsidP="005D7CD3">
      <w:pPr>
        <w:pStyle w:val="FootnoteText"/>
        <w:tabs>
          <w:tab w:val="left" w:pos="2700"/>
        </w:tabs>
        <w:rPr>
          <w:rFonts w:ascii="Times New Roman" w:hAnsi="Times New Roman" w:cs="Times New Roman"/>
        </w:rPr>
      </w:pPr>
      <w:r w:rsidRPr="000A4E64">
        <w:rPr>
          <w:rFonts w:ascii="Times New Roman" w:hAnsi="Times New Roman" w:cs="Times New Roman"/>
        </w:rPr>
        <w:t xml:space="preserve">              </w:t>
      </w:r>
    </w:p>
    <w:p w:rsidR="002E27FF" w:rsidRPr="000A4E64" w:rsidRDefault="002E27FF" w:rsidP="005D7CD3">
      <w:pPr>
        <w:pStyle w:val="FootnoteText"/>
        <w:tabs>
          <w:tab w:val="left" w:pos="2700"/>
        </w:tabs>
        <w:rPr>
          <w:rFonts w:ascii="Times New Roman" w:hAnsi="Times New Roman" w:cs="Times New Roman"/>
        </w:rPr>
      </w:pPr>
      <w:r>
        <w:rPr>
          <w:rFonts w:ascii="Times New Roman" w:hAnsi="Times New Roman" w:cs="Times New Roman"/>
        </w:rPr>
        <w:t xml:space="preserve">              </w:t>
      </w:r>
      <w:r w:rsidRPr="000A4E64">
        <w:rPr>
          <w:rStyle w:val="FootnoteReference"/>
          <w:rFonts w:ascii="Times New Roman" w:hAnsi="Times New Roman" w:cs="Times New Roman"/>
        </w:rPr>
        <w:footnoteRef/>
      </w:r>
      <w:r w:rsidR="007F06FB">
        <w:rPr>
          <w:rFonts w:ascii="Times New Roman" w:hAnsi="Times New Roman" w:cs="Times New Roman"/>
        </w:rPr>
        <w:t xml:space="preserve"> Ibid.,</w:t>
      </w:r>
      <w:r w:rsidRPr="000A4E64">
        <w:rPr>
          <w:rFonts w:ascii="Times New Roman" w:hAnsi="Times New Roman" w:cs="Times New Roman"/>
        </w:rPr>
        <w:t xml:space="preserve"> 132.</w:t>
      </w:r>
      <w:r w:rsidRPr="000A4E64">
        <w:rPr>
          <w:rFonts w:ascii="Times New Roman" w:hAnsi="Times New Roman" w:cs="Times New Roman"/>
        </w:rPr>
        <w:tab/>
      </w:r>
    </w:p>
  </w:footnote>
  <w:footnote w:id="34">
    <w:p w:rsidR="002E27FF" w:rsidRPr="002F381A" w:rsidRDefault="002E27FF" w:rsidP="007F06FB">
      <w:pPr>
        <w:pStyle w:val="FootnoteText"/>
        <w:ind w:firstLine="720"/>
        <w:rPr>
          <w:rFonts w:ascii="Times New Roman" w:hAnsi="Times New Roman" w:cs="Times New Roman"/>
        </w:rPr>
      </w:pPr>
      <w:r w:rsidRPr="002F381A">
        <w:rPr>
          <w:rStyle w:val="FootnoteReference"/>
          <w:rFonts w:ascii="Times New Roman" w:hAnsi="Times New Roman" w:cs="Times New Roman"/>
        </w:rPr>
        <w:footnoteRef/>
      </w:r>
      <w:r w:rsidRPr="002F381A">
        <w:rPr>
          <w:rFonts w:ascii="Times New Roman" w:hAnsi="Times New Roman" w:cs="Times New Roman"/>
        </w:rPr>
        <w:t xml:space="preserve"> “History and Culture,” Andrew Johnson National Historic Site, last modified December, 2015, accessed December 6, 2015, http://www.nps.gov/anjo/learn/historyculture/index.htm.</w:t>
      </w:r>
    </w:p>
    <w:p w:rsidR="002E27FF" w:rsidRDefault="002E27FF" w:rsidP="00FD22C3">
      <w:pPr>
        <w:pStyle w:val="FootnoteText"/>
      </w:pPr>
    </w:p>
  </w:footnote>
  <w:footnote w:id="35">
    <w:p w:rsidR="002E27FF" w:rsidRPr="00FD22C3" w:rsidRDefault="002E27FF" w:rsidP="00FD22C3">
      <w:pPr>
        <w:pStyle w:val="FootnoteText"/>
        <w:ind w:firstLine="720"/>
        <w:rPr>
          <w:rFonts w:ascii="Times New Roman" w:hAnsi="Times New Roman" w:cs="Times New Roman"/>
        </w:rPr>
      </w:pPr>
      <w:r w:rsidRPr="00FD22C3">
        <w:rPr>
          <w:rStyle w:val="FootnoteReference"/>
          <w:rFonts w:ascii="Times New Roman" w:hAnsi="Times New Roman" w:cs="Times New Roman"/>
        </w:rPr>
        <w:footnoteRef/>
      </w:r>
      <w:r w:rsidRPr="00FD22C3">
        <w:rPr>
          <w:rFonts w:ascii="Times New Roman" w:hAnsi="Times New Roman" w:cs="Times New Roman"/>
        </w:rPr>
        <w:t xml:space="preserve"> “Andrew Johnson Impact and Legacy,” Miller Center, University of Virginia, last modified 2015, accessed December 6, 2015, http://millercenter.org/president/biography/johnson-impact-and-legacy.</w:t>
      </w:r>
    </w:p>
  </w:footnote>
  <w:footnote w:id="36">
    <w:p w:rsidR="002E27FF" w:rsidRDefault="002E27FF" w:rsidP="001D0B60">
      <w:pPr>
        <w:pStyle w:val="FootnoteText"/>
        <w:ind w:firstLine="720"/>
      </w:pPr>
    </w:p>
    <w:p w:rsidR="002E27FF" w:rsidRPr="001D0B60" w:rsidRDefault="002E27FF" w:rsidP="001D0B60">
      <w:pPr>
        <w:pStyle w:val="FootnoteText"/>
        <w:ind w:firstLine="720"/>
        <w:rPr>
          <w:rFonts w:ascii="Times New Roman" w:hAnsi="Times New Roman" w:cs="Times New Roman"/>
        </w:rPr>
      </w:pPr>
      <w:r w:rsidRPr="001D0B60">
        <w:rPr>
          <w:rStyle w:val="FootnoteReference"/>
          <w:rFonts w:ascii="Times New Roman" w:hAnsi="Times New Roman" w:cs="Times New Roman"/>
        </w:rPr>
        <w:footnoteRef/>
      </w:r>
      <w:r w:rsidRPr="001D0B60">
        <w:rPr>
          <w:rFonts w:ascii="Times New Roman" w:hAnsi="Times New Roman" w:cs="Times New Roman"/>
        </w:rPr>
        <w:t xml:space="preserve"> Ibid.</w:t>
      </w:r>
    </w:p>
  </w:footnote>
  <w:footnote w:id="37">
    <w:p w:rsidR="007F06FB" w:rsidRDefault="007F06FB" w:rsidP="00004D4A">
      <w:pPr>
        <w:pStyle w:val="FootnoteText"/>
        <w:ind w:firstLine="720"/>
        <w:rPr>
          <w:rFonts w:ascii="Times New Roman" w:hAnsi="Times New Roman" w:cs="Times New Roman"/>
        </w:rPr>
      </w:pPr>
    </w:p>
    <w:p w:rsidR="002E27FF" w:rsidRPr="000A4E64" w:rsidRDefault="002E27FF" w:rsidP="00004D4A">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Eric L. McKitrick, </w:t>
      </w:r>
      <w:r w:rsidRPr="000A4E64">
        <w:rPr>
          <w:rFonts w:ascii="Times New Roman" w:hAnsi="Times New Roman" w:cs="Times New Roman"/>
          <w:i/>
        </w:rPr>
        <w:t>Andrew Johnson and Reconstruction,</w:t>
      </w:r>
      <w:r w:rsidRPr="000A4E64">
        <w:rPr>
          <w:rFonts w:ascii="Times New Roman" w:hAnsi="Times New Roman" w:cs="Times New Roman"/>
        </w:rPr>
        <w:t xml:space="preserve"> (Chicago: The University of Chicago Press, 1960), 88-89.</w:t>
      </w:r>
    </w:p>
  </w:footnote>
  <w:footnote w:id="38">
    <w:p w:rsidR="002E27FF" w:rsidRDefault="002E27FF" w:rsidP="004E104C">
      <w:pPr>
        <w:pStyle w:val="FootnoteText"/>
        <w:ind w:firstLine="720"/>
        <w:rPr>
          <w:rFonts w:ascii="Times New Roman" w:hAnsi="Times New Roman" w:cs="Times New Roman"/>
        </w:rPr>
      </w:pPr>
    </w:p>
    <w:p w:rsidR="002E27FF" w:rsidRPr="000A4E64" w:rsidRDefault="002E27FF" w:rsidP="004E104C">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George W. Julian, </w:t>
      </w:r>
      <w:r w:rsidRPr="000A4E64">
        <w:rPr>
          <w:rFonts w:ascii="Times New Roman" w:hAnsi="Times New Roman" w:cs="Times New Roman"/>
          <w:i/>
        </w:rPr>
        <w:t>Political Recollections</w:t>
      </w:r>
      <w:r w:rsidRPr="000A4E64">
        <w:rPr>
          <w:rFonts w:ascii="Times New Roman" w:hAnsi="Times New Roman" w:cs="Times New Roman"/>
        </w:rPr>
        <w:t>, (Chicago: Jansen, McClurg &amp; Company, 1884), 257, quoted in McKitrick,</w:t>
      </w:r>
      <w:r w:rsidRPr="000A4E64">
        <w:rPr>
          <w:rFonts w:ascii="Times New Roman" w:hAnsi="Times New Roman" w:cs="Times New Roman"/>
          <w:i/>
        </w:rPr>
        <w:t xml:space="preserve"> Johnson and Reconstruction</w:t>
      </w:r>
      <w:r w:rsidRPr="000A4E64">
        <w:rPr>
          <w:rFonts w:ascii="Times New Roman" w:hAnsi="Times New Roman" w:cs="Times New Roman"/>
        </w:rPr>
        <w:t>, 91.</w:t>
      </w:r>
    </w:p>
  </w:footnote>
  <w:footnote w:id="39">
    <w:p w:rsidR="002E27FF" w:rsidRDefault="002E27FF" w:rsidP="003673A2">
      <w:pPr>
        <w:pStyle w:val="FootnoteText"/>
        <w:ind w:firstLine="720"/>
        <w:rPr>
          <w:rFonts w:ascii="Times New Roman" w:hAnsi="Times New Roman" w:cs="Times New Roman"/>
        </w:rPr>
      </w:pPr>
    </w:p>
    <w:p w:rsidR="002E27FF" w:rsidRPr="000A4E64" w:rsidRDefault="002E27FF" w:rsidP="003673A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Albert Castel, </w:t>
      </w:r>
      <w:r w:rsidRPr="000A4E64">
        <w:rPr>
          <w:rFonts w:ascii="Times New Roman" w:hAnsi="Times New Roman" w:cs="Times New Roman"/>
          <w:i/>
        </w:rPr>
        <w:t>The Presidency of Andrew Johnson</w:t>
      </w:r>
      <w:r w:rsidRPr="000A4E64">
        <w:rPr>
          <w:rFonts w:ascii="Times New Roman" w:hAnsi="Times New Roman" w:cs="Times New Roman"/>
        </w:rPr>
        <w:t>, (Lawrence: The Regents Press of Kansas, 1979), 34-35.</w:t>
      </w:r>
    </w:p>
  </w:footnote>
  <w:footnote w:id="40">
    <w:p w:rsidR="002E27FF" w:rsidRPr="000A4E64" w:rsidRDefault="002E27FF" w:rsidP="00CD3202">
      <w:pPr>
        <w:spacing w:after="0" w:line="240" w:lineRule="auto"/>
        <w:ind w:firstLine="720"/>
        <w:rPr>
          <w:rFonts w:ascii="Times New Roman" w:hAnsi="Times New Roman" w:cs="Times New Roman"/>
          <w:sz w:val="20"/>
          <w:szCs w:val="20"/>
        </w:rPr>
      </w:pPr>
      <w:r w:rsidRPr="000A4E64">
        <w:rPr>
          <w:rStyle w:val="FootnoteReference"/>
          <w:rFonts w:ascii="Times New Roman" w:hAnsi="Times New Roman" w:cs="Times New Roman"/>
          <w:sz w:val="20"/>
          <w:szCs w:val="20"/>
        </w:rPr>
        <w:footnoteRef/>
      </w:r>
      <w:r w:rsidRPr="000A4E64">
        <w:rPr>
          <w:rFonts w:ascii="Times New Roman" w:hAnsi="Times New Roman" w:cs="Times New Roman"/>
          <w:sz w:val="20"/>
          <w:szCs w:val="20"/>
        </w:rPr>
        <w:t xml:space="preserve"> William Hanchett, </w:t>
      </w:r>
      <w:r w:rsidRPr="000A4E64">
        <w:rPr>
          <w:rFonts w:ascii="Times New Roman" w:hAnsi="Times New Roman" w:cs="Times New Roman"/>
          <w:i/>
          <w:sz w:val="20"/>
          <w:szCs w:val="20"/>
        </w:rPr>
        <w:t>The Lincoln Murder Conspiracies</w:t>
      </w:r>
      <w:r w:rsidRPr="000A4E64">
        <w:rPr>
          <w:rFonts w:ascii="Times New Roman" w:hAnsi="Times New Roman" w:cs="Times New Roman"/>
          <w:sz w:val="20"/>
          <w:szCs w:val="20"/>
        </w:rPr>
        <w:t xml:space="preserve"> (Chicago: University of Illinois Press, 1983),</w:t>
      </w:r>
      <w:r w:rsidRPr="000A4E64">
        <w:rPr>
          <w:rFonts w:ascii="Times New Roman" w:hAnsi="Times New Roman" w:cs="Times New Roman"/>
        </w:rPr>
        <w:t xml:space="preserve"> </w:t>
      </w:r>
      <w:r w:rsidRPr="000A4E64">
        <w:rPr>
          <w:rFonts w:ascii="Times New Roman" w:hAnsi="Times New Roman" w:cs="Times New Roman"/>
          <w:sz w:val="20"/>
          <w:szCs w:val="20"/>
        </w:rPr>
        <w:t>87.</w:t>
      </w:r>
    </w:p>
  </w:footnote>
  <w:footnote w:id="41">
    <w:p w:rsidR="002E27FF" w:rsidRDefault="002E27FF" w:rsidP="004E104C">
      <w:pPr>
        <w:pStyle w:val="FootnoteText"/>
        <w:ind w:firstLine="720"/>
        <w:rPr>
          <w:rFonts w:ascii="Times New Roman" w:hAnsi="Times New Roman" w:cs="Times New Roman"/>
        </w:rPr>
      </w:pPr>
    </w:p>
    <w:p w:rsidR="002E27FF" w:rsidRPr="000A4E64" w:rsidRDefault="002E27FF" w:rsidP="004E104C">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Pr>
          <w:rFonts w:ascii="Times New Roman" w:hAnsi="Times New Roman" w:cs="Times New Roman"/>
        </w:rPr>
        <w:t xml:space="preserve"> Hanchett, </w:t>
      </w:r>
      <w:r w:rsidRPr="00DF4565">
        <w:rPr>
          <w:rFonts w:ascii="Times New Roman" w:hAnsi="Times New Roman" w:cs="Times New Roman"/>
          <w:i/>
        </w:rPr>
        <w:t>Lincoln Murder Conspiracies</w:t>
      </w:r>
      <w:r w:rsidRPr="000A4E64">
        <w:rPr>
          <w:rFonts w:ascii="Times New Roman" w:hAnsi="Times New Roman" w:cs="Times New Roman"/>
        </w:rPr>
        <w:t>, 87.</w:t>
      </w:r>
    </w:p>
  </w:footnote>
  <w:footnote w:id="42">
    <w:p w:rsidR="002E27FF" w:rsidRDefault="002E27FF" w:rsidP="00653031">
      <w:pPr>
        <w:pStyle w:val="FootnoteText"/>
        <w:ind w:firstLine="720"/>
        <w:rPr>
          <w:rFonts w:ascii="Times New Roman" w:hAnsi="Times New Roman" w:cs="Times New Roman"/>
        </w:rPr>
      </w:pPr>
    </w:p>
    <w:p w:rsidR="002E27FF" w:rsidRPr="000A4E64" w:rsidRDefault="002E27FF" w:rsidP="00653031">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William Emile Doster, </w:t>
      </w:r>
      <w:r w:rsidRPr="000A4E64">
        <w:rPr>
          <w:rFonts w:ascii="Times New Roman" w:hAnsi="Times New Roman" w:cs="Times New Roman"/>
          <w:i/>
        </w:rPr>
        <w:t>Lincoln and Episodes of the Civil War</w:t>
      </w:r>
      <w:r w:rsidRPr="000A4E64">
        <w:rPr>
          <w:rFonts w:ascii="Times New Roman" w:hAnsi="Times New Roman" w:cs="Times New Roman"/>
        </w:rPr>
        <w:t>, (New York: G.P. Putnam’s Sons, 1915),</w:t>
      </w:r>
      <w:r>
        <w:rPr>
          <w:rFonts w:ascii="Times New Roman" w:hAnsi="Times New Roman" w:cs="Times New Roman"/>
        </w:rPr>
        <w:t xml:space="preserve"> 258-259.</w:t>
      </w:r>
    </w:p>
  </w:footnote>
  <w:footnote w:id="43">
    <w:p w:rsidR="002E27FF" w:rsidRPr="000A4E64" w:rsidRDefault="002E27FF" w:rsidP="00D9231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August Valentine Kautz, </w:t>
      </w:r>
      <w:r w:rsidRPr="000A4E64">
        <w:rPr>
          <w:rFonts w:ascii="Times New Roman" w:hAnsi="Times New Roman" w:cs="Times New Roman"/>
          <w:i/>
        </w:rPr>
        <w:t>Reminiscences of the Civil War</w:t>
      </w:r>
      <w:r w:rsidRPr="000A4E64">
        <w:rPr>
          <w:rFonts w:ascii="Times New Roman" w:hAnsi="Times New Roman" w:cs="Times New Roman"/>
        </w:rPr>
        <w:t xml:space="preserve">, 1865, 111 quoted in Turner, </w:t>
      </w:r>
      <w:r w:rsidRPr="000A4E64">
        <w:rPr>
          <w:rFonts w:ascii="Times New Roman" w:hAnsi="Times New Roman" w:cs="Times New Roman"/>
          <w:i/>
        </w:rPr>
        <w:t>Beware the People Weeping</w:t>
      </w:r>
      <w:r>
        <w:rPr>
          <w:rFonts w:ascii="Times New Roman" w:hAnsi="Times New Roman" w:cs="Times New Roman"/>
        </w:rPr>
        <w:t xml:space="preserve">, </w:t>
      </w:r>
      <w:r w:rsidRPr="000A4E64">
        <w:rPr>
          <w:rFonts w:ascii="Times New Roman" w:hAnsi="Times New Roman" w:cs="Times New Roman"/>
        </w:rPr>
        <w:t>181.</w:t>
      </w:r>
    </w:p>
  </w:footnote>
  <w:footnote w:id="44">
    <w:p w:rsidR="002E27FF" w:rsidRDefault="002E27FF" w:rsidP="003A1D43">
      <w:pPr>
        <w:spacing w:after="0" w:line="240" w:lineRule="auto"/>
        <w:ind w:firstLine="720"/>
        <w:jc w:val="both"/>
        <w:rPr>
          <w:rFonts w:ascii="Times New Roman" w:hAnsi="Times New Roman" w:cs="Times New Roman"/>
          <w:sz w:val="20"/>
        </w:rPr>
      </w:pPr>
    </w:p>
    <w:p w:rsidR="002E27FF" w:rsidRPr="003A1D43" w:rsidRDefault="002E27FF" w:rsidP="003A1D43">
      <w:pPr>
        <w:spacing w:after="0" w:line="240" w:lineRule="auto"/>
        <w:ind w:firstLine="720"/>
        <w:jc w:val="both"/>
        <w:rPr>
          <w:rFonts w:ascii="Times New Roman" w:hAnsi="Times New Roman" w:cs="Times New Roman"/>
          <w:color w:val="000000"/>
          <w:szCs w:val="24"/>
          <w:shd w:val="clear" w:color="auto" w:fill="FFFFFF"/>
        </w:rPr>
      </w:pPr>
      <w:r w:rsidRPr="0066448D">
        <w:rPr>
          <w:rStyle w:val="FootnoteReference"/>
          <w:rFonts w:ascii="Times New Roman" w:hAnsi="Times New Roman" w:cs="Times New Roman"/>
          <w:sz w:val="20"/>
        </w:rPr>
        <w:footnoteRef/>
      </w:r>
      <w:r w:rsidRPr="0066448D">
        <w:rPr>
          <w:rFonts w:ascii="Times New Roman" w:hAnsi="Times New Roman" w:cs="Times New Roman"/>
          <w:sz w:val="20"/>
        </w:rPr>
        <w:t xml:space="preserve"> Turner, </w:t>
      </w:r>
      <w:r w:rsidRPr="0066448D">
        <w:rPr>
          <w:rFonts w:ascii="Times New Roman" w:hAnsi="Times New Roman" w:cs="Times New Roman"/>
          <w:i/>
          <w:sz w:val="20"/>
        </w:rPr>
        <w:t>Beware the People Weeping</w:t>
      </w:r>
      <w:r w:rsidRPr="0066448D">
        <w:rPr>
          <w:rFonts w:ascii="Times New Roman" w:hAnsi="Times New Roman" w:cs="Times New Roman"/>
          <w:sz w:val="20"/>
        </w:rPr>
        <w:t xml:space="preserve">, 179. </w:t>
      </w:r>
    </w:p>
  </w:footnote>
  <w:footnote w:id="45">
    <w:p w:rsidR="002E27FF" w:rsidRDefault="002E27FF" w:rsidP="00DF4565">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Bergeron, </w:t>
      </w:r>
      <w:r w:rsidRPr="000A4E64">
        <w:rPr>
          <w:rFonts w:ascii="Times New Roman" w:hAnsi="Times New Roman" w:cs="Times New Roman"/>
          <w:i/>
        </w:rPr>
        <w:t>Papers of Andrew Johnson</w:t>
      </w:r>
      <w:r w:rsidRPr="000A4E64">
        <w:rPr>
          <w:rFonts w:ascii="Times New Roman" w:hAnsi="Times New Roman" w:cs="Times New Roman"/>
        </w:rPr>
        <w:t>, vol. 8, xxvii.</w:t>
      </w:r>
      <w:r>
        <w:rPr>
          <w:rFonts w:ascii="Times New Roman" w:hAnsi="Times New Roman" w:cs="Times New Roman"/>
        </w:rPr>
        <w:t xml:space="preserve"> </w:t>
      </w:r>
    </w:p>
    <w:p w:rsidR="002E27FF" w:rsidRPr="000A4E64" w:rsidRDefault="002E27FF" w:rsidP="00DF4565">
      <w:pPr>
        <w:pStyle w:val="FootnoteText"/>
        <w:ind w:firstLine="720"/>
        <w:rPr>
          <w:rFonts w:ascii="Times New Roman" w:hAnsi="Times New Roman" w:cs="Times New Roman"/>
        </w:rPr>
      </w:pPr>
    </w:p>
  </w:footnote>
  <w:footnote w:id="46">
    <w:p w:rsidR="002E27FF" w:rsidRPr="00E638D9" w:rsidRDefault="002E27FF" w:rsidP="00E638D9">
      <w:pPr>
        <w:pStyle w:val="FootnoteText"/>
        <w:ind w:firstLine="720"/>
        <w:rPr>
          <w:rFonts w:ascii="Times New Roman" w:hAnsi="Times New Roman" w:cs="Times New Roman"/>
        </w:rPr>
      </w:pPr>
      <w:r w:rsidRPr="00E638D9">
        <w:rPr>
          <w:rStyle w:val="FootnoteReference"/>
          <w:rFonts w:ascii="Times New Roman" w:hAnsi="Times New Roman" w:cs="Times New Roman"/>
        </w:rPr>
        <w:footnoteRef/>
      </w:r>
      <w:r w:rsidRPr="00E638D9">
        <w:rPr>
          <w:rFonts w:ascii="Times New Roman" w:hAnsi="Times New Roman" w:cs="Times New Roman"/>
        </w:rPr>
        <w:t xml:space="preserve"> Kate Clifford Larson, </w:t>
      </w:r>
      <w:r w:rsidRPr="00E638D9">
        <w:rPr>
          <w:rFonts w:ascii="Times New Roman" w:hAnsi="Times New Roman" w:cs="Times New Roman"/>
          <w:i/>
        </w:rPr>
        <w:t>The Assassin’s Accomplice</w:t>
      </w:r>
      <w:r w:rsidRPr="00E638D9">
        <w:rPr>
          <w:rFonts w:ascii="Times New Roman" w:hAnsi="Times New Roman" w:cs="Times New Roman"/>
        </w:rPr>
        <w:t xml:space="preserve"> (New York: Basic Books, 2010), 1.</w:t>
      </w:r>
    </w:p>
  </w:footnote>
  <w:footnote w:id="47">
    <w:p w:rsidR="002E27FF" w:rsidRPr="00DF2561" w:rsidRDefault="002E27FF" w:rsidP="007546D1">
      <w:pPr>
        <w:pStyle w:val="FootnoteText"/>
        <w:ind w:firstLine="720"/>
        <w:rPr>
          <w:rFonts w:ascii="Times New Roman" w:hAnsi="Times New Roman" w:cs="Times New Roman"/>
        </w:rPr>
      </w:pPr>
      <w:r w:rsidRPr="009F65CA">
        <w:rPr>
          <w:rStyle w:val="FootnoteReference"/>
          <w:rFonts w:ascii="Times New Roman" w:hAnsi="Times New Roman" w:cs="Times New Roman"/>
        </w:rPr>
        <w:footnoteRef/>
      </w:r>
      <w:r w:rsidRPr="009F65CA">
        <w:rPr>
          <w:rFonts w:ascii="Times New Roman" w:hAnsi="Times New Roman" w:cs="Times New Roman"/>
        </w:rPr>
        <w:t xml:space="preserve"> </w:t>
      </w:r>
      <w:r w:rsidRPr="009F65CA">
        <w:rPr>
          <w:rFonts w:ascii="Times New Roman" w:hAnsi="Times New Roman" w:cs="Times New Roman"/>
          <w:i/>
        </w:rPr>
        <w:t>The Conspirator</w:t>
      </w:r>
      <w:r>
        <w:rPr>
          <w:rFonts w:ascii="Times New Roman" w:hAnsi="Times New Roman" w:cs="Times New Roman"/>
        </w:rPr>
        <w:t xml:space="preserve">, directed by Robert Redford </w:t>
      </w:r>
      <w:r w:rsidRPr="00E638D9">
        <w:rPr>
          <w:rFonts w:ascii="Times New Roman" w:hAnsi="Times New Roman" w:cs="Times New Roman"/>
        </w:rPr>
        <w:t>(</w:t>
      </w:r>
      <w:r>
        <w:rPr>
          <w:rFonts w:ascii="Times New Roman" w:hAnsi="Times New Roman" w:cs="Times New Roman"/>
        </w:rPr>
        <w:t xml:space="preserve">American Film Company, 2010), DVD </w:t>
      </w:r>
      <w:r w:rsidRPr="00E638D9">
        <w:rPr>
          <w:rFonts w:ascii="Times New Roman" w:hAnsi="Times New Roman" w:cs="Times New Roman"/>
        </w:rPr>
        <w:t>(</w:t>
      </w:r>
      <w:r>
        <w:rPr>
          <w:rFonts w:ascii="Times New Roman" w:hAnsi="Times New Roman" w:cs="Times New Roman"/>
        </w:rPr>
        <w:t>Lionsgate Roadside Attractions, 2011).</w:t>
      </w:r>
    </w:p>
  </w:footnote>
  <w:footnote w:id="48">
    <w:p w:rsidR="002E27FF" w:rsidRDefault="002E27FF" w:rsidP="00F84227">
      <w:pPr>
        <w:pStyle w:val="FootnoteText"/>
        <w:ind w:firstLine="720"/>
        <w:rPr>
          <w:rFonts w:ascii="Times New Roman" w:hAnsi="Times New Roman" w:cs="Times New Roman"/>
        </w:rPr>
      </w:pPr>
    </w:p>
    <w:p w:rsidR="002E27FF" w:rsidRPr="003673A2" w:rsidRDefault="002E27FF" w:rsidP="00F84227">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sidRPr="003673A2">
        <w:rPr>
          <w:rFonts w:ascii="Times New Roman" w:hAnsi="Times New Roman" w:cs="Times New Roman"/>
        </w:rPr>
        <w:t xml:space="preserve"> Turner, </w:t>
      </w:r>
      <w:r w:rsidRPr="003673A2">
        <w:rPr>
          <w:rFonts w:ascii="Times New Roman" w:hAnsi="Times New Roman" w:cs="Times New Roman"/>
          <w:i/>
        </w:rPr>
        <w:t>Beware the People</w:t>
      </w:r>
      <w:r w:rsidRPr="003673A2">
        <w:rPr>
          <w:rFonts w:ascii="Times New Roman" w:hAnsi="Times New Roman" w:cs="Times New Roman"/>
        </w:rPr>
        <w:t>, xiii.</w:t>
      </w:r>
    </w:p>
  </w:footnote>
  <w:footnote w:id="49">
    <w:p w:rsidR="002E27FF" w:rsidRPr="006233BD" w:rsidRDefault="002E27FF" w:rsidP="00D11312">
      <w:pPr>
        <w:pStyle w:val="FootnoteText"/>
        <w:ind w:firstLine="720"/>
        <w:rPr>
          <w:rFonts w:ascii="Times New Roman" w:hAnsi="Times New Roman" w:cs="Times New Roman"/>
        </w:rPr>
      </w:pPr>
      <w:r w:rsidRPr="006233BD">
        <w:rPr>
          <w:rStyle w:val="FootnoteReference"/>
          <w:rFonts w:ascii="Times New Roman" w:hAnsi="Times New Roman" w:cs="Times New Roman"/>
        </w:rPr>
        <w:footnoteRef/>
      </w:r>
      <w:r w:rsidRPr="006233BD">
        <w:rPr>
          <w:rFonts w:ascii="Times New Roman" w:hAnsi="Times New Roman" w:cs="Times New Roman"/>
        </w:rPr>
        <w:t xml:space="preserve"> Castel, </w:t>
      </w:r>
      <w:r w:rsidRPr="006233BD">
        <w:rPr>
          <w:rFonts w:ascii="Times New Roman" w:hAnsi="Times New Roman" w:cs="Times New Roman"/>
          <w:i/>
        </w:rPr>
        <w:t>Presidency of Andrew Johnson</w:t>
      </w:r>
      <w:r w:rsidRPr="006233BD">
        <w:rPr>
          <w:rFonts w:ascii="Times New Roman" w:hAnsi="Times New Roman" w:cs="Times New Roman"/>
        </w:rPr>
        <w:t>, 218.</w:t>
      </w:r>
    </w:p>
  </w:footnote>
  <w:footnote w:id="50">
    <w:p w:rsidR="002E27FF" w:rsidRDefault="002E27FF" w:rsidP="00944DCC">
      <w:pPr>
        <w:pStyle w:val="FootnoteText"/>
      </w:pPr>
    </w:p>
    <w:p w:rsidR="002E27FF" w:rsidRPr="00BD2CE3" w:rsidRDefault="002E27FF" w:rsidP="00944DCC">
      <w:pPr>
        <w:pStyle w:val="FootnoteText"/>
        <w:ind w:firstLine="720"/>
        <w:rPr>
          <w:rFonts w:ascii="Times New Roman" w:hAnsi="Times New Roman" w:cs="Times New Roman"/>
        </w:rPr>
      </w:pPr>
      <w:r w:rsidRPr="00BD2CE3">
        <w:rPr>
          <w:rStyle w:val="FootnoteReference"/>
          <w:rFonts w:ascii="Times New Roman" w:hAnsi="Times New Roman" w:cs="Times New Roman"/>
        </w:rPr>
        <w:footnoteRef/>
      </w:r>
      <w:r w:rsidRPr="00BD2CE3">
        <w:rPr>
          <w:rFonts w:ascii="Times New Roman" w:hAnsi="Times New Roman" w:cs="Times New Roman"/>
        </w:rPr>
        <w:t xml:space="preserve"> Louis Fisher, </w:t>
      </w:r>
      <w:r w:rsidRPr="00BD2CE3">
        <w:rPr>
          <w:rFonts w:ascii="Times New Roman" w:hAnsi="Times New Roman" w:cs="Times New Roman"/>
          <w:i/>
        </w:rPr>
        <w:t>Military Tribunals: Historical Patterns and Lessons</w:t>
      </w:r>
      <w:r w:rsidRPr="00BD2CE3">
        <w:rPr>
          <w:rFonts w:ascii="Times New Roman" w:hAnsi="Times New Roman" w:cs="Times New Roman"/>
        </w:rPr>
        <w:t xml:space="preserve"> (Washington DC: Report for Congress, 200</w:t>
      </w:r>
      <w:r>
        <w:rPr>
          <w:rFonts w:ascii="Times New Roman" w:hAnsi="Times New Roman" w:cs="Times New Roman"/>
        </w:rPr>
        <w:t>4), 16, accessed December 11, 2015,</w:t>
      </w:r>
      <w:r w:rsidRPr="00BD2CE3">
        <w:rPr>
          <w:rFonts w:ascii="Times New Roman" w:hAnsi="Times New Roman" w:cs="Times New Roman"/>
        </w:rPr>
        <w:t xml:space="preserve"> http://fas.org/irp/crs/RL32458.pdf.</w:t>
      </w:r>
    </w:p>
  </w:footnote>
  <w:footnote w:id="51">
    <w:p w:rsidR="002E27FF" w:rsidRDefault="002E27FF" w:rsidP="00944DCC">
      <w:pPr>
        <w:pStyle w:val="FootnoteText"/>
      </w:pPr>
    </w:p>
    <w:p w:rsidR="002E27FF" w:rsidRPr="00944DCC" w:rsidRDefault="002E27FF" w:rsidP="00944DCC">
      <w:pPr>
        <w:pStyle w:val="FootnoteText"/>
        <w:ind w:firstLine="720"/>
        <w:rPr>
          <w:rFonts w:ascii="Times New Roman" w:hAnsi="Times New Roman" w:cs="Times New Roman"/>
        </w:rPr>
      </w:pPr>
      <w:r w:rsidRPr="00944DCC">
        <w:rPr>
          <w:rStyle w:val="FootnoteReference"/>
          <w:rFonts w:ascii="Times New Roman" w:hAnsi="Times New Roman" w:cs="Times New Roman"/>
        </w:rPr>
        <w:footnoteRef/>
      </w:r>
      <w:r w:rsidRPr="00944DCC">
        <w:rPr>
          <w:rFonts w:ascii="Times New Roman" w:hAnsi="Times New Roman" w:cs="Times New Roman"/>
        </w:rPr>
        <w:t xml:space="preserve"> Howard K. Beale, </w:t>
      </w:r>
      <w:r w:rsidRPr="00944DCC">
        <w:rPr>
          <w:rFonts w:ascii="Times New Roman" w:hAnsi="Times New Roman" w:cs="Times New Roman"/>
          <w:i/>
        </w:rPr>
        <w:t>The Diary of Edward Bates</w:t>
      </w:r>
      <w:r w:rsidRPr="00944DCC">
        <w:rPr>
          <w:rFonts w:ascii="Times New Roman" w:hAnsi="Times New Roman" w:cs="Times New Roman"/>
        </w:rPr>
        <w:t xml:space="preserve">, </w:t>
      </w:r>
      <w:r w:rsidRPr="00944DCC">
        <w:rPr>
          <w:rFonts w:ascii="Times New Roman" w:hAnsi="Times New Roman" w:cs="Times New Roman"/>
          <w:i/>
        </w:rPr>
        <w:t>1859-1866</w:t>
      </w:r>
      <w:r w:rsidRPr="00944DCC">
        <w:rPr>
          <w:rFonts w:ascii="Times New Roman" w:hAnsi="Times New Roman" w:cs="Times New Roman"/>
        </w:rPr>
        <w:t xml:space="preserve"> (1933; repr., Washington DC:Beale Press, 2007) , 498-503.</w:t>
      </w:r>
    </w:p>
  </w:footnote>
  <w:footnote w:id="52">
    <w:p w:rsidR="002E27FF" w:rsidRPr="000A4E64" w:rsidRDefault="002E27FF" w:rsidP="00944DCC">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“Order for Military Trial of Presidential Assassins,” (May 1, 1865), in </w:t>
      </w:r>
      <w:r w:rsidRPr="000A4E64">
        <w:rPr>
          <w:rFonts w:ascii="Times New Roman" w:hAnsi="Times New Roman" w:cs="Times New Roman"/>
          <w:i/>
        </w:rPr>
        <w:t>Papers of Andrew Johnson</w:t>
      </w:r>
      <w:r w:rsidRPr="000A4E64">
        <w:rPr>
          <w:rFonts w:ascii="Times New Roman" w:hAnsi="Times New Roman" w:cs="Times New Roman"/>
        </w:rPr>
        <w:t>, vol. 8, 12.</w:t>
      </w:r>
    </w:p>
  </w:footnote>
  <w:footnote w:id="53">
    <w:p w:rsidR="002E27FF" w:rsidRDefault="002E27FF" w:rsidP="00944DCC">
      <w:pPr>
        <w:pStyle w:val="FootnoteText"/>
        <w:ind w:firstLine="720"/>
        <w:rPr>
          <w:rFonts w:ascii="Times New Roman" w:hAnsi="Times New Roman" w:cs="Times New Roman"/>
        </w:rPr>
      </w:pPr>
    </w:p>
    <w:p w:rsidR="002E27FF" w:rsidRPr="00944DCC" w:rsidRDefault="002E27FF" w:rsidP="00944DCC">
      <w:pPr>
        <w:pStyle w:val="FootnoteText"/>
        <w:ind w:firstLine="720"/>
        <w:rPr>
          <w:rFonts w:ascii="Times New Roman" w:hAnsi="Times New Roman" w:cs="Times New Roman"/>
        </w:rPr>
      </w:pPr>
      <w:r w:rsidRPr="00944DCC">
        <w:rPr>
          <w:rStyle w:val="FootnoteReference"/>
          <w:rFonts w:ascii="Times New Roman" w:hAnsi="Times New Roman" w:cs="Times New Roman"/>
        </w:rPr>
        <w:footnoteRef/>
      </w:r>
      <w:r w:rsidRPr="00944DCC">
        <w:rPr>
          <w:rFonts w:ascii="Times New Roman" w:hAnsi="Times New Roman" w:cs="Times New Roman"/>
        </w:rPr>
        <w:t xml:space="preserve"> Fisher, Military Tribunals: Historical Patterns and Lessons, 30.</w:t>
      </w:r>
    </w:p>
    <w:p w:rsidR="002E27FF" w:rsidRDefault="002E27FF" w:rsidP="00944DCC">
      <w:pPr>
        <w:pStyle w:val="FootnoteText"/>
        <w:ind w:firstLine="720"/>
      </w:pPr>
    </w:p>
  </w:footnote>
  <w:footnote w:id="54">
    <w:p w:rsidR="002E27FF" w:rsidRPr="00944DCC" w:rsidRDefault="002E27FF" w:rsidP="00944DCC">
      <w:pPr>
        <w:pStyle w:val="FootnoteText"/>
        <w:ind w:firstLine="720"/>
        <w:rPr>
          <w:rFonts w:ascii="Times New Roman" w:hAnsi="Times New Roman" w:cs="Times New Roman"/>
        </w:rPr>
      </w:pPr>
      <w:r w:rsidRPr="00944DCC">
        <w:rPr>
          <w:rStyle w:val="FootnoteReference"/>
          <w:rFonts w:ascii="Times New Roman" w:hAnsi="Times New Roman" w:cs="Times New Roman"/>
        </w:rPr>
        <w:footnoteRef/>
      </w:r>
      <w:r w:rsidRPr="00944DCC">
        <w:rPr>
          <w:rFonts w:ascii="Times New Roman" w:hAnsi="Times New Roman" w:cs="Times New Roman"/>
        </w:rPr>
        <w:t xml:space="preserve"> Ibid.</w:t>
      </w:r>
    </w:p>
  </w:footnote>
  <w:footnote w:id="55">
    <w:p w:rsidR="002E27FF" w:rsidRPr="006233BD" w:rsidRDefault="002E27FF" w:rsidP="006233BD">
      <w:pPr>
        <w:pStyle w:val="FootnoteText"/>
        <w:ind w:firstLine="720"/>
        <w:rPr>
          <w:rFonts w:ascii="Times New Roman" w:hAnsi="Times New Roman" w:cs="Times New Roman"/>
        </w:rPr>
      </w:pPr>
      <w:r w:rsidRPr="006233BD">
        <w:rPr>
          <w:rStyle w:val="FootnoteReference"/>
          <w:rFonts w:ascii="Times New Roman" w:hAnsi="Times New Roman" w:cs="Times New Roman"/>
        </w:rPr>
        <w:footnoteRef/>
      </w:r>
      <w:r w:rsidRPr="006233BD">
        <w:rPr>
          <w:rFonts w:ascii="Times New Roman" w:hAnsi="Times New Roman" w:cs="Times New Roman"/>
        </w:rPr>
        <w:t xml:space="preserve"> “Freedom and Emancipation: A Proclamation of Amnesty and Reconstruction,” PBS, last modified 2004, accessed December 4, 2015, http://www.pbs.org/wnet/slavery/experience/freedom/docs7.html.</w:t>
      </w:r>
    </w:p>
  </w:footnote>
  <w:footnote w:id="56">
    <w:p w:rsidR="002E27FF" w:rsidRDefault="002E27FF" w:rsidP="00BD2CE3">
      <w:pPr>
        <w:pStyle w:val="FootnoteText"/>
        <w:ind w:firstLine="720"/>
        <w:rPr>
          <w:rFonts w:ascii="Times New Roman" w:hAnsi="Times New Roman" w:cs="Times New Roman"/>
        </w:rPr>
      </w:pPr>
    </w:p>
    <w:p w:rsidR="002E27FF" w:rsidRPr="006233BD" w:rsidRDefault="002E27FF" w:rsidP="00BD2CE3">
      <w:pPr>
        <w:pStyle w:val="FootnoteText"/>
        <w:ind w:firstLine="720"/>
        <w:rPr>
          <w:rFonts w:ascii="Times New Roman" w:hAnsi="Times New Roman" w:cs="Times New Roman"/>
        </w:rPr>
      </w:pPr>
      <w:r w:rsidRPr="00BD2CE3">
        <w:rPr>
          <w:rStyle w:val="FootnoteReference"/>
          <w:rFonts w:ascii="Times New Roman" w:hAnsi="Times New Roman" w:cs="Times New Roman"/>
        </w:rPr>
        <w:footnoteRef/>
      </w:r>
      <w:r>
        <w:rPr>
          <w:rFonts w:ascii="Times New Roman" w:hAnsi="Times New Roman" w:cs="Times New Roman"/>
        </w:rPr>
        <w:t xml:space="preserve"> Ibid.</w:t>
      </w:r>
    </w:p>
  </w:footnote>
  <w:footnote w:id="57">
    <w:p w:rsidR="002E27FF" w:rsidRDefault="002E27FF" w:rsidP="003673A2">
      <w:pPr>
        <w:pStyle w:val="FootnoteText"/>
        <w:ind w:firstLine="720"/>
        <w:rPr>
          <w:rFonts w:ascii="Times New Roman" w:hAnsi="Times New Roman" w:cs="Times New Roman"/>
        </w:rPr>
      </w:pPr>
    </w:p>
    <w:p w:rsidR="002E27FF" w:rsidRPr="003673A2" w:rsidRDefault="002E27FF" w:rsidP="003673A2">
      <w:pPr>
        <w:pStyle w:val="FootnoteText"/>
        <w:ind w:firstLine="720"/>
        <w:rPr>
          <w:rFonts w:ascii="Times New Roman" w:hAnsi="Times New Roman" w:cs="Times New Roman"/>
        </w:rPr>
      </w:pPr>
      <w:r w:rsidRPr="003673A2">
        <w:rPr>
          <w:rStyle w:val="FootnoteReference"/>
          <w:rFonts w:ascii="Times New Roman" w:hAnsi="Times New Roman" w:cs="Times New Roman"/>
        </w:rPr>
        <w:footnoteRef/>
      </w:r>
      <w:r w:rsidRPr="003673A2">
        <w:rPr>
          <w:rFonts w:ascii="Times New Roman" w:hAnsi="Times New Roman" w:cs="Times New Roman"/>
        </w:rPr>
        <w:t xml:space="preserve"> DeWitt, </w:t>
      </w:r>
      <w:r w:rsidRPr="003673A2">
        <w:rPr>
          <w:rFonts w:ascii="Times New Roman" w:hAnsi="Times New Roman" w:cs="Times New Roman"/>
          <w:i/>
        </w:rPr>
        <w:t>Judicial Murder</w:t>
      </w:r>
      <w:r w:rsidRPr="003673A2">
        <w:rPr>
          <w:rFonts w:ascii="Times New Roman" w:hAnsi="Times New Roman" w:cs="Times New Roman"/>
        </w:rPr>
        <w:t>, 96.</w:t>
      </w:r>
    </w:p>
  </w:footnote>
  <w:footnote w:id="58">
    <w:p w:rsidR="002E27FF" w:rsidRDefault="002E27FF" w:rsidP="005808C2">
      <w:pPr>
        <w:pStyle w:val="FootnoteText"/>
        <w:ind w:firstLine="720"/>
        <w:rPr>
          <w:rFonts w:ascii="Times New Roman" w:hAnsi="Times New Roman" w:cs="Times New Roman"/>
        </w:rPr>
      </w:pPr>
    </w:p>
    <w:p w:rsidR="002E27FF" w:rsidRPr="000A4E64" w:rsidRDefault="002E27FF" w:rsidP="005808C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Pr>
          <w:rFonts w:ascii="Times New Roman" w:hAnsi="Times New Roman" w:cs="Times New Roman"/>
        </w:rPr>
        <w:t xml:space="preserve"> Ibid.</w:t>
      </w:r>
      <w:r w:rsidRPr="000A4E64">
        <w:rPr>
          <w:rFonts w:ascii="Times New Roman" w:hAnsi="Times New Roman" w:cs="Times New Roman"/>
        </w:rPr>
        <w:t>, 110.</w:t>
      </w:r>
    </w:p>
  </w:footnote>
  <w:footnote w:id="59">
    <w:p w:rsidR="002E27FF" w:rsidRPr="000A4E64" w:rsidRDefault="002E27FF" w:rsidP="003673A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“Order re Lincoln Assassins,” (July 5, 1865), in </w:t>
      </w:r>
      <w:r w:rsidRPr="000A4E64">
        <w:rPr>
          <w:rFonts w:ascii="Times New Roman" w:hAnsi="Times New Roman" w:cs="Times New Roman"/>
          <w:i/>
        </w:rPr>
        <w:t>Papers of Andrew Johnson</w:t>
      </w:r>
      <w:r w:rsidRPr="000A4E64">
        <w:rPr>
          <w:rFonts w:ascii="Times New Roman" w:hAnsi="Times New Roman" w:cs="Times New Roman"/>
        </w:rPr>
        <w:t>, vol. 8, 357.</w:t>
      </w:r>
    </w:p>
  </w:footnote>
  <w:footnote w:id="60">
    <w:p w:rsidR="002E27FF" w:rsidRDefault="002E27FF" w:rsidP="005808C2">
      <w:pPr>
        <w:pStyle w:val="FootnoteText"/>
        <w:ind w:firstLine="720"/>
        <w:rPr>
          <w:rFonts w:ascii="Times New Roman" w:hAnsi="Times New Roman" w:cs="Times New Roman"/>
        </w:rPr>
      </w:pPr>
    </w:p>
    <w:p w:rsidR="002E27FF" w:rsidRPr="000A4E64" w:rsidRDefault="002E27FF" w:rsidP="005808C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Karen Abbott, </w:t>
      </w:r>
      <w:r w:rsidRPr="000A4E64">
        <w:rPr>
          <w:rFonts w:ascii="Times New Roman" w:hAnsi="Times New Roman" w:cs="Times New Roman"/>
          <w:i/>
        </w:rPr>
        <w:t>Liar, Temptress, Soldier, Spy</w:t>
      </w:r>
      <w:r w:rsidRPr="000A4E64">
        <w:rPr>
          <w:rFonts w:ascii="Times New Roman" w:hAnsi="Times New Roman" w:cs="Times New Roman"/>
        </w:rPr>
        <w:t>, (New York, New York: Harper Collins Publishers, 2014), xii.</w:t>
      </w:r>
    </w:p>
    <w:p w:rsidR="002E27FF" w:rsidRPr="000A4E64" w:rsidRDefault="002E27FF" w:rsidP="007444B2">
      <w:pPr>
        <w:pStyle w:val="FootnoteText"/>
        <w:ind w:firstLine="720"/>
        <w:rPr>
          <w:rFonts w:ascii="Times New Roman" w:hAnsi="Times New Roman" w:cs="Times New Roman"/>
        </w:rPr>
      </w:pPr>
    </w:p>
  </w:footnote>
  <w:footnote w:id="61">
    <w:p w:rsidR="002E27FF" w:rsidRPr="000A4E64" w:rsidRDefault="002E27FF" w:rsidP="00CD320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DeWitt, </w:t>
      </w:r>
      <w:r w:rsidRPr="000A4E64">
        <w:rPr>
          <w:rFonts w:ascii="Times New Roman" w:hAnsi="Times New Roman" w:cs="Times New Roman"/>
          <w:i/>
        </w:rPr>
        <w:t>Assassination of Abraham Lincoln</w:t>
      </w:r>
      <w:r w:rsidRPr="000A4E64">
        <w:rPr>
          <w:rFonts w:ascii="Times New Roman" w:hAnsi="Times New Roman" w:cs="Times New Roman"/>
        </w:rPr>
        <w:t>, 131.</w:t>
      </w:r>
    </w:p>
  </w:footnote>
  <w:footnote w:id="62">
    <w:p w:rsidR="002E27FF" w:rsidRPr="000A4E64" w:rsidRDefault="002E27FF" w:rsidP="003673A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007F06FB">
        <w:rPr>
          <w:rFonts w:ascii="Times New Roman" w:hAnsi="Times New Roman" w:cs="Times New Roman"/>
        </w:rPr>
        <w:t xml:space="preserve"> DeWitt, </w:t>
      </w:r>
      <w:r w:rsidR="007F06FB" w:rsidRPr="007F06FB">
        <w:rPr>
          <w:rFonts w:ascii="Times New Roman" w:hAnsi="Times New Roman" w:cs="Times New Roman"/>
          <w:i/>
        </w:rPr>
        <w:t>Assassination of Abraham Lincoln</w:t>
      </w:r>
      <w:r w:rsidRPr="000A4E64">
        <w:rPr>
          <w:rFonts w:ascii="Times New Roman" w:hAnsi="Times New Roman" w:cs="Times New Roman"/>
        </w:rPr>
        <w:t>, 139.</w:t>
      </w:r>
    </w:p>
  </w:footnote>
  <w:footnote w:id="63">
    <w:p w:rsidR="007F06FB" w:rsidRDefault="007F06FB" w:rsidP="003673A2">
      <w:pPr>
        <w:pStyle w:val="FootnoteText"/>
        <w:ind w:firstLine="720"/>
        <w:rPr>
          <w:rFonts w:ascii="Times New Roman" w:hAnsi="Times New Roman" w:cs="Times New Roman"/>
        </w:rPr>
      </w:pPr>
    </w:p>
    <w:p w:rsidR="002E27FF" w:rsidRPr="000A4E64" w:rsidRDefault="002E27FF" w:rsidP="003673A2">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David Dudley Field to Andrew Johnson, June 8, 1865, in</w:t>
      </w:r>
      <w:r w:rsidRPr="000A4E64">
        <w:rPr>
          <w:rFonts w:ascii="Times New Roman" w:hAnsi="Times New Roman" w:cs="Times New Roman"/>
          <w:i/>
        </w:rPr>
        <w:t xml:space="preserve"> Papers of Andrew Johnson</w:t>
      </w:r>
      <w:r w:rsidRPr="000A4E64">
        <w:rPr>
          <w:rFonts w:ascii="Times New Roman" w:hAnsi="Times New Roman" w:cs="Times New Roman"/>
        </w:rPr>
        <w:t>, vol.8, 201.</w:t>
      </w:r>
    </w:p>
  </w:footnote>
  <w:footnote w:id="64">
    <w:p w:rsidR="002E27FF" w:rsidRDefault="002E27FF" w:rsidP="00072E2E">
      <w:pPr>
        <w:pStyle w:val="FootnoteText"/>
        <w:ind w:firstLine="720"/>
        <w:rPr>
          <w:rFonts w:ascii="Times New Roman" w:hAnsi="Times New Roman" w:cs="Times New Roman"/>
        </w:rPr>
      </w:pPr>
    </w:p>
    <w:p w:rsidR="002E27FF" w:rsidRPr="000A4E64" w:rsidRDefault="002E27FF" w:rsidP="00072E2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James A. McDougall to Andrew Johnson, July 6, 1865, in </w:t>
      </w:r>
      <w:r w:rsidRPr="000A4E64">
        <w:rPr>
          <w:rFonts w:ascii="Times New Roman" w:hAnsi="Times New Roman" w:cs="Times New Roman"/>
          <w:i/>
        </w:rPr>
        <w:t>Papers of Andrew Johnson</w:t>
      </w:r>
      <w:r w:rsidRPr="000A4E64">
        <w:rPr>
          <w:rFonts w:ascii="Times New Roman" w:hAnsi="Times New Roman" w:cs="Times New Roman"/>
        </w:rPr>
        <w:t>, vol 8, 362.</w:t>
      </w:r>
    </w:p>
  </w:footnote>
  <w:footnote w:id="65">
    <w:p w:rsidR="002E27FF" w:rsidRDefault="002E27FF" w:rsidP="00B75AC5">
      <w:pPr>
        <w:pStyle w:val="FootnoteText"/>
        <w:ind w:firstLine="720"/>
        <w:rPr>
          <w:rFonts w:ascii="Times New Roman" w:hAnsi="Times New Roman" w:cs="Times New Roman"/>
        </w:rPr>
      </w:pPr>
    </w:p>
    <w:p w:rsidR="002E27FF" w:rsidRPr="000A4E64" w:rsidRDefault="002E27FF" w:rsidP="00B75AC5">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Carl Schurz to Andrew Johnson, May 13, 1865, in </w:t>
      </w:r>
      <w:r w:rsidRPr="000A4E64">
        <w:rPr>
          <w:rFonts w:ascii="Times New Roman" w:hAnsi="Times New Roman" w:cs="Times New Roman"/>
          <w:i/>
        </w:rPr>
        <w:t>Papers of Andrew Johnson</w:t>
      </w:r>
      <w:r w:rsidRPr="000A4E64">
        <w:rPr>
          <w:rFonts w:ascii="Times New Roman" w:hAnsi="Times New Roman" w:cs="Times New Roman"/>
        </w:rPr>
        <w:t>, vol. 8, 67.</w:t>
      </w:r>
    </w:p>
  </w:footnote>
  <w:footnote w:id="66">
    <w:p w:rsidR="00DD65EC" w:rsidRDefault="00DD65EC" w:rsidP="00DD65EC">
      <w:pPr>
        <w:pStyle w:val="FootnoteText"/>
        <w:ind w:firstLine="720"/>
        <w:rPr>
          <w:rFonts w:ascii="Times New Roman" w:hAnsi="Times New Roman" w:cs="Times New Roman"/>
        </w:rPr>
      </w:pPr>
      <w:r w:rsidRPr="00DD65EC">
        <w:rPr>
          <w:rStyle w:val="FootnoteReference"/>
          <w:rFonts w:ascii="Times New Roman" w:hAnsi="Times New Roman" w:cs="Times New Roman"/>
        </w:rPr>
        <w:footnoteRef/>
      </w:r>
      <w:r w:rsidRPr="00DD65EC">
        <w:rPr>
          <w:rFonts w:ascii="Times New Roman" w:hAnsi="Times New Roman" w:cs="Times New Roman"/>
        </w:rPr>
        <w:t xml:space="preserve"> Clampitt, “The Trial of Mrs. Surratt,” 238.</w:t>
      </w:r>
    </w:p>
    <w:p w:rsidR="00DD65EC" w:rsidRPr="00DD65EC" w:rsidRDefault="00DD65EC" w:rsidP="00DD65EC">
      <w:pPr>
        <w:pStyle w:val="FootnoteText"/>
        <w:ind w:firstLine="720"/>
        <w:rPr>
          <w:rFonts w:ascii="Times New Roman" w:hAnsi="Times New Roman" w:cs="Times New Roman"/>
        </w:rPr>
      </w:pPr>
    </w:p>
  </w:footnote>
  <w:footnote w:id="67">
    <w:p w:rsidR="002E27FF" w:rsidRPr="000A4E64" w:rsidRDefault="002E27FF" w:rsidP="000A4E64">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00DD65EC">
        <w:rPr>
          <w:rFonts w:ascii="Times New Roman" w:hAnsi="Times New Roman" w:cs="Times New Roman"/>
        </w:rPr>
        <w:t xml:space="preserve"> Ibid., </w:t>
      </w:r>
      <w:r w:rsidRPr="000A4E64">
        <w:rPr>
          <w:rFonts w:ascii="Times New Roman" w:hAnsi="Times New Roman" w:cs="Times New Roman"/>
        </w:rPr>
        <w:t>223-224.</w:t>
      </w:r>
    </w:p>
  </w:footnote>
  <w:footnote w:id="68">
    <w:p w:rsidR="002E27FF" w:rsidRPr="000A4E64" w:rsidRDefault="002E27FF" w:rsidP="00770E26">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“Untitled Speech” (speech, at Chattanooga Tennessee, October 28, 1874). in </w:t>
      </w:r>
      <w:r w:rsidRPr="000A4E64">
        <w:rPr>
          <w:rFonts w:ascii="Times New Roman" w:hAnsi="Times New Roman" w:cs="Times New Roman"/>
          <w:i/>
        </w:rPr>
        <w:t>Papers of Andrew Johnson</w:t>
      </w:r>
      <w:r w:rsidRPr="000A4E64">
        <w:rPr>
          <w:rFonts w:ascii="Times New Roman" w:hAnsi="Times New Roman" w:cs="Times New Roman"/>
        </w:rPr>
        <w:t>, vol. 16, 605.</w:t>
      </w:r>
    </w:p>
  </w:footnote>
  <w:footnote w:id="69">
    <w:p w:rsidR="002E27FF" w:rsidRDefault="002E27FF" w:rsidP="000D7ADE">
      <w:pPr>
        <w:pStyle w:val="FootnoteText"/>
        <w:ind w:firstLine="720"/>
        <w:rPr>
          <w:rFonts w:ascii="Times New Roman" w:hAnsi="Times New Roman" w:cs="Times New Roman"/>
        </w:rPr>
      </w:pPr>
    </w:p>
    <w:p w:rsidR="002E27FF" w:rsidRPr="000A4E64" w:rsidRDefault="002E27FF" w:rsidP="000D7AD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“Untitled Speech” (speech at Memphis Tennessee, May 16, 1874). in </w:t>
      </w:r>
      <w:r w:rsidRPr="000A4E64">
        <w:rPr>
          <w:rFonts w:ascii="Times New Roman" w:hAnsi="Times New Roman" w:cs="Times New Roman"/>
          <w:i/>
        </w:rPr>
        <w:t>Papers of Andrew Johnson</w:t>
      </w:r>
      <w:r w:rsidRPr="000A4E64">
        <w:rPr>
          <w:rFonts w:ascii="Times New Roman" w:hAnsi="Times New Roman" w:cs="Times New Roman"/>
        </w:rPr>
        <w:t>, vol. 16, 553.</w:t>
      </w:r>
    </w:p>
    <w:p w:rsidR="002E27FF" w:rsidRPr="000A4E64" w:rsidRDefault="002E27FF" w:rsidP="00A27E35">
      <w:pPr>
        <w:pStyle w:val="FootnoteText"/>
        <w:rPr>
          <w:rFonts w:ascii="Times New Roman" w:hAnsi="Times New Roman" w:cs="Times New Roman"/>
        </w:rPr>
      </w:pPr>
    </w:p>
  </w:footnote>
  <w:footnote w:id="70">
    <w:p w:rsidR="002E27FF" w:rsidRPr="000A4E64" w:rsidRDefault="002E27FF" w:rsidP="00A27E35">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Thomas Lately, </w:t>
      </w:r>
      <w:r w:rsidRPr="000A4E64">
        <w:rPr>
          <w:rFonts w:ascii="Times New Roman" w:hAnsi="Times New Roman" w:cs="Times New Roman"/>
          <w:i/>
        </w:rPr>
        <w:t>The First President Johnson,</w:t>
      </w:r>
      <w:r w:rsidRPr="000A4E64">
        <w:rPr>
          <w:rFonts w:ascii="Times New Roman" w:hAnsi="Times New Roman" w:cs="Times New Roman"/>
        </w:rPr>
        <w:t xml:space="preserve"> (New York, New York: William Morrow, 1968), 625.</w:t>
      </w:r>
    </w:p>
  </w:footnote>
  <w:footnote w:id="71">
    <w:p w:rsidR="002E27FF" w:rsidRDefault="002E27FF" w:rsidP="005136B4">
      <w:pPr>
        <w:pStyle w:val="FootnoteText"/>
        <w:ind w:firstLine="720"/>
        <w:rPr>
          <w:rFonts w:ascii="Times New Roman" w:hAnsi="Times New Roman" w:cs="Times New Roman"/>
        </w:rPr>
      </w:pPr>
    </w:p>
    <w:p w:rsidR="002E27FF" w:rsidRPr="000A4E64" w:rsidRDefault="002E27FF" w:rsidP="005136B4">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“Untitled Speech” (speech at Memphis Tennessee, September 11, 1872). in </w:t>
      </w:r>
      <w:r w:rsidRPr="000A4E64">
        <w:rPr>
          <w:rFonts w:ascii="Times New Roman" w:hAnsi="Times New Roman" w:cs="Times New Roman"/>
          <w:i/>
        </w:rPr>
        <w:t>Papers of Andrew Johnson</w:t>
      </w:r>
      <w:r w:rsidRPr="000A4E64">
        <w:rPr>
          <w:rFonts w:ascii="Times New Roman" w:hAnsi="Times New Roman" w:cs="Times New Roman"/>
        </w:rPr>
        <w:t>, vol. 16, 361.</w:t>
      </w:r>
    </w:p>
  </w:footnote>
  <w:footnote w:id="72">
    <w:p w:rsidR="002E27FF" w:rsidRPr="000A4E64" w:rsidRDefault="002E27FF" w:rsidP="00770E26">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US constitution, amend. 6, 8.</w:t>
      </w:r>
    </w:p>
  </w:footnote>
  <w:footnote w:id="73">
    <w:p w:rsidR="002E27FF" w:rsidRDefault="002E27FF" w:rsidP="000D7ADE">
      <w:pPr>
        <w:pStyle w:val="FootnoteText"/>
        <w:ind w:firstLine="720"/>
        <w:rPr>
          <w:rFonts w:ascii="Times New Roman" w:hAnsi="Times New Roman" w:cs="Times New Roman"/>
        </w:rPr>
      </w:pPr>
    </w:p>
    <w:p w:rsidR="002E27FF" w:rsidRPr="000A4E64" w:rsidRDefault="002E27FF" w:rsidP="000D7AD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interview by New York Herald Correspondent, </w:t>
      </w:r>
      <w:r w:rsidRPr="000A4E64">
        <w:rPr>
          <w:rFonts w:ascii="Times New Roman" w:hAnsi="Times New Roman" w:cs="Times New Roman"/>
          <w:i/>
        </w:rPr>
        <w:t>New York Herald</w:t>
      </w:r>
      <w:r w:rsidRPr="000A4E64">
        <w:rPr>
          <w:rFonts w:ascii="Times New Roman" w:hAnsi="Times New Roman" w:cs="Times New Roman"/>
        </w:rPr>
        <w:t xml:space="preserve">, September 27, 1872, in </w:t>
      </w:r>
      <w:r w:rsidRPr="000A4E64">
        <w:rPr>
          <w:rFonts w:ascii="Times New Roman" w:hAnsi="Times New Roman" w:cs="Times New Roman"/>
          <w:i/>
        </w:rPr>
        <w:t>Papers of Andrew Johnson</w:t>
      </w:r>
      <w:r w:rsidRPr="000A4E64">
        <w:rPr>
          <w:rFonts w:ascii="Times New Roman" w:hAnsi="Times New Roman" w:cs="Times New Roman"/>
        </w:rPr>
        <w:t>, vol. 16, 379.</w:t>
      </w:r>
    </w:p>
    <w:p w:rsidR="002E27FF" w:rsidRPr="000A4E64" w:rsidRDefault="002E27FF" w:rsidP="00653031">
      <w:pPr>
        <w:pStyle w:val="FootnoteText"/>
        <w:ind w:firstLine="720"/>
        <w:rPr>
          <w:rFonts w:ascii="Times New Roman" w:hAnsi="Times New Roman" w:cs="Times New Roman"/>
        </w:rPr>
      </w:pPr>
    </w:p>
  </w:footnote>
  <w:footnote w:id="74">
    <w:p w:rsidR="002E27FF" w:rsidRPr="006B3AB0" w:rsidRDefault="002E27FF" w:rsidP="006B3AB0">
      <w:pPr>
        <w:pStyle w:val="FootnoteText"/>
        <w:ind w:firstLine="720"/>
        <w:rPr>
          <w:rFonts w:ascii="Times New Roman" w:hAnsi="Times New Roman" w:cs="Times New Roman"/>
        </w:rPr>
      </w:pPr>
      <w:r w:rsidRPr="006B3AB0">
        <w:rPr>
          <w:rStyle w:val="FootnoteReference"/>
          <w:rFonts w:ascii="Times New Roman" w:hAnsi="Times New Roman" w:cs="Times New Roman"/>
        </w:rPr>
        <w:footnoteRef/>
      </w:r>
      <w:r w:rsidRPr="006B3AB0">
        <w:rPr>
          <w:rFonts w:ascii="Times New Roman" w:hAnsi="Times New Roman" w:cs="Times New Roman"/>
        </w:rPr>
        <w:t xml:space="preserve"> “History and Culture,” Andrew Johnson National Historic Site, last modified December, 2015, accessed December 6, 2015, http://www.nps.gov/anjo/learn/historyculture/index.htm.</w:t>
      </w:r>
    </w:p>
  </w:footnote>
  <w:footnote w:id="75">
    <w:p w:rsidR="002E27FF" w:rsidRPr="00E9256E" w:rsidRDefault="002E27FF" w:rsidP="00D033E7">
      <w:pPr>
        <w:pStyle w:val="FootnoteText"/>
        <w:ind w:firstLine="720"/>
        <w:rPr>
          <w:rFonts w:ascii="Times New Roman" w:hAnsi="Times New Roman" w:cs="Times New Roman"/>
        </w:rPr>
      </w:pPr>
      <w:r w:rsidRPr="00E9256E">
        <w:rPr>
          <w:rStyle w:val="FootnoteReference"/>
          <w:rFonts w:ascii="Times New Roman" w:hAnsi="Times New Roman" w:cs="Times New Roman"/>
        </w:rPr>
        <w:footnoteRef/>
      </w:r>
      <w:r w:rsidRPr="00E9256E">
        <w:rPr>
          <w:rFonts w:ascii="Times New Roman" w:hAnsi="Times New Roman" w:cs="Times New Roman"/>
        </w:rPr>
        <w:t xml:space="preserve"> Douglas O. Linder, “The Impeachment Trial of Andrew Johnson,” University of Missouri: Kansas City, accessed December 6, 2015, http://law2.umkc.edu/faculty/projects/ftrials/impeach/imp_account2.html.</w:t>
      </w:r>
    </w:p>
  </w:footnote>
  <w:footnote w:id="76">
    <w:p w:rsidR="007F06FB" w:rsidRDefault="007F06FB" w:rsidP="002F381A">
      <w:pPr>
        <w:pStyle w:val="FootnoteText"/>
        <w:ind w:firstLine="720"/>
        <w:rPr>
          <w:rFonts w:ascii="Times New Roman" w:hAnsi="Times New Roman" w:cs="Times New Roman"/>
        </w:rPr>
      </w:pPr>
    </w:p>
    <w:p w:rsidR="002E27FF" w:rsidRPr="002F381A" w:rsidRDefault="002E27FF" w:rsidP="002F381A">
      <w:pPr>
        <w:pStyle w:val="FootnoteText"/>
        <w:ind w:firstLine="720"/>
        <w:rPr>
          <w:rFonts w:ascii="Times New Roman" w:hAnsi="Times New Roman" w:cs="Times New Roman"/>
        </w:rPr>
      </w:pPr>
      <w:r w:rsidRPr="002F381A">
        <w:rPr>
          <w:rStyle w:val="FootnoteReference"/>
          <w:rFonts w:ascii="Times New Roman" w:hAnsi="Times New Roman" w:cs="Times New Roman"/>
        </w:rPr>
        <w:footnoteRef/>
      </w:r>
      <w:r>
        <w:rPr>
          <w:rFonts w:ascii="Times New Roman" w:hAnsi="Times New Roman" w:cs="Times New Roman"/>
        </w:rPr>
        <w:t xml:space="preserve"> Linder, </w:t>
      </w:r>
      <w:r w:rsidRPr="00004D4A">
        <w:rPr>
          <w:rFonts w:ascii="Times New Roman" w:hAnsi="Times New Roman" w:cs="Times New Roman"/>
          <w:i/>
        </w:rPr>
        <w:t>Impeachment Trial of Andrew Johnson</w:t>
      </w:r>
      <w:r>
        <w:rPr>
          <w:rFonts w:ascii="Times New Roman" w:hAnsi="Times New Roman" w:cs="Times New Roman"/>
        </w:rPr>
        <w:t>.</w:t>
      </w:r>
    </w:p>
  </w:footnote>
  <w:footnote w:id="77">
    <w:p w:rsidR="002E27FF" w:rsidRPr="000A4E64" w:rsidRDefault="002E27FF" w:rsidP="00040C7D">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McKitrick,</w:t>
      </w:r>
      <w:r w:rsidRPr="000A4E64">
        <w:rPr>
          <w:rFonts w:ascii="Times New Roman" w:hAnsi="Times New Roman" w:cs="Times New Roman"/>
          <w:i/>
        </w:rPr>
        <w:t xml:space="preserve"> Johnson and Reconstruction</w:t>
      </w:r>
      <w:r w:rsidRPr="000A4E64">
        <w:rPr>
          <w:rFonts w:ascii="Times New Roman" w:hAnsi="Times New Roman" w:cs="Times New Roman"/>
        </w:rPr>
        <w:t>, 91-92.</w:t>
      </w:r>
    </w:p>
  </w:footnote>
  <w:footnote w:id="78">
    <w:p w:rsidR="002E27FF" w:rsidRDefault="002E27FF" w:rsidP="00770E26">
      <w:pPr>
        <w:pStyle w:val="FootnoteText"/>
        <w:ind w:firstLine="720"/>
        <w:rPr>
          <w:rFonts w:ascii="Times New Roman" w:hAnsi="Times New Roman" w:cs="Times New Roman"/>
        </w:rPr>
      </w:pPr>
    </w:p>
    <w:p w:rsidR="002E27FF" w:rsidRPr="000A4E64" w:rsidRDefault="002E27FF" w:rsidP="00770E26">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Richard D. Goodwin to Andrew Johnson, January 10, 1869, in </w:t>
      </w:r>
      <w:r w:rsidRPr="000A4E64">
        <w:rPr>
          <w:rFonts w:ascii="Times New Roman" w:hAnsi="Times New Roman" w:cs="Times New Roman"/>
          <w:i/>
        </w:rPr>
        <w:t>Papers of Andrew Johnson</w:t>
      </w:r>
      <w:r w:rsidRPr="000A4E64">
        <w:rPr>
          <w:rFonts w:ascii="Times New Roman" w:hAnsi="Times New Roman" w:cs="Times New Roman"/>
        </w:rPr>
        <w:t>, vol. 15, 369.</w:t>
      </w:r>
    </w:p>
  </w:footnote>
  <w:footnote w:id="79">
    <w:p w:rsidR="002E27FF" w:rsidRDefault="002E27FF" w:rsidP="00040C7D">
      <w:pPr>
        <w:pStyle w:val="FootnoteText"/>
        <w:ind w:firstLine="720"/>
        <w:rPr>
          <w:rFonts w:ascii="Times New Roman" w:hAnsi="Times New Roman" w:cs="Times New Roman"/>
        </w:rPr>
      </w:pPr>
    </w:p>
    <w:p w:rsidR="002E27FF" w:rsidRPr="000A4E64" w:rsidRDefault="002E27FF" w:rsidP="00040C7D">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Samuel Carter III, </w:t>
      </w:r>
      <w:r w:rsidRPr="000A4E64">
        <w:rPr>
          <w:rFonts w:ascii="Times New Roman" w:hAnsi="Times New Roman" w:cs="Times New Roman"/>
          <w:i/>
        </w:rPr>
        <w:t>The Riddle of Dr. Mudd</w:t>
      </w:r>
      <w:r w:rsidRPr="000A4E64">
        <w:rPr>
          <w:rFonts w:ascii="Times New Roman" w:hAnsi="Times New Roman" w:cs="Times New Roman"/>
        </w:rPr>
        <w:t>, (New York: G.P. Putnam’s Sons, 1974), 335.</w:t>
      </w:r>
    </w:p>
  </w:footnote>
  <w:footnote w:id="80">
    <w:p w:rsidR="002E27FF" w:rsidRPr="000A4E64" w:rsidRDefault="002E27FF" w:rsidP="000D7ADE">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Andrew Johnson, Executive Pardon, “Pardon of Samuel J. Mudd,” (February 8, 1869), in </w:t>
      </w:r>
      <w:r w:rsidRPr="000A4E64">
        <w:rPr>
          <w:rFonts w:ascii="Times New Roman" w:hAnsi="Times New Roman" w:cs="Times New Roman"/>
          <w:i/>
        </w:rPr>
        <w:t>Papers of Andrew Johnson,</w:t>
      </w:r>
      <w:r w:rsidRPr="000A4E64">
        <w:rPr>
          <w:rFonts w:ascii="Times New Roman" w:hAnsi="Times New Roman" w:cs="Times New Roman"/>
        </w:rPr>
        <w:t xml:space="preserve"> vol. 15, 425. </w:t>
      </w:r>
    </w:p>
  </w:footnote>
  <w:footnote w:id="81">
    <w:p w:rsidR="002E27FF" w:rsidRDefault="002E27FF" w:rsidP="00F468D1">
      <w:pPr>
        <w:pStyle w:val="FootnoteText"/>
        <w:ind w:firstLine="720"/>
        <w:rPr>
          <w:rFonts w:ascii="Times New Roman" w:hAnsi="Times New Roman" w:cs="Times New Roman"/>
        </w:rPr>
      </w:pPr>
    </w:p>
    <w:p w:rsidR="002E27FF" w:rsidRPr="000A4E64" w:rsidRDefault="002E27FF" w:rsidP="00F468D1">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McKitrick, </w:t>
      </w:r>
      <w:r w:rsidRPr="000A4E64">
        <w:rPr>
          <w:rFonts w:ascii="Times New Roman" w:hAnsi="Times New Roman" w:cs="Times New Roman"/>
          <w:i/>
        </w:rPr>
        <w:t>Andrew Johnson and Reconstruction</w:t>
      </w:r>
      <w:r w:rsidRPr="000A4E64">
        <w:rPr>
          <w:rFonts w:ascii="Times New Roman" w:hAnsi="Times New Roman" w:cs="Times New Roman"/>
        </w:rPr>
        <w:t>, 149-150.</w:t>
      </w:r>
    </w:p>
  </w:footnote>
  <w:footnote w:id="82">
    <w:p w:rsidR="00DD65EC" w:rsidRPr="00DD65EC" w:rsidRDefault="00DD65EC" w:rsidP="00DD65EC">
      <w:pPr>
        <w:pStyle w:val="FootnoteText"/>
        <w:ind w:firstLine="720"/>
        <w:rPr>
          <w:rFonts w:ascii="Times New Roman" w:hAnsi="Times New Roman" w:cs="Times New Roman"/>
        </w:rPr>
      </w:pPr>
      <w:r w:rsidRPr="00DD65EC">
        <w:rPr>
          <w:rStyle w:val="FootnoteReference"/>
          <w:rFonts w:ascii="Times New Roman" w:hAnsi="Times New Roman" w:cs="Times New Roman"/>
        </w:rPr>
        <w:footnoteRef/>
      </w:r>
      <w:r w:rsidRPr="00DD65EC">
        <w:rPr>
          <w:rFonts w:ascii="Times New Roman" w:hAnsi="Times New Roman" w:cs="Times New Roman"/>
        </w:rPr>
        <w:t xml:space="preserve"> </w:t>
      </w:r>
      <w:r w:rsidRPr="00DD65EC">
        <w:rPr>
          <w:rFonts w:ascii="Times New Roman" w:hAnsi="Times New Roman" w:cs="Times New Roman"/>
          <w:i/>
        </w:rPr>
        <w:t xml:space="preserve">The Conspirator Full Length Documentary, </w:t>
      </w:r>
      <w:r w:rsidRPr="00DD65EC">
        <w:rPr>
          <w:rFonts w:ascii="Times New Roman" w:hAnsi="Times New Roman" w:cs="Times New Roman"/>
        </w:rPr>
        <w:t>DVD-ROM (New York: American Film Company, 2010), disc 2.</w:t>
      </w:r>
    </w:p>
    <w:p w:rsidR="00DD65EC" w:rsidRDefault="00DD65EC">
      <w:pPr>
        <w:pStyle w:val="FootnoteText"/>
      </w:pPr>
    </w:p>
  </w:footnote>
  <w:footnote w:id="83">
    <w:p w:rsidR="002E27FF" w:rsidRDefault="002E27FF" w:rsidP="00004D4A">
      <w:pPr>
        <w:pStyle w:val="FootnoteText"/>
        <w:ind w:firstLine="720"/>
      </w:pPr>
      <w:r w:rsidRPr="000A4E64">
        <w:rPr>
          <w:rStyle w:val="FootnoteReference"/>
          <w:rFonts w:ascii="Times New Roman" w:hAnsi="Times New Roman" w:cs="Times New Roman"/>
        </w:rPr>
        <w:footnoteRef/>
      </w:r>
      <w:r w:rsidRPr="000A4E64">
        <w:rPr>
          <w:rFonts w:ascii="Times New Roman" w:hAnsi="Times New Roman" w:cs="Times New Roman"/>
        </w:rPr>
        <w:t xml:space="preserve"> Anna Surratt to Andrew Johnson, (February 3, 1869), in </w:t>
      </w:r>
      <w:r w:rsidRPr="000A4E64">
        <w:rPr>
          <w:rFonts w:ascii="Times New Roman" w:hAnsi="Times New Roman" w:cs="Times New Roman"/>
          <w:i/>
        </w:rPr>
        <w:t>Papers of Andrew Johnson</w:t>
      </w:r>
      <w:r w:rsidRPr="000A4E64">
        <w:rPr>
          <w:rFonts w:ascii="Times New Roman" w:hAnsi="Times New Roman" w:cs="Times New Roman"/>
        </w:rPr>
        <w:t>, vol. 15, 420.</w:t>
      </w:r>
    </w:p>
  </w:footnote>
  <w:footnote w:id="84">
    <w:p w:rsidR="002E27FF" w:rsidRDefault="002E27FF" w:rsidP="000A4E64">
      <w:pPr>
        <w:pStyle w:val="FootnoteText"/>
        <w:ind w:firstLine="720"/>
        <w:rPr>
          <w:rFonts w:ascii="Times New Roman" w:hAnsi="Times New Roman" w:cs="Times New Roman"/>
        </w:rPr>
      </w:pPr>
    </w:p>
    <w:p w:rsidR="002E27FF" w:rsidRPr="000A4E64" w:rsidRDefault="002E27FF" w:rsidP="000A4E64">
      <w:pPr>
        <w:pStyle w:val="FootnoteText"/>
        <w:ind w:firstLine="720"/>
        <w:rPr>
          <w:rFonts w:ascii="Times New Roman" w:hAnsi="Times New Roman" w:cs="Times New Roman"/>
        </w:rPr>
      </w:pPr>
      <w:r w:rsidRPr="000A4E64">
        <w:rPr>
          <w:rStyle w:val="FootnoteReference"/>
          <w:rFonts w:ascii="Times New Roman" w:hAnsi="Times New Roman" w:cs="Times New Roman"/>
        </w:rPr>
        <w:footnoteRef/>
      </w:r>
      <w:r w:rsidRPr="000A4E64">
        <w:rPr>
          <w:rFonts w:ascii="Times New Roman" w:hAnsi="Times New Roman" w:cs="Times New Roman"/>
        </w:rPr>
        <w:t xml:space="preserve"> Washington Star, February 8, 1869, quoted in Hanchett, </w:t>
      </w:r>
      <w:r w:rsidRPr="000A4E64">
        <w:rPr>
          <w:rFonts w:ascii="Times New Roman" w:hAnsi="Times New Roman" w:cs="Times New Roman"/>
          <w:i/>
        </w:rPr>
        <w:t>Lincoln Murder Conspiracies</w:t>
      </w:r>
      <w:r w:rsidRPr="000A4E64">
        <w:rPr>
          <w:rFonts w:ascii="Times New Roman" w:hAnsi="Times New Roman" w:cs="Times New Roman"/>
        </w:rPr>
        <w:t>, 88-89.</w:t>
      </w:r>
    </w:p>
    <w:p w:rsidR="002E27FF" w:rsidRDefault="002E27FF" w:rsidP="00DB6FA0">
      <w:pPr>
        <w:pStyle w:val="FootnoteText"/>
        <w:ind w:firstLine="72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27FF" w:rsidRDefault="002E27FF" w:rsidP="000A427C">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E92"/>
    <w:rsid w:val="00003CBD"/>
    <w:rsid w:val="0000477B"/>
    <w:rsid w:val="00004D4A"/>
    <w:rsid w:val="00010210"/>
    <w:rsid w:val="000147DC"/>
    <w:rsid w:val="00014CA2"/>
    <w:rsid w:val="00025C0D"/>
    <w:rsid w:val="00034A80"/>
    <w:rsid w:val="00037FEE"/>
    <w:rsid w:val="00040C7D"/>
    <w:rsid w:val="00044999"/>
    <w:rsid w:val="00047852"/>
    <w:rsid w:val="0005275D"/>
    <w:rsid w:val="000536E4"/>
    <w:rsid w:val="00054EC6"/>
    <w:rsid w:val="00056584"/>
    <w:rsid w:val="00072E2E"/>
    <w:rsid w:val="00077223"/>
    <w:rsid w:val="00095B0B"/>
    <w:rsid w:val="000A427C"/>
    <w:rsid w:val="000A4E64"/>
    <w:rsid w:val="000A5442"/>
    <w:rsid w:val="000B6BE9"/>
    <w:rsid w:val="000C2198"/>
    <w:rsid w:val="000D1BFC"/>
    <w:rsid w:val="000D330A"/>
    <w:rsid w:val="000D7ADE"/>
    <w:rsid w:val="000E163A"/>
    <w:rsid w:val="000E20F9"/>
    <w:rsid w:val="000E54E6"/>
    <w:rsid w:val="00117D9C"/>
    <w:rsid w:val="00121D34"/>
    <w:rsid w:val="00124602"/>
    <w:rsid w:val="0014643C"/>
    <w:rsid w:val="00151D20"/>
    <w:rsid w:val="001622F5"/>
    <w:rsid w:val="001740AF"/>
    <w:rsid w:val="001A0E92"/>
    <w:rsid w:val="001B1EB3"/>
    <w:rsid w:val="001C2CA4"/>
    <w:rsid w:val="001C470A"/>
    <w:rsid w:val="001D0B60"/>
    <w:rsid w:val="001D739F"/>
    <w:rsid w:val="001E1963"/>
    <w:rsid w:val="001F4C2C"/>
    <w:rsid w:val="001F5589"/>
    <w:rsid w:val="00203076"/>
    <w:rsid w:val="00211D2D"/>
    <w:rsid w:val="00220E7D"/>
    <w:rsid w:val="002228ED"/>
    <w:rsid w:val="00224DF2"/>
    <w:rsid w:val="00227B4F"/>
    <w:rsid w:val="002400D2"/>
    <w:rsid w:val="00247D87"/>
    <w:rsid w:val="00251404"/>
    <w:rsid w:val="00260613"/>
    <w:rsid w:val="00261EA4"/>
    <w:rsid w:val="002649D4"/>
    <w:rsid w:val="002659A0"/>
    <w:rsid w:val="00276BB2"/>
    <w:rsid w:val="00277ACA"/>
    <w:rsid w:val="0028197A"/>
    <w:rsid w:val="002A3100"/>
    <w:rsid w:val="002C5408"/>
    <w:rsid w:val="002D7D8C"/>
    <w:rsid w:val="002E27FF"/>
    <w:rsid w:val="002E7EAE"/>
    <w:rsid w:val="002E7F71"/>
    <w:rsid w:val="002F1496"/>
    <w:rsid w:val="002F381A"/>
    <w:rsid w:val="002F5AE3"/>
    <w:rsid w:val="00306D38"/>
    <w:rsid w:val="00326EB1"/>
    <w:rsid w:val="00327CD8"/>
    <w:rsid w:val="003315EC"/>
    <w:rsid w:val="00333AE5"/>
    <w:rsid w:val="00346156"/>
    <w:rsid w:val="003673A2"/>
    <w:rsid w:val="00371601"/>
    <w:rsid w:val="00383C77"/>
    <w:rsid w:val="00391919"/>
    <w:rsid w:val="003A1D43"/>
    <w:rsid w:val="003A3AB4"/>
    <w:rsid w:val="003B19D4"/>
    <w:rsid w:val="003C3F34"/>
    <w:rsid w:val="003C4CB8"/>
    <w:rsid w:val="003C5281"/>
    <w:rsid w:val="003D5199"/>
    <w:rsid w:val="003E1494"/>
    <w:rsid w:val="003F4387"/>
    <w:rsid w:val="00406987"/>
    <w:rsid w:val="00424042"/>
    <w:rsid w:val="00427FB0"/>
    <w:rsid w:val="00435A44"/>
    <w:rsid w:val="00451F58"/>
    <w:rsid w:val="004631B6"/>
    <w:rsid w:val="00464B9B"/>
    <w:rsid w:val="004651C0"/>
    <w:rsid w:val="0046753E"/>
    <w:rsid w:val="00471A7E"/>
    <w:rsid w:val="00475477"/>
    <w:rsid w:val="00477AF9"/>
    <w:rsid w:val="0048166D"/>
    <w:rsid w:val="00482394"/>
    <w:rsid w:val="00496A79"/>
    <w:rsid w:val="004A1A14"/>
    <w:rsid w:val="004A3FF4"/>
    <w:rsid w:val="004C2ACD"/>
    <w:rsid w:val="004D1D07"/>
    <w:rsid w:val="004E104C"/>
    <w:rsid w:val="004F0233"/>
    <w:rsid w:val="00502F47"/>
    <w:rsid w:val="00505E3B"/>
    <w:rsid w:val="00506564"/>
    <w:rsid w:val="00510A35"/>
    <w:rsid w:val="005136B4"/>
    <w:rsid w:val="00513B1C"/>
    <w:rsid w:val="00521EBF"/>
    <w:rsid w:val="005228B9"/>
    <w:rsid w:val="0054337D"/>
    <w:rsid w:val="005441BF"/>
    <w:rsid w:val="005452DC"/>
    <w:rsid w:val="00555EF5"/>
    <w:rsid w:val="00556C1E"/>
    <w:rsid w:val="005808C2"/>
    <w:rsid w:val="00590B8C"/>
    <w:rsid w:val="005918B8"/>
    <w:rsid w:val="005A0C38"/>
    <w:rsid w:val="005B4080"/>
    <w:rsid w:val="005B7EE9"/>
    <w:rsid w:val="005C1BEB"/>
    <w:rsid w:val="005C29B1"/>
    <w:rsid w:val="005C2C12"/>
    <w:rsid w:val="005C2F73"/>
    <w:rsid w:val="005D7CD3"/>
    <w:rsid w:val="005F294F"/>
    <w:rsid w:val="005F2FF4"/>
    <w:rsid w:val="005F7710"/>
    <w:rsid w:val="005F7EFC"/>
    <w:rsid w:val="006007B6"/>
    <w:rsid w:val="00604AF2"/>
    <w:rsid w:val="00613BD0"/>
    <w:rsid w:val="00621A39"/>
    <w:rsid w:val="006224CC"/>
    <w:rsid w:val="006233BD"/>
    <w:rsid w:val="00653031"/>
    <w:rsid w:val="0065742C"/>
    <w:rsid w:val="0066448D"/>
    <w:rsid w:val="00664A57"/>
    <w:rsid w:val="00674AD3"/>
    <w:rsid w:val="006751E5"/>
    <w:rsid w:val="0067691F"/>
    <w:rsid w:val="006801AE"/>
    <w:rsid w:val="00681AA5"/>
    <w:rsid w:val="006902FD"/>
    <w:rsid w:val="0069411D"/>
    <w:rsid w:val="006A6E7B"/>
    <w:rsid w:val="006B08CA"/>
    <w:rsid w:val="006B3AB0"/>
    <w:rsid w:val="006B5BF0"/>
    <w:rsid w:val="006C0FCB"/>
    <w:rsid w:val="006C2D82"/>
    <w:rsid w:val="006C3C96"/>
    <w:rsid w:val="006E3137"/>
    <w:rsid w:val="006F3081"/>
    <w:rsid w:val="00712320"/>
    <w:rsid w:val="007276CF"/>
    <w:rsid w:val="00732203"/>
    <w:rsid w:val="00740800"/>
    <w:rsid w:val="007416E9"/>
    <w:rsid w:val="007444B2"/>
    <w:rsid w:val="00747699"/>
    <w:rsid w:val="007546D1"/>
    <w:rsid w:val="0075673E"/>
    <w:rsid w:val="00760D12"/>
    <w:rsid w:val="007630C2"/>
    <w:rsid w:val="00770E26"/>
    <w:rsid w:val="00771E1C"/>
    <w:rsid w:val="00785C6A"/>
    <w:rsid w:val="007861B8"/>
    <w:rsid w:val="0079315C"/>
    <w:rsid w:val="0079429E"/>
    <w:rsid w:val="007A0F8A"/>
    <w:rsid w:val="007A59AB"/>
    <w:rsid w:val="007C6C32"/>
    <w:rsid w:val="007D1969"/>
    <w:rsid w:val="007D3F1B"/>
    <w:rsid w:val="007F06FB"/>
    <w:rsid w:val="007F1DCE"/>
    <w:rsid w:val="008203A7"/>
    <w:rsid w:val="008236A5"/>
    <w:rsid w:val="0082712C"/>
    <w:rsid w:val="00850E27"/>
    <w:rsid w:val="0085114E"/>
    <w:rsid w:val="0085471F"/>
    <w:rsid w:val="00860C20"/>
    <w:rsid w:val="008640F7"/>
    <w:rsid w:val="00865B45"/>
    <w:rsid w:val="008875F9"/>
    <w:rsid w:val="00887F29"/>
    <w:rsid w:val="0089330C"/>
    <w:rsid w:val="008941EE"/>
    <w:rsid w:val="008B7608"/>
    <w:rsid w:val="008C6C54"/>
    <w:rsid w:val="008D6B7C"/>
    <w:rsid w:val="008E090D"/>
    <w:rsid w:val="008E0D35"/>
    <w:rsid w:val="008E5E17"/>
    <w:rsid w:val="008E622C"/>
    <w:rsid w:val="00900E26"/>
    <w:rsid w:val="0090269A"/>
    <w:rsid w:val="00903B36"/>
    <w:rsid w:val="00904556"/>
    <w:rsid w:val="00944DCC"/>
    <w:rsid w:val="00953889"/>
    <w:rsid w:val="00956121"/>
    <w:rsid w:val="0095706C"/>
    <w:rsid w:val="00957789"/>
    <w:rsid w:val="00964F10"/>
    <w:rsid w:val="00980835"/>
    <w:rsid w:val="00981A13"/>
    <w:rsid w:val="009A449F"/>
    <w:rsid w:val="009A4597"/>
    <w:rsid w:val="009B0207"/>
    <w:rsid w:val="009E1DE2"/>
    <w:rsid w:val="009E4F05"/>
    <w:rsid w:val="009E6B3C"/>
    <w:rsid w:val="009E6F35"/>
    <w:rsid w:val="009F65CA"/>
    <w:rsid w:val="00A0007C"/>
    <w:rsid w:val="00A00881"/>
    <w:rsid w:val="00A00F3B"/>
    <w:rsid w:val="00A0352A"/>
    <w:rsid w:val="00A04A45"/>
    <w:rsid w:val="00A1228C"/>
    <w:rsid w:val="00A21E82"/>
    <w:rsid w:val="00A25426"/>
    <w:rsid w:val="00A27E35"/>
    <w:rsid w:val="00A42129"/>
    <w:rsid w:val="00A672BF"/>
    <w:rsid w:val="00A85BC2"/>
    <w:rsid w:val="00A8700F"/>
    <w:rsid w:val="00A95BFE"/>
    <w:rsid w:val="00AA115C"/>
    <w:rsid w:val="00AA7A42"/>
    <w:rsid w:val="00AB12A8"/>
    <w:rsid w:val="00AD3738"/>
    <w:rsid w:val="00B13386"/>
    <w:rsid w:val="00B17FC9"/>
    <w:rsid w:val="00B23F90"/>
    <w:rsid w:val="00B268CB"/>
    <w:rsid w:val="00B335EF"/>
    <w:rsid w:val="00B40BC9"/>
    <w:rsid w:val="00B41662"/>
    <w:rsid w:val="00B52702"/>
    <w:rsid w:val="00B537D3"/>
    <w:rsid w:val="00B601DF"/>
    <w:rsid w:val="00B7088F"/>
    <w:rsid w:val="00B75AC5"/>
    <w:rsid w:val="00B7774E"/>
    <w:rsid w:val="00B81E54"/>
    <w:rsid w:val="00B8259F"/>
    <w:rsid w:val="00B87AA8"/>
    <w:rsid w:val="00B96A19"/>
    <w:rsid w:val="00BA6D43"/>
    <w:rsid w:val="00BB32FA"/>
    <w:rsid w:val="00BB7BE0"/>
    <w:rsid w:val="00BC306E"/>
    <w:rsid w:val="00BC5461"/>
    <w:rsid w:val="00BC7B40"/>
    <w:rsid w:val="00BD0FC1"/>
    <w:rsid w:val="00BD2CE3"/>
    <w:rsid w:val="00BD6CDA"/>
    <w:rsid w:val="00BD7572"/>
    <w:rsid w:val="00BE18D4"/>
    <w:rsid w:val="00BE5F24"/>
    <w:rsid w:val="00C1093A"/>
    <w:rsid w:val="00C1424B"/>
    <w:rsid w:val="00C14659"/>
    <w:rsid w:val="00C1585B"/>
    <w:rsid w:val="00C23568"/>
    <w:rsid w:val="00C35333"/>
    <w:rsid w:val="00C41978"/>
    <w:rsid w:val="00C47C4C"/>
    <w:rsid w:val="00C63F43"/>
    <w:rsid w:val="00C65954"/>
    <w:rsid w:val="00C752EB"/>
    <w:rsid w:val="00C776B4"/>
    <w:rsid w:val="00C97DE2"/>
    <w:rsid w:val="00CB4758"/>
    <w:rsid w:val="00CB5E71"/>
    <w:rsid w:val="00CC3194"/>
    <w:rsid w:val="00CC54F8"/>
    <w:rsid w:val="00CC58B6"/>
    <w:rsid w:val="00CD2370"/>
    <w:rsid w:val="00CD3202"/>
    <w:rsid w:val="00CE5A30"/>
    <w:rsid w:val="00CF1543"/>
    <w:rsid w:val="00CF6C7E"/>
    <w:rsid w:val="00D033E7"/>
    <w:rsid w:val="00D11312"/>
    <w:rsid w:val="00D17436"/>
    <w:rsid w:val="00D270D3"/>
    <w:rsid w:val="00D53545"/>
    <w:rsid w:val="00D5610A"/>
    <w:rsid w:val="00D61C3B"/>
    <w:rsid w:val="00D668C4"/>
    <w:rsid w:val="00D725AA"/>
    <w:rsid w:val="00D7467F"/>
    <w:rsid w:val="00D81286"/>
    <w:rsid w:val="00D8755C"/>
    <w:rsid w:val="00D9231E"/>
    <w:rsid w:val="00D92C5E"/>
    <w:rsid w:val="00D93CBD"/>
    <w:rsid w:val="00D97383"/>
    <w:rsid w:val="00DA5813"/>
    <w:rsid w:val="00DB02D0"/>
    <w:rsid w:val="00DB2735"/>
    <w:rsid w:val="00DB6FA0"/>
    <w:rsid w:val="00DC3A52"/>
    <w:rsid w:val="00DD65EC"/>
    <w:rsid w:val="00DF2561"/>
    <w:rsid w:val="00DF4565"/>
    <w:rsid w:val="00E05BA6"/>
    <w:rsid w:val="00E10C4C"/>
    <w:rsid w:val="00E1313A"/>
    <w:rsid w:val="00E213D6"/>
    <w:rsid w:val="00E26D57"/>
    <w:rsid w:val="00E35F91"/>
    <w:rsid w:val="00E375F2"/>
    <w:rsid w:val="00E5787A"/>
    <w:rsid w:val="00E604A1"/>
    <w:rsid w:val="00E638D9"/>
    <w:rsid w:val="00E646E7"/>
    <w:rsid w:val="00E672DA"/>
    <w:rsid w:val="00E706F3"/>
    <w:rsid w:val="00E81A04"/>
    <w:rsid w:val="00E83679"/>
    <w:rsid w:val="00E858CA"/>
    <w:rsid w:val="00E9256E"/>
    <w:rsid w:val="00EA4A99"/>
    <w:rsid w:val="00EB6701"/>
    <w:rsid w:val="00EC47FC"/>
    <w:rsid w:val="00ED3371"/>
    <w:rsid w:val="00ED7F99"/>
    <w:rsid w:val="00EE01A4"/>
    <w:rsid w:val="00EF1B02"/>
    <w:rsid w:val="00F0403E"/>
    <w:rsid w:val="00F04A81"/>
    <w:rsid w:val="00F04E7A"/>
    <w:rsid w:val="00F17143"/>
    <w:rsid w:val="00F214DB"/>
    <w:rsid w:val="00F30D63"/>
    <w:rsid w:val="00F31BF8"/>
    <w:rsid w:val="00F46366"/>
    <w:rsid w:val="00F468D1"/>
    <w:rsid w:val="00F50900"/>
    <w:rsid w:val="00F578FB"/>
    <w:rsid w:val="00F6207B"/>
    <w:rsid w:val="00F63F1E"/>
    <w:rsid w:val="00F74604"/>
    <w:rsid w:val="00F84227"/>
    <w:rsid w:val="00FA2500"/>
    <w:rsid w:val="00FB0948"/>
    <w:rsid w:val="00FB3899"/>
    <w:rsid w:val="00FB492D"/>
    <w:rsid w:val="00FD22C3"/>
    <w:rsid w:val="00FD6E8F"/>
    <w:rsid w:val="00FE12E4"/>
    <w:rsid w:val="00FF6BC7"/>
    <w:rsid w:val="00FF78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579C210-152E-4D6B-AD7B-E34AF6662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0E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0E92"/>
  </w:style>
  <w:style w:type="paragraph" w:styleId="Footer">
    <w:name w:val="footer"/>
    <w:basedOn w:val="Normal"/>
    <w:link w:val="FooterChar"/>
    <w:uiPriority w:val="99"/>
    <w:unhideWhenUsed/>
    <w:rsid w:val="001A0E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0E92"/>
  </w:style>
  <w:style w:type="paragraph" w:styleId="FootnoteText">
    <w:name w:val="footnote text"/>
    <w:basedOn w:val="Normal"/>
    <w:link w:val="FootnoteTextChar"/>
    <w:uiPriority w:val="99"/>
    <w:unhideWhenUsed/>
    <w:rsid w:val="00F63F1E"/>
    <w:pPr>
      <w:spacing w:after="0" w:line="240" w:lineRule="auto"/>
    </w:pPr>
    <w:rPr>
      <w:sz w:val="20"/>
      <w:szCs w:val="20"/>
    </w:rPr>
  </w:style>
  <w:style w:type="character" w:customStyle="1" w:styleId="FootnoteTextChar">
    <w:name w:val="Footnote Text Char"/>
    <w:basedOn w:val="DefaultParagraphFont"/>
    <w:link w:val="FootnoteText"/>
    <w:uiPriority w:val="99"/>
    <w:rsid w:val="00F63F1E"/>
    <w:rPr>
      <w:sz w:val="20"/>
      <w:szCs w:val="20"/>
    </w:rPr>
  </w:style>
  <w:style w:type="character" w:styleId="FootnoteReference">
    <w:name w:val="footnote reference"/>
    <w:basedOn w:val="DefaultParagraphFont"/>
    <w:uiPriority w:val="99"/>
    <w:semiHidden/>
    <w:unhideWhenUsed/>
    <w:rsid w:val="00F63F1E"/>
    <w:rPr>
      <w:vertAlign w:val="superscript"/>
    </w:rPr>
  </w:style>
  <w:style w:type="paragraph" w:customStyle="1" w:styleId="Normal1">
    <w:name w:val="Normal1"/>
    <w:basedOn w:val="Normal"/>
    <w:rsid w:val="0025140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A2500"/>
  </w:style>
  <w:style w:type="character" w:styleId="Hyperlink">
    <w:name w:val="Hyperlink"/>
    <w:basedOn w:val="DefaultParagraphFont"/>
    <w:uiPriority w:val="99"/>
    <w:unhideWhenUsed/>
    <w:rsid w:val="0014643C"/>
    <w:rPr>
      <w:color w:val="0000FF" w:themeColor="hyperlink"/>
      <w:u w:val="single"/>
    </w:rPr>
  </w:style>
  <w:style w:type="character" w:styleId="FollowedHyperlink">
    <w:name w:val="FollowedHyperlink"/>
    <w:basedOn w:val="DefaultParagraphFont"/>
    <w:uiPriority w:val="99"/>
    <w:semiHidden/>
    <w:unhideWhenUsed/>
    <w:rsid w:val="0014643C"/>
    <w:rPr>
      <w:color w:val="800080" w:themeColor="followedHyperlink"/>
      <w:u w:val="single"/>
    </w:rPr>
  </w:style>
  <w:style w:type="paragraph" w:styleId="BalloonText">
    <w:name w:val="Balloon Text"/>
    <w:basedOn w:val="Normal"/>
    <w:link w:val="BalloonTextChar"/>
    <w:uiPriority w:val="99"/>
    <w:semiHidden/>
    <w:unhideWhenUsed/>
    <w:rsid w:val="009577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789"/>
    <w:rPr>
      <w:rFonts w:ascii="Tahoma" w:hAnsi="Tahoma" w:cs="Tahoma"/>
      <w:sz w:val="16"/>
      <w:szCs w:val="16"/>
    </w:rPr>
  </w:style>
  <w:style w:type="character" w:customStyle="1" w:styleId="remarkable-pre-marked">
    <w:name w:val="remarkable-pre-marked"/>
    <w:basedOn w:val="DefaultParagraphFont"/>
    <w:rsid w:val="002F38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025046">
      <w:bodyDiv w:val="1"/>
      <w:marLeft w:val="0"/>
      <w:marRight w:val="0"/>
      <w:marTop w:val="0"/>
      <w:marBottom w:val="0"/>
      <w:divBdr>
        <w:top w:val="none" w:sz="0" w:space="0" w:color="auto"/>
        <w:left w:val="none" w:sz="0" w:space="0" w:color="auto"/>
        <w:bottom w:val="none" w:sz="0" w:space="0" w:color="auto"/>
        <w:right w:val="none" w:sz="0" w:space="0" w:color="auto"/>
      </w:divBdr>
    </w:div>
    <w:div w:id="804158453">
      <w:bodyDiv w:val="1"/>
      <w:marLeft w:val="0"/>
      <w:marRight w:val="0"/>
      <w:marTop w:val="0"/>
      <w:marBottom w:val="0"/>
      <w:divBdr>
        <w:top w:val="none" w:sz="0" w:space="0" w:color="auto"/>
        <w:left w:val="none" w:sz="0" w:space="0" w:color="auto"/>
        <w:bottom w:val="none" w:sz="0" w:space="0" w:color="auto"/>
        <w:right w:val="none" w:sz="0" w:space="0" w:color="auto"/>
      </w:divBdr>
    </w:div>
    <w:div w:id="835649566">
      <w:bodyDiv w:val="1"/>
      <w:marLeft w:val="0"/>
      <w:marRight w:val="0"/>
      <w:marTop w:val="0"/>
      <w:marBottom w:val="0"/>
      <w:divBdr>
        <w:top w:val="none" w:sz="0" w:space="0" w:color="auto"/>
        <w:left w:val="none" w:sz="0" w:space="0" w:color="auto"/>
        <w:bottom w:val="none" w:sz="0" w:space="0" w:color="auto"/>
        <w:right w:val="none" w:sz="0" w:space="0" w:color="auto"/>
      </w:divBdr>
    </w:div>
    <w:div w:id="1333920863">
      <w:bodyDiv w:val="1"/>
      <w:marLeft w:val="0"/>
      <w:marRight w:val="0"/>
      <w:marTop w:val="0"/>
      <w:marBottom w:val="0"/>
      <w:divBdr>
        <w:top w:val="none" w:sz="0" w:space="0" w:color="auto"/>
        <w:left w:val="none" w:sz="0" w:space="0" w:color="auto"/>
        <w:bottom w:val="none" w:sz="0" w:space="0" w:color="auto"/>
        <w:right w:val="none" w:sz="0" w:space="0" w:color="auto"/>
      </w:divBdr>
    </w:div>
    <w:div w:id="1721048944">
      <w:bodyDiv w:val="1"/>
      <w:marLeft w:val="0"/>
      <w:marRight w:val="0"/>
      <w:marTop w:val="0"/>
      <w:marBottom w:val="0"/>
      <w:divBdr>
        <w:top w:val="none" w:sz="0" w:space="0" w:color="auto"/>
        <w:left w:val="none" w:sz="0" w:space="0" w:color="auto"/>
        <w:bottom w:val="none" w:sz="0" w:space="0" w:color="auto"/>
        <w:right w:val="none" w:sz="0" w:space="0" w:color="auto"/>
      </w:divBdr>
    </w:div>
    <w:div w:id="1943292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A349F286-1A40-48D0-823A-4C5848CBF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9751</Words>
  <Characters>55587</Characters>
  <Application>Microsoft Office Word</Application>
  <DocSecurity>4</DocSecurity>
  <Lines>463</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Keating-Hadlock, Celeste A.</cp:lastModifiedBy>
  <cp:revision>2</cp:revision>
  <dcterms:created xsi:type="dcterms:W3CDTF">2016-01-04T17:48:00Z</dcterms:created>
  <dcterms:modified xsi:type="dcterms:W3CDTF">2016-01-04T17:48:00Z</dcterms:modified>
</cp:coreProperties>
</file>