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525D" w:rsidRPr="00EA6FCE" w:rsidRDefault="0031525D" w:rsidP="0031525D">
      <w:pPr>
        <w:spacing w:line="480" w:lineRule="auto"/>
        <w:contextualSpacing/>
        <w:jc w:val="center"/>
        <w:rPr>
          <w:rFonts w:cs="Times New Roman"/>
          <w:sz w:val="24"/>
          <w:szCs w:val="24"/>
        </w:rPr>
      </w:pPr>
      <w:bookmarkStart w:id="0" w:name="_GoBack"/>
      <w:bookmarkEnd w:id="0"/>
    </w:p>
    <w:p w:rsidR="0031525D" w:rsidRDefault="0031525D" w:rsidP="0031525D">
      <w:pPr>
        <w:spacing w:line="480" w:lineRule="auto"/>
        <w:contextualSpacing/>
        <w:jc w:val="center"/>
        <w:rPr>
          <w:rFonts w:cs="Times New Roman"/>
          <w:sz w:val="24"/>
          <w:szCs w:val="24"/>
        </w:rPr>
      </w:pPr>
    </w:p>
    <w:p w:rsidR="00F110F2" w:rsidRPr="00EA6FCE" w:rsidRDefault="00F110F2" w:rsidP="0031525D">
      <w:pPr>
        <w:spacing w:line="480" w:lineRule="auto"/>
        <w:contextualSpacing/>
        <w:jc w:val="center"/>
        <w:rPr>
          <w:rFonts w:cs="Times New Roman"/>
          <w:sz w:val="24"/>
          <w:szCs w:val="24"/>
        </w:rPr>
      </w:pPr>
    </w:p>
    <w:p w:rsidR="0031525D" w:rsidRPr="00F110F2" w:rsidRDefault="00F110F2" w:rsidP="002E1E8D">
      <w:pPr>
        <w:spacing w:line="240" w:lineRule="auto"/>
        <w:contextualSpacing/>
        <w:jc w:val="center"/>
        <w:rPr>
          <w:rFonts w:cs="Times New Roman"/>
          <w:b/>
          <w:sz w:val="24"/>
          <w:szCs w:val="24"/>
        </w:rPr>
      </w:pPr>
      <w:r>
        <w:rPr>
          <w:rFonts w:cs="Times New Roman"/>
          <w:b/>
          <w:sz w:val="24"/>
          <w:szCs w:val="24"/>
        </w:rPr>
        <w:t>College and Community:</w:t>
      </w:r>
      <w:r w:rsidRPr="00EA6FCE">
        <w:rPr>
          <w:rFonts w:cs="Times New Roman"/>
          <w:b/>
          <w:sz w:val="24"/>
          <w:szCs w:val="24"/>
        </w:rPr>
        <w:t xml:space="preserve"> </w:t>
      </w:r>
    </w:p>
    <w:p w:rsidR="0031525D" w:rsidRPr="00EA6FCE" w:rsidRDefault="0031525D" w:rsidP="002E1E8D">
      <w:pPr>
        <w:spacing w:line="240" w:lineRule="auto"/>
        <w:contextualSpacing/>
        <w:jc w:val="center"/>
        <w:rPr>
          <w:rFonts w:cs="Times New Roman"/>
          <w:b/>
          <w:sz w:val="24"/>
          <w:szCs w:val="24"/>
        </w:rPr>
      </w:pPr>
      <w:r w:rsidRPr="00EA6FCE">
        <w:rPr>
          <w:rFonts w:cs="Times New Roman"/>
          <w:b/>
          <w:sz w:val="24"/>
          <w:szCs w:val="24"/>
        </w:rPr>
        <w:t>The Forum Series at UW Eau Claire</w:t>
      </w:r>
      <w:r w:rsidR="005E2CA2">
        <w:rPr>
          <w:rFonts w:cs="Times New Roman"/>
          <w:b/>
          <w:sz w:val="24"/>
          <w:szCs w:val="24"/>
        </w:rPr>
        <w:t xml:space="preserve"> to 1980</w:t>
      </w:r>
    </w:p>
    <w:p w:rsidR="0031525D" w:rsidRPr="00EA6FCE" w:rsidRDefault="0031525D" w:rsidP="0031525D">
      <w:pPr>
        <w:spacing w:line="480" w:lineRule="auto"/>
        <w:contextualSpacing/>
        <w:jc w:val="center"/>
        <w:rPr>
          <w:rFonts w:cs="Times New Roman"/>
          <w:sz w:val="24"/>
          <w:szCs w:val="24"/>
        </w:rPr>
      </w:pPr>
    </w:p>
    <w:p w:rsidR="0031525D" w:rsidRPr="00EA6FCE" w:rsidRDefault="0031525D" w:rsidP="0031525D">
      <w:pPr>
        <w:spacing w:line="480" w:lineRule="auto"/>
        <w:contextualSpacing/>
        <w:jc w:val="center"/>
        <w:rPr>
          <w:rFonts w:cs="Times New Roman"/>
          <w:sz w:val="24"/>
          <w:szCs w:val="24"/>
        </w:rPr>
      </w:pPr>
    </w:p>
    <w:p w:rsidR="0031525D" w:rsidRPr="00EA6FCE" w:rsidRDefault="0031525D" w:rsidP="0031525D">
      <w:pPr>
        <w:spacing w:line="480" w:lineRule="auto"/>
        <w:contextualSpacing/>
        <w:jc w:val="center"/>
        <w:rPr>
          <w:rFonts w:cs="Times New Roman"/>
          <w:sz w:val="24"/>
          <w:szCs w:val="24"/>
        </w:rPr>
      </w:pPr>
    </w:p>
    <w:p w:rsidR="0031525D" w:rsidRPr="00EA6FCE" w:rsidRDefault="0031525D" w:rsidP="001B44AA">
      <w:pPr>
        <w:spacing w:line="480" w:lineRule="auto"/>
        <w:contextualSpacing/>
        <w:rPr>
          <w:rFonts w:cs="Times New Roman"/>
          <w:sz w:val="24"/>
          <w:szCs w:val="24"/>
        </w:rPr>
      </w:pPr>
    </w:p>
    <w:p w:rsidR="0031525D" w:rsidRPr="00EA6FCE" w:rsidRDefault="0031525D" w:rsidP="0031525D">
      <w:pPr>
        <w:spacing w:line="480" w:lineRule="auto"/>
        <w:contextualSpacing/>
        <w:jc w:val="center"/>
        <w:rPr>
          <w:rFonts w:cs="Times New Roman"/>
          <w:sz w:val="24"/>
          <w:szCs w:val="24"/>
        </w:rPr>
      </w:pPr>
    </w:p>
    <w:p w:rsidR="0031525D" w:rsidRPr="00EA6FCE" w:rsidRDefault="0031525D" w:rsidP="0031525D">
      <w:pPr>
        <w:spacing w:line="480" w:lineRule="auto"/>
        <w:contextualSpacing/>
        <w:jc w:val="center"/>
        <w:rPr>
          <w:rFonts w:cs="Times New Roman"/>
          <w:sz w:val="24"/>
          <w:szCs w:val="24"/>
        </w:rPr>
      </w:pPr>
    </w:p>
    <w:p w:rsidR="0031525D" w:rsidRPr="00EA6FCE" w:rsidRDefault="0031525D" w:rsidP="0031525D">
      <w:pPr>
        <w:spacing w:line="480" w:lineRule="auto"/>
        <w:contextualSpacing/>
        <w:jc w:val="center"/>
        <w:rPr>
          <w:rFonts w:cs="Times New Roman"/>
          <w:sz w:val="24"/>
          <w:szCs w:val="24"/>
        </w:rPr>
      </w:pPr>
    </w:p>
    <w:p w:rsidR="0031525D" w:rsidRPr="00EA6FCE" w:rsidRDefault="0031525D" w:rsidP="0031525D">
      <w:pPr>
        <w:spacing w:line="480" w:lineRule="auto"/>
        <w:contextualSpacing/>
        <w:jc w:val="center"/>
        <w:rPr>
          <w:rFonts w:cs="Times New Roman"/>
          <w:sz w:val="24"/>
          <w:szCs w:val="24"/>
        </w:rPr>
      </w:pPr>
    </w:p>
    <w:p w:rsidR="0031525D" w:rsidRPr="00EA6FCE" w:rsidRDefault="0031525D" w:rsidP="0031525D">
      <w:pPr>
        <w:spacing w:line="480" w:lineRule="auto"/>
        <w:contextualSpacing/>
        <w:jc w:val="center"/>
        <w:rPr>
          <w:rFonts w:cs="Times New Roman"/>
          <w:sz w:val="24"/>
          <w:szCs w:val="24"/>
        </w:rPr>
      </w:pPr>
    </w:p>
    <w:p w:rsidR="0031525D" w:rsidRDefault="0031525D" w:rsidP="002E1E8D">
      <w:pPr>
        <w:spacing w:line="240" w:lineRule="auto"/>
        <w:contextualSpacing/>
        <w:jc w:val="center"/>
        <w:rPr>
          <w:rFonts w:cs="Times New Roman"/>
          <w:b/>
          <w:sz w:val="24"/>
          <w:szCs w:val="24"/>
        </w:rPr>
      </w:pPr>
      <w:r w:rsidRPr="00EA6FCE">
        <w:rPr>
          <w:rFonts w:cs="Times New Roman"/>
          <w:b/>
          <w:sz w:val="24"/>
          <w:szCs w:val="24"/>
        </w:rPr>
        <w:t>Brian T. King</w:t>
      </w:r>
    </w:p>
    <w:p w:rsidR="002E1E8D" w:rsidRPr="00EA6FCE" w:rsidRDefault="002E1E8D" w:rsidP="002E1E8D">
      <w:pPr>
        <w:spacing w:line="240" w:lineRule="auto"/>
        <w:contextualSpacing/>
        <w:jc w:val="center"/>
        <w:rPr>
          <w:rFonts w:cs="Times New Roman"/>
          <w:b/>
          <w:sz w:val="24"/>
          <w:szCs w:val="24"/>
        </w:rPr>
      </w:pPr>
      <w:r>
        <w:rPr>
          <w:rFonts w:cs="Times New Roman"/>
          <w:b/>
          <w:sz w:val="24"/>
          <w:szCs w:val="24"/>
        </w:rPr>
        <w:t>History 489</w:t>
      </w:r>
    </w:p>
    <w:p w:rsidR="0031525D" w:rsidRDefault="00DD4408" w:rsidP="002E1E8D">
      <w:pPr>
        <w:spacing w:line="240" w:lineRule="auto"/>
        <w:contextualSpacing/>
        <w:jc w:val="center"/>
        <w:rPr>
          <w:rFonts w:cs="Times New Roman"/>
          <w:b/>
          <w:sz w:val="24"/>
          <w:szCs w:val="24"/>
        </w:rPr>
      </w:pPr>
      <w:r>
        <w:rPr>
          <w:rFonts w:cs="Times New Roman"/>
          <w:b/>
          <w:sz w:val="24"/>
          <w:szCs w:val="24"/>
        </w:rPr>
        <w:t>April</w:t>
      </w:r>
      <w:r w:rsidR="0031525D" w:rsidRPr="00EA6FCE">
        <w:rPr>
          <w:rFonts w:cs="Times New Roman"/>
          <w:b/>
          <w:sz w:val="24"/>
          <w:szCs w:val="24"/>
        </w:rPr>
        <w:t xml:space="preserve"> 2012</w:t>
      </w:r>
    </w:p>
    <w:p w:rsidR="00DD4408" w:rsidRPr="00EA6FCE" w:rsidRDefault="00DD4408" w:rsidP="0031525D">
      <w:pPr>
        <w:spacing w:line="480" w:lineRule="auto"/>
        <w:contextualSpacing/>
        <w:jc w:val="center"/>
        <w:rPr>
          <w:rFonts w:cs="Times New Roman"/>
          <w:b/>
          <w:sz w:val="24"/>
          <w:szCs w:val="24"/>
        </w:rPr>
      </w:pPr>
    </w:p>
    <w:p w:rsidR="0031525D" w:rsidRPr="00EA6FCE" w:rsidRDefault="0031525D" w:rsidP="0031525D">
      <w:pPr>
        <w:spacing w:line="480" w:lineRule="auto"/>
        <w:contextualSpacing/>
        <w:jc w:val="center"/>
        <w:rPr>
          <w:rFonts w:cs="Times New Roman"/>
          <w:sz w:val="24"/>
          <w:szCs w:val="24"/>
        </w:rPr>
      </w:pPr>
    </w:p>
    <w:p w:rsidR="0031525D" w:rsidRPr="00EA6FCE" w:rsidRDefault="0031525D" w:rsidP="0031525D">
      <w:pPr>
        <w:spacing w:line="480" w:lineRule="auto"/>
        <w:contextualSpacing/>
        <w:jc w:val="center"/>
        <w:rPr>
          <w:rFonts w:cs="Times New Roman"/>
          <w:sz w:val="24"/>
          <w:szCs w:val="24"/>
        </w:rPr>
      </w:pPr>
    </w:p>
    <w:p w:rsidR="0031525D" w:rsidRPr="00EA6FCE" w:rsidRDefault="0031525D" w:rsidP="0031525D">
      <w:pPr>
        <w:spacing w:line="480" w:lineRule="auto"/>
        <w:contextualSpacing/>
        <w:jc w:val="center"/>
        <w:rPr>
          <w:rFonts w:cs="Times New Roman"/>
          <w:sz w:val="24"/>
          <w:szCs w:val="24"/>
        </w:rPr>
      </w:pPr>
    </w:p>
    <w:p w:rsidR="002E1E8D" w:rsidRDefault="002E1E8D" w:rsidP="002E1E8D">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Copyright for this work is owned by the author. This digital version is published by McIntyre</w:t>
      </w:r>
    </w:p>
    <w:p w:rsidR="0031525D" w:rsidRPr="00EA6FCE" w:rsidRDefault="002E1E8D" w:rsidP="002E1E8D">
      <w:pPr>
        <w:spacing w:line="480" w:lineRule="auto"/>
        <w:contextualSpacing/>
        <w:jc w:val="center"/>
        <w:rPr>
          <w:rFonts w:cs="Times New Roman"/>
          <w:sz w:val="24"/>
          <w:szCs w:val="24"/>
        </w:rPr>
      </w:pPr>
      <w:proofErr w:type="gramStart"/>
      <w:r>
        <w:rPr>
          <w:rFonts w:ascii="Times New Roman" w:hAnsi="Times New Roman" w:cs="Times New Roman"/>
          <w:sz w:val="24"/>
          <w:szCs w:val="24"/>
        </w:rPr>
        <w:t>Library, University of Wisconsin Eau Claire with the consent of the author.</w:t>
      </w:r>
      <w:proofErr w:type="gramEnd"/>
    </w:p>
    <w:p w:rsidR="0031525D" w:rsidRPr="00EA6FCE" w:rsidRDefault="0031525D" w:rsidP="0031525D">
      <w:pPr>
        <w:spacing w:line="480" w:lineRule="auto"/>
        <w:contextualSpacing/>
        <w:jc w:val="center"/>
        <w:rPr>
          <w:rFonts w:cs="Times New Roman"/>
          <w:b/>
          <w:sz w:val="24"/>
          <w:szCs w:val="24"/>
        </w:rPr>
      </w:pPr>
    </w:p>
    <w:p w:rsidR="0031525D" w:rsidRPr="00EA6FCE" w:rsidRDefault="0031525D" w:rsidP="0031525D">
      <w:pPr>
        <w:spacing w:line="480" w:lineRule="auto"/>
        <w:contextualSpacing/>
        <w:jc w:val="center"/>
        <w:rPr>
          <w:rFonts w:cs="Times New Roman"/>
          <w:b/>
          <w:sz w:val="24"/>
          <w:szCs w:val="24"/>
        </w:rPr>
      </w:pPr>
    </w:p>
    <w:p w:rsidR="002E1E8D" w:rsidRDefault="002E1E8D" w:rsidP="0031525D">
      <w:pPr>
        <w:spacing w:line="480" w:lineRule="auto"/>
        <w:contextualSpacing/>
        <w:jc w:val="center"/>
        <w:rPr>
          <w:rFonts w:cs="Times New Roman"/>
          <w:b/>
          <w:sz w:val="24"/>
          <w:szCs w:val="24"/>
        </w:rPr>
      </w:pPr>
    </w:p>
    <w:p w:rsidR="0031525D" w:rsidRPr="00EA6FCE" w:rsidRDefault="0031525D" w:rsidP="0031525D">
      <w:pPr>
        <w:spacing w:line="480" w:lineRule="auto"/>
        <w:contextualSpacing/>
        <w:jc w:val="center"/>
        <w:rPr>
          <w:rFonts w:cs="Times New Roman"/>
          <w:b/>
          <w:sz w:val="24"/>
          <w:szCs w:val="24"/>
        </w:rPr>
      </w:pPr>
      <w:r w:rsidRPr="00EA6FCE">
        <w:rPr>
          <w:rFonts w:cs="Times New Roman"/>
          <w:b/>
          <w:sz w:val="24"/>
          <w:szCs w:val="24"/>
        </w:rPr>
        <w:t>Introduction</w:t>
      </w:r>
    </w:p>
    <w:p w:rsidR="0031525D" w:rsidRPr="00FA0169" w:rsidRDefault="00DF696E" w:rsidP="00FA0169">
      <w:pPr>
        <w:spacing w:line="480" w:lineRule="auto"/>
        <w:ind w:firstLine="720"/>
        <w:contextualSpacing/>
        <w:rPr>
          <w:rFonts w:cs="Times New Roman"/>
          <w:sz w:val="24"/>
          <w:szCs w:val="24"/>
        </w:rPr>
      </w:pPr>
      <w:r>
        <w:rPr>
          <w:rFonts w:cs="Times New Roman"/>
          <w:sz w:val="24"/>
          <w:szCs w:val="24"/>
        </w:rPr>
        <w:t xml:space="preserve">The Forum Series at </w:t>
      </w:r>
      <w:r w:rsidR="00ED2524">
        <w:rPr>
          <w:rFonts w:cs="Times New Roman"/>
          <w:sz w:val="24"/>
          <w:szCs w:val="24"/>
        </w:rPr>
        <w:t>UW-</w:t>
      </w:r>
      <w:r>
        <w:rPr>
          <w:rFonts w:cs="Times New Roman"/>
          <w:sz w:val="24"/>
          <w:szCs w:val="24"/>
        </w:rPr>
        <w:t>Eau Claire</w:t>
      </w:r>
      <w:r w:rsidR="00ED2524">
        <w:rPr>
          <w:rFonts w:cs="Times New Roman"/>
          <w:sz w:val="24"/>
          <w:szCs w:val="24"/>
        </w:rPr>
        <w:t xml:space="preserve"> is one of</w:t>
      </w:r>
      <w:r w:rsidR="00F110F2">
        <w:rPr>
          <w:rFonts w:cs="Times New Roman"/>
          <w:sz w:val="24"/>
          <w:szCs w:val="24"/>
        </w:rPr>
        <w:t>,</w:t>
      </w:r>
      <w:r w:rsidR="00ED2524">
        <w:rPr>
          <w:rFonts w:cs="Times New Roman"/>
          <w:sz w:val="24"/>
          <w:szCs w:val="24"/>
        </w:rPr>
        <w:t xml:space="preserve"> if not the longest running series like it in the country. It has had famous names such as </w:t>
      </w:r>
      <w:r w:rsidR="00FA0169">
        <w:rPr>
          <w:rFonts w:cs="Times New Roman"/>
          <w:sz w:val="24"/>
          <w:szCs w:val="24"/>
        </w:rPr>
        <w:t xml:space="preserve">Reverend Martin Luther King Jr., Henry Kissinger, Jane </w:t>
      </w:r>
      <w:proofErr w:type="spellStart"/>
      <w:r w:rsidR="00FA0169">
        <w:rPr>
          <w:rFonts w:cs="Times New Roman"/>
          <w:sz w:val="24"/>
          <w:szCs w:val="24"/>
        </w:rPr>
        <w:t>Goodall</w:t>
      </w:r>
      <w:proofErr w:type="spellEnd"/>
      <w:r w:rsidR="00FA0169">
        <w:rPr>
          <w:rFonts w:cs="Times New Roman"/>
          <w:sz w:val="24"/>
          <w:szCs w:val="24"/>
        </w:rPr>
        <w:t>, Maya Angelou</w:t>
      </w:r>
      <w:r w:rsidR="00F110F2">
        <w:rPr>
          <w:rFonts w:cs="Times New Roman"/>
          <w:sz w:val="24"/>
          <w:szCs w:val="24"/>
        </w:rPr>
        <w:t>,</w:t>
      </w:r>
      <w:r w:rsidR="00FA0169">
        <w:rPr>
          <w:rFonts w:cs="Times New Roman"/>
          <w:sz w:val="24"/>
          <w:szCs w:val="24"/>
        </w:rPr>
        <w:t xml:space="preserve"> Richard Nixon, and Ralph Nader speak to its audiences. It has become a tradition in Eau Claire</w:t>
      </w:r>
      <w:r w:rsidR="00F110F2">
        <w:rPr>
          <w:rFonts w:cs="Times New Roman"/>
          <w:sz w:val="24"/>
          <w:szCs w:val="24"/>
        </w:rPr>
        <w:t>,</w:t>
      </w:r>
      <w:r w:rsidR="00FA0169">
        <w:rPr>
          <w:rFonts w:cs="Times New Roman"/>
          <w:sz w:val="24"/>
          <w:szCs w:val="24"/>
        </w:rPr>
        <w:t xml:space="preserve"> tracing its history back 70 years. It has added a unique cultural element to the community and University by bringing in ideas and speakers from a national and global level. In my paper, I will first look at what I feel is the predeces</w:t>
      </w:r>
      <w:r w:rsidR="00F110F2">
        <w:rPr>
          <w:rFonts w:cs="Times New Roman"/>
          <w:sz w:val="24"/>
          <w:szCs w:val="24"/>
        </w:rPr>
        <w:t>sor to the Forum series;</w:t>
      </w:r>
      <w:r w:rsidR="00FA0169">
        <w:rPr>
          <w:rFonts w:cs="Times New Roman"/>
          <w:sz w:val="24"/>
          <w:szCs w:val="24"/>
        </w:rPr>
        <w:t xml:space="preserve"> the national movement known as Chautauqua. Through looking at this, I hope to gain a better appreciation for the thinking that eventually </w:t>
      </w:r>
      <w:r w:rsidR="002E1E8D">
        <w:rPr>
          <w:rFonts w:cs="Times New Roman"/>
          <w:sz w:val="24"/>
          <w:szCs w:val="24"/>
        </w:rPr>
        <w:t>created the Forum in</w:t>
      </w:r>
      <w:r w:rsidR="000F3759">
        <w:rPr>
          <w:rFonts w:cs="Times New Roman"/>
          <w:sz w:val="24"/>
          <w:szCs w:val="24"/>
        </w:rPr>
        <w:t xml:space="preserve"> Eau Claire. </w:t>
      </w:r>
      <w:r w:rsidR="00CF4164">
        <w:rPr>
          <w:rFonts w:cs="Times New Roman"/>
          <w:sz w:val="24"/>
          <w:szCs w:val="24"/>
        </w:rPr>
        <w:t xml:space="preserve">Although the Forum was not a direct by product of Chautauqua, it was a predecessor in spirit. </w:t>
      </w:r>
      <w:r w:rsidR="000F3759">
        <w:rPr>
          <w:rFonts w:cs="Times New Roman"/>
          <w:sz w:val="24"/>
          <w:szCs w:val="24"/>
        </w:rPr>
        <w:t xml:space="preserve">Then I will examine </w:t>
      </w:r>
      <w:r w:rsidR="0082500F">
        <w:rPr>
          <w:rFonts w:cs="Times New Roman"/>
          <w:sz w:val="24"/>
          <w:szCs w:val="24"/>
        </w:rPr>
        <w:t xml:space="preserve">both </w:t>
      </w:r>
      <w:r w:rsidR="000F3759">
        <w:rPr>
          <w:rFonts w:cs="Times New Roman"/>
          <w:sz w:val="24"/>
          <w:szCs w:val="24"/>
        </w:rPr>
        <w:t xml:space="preserve">how and why the Forum was started. </w:t>
      </w:r>
      <w:r w:rsidR="0082500F">
        <w:rPr>
          <w:rFonts w:cs="Times New Roman"/>
          <w:sz w:val="24"/>
          <w:szCs w:val="24"/>
        </w:rPr>
        <w:t>Next I will go into detail about some of the Forums’ challenges and successes.</w:t>
      </w:r>
      <w:r w:rsidR="000F3759">
        <w:rPr>
          <w:rFonts w:cs="Times New Roman"/>
          <w:sz w:val="24"/>
          <w:szCs w:val="24"/>
        </w:rPr>
        <w:t xml:space="preserve"> </w:t>
      </w:r>
      <w:proofErr w:type="gramStart"/>
      <w:r w:rsidR="000F3759">
        <w:rPr>
          <w:rFonts w:cs="Times New Roman"/>
          <w:sz w:val="24"/>
          <w:szCs w:val="24"/>
        </w:rPr>
        <w:t xml:space="preserve">(I will only examine the Forums’ history up until 1980 as that’s </w:t>
      </w:r>
      <w:r w:rsidR="0082500F">
        <w:rPr>
          <w:rFonts w:cs="Times New Roman"/>
          <w:sz w:val="24"/>
          <w:szCs w:val="24"/>
        </w:rPr>
        <w:t xml:space="preserve">about </w:t>
      </w:r>
      <w:r w:rsidR="000F3759">
        <w:rPr>
          <w:rFonts w:cs="Times New Roman"/>
          <w:sz w:val="24"/>
          <w:szCs w:val="24"/>
        </w:rPr>
        <w:t>as far as I am in my research</w:t>
      </w:r>
      <w:r w:rsidR="0082500F">
        <w:rPr>
          <w:rFonts w:cs="Times New Roman"/>
          <w:sz w:val="24"/>
          <w:szCs w:val="24"/>
        </w:rPr>
        <w:t>.</w:t>
      </w:r>
      <w:r w:rsidR="000F3759">
        <w:rPr>
          <w:rFonts w:cs="Times New Roman"/>
          <w:sz w:val="24"/>
          <w:szCs w:val="24"/>
        </w:rPr>
        <w:t>)</w:t>
      </w:r>
      <w:proofErr w:type="gramEnd"/>
      <w:r w:rsidR="0082500F">
        <w:rPr>
          <w:rFonts w:cs="Times New Roman"/>
          <w:sz w:val="24"/>
          <w:szCs w:val="24"/>
        </w:rPr>
        <w:t xml:space="preserve"> I will argue that the successes of both the Forum and the Chautauqua movement result</w:t>
      </w:r>
      <w:r w:rsidR="00CF4164">
        <w:rPr>
          <w:rFonts w:cs="Times New Roman"/>
          <w:sz w:val="24"/>
          <w:szCs w:val="24"/>
        </w:rPr>
        <w:t>ed</w:t>
      </w:r>
      <w:r w:rsidR="0082500F">
        <w:rPr>
          <w:rFonts w:cs="Times New Roman"/>
          <w:sz w:val="24"/>
          <w:szCs w:val="24"/>
        </w:rPr>
        <w:t xml:space="preserve"> in their ability to c</w:t>
      </w:r>
      <w:r w:rsidR="00FE4E61">
        <w:rPr>
          <w:rFonts w:cs="Times New Roman"/>
          <w:sz w:val="24"/>
          <w:szCs w:val="24"/>
        </w:rPr>
        <w:t>hange over time to reflect what</w:t>
      </w:r>
      <w:r w:rsidR="0082500F">
        <w:rPr>
          <w:rFonts w:cs="Times New Roman"/>
          <w:sz w:val="24"/>
          <w:szCs w:val="24"/>
        </w:rPr>
        <w:t xml:space="preserve"> </w:t>
      </w:r>
      <w:r w:rsidR="002E1E8D">
        <w:rPr>
          <w:rFonts w:cs="Times New Roman"/>
          <w:sz w:val="24"/>
          <w:szCs w:val="24"/>
        </w:rPr>
        <w:t>went</w:t>
      </w:r>
      <w:r w:rsidR="0082500F">
        <w:rPr>
          <w:rFonts w:cs="Times New Roman"/>
          <w:sz w:val="24"/>
          <w:szCs w:val="24"/>
        </w:rPr>
        <w:t xml:space="preserve"> on in the culture and major national and global issues.</w:t>
      </w:r>
    </w:p>
    <w:p w:rsidR="00AC0EC0" w:rsidRPr="00EA6FCE" w:rsidRDefault="0031525D" w:rsidP="0031525D">
      <w:pPr>
        <w:spacing w:line="480" w:lineRule="auto"/>
        <w:contextualSpacing/>
        <w:jc w:val="center"/>
        <w:rPr>
          <w:rFonts w:cs="Times New Roman"/>
          <w:b/>
          <w:sz w:val="24"/>
          <w:szCs w:val="24"/>
        </w:rPr>
      </w:pPr>
      <w:r w:rsidRPr="00EA6FCE">
        <w:rPr>
          <w:rFonts w:cs="Times New Roman"/>
          <w:b/>
          <w:sz w:val="24"/>
          <w:szCs w:val="24"/>
        </w:rPr>
        <w:t>Chautauqua</w:t>
      </w:r>
    </w:p>
    <w:p w:rsidR="008D30F3" w:rsidRPr="00EA6FCE" w:rsidRDefault="00F43287" w:rsidP="00F43287">
      <w:pPr>
        <w:spacing w:line="480" w:lineRule="auto"/>
        <w:contextualSpacing/>
        <w:rPr>
          <w:rFonts w:cs="Times New Roman"/>
          <w:sz w:val="24"/>
          <w:szCs w:val="24"/>
        </w:rPr>
      </w:pPr>
      <w:r w:rsidRPr="00EA6FCE">
        <w:rPr>
          <w:rFonts w:cs="Times New Roman"/>
          <w:sz w:val="24"/>
          <w:szCs w:val="24"/>
        </w:rPr>
        <w:tab/>
      </w:r>
      <w:r w:rsidR="001D1A08">
        <w:rPr>
          <w:rFonts w:cs="Times New Roman"/>
          <w:sz w:val="24"/>
          <w:szCs w:val="24"/>
        </w:rPr>
        <w:t xml:space="preserve">The Chautauqua movement </w:t>
      </w:r>
      <w:r w:rsidR="00EA664A" w:rsidRPr="00EA6FCE">
        <w:rPr>
          <w:rFonts w:cs="Times New Roman"/>
          <w:sz w:val="24"/>
          <w:szCs w:val="24"/>
        </w:rPr>
        <w:t>began on the shores of L</w:t>
      </w:r>
      <w:r w:rsidR="00A15ED7" w:rsidRPr="00EA6FCE">
        <w:rPr>
          <w:rFonts w:cs="Times New Roman"/>
          <w:sz w:val="24"/>
          <w:szCs w:val="24"/>
        </w:rPr>
        <w:t>ake Chautauqua in 1874. It started</w:t>
      </w:r>
      <w:r w:rsidR="00EA664A" w:rsidRPr="00EA6FCE">
        <w:rPr>
          <w:rFonts w:cs="Times New Roman"/>
          <w:sz w:val="24"/>
          <w:szCs w:val="24"/>
        </w:rPr>
        <w:t xml:space="preserve"> as a gathering of Sunday school teachers and lay people to discuss methods of teaching and how they could be improved.</w:t>
      </w:r>
      <w:r w:rsidR="00A256DD" w:rsidRPr="00EA6FCE">
        <w:rPr>
          <w:rFonts w:cs="Times New Roman"/>
          <w:sz w:val="24"/>
          <w:szCs w:val="24"/>
        </w:rPr>
        <w:t xml:space="preserve"> America had a long history of outdoor interdenominational gathering</w:t>
      </w:r>
      <w:r w:rsidRPr="00EA6FCE">
        <w:rPr>
          <w:rFonts w:cs="Times New Roman"/>
          <w:sz w:val="24"/>
          <w:szCs w:val="24"/>
        </w:rPr>
        <w:t>s</w:t>
      </w:r>
      <w:r w:rsidR="00A256DD" w:rsidRPr="00EA6FCE">
        <w:rPr>
          <w:rFonts w:cs="Times New Roman"/>
          <w:sz w:val="24"/>
          <w:szCs w:val="24"/>
        </w:rPr>
        <w:t>.</w:t>
      </w:r>
      <w:r w:rsidR="00F266B8" w:rsidRPr="00EA6FCE">
        <w:rPr>
          <w:rFonts w:cs="Times New Roman"/>
          <w:sz w:val="24"/>
          <w:szCs w:val="24"/>
        </w:rPr>
        <w:t xml:space="preserve"> As opposed to some of the older religious camp meetings</w:t>
      </w:r>
      <w:r w:rsidR="00BB1B6D" w:rsidRPr="00EA6FCE">
        <w:rPr>
          <w:rFonts w:cs="Times New Roman"/>
          <w:sz w:val="24"/>
          <w:szCs w:val="24"/>
        </w:rPr>
        <w:t xml:space="preserve"> held around the country</w:t>
      </w:r>
      <w:r w:rsidR="00F266B8" w:rsidRPr="00EA6FCE">
        <w:rPr>
          <w:rFonts w:cs="Times New Roman"/>
          <w:sz w:val="24"/>
          <w:szCs w:val="24"/>
        </w:rPr>
        <w:t>, the Sunday School Teacher’s Assembly on Chautauqua Lake</w:t>
      </w:r>
      <w:r w:rsidR="00BB1B6D" w:rsidRPr="00EA6FCE">
        <w:rPr>
          <w:rFonts w:cs="Times New Roman"/>
          <w:sz w:val="24"/>
          <w:szCs w:val="24"/>
        </w:rPr>
        <w:t xml:space="preserve"> had few sermons, and was </w:t>
      </w:r>
      <w:r w:rsidR="00BB1B6D" w:rsidRPr="00EA6FCE">
        <w:rPr>
          <w:rFonts w:cs="Times New Roman"/>
          <w:sz w:val="24"/>
          <w:szCs w:val="24"/>
        </w:rPr>
        <w:lastRenderedPageBreak/>
        <w:t>concerned more with education than evangelism.</w:t>
      </w:r>
      <w:r w:rsidR="00F110F2">
        <w:rPr>
          <w:rFonts w:cs="Times New Roman"/>
          <w:sz w:val="24"/>
          <w:szCs w:val="24"/>
        </w:rPr>
        <w:t xml:space="preserve"> That i</w:t>
      </w:r>
      <w:r w:rsidR="00A256DD" w:rsidRPr="00EA6FCE">
        <w:rPr>
          <w:rFonts w:cs="Times New Roman"/>
          <w:sz w:val="24"/>
          <w:szCs w:val="24"/>
        </w:rPr>
        <w:t xml:space="preserve">s not to say that </w:t>
      </w:r>
      <w:r w:rsidRPr="00EA6FCE">
        <w:rPr>
          <w:rFonts w:cs="Times New Roman"/>
          <w:sz w:val="24"/>
          <w:szCs w:val="24"/>
        </w:rPr>
        <w:t>the gathering was not just as religious; i</w:t>
      </w:r>
      <w:r w:rsidR="00A256DD" w:rsidRPr="00EA6FCE">
        <w:rPr>
          <w:rFonts w:cs="Times New Roman"/>
          <w:sz w:val="24"/>
          <w:szCs w:val="24"/>
        </w:rPr>
        <w:t>ts focus was simply different.</w:t>
      </w:r>
      <w:r w:rsidRPr="00EA6FCE">
        <w:rPr>
          <w:rFonts w:cs="Times New Roman"/>
          <w:sz w:val="24"/>
          <w:szCs w:val="24"/>
        </w:rPr>
        <w:t xml:space="preserve"> </w:t>
      </w:r>
      <w:r w:rsidR="008D30F3" w:rsidRPr="00EA6FCE">
        <w:rPr>
          <w:rFonts w:cs="Times New Roman"/>
          <w:sz w:val="24"/>
          <w:szCs w:val="24"/>
        </w:rPr>
        <w:t xml:space="preserve"> </w:t>
      </w:r>
    </w:p>
    <w:p w:rsidR="00F266B8" w:rsidRPr="00EA6FCE" w:rsidRDefault="008D30F3" w:rsidP="00EA6FCE">
      <w:pPr>
        <w:spacing w:line="480" w:lineRule="auto"/>
        <w:contextualSpacing/>
        <w:rPr>
          <w:rFonts w:cs="Times New Roman"/>
          <w:sz w:val="24"/>
          <w:szCs w:val="24"/>
        </w:rPr>
      </w:pPr>
      <w:r w:rsidRPr="00EA6FCE">
        <w:rPr>
          <w:rFonts w:cs="Times New Roman"/>
          <w:sz w:val="24"/>
          <w:szCs w:val="24"/>
        </w:rPr>
        <w:tab/>
        <w:t xml:space="preserve">Over the next few decades, the focus of </w:t>
      </w:r>
      <w:r w:rsidR="001D1A08" w:rsidRPr="00EA6FCE">
        <w:rPr>
          <w:rFonts w:cs="Times New Roman"/>
          <w:sz w:val="24"/>
          <w:szCs w:val="24"/>
        </w:rPr>
        <w:t>Chautauqua</w:t>
      </w:r>
      <w:r w:rsidRPr="00EA6FCE">
        <w:rPr>
          <w:rFonts w:cs="Times New Roman"/>
          <w:sz w:val="24"/>
          <w:szCs w:val="24"/>
        </w:rPr>
        <w:t xml:space="preserve"> gatherings expanded and it became an extremely popular event that many Americans took part in. </w:t>
      </w:r>
      <w:r w:rsidR="00F43287" w:rsidRPr="00EA6FCE">
        <w:rPr>
          <w:rFonts w:cs="Times New Roman"/>
          <w:sz w:val="24"/>
          <w:szCs w:val="24"/>
        </w:rPr>
        <w:t xml:space="preserve">In his book </w:t>
      </w:r>
      <w:r w:rsidR="00F43287" w:rsidRPr="002E1E8D">
        <w:rPr>
          <w:rFonts w:cs="Times New Roman"/>
          <w:i/>
          <w:sz w:val="24"/>
          <w:szCs w:val="24"/>
        </w:rPr>
        <w:t xml:space="preserve">The </w:t>
      </w:r>
      <w:r w:rsidR="001D1A08" w:rsidRPr="002E1E8D">
        <w:rPr>
          <w:rFonts w:cs="Times New Roman"/>
          <w:i/>
          <w:sz w:val="24"/>
          <w:szCs w:val="24"/>
        </w:rPr>
        <w:t>Chautauqua</w:t>
      </w:r>
      <w:r w:rsidR="00F43287" w:rsidRPr="002E1E8D">
        <w:rPr>
          <w:rFonts w:cs="Times New Roman"/>
          <w:i/>
          <w:sz w:val="24"/>
          <w:szCs w:val="24"/>
        </w:rPr>
        <w:t xml:space="preserve"> Moment: Protestants, Progressives, and t</w:t>
      </w:r>
      <w:r w:rsidR="002E1E8D" w:rsidRPr="002E1E8D">
        <w:rPr>
          <w:rFonts w:cs="Times New Roman"/>
          <w:i/>
          <w:sz w:val="24"/>
          <w:szCs w:val="24"/>
        </w:rPr>
        <w:t>he Culture of Modern Liberalism</w:t>
      </w:r>
      <w:r w:rsidR="002E1E8D">
        <w:rPr>
          <w:rFonts w:cs="Times New Roman"/>
          <w:i/>
          <w:sz w:val="24"/>
          <w:szCs w:val="24"/>
        </w:rPr>
        <w:t>,</w:t>
      </w:r>
      <w:r w:rsidR="00F43287" w:rsidRPr="00EA6FCE">
        <w:rPr>
          <w:rFonts w:cs="Times New Roman"/>
          <w:sz w:val="24"/>
          <w:szCs w:val="24"/>
        </w:rPr>
        <w:t xml:space="preserve"> Andrew C. </w:t>
      </w:r>
      <w:proofErr w:type="spellStart"/>
      <w:r w:rsidR="00F43287" w:rsidRPr="00EA6FCE">
        <w:rPr>
          <w:rFonts w:cs="Times New Roman"/>
          <w:sz w:val="24"/>
          <w:szCs w:val="24"/>
        </w:rPr>
        <w:t>Rieser</w:t>
      </w:r>
      <w:proofErr w:type="spellEnd"/>
      <w:r w:rsidR="00F43287" w:rsidRPr="00EA6FCE">
        <w:rPr>
          <w:rFonts w:cs="Times New Roman"/>
          <w:sz w:val="24"/>
          <w:szCs w:val="24"/>
        </w:rPr>
        <w:t xml:space="preserve"> asks why and how so many towns across the nation experienced a “</w:t>
      </w:r>
      <w:r w:rsidR="001D1A08" w:rsidRPr="00EA6FCE">
        <w:rPr>
          <w:rFonts w:cs="Times New Roman"/>
          <w:sz w:val="24"/>
          <w:szCs w:val="24"/>
        </w:rPr>
        <w:t>Chautauqua</w:t>
      </w:r>
      <w:r w:rsidR="00F43287" w:rsidRPr="00EA6FCE">
        <w:rPr>
          <w:rFonts w:cs="Times New Roman"/>
          <w:sz w:val="24"/>
          <w:szCs w:val="24"/>
        </w:rPr>
        <w:t xml:space="preserve"> Moment”</w:t>
      </w:r>
      <w:r w:rsidR="00221E72" w:rsidRPr="00EA6FCE">
        <w:rPr>
          <w:rFonts w:cs="Times New Roman"/>
          <w:sz w:val="24"/>
          <w:szCs w:val="24"/>
        </w:rPr>
        <w:t xml:space="preserve"> at the end of the 19</w:t>
      </w:r>
      <w:r w:rsidR="00221E72" w:rsidRPr="00EA6FCE">
        <w:rPr>
          <w:rFonts w:cs="Times New Roman"/>
          <w:sz w:val="24"/>
          <w:szCs w:val="24"/>
          <w:vertAlign w:val="superscript"/>
        </w:rPr>
        <w:t>th</w:t>
      </w:r>
      <w:r w:rsidR="00221E72" w:rsidRPr="00EA6FCE">
        <w:rPr>
          <w:rFonts w:cs="Times New Roman"/>
          <w:sz w:val="24"/>
          <w:szCs w:val="24"/>
        </w:rPr>
        <w:t xml:space="preserve"> century.</w:t>
      </w:r>
      <w:r w:rsidR="00221E72" w:rsidRPr="00EA6FCE">
        <w:rPr>
          <w:rStyle w:val="FootnoteReference"/>
          <w:rFonts w:cs="Times New Roman"/>
          <w:sz w:val="24"/>
          <w:szCs w:val="24"/>
        </w:rPr>
        <w:footnoteReference w:id="1"/>
      </w:r>
      <w:r w:rsidR="00221E72" w:rsidRPr="00EA6FCE">
        <w:rPr>
          <w:rFonts w:cs="Times New Roman"/>
          <w:sz w:val="24"/>
          <w:szCs w:val="24"/>
        </w:rPr>
        <w:t xml:space="preserve"> He feels that one of the reasons </w:t>
      </w:r>
      <w:r w:rsidR="001D1A08" w:rsidRPr="00EA6FCE">
        <w:rPr>
          <w:rFonts w:cs="Times New Roman"/>
          <w:sz w:val="24"/>
          <w:szCs w:val="24"/>
        </w:rPr>
        <w:t>Chautauqua</w:t>
      </w:r>
      <w:r w:rsidR="00221E72" w:rsidRPr="00EA6FCE">
        <w:rPr>
          <w:rFonts w:cs="Times New Roman"/>
          <w:sz w:val="24"/>
          <w:szCs w:val="24"/>
        </w:rPr>
        <w:t xml:space="preserve"> became so popular </w:t>
      </w:r>
      <w:r w:rsidR="00715151" w:rsidRPr="00EA6FCE">
        <w:rPr>
          <w:rFonts w:cs="Times New Roman"/>
          <w:sz w:val="24"/>
          <w:szCs w:val="24"/>
        </w:rPr>
        <w:t>and wides</w:t>
      </w:r>
      <w:r w:rsidRPr="00EA6FCE">
        <w:rPr>
          <w:rFonts w:cs="Times New Roman"/>
          <w:sz w:val="24"/>
          <w:szCs w:val="24"/>
        </w:rPr>
        <w:t xml:space="preserve">pread over a relatively lengthy period </w:t>
      </w:r>
      <w:r w:rsidR="00715151" w:rsidRPr="00EA6FCE">
        <w:rPr>
          <w:rFonts w:cs="Times New Roman"/>
          <w:sz w:val="24"/>
          <w:szCs w:val="24"/>
        </w:rPr>
        <w:t xml:space="preserve">of time </w:t>
      </w:r>
      <w:r w:rsidR="00221E72" w:rsidRPr="00EA6FCE">
        <w:rPr>
          <w:rFonts w:cs="Times New Roman"/>
          <w:sz w:val="24"/>
          <w:szCs w:val="24"/>
        </w:rPr>
        <w:t xml:space="preserve">was its </w:t>
      </w:r>
      <w:r w:rsidR="00715151" w:rsidRPr="00EA6FCE">
        <w:rPr>
          <w:rFonts w:cs="Times New Roman"/>
          <w:sz w:val="24"/>
          <w:szCs w:val="24"/>
        </w:rPr>
        <w:t>ability</w:t>
      </w:r>
      <w:r w:rsidR="00221E72" w:rsidRPr="00EA6FCE">
        <w:rPr>
          <w:rFonts w:cs="Times New Roman"/>
          <w:sz w:val="24"/>
          <w:szCs w:val="24"/>
        </w:rPr>
        <w:t xml:space="preserve"> to </w:t>
      </w:r>
      <w:r w:rsidR="00715151" w:rsidRPr="00EA6FCE">
        <w:rPr>
          <w:rFonts w:cs="Times New Roman"/>
          <w:sz w:val="24"/>
          <w:szCs w:val="24"/>
        </w:rPr>
        <w:t>adapt and b</w:t>
      </w:r>
      <w:r w:rsidRPr="00EA6FCE">
        <w:rPr>
          <w:rFonts w:cs="Times New Roman"/>
          <w:sz w:val="24"/>
          <w:szCs w:val="24"/>
        </w:rPr>
        <w:t>roaden its scope as it grew</w:t>
      </w:r>
      <w:r w:rsidR="00715151" w:rsidRPr="00EA6FCE">
        <w:rPr>
          <w:rFonts w:cs="Times New Roman"/>
          <w:sz w:val="24"/>
          <w:szCs w:val="24"/>
        </w:rPr>
        <w:t>. He writes “</w:t>
      </w:r>
      <w:r w:rsidR="00FC2622" w:rsidRPr="00EA6FCE">
        <w:rPr>
          <w:rFonts w:cs="Times New Roman"/>
          <w:sz w:val="24"/>
          <w:szCs w:val="24"/>
        </w:rPr>
        <w:t xml:space="preserve">The movement </w:t>
      </w:r>
      <w:r w:rsidR="00715151" w:rsidRPr="00EA6FCE">
        <w:rPr>
          <w:rFonts w:cs="Times New Roman"/>
          <w:sz w:val="24"/>
          <w:szCs w:val="24"/>
        </w:rPr>
        <w:t xml:space="preserve">seemed to reinvent itself from decade to decade. Both the </w:t>
      </w:r>
      <w:proofErr w:type="spellStart"/>
      <w:r w:rsidR="00715151" w:rsidRPr="00EA6FCE">
        <w:rPr>
          <w:rFonts w:cs="Times New Roman"/>
          <w:sz w:val="24"/>
          <w:szCs w:val="24"/>
        </w:rPr>
        <w:t>somnolescent</w:t>
      </w:r>
      <w:proofErr w:type="spellEnd"/>
      <w:r w:rsidR="00715151" w:rsidRPr="00EA6FCE">
        <w:rPr>
          <w:rFonts w:cs="Times New Roman"/>
          <w:sz w:val="24"/>
          <w:szCs w:val="24"/>
        </w:rPr>
        <w:t xml:space="preserve"> Sunday school assembly of 1874 and the vaudevillian circuit troupes of the 1920’s bore the Chautauqua name, as do the radio revues and traveling historical pageants of today”</w:t>
      </w:r>
      <w:r w:rsidR="00715151" w:rsidRPr="00EA6FCE">
        <w:rPr>
          <w:rStyle w:val="FootnoteReference"/>
          <w:rFonts w:cs="Times New Roman"/>
          <w:sz w:val="24"/>
          <w:szCs w:val="24"/>
        </w:rPr>
        <w:footnoteReference w:id="2"/>
      </w:r>
      <w:r w:rsidR="00FC2622" w:rsidRPr="00EA6FCE">
        <w:rPr>
          <w:rFonts w:cs="Times New Roman"/>
          <w:sz w:val="24"/>
          <w:szCs w:val="24"/>
        </w:rPr>
        <w:t xml:space="preserve"> </w:t>
      </w:r>
      <w:proofErr w:type="spellStart"/>
      <w:r w:rsidR="005427B7" w:rsidRPr="00EA6FCE">
        <w:rPr>
          <w:rFonts w:cs="Times New Roman"/>
          <w:sz w:val="24"/>
          <w:szCs w:val="24"/>
        </w:rPr>
        <w:t>Rieser‘s</w:t>
      </w:r>
      <w:proofErr w:type="spellEnd"/>
      <w:r w:rsidRPr="00EA6FCE">
        <w:rPr>
          <w:rFonts w:cs="Times New Roman"/>
          <w:sz w:val="24"/>
          <w:szCs w:val="24"/>
        </w:rPr>
        <w:t xml:space="preserve"> theory is that </w:t>
      </w:r>
      <w:r w:rsidR="00980A8E" w:rsidRPr="00EA6FCE">
        <w:rPr>
          <w:rFonts w:cs="Times New Roman"/>
          <w:sz w:val="24"/>
          <w:szCs w:val="24"/>
        </w:rPr>
        <w:t>Chautauqua was</w:t>
      </w:r>
      <w:r w:rsidRPr="00EA6FCE">
        <w:rPr>
          <w:rFonts w:cs="Times New Roman"/>
          <w:sz w:val="24"/>
          <w:szCs w:val="24"/>
        </w:rPr>
        <w:t xml:space="preserve"> (and perhaps still is is)</w:t>
      </w:r>
      <w:r w:rsidR="00980A8E" w:rsidRPr="00EA6FCE">
        <w:rPr>
          <w:rFonts w:cs="Times New Roman"/>
          <w:sz w:val="24"/>
          <w:szCs w:val="24"/>
        </w:rPr>
        <w:t xml:space="preserve"> able to</w:t>
      </w:r>
      <w:r w:rsidR="000644D7" w:rsidRPr="00EA6FCE">
        <w:rPr>
          <w:rFonts w:cs="Times New Roman"/>
          <w:sz w:val="24"/>
          <w:szCs w:val="24"/>
        </w:rPr>
        <w:t xml:space="preserve"> </w:t>
      </w:r>
      <w:r w:rsidR="00980A8E" w:rsidRPr="00EA6FCE">
        <w:rPr>
          <w:rFonts w:cs="Times New Roman"/>
          <w:sz w:val="24"/>
          <w:szCs w:val="24"/>
        </w:rPr>
        <w:t>reflect what was going on in the culture and was a vehicle for expression of ideas.</w:t>
      </w:r>
      <w:r w:rsidRPr="00EA6FCE">
        <w:rPr>
          <w:rFonts w:cs="Times New Roman"/>
          <w:sz w:val="24"/>
          <w:szCs w:val="24"/>
        </w:rPr>
        <w:t xml:space="preserve"> He opposes an earlier theory of </w:t>
      </w:r>
      <w:r w:rsidR="00C707C8" w:rsidRPr="00EA6FCE">
        <w:rPr>
          <w:rFonts w:cs="Times New Roman"/>
          <w:sz w:val="24"/>
          <w:szCs w:val="24"/>
        </w:rPr>
        <w:t>Chautauqua’s</w:t>
      </w:r>
      <w:r w:rsidRPr="00EA6FCE">
        <w:rPr>
          <w:rFonts w:cs="Times New Roman"/>
          <w:sz w:val="24"/>
          <w:szCs w:val="24"/>
        </w:rPr>
        <w:t xml:space="preserve"> success which argues that it served to fill a spiritual and cultural void or “thirst” in the American people. He feels that this makes some biological ass</w:t>
      </w:r>
      <w:r w:rsidR="00C707C8" w:rsidRPr="00EA6FCE">
        <w:rPr>
          <w:rFonts w:cs="Times New Roman"/>
          <w:sz w:val="24"/>
          <w:szCs w:val="24"/>
        </w:rPr>
        <w:t>umptions about humanity that he is not comfortable with.</w:t>
      </w:r>
      <w:r w:rsidR="00C707C8" w:rsidRPr="00EA6FCE">
        <w:rPr>
          <w:rStyle w:val="FootnoteReference"/>
          <w:rFonts w:cs="Times New Roman"/>
          <w:sz w:val="24"/>
          <w:szCs w:val="24"/>
        </w:rPr>
        <w:footnoteReference w:id="3"/>
      </w:r>
    </w:p>
    <w:p w:rsidR="00EB7EC2" w:rsidRPr="00EA6FCE" w:rsidRDefault="007F158F" w:rsidP="00A27507">
      <w:pPr>
        <w:spacing w:line="480" w:lineRule="auto"/>
        <w:ind w:firstLine="720"/>
        <w:contextualSpacing/>
        <w:rPr>
          <w:rFonts w:cs="Times New Roman"/>
          <w:sz w:val="24"/>
          <w:szCs w:val="24"/>
        </w:rPr>
      </w:pPr>
      <w:proofErr w:type="spellStart"/>
      <w:r w:rsidRPr="00EA6FCE">
        <w:rPr>
          <w:rFonts w:cs="Times New Roman"/>
          <w:sz w:val="24"/>
          <w:szCs w:val="24"/>
        </w:rPr>
        <w:t>Rieser</w:t>
      </w:r>
      <w:proofErr w:type="spellEnd"/>
      <w:r w:rsidRPr="00EA6FCE">
        <w:rPr>
          <w:rFonts w:cs="Times New Roman"/>
          <w:sz w:val="24"/>
          <w:szCs w:val="24"/>
        </w:rPr>
        <w:t xml:space="preserve"> calls John H. Vincent the patriarch of the original </w:t>
      </w:r>
      <w:r w:rsidR="00251A57" w:rsidRPr="00EA6FCE">
        <w:rPr>
          <w:rFonts w:cs="Times New Roman"/>
          <w:sz w:val="24"/>
          <w:szCs w:val="24"/>
        </w:rPr>
        <w:t>Chautauqua</w:t>
      </w:r>
      <w:r w:rsidRPr="00EA6FCE">
        <w:rPr>
          <w:rFonts w:cs="Times New Roman"/>
          <w:sz w:val="24"/>
          <w:szCs w:val="24"/>
        </w:rPr>
        <w:t xml:space="preserve">. </w:t>
      </w:r>
      <w:r w:rsidR="00A27507">
        <w:rPr>
          <w:rFonts w:cs="Times New Roman"/>
          <w:sz w:val="24"/>
          <w:szCs w:val="24"/>
        </w:rPr>
        <w:t xml:space="preserve">He gives him this credit above other men who were there at the founding of the movement. </w:t>
      </w:r>
      <w:r w:rsidR="00EA664A" w:rsidRPr="00EA6FCE">
        <w:rPr>
          <w:rFonts w:cs="Times New Roman"/>
          <w:sz w:val="24"/>
          <w:szCs w:val="24"/>
        </w:rPr>
        <w:t xml:space="preserve"> </w:t>
      </w:r>
      <w:r w:rsidR="00EE674E" w:rsidRPr="00EA6FCE">
        <w:rPr>
          <w:rFonts w:cs="Times New Roman"/>
          <w:sz w:val="24"/>
          <w:szCs w:val="24"/>
        </w:rPr>
        <w:t xml:space="preserve">In his </w:t>
      </w:r>
      <w:r w:rsidR="00064CC4">
        <w:rPr>
          <w:rFonts w:cs="Times New Roman"/>
          <w:sz w:val="24"/>
          <w:szCs w:val="24"/>
        </w:rPr>
        <w:t xml:space="preserve">own </w:t>
      </w:r>
      <w:r w:rsidR="00EE674E" w:rsidRPr="00EA6FCE">
        <w:rPr>
          <w:rFonts w:cs="Times New Roman"/>
          <w:sz w:val="24"/>
          <w:szCs w:val="24"/>
        </w:rPr>
        <w:t xml:space="preserve">book, </w:t>
      </w:r>
      <w:r w:rsidR="00EE674E" w:rsidRPr="00EA6FCE">
        <w:rPr>
          <w:rFonts w:cs="Times New Roman"/>
          <w:sz w:val="24"/>
          <w:szCs w:val="24"/>
        </w:rPr>
        <w:lastRenderedPageBreak/>
        <w:t xml:space="preserve">“The Chautauqua Movement” </w:t>
      </w:r>
      <w:r w:rsidR="00064CC4">
        <w:rPr>
          <w:rFonts w:cs="Times New Roman"/>
          <w:sz w:val="24"/>
          <w:szCs w:val="24"/>
        </w:rPr>
        <w:t xml:space="preserve">(not to be confused with </w:t>
      </w:r>
      <w:proofErr w:type="spellStart"/>
      <w:r w:rsidR="00064CC4">
        <w:rPr>
          <w:rFonts w:cs="Times New Roman"/>
          <w:sz w:val="24"/>
          <w:szCs w:val="24"/>
        </w:rPr>
        <w:t>Rieser’s</w:t>
      </w:r>
      <w:proofErr w:type="spellEnd"/>
      <w:r w:rsidR="00064CC4">
        <w:rPr>
          <w:rFonts w:cs="Times New Roman"/>
          <w:sz w:val="24"/>
          <w:szCs w:val="24"/>
        </w:rPr>
        <w:t xml:space="preserve"> (The Chautauqua Moment)</w:t>
      </w:r>
      <w:r w:rsidR="00C0086E">
        <w:rPr>
          <w:rFonts w:cs="Times New Roman"/>
          <w:sz w:val="24"/>
          <w:szCs w:val="24"/>
        </w:rPr>
        <w:t xml:space="preserve"> </w:t>
      </w:r>
      <w:r w:rsidR="00EE674E" w:rsidRPr="00EA6FCE">
        <w:rPr>
          <w:rFonts w:cs="Times New Roman"/>
          <w:sz w:val="24"/>
          <w:szCs w:val="24"/>
        </w:rPr>
        <w:t xml:space="preserve">Vincent talks about the first </w:t>
      </w:r>
      <w:r w:rsidR="00E017F3" w:rsidRPr="00EA6FCE">
        <w:rPr>
          <w:rFonts w:cs="Times New Roman"/>
          <w:sz w:val="24"/>
          <w:szCs w:val="24"/>
        </w:rPr>
        <w:t>meetin</w:t>
      </w:r>
      <w:r w:rsidR="00A27507">
        <w:rPr>
          <w:rFonts w:cs="Times New Roman"/>
          <w:sz w:val="24"/>
          <w:szCs w:val="24"/>
        </w:rPr>
        <w:t xml:space="preserve">g on the shores of the </w:t>
      </w:r>
      <w:r w:rsidR="005427B7">
        <w:rPr>
          <w:rFonts w:cs="Times New Roman"/>
          <w:sz w:val="24"/>
          <w:szCs w:val="24"/>
        </w:rPr>
        <w:t>lake</w:t>
      </w:r>
      <w:r w:rsidR="00A27507">
        <w:rPr>
          <w:rFonts w:cs="Times New Roman"/>
          <w:sz w:val="24"/>
          <w:szCs w:val="24"/>
        </w:rPr>
        <w:t>.</w:t>
      </w:r>
    </w:p>
    <w:p w:rsidR="00130726" w:rsidRDefault="00EA664A" w:rsidP="00C0086E">
      <w:pPr>
        <w:spacing w:line="240" w:lineRule="auto"/>
        <w:contextualSpacing/>
        <w:jc w:val="center"/>
        <w:rPr>
          <w:rFonts w:cs="Times New Roman"/>
          <w:sz w:val="24"/>
          <w:szCs w:val="24"/>
        </w:rPr>
      </w:pPr>
      <w:r w:rsidRPr="00EA6FCE">
        <w:rPr>
          <w:rFonts w:cs="Times New Roman"/>
          <w:sz w:val="24"/>
          <w:szCs w:val="24"/>
        </w:rPr>
        <w:t>“</w:t>
      </w:r>
      <w:r w:rsidR="00A27507">
        <w:rPr>
          <w:rFonts w:cs="Times New Roman"/>
          <w:sz w:val="24"/>
          <w:szCs w:val="24"/>
        </w:rPr>
        <w:t>…</w:t>
      </w:r>
      <w:r w:rsidRPr="00EA6FCE">
        <w:rPr>
          <w:rFonts w:cs="Times New Roman"/>
          <w:sz w:val="24"/>
          <w:szCs w:val="24"/>
        </w:rPr>
        <w:t xml:space="preserve">a </w:t>
      </w:r>
      <w:proofErr w:type="gramStart"/>
      <w:r w:rsidRPr="00EA6FCE">
        <w:rPr>
          <w:rFonts w:cs="Times New Roman"/>
          <w:sz w:val="24"/>
          <w:szCs w:val="24"/>
        </w:rPr>
        <w:t>two-weeks</w:t>
      </w:r>
      <w:proofErr w:type="gramEnd"/>
      <w:r w:rsidRPr="00EA6FCE">
        <w:rPr>
          <w:rFonts w:cs="Times New Roman"/>
          <w:sz w:val="24"/>
          <w:szCs w:val="24"/>
        </w:rPr>
        <w:t xml:space="preserve">’ session of lectures, normal lessons, sermons, devotional meetings, conferences and illustrative exercises, with </w:t>
      </w:r>
      <w:proofErr w:type="spellStart"/>
      <w:r w:rsidRPr="00EA6FCE">
        <w:rPr>
          <w:rFonts w:cs="Times New Roman"/>
          <w:sz w:val="24"/>
          <w:szCs w:val="24"/>
        </w:rPr>
        <w:t>recreative</w:t>
      </w:r>
      <w:proofErr w:type="spellEnd"/>
      <w:r w:rsidRPr="00EA6FCE">
        <w:rPr>
          <w:rFonts w:cs="Times New Roman"/>
          <w:sz w:val="24"/>
          <w:szCs w:val="24"/>
        </w:rPr>
        <w:t xml:space="preserve"> features in concerts, fireworks, and one or two humorous lecture</w:t>
      </w:r>
      <w:r w:rsidR="00E017F3" w:rsidRPr="00EA6FCE">
        <w:rPr>
          <w:rFonts w:cs="Times New Roman"/>
          <w:sz w:val="24"/>
          <w:szCs w:val="24"/>
        </w:rPr>
        <w:t>s” and “The most radical questions pertaining to pedagogy were considered.  Foundations were laid. First principles were discussed by the leaders in educational science. Plans of teaching were shown in actual operation by most gifted instructors. Criticism, favorable and adverse, was freely encouraged.”</w:t>
      </w:r>
      <w:r w:rsidR="00A27507">
        <w:rPr>
          <w:rStyle w:val="FootnoteReference"/>
          <w:rFonts w:cs="Times New Roman"/>
          <w:sz w:val="24"/>
          <w:szCs w:val="24"/>
        </w:rPr>
        <w:footnoteReference w:id="4"/>
      </w:r>
    </w:p>
    <w:p w:rsidR="00C0086E" w:rsidRPr="00EA6FCE" w:rsidRDefault="00C0086E" w:rsidP="00C0086E">
      <w:pPr>
        <w:spacing w:line="240" w:lineRule="auto"/>
        <w:contextualSpacing/>
        <w:jc w:val="center"/>
        <w:rPr>
          <w:rFonts w:cs="Times New Roman"/>
          <w:sz w:val="24"/>
          <w:szCs w:val="24"/>
        </w:rPr>
      </w:pPr>
    </w:p>
    <w:p w:rsidR="00A05B3B" w:rsidRPr="00090EC9" w:rsidRDefault="00C0086E" w:rsidP="00090EC9">
      <w:pPr>
        <w:spacing w:line="480" w:lineRule="auto"/>
        <w:ind w:firstLine="720"/>
        <w:contextualSpacing/>
        <w:rPr>
          <w:rFonts w:cs="Times New Roman"/>
          <w:sz w:val="24"/>
          <w:szCs w:val="24"/>
        </w:rPr>
      </w:pPr>
      <w:r>
        <w:rPr>
          <w:rFonts w:cs="Times New Roman"/>
          <w:sz w:val="24"/>
          <w:szCs w:val="24"/>
        </w:rPr>
        <w:t xml:space="preserve"> Vincent’s original idea of </w:t>
      </w:r>
      <w:r w:rsidR="00156A15" w:rsidRPr="00EA6FCE">
        <w:rPr>
          <w:rFonts w:cs="Times New Roman"/>
          <w:sz w:val="24"/>
          <w:szCs w:val="24"/>
        </w:rPr>
        <w:t xml:space="preserve">Chautauqua </w:t>
      </w:r>
      <w:r w:rsidR="00A27507">
        <w:rPr>
          <w:rFonts w:cs="Times New Roman"/>
          <w:sz w:val="24"/>
          <w:szCs w:val="24"/>
        </w:rPr>
        <w:t>was one</w:t>
      </w:r>
      <w:r>
        <w:rPr>
          <w:rFonts w:cs="Times New Roman"/>
          <w:sz w:val="24"/>
          <w:szCs w:val="24"/>
        </w:rPr>
        <w:t xml:space="preserve"> born out of his</w:t>
      </w:r>
      <w:r w:rsidR="00156A15" w:rsidRPr="00EA6FCE">
        <w:rPr>
          <w:rFonts w:cs="Times New Roman"/>
          <w:sz w:val="24"/>
          <w:szCs w:val="24"/>
        </w:rPr>
        <w:t xml:space="preserve"> great love for education and learning. </w:t>
      </w:r>
      <w:r w:rsidR="007F158F" w:rsidRPr="00EA6FCE">
        <w:rPr>
          <w:rFonts w:cs="Times New Roman"/>
          <w:sz w:val="24"/>
          <w:szCs w:val="24"/>
        </w:rPr>
        <w:t xml:space="preserve">Vincent felt that its </w:t>
      </w:r>
      <w:r w:rsidR="00130726" w:rsidRPr="00EA6FCE">
        <w:rPr>
          <w:rFonts w:cs="Times New Roman"/>
          <w:sz w:val="24"/>
          <w:szCs w:val="24"/>
        </w:rPr>
        <w:t>lofty</w:t>
      </w:r>
      <w:r w:rsidR="00156A15" w:rsidRPr="00EA6FCE">
        <w:rPr>
          <w:rFonts w:cs="Times New Roman"/>
          <w:sz w:val="24"/>
          <w:szCs w:val="24"/>
        </w:rPr>
        <w:t xml:space="preserve"> goal</w:t>
      </w:r>
      <w:r w:rsidR="00130726" w:rsidRPr="00EA6FCE">
        <w:rPr>
          <w:rFonts w:cs="Times New Roman"/>
          <w:sz w:val="24"/>
          <w:szCs w:val="24"/>
        </w:rPr>
        <w:t xml:space="preserve"> was</w:t>
      </w:r>
      <w:r w:rsidR="00156A15" w:rsidRPr="00EA6FCE">
        <w:rPr>
          <w:rFonts w:cs="Times New Roman"/>
          <w:sz w:val="24"/>
          <w:szCs w:val="24"/>
        </w:rPr>
        <w:t xml:space="preserve"> to bring the education to every person regardless of class.</w:t>
      </w:r>
      <w:r w:rsidR="007F158F" w:rsidRPr="00EA6FCE">
        <w:rPr>
          <w:rFonts w:cs="Times New Roman"/>
          <w:sz w:val="24"/>
          <w:szCs w:val="24"/>
        </w:rPr>
        <w:t xml:space="preserve"> </w:t>
      </w:r>
      <w:proofErr w:type="spellStart"/>
      <w:r w:rsidR="007F158F" w:rsidRPr="00EA6FCE">
        <w:rPr>
          <w:rFonts w:cs="Times New Roman"/>
          <w:sz w:val="24"/>
          <w:szCs w:val="24"/>
        </w:rPr>
        <w:t>Rieser</w:t>
      </w:r>
      <w:proofErr w:type="spellEnd"/>
      <w:r w:rsidR="007F158F" w:rsidRPr="00EA6FCE">
        <w:rPr>
          <w:rFonts w:cs="Times New Roman"/>
          <w:sz w:val="24"/>
          <w:szCs w:val="24"/>
        </w:rPr>
        <w:t xml:space="preserve"> on the other hand, has a much more skeptical look at </w:t>
      </w:r>
      <w:r w:rsidR="00F110F2">
        <w:rPr>
          <w:rFonts w:cs="Times New Roman"/>
          <w:sz w:val="24"/>
          <w:szCs w:val="24"/>
        </w:rPr>
        <w:t xml:space="preserve">the </w:t>
      </w:r>
      <w:r w:rsidR="00A27507" w:rsidRPr="00EA6FCE">
        <w:rPr>
          <w:rFonts w:cs="Times New Roman"/>
          <w:sz w:val="24"/>
          <w:szCs w:val="24"/>
        </w:rPr>
        <w:t>Chautauqua</w:t>
      </w:r>
      <w:r w:rsidR="00A27507">
        <w:rPr>
          <w:rFonts w:cs="Times New Roman"/>
          <w:sz w:val="24"/>
          <w:szCs w:val="24"/>
        </w:rPr>
        <w:t xml:space="preserve"> movement.  He feels that there was a serious disconnect between the knowledge that was supposed to be gained and actual action.</w:t>
      </w:r>
      <w:r w:rsidR="0033361D">
        <w:rPr>
          <w:rFonts w:cs="Times New Roman"/>
          <w:sz w:val="24"/>
          <w:szCs w:val="24"/>
        </w:rPr>
        <w:t xml:space="preserve"> He feels that there was success in terms of giving information and knowledge to the audience, but failure in terms of using that information for </w:t>
      </w:r>
      <w:proofErr w:type="gramStart"/>
      <w:r w:rsidR="0033361D">
        <w:rPr>
          <w:rFonts w:cs="Times New Roman"/>
          <w:sz w:val="24"/>
          <w:szCs w:val="24"/>
        </w:rPr>
        <w:t>any</w:t>
      </w:r>
      <w:proofErr w:type="gramEnd"/>
      <w:r w:rsidR="0033361D">
        <w:rPr>
          <w:rFonts w:cs="Times New Roman"/>
          <w:sz w:val="24"/>
          <w:szCs w:val="24"/>
        </w:rPr>
        <w:t xml:space="preserve"> kind of political action. He argues that although Chautauqua may </w:t>
      </w:r>
      <w:r w:rsidR="00DE12E0">
        <w:rPr>
          <w:rFonts w:cs="Times New Roman"/>
          <w:sz w:val="24"/>
          <w:szCs w:val="24"/>
        </w:rPr>
        <w:t xml:space="preserve">have </w:t>
      </w:r>
      <w:r w:rsidR="0033361D">
        <w:rPr>
          <w:rFonts w:cs="Times New Roman"/>
          <w:sz w:val="24"/>
          <w:szCs w:val="24"/>
        </w:rPr>
        <w:t>had good intentions, it was plagued with a sense of classism, elitism, and sometimes racism that held it back from its potential.</w:t>
      </w:r>
      <w:r w:rsidR="00DE12E0">
        <w:rPr>
          <w:rFonts w:cs="Times New Roman"/>
          <w:sz w:val="24"/>
          <w:szCs w:val="24"/>
        </w:rPr>
        <w:t xml:space="preserve"> Although Vincent declares that Chautauqua </w:t>
      </w:r>
      <w:r w:rsidR="005D3420" w:rsidRPr="00EA6FCE">
        <w:rPr>
          <w:rFonts w:cs="Times New Roman"/>
          <w:sz w:val="24"/>
          <w:szCs w:val="24"/>
        </w:rPr>
        <w:t xml:space="preserve">“must awaken in all genuine souls a fresh enthusiasm in true </w:t>
      </w:r>
      <w:r w:rsidR="005427B7" w:rsidRPr="00EA6FCE">
        <w:rPr>
          <w:rFonts w:cs="Times New Roman"/>
          <w:sz w:val="24"/>
          <w:szCs w:val="24"/>
        </w:rPr>
        <w:t>living</w:t>
      </w:r>
      <w:r w:rsidR="005D3420" w:rsidRPr="00EA6FCE">
        <w:rPr>
          <w:rFonts w:cs="Times New Roman"/>
          <w:sz w:val="24"/>
          <w:szCs w:val="24"/>
        </w:rPr>
        <w:t xml:space="preserve">, and bring rich and poor, learned and unlearned, into </w:t>
      </w:r>
      <w:proofErr w:type="spellStart"/>
      <w:r w:rsidR="005D3420" w:rsidRPr="00EA6FCE">
        <w:rPr>
          <w:rFonts w:cs="Times New Roman"/>
          <w:sz w:val="24"/>
          <w:szCs w:val="24"/>
        </w:rPr>
        <w:t>neighborship</w:t>
      </w:r>
      <w:proofErr w:type="spellEnd"/>
      <w:r w:rsidR="005D3420" w:rsidRPr="00EA6FCE">
        <w:rPr>
          <w:rFonts w:cs="Times New Roman"/>
          <w:sz w:val="24"/>
          <w:szCs w:val="24"/>
        </w:rPr>
        <w:t xml:space="preserve"> and comradeship</w:t>
      </w:r>
      <w:r w:rsidR="00F110F2">
        <w:rPr>
          <w:rFonts w:cs="Times New Roman"/>
          <w:sz w:val="24"/>
          <w:szCs w:val="24"/>
        </w:rPr>
        <w:t>, helpful and honorable to both</w:t>
      </w:r>
      <w:r w:rsidR="005D3420" w:rsidRPr="00EA6FCE">
        <w:rPr>
          <w:rFonts w:cs="Times New Roman"/>
          <w:sz w:val="24"/>
          <w:szCs w:val="24"/>
        </w:rPr>
        <w:t>”</w:t>
      </w:r>
      <w:r w:rsidR="00F110F2">
        <w:rPr>
          <w:rFonts w:cs="Times New Roman"/>
          <w:sz w:val="24"/>
          <w:szCs w:val="24"/>
        </w:rPr>
        <w:t>.</w:t>
      </w:r>
      <w:r w:rsidR="00DE12E0">
        <w:rPr>
          <w:rStyle w:val="FootnoteReference"/>
          <w:rFonts w:cs="Times New Roman"/>
          <w:sz w:val="24"/>
          <w:szCs w:val="24"/>
        </w:rPr>
        <w:footnoteReference w:id="5"/>
      </w:r>
      <w:r w:rsidR="00DE12E0">
        <w:rPr>
          <w:rFonts w:cs="Times New Roman"/>
          <w:sz w:val="24"/>
          <w:szCs w:val="24"/>
        </w:rPr>
        <w:t xml:space="preserve"> </w:t>
      </w:r>
      <w:proofErr w:type="spellStart"/>
      <w:r w:rsidR="005427B7">
        <w:rPr>
          <w:rFonts w:cs="Times New Roman"/>
          <w:sz w:val="24"/>
          <w:szCs w:val="24"/>
        </w:rPr>
        <w:t>Rieser</w:t>
      </w:r>
      <w:proofErr w:type="spellEnd"/>
      <w:r w:rsidR="00F110F2">
        <w:rPr>
          <w:rFonts w:cs="Times New Roman"/>
          <w:sz w:val="24"/>
          <w:szCs w:val="24"/>
        </w:rPr>
        <w:t xml:space="preserve"> feels that altho</w:t>
      </w:r>
      <w:r w:rsidR="00DE12E0">
        <w:rPr>
          <w:rFonts w:cs="Times New Roman"/>
          <w:sz w:val="24"/>
          <w:szCs w:val="24"/>
        </w:rPr>
        <w:t xml:space="preserve">ugh this may have been talked about in theory, it was not usually put into practice. Those outside certain norms such as race, class and culture were </w:t>
      </w:r>
      <w:r w:rsidR="00EA341E">
        <w:rPr>
          <w:rFonts w:cs="Times New Roman"/>
          <w:sz w:val="24"/>
          <w:szCs w:val="24"/>
        </w:rPr>
        <w:t xml:space="preserve">sometimes </w:t>
      </w:r>
      <w:r w:rsidR="00DE12E0">
        <w:rPr>
          <w:rFonts w:cs="Times New Roman"/>
          <w:sz w:val="24"/>
          <w:szCs w:val="24"/>
        </w:rPr>
        <w:t xml:space="preserve">discouraged from participation either explicitly </w:t>
      </w:r>
      <w:r w:rsidR="00DE12E0">
        <w:rPr>
          <w:rFonts w:cs="Times New Roman"/>
          <w:sz w:val="24"/>
          <w:szCs w:val="24"/>
        </w:rPr>
        <w:lastRenderedPageBreak/>
        <w:t>or more incidentally through circumstances.</w:t>
      </w:r>
      <w:r w:rsidR="00DE12E0">
        <w:rPr>
          <w:rStyle w:val="FootnoteReference"/>
          <w:rFonts w:cs="Times New Roman"/>
          <w:sz w:val="24"/>
          <w:szCs w:val="24"/>
        </w:rPr>
        <w:footnoteReference w:id="6"/>
      </w:r>
      <w:r w:rsidR="00A05B3B">
        <w:rPr>
          <w:rFonts w:cs="Times New Roman"/>
          <w:sz w:val="24"/>
          <w:szCs w:val="24"/>
        </w:rPr>
        <w:t xml:space="preserve"> </w:t>
      </w:r>
      <w:r w:rsidR="00DE12E0">
        <w:rPr>
          <w:rFonts w:cs="Times New Roman"/>
          <w:sz w:val="24"/>
          <w:szCs w:val="24"/>
        </w:rPr>
        <w:t>Nevertheless</w:t>
      </w:r>
      <w:r w:rsidR="006E478C">
        <w:rPr>
          <w:rFonts w:cs="Times New Roman"/>
          <w:sz w:val="24"/>
          <w:szCs w:val="24"/>
        </w:rPr>
        <w:t xml:space="preserve"> the movement had a great influence on the nation. </w:t>
      </w:r>
      <w:r w:rsidR="006832B8">
        <w:rPr>
          <w:rFonts w:cs="Times New Roman"/>
          <w:sz w:val="24"/>
          <w:szCs w:val="24"/>
        </w:rPr>
        <w:t>I see it as one of the predecessors of the Forum both in concept and even more so in spirit.</w:t>
      </w:r>
      <w:r w:rsidR="00EA63AB">
        <w:rPr>
          <w:rFonts w:cs="Times New Roman"/>
          <w:sz w:val="24"/>
          <w:szCs w:val="24"/>
        </w:rPr>
        <w:t xml:space="preserve"> Its</w:t>
      </w:r>
      <w:r w:rsidR="00DF696E">
        <w:rPr>
          <w:rFonts w:cs="Times New Roman"/>
          <w:sz w:val="24"/>
          <w:szCs w:val="24"/>
        </w:rPr>
        <w:t>’</w:t>
      </w:r>
      <w:r w:rsidR="00EA63AB">
        <w:rPr>
          <w:rFonts w:cs="Times New Roman"/>
          <w:sz w:val="24"/>
          <w:szCs w:val="24"/>
        </w:rPr>
        <w:t xml:space="preserve"> embrace and promotion of community education and learning across the country </w:t>
      </w:r>
      <w:r w:rsidR="00DF696E">
        <w:rPr>
          <w:rFonts w:cs="Times New Roman"/>
          <w:sz w:val="24"/>
          <w:szCs w:val="24"/>
        </w:rPr>
        <w:t>provided a background for the development of the Forum.</w:t>
      </w:r>
    </w:p>
    <w:p w:rsidR="00493ECA" w:rsidRPr="006E478C" w:rsidRDefault="006E478C" w:rsidP="006E478C">
      <w:pPr>
        <w:spacing w:line="480" w:lineRule="auto"/>
        <w:contextualSpacing/>
        <w:jc w:val="center"/>
        <w:rPr>
          <w:rFonts w:cs="Times New Roman"/>
          <w:b/>
          <w:sz w:val="24"/>
          <w:szCs w:val="24"/>
        </w:rPr>
      </w:pPr>
      <w:r w:rsidRPr="006E478C">
        <w:rPr>
          <w:rFonts w:cs="Times New Roman"/>
          <w:b/>
          <w:sz w:val="24"/>
          <w:szCs w:val="24"/>
        </w:rPr>
        <w:t xml:space="preserve">The </w:t>
      </w:r>
      <w:r w:rsidR="005427B7" w:rsidRPr="006E478C">
        <w:rPr>
          <w:rFonts w:cs="Times New Roman"/>
          <w:b/>
          <w:sz w:val="24"/>
          <w:szCs w:val="24"/>
        </w:rPr>
        <w:t>Chippewa Valley</w:t>
      </w:r>
      <w:r w:rsidRPr="006E478C">
        <w:rPr>
          <w:rFonts w:cs="Times New Roman"/>
          <w:b/>
          <w:sz w:val="24"/>
          <w:szCs w:val="24"/>
        </w:rPr>
        <w:t xml:space="preserve"> Forum</w:t>
      </w:r>
    </w:p>
    <w:p w:rsidR="00AE5F38" w:rsidRPr="00EA6FCE" w:rsidRDefault="00B80748" w:rsidP="00F43287">
      <w:pPr>
        <w:spacing w:line="480" w:lineRule="auto"/>
        <w:contextualSpacing/>
        <w:rPr>
          <w:rFonts w:cs="Times New Roman"/>
          <w:sz w:val="24"/>
          <w:szCs w:val="24"/>
        </w:rPr>
      </w:pPr>
      <w:r w:rsidRPr="00EA6FCE">
        <w:rPr>
          <w:rFonts w:cs="Times New Roman"/>
          <w:sz w:val="24"/>
          <w:szCs w:val="24"/>
        </w:rPr>
        <w:tab/>
      </w:r>
      <w:r w:rsidR="005427B7">
        <w:rPr>
          <w:rFonts w:cs="Times New Roman"/>
          <w:sz w:val="24"/>
          <w:szCs w:val="24"/>
        </w:rPr>
        <w:t xml:space="preserve">President </w:t>
      </w:r>
      <w:r w:rsidR="00F110F2">
        <w:rPr>
          <w:rFonts w:cs="Times New Roman"/>
          <w:sz w:val="24"/>
          <w:szCs w:val="24"/>
        </w:rPr>
        <w:t>W.R. Davies arrived at the U</w:t>
      </w:r>
      <w:r w:rsidR="005427B7" w:rsidRPr="00EA6FCE">
        <w:rPr>
          <w:rFonts w:cs="Times New Roman"/>
          <w:sz w:val="24"/>
          <w:szCs w:val="24"/>
        </w:rPr>
        <w:t>niversity</w:t>
      </w:r>
      <w:r w:rsidR="00F110F2">
        <w:rPr>
          <w:rFonts w:cs="Times New Roman"/>
          <w:sz w:val="24"/>
          <w:szCs w:val="24"/>
        </w:rPr>
        <w:t xml:space="preserve"> of Wisconsin Eau Claire in December</w:t>
      </w:r>
      <w:r w:rsidR="005427B7" w:rsidRPr="00EA6FCE">
        <w:rPr>
          <w:rFonts w:cs="Times New Roman"/>
          <w:sz w:val="24"/>
          <w:szCs w:val="24"/>
        </w:rPr>
        <w:t xml:space="preserve"> 1940. </w:t>
      </w:r>
      <w:r w:rsidR="00FF2A85" w:rsidRPr="00EA6FCE">
        <w:rPr>
          <w:rFonts w:cs="Times New Roman"/>
          <w:sz w:val="24"/>
          <w:szCs w:val="24"/>
        </w:rPr>
        <w:t>Formally a</w:t>
      </w:r>
      <w:r w:rsidR="00D175AC">
        <w:rPr>
          <w:rFonts w:cs="Times New Roman"/>
          <w:sz w:val="24"/>
          <w:szCs w:val="24"/>
        </w:rPr>
        <w:t xml:space="preserve"> school</w:t>
      </w:r>
      <w:r w:rsidR="00FF2A85" w:rsidRPr="00EA6FCE">
        <w:rPr>
          <w:rFonts w:cs="Times New Roman"/>
          <w:sz w:val="24"/>
          <w:szCs w:val="24"/>
        </w:rPr>
        <w:t xml:space="preserve"> </w:t>
      </w:r>
      <w:r w:rsidR="007F5AC8" w:rsidRPr="00EA6FCE">
        <w:rPr>
          <w:rFonts w:cs="Times New Roman"/>
          <w:sz w:val="24"/>
          <w:szCs w:val="24"/>
        </w:rPr>
        <w:t>superintendent in Supe</w:t>
      </w:r>
      <w:r w:rsidR="00F110F2">
        <w:rPr>
          <w:rFonts w:cs="Times New Roman"/>
          <w:sz w:val="24"/>
          <w:szCs w:val="24"/>
        </w:rPr>
        <w:t>rior, WI, he impacted both the U</w:t>
      </w:r>
      <w:r w:rsidR="007F5AC8" w:rsidRPr="00EA6FCE">
        <w:rPr>
          <w:rFonts w:cs="Times New Roman"/>
          <w:sz w:val="24"/>
          <w:szCs w:val="24"/>
        </w:rPr>
        <w:t>niversity and the surrounding community significantly.</w:t>
      </w:r>
      <w:r w:rsidR="00493ECA" w:rsidRPr="00EA6FCE">
        <w:rPr>
          <w:rFonts w:cs="Times New Roman"/>
          <w:sz w:val="24"/>
          <w:szCs w:val="24"/>
        </w:rPr>
        <w:t xml:space="preserve"> Just a short time later</w:t>
      </w:r>
      <w:r w:rsidR="00F110F2">
        <w:rPr>
          <w:rFonts w:cs="Times New Roman"/>
          <w:sz w:val="24"/>
          <w:szCs w:val="24"/>
        </w:rPr>
        <w:t>,</w:t>
      </w:r>
      <w:r w:rsidR="00493ECA" w:rsidRPr="00EA6FCE">
        <w:rPr>
          <w:rFonts w:cs="Times New Roman"/>
          <w:sz w:val="24"/>
          <w:szCs w:val="24"/>
        </w:rPr>
        <w:t xml:space="preserve"> in 1942</w:t>
      </w:r>
      <w:r w:rsidR="001E742E" w:rsidRPr="00EA6FCE">
        <w:rPr>
          <w:rFonts w:cs="Times New Roman"/>
          <w:sz w:val="24"/>
          <w:szCs w:val="24"/>
        </w:rPr>
        <w:t xml:space="preserve">, he would create the </w:t>
      </w:r>
      <w:r w:rsidR="00070BBA" w:rsidRPr="00EA6FCE">
        <w:rPr>
          <w:rFonts w:cs="Times New Roman"/>
          <w:sz w:val="24"/>
          <w:szCs w:val="24"/>
        </w:rPr>
        <w:t xml:space="preserve">predecessor of the University forum to Eau Claire, the Chippewa Valley Forum. </w:t>
      </w:r>
      <w:r w:rsidR="007F5AC8" w:rsidRPr="00EA6FCE">
        <w:rPr>
          <w:rFonts w:cs="Times New Roman"/>
          <w:sz w:val="24"/>
          <w:szCs w:val="24"/>
        </w:rPr>
        <w:t xml:space="preserve"> </w:t>
      </w:r>
      <w:r w:rsidR="00F1655C" w:rsidRPr="00EA6FCE">
        <w:rPr>
          <w:rFonts w:cs="Times New Roman"/>
          <w:sz w:val="24"/>
          <w:szCs w:val="24"/>
        </w:rPr>
        <w:t>“</w:t>
      </w:r>
      <w:r w:rsidR="0047378C" w:rsidRPr="00EA6FCE">
        <w:rPr>
          <w:rFonts w:cs="Times New Roman"/>
          <w:sz w:val="24"/>
          <w:szCs w:val="24"/>
        </w:rPr>
        <w:t xml:space="preserve">Hilda Belle </w:t>
      </w:r>
      <w:proofErr w:type="spellStart"/>
      <w:r w:rsidR="0047378C" w:rsidRPr="00EA6FCE">
        <w:rPr>
          <w:rFonts w:cs="Times New Roman"/>
          <w:sz w:val="24"/>
          <w:szCs w:val="24"/>
        </w:rPr>
        <w:t>Oxby</w:t>
      </w:r>
      <w:proofErr w:type="spellEnd"/>
      <w:r w:rsidR="0047378C" w:rsidRPr="00EA6FCE">
        <w:rPr>
          <w:rFonts w:cs="Times New Roman"/>
          <w:sz w:val="24"/>
          <w:szCs w:val="24"/>
        </w:rPr>
        <w:t>, member of the first Forum Committee, recalls that there was a “knife and fork club” in Eau Claire which heard only speakers pre-selected for their meetings, and Mr. Davies felt a better type of forum could be organized with wider community participation.”</w:t>
      </w:r>
      <w:r w:rsidR="00A96FE0" w:rsidRPr="00EA6FCE">
        <w:rPr>
          <w:rStyle w:val="FootnoteReference"/>
          <w:rFonts w:cs="Times New Roman"/>
          <w:sz w:val="24"/>
          <w:szCs w:val="24"/>
        </w:rPr>
        <w:footnoteReference w:id="7"/>
      </w:r>
    </w:p>
    <w:p w:rsidR="00974756" w:rsidRPr="00EA6FCE" w:rsidRDefault="00AE5F38" w:rsidP="00F43287">
      <w:pPr>
        <w:spacing w:line="480" w:lineRule="auto"/>
        <w:contextualSpacing/>
        <w:rPr>
          <w:rFonts w:cs="Times New Roman"/>
          <w:sz w:val="24"/>
          <w:szCs w:val="24"/>
        </w:rPr>
      </w:pPr>
      <w:r w:rsidRPr="00EA6FCE">
        <w:rPr>
          <w:rFonts w:cs="Times New Roman"/>
          <w:sz w:val="24"/>
          <w:szCs w:val="24"/>
        </w:rPr>
        <w:tab/>
      </w:r>
      <w:proofErr w:type="spellStart"/>
      <w:r w:rsidR="00A814FE" w:rsidRPr="00EA6FCE">
        <w:rPr>
          <w:rFonts w:cs="Times New Roman"/>
          <w:sz w:val="24"/>
          <w:szCs w:val="24"/>
        </w:rPr>
        <w:t>Oxby</w:t>
      </w:r>
      <w:proofErr w:type="spellEnd"/>
      <w:r w:rsidR="00D175AC">
        <w:rPr>
          <w:rFonts w:cs="Times New Roman"/>
          <w:sz w:val="24"/>
          <w:szCs w:val="24"/>
        </w:rPr>
        <w:t>, a teacher at</w:t>
      </w:r>
      <w:r w:rsidR="00B80748" w:rsidRPr="00EA6FCE">
        <w:rPr>
          <w:rFonts w:cs="Times New Roman"/>
          <w:sz w:val="24"/>
          <w:szCs w:val="24"/>
        </w:rPr>
        <w:t xml:space="preserve"> the University,</w:t>
      </w:r>
      <w:r w:rsidR="00A814FE" w:rsidRPr="00EA6FCE">
        <w:rPr>
          <w:rFonts w:cs="Times New Roman"/>
          <w:sz w:val="24"/>
          <w:szCs w:val="24"/>
        </w:rPr>
        <w:t xml:space="preserve"> helped </w:t>
      </w:r>
      <w:r w:rsidR="00B80748" w:rsidRPr="00EA6FCE">
        <w:rPr>
          <w:rFonts w:cs="Times New Roman"/>
          <w:sz w:val="24"/>
          <w:szCs w:val="24"/>
        </w:rPr>
        <w:t>President</w:t>
      </w:r>
      <w:r w:rsidR="00A814FE" w:rsidRPr="00EA6FCE">
        <w:rPr>
          <w:rFonts w:cs="Times New Roman"/>
          <w:sz w:val="24"/>
          <w:szCs w:val="24"/>
        </w:rPr>
        <w:t xml:space="preserve"> Davies establish the forum; and was in charge of handling all ticket sales for the next ten years.</w:t>
      </w:r>
      <w:r w:rsidR="00E47B72" w:rsidRPr="00EA6FCE">
        <w:rPr>
          <w:rFonts w:cs="Times New Roman"/>
          <w:sz w:val="24"/>
          <w:szCs w:val="24"/>
        </w:rPr>
        <w:t xml:space="preserve"> An attorney from the area, Francis Wilcox, drew up the constitution</w:t>
      </w:r>
      <w:r w:rsidR="00ED36CD" w:rsidRPr="00EA6FCE">
        <w:rPr>
          <w:rFonts w:cs="Times New Roman"/>
          <w:sz w:val="24"/>
          <w:szCs w:val="24"/>
        </w:rPr>
        <w:t xml:space="preserve"> for the Forum Committee. </w:t>
      </w:r>
      <w:r w:rsidR="00EF32FA" w:rsidRPr="00EA6FCE">
        <w:rPr>
          <w:rFonts w:cs="Times New Roman"/>
          <w:sz w:val="24"/>
          <w:szCs w:val="24"/>
        </w:rPr>
        <w:t>The format of the speaking engagements was very similar to what would later take hold at the University.</w:t>
      </w:r>
      <w:r w:rsidR="00974756" w:rsidRPr="00EA6FCE">
        <w:rPr>
          <w:rFonts w:cs="Times New Roman"/>
          <w:sz w:val="24"/>
          <w:szCs w:val="24"/>
        </w:rPr>
        <w:t xml:space="preserve"> </w:t>
      </w:r>
      <w:r w:rsidR="00521E79" w:rsidRPr="00EA6FCE">
        <w:rPr>
          <w:rFonts w:cs="Times New Roman"/>
          <w:sz w:val="24"/>
          <w:szCs w:val="24"/>
        </w:rPr>
        <w:t xml:space="preserve">“Together the committee selected the speakers, usually five each year, </w:t>
      </w:r>
      <w:proofErr w:type="gramStart"/>
      <w:r w:rsidR="00493ECA" w:rsidRPr="00EA6FCE">
        <w:rPr>
          <w:rFonts w:cs="Times New Roman"/>
          <w:sz w:val="24"/>
          <w:szCs w:val="24"/>
        </w:rPr>
        <w:t>who</w:t>
      </w:r>
      <w:proofErr w:type="gramEnd"/>
      <w:r w:rsidR="00521E79" w:rsidRPr="00EA6FCE">
        <w:rPr>
          <w:rFonts w:cs="Times New Roman"/>
          <w:sz w:val="24"/>
          <w:szCs w:val="24"/>
        </w:rPr>
        <w:t xml:space="preserve"> lectured for an hour, answered questions from the audience for a half hour</w:t>
      </w:r>
      <w:r w:rsidR="004C5499" w:rsidRPr="00EA6FCE">
        <w:rPr>
          <w:rFonts w:cs="Times New Roman"/>
          <w:sz w:val="24"/>
          <w:szCs w:val="24"/>
        </w:rPr>
        <w:t>, and were then guests at an informal reception.”</w:t>
      </w:r>
      <w:r w:rsidR="00A96FE0" w:rsidRPr="00EA6FCE">
        <w:rPr>
          <w:rStyle w:val="FootnoteReference"/>
          <w:rFonts w:cs="Times New Roman"/>
          <w:sz w:val="24"/>
          <w:szCs w:val="24"/>
        </w:rPr>
        <w:footnoteReference w:id="8"/>
      </w:r>
      <w:r w:rsidR="00CB37B3">
        <w:rPr>
          <w:rFonts w:cs="Times New Roman"/>
          <w:sz w:val="24"/>
          <w:szCs w:val="24"/>
        </w:rPr>
        <w:t xml:space="preserve"> </w:t>
      </w:r>
      <w:r w:rsidR="004C5499" w:rsidRPr="00EA6FCE">
        <w:rPr>
          <w:rFonts w:cs="Times New Roman"/>
          <w:sz w:val="24"/>
          <w:szCs w:val="24"/>
        </w:rPr>
        <w:lastRenderedPageBreak/>
        <w:t>This setup allowed for a large amount of community participation</w:t>
      </w:r>
      <w:r w:rsidR="009E17CF" w:rsidRPr="00EA6FCE">
        <w:rPr>
          <w:rFonts w:cs="Times New Roman"/>
          <w:sz w:val="24"/>
          <w:szCs w:val="24"/>
        </w:rPr>
        <w:t xml:space="preserve"> with the speaker which was</w:t>
      </w:r>
      <w:r w:rsidR="004C5499" w:rsidRPr="00EA6FCE">
        <w:rPr>
          <w:rFonts w:cs="Times New Roman"/>
          <w:sz w:val="24"/>
          <w:szCs w:val="24"/>
        </w:rPr>
        <w:t xml:space="preserve"> </w:t>
      </w:r>
      <w:r w:rsidR="00E40094" w:rsidRPr="00EA6FCE">
        <w:rPr>
          <w:rFonts w:cs="Times New Roman"/>
          <w:sz w:val="24"/>
          <w:szCs w:val="24"/>
        </w:rPr>
        <w:t>s</w:t>
      </w:r>
      <w:r w:rsidR="004C5499" w:rsidRPr="00EA6FCE">
        <w:rPr>
          <w:rFonts w:cs="Times New Roman"/>
          <w:sz w:val="24"/>
          <w:szCs w:val="24"/>
        </w:rPr>
        <w:t>o</w:t>
      </w:r>
      <w:r w:rsidR="009E17CF" w:rsidRPr="00EA6FCE">
        <w:rPr>
          <w:rFonts w:cs="Times New Roman"/>
          <w:sz w:val="24"/>
          <w:szCs w:val="24"/>
        </w:rPr>
        <w:t xml:space="preserve">mething Davies was striving for in his creation of the forum. The reception would allow forum goers to discuss what they had just heard with other people from the community with </w:t>
      </w:r>
      <w:r w:rsidR="002A01EF" w:rsidRPr="00EA6FCE">
        <w:rPr>
          <w:rFonts w:cs="Times New Roman"/>
          <w:sz w:val="24"/>
          <w:szCs w:val="24"/>
        </w:rPr>
        <w:t>the same shared experience; and even get a chance to meet the speaker in person.</w:t>
      </w:r>
      <w:r w:rsidR="00A3420F" w:rsidRPr="00EA6FCE">
        <w:rPr>
          <w:rFonts w:cs="Times New Roman"/>
          <w:sz w:val="24"/>
          <w:szCs w:val="24"/>
        </w:rPr>
        <w:t xml:space="preserve"> This</w:t>
      </w:r>
      <w:r w:rsidR="00C03EBB" w:rsidRPr="00EA6FCE">
        <w:rPr>
          <w:rFonts w:cs="Times New Roman"/>
          <w:sz w:val="24"/>
          <w:szCs w:val="24"/>
        </w:rPr>
        <w:t xml:space="preserve"> allowed for</w:t>
      </w:r>
      <w:r w:rsidR="00FC2622" w:rsidRPr="00EA6FCE">
        <w:rPr>
          <w:rFonts w:cs="Times New Roman"/>
          <w:sz w:val="24"/>
          <w:szCs w:val="24"/>
        </w:rPr>
        <w:t xml:space="preserve"> </w:t>
      </w:r>
      <w:r w:rsidR="00C03EBB" w:rsidRPr="00EA6FCE">
        <w:rPr>
          <w:rFonts w:cs="Times New Roman"/>
          <w:sz w:val="24"/>
          <w:szCs w:val="24"/>
        </w:rPr>
        <w:t>more</w:t>
      </w:r>
      <w:r w:rsidR="00A3420F" w:rsidRPr="00EA6FCE">
        <w:rPr>
          <w:rFonts w:cs="Times New Roman"/>
          <w:sz w:val="24"/>
          <w:szCs w:val="24"/>
        </w:rPr>
        <w:t xml:space="preserve"> interaction</w:t>
      </w:r>
      <w:r w:rsidR="00E40094" w:rsidRPr="00EA6FCE">
        <w:rPr>
          <w:rFonts w:cs="Times New Roman"/>
          <w:sz w:val="24"/>
          <w:szCs w:val="24"/>
        </w:rPr>
        <w:t xml:space="preserve"> between </w:t>
      </w:r>
      <w:r w:rsidR="0063142F" w:rsidRPr="00EA6FCE">
        <w:rPr>
          <w:rFonts w:cs="Times New Roman"/>
          <w:sz w:val="24"/>
          <w:szCs w:val="24"/>
        </w:rPr>
        <w:t xml:space="preserve">the members of the community </w:t>
      </w:r>
      <w:r w:rsidR="000C573D" w:rsidRPr="00EA6FCE">
        <w:rPr>
          <w:rFonts w:cs="Times New Roman"/>
          <w:sz w:val="24"/>
          <w:szCs w:val="24"/>
        </w:rPr>
        <w:t>and</w:t>
      </w:r>
      <w:r w:rsidR="0063142F" w:rsidRPr="00EA6FCE">
        <w:rPr>
          <w:rFonts w:cs="Times New Roman"/>
          <w:sz w:val="24"/>
          <w:szCs w:val="24"/>
        </w:rPr>
        <w:t xml:space="preserve"> each other, and</w:t>
      </w:r>
      <w:r w:rsidR="000C573D" w:rsidRPr="00EA6FCE">
        <w:rPr>
          <w:rFonts w:cs="Times New Roman"/>
          <w:sz w:val="24"/>
          <w:szCs w:val="24"/>
        </w:rPr>
        <w:t xml:space="preserve"> the speaker</w:t>
      </w:r>
      <w:r w:rsidR="00974756" w:rsidRPr="00EA6FCE">
        <w:rPr>
          <w:rFonts w:cs="Times New Roman"/>
          <w:sz w:val="24"/>
          <w:szCs w:val="24"/>
        </w:rPr>
        <w:t>.</w:t>
      </w:r>
    </w:p>
    <w:p w:rsidR="00974756" w:rsidRPr="00EA6FCE" w:rsidRDefault="00974756" w:rsidP="00974756">
      <w:pPr>
        <w:spacing w:line="480" w:lineRule="auto"/>
        <w:contextualSpacing/>
        <w:rPr>
          <w:rFonts w:cs="Times New Roman"/>
          <w:sz w:val="24"/>
          <w:szCs w:val="24"/>
        </w:rPr>
      </w:pPr>
      <w:r w:rsidRPr="00EA6FCE">
        <w:rPr>
          <w:rFonts w:cs="Times New Roman"/>
          <w:sz w:val="24"/>
          <w:szCs w:val="24"/>
        </w:rPr>
        <w:tab/>
        <w:t>There were already special programs and speakers scheduled during the semester at the University that bore some sim</w:t>
      </w:r>
      <w:r w:rsidR="00EC114E">
        <w:rPr>
          <w:rFonts w:cs="Times New Roman"/>
          <w:sz w:val="24"/>
          <w:szCs w:val="24"/>
        </w:rPr>
        <w:t>ilarities to both the Chippewa V</w:t>
      </w:r>
      <w:r w:rsidRPr="00EA6FCE">
        <w:rPr>
          <w:rFonts w:cs="Times New Roman"/>
          <w:sz w:val="24"/>
          <w:szCs w:val="24"/>
        </w:rPr>
        <w:t xml:space="preserve">alley and </w:t>
      </w:r>
      <w:r w:rsidR="00D175AC">
        <w:rPr>
          <w:rFonts w:cs="Times New Roman"/>
          <w:sz w:val="24"/>
          <w:szCs w:val="24"/>
        </w:rPr>
        <w:t>later Eau Claire</w:t>
      </w:r>
      <w:r w:rsidRPr="00EA6FCE">
        <w:rPr>
          <w:rFonts w:cs="Times New Roman"/>
          <w:sz w:val="24"/>
          <w:szCs w:val="24"/>
        </w:rPr>
        <w:t xml:space="preserve"> Forum. For example, </w:t>
      </w:r>
      <w:proofErr w:type="gramStart"/>
      <w:r w:rsidRPr="00EA6FCE">
        <w:rPr>
          <w:rFonts w:cs="Times New Roman"/>
          <w:sz w:val="24"/>
          <w:szCs w:val="24"/>
        </w:rPr>
        <w:t>a convocation</w:t>
      </w:r>
      <w:proofErr w:type="gramEnd"/>
      <w:r w:rsidRPr="00EA6FCE">
        <w:rPr>
          <w:rFonts w:cs="Times New Roman"/>
          <w:sz w:val="24"/>
          <w:szCs w:val="24"/>
        </w:rPr>
        <w:t xml:space="preserve"> was regularly held on Monday mornings around 10 A.M</w:t>
      </w:r>
      <w:r w:rsidR="00EC114E">
        <w:rPr>
          <w:rFonts w:cs="Times New Roman"/>
          <w:sz w:val="24"/>
          <w:szCs w:val="24"/>
        </w:rPr>
        <w:t>.</w:t>
      </w:r>
      <w:r w:rsidRPr="00EA6FCE">
        <w:rPr>
          <w:rFonts w:cs="Times New Roman"/>
          <w:sz w:val="24"/>
          <w:szCs w:val="24"/>
        </w:rPr>
        <w:t xml:space="preserve"> that invited speakers from both the state and national level, and actually quite a few from abroad as well, to present to members of the University. Some of these were not targeted at the community and only a few seats were open to “friends of the College”.  Others were open to a general audience. Speakers presented on diverse topics like foreign policy and diplomacy, literature, science, religion and race.</w:t>
      </w:r>
      <w:r w:rsidRPr="00EA6FCE">
        <w:rPr>
          <w:rStyle w:val="FootnoteReference"/>
          <w:rFonts w:cs="Times New Roman"/>
          <w:sz w:val="24"/>
          <w:szCs w:val="24"/>
        </w:rPr>
        <w:t xml:space="preserve"> </w:t>
      </w:r>
      <w:r w:rsidRPr="00EA6FCE">
        <w:rPr>
          <w:rFonts w:cs="Times New Roman"/>
          <w:sz w:val="24"/>
          <w:szCs w:val="24"/>
        </w:rPr>
        <w:t>Often times these topics were related to events relevant at the time, such as what our Governments plans should be in</w:t>
      </w:r>
      <w:r w:rsidR="00D175AC">
        <w:rPr>
          <w:rFonts w:cs="Times New Roman"/>
          <w:sz w:val="24"/>
          <w:szCs w:val="24"/>
        </w:rPr>
        <w:t xml:space="preserve"> relation to</w:t>
      </w:r>
      <w:r w:rsidRPr="00EA6FCE">
        <w:rPr>
          <w:rFonts w:cs="Times New Roman"/>
          <w:sz w:val="24"/>
          <w:szCs w:val="24"/>
        </w:rPr>
        <w:t xml:space="preserve"> Japan, or whether race or personal background contributes more to attributes of behavior.</w:t>
      </w:r>
      <w:r w:rsidRPr="00EA6FCE">
        <w:rPr>
          <w:rStyle w:val="FootnoteReference"/>
          <w:rFonts w:cs="Times New Roman"/>
          <w:sz w:val="24"/>
          <w:szCs w:val="24"/>
        </w:rPr>
        <w:t xml:space="preserve"> </w:t>
      </w:r>
      <w:r w:rsidRPr="00EA6FCE">
        <w:rPr>
          <w:rFonts w:cs="Times New Roman"/>
          <w:sz w:val="24"/>
          <w:szCs w:val="24"/>
        </w:rPr>
        <w:t xml:space="preserve">Convocations were even held during the summer. </w:t>
      </w:r>
      <w:r w:rsidRPr="00EA6FCE">
        <w:rPr>
          <w:rStyle w:val="FootnoteReference"/>
          <w:rFonts w:cs="Times New Roman"/>
          <w:sz w:val="24"/>
          <w:szCs w:val="24"/>
        </w:rPr>
        <w:footnoteReference w:id="9"/>
      </w:r>
      <w:r w:rsidR="00CB37B3">
        <w:rPr>
          <w:rFonts w:cs="Times New Roman"/>
          <w:sz w:val="24"/>
          <w:szCs w:val="24"/>
        </w:rPr>
        <w:t xml:space="preserve"> Unfortunately, few people </w:t>
      </w:r>
      <w:r w:rsidRPr="00EA6FCE">
        <w:rPr>
          <w:rFonts w:cs="Times New Roman"/>
          <w:sz w:val="24"/>
          <w:szCs w:val="24"/>
        </w:rPr>
        <w:t xml:space="preserve">other than University </w:t>
      </w:r>
      <w:r w:rsidR="005427B7" w:rsidRPr="00EA6FCE">
        <w:rPr>
          <w:rFonts w:cs="Times New Roman"/>
          <w:sz w:val="24"/>
          <w:szCs w:val="24"/>
        </w:rPr>
        <w:t>students and</w:t>
      </w:r>
      <w:r w:rsidRPr="00EA6FCE">
        <w:rPr>
          <w:rFonts w:cs="Times New Roman"/>
          <w:sz w:val="24"/>
          <w:szCs w:val="24"/>
        </w:rPr>
        <w:t xml:space="preserve"> perhaps professors would have the ability or the desire to listen to a speaker at 10 A.M. on a week-day which I feel suggests that was who it was aimed at.</w:t>
      </w:r>
    </w:p>
    <w:p w:rsidR="00E53A05" w:rsidRPr="00EA6FCE" w:rsidRDefault="00974756" w:rsidP="00F43287">
      <w:pPr>
        <w:spacing w:line="480" w:lineRule="auto"/>
        <w:contextualSpacing/>
        <w:rPr>
          <w:rFonts w:cs="Times New Roman"/>
          <w:sz w:val="24"/>
          <w:szCs w:val="24"/>
        </w:rPr>
      </w:pPr>
      <w:r w:rsidRPr="00EA6FCE">
        <w:rPr>
          <w:rFonts w:cs="Times New Roman"/>
          <w:sz w:val="24"/>
          <w:szCs w:val="24"/>
        </w:rPr>
        <w:tab/>
        <w:t>I would argue that these could be viewe</w:t>
      </w:r>
      <w:r w:rsidR="00F8393A" w:rsidRPr="00EA6FCE">
        <w:rPr>
          <w:rFonts w:cs="Times New Roman"/>
          <w:sz w:val="24"/>
          <w:szCs w:val="24"/>
        </w:rPr>
        <w:t>d as parallels to the Chippewa Valley F</w:t>
      </w:r>
      <w:r w:rsidRPr="00EA6FCE">
        <w:rPr>
          <w:rFonts w:cs="Times New Roman"/>
          <w:sz w:val="24"/>
          <w:szCs w:val="24"/>
        </w:rPr>
        <w:t xml:space="preserve">orum in that they were running alongside one another during the 1940’s and had much </w:t>
      </w:r>
      <w:r w:rsidR="00EC114E">
        <w:rPr>
          <w:rFonts w:cs="Times New Roman"/>
          <w:sz w:val="24"/>
          <w:szCs w:val="24"/>
        </w:rPr>
        <w:t xml:space="preserve">of </w:t>
      </w:r>
      <w:r w:rsidRPr="00EA6FCE">
        <w:rPr>
          <w:rFonts w:cs="Times New Roman"/>
          <w:sz w:val="24"/>
          <w:szCs w:val="24"/>
        </w:rPr>
        <w:t xml:space="preserve">the same focus.  Although the target audience was likely different, and the convocations were probably never as popular as the forums (which were held </w:t>
      </w:r>
      <w:r w:rsidR="00177EE3">
        <w:rPr>
          <w:rFonts w:cs="Times New Roman"/>
          <w:sz w:val="24"/>
          <w:szCs w:val="24"/>
        </w:rPr>
        <w:t>at a more accessible hour) the two programs</w:t>
      </w:r>
      <w:r w:rsidRPr="00EA6FCE">
        <w:rPr>
          <w:rFonts w:cs="Times New Roman"/>
          <w:sz w:val="24"/>
          <w:szCs w:val="24"/>
        </w:rPr>
        <w:t xml:space="preserve"> goal</w:t>
      </w:r>
      <w:r w:rsidR="00177EE3">
        <w:rPr>
          <w:rFonts w:cs="Times New Roman"/>
          <w:sz w:val="24"/>
          <w:szCs w:val="24"/>
        </w:rPr>
        <w:t>s were</w:t>
      </w:r>
      <w:r w:rsidRPr="00EA6FCE">
        <w:rPr>
          <w:rFonts w:cs="Times New Roman"/>
          <w:sz w:val="24"/>
          <w:szCs w:val="24"/>
        </w:rPr>
        <w:t xml:space="preserve"> similar.</w:t>
      </w:r>
    </w:p>
    <w:p w:rsidR="00982CA3" w:rsidRPr="00DE5F93" w:rsidRDefault="00075849" w:rsidP="00DE5F93">
      <w:pPr>
        <w:spacing w:line="480" w:lineRule="auto"/>
        <w:contextualSpacing/>
        <w:rPr>
          <w:rFonts w:cs="Times New Roman"/>
          <w:sz w:val="24"/>
          <w:szCs w:val="24"/>
        </w:rPr>
      </w:pPr>
      <w:r w:rsidRPr="00EA6FCE">
        <w:rPr>
          <w:rFonts w:cs="Times New Roman"/>
          <w:sz w:val="24"/>
          <w:szCs w:val="24"/>
        </w:rPr>
        <w:tab/>
      </w:r>
      <w:r w:rsidR="00DE5F93">
        <w:rPr>
          <w:rFonts w:cs="Times New Roman"/>
          <w:sz w:val="24"/>
          <w:szCs w:val="24"/>
        </w:rPr>
        <w:t xml:space="preserve">In a </w:t>
      </w:r>
      <w:r w:rsidR="00DE5F93" w:rsidRPr="00EA6FCE">
        <w:rPr>
          <w:rFonts w:cs="Times New Roman"/>
          <w:sz w:val="24"/>
          <w:szCs w:val="24"/>
        </w:rPr>
        <w:t>1956</w:t>
      </w:r>
      <w:r w:rsidR="00DE5F93">
        <w:rPr>
          <w:rFonts w:cs="Times New Roman"/>
          <w:sz w:val="24"/>
          <w:szCs w:val="24"/>
        </w:rPr>
        <w:t xml:space="preserve"> letter</w:t>
      </w:r>
      <w:r w:rsidR="00177EE3">
        <w:rPr>
          <w:rFonts w:cs="Times New Roman"/>
          <w:sz w:val="24"/>
          <w:szCs w:val="24"/>
        </w:rPr>
        <w:t xml:space="preserve"> to</w:t>
      </w:r>
      <w:r w:rsidR="0094460A" w:rsidRPr="00EA6FCE">
        <w:rPr>
          <w:rFonts w:cs="Times New Roman"/>
          <w:sz w:val="24"/>
          <w:szCs w:val="24"/>
        </w:rPr>
        <w:t xml:space="preserve"> Supreme Court J</w:t>
      </w:r>
      <w:r w:rsidR="00A17611" w:rsidRPr="00EA6FCE">
        <w:rPr>
          <w:rFonts w:cs="Times New Roman"/>
          <w:sz w:val="24"/>
          <w:szCs w:val="24"/>
        </w:rPr>
        <w:t>ustice</w:t>
      </w:r>
      <w:r w:rsidR="00177EE3">
        <w:rPr>
          <w:rFonts w:cs="Times New Roman"/>
          <w:sz w:val="24"/>
          <w:szCs w:val="24"/>
        </w:rPr>
        <w:t xml:space="preserve"> William O. Douglas, President Davies</w:t>
      </w:r>
      <w:r w:rsidR="0094460A" w:rsidRPr="00EA6FCE">
        <w:rPr>
          <w:rFonts w:cs="Times New Roman"/>
          <w:sz w:val="24"/>
          <w:szCs w:val="24"/>
        </w:rPr>
        <w:t xml:space="preserve"> </w:t>
      </w:r>
      <w:r w:rsidR="00072DCE" w:rsidRPr="00EA6FCE">
        <w:rPr>
          <w:rFonts w:cs="Times New Roman"/>
          <w:sz w:val="24"/>
          <w:szCs w:val="24"/>
        </w:rPr>
        <w:t>implored</w:t>
      </w:r>
      <w:r w:rsidR="00431507" w:rsidRPr="00EA6FCE">
        <w:rPr>
          <w:rFonts w:cs="Times New Roman"/>
          <w:sz w:val="24"/>
          <w:szCs w:val="24"/>
        </w:rPr>
        <w:t xml:space="preserve"> him to come speak at the college,</w:t>
      </w:r>
      <w:r w:rsidR="0094460A" w:rsidRPr="00EA6FCE">
        <w:rPr>
          <w:rFonts w:cs="Times New Roman"/>
          <w:sz w:val="24"/>
          <w:szCs w:val="24"/>
        </w:rPr>
        <w:t xml:space="preserve"> saying, “We are still in an isolationist area of the state and the expression of the kind of sound thinking you do on things international is needed not only for the graduates but for the parents and friends... even though they refuse to take the time to read an article”</w:t>
      </w:r>
      <w:r w:rsidRPr="00EA6FCE">
        <w:rPr>
          <w:rStyle w:val="FootnoteReference"/>
          <w:rFonts w:cs="Times New Roman"/>
          <w:sz w:val="24"/>
          <w:szCs w:val="24"/>
        </w:rPr>
        <w:footnoteReference w:id="10"/>
      </w:r>
      <w:r w:rsidR="00072DCE" w:rsidRPr="00EA6FCE">
        <w:rPr>
          <w:rFonts w:cs="Times New Roman"/>
          <w:sz w:val="24"/>
          <w:szCs w:val="24"/>
        </w:rPr>
        <w:t xml:space="preserve"> Davies emphasized</w:t>
      </w:r>
      <w:r w:rsidR="00CA7AB7" w:rsidRPr="00EA6FCE">
        <w:rPr>
          <w:rFonts w:cs="Times New Roman"/>
          <w:sz w:val="24"/>
          <w:szCs w:val="24"/>
        </w:rPr>
        <w:t xml:space="preserve"> what he felt was a </w:t>
      </w:r>
      <w:r w:rsidR="00072DCE" w:rsidRPr="00EA6FCE">
        <w:rPr>
          <w:rFonts w:cs="Times New Roman"/>
          <w:sz w:val="24"/>
          <w:szCs w:val="24"/>
        </w:rPr>
        <w:t xml:space="preserve">need for </w:t>
      </w:r>
      <w:r w:rsidR="00CA7AB7" w:rsidRPr="00EA6FCE">
        <w:rPr>
          <w:rFonts w:cs="Times New Roman"/>
          <w:sz w:val="24"/>
          <w:szCs w:val="24"/>
        </w:rPr>
        <w:t>community education in the Eau Claire area</w:t>
      </w:r>
      <w:r w:rsidR="00431507" w:rsidRPr="00EA6FCE">
        <w:rPr>
          <w:rFonts w:cs="Times New Roman"/>
          <w:sz w:val="24"/>
          <w:szCs w:val="24"/>
        </w:rPr>
        <w:t xml:space="preserve">. He felt strongly that ideas from the outside world were </w:t>
      </w:r>
      <w:r w:rsidR="00CB37B3">
        <w:rPr>
          <w:rFonts w:cs="Times New Roman"/>
          <w:sz w:val="24"/>
          <w:szCs w:val="24"/>
        </w:rPr>
        <w:t>necessary</w:t>
      </w:r>
      <w:r w:rsidR="00431507" w:rsidRPr="00EA6FCE">
        <w:rPr>
          <w:rFonts w:cs="Times New Roman"/>
          <w:sz w:val="24"/>
          <w:szCs w:val="24"/>
        </w:rPr>
        <w:t xml:space="preserve">, not just for students, but for their friends, parents, and grandparents. </w:t>
      </w:r>
      <w:r w:rsidR="007B0989" w:rsidRPr="00EA6FCE">
        <w:rPr>
          <w:rFonts w:cs="Times New Roman"/>
          <w:sz w:val="24"/>
          <w:szCs w:val="24"/>
        </w:rPr>
        <w:t xml:space="preserve"> </w:t>
      </w:r>
      <w:r w:rsidR="00431507" w:rsidRPr="00EA6FCE">
        <w:rPr>
          <w:rFonts w:cs="Times New Roman"/>
          <w:sz w:val="24"/>
          <w:szCs w:val="24"/>
        </w:rPr>
        <w:t>Davies</w:t>
      </w:r>
      <w:r w:rsidR="00177EE3">
        <w:rPr>
          <w:rFonts w:cs="Times New Roman"/>
          <w:sz w:val="24"/>
          <w:szCs w:val="24"/>
        </w:rPr>
        <w:t>’</w:t>
      </w:r>
      <w:r w:rsidR="00431507" w:rsidRPr="00EA6FCE">
        <w:rPr>
          <w:rFonts w:cs="Times New Roman"/>
          <w:sz w:val="24"/>
          <w:szCs w:val="24"/>
        </w:rPr>
        <w:t xml:space="preserve"> Forum was one way he accomplished </w:t>
      </w:r>
      <w:r w:rsidR="00DE5F93">
        <w:rPr>
          <w:rFonts w:cs="Times New Roman"/>
          <w:sz w:val="24"/>
          <w:szCs w:val="24"/>
        </w:rPr>
        <w:t>his goal.</w:t>
      </w:r>
    </w:p>
    <w:p w:rsidR="00094460" w:rsidRPr="00EA6FCE" w:rsidRDefault="001D09A3" w:rsidP="006D6FD9">
      <w:pPr>
        <w:spacing w:line="480" w:lineRule="auto"/>
        <w:contextualSpacing/>
        <w:jc w:val="center"/>
        <w:rPr>
          <w:rFonts w:cs="Times New Roman"/>
          <w:b/>
          <w:sz w:val="24"/>
          <w:szCs w:val="24"/>
        </w:rPr>
      </w:pPr>
      <w:r w:rsidRPr="00EA6FCE">
        <w:rPr>
          <w:rFonts w:cs="Times New Roman"/>
          <w:b/>
          <w:sz w:val="24"/>
          <w:szCs w:val="24"/>
        </w:rPr>
        <w:t>Reflecting National Issues</w:t>
      </w:r>
    </w:p>
    <w:p w:rsidR="00431507" w:rsidRPr="00EA6FCE" w:rsidRDefault="00431507" w:rsidP="0031525D">
      <w:pPr>
        <w:spacing w:line="480" w:lineRule="auto"/>
        <w:ind w:firstLine="720"/>
        <w:contextualSpacing/>
        <w:rPr>
          <w:rFonts w:cs="Times New Roman"/>
          <w:sz w:val="24"/>
          <w:szCs w:val="24"/>
        </w:rPr>
      </w:pPr>
      <w:r w:rsidRPr="00EA6FCE">
        <w:rPr>
          <w:rFonts w:cs="Times New Roman"/>
          <w:sz w:val="24"/>
          <w:szCs w:val="24"/>
        </w:rPr>
        <w:t>I argue that one of the main reasons</w:t>
      </w:r>
      <w:r w:rsidR="00993F42" w:rsidRPr="00EA6FCE">
        <w:rPr>
          <w:rFonts w:cs="Times New Roman"/>
          <w:sz w:val="24"/>
          <w:szCs w:val="24"/>
        </w:rPr>
        <w:t xml:space="preserve"> for the success of the forum is its ability to bring issues of</w:t>
      </w:r>
      <w:r w:rsidR="00177EE3">
        <w:rPr>
          <w:rFonts w:cs="Times New Roman"/>
          <w:sz w:val="24"/>
          <w:szCs w:val="24"/>
        </w:rPr>
        <w:t xml:space="preserve"> a</w:t>
      </w:r>
      <w:r w:rsidR="00993F42" w:rsidRPr="00EA6FCE">
        <w:rPr>
          <w:rFonts w:cs="Times New Roman"/>
          <w:sz w:val="24"/>
          <w:szCs w:val="24"/>
        </w:rPr>
        <w:t xml:space="preserve"> national scale to the community level.  It has the ability, much like the </w:t>
      </w:r>
      <w:r w:rsidR="005427B7" w:rsidRPr="00EA6FCE">
        <w:rPr>
          <w:rFonts w:cs="Times New Roman"/>
          <w:sz w:val="24"/>
          <w:szCs w:val="24"/>
        </w:rPr>
        <w:t>Chautauqua</w:t>
      </w:r>
      <w:r w:rsidR="00993F42" w:rsidRPr="00EA6FCE">
        <w:rPr>
          <w:rFonts w:cs="Times New Roman"/>
          <w:sz w:val="24"/>
          <w:szCs w:val="24"/>
        </w:rPr>
        <w:t xml:space="preserve"> movement that predated it, to stay relevant through continual renovation. The format and preparations can remain the same for decades</w:t>
      </w:r>
      <w:r w:rsidR="00A75FE9" w:rsidRPr="00EA6FCE">
        <w:rPr>
          <w:rFonts w:cs="Times New Roman"/>
          <w:sz w:val="24"/>
          <w:szCs w:val="24"/>
        </w:rPr>
        <w:t xml:space="preserve"> and yet it can remain relevant. This is because world issues are constantly coming in and out of the spotlight of awareness and importance</w:t>
      </w:r>
      <w:r w:rsidR="00FB2901" w:rsidRPr="00EA6FCE">
        <w:rPr>
          <w:rFonts w:cs="Times New Roman"/>
          <w:sz w:val="24"/>
          <w:szCs w:val="24"/>
        </w:rPr>
        <w:t>. This provides an essentially never ending su</w:t>
      </w:r>
      <w:r w:rsidR="007C4E1D" w:rsidRPr="00EA6FCE">
        <w:rPr>
          <w:rFonts w:cs="Times New Roman"/>
          <w:sz w:val="24"/>
          <w:szCs w:val="24"/>
        </w:rPr>
        <w:t>pply of new topics and speakers.</w:t>
      </w:r>
    </w:p>
    <w:p w:rsidR="003D2634" w:rsidRDefault="006F5E09" w:rsidP="00E57511">
      <w:pPr>
        <w:spacing w:line="480" w:lineRule="auto"/>
        <w:contextualSpacing/>
        <w:rPr>
          <w:rFonts w:cs="Times New Roman"/>
          <w:sz w:val="24"/>
          <w:szCs w:val="24"/>
        </w:rPr>
      </w:pPr>
      <w:r w:rsidRPr="00EA6FCE">
        <w:rPr>
          <w:rFonts w:cs="Times New Roman"/>
          <w:sz w:val="24"/>
          <w:szCs w:val="24"/>
        </w:rPr>
        <w:tab/>
      </w:r>
      <w:r w:rsidR="00D520EA" w:rsidRPr="00EA6FCE">
        <w:rPr>
          <w:rFonts w:cs="Times New Roman"/>
          <w:sz w:val="24"/>
          <w:szCs w:val="24"/>
        </w:rPr>
        <w:t>T</w:t>
      </w:r>
      <w:r w:rsidR="007C4E1D" w:rsidRPr="00EA6FCE">
        <w:rPr>
          <w:rFonts w:cs="Times New Roman"/>
          <w:sz w:val="24"/>
          <w:szCs w:val="24"/>
        </w:rPr>
        <w:t>he Eau Claire Forums</w:t>
      </w:r>
      <w:r w:rsidR="00D520EA" w:rsidRPr="00EA6FCE">
        <w:rPr>
          <w:rFonts w:cs="Times New Roman"/>
          <w:sz w:val="24"/>
          <w:szCs w:val="24"/>
        </w:rPr>
        <w:t xml:space="preserve"> </w:t>
      </w:r>
      <w:r w:rsidR="007C4E1D" w:rsidRPr="00EA6FCE">
        <w:rPr>
          <w:rFonts w:cs="Times New Roman"/>
          <w:sz w:val="24"/>
          <w:szCs w:val="24"/>
        </w:rPr>
        <w:t xml:space="preserve">focus on </w:t>
      </w:r>
      <w:r w:rsidR="0031525D" w:rsidRPr="00EA6FCE">
        <w:rPr>
          <w:rFonts w:cs="Times New Roman"/>
          <w:sz w:val="24"/>
          <w:szCs w:val="24"/>
        </w:rPr>
        <w:t xml:space="preserve">these </w:t>
      </w:r>
      <w:r w:rsidR="00D520EA" w:rsidRPr="00EA6FCE">
        <w:rPr>
          <w:rFonts w:cs="Times New Roman"/>
          <w:sz w:val="24"/>
          <w:szCs w:val="24"/>
        </w:rPr>
        <w:t>large</w:t>
      </w:r>
      <w:r w:rsidR="007C4E1D" w:rsidRPr="00EA6FCE">
        <w:rPr>
          <w:rFonts w:cs="Times New Roman"/>
          <w:sz w:val="24"/>
          <w:szCs w:val="24"/>
        </w:rPr>
        <w:t xml:space="preserve"> issues is </w:t>
      </w:r>
      <w:r w:rsidR="00D520EA" w:rsidRPr="00EA6FCE">
        <w:rPr>
          <w:rFonts w:cs="Times New Roman"/>
          <w:sz w:val="24"/>
          <w:szCs w:val="24"/>
        </w:rPr>
        <w:t>helped greatly</w:t>
      </w:r>
      <w:r w:rsidR="007C4E1D" w:rsidRPr="00EA6FCE">
        <w:rPr>
          <w:rFonts w:cs="Times New Roman"/>
          <w:sz w:val="24"/>
          <w:szCs w:val="24"/>
        </w:rPr>
        <w:t xml:space="preserve"> in its ability to speak to current issues without even explicitly attempting to. This is because of the nature</w:t>
      </w:r>
      <w:r w:rsidR="004B5E31" w:rsidRPr="00EA6FCE">
        <w:rPr>
          <w:rFonts w:cs="Times New Roman"/>
          <w:sz w:val="24"/>
          <w:szCs w:val="24"/>
        </w:rPr>
        <w:t xml:space="preserve"> of the speakers the forum has sought</w:t>
      </w:r>
      <w:r w:rsidR="007C4E1D" w:rsidRPr="00EA6FCE">
        <w:rPr>
          <w:rFonts w:cs="Times New Roman"/>
          <w:sz w:val="24"/>
          <w:szCs w:val="24"/>
        </w:rPr>
        <w:t xml:space="preserve"> out</w:t>
      </w:r>
      <w:r w:rsidR="004B5E31" w:rsidRPr="00EA6FCE">
        <w:rPr>
          <w:rFonts w:cs="Times New Roman"/>
          <w:sz w:val="24"/>
          <w:szCs w:val="24"/>
        </w:rPr>
        <w:t xml:space="preserve"> in the past</w:t>
      </w:r>
      <w:r w:rsidR="007C4E1D" w:rsidRPr="00EA6FCE">
        <w:rPr>
          <w:rFonts w:cs="Times New Roman"/>
          <w:sz w:val="24"/>
          <w:szCs w:val="24"/>
        </w:rPr>
        <w:t>.</w:t>
      </w:r>
      <w:r w:rsidR="004B5E31" w:rsidRPr="00EA6FCE">
        <w:rPr>
          <w:rFonts w:cs="Times New Roman"/>
          <w:b/>
          <w:sz w:val="24"/>
          <w:szCs w:val="24"/>
        </w:rPr>
        <w:t xml:space="preserve"> “</w:t>
      </w:r>
      <w:r w:rsidR="004B5E31" w:rsidRPr="00EA6FCE">
        <w:rPr>
          <w:rFonts w:cs="Times New Roman"/>
          <w:sz w:val="24"/>
          <w:szCs w:val="24"/>
        </w:rPr>
        <w:t>We</w:t>
      </w:r>
      <w:r w:rsidR="00177EE3">
        <w:rPr>
          <w:rFonts w:cs="Times New Roman"/>
          <w:sz w:val="24"/>
          <w:szCs w:val="24"/>
        </w:rPr>
        <w:t>’</w:t>
      </w:r>
      <w:r w:rsidR="004B5E31" w:rsidRPr="00EA6FCE">
        <w:rPr>
          <w:rFonts w:cs="Times New Roman"/>
          <w:sz w:val="24"/>
          <w:szCs w:val="24"/>
        </w:rPr>
        <w:t xml:space="preserve">re after the doers, not talkers” Johannes </w:t>
      </w:r>
      <w:proofErr w:type="spellStart"/>
      <w:r w:rsidR="004B5E31" w:rsidRPr="00EA6FCE">
        <w:rPr>
          <w:rFonts w:cs="Times New Roman"/>
          <w:sz w:val="24"/>
          <w:szCs w:val="24"/>
        </w:rPr>
        <w:t>Dahle</w:t>
      </w:r>
      <w:proofErr w:type="spellEnd"/>
      <w:r w:rsidR="004B5E31" w:rsidRPr="00EA6FCE">
        <w:rPr>
          <w:rFonts w:cs="Times New Roman"/>
          <w:sz w:val="24"/>
          <w:szCs w:val="24"/>
        </w:rPr>
        <w:t>,</w:t>
      </w:r>
      <w:r w:rsidR="00177EE3">
        <w:rPr>
          <w:rFonts w:cs="Times New Roman"/>
          <w:sz w:val="24"/>
          <w:szCs w:val="24"/>
        </w:rPr>
        <w:t xml:space="preserve"> former director of University P</w:t>
      </w:r>
      <w:r w:rsidR="004B5E31" w:rsidRPr="00EA6FCE">
        <w:rPr>
          <w:rFonts w:cs="Times New Roman"/>
          <w:sz w:val="24"/>
          <w:szCs w:val="24"/>
        </w:rPr>
        <w:t>rograms</w:t>
      </w:r>
      <w:r w:rsidR="00177EE3">
        <w:rPr>
          <w:rFonts w:cs="Times New Roman"/>
          <w:sz w:val="24"/>
          <w:szCs w:val="24"/>
        </w:rPr>
        <w:t xml:space="preserve"> said</w:t>
      </w:r>
      <w:r w:rsidR="004B5E31" w:rsidRPr="00EA6FCE">
        <w:rPr>
          <w:rFonts w:cs="Times New Roman"/>
          <w:sz w:val="24"/>
          <w:szCs w:val="24"/>
        </w:rPr>
        <w:t xml:space="preserve"> in a newspaper interview</w:t>
      </w:r>
      <w:r w:rsidR="006D6FD9" w:rsidRPr="00EA6FCE">
        <w:rPr>
          <w:rFonts w:cs="Times New Roman"/>
          <w:sz w:val="24"/>
          <w:szCs w:val="24"/>
        </w:rPr>
        <w:t xml:space="preserve"> in 1969</w:t>
      </w:r>
      <w:r w:rsidR="004B5E31" w:rsidRPr="00EA6FCE">
        <w:rPr>
          <w:rFonts w:cs="Times New Roman"/>
          <w:sz w:val="24"/>
          <w:szCs w:val="24"/>
        </w:rPr>
        <w:t>.</w:t>
      </w:r>
      <w:r w:rsidR="006D6FD9" w:rsidRPr="00EA6FCE">
        <w:rPr>
          <w:rFonts w:cs="Times New Roman"/>
          <w:sz w:val="24"/>
          <w:szCs w:val="24"/>
        </w:rPr>
        <w:t xml:space="preserve"> He said this in response to a request to be relieved of speaking engagements by Jules Feiffer; a famous cartoonist. </w:t>
      </w:r>
      <w:proofErr w:type="spellStart"/>
      <w:r w:rsidR="006D6FD9" w:rsidRPr="00EA6FCE">
        <w:rPr>
          <w:rFonts w:cs="Times New Roman"/>
          <w:sz w:val="24"/>
          <w:szCs w:val="24"/>
        </w:rPr>
        <w:t>Dahle</w:t>
      </w:r>
      <w:proofErr w:type="spellEnd"/>
      <w:r w:rsidR="00D520EA" w:rsidRPr="00EA6FCE">
        <w:rPr>
          <w:rFonts w:cs="Times New Roman"/>
          <w:sz w:val="24"/>
          <w:szCs w:val="24"/>
        </w:rPr>
        <w:t xml:space="preserve"> said that although they sometimes have problems with scheduling when they go for quality speakers, he qualified it saying, “We could pick third rate speakers who would be there, but these are not the people </w:t>
      </w:r>
      <w:r w:rsidR="00177EE3">
        <w:rPr>
          <w:rFonts w:cs="Times New Roman"/>
          <w:sz w:val="24"/>
          <w:szCs w:val="24"/>
        </w:rPr>
        <w:t>we want. We want those willing [to come]</w:t>
      </w:r>
      <w:r w:rsidR="00D520EA" w:rsidRPr="00EA6FCE">
        <w:rPr>
          <w:rFonts w:cs="Times New Roman"/>
          <w:sz w:val="24"/>
          <w:szCs w:val="24"/>
        </w:rPr>
        <w:t xml:space="preserve"> if they can---- those whose job is doing what they’re doing”</w:t>
      </w:r>
      <w:r w:rsidR="00D520EA" w:rsidRPr="00EA6FCE">
        <w:rPr>
          <w:rStyle w:val="FootnoteReference"/>
          <w:rFonts w:cs="Times New Roman"/>
          <w:sz w:val="24"/>
          <w:szCs w:val="24"/>
        </w:rPr>
        <w:footnoteReference w:id="11"/>
      </w:r>
      <w:r w:rsidR="00D520EA" w:rsidRPr="00EA6FCE">
        <w:rPr>
          <w:rFonts w:cs="Times New Roman"/>
          <w:sz w:val="24"/>
          <w:szCs w:val="24"/>
        </w:rPr>
        <w:t xml:space="preserve"> </w:t>
      </w:r>
      <w:proofErr w:type="spellStart"/>
      <w:r w:rsidR="00FF2A85" w:rsidRPr="00EA6FCE">
        <w:rPr>
          <w:rFonts w:cs="Times New Roman"/>
          <w:sz w:val="24"/>
          <w:szCs w:val="24"/>
        </w:rPr>
        <w:t>Dahle</w:t>
      </w:r>
      <w:proofErr w:type="spellEnd"/>
      <w:r w:rsidR="00FF2A85" w:rsidRPr="00EA6FCE">
        <w:rPr>
          <w:rFonts w:cs="Times New Roman"/>
          <w:sz w:val="24"/>
          <w:szCs w:val="24"/>
        </w:rPr>
        <w:t xml:space="preserve"> further commented on the busy and much in demand nature of the people he seeks out. “With these kinds of people the old concept of the lecture tour is out of the question,” “they fly in the night before the forum and fly out the same night or next morning.” </w:t>
      </w:r>
    </w:p>
    <w:p w:rsidR="003D2634" w:rsidRDefault="003D2634" w:rsidP="00E57511">
      <w:pPr>
        <w:spacing w:line="480" w:lineRule="auto"/>
        <w:contextualSpacing/>
        <w:rPr>
          <w:rFonts w:cs="Times New Roman"/>
          <w:sz w:val="24"/>
          <w:szCs w:val="24"/>
        </w:rPr>
      </w:pPr>
    </w:p>
    <w:p w:rsidR="003D2634" w:rsidRDefault="003D2634" w:rsidP="00E57511">
      <w:pPr>
        <w:spacing w:line="480" w:lineRule="auto"/>
        <w:contextualSpacing/>
        <w:rPr>
          <w:rFonts w:cs="Times New Roman"/>
          <w:sz w:val="24"/>
          <w:szCs w:val="24"/>
        </w:rPr>
      </w:pPr>
    </w:p>
    <w:p w:rsidR="003D2634" w:rsidRDefault="003D2634" w:rsidP="00E57511">
      <w:pPr>
        <w:spacing w:line="480" w:lineRule="auto"/>
        <w:contextualSpacing/>
        <w:rPr>
          <w:rFonts w:cs="Times New Roman"/>
          <w:sz w:val="24"/>
          <w:szCs w:val="24"/>
        </w:rPr>
      </w:pPr>
    </w:p>
    <w:p w:rsidR="003D2634" w:rsidRDefault="003D2634" w:rsidP="00E57511">
      <w:pPr>
        <w:spacing w:line="480" w:lineRule="auto"/>
        <w:contextualSpacing/>
        <w:rPr>
          <w:rFonts w:cs="Times New Roman"/>
          <w:sz w:val="24"/>
          <w:szCs w:val="24"/>
        </w:rPr>
      </w:pPr>
      <w:r>
        <w:rPr>
          <w:rFonts w:cs="Times New Roman"/>
          <w:b/>
          <w:noProof/>
          <w:sz w:val="24"/>
          <w:szCs w:val="24"/>
        </w:rPr>
        <mc:AlternateContent>
          <mc:Choice Requires="wps">
            <w:drawing>
              <wp:anchor distT="0" distB="0" distL="114300" distR="114300" simplePos="0" relativeHeight="251680768" behindDoc="0" locked="0" layoutInCell="1" allowOverlap="1" wp14:anchorId="22E708FB" wp14:editId="145043D4">
                <wp:simplePos x="0" y="0"/>
                <wp:positionH relativeFrom="column">
                  <wp:posOffset>-247015</wp:posOffset>
                </wp:positionH>
                <wp:positionV relativeFrom="paragraph">
                  <wp:posOffset>4435475</wp:posOffset>
                </wp:positionV>
                <wp:extent cx="5981700" cy="914400"/>
                <wp:effectExtent l="0" t="0" r="19050" b="19050"/>
                <wp:wrapTopAndBottom/>
                <wp:docPr id="7"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1700" cy="914400"/>
                        </a:xfrm>
                        <a:prstGeom prst="rect">
                          <a:avLst/>
                        </a:prstGeom>
                        <a:solidFill>
                          <a:srgbClr val="FFFFFF"/>
                        </a:solidFill>
                        <a:ln w="9525">
                          <a:solidFill>
                            <a:sysClr val="window" lastClr="FFFFFF">
                              <a:lumMod val="100000"/>
                              <a:lumOff val="0"/>
                            </a:sysClr>
                          </a:solidFill>
                          <a:miter lim="800000"/>
                          <a:headEnd/>
                          <a:tailEnd/>
                        </a:ln>
                      </wps:spPr>
                      <wps:txbx>
                        <w:txbxContent>
                          <w:p w:rsidR="00534A19" w:rsidRDefault="00534A19" w:rsidP="00534A19">
                            <w:pPr>
                              <w:spacing w:line="240" w:lineRule="auto"/>
                              <w:contextualSpacing/>
                              <w:jc w:val="center"/>
                              <w:rPr>
                                <w:rFonts w:cs="Times New Roman"/>
                                <w:sz w:val="24"/>
                                <w:szCs w:val="24"/>
                              </w:rPr>
                            </w:pPr>
                            <w:proofErr w:type="gramStart"/>
                            <w:r>
                              <w:rPr>
                                <w:rFonts w:cs="Times New Roman"/>
                                <w:sz w:val="24"/>
                                <w:szCs w:val="24"/>
                              </w:rPr>
                              <w:t>Figure 1.</w:t>
                            </w:r>
                            <w:proofErr w:type="gramEnd"/>
                          </w:p>
                          <w:p w:rsidR="00FD3F30" w:rsidRPr="00EA6FCE" w:rsidRDefault="00DE4B9A" w:rsidP="00534A19">
                            <w:pPr>
                              <w:spacing w:line="240" w:lineRule="auto"/>
                              <w:contextualSpacing/>
                              <w:jc w:val="center"/>
                              <w:rPr>
                                <w:rFonts w:cs="Times New Roman"/>
                                <w:sz w:val="24"/>
                                <w:szCs w:val="24"/>
                              </w:rPr>
                            </w:pPr>
                            <w:r>
                              <w:rPr>
                                <w:rFonts w:cs="Times New Roman"/>
                                <w:sz w:val="24"/>
                                <w:szCs w:val="24"/>
                              </w:rPr>
                              <w:t xml:space="preserve">Forum Director </w:t>
                            </w:r>
                            <w:r w:rsidR="00FD3F30" w:rsidRPr="00EA6FCE">
                              <w:rPr>
                                <w:rFonts w:cs="Times New Roman"/>
                                <w:sz w:val="24"/>
                                <w:szCs w:val="24"/>
                              </w:rPr>
                              <w:t xml:space="preserve">Johannes </w:t>
                            </w:r>
                            <w:proofErr w:type="spellStart"/>
                            <w:r w:rsidR="00FD3F30" w:rsidRPr="00EA6FCE">
                              <w:rPr>
                                <w:rFonts w:cs="Times New Roman"/>
                                <w:sz w:val="24"/>
                                <w:szCs w:val="24"/>
                              </w:rPr>
                              <w:t>Dahle</w:t>
                            </w:r>
                            <w:proofErr w:type="spellEnd"/>
                            <w:r w:rsidR="00FD3F30" w:rsidRPr="00EA6FCE">
                              <w:rPr>
                                <w:rFonts w:cs="Times New Roman"/>
                                <w:sz w:val="24"/>
                                <w:szCs w:val="24"/>
                              </w:rPr>
                              <w:t xml:space="preserve"> (Lef</w:t>
                            </w:r>
                            <w:r w:rsidR="00FD3F30">
                              <w:rPr>
                                <w:rFonts w:cs="Times New Roman"/>
                                <w:sz w:val="24"/>
                                <w:szCs w:val="24"/>
                              </w:rPr>
                              <w:t xml:space="preserve">t) with </w:t>
                            </w:r>
                            <w:r w:rsidR="005E2CA2">
                              <w:rPr>
                                <w:rFonts w:cs="Times New Roman"/>
                                <w:sz w:val="24"/>
                                <w:szCs w:val="24"/>
                              </w:rPr>
                              <w:t xml:space="preserve">Forum speaker </w:t>
                            </w:r>
                            <w:r w:rsidR="00FD3F30">
                              <w:rPr>
                                <w:rFonts w:cs="Times New Roman"/>
                                <w:sz w:val="24"/>
                                <w:szCs w:val="24"/>
                              </w:rPr>
                              <w:t>Sir Tyrone Guthrie, 1969</w:t>
                            </w:r>
                          </w:p>
                          <w:p w:rsidR="00FD3F30" w:rsidRPr="00BB4D13" w:rsidRDefault="00FD3F30" w:rsidP="00534A19">
                            <w:pPr>
                              <w:spacing w:line="240" w:lineRule="auto"/>
                              <w:jc w:val="center"/>
                              <w:rPr>
                                <w:sz w:val="24"/>
                                <w:szCs w:val="24"/>
                              </w:rPr>
                            </w:pPr>
                            <w:r w:rsidRPr="00BB4D13">
                              <w:rPr>
                                <w:sz w:val="24"/>
                                <w:szCs w:val="24"/>
                              </w:rPr>
                              <w:t xml:space="preserve">Source: </w:t>
                            </w:r>
                            <w:r w:rsidRPr="00BB4D13">
                              <w:rPr>
                                <w:rFonts w:cs="Times New Roman"/>
                                <w:sz w:val="24"/>
                                <w:szCs w:val="24"/>
                              </w:rPr>
                              <w:t>Eau Claire University Centers Activities and Programs programming files, 1917-2006 Box 1 folder 84</w:t>
                            </w:r>
                          </w:p>
                          <w:p w:rsidR="00FD3F30" w:rsidRDefault="00FD3F30" w:rsidP="00177EE3"/>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9" o:spid="_x0000_s1026" type="#_x0000_t202" style="position:absolute;margin-left:-19.45pt;margin-top:349.25pt;width:471pt;height:1in;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" strokecolor="white">
                <v:textbox>
                  <w:txbxContent>
                    <w:p w:rsidR="00534A19" w:rsidRDefault="00534A19" w:rsidP="00534A19">
                      <w:pPr>
                        <w:spacing w:line="240" w:lineRule="auto"/>
                        <w:contextualSpacing/>
                        <w:jc w:val="center"/>
                        <w:rPr>
                          <w:rFonts w:cs="Times New Roman"/>
                          <w:sz w:val="24"/>
                          <w:szCs w:val="24"/>
                        </w:rPr>
                      </w:pPr>
                      <w:r>
                        <w:rPr>
                          <w:rFonts w:cs="Times New Roman"/>
                          <w:sz w:val="24"/>
                          <w:szCs w:val="24"/>
                        </w:rPr>
                        <w:t>Figure 1.</w:t>
                      </w:r>
                    </w:p>
                    <w:p w:rsidR="00FD3F30" w:rsidRPr="00EA6FCE" w:rsidRDefault="00DE4B9A" w:rsidP="00534A19">
                      <w:pPr>
                        <w:spacing w:line="240" w:lineRule="auto"/>
                        <w:contextualSpacing/>
                        <w:jc w:val="center"/>
                        <w:rPr>
                          <w:rFonts w:cs="Times New Roman"/>
                          <w:sz w:val="24"/>
                          <w:szCs w:val="24"/>
                        </w:rPr>
                      </w:pPr>
                      <w:r>
                        <w:rPr>
                          <w:rFonts w:cs="Times New Roman"/>
                          <w:sz w:val="24"/>
                          <w:szCs w:val="24"/>
                        </w:rPr>
                        <w:t xml:space="preserve">Forum Director </w:t>
                      </w:r>
                      <w:r w:rsidR="00FD3F30" w:rsidRPr="00EA6FCE">
                        <w:rPr>
                          <w:rFonts w:cs="Times New Roman"/>
                          <w:sz w:val="24"/>
                          <w:szCs w:val="24"/>
                        </w:rPr>
                        <w:t>Johannes Dahle (Lef</w:t>
                      </w:r>
                      <w:r w:rsidR="00FD3F30">
                        <w:rPr>
                          <w:rFonts w:cs="Times New Roman"/>
                          <w:sz w:val="24"/>
                          <w:szCs w:val="24"/>
                        </w:rPr>
                        <w:t xml:space="preserve">t) with </w:t>
                      </w:r>
                      <w:r w:rsidR="005E2CA2">
                        <w:rPr>
                          <w:rFonts w:cs="Times New Roman"/>
                          <w:sz w:val="24"/>
                          <w:szCs w:val="24"/>
                        </w:rPr>
                        <w:t xml:space="preserve">Forum speaker </w:t>
                      </w:r>
                      <w:r w:rsidR="00FD3F30">
                        <w:rPr>
                          <w:rFonts w:cs="Times New Roman"/>
                          <w:sz w:val="24"/>
                          <w:szCs w:val="24"/>
                        </w:rPr>
                        <w:t>Sir Tyrone Guthrie, 1969</w:t>
                      </w:r>
                    </w:p>
                    <w:p w:rsidR="00FD3F30" w:rsidRPr="00BB4D13" w:rsidRDefault="00FD3F30" w:rsidP="00534A19">
                      <w:pPr>
                        <w:spacing w:line="240" w:lineRule="auto"/>
                        <w:jc w:val="center"/>
                        <w:rPr>
                          <w:sz w:val="24"/>
                          <w:szCs w:val="24"/>
                        </w:rPr>
                      </w:pPr>
                      <w:r w:rsidRPr="00BB4D13">
                        <w:rPr>
                          <w:sz w:val="24"/>
                          <w:szCs w:val="24"/>
                        </w:rPr>
                        <w:t xml:space="preserve">Source: </w:t>
                      </w:r>
                      <w:r w:rsidRPr="00BB4D13">
                        <w:rPr>
                          <w:rFonts w:cs="Times New Roman"/>
                          <w:sz w:val="24"/>
                          <w:szCs w:val="24"/>
                        </w:rPr>
                        <w:t>Eau Claire University Centers Activities and Programs programming files, 1917-2006 Box 1 folder 84</w:t>
                      </w:r>
                    </w:p>
                    <w:p w:rsidR="00FD3F30" w:rsidRDefault="00FD3F30" w:rsidP="00177EE3"/>
                  </w:txbxContent>
                </v:textbox>
                <w10:wrap type="topAndBottom"/>
              </v:shape>
            </w:pict>
          </mc:Fallback>
        </mc:AlternateContent>
      </w:r>
      <w:r>
        <w:rPr>
          <w:rFonts w:cs="Times New Roman"/>
          <w:b/>
          <w:noProof/>
          <w:sz w:val="24"/>
          <w:szCs w:val="24"/>
        </w:rPr>
        <w:drawing>
          <wp:anchor distT="0" distB="0" distL="114300" distR="114300" simplePos="0" relativeHeight="251678720" behindDoc="0" locked="0" layoutInCell="1" allowOverlap="1" wp14:anchorId="6646C9CB" wp14:editId="44B87046">
            <wp:simplePos x="0" y="0"/>
            <wp:positionH relativeFrom="column">
              <wp:posOffset>894715</wp:posOffset>
            </wp:positionH>
            <wp:positionV relativeFrom="paragraph">
              <wp:posOffset>-584200</wp:posOffset>
            </wp:positionV>
            <wp:extent cx="3990975" cy="5734685"/>
            <wp:effectExtent l="4445" t="0" r="0" b="0"/>
            <wp:wrapTopAndBottom/>
            <wp:docPr id="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001.jpg"/>
                    <pic:cNvPicPr/>
                  </pic:nvPicPr>
                  <pic:blipFill>
                    <a:blip r:embed="rId8" cstate="print">
                      <a:extLst>
                        <a:ext uri="{28A0092B-C50C-407E-A947-70E740481C1C}">
                          <a14:useLocalDpi xmlns:a14="http://schemas.microsoft.com/office/drawing/2010/main" val="0"/>
                        </a:ext>
                      </a:extLst>
                    </a:blip>
                    <a:stretch>
                      <a:fillRect/>
                    </a:stretch>
                  </pic:blipFill>
                  <pic:spPr>
                    <a:xfrm rot="16200000">
                      <a:off x="0" y="0"/>
                      <a:ext cx="3990975" cy="5734685"/>
                    </a:xfrm>
                    <a:prstGeom prst="rect">
                      <a:avLst/>
                    </a:prstGeom>
                  </pic:spPr>
                </pic:pic>
              </a:graphicData>
            </a:graphic>
            <wp14:sizeRelH relativeFrom="margin">
              <wp14:pctWidth>0</wp14:pctWidth>
            </wp14:sizeRelH>
            <wp14:sizeRelV relativeFrom="margin">
              <wp14:pctHeight>0</wp14:pctHeight>
            </wp14:sizeRelV>
          </wp:anchor>
        </w:drawing>
      </w:r>
    </w:p>
    <w:p w:rsidR="00CB37B3" w:rsidRPr="003D2634" w:rsidRDefault="00D520EA" w:rsidP="003D2634">
      <w:pPr>
        <w:spacing w:line="480" w:lineRule="auto"/>
        <w:ind w:firstLine="720"/>
        <w:contextualSpacing/>
        <w:rPr>
          <w:rFonts w:cs="Times New Roman"/>
          <w:sz w:val="24"/>
          <w:szCs w:val="24"/>
        </w:rPr>
      </w:pPr>
      <w:r w:rsidRPr="00EA6FCE">
        <w:rPr>
          <w:rFonts w:cs="Times New Roman"/>
          <w:sz w:val="24"/>
          <w:szCs w:val="24"/>
        </w:rPr>
        <w:t xml:space="preserve">These </w:t>
      </w:r>
      <w:r w:rsidR="00FF2A85" w:rsidRPr="00EA6FCE">
        <w:rPr>
          <w:rFonts w:cs="Times New Roman"/>
          <w:sz w:val="24"/>
          <w:szCs w:val="24"/>
        </w:rPr>
        <w:t>types</w:t>
      </w:r>
      <w:r w:rsidR="001D04E9">
        <w:rPr>
          <w:rFonts w:cs="Times New Roman"/>
          <w:sz w:val="24"/>
          <w:szCs w:val="24"/>
        </w:rPr>
        <w:t xml:space="preserve"> of speakers are often already</w:t>
      </w:r>
      <w:r w:rsidR="003D2634">
        <w:rPr>
          <w:rFonts w:cs="Times New Roman"/>
          <w:sz w:val="24"/>
          <w:szCs w:val="24"/>
        </w:rPr>
        <w:t xml:space="preserve"> </w:t>
      </w:r>
      <w:r w:rsidR="00DE4B9A">
        <w:rPr>
          <w:rFonts w:cs="Times New Roman"/>
          <w:sz w:val="24"/>
          <w:szCs w:val="24"/>
        </w:rPr>
        <w:t>s</w:t>
      </w:r>
      <w:r w:rsidR="00E57511" w:rsidRPr="00EA6FCE">
        <w:rPr>
          <w:rFonts w:cs="Times New Roman"/>
          <w:sz w:val="24"/>
          <w:szCs w:val="24"/>
        </w:rPr>
        <w:t>peaking</w:t>
      </w:r>
      <w:r w:rsidRPr="00EA6FCE">
        <w:rPr>
          <w:rFonts w:cs="Times New Roman"/>
          <w:sz w:val="24"/>
          <w:szCs w:val="24"/>
        </w:rPr>
        <w:t xml:space="preserve"> to a national </w:t>
      </w:r>
      <w:r w:rsidR="007E04F6" w:rsidRPr="00EA6FCE">
        <w:rPr>
          <w:rFonts w:cs="Times New Roman"/>
          <w:sz w:val="24"/>
          <w:szCs w:val="24"/>
        </w:rPr>
        <w:t xml:space="preserve">audience </w:t>
      </w:r>
      <w:r w:rsidRPr="00EA6FCE">
        <w:rPr>
          <w:rFonts w:cs="Times New Roman"/>
          <w:sz w:val="24"/>
          <w:szCs w:val="24"/>
        </w:rPr>
        <w:t>about national or global issues</w:t>
      </w:r>
      <w:r w:rsidR="00FF2A85" w:rsidRPr="00EA6FCE">
        <w:rPr>
          <w:rFonts w:cs="Times New Roman"/>
          <w:sz w:val="24"/>
          <w:szCs w:val="24"/>
        </w:rPr>
        <w:t xml:space="preserve"> in which they are often active players</w:t>
      </w:r>
      <w:r w:rsidRPr="00EA6FCE">
        <w:rPr>
          <w:rFonts w:cs="Times New Roman"/>
          <w:sz w:val="24"/>
          <w:szCs w:val="24"/>
        </w:rPr>
        <w:t>. The forum committee does</w:t>
      </w:r>
      <w:r w:rsidR="00177EE3">
        <w:rPr>
          <w:rFonts w:cs="Times New Roman"/>
          <w:sz w:val="24"/>
          <w:szCs w:val="24"/>
        </w:rPr>
        <w:t xml:space="preserve"> no</w:t>
      </w:r>
      <w:r w:rsidRPr="00EA6FCE">
        <w:rPr>
          <w:rFonts w:cs="Times New Roman"/>
          <w:sz w:val="24"/>
          <w:szCs w:val="24"/>
        </w:rPr>
        <w:t>t have to pick out important issues they think the community will be interested in and th</w:t>
      </w:r>
      <w:r w:rsidR="00ED2803" w:rsidRPr="00EA6FCE">
        <w:rPr>
          <w:rFonts w:cs="Times New Roman"/>
          <w:sz w:val="24"/>
          <w:szCs w:val="24"/>
        </w:rPr>
        <w:t>en find speakers to discuss those</w:t>
      </w:r>
      <w:r w:rsidRPr="00EA6FCE">
        <w:rPr>
          <w:rFonts w:cs="Times New Roman"/>
          <w:sz w:val="24"/>
          <w:szCs w:val="24"/>
        </w:rPr>
        <w:t xml:space="preserve"> topic</w:t>
      </w:r>
      <w:r w:rsidR="00ED2803" w:rsidRPr="00EA6FCE">
        <w:rPr>
          <w:rFonts w:cs="Times New Roman"/>
          <w:sz w:val="24"/>
          <w:szCs w:val="24"/>
        </w:rPr>
        <w:t xml:space="preserve">s. To some extent </w:t>
      </w:r>
      <w:r w:rsidRPr="00EA6FCE">
        <w:rPr>
          <w:rFonts w:cs="Times New Roman"/>
          <w:sz w:val="24"/>
          <w:szCs w:val="24"/>
        </w:rPr>
        <w:t>they can choose speakers based on their popularity and merits an</w:t>
      </w:r>
      <w:r w:rsidR="00ED2803" w:rsidRPr="00EA6FCE">
        <w:rPr>
          <w:rFonts w:cs="Times New Roman"/>
          <w:sz w:val="24"/>
          <w:szCs w:val="24"/>
        </w:rPr>
        <w:t xml:space="preserve">d those </w:t>
      </w:r>
      <w:r w:rsidR="0031525D" w:rsidRPr="00EA6FCE">
        <w:rPr>
          <w:rFonts w:cs="Times New Roman"/>
          <w:sz w:val="24"/>
          <w:szCs w:val="24"/>
        </w:rPr>
        <w:t xml:space="preserve">men and women </w:t>
      </w:r>
      <w:r w:rsidR="00ED2803" w:rsidRPr="00EA6FCE">
        <w:rPr>
          <w:rFonts w:cs="Times New Roman"/>
          <w:sz w:val="24"/>
          <w:szCs w:val="24"/>
        </w:rPr>
        <w:t xml:space="preserve">will naturally discuss </w:t>
      </w:r>
      <w:r w:rsidR="0031525D" w:rsidRPr="00EA6FCE">
        <w:rPr>
          <w:rFonts w:cs="Times New Roman"/>
          <w:sz w:val="24"/>
          <w:szCs w:val="24"/>
        </w:rPr>
        <w:t>topics that are of importance and interest.</w:t>
      </w:r>
    </w:p>
    <w:p w:rsidR="00A35189" w:rsidRPr="00EA6FCE" w:rsidRDefault="00A35189" w:rsidP="00A35189">
      <w:pPr>
        <w:spacing w:line="480" w:lineRule="auto"/>
        <w:contextualSpacing/>
        <w:jc w:val="center"/>
        <w:rPr>
          <w:rFonts w:cs="Times New Roman"/>
          <w:b/>
          <w:sz w:val="24"/>
          <w:szCs w:val="24"/>
        </w:rPr>
      </w:pPr>
      <w:r w:rsidRPr="00EA6FCE">
        <w:rPr>
          <w:rFonts w:cs="Times New Roman"/>
          <w:b/>
          <w:sz w:val="24"/>
          <w:szCs w:val="24"/>
        </w:rPr>
        <w:t>The Success of the Forum</w:t>
      </w:r>
    </w:p>
    <w:p w:rsidR="00980E85" w:rsidRPr="00EA6FCE" w:rsidRDefault="005427B7" w:rsidP="00F10AE7">
      <w:pPr>
        <w:spacing w:line="480" w:lineRule="auto"/>
        <w:ind w:firstLine="720"/>
        <w:contextualSpacing/>
        <w:rPr>
          <w:rFonts w:cs="Times New Roman"/>
          <w:sz w:val="24"/>
          <w:szCs w:val="24"/>
        </w:rPr>
      </w:pPr>
      <w:proofErr w:type="spellStart"/>
      <w:r>
        <w:rPr>
          <w:rFonts w:cs="Times New Roman"/>
          <w:sz w:val="24"/>
          <w:szCs w:val="24"/>
        </w:rPr>
        <w:t>Dahle's</w:t>
      </w:r>
      <w:proofErr w:type="spellEnd"/>
      <w:r w:rsidRPr="00EA6FCE">
        <w:rPr>
          <w:rFonts w:cs="Times New Roman"/>
          <w:sz w:val="24"/>
          <w:szCs w:val="24"/>
        </w:rPr>
        <w:t xml:space="preserve"> attempt to successfully carry out Davies vision of bringing outside ideas to the community was not overlooked. </w:t>
      </w:r>
      <w:r w:rsidR="006C4C77" w:rsidRPr="00EA6FCE">
        <w:rPr>
          <w:rFonts w:cs="Times New Roman"/>
          <w:sz w:val="24"/>
          <w:szCs w:val="24"/>
        </w:rPr>
        <w:t>An editorial article of wholehearted praise was writte</w:t>
      </w:r>
      <w:r w:rsidR="00BE6F50" w:rsidRPr="00EA6FCE">
        <w:rPr>
          <w:rFonts w:cs="Times New Roman"/>
          <w:sz w:val="24"/>
          <w:szCs w:val="24"/>
        </w:rPr>
        <w:t>n</w:t>
      </w:r>
      <w:r w:rsidR="006C4C77" w:rsidRPr="00EA6FCE">
        <w:rPr>
          <w:rFonts w:cs="Times New Roman"/>
          <w:sz w:val="24"/>
          <w:szCs w:val="24"/>
        </w:rPr>
        <w:t xml:space="preserve"> in</w:t>
      </w:r>
      <w:r w:rsidR="00BE6F50" w:rsidRPr="00EA6FCE">
        <w:rPr>
          <w:rFonts w:cs="Times New Roman"/>
          <w:sz w:val="24"/>
          <w:szCs w:val="24"/>
        </w:rPr>
        <w:t xml:space="preserve"> the Chippewa Herald </w:t>
      </w:r>
      <w:r w:rsidR="00D3786B">
        <w:rPr>
          <w:rFonts w:cs="Times New Roman"/>
          <w:sz w:val="24"/>
          <w:szCs w:val="24"/>
        </w:rPr>
        <w:t>T</w:t>
      </w:r>
      <w:r w:rsidR="00D3786B" w:rsidRPr="00EA6FCE">
        <w:rPr>
          <w:rFonts w:cs="Times New Roman"/>
          <w:sz w:val="24"/>
          <w:szCs w:val="24"/>
        </w:rPr>
        <w:t xml:space="preserve">elegram </w:t>
      </w:r>
      <w:r w:rsidR="00BE6F50" w:rsidRPr="00EA6FCE">
        <w:rPr>
          <w:rFonts w:cs="Times New Roman"/>
          <w:sz w:val="24"/>
          <w:szCs w:val="24"/>
        </w:rPr>
        <w:t>on Oct</w:t>
      </w:r>
      <w:r w:rsidR="007237A5">
        <w:rPr>
          <w:rFonts w:cs="Times New Roman"/>
          <w:sz w:val="24"/>
          <w:szCs w:val="24"/>
        </w:rPr>
        <w:t>ober</w:t>
      </w:r>
      <w:r w:rsidR="00BE6F50" w:rsidRPr="00EA6FCE">
        <w:rPr>
          <w:rFonts w:cs="Times New Roman"/>
          <w:sz w:val="24"/>
          <w:szCs w:val="24"/>
        </w:rPr>
        <w:t xml:space="preserve"> 12</w:t>
      </w:r>
      <w:r w:rsidR="007237A5">
        <w:rPr>
          <w:rFonts w:cs="Times New Roman"/>
          <w:sz w:val="24"/>
          <w:szCs w:val="24"/>
        </w:rPr>
        <w:t>,</w:t>
      </w:r>
      <w:r w:rsidR="00BE6F50" w:rsidRPr="00EA6FCE">
        <w:rPr>
          <w:rFonts w:cs="Times New Roman"/>
          <w:sz w:val="24"/>
          <w:szCs w:val="24"/>
        </w:rPr>
        <w:t xml:space="preserve"> 1968. The article</w:t>
      </w:r>
      <w:r w:rsidR="005C0392" w:rsidRPr="00EA6FCE">
        <w:rPr>
          <w:rFonts w:cs="Times New Roman"/>
          <w:sz w:val="24"/>
          <w:szCs w:val="24"/>
        </w:rPr>
        <w:t xml:space="preserve"> actually</w:t>
      </w:r>
      <w:r w:rsidR="00BE6F50" w:rsidRPr="00EA6FCE">
        <w:rPr>
          <w:rFonts w:cs="Times New Roman"/>
          <w:sz w:val="24"/>
          <w:szCs w:val="24"/>
        </w:rPr>
        <w:t xml:space="preserve"> starts out by describing its previous extensive criticism of the forum.</w:t>
      </w:r>
      <w:r w:rsidR="00DE4B9A">
        <w:rPr>
          <w:rStyle w:val="FootnoteReference"/>
          <w:rFonts w:cs="Times New Roman"/>
          <w:sz w:val="24"/>
          <w:szCs w:val="24"/>
        </w:rPr>
        <w:footnoteReference w:id="12"/>
      </w:r>
      <w:r w:rsidR="00BE6F50" w:rsidRPr="00EA6FCE">
        <w:rPr>
          <w:rFonts w:cs="Times New Roman"/>
          <w:sz w:val="24"/>
          <w:szCs w:val="24"/>
        </w:rPr>
        <w:t xml:space="preserve"> It is rather descriptive and states that in previous years the speakers spoke on </w:t>
      </w:r>
      <w:r w:rsidR="005C0392" w:rsidRPr="00EA6FCE">
        <w:rPr>
          <w:rFonts w:cs="Times New Roman"/>
          <w:sz w:val="24"/>
          <w:szCs w:val="24"/>
        </w:rPr>
        <w:t>topics that were too academic and were just not of interest or value to the community. “Hence, the speeches were dry and boring” the editorial said flatly. Although the forum was seeking after experts in their fields, the speakers were simply not good at public speaking in the sense of making it interesting for the audience</w:t>
      </w:r>
      <w:r w:rsidR="006C4C77" w:rsidRPr="00EA6FCE">
        <w:rPr>
          <w:rFonts w:cs="Times New Roman"/>
          <w:sz w:val="24"/>
          <w:szCs w:val="24"/>
        </w:rPr>
        <w:t xml:space="preserve">. In the few years since the newspaper had written this criticism, the forum committee shifted their focus to what </w:t>
      </w:r>
      <w:proofErr w:type="spellStart"/>
      <w:r w:rsidR="006C4C77" w:rsidRPr="00EA6FCE">
        <w:rPr>
          <w:rFonts w:cs="Times New Roman"/>
          <w:sz w:val="24"/>
          <w:szCs w:val="24"/>
        </w:rPr>
        <w:t>Dahle</w:t>
      </w:r>
      <w:proofErr w:type="spellEnd"/>
      <w:r w:rsidR="006C4C77" w:rsidRPr="00EA6FCE">
        <w:rPr>
          <w:rFonts w:cs="Times New Roman"/>
          <w:sz w:val="24"/>
          <w:szCs w:val="24"/>
        </w:rPr>
        <w:t xml:space="preserve"> called “the </w:t>
      </w:r>
      <w:r w:rsidR="00FD3F30">
        <w:rPr>
          <w:rFonts w:cs="Times New Roman"/>
          <w:sz w:val="24"/>
          <w:szCs w:val="24"/>
        </w:rPr>
        <w:t>doers” The article continued on.</w:t>
      </w:r>
      <w:r w:rsidR="00980E85" w:rsidRPr="00EA6FCE">
        <w:rPr>
          <w:rFonts w:cs="Times New Roman"/>
          <w:sz w:val="24"/>
          <w:szCs w:val="24"/>
        </w:rPr>
        <w:t xml:space="preserve"> “As much as we could criticize the Forum a few years ago, today we can only unreservedly compliment it. The forum speakers are outstanding. Their subjects are extremely topical and lively. And the general worth of the Forum presentations </w:t>
      </w:r>
      <w:proofErr w:type="gramStart"/>
      <w:r w:rsidR="00980E85" w:rsidRPr="00EA6FCE">
        <w:rPr>
          <w:rFonts w:cs="Times New Roman"/>
          <w:sz w:val="24"/>
          <w:szCs w:val="24"/>
        </w:rPr>
        <w:t>are</w:t>
      </w:r>
      <w:proofErr w:type="gramEnd"/>
      <w:r w:rsidR="00980E85" w:rsidRPr="00EA6FCE">
        <w:rPr>
          <w:rFonts w:cs="Times New Roman"/>
          <w:sz w:val="24"/>
          <w:szCs w:val="24"/>
        </w:rPr>
        <w:t xml:space="preserve"> unparalleled”</w:t>
      </w:r>
      <w:r w:rsidR="00980E85" w:rsidRPr="00EA6FCE">
        <w:rPr>
          <w:rStyle w:val="FootnoteReference"/>
          <w:rFonts w:cs="Times New Roman"/>
          <w:sz w:val="24"/>
          <w:szCs w:val="24"/>
        </w:rPr>
        <w:footnoteReference w:id="13"/>
      </w:r>
      <w:r w:rsidR="00401ED2" w:rsidRPr="00EA6FCE">
        <w:rPr>
          <w:rFonts w:cs="Times New Roman"/>
          <w:sz w:val="24"/>
          <w:szCs w:val="24"/>
        </w:rPr>
        <w:t xml:space="preserve"> </w:t>
      </w:r>
    </w:p>
    <w:p w:rsidR="006C4C77" w:rsidRPr="00EA6FCE" w:rsidRDefault="006C4C77" w:rsidP="002F7CBF">
      <w:pPr>
        <w:spacing w:line="480" w:lineRule="auto"/>
        <w:ind w:firstLine="720"/>
        <w:contextualSpacing/>
        <w:rPr>
          <w:rFonts w:cs="Times New Roman"/>
          <w:sz w:val="24"/>
          <w:szCs w:val="24"/>
        </w:rPr>
      </w:pPr>
      <w:r w:rsidRPr="00EA6FCE">
        <w:rPr>
          <w:rFonts w:cs="Times New Roman"/>
          <w:sz w:val="24"/>
          <w:szCs w:val="24"/>
        </w:rPr>
        <w:t xml:space="preserve">To acquire guests of this magnitude required a substantial amount of money. At this time in 1969, a speaker for the forum was paid around $1,000 to $1,500. </w:t>
      </w:r>
      <w:r w:rsidR="005427B7" w:rsidRPr="00EA6FCE">
        <w:rPr>
          <w:rFonts w:cs="Times New Roman"/>
          <w:sz w:val="24"/>
          <w:szCs w:val="24"/>
        </w:rPr>
        <w:t>Adjusted for inflation, this would be about $6,200-$9,300 per-engagement</w:t>
      </w:r>
      <w:r w:rsidR="005427B7">
        <w:rPr>
          <w:rFonts w:cs="Times New Roman"/>
          <w:sz w:val="24"/>
          <w:szCs w:val="24"/>
        </w:rPr>
        <w:t>.</w:t>
      </w:r>
      <w:r w:rsidR="005427B7" w:rsidRPr="00EA6FCE">
        <w:rPr>
          <w:rStyle w:val="FootnoteReference"/>
          <w:rFonts w:cs="Times New Roman"/>
          <w:sz w:val="24"/>
          <w:szCs w:val="24"/>
        </w:rPr>
        <w:footnoteReference w:id="14"/>
      </w:r>
      <w:r w:rsidR="005427B7" w:rsidRPr="00EA6FCE">
        <w:rPr>
          <w:rFonts w:cs="Times New Roman"/>
          <w:sz w:val="24"/>
          <w:szCs w:val="24"/>
        </w:rPr>
        <w:t xml:space="preserve"> At this time the ticket price for a seasons pass</w:t>
      </w:r>
      <w:r w:rsidR="00FD3F30">
        <w:rPr>
          <w:rFonts w:cs="Times New Roman"/>
          <w:sz w:val="24"/>
          <w:szCs w:val="24"/>
        </w:rPr>
        <w:t xml:space="preserve"> was five dollars to the public</w:t>
      </w:r>
      <w:r w:rsidR="005427B7" w:rsidRPr="00EA6FCE">
        <w:rPr>
          <w:rFonts w:cs="Times New Roman"/>
          <w:sz w:val="24"/>
          <w:szCs w:val="24"/>
        </w:rPr>
        <w:t xml:space="preserve"> and two dollars for students. </w:t>
      </w:r>
      <w:r w:rsidRPr="00EA6FCE">
        <w:rPr>
          <w:rFonts w:cs="Times New Roman"/>
          <w:sz w:val="24"/>
          <w:szCs w:val="24"/>
        </w:rPr>
        <w:t>Inflation considered</w:t>
      </w:r>
      <w:proofErr w:type="gramStart"/>
      <w:r w:rsidRPr="00EA6FCE">
        <w:rPr>
          <w:rFonts w:cs="Times New Roman"/>
          <w:sz w:val="24"/>
          <w:szCs w:val="24"/>
        </w:rPr>
        <w:t>,</w:t>
      </w:r>
      <w:proofErr w:type="gramEnd"/>
      <w:r w:rsidRPr="00EA6FCE">
        <w:rPr>
          <w:rFonts w:cs="Times New Roman"/>
          <w:sz w:val="24"/>
          <w:szCs w:val="24"/>
        </w:rPr>
        <w:t xml:space="preserve"> this was more like $31 for the public and $12 for students. The ticket price changed over time and free forum events were even offered as specials startin</w:t>
      </w:r>
      <w:r w:rsidR="00D3786B">
        <w:rPr>
          <w:rFonts w:cs="Times New Roman"/>
          <w:sz w:val="24"/>
          <w:szCs w:val="24"/>
        </w:rPr>
        <w:t>g in 1967. The Chippewa Herald T</w:t>
      </w:r>
      <w:r w:rsidRPr="00EA6FCE">
        <w:rPr>
          <w:rFonts w:cs="Times New Roman"/>
          <w:sz w:val="24"/>
          <w:szCs w:val="24"/>
        </w:rPr>
        <w:t xml:space="preserve">elegram also glowingly praised the relatively low cost of a ticket. </w:t>
      </w:r>
    </w:p>
    <w:p w:rsidR="000A67F9" w:rsidRPr="00EA6FCE" w:rsidRDefault="006C4C77" w:rsidP="000A67F9">
      <w:pPr>
        <w:spacing w:line="240" w:lineRule="auto"/>
        <w:ind w:firstLine="720"/>
        <w:contextualSpacing/>
        <w:rPr>
          <w:rFonts w:cs="Times New Roman"/>
          <w:sz w:val="24"/>
          <w:szCs w:val="24"/>
        </w:rPr>
      </w:pPr>
      <w:r w:rsidRPr="00EA6FCE">
        <w:rPr>
          <w:rFonts w:cs="Times New Roman"/>
          <w:sz w:val="24"/>
          <w:szCs w:val="24"/>
        </w:rPr>
        <w:t>…it is fair to say that no greater value for the dollar exists in the Chippewa Valley than a season set of tickets to the Forum. These tickets cost only $5.00 for a set, which admits the bearer to each of the Forum presentations….on behalf of everyone in the area, sincerely thank the University and the group that brings the Forum for giving this area a program of cultural enrichment of the highest caliber, most topical nature, and the greatest in</w:t>
      </w:r>
      <w:r w:rsidR="000A67F9">
        <w:rPr>
          <w:rFonts w:cs="Times New Roman"/>
          <w:sz w:val="24"/>
          <w:szCs w:val="24"/>
        </w:rPr>
        <w:t>terest.</w:t>
      </w:r>
      <w:r w:rsidR="000A67F9" w:rsidRPr="00EA6FCE">
        <w:rPr>
          <w:rFonts w:cs="Times New Roman"/>
          <w:sz w:val="24"/>
          <w:szCs w:val="24"/>
        </w:rPr>
        <w:t xml:space="preserve"> </w:t>
      </w:r>
      <w:r w:rsidR="000A67F9" w:rsidRPr="00EA6FCE">
        <w:rPr>
          <w:rStyle w:val="FootnoteReference"/>
          <w:rFonts w:cs="Times New Roman"/>
          <w:sz w:val="24"/>
          <w:szCs w:val="24"/>
        </w:rPr>
        <w:footnoteReference w:id="15"/>
      </w:r>
    </w:p>
    <w:p w:rsidR="000A67F9" w:rsidRDefault="000A67F9" w:rsidP="000A67F9">
      <w:pPr>
        <w:spacing w:line="240" w:lineRule="auto"/>
        <w:ind w:firstLine="720"/>
        <w:contextualSpacing/>
        <w:rPr>
          <w:rFonts w:cs="Times New Roman"/>
          <w:sz w:val="24"/>
          <w:szCs w:val="24"/>
        </w:rPr>
      </w:pPr>
    </w:p>
    <w:p w:rsidR="00453D8B" w:rsidRDefault="00C1333B" w:rsidP="000A67F9">
      <w:pPr>
        <w:spacing w:line="480" w:lineRule="auto"/>
        <w:ind w:firstLine="720"/>
        <w:contextualSpacing/>
        <w:rPr>
          <w:rFonts w:cs="Times New Roman"/>
          <w:sz w:val="24"/>
          <w:szCs w:val="24"/>
        </w:rPr>
      </w:pPr>
      <w:r w:rsidRPr="00EA6FCE">
        <w:rPr>
          <w:rFonts w:cs="Times New Roman"/>
          <w:sz w:val="24"/>
          <w:szCs w:val="24"/>
        </w:rPr>
        <w:t>Johan</w:t>
      </w:r>
      <w:r w:rsidR="00CB37B3">
        <w:rPr>
          <w:rFonts w:cs="Times New Roman"/>
          <w:sz w:val="24"/>
          <w:szCs w:val="24"/>
        </w:rPr>
        <w:t>n</w:t>
      </w:r>
      <w:r w:rsidRPr="00EA6FCE">
        <w:rPr>
          <w:rFonts w:cs="Times New Roman"/>
          <w:sz w:val="24"/>
          <w:szCs w:val="24"/>
        </w:rPr>
        <w:t xml:space="preserve">es </w:t>
      </w:r>
      <w:proofErr w:type="spellStart"/>
      <w:r w:rsidRPr="00EA6FCE">
        <w:rPr>
          <w:rFonts w:cs="Times New Roman"/>
          <w:sz w:val="24"/>
          <w:szCs w:val="24"/>
        </w:rPr>
        <w:t>Dahle</w:t>
      </w:r>
      <w:proofErr w:type="spellEnd"/>
      <w:r w:rsidR="00412E3E" w:rsidRPr="00EA6FCE">
        <w:rPr>
          <w:rFonts w:cs="Times New Roman"/>
          <w:sz w:val="24"/>
          <w:szCs w:val="24"/>
        </w:rPr>
        <w:t xml:space="preserve"> was motivated to select quality speakers because</w:t>
      </w:r>
      <w:r w:rsidR="00351A05" w:rsidRPr="00EA6FCE">
        <w:rPr>
          <w:rFonts w:cs="Times New Roman"/>
          <w:sz w:val="24"/>
          <w:szCs w:val="24"/>
        </w:rPr>
        <w:t>,</w:t>
      </w:r>
      <w:r w:rsidR="00412E3E" w:rsidRPr="00EA6FCE">
        <w:rPr>
          <w:rFonts w:cs="Times New Roman"/>
          <w:sz w:val="24"/>
          <w:szCs w:val="24"/>
        </w:rPr>
        <w:t xml:space="preserve"> </w:t>
      </w:r>
      <w:r w:rsidR="00FD3F30">
        <w:rPr>
          <w:rFonts w:cs="Times New Roman"/>
          <w:sz w:val="24"/>
          <w:szCs w:val="24"/>
        </w:rPr>
        <w:t>much like President Davies, h</w:t>
      </w:r>
      <w:r w:rsidR="00351A05" w:rsidRPr="00EA6FCE">
        <w:rPr>
          <w:rFonts w:cs="Times New Roman"/>
          <w:sz w:val="24"/>
          <w:szCs w:val="24"/>
        </w:rPr>
        <w:t>e felt there was a lack of culture on campus (and likely in the community as well).</w:t>
      </w:r>
      <w:r w:rsidR="005318F5" w:rsidRPr="00EA6FCE">
        <w:rPr>
          <w:rStyle w:val="FootnoteReference"/>
          <w:rFonts w:cs="Times New Roman"/>
          <w:sz w:val="24"/>
          <w:szCs w:val="24"/>
        </w:rPr>
        <w:footnoteReference w:id="16"/>
      </w:r>
      <w:r w:rsidR="00351A05" w:rsidRPr="00EA6FCE">
        <w:rPr>
          <w:rFonts w:cs="Times New Roman"/>
          <w:sz w:val="24"/>
          <w:szCs w:val="24"/>
        </w:rPr>
        <w:t xml:space="preserve"> </w:t>
      </w:r>
      <w:proofErr w:type="spellStart"/>
      <w:r w:rsidR="00FD3F30">
        <w:rPr>
          <w:rFonts w:cs="Times New Roman"/>
          <w:sz w:val="24"/>
          <w:szCs w:val="24"/>
        </w:rPr>
        <w:t>Dahle</w:t>
      </w:r>
      <w:proofErr w:type="spellEnd"/>
      <w:r w:rsidR="00351A05" w:rsidRPr="00EA6FCE">
        <w:rPr>
          <w:rFonts w:cs="Times New Roman"/>
          <w:sz w:val="24"/>
          <w:szCs w:val="24"/>
        </w:rPr>
        <w:t xml:space="preserve"> helped to change the forum from being a requirement for students to actually requiring reserve ticket seating. He felt that thi</w:t>
      </w:r>
      <w:r w:rsidR="00C37E1D" w:rsidRPr="00EA6FCE">
        <w:rPr>
          <w:rFonts w:cs="Times New Roman"/>
          <w:sz w:val="24"/>
          <w:szCs w:val="24"/>
        </w:rPr>
        <w:t>s br</w:t>
      </w:r>
      <w:r w:rsidR="00FD3F30">
        <w:rPr>
          <w:rFonts w:cs="Times New Roman"/>
          <w:sz w:val="24"/>
          <w:szCs w:val="24"/>
        </w:rPr>
        <w:t>ought</w:t>
      </w:r>
      <w:r w:rsidR="00C37E1D" w:rsidRPr="00EA6FCE">
        <w:rPr>
          <w:rFonts w:cs="Times New Roman"/>
          <w:sz w:val="24"/>
          <w:szCs w:val="24"/>
        </w:rPr>
        <w:t xml:space="preserve"> the forum more dignity. St</w:t>
      </w:r>
      <w:r w:rsidR="00FD3F30">
        <w:rPr>
          <w:rFonts w:cs="Times New Roman"/>
          <w:sz w:val="24"/>
          <w:szCs w:val="24"/>
        </w:rPr>
        <w:t>udents that do no</w:t>
      </w:r>
      <w:r w:rsidR="00351A05" w:rsidRPr="00EA6FCE">
        <w:rPr>
          <w:rFonts w:cs="Times New Roman"/>
          <w:sz w:val="24"/>
          <w:szCs w:val="24"/>
        </w:rPr>
        <w:t>t really want to be there, and show it by their dress and actions</w:t>
      </w:r>
      <w:r w:rsidR="009A2A9F" w:rsidRPr="00EA6FCE">
        <w:rPr>
          <w:rFonts w:cs="Times New Roman"/>
          <w:sz w:val="24"/>
          <w:szCs w:val="24"/>
        </w:rPr>
        <w:t>,</w:t>
      </w:r>
      <w:r w:rsidR="00087830" w:rsidRPr="00EA6FCE">
        <w:rPr>
          <w:rFonts w:cs="Times New Roman"/>
          <w:sz w:val="24"/>
          <w:szCs w:val="24"/>
        </w:rPr>
        <w:t xml:space="preserve"> no longer ca</w:t>
      </w:r>
      <w:r w:rsidR="00351A05" w:rsidRPr="00EA6FCE">
        <w:rPr>
          <w:rFonts w:cs="Times New Roman"/>
          <w:sz w:val="24"/>
          <w:szCs w:val="24"/>
        </w:rPr>
        <w:t>me</w:t>
      </w:r>
      <w:r w:rsidR="00C37E1D" w:rsidRPr="00EA6FCE">
        <w:rPr>
          <w:rFonts w:cs="Times New Roman"/>
          <w:sz w:val="24"/>
          <w:szCs w:val="24"/>
        </w:rPr>
        <w:t>.</w:t>
      </w:r>
      <w:r w:rsidR="009A2A9F" w:rsidRPr="00EA6FCE">
        <w:rPr>
          <w:rFonts w:cs="Times New Roman"/>
          <w:sz w:val="24"/>
          <w:szCs w:val="24"/>
        </w:rPr>
        <w:t xml:space="preserve"> He also wanted to make the forum something that people look</w:t>
      </w:r>
      <w:r w:rsidR="00FD3F30">
        <w:rPr>
          <w:rFonts w:cs="Times New Roman"/>
          <w:sz w:val="24"/>
          <w:szCs w:val="24"/>
        </w:rPr>
        <w:t>ed</w:t>
      </w:r>
      <w:r w:rsidR="009A2A9F" w:rsidRPr="00EA6FCE">
        <w:rPr>
          <w:rFonts w:cs="Times New Roman"/>
          <w:sz w:val="24"/>
          <w:szCs w:val="24"/>
        </w:rPr>
        <w:t xml:space="preserve"> forward to. He said that </w:t>
      </w:r>
      <w:r w:rsidR="00FF2A85" w:rsidRPr="00EA6FCE">
        <w:rPr>
          <w:rFonts w:cs="Times New Roman"/>
          <w:sz w:val="24"/>
          <w:szCs w:val="24"/>
        </w:rPr>
        <w:t xml:space="preserve">reserve </w:t>
      </w:r>
      <w:r w:rsidR="009A2A9F" w:rsidRPr="00EA6FCE">
        <w:rPr>
          <w:rFonts w:cs="Times New Roman"/>
          <w:sz w:val="24"/>
          <w:szCs w:val="24"/>
        </w:rPr>
        <w:t>seating makes the Forum, “an anticipation builder”, instead of being forced, “People plan to go”.</w:t>
      </w:r>
      <w:r w:rsidR="009A2A9F" w:rsidRPr="00EA6FCE">
        <w:rPr>
          <w:rStyle w:val="FootnoteReference"/>
          <w:rFonts w:cs="Times New Roman"/>
          <w:sz w:val="24"/>
          <w:szCs w:val="24"/>
        </w:rPr>
        <w:footnoteReference w:id="17"/>
      </w:r>
    </w:p>
    <w:p w:rsidR="00A35189" w:rsidRPr="00EA6FCE" w:rsidRDefault="00FD3F30" w:rsidP="002F7CBF">
      <w:pPr>
        <w:spacing w:line="480" w:lineRule="auto"/>
        <w:ind w:firstLine="720"/>
        <w:contextualSpacing/>
        <w:rPr>
          <w:rFonts w:cs="Times New Roman"/>
          <w:sz w:val="24"/>
          <w:szCs w:val="24"/>
        </w:rPr>
      </w:pPr>
      <w:r>
        <w:rPr>
          <w:rFonts w:cs="Times New Roman"/>
          <w:sz w:val="24"/>
          <w:szCs w:val="24"/>
        </w:rPr>
        <w:t>The F</w:t>
      </w:r>
      <w:r w:rsidR="00334481">
        <w:rPr>
          <w:rFonts w:cs="Times New Roman"/>
          <w:sz w:val="24"/>
          <w:szCs w:val="24"/>
        </w:rPr>
        <w:t>orum committee had put a good deal of effort into improving the Forum. While the community seeme</w:t>
      </w:r>
      <w:r>
        <w:rPr>
          <w:rFonts w:cs="Times New Roman"/>
          <w:sz w:val="24"/>
          <w:szCs w:val="24"/>
        </w:rPr>
        <w:t xml:space="preserve">d to appreciate </w:t>
      </w:r>
      <w:proofErr w:type="gramStart"/>
      <w:r>
        <w:rPr>
          <w:rFonts w:cs="Times New Roman"/>
          <w:sz w:val="24"/>
          <w:szCs w:val="24"/>
        </w:rPr>
        <w:t>it, that</w:t>
      </w:r>
      <w:proofErr w:type="gramEnd"/>
      <w:r>
        <w:rPr>
          <w:rFonts w:cs="Times New Roman"/>
          <w:sz w:val="24"/>
          <w:szCs w:val="24"/>
        </w:rPr>
        <w:t xml:space="preserve"> does not</w:t>
      </w:r>
      <w:r w:rsidR="00334481">
        <w:rPr>
          <w:rFonts w:cs="Times New Roman"/>
          <w:sz w:val="24"/>
          <w:szCs w:val="24"/>
        </w:rPr>
        <w:t xml:space="preserve"> mean tha</w:t>
      </w:r>
      <w:r w:rsidR="00D3786B">
        <w:rPr>
          <w:rFonts w:cs="Times New Roman"/>
          <w:sz w:val="24"/>
          <w:szCs w:val="24"/>
        </w:rPr>
        <w:t>t the students always did. The Chippewa Herald Telegram</w:t>
      </w:r>
      <w:r w:rsidR="00334481">
        <w:rPr>
          <w:rFonts w:cs="Times New Roman"/>
          <w:sz w:val="24"/>
          <w:szCs w:val="24"/>
        </w:rPr>
        <w:t xml:space="preserve"> had interviewed students asking them what factors prevented them from coming to the forum events. “Interviews with students indicated that time and physical unfitness are crowd-limiting factors. ‘The time is inconvenient’ commented a student ‘It’s something you have to come back for.” Another said</w:t>
      </w:r>
      <w:r>
        <w:rPr>
          <w:rFonts w:cs="Times New Roman"/>
          <w:sz w:val="24"/>
          <w:szCs w:val="24"/>
        </w:rPr>
        <w:t>,</w:t>
      </w:r>
      <w:r w:rsidR="00334481">
        <w:rPr>
          <w:rFonts w:cs="Times New Roman"/>
          <w:sz w:val="24"/>
          <w:szCs w:val="24"/>
        </w:rPr>
        <w:t xml:space="preserve"> “Once you’ve gone up the hill. I don’t think Moses himself could draw you back down those 90 steps”</w:t>
      </w:r>
      <w:r w:rsidR="00F64EDE">
        <w:rPr>
          <w:rStyle w:val="FootnoteReference"/>
          <w:rFonts w:cs="Times New Roman"/>
          <w:sz w:val="24"/>
          <w:szCs w:val="24"/>
        </w:rPr>
        <w:footnoteReference w:id="18"/>
      </w:r>
      <w:r w:rsidR="00262C7E">
        <w:rPr>
          <w:rFonts w:cs="Times New Roman"/>
          <w:sz w:val="24"/>
          <w:szCs w:val="24"/>
        </w:rPr>
        <w:t xml:space="preserve"> </w:t>
      </w:r>
      <w:r w:rsidR="00A35189" w:rsidRPr="00EA6FCE">
        <w:rPr>
          <w:rFonts w:cs="Times New Roman"/>
          <w:sz w:val="24"/>
          <w:szCs w:val="24"/>
        </w:rPr>
        <w:t>One student with an enthusiastic use of a red pen commented on a response card handed out by the Forum committee</w:t>
      </w:r>
      <w:r w:rsidR="00D3786B">
        <w:rPr>
          <w:rFonts w:cs="Times New Roman"/>
          <w:sz w:val="24"/>
          <w:szCs w:val="24"/>
        </w:rPr>
        <w:t xml:space="preserve"> in 1967</w:t>
      </w:r>
      <w:r w:rsidR="00A35189" w:rsidRPr="00EA6FCE">
        <w:rPr>
          <w:rFonts w:cs="Times New Roman"/>
          <w:sz w:val="24"/>
          <w:szCs w:val="24"/>
        </w:rPr>
        <w:t xml:space="preserve"> “Do not schedule forums on same night as night classes are held!!!”</w:t>
      </w:r>
      <w:r w:rsidR="00262C7E">
        <w:rPr>
          <w:rStyle w:val="FootnoteReference"/>
          <w:rFonts w:cs="Times New Roman"/>
          <w:sz w:val="24"/>
          <w:szCs w:val="24"/>
        </w:rPr>
        <w:footnoteReference w:id="19"/>
      </w:r>
    </w:p>
    <w:p w:rsidR="006C4C77" w:rsidRPr="00EA6FCE" w:rsidRDefault="00187033" w:rsidP="002F7CBF">
      <w:pPr>
        <w:spacing w:line="480" w:lineRule="auto"/>
        <w:contextualSpacing/>
        <w:rPr>
          <w:sz w:val="24"/>
          <w:szCs w:val="24"/>
        </w:rPr>
      </w:pPr>
      <w:r>
        <w:rPr>
          <w:noProof/>
          <w:sz w:val="24"/>
          <w:szCs w:val="24"/>
        </w:rPr>
        <w:drawing>
          <wp:anchor distT="0" distB="0" distL="114300" distR="114300" simplePos="0" relativeHeight="251673600" behindDoc="0" locked="0" layoutInCell="1" allowOverlap="1">
            <wp:simplePos x="0" y="0"/>
            <wp:positionH relativeFrom="column">
              <wp:posOffset>1831975</wp:posOffset>
            </wp:positionH>
            <wp:positionV relativeFrom="paragraph">
              <wp:posOffset>975995</wp:posOffset>
            </wp:positionV>
            <wp:extent cx="4473575" cy="3011170"/>
            <wp:effectExtent l="0" t="0" r="3175" b="0"/>
            <wp:wrapTopAndBottom/>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l="24660" t="61573"/>
                    <a:stretch>
                      <a:fillRect/>
                    </a:stretch>
                  </pic:blipFill>
                  <pic:spPr bwMode="auto">
                    <a:xfrm>
                      <a:off x="0" y="0"/>
                      <a:ext cx="4473575" cy="3011170"/>
                    </a:xfrm>
                    <a:prstGeom prst="rect">
                      <a:avLst/>
                    </a:prstGeom>
                    <a:noFill/>
                    <a:ln w="9525">
                      <a:noFill/>
                      <a:miter lim="800000"/>
                      <a:headEnd/>
                      <a:tailEnd/>
                    </a:ln>
                  </pic:spPr>
                </pic:pic>
              </a:graphicData>
            </a:graphic>
          </wp:anchor>
        </w:drawing>
      </w:r>
      <w:r w:rsidR="0065559D">
        <w:rPr>
          <w:noProof/>
          <w:sz w:val="24"/>
          <w:szCs w:val="24"/>
        </w:rPr>
        <mc:AlternateContent>
          <mc:Choice Requires="wps">
            <w:drawing>
              <wp:anchor distT="0" distB="0" distL="114300" distR="114300" simplePos="0" relativeHeight="251675648" behindDoc="1" locked="0" layoutInCell="1" allowOverlap="1">
                <wp:simplePos x="0" y="0"/>
                <wp:positionH relativeFrom="column">
                  <wp:posOffset>-349250</wp:posOffset>
                </wp:positionH>
                <wp:positionV relativeFrom="paragraph">
                  <wp:posOffset>985520</wp:posOffset>
                </wp:positionV>
                <wp:extent cx="2249805" cy="3089275"/>
                <wp:effectExtent l="0" t="0" r="17145" b="15875"/>
                <wp:wrapNone/>
                <wp:docPr id="4"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9805" cy="3089275"/>
                        </a:xfrm>
                        <a:prstGeom prst="rect">
                          <a:avLst/>
                        </a:prstGeom>
                        <a:solidFill>
                          <a:srgbClr val="FFFFFF"/>
                        </a:solidFill>
                        <a:ln w="9525">
                          <a:solidFill>
                            <a:schemeClr val="bg1">
                              <a:lumMod val="100000"/>
                              <a:lumOff val="0"/>
                            </a:schemeClr>
                          </a:solidFill>
                          <a:miter lim="800000"/>
                          <a:headEnd/>
                          <a:tailEnd/>
                        </a:ln>
                      </wps:spPr>
                      <wps:txbx>
                        <w:txbxContent>
                          <w:p w:rsidR="00FD3F30" w:rsidRPr="002C2E16" w:rsidRDefault="00534A19">
                            <w:pPr>
                              <w:rPr>
                                <w:b/>
                              </w:rPr>
                            </w:pPr>
                            <w:proofErr w:type="gramStart"/>
                            <w:r>
                              <w:rPr>
                                <w:b/>
                              </w:rPr>
                              <w:t>Figure 2.</w:t>
                            </w:r>
                            <w:proofErr w:type="gramEnd"/>
                            <w:r>
                              <w:rPr>
                                <w:b/>
                              </w:rPr>
                              <w:t xml:space="preserve"> </w:t>
                            </w:r>
                            <w:r w:rsidRPr="002C2E16">
                              <w:rPr>
                                <w:b/>
                              </w:rPr>
                              <w:t>1967</w:t>
                            </w:r>
                            <w:r>
                              <w:rPr>
                                <w:b/>
                              </w:rPr>
                              <w:t xml:space="preserve"> Forum Committee</w:t>
                            </w:r>
                          </w:p>
                          <w:p w:rsidR="00FD3F30" w:rsidRPr="00EA6FCE" w:rsidRDefault="00FD3F30" w:rsidP="002C2E16">
                            <w:pPr>
                              <w:rPr>
                                <w:rFonts w:cs="Times New Roman"/>
                                <w:sz w:val="24"/>
                                <w:szCs w:val="24"/>
                              </w:rPr>
                            </w:pPr>
                            <w:r>
                              <w:t xml:space="preserve">From Left to right: Nina </w:t>
                            </w:r>
                            <w:proofErr w:type="spellStart"/>
                            <w:r>
                              <w:t>Macheel</w:t>
                            </w:r>
                            <w:proofErr w:type="spellEnd"/>
                            <w:r>
                              <w:t xml:space="preserve">, Dr. W. C. </w:t>
                            </w:r>
                            <w:proofErr w:type="spellStart"/>
                            <w:r>
                              <w:t>Puttman</w:t>
                            </w:r>
                            <w:proofErr w:type="spellEnd"/>
                            <w:r>
                              <w:t xml:space="preserve">, </w:t>
                            </w:r>
                            <w:proofErr w:type="spellStart"/>
                            <w:r>
                              <w:t>Mrs</w:t>
                            </w:r>
                            <w:proofErr w:type="spellEnd"/>
                            <w:r>
                              <w:t xml:space="preserve"> Estelle Fletcher, Prof. Grace Walsh, Dr. Robert </w:t>
                            </w:r>
                            <w:proofErr w:type="spellStart"/>
                            <w:r>
                              <w:t>Fossland</w:t>
                            </w:r>
                            <w:proofErr w:type="spellEnd"/>
                            <w:r>
                              <w:t xml:space="preserve">, Standing: Richard Steinke, Mrs. Winifred German, Johannes </w:t>
                            </w:r>
                            <w:proofErr w:type="spellStart"/>
                            <w:r>
                              <w:t>Dahle</w:t>
                            </w:r>
                            <w:proofErr w:type="spellEnd"/>
                            <w:r>
                              <w:t>.</w:t>
                            </w:r>
                            <w:r>
                              <w:br/>
                              <w:t xml:space="preserve">Source (picture and caption) </w:t>
                            </w:r>
                            <w:r>
                              <w:rPr>
                                <w:rFonts w:cs="Times New Roman"/>
                                <w:sz w:val="24"/>
                                <w:szCs w:val="24"/>
                              </w:rPr>
                              <w:t xml:space="preserve">Hilda </w:t>
                            </w:r>
                            <w:proofErr w:type="gramStart"/>
                            <w:r w:rsidRPr="00EA6FCE">
                              <w:rPr>
                                <w:rFonts w:cs="Times New Roman"/>
                                <w:sz w:val="24"/>
                                <w:szCs w:val="24"/>
                              </w:rPr>
                              <w:t>Carter,</w:t>
                            </w:r>
                            <w:proofErr w:type="gramEnd"/>
                            <w:r w:rsidRPr="00EA6FCE">
                              <w:rPr>
                                <w:rFonts w:cs="Times New Roman"/>
                                <w:sz w:val="24"/>
                                <w:szCs w:val="24"/>
                              </w:rPr>
                              <w:t xml:space="preserve"> and John </w:t>
                            </w:r>
                            <w:proofErr w:type="spellStart"/>
                            <w:r w:rsidRPr="00EA6FCE">
                              <w:rPr>
                                <w:rFonts w:cs="Times New Roman"/>
                                <w:sz w:val="24"/>
                                <w:szCs w:val="24"/>
                              </w:rPr>
                              <w:t>Jenswold</w:t>
                            </w:r>
                            <w:proofErr w:type="spellEnd"/>
                            <w:r w:rsidRPr="00EA6FCE">
                              <w:rPr>
                                <w:rFonts w:cs="Times New Roman"/>
                                <w:sz w:val="24"/>
                                <w:szCs w:val="24"/>
                              </w:rPr>
                              <w:t xml:space="preserve">. </w:t>
                            </w:r>
                            <w:r w:rsidRPr="00EA6FCE">
                              <w:rPr>
                                <w:rFonts w:cs="Times New Roman"/>
                                <w:i/>
                                <w:iCs/>
                                <w:sz w:val="24"/>
                                <w:szCs w:val="24"/>
                              </w:rPr>
                              <w:t>The University of Wisconsin Eau Claire: a History, 1916-1976</w:t>
                            </w:r>
                            <w:r w:rsidRPr="00EA6FCE">
                              <w:rPr>
                                <w:rFonts w:cs="Times New Roman"/>
                                <w:sz w:val="24"/>
                                <w:szCs w:val="24"/>
                              </w:rPr>
                              <w:t>. University of Wisconsin: Eau Claire Foundation, 1976.</w:t>
                            </w:r>
                            <w:r>
                              <w:rPr>
                                <w:rFonts w:cs="Times New Roman"/>
                                <w:sz w:val="24"/>
                                <w:szCs w:val="24"/>
                              </w:rPr>
                              <w:t xml:space="preserve"> p 91</w:t>
                            </w:r>
                          </w:p>
                          <w:p w:rsidR="00FD3F30" w:rsidRDefault="00FD3F3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6" o:spid="_x0000_s1027" type="#_x0000_t202" style="position:absolute;margin-left:-27.5pt;margin-top:77.6pt;width:177.15pt;height:243.2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" strokecolor="white [3212]">
                <v:textbox>
                  <w:txbxContent>
                    <w:p w:rsidR="00FD3F30" w:rsidRPr="002C2E16" w:rsidRDefault="00534A19">
                      <w:pPr>
                        <w:rPr>
                          <w:b/>
                        </w:rPr>
                      </w:pPr>
                      <w:r>
                        <w:rPr>
                          <w:b/>
                        </w:rPr>
                        <w:t xml:space="preserve">Figure 2. </w:t>
                      </w:r>
                      <w:r w:rsidRPr="002C2E16">
                        <w:rPr>
                          <w:b/>
                        </w:rPr>
                        <w:t>1967</w:t>
                      </w:r>
                      <w:r>
                        <w:rPr>
                          <w:b/>
                        </w:rPr>
                        <w:t xml:space="preserve"> Forum Committee</w:t>
                      </w:r>
                    </w:p>
                    <w:p w:rsidR="00FD3F30" w:rsidRPr="00EA6FCE" w:rsidRDefault="00FD3F30" w:rsidP="002C2E16">
                      <w:pPr>
                        <w:rPr>
                          <w:rFonts w:cs="Times New Roman"/>
                          <w:sz w:val="24"/>
                          <w:szCs w:val="24"/>
                        </w:rPr>
                      </w:pPr>
                      <w:r>
                        <w:t>From Left to right: Nina Macheel, Dr. W. C. Puttman, Mrs Estelle Fletcher, Prof. Grace Walsh, Dr. Robert Fossland, Standing: Richard Steinke, Mrs. Winifred German, Johannes Dahle.</w:t>
                      </w:r>
                      <w:r>
                        <w:br/>
                        <w:t xml:space="preserve">Source (picture and caption) </w:t>
                      </w:r>
                      <w:r>
                        <w:rPr>
                          <w:rFonts w:cs="Times New Roman"/>
                          <w:sz w:val="24"/>
                          <w:szCs w:val="24"/>
                        </w:rPr>
                        <w:t xml:space="preserve">Hilda </w:t>
                      </w:r>
                      <w:r w:rsidRPr="00EA6FCE">
                        <w:rPr>
                          <w:rFonts w:cs="Times New Roman"/>
                          <w:sz w:val="24"/>
                          <w:szCs w:val="24"/>
                        </w:rPr>
                        <w:t xml:space="preserve">Carter, and John Jenswold. </w:t>
                      </w:r>
                      <w:r w:rsidRPr="00EA6FCE">
                        <w:rPr>
                          <w:rFonts w:cs="Times New Roman"/>
                          <w:i/>
                          <w:iCs/>
                          <w:sz w:val="24"/>
                          <w:szCs w:val="24"/>
                        </w:rPr>
                        <w:t>The University of Wisconsin Eau Claire: a History, 1916-1976</w:t>
                      </w:r>
                      <w:r w:rsidRPr="00EA6FCE">
                        <w:rPr>
                          <w:rFonts w:cs="Times New Roman"/>
                          <w:sz w:val="24"/>
                          <w:szCs w:val="24"/>
                        </w:rPr>
                        <w:t>. University of Wisconsin: Eau Claire Foundation, 1976.</w:t>
                      </w:r>
                      <w:r>
                        <w:rPr>
                          <w:rFonts w:cs="Times New Roman"/>
                          <w:sz w:val="24"/>
                          <w:szCs w:val="24"/>
                        </w:rPr>
                        <w:t xml:space="preserve"> p 91</w:t>
                      </w:r>
                    </w:p>
                    <w:p w:rsidR="00FD3F30" w:rsidRDefault="00FD3F30"/>
                  </w:txbxContent>
                </v:textbox>
              </v:shape>
            </w:pict>
          </mc:Fallback>
        </mc:AlternateContent>
      </w:r>
      <w:r w:rsidR="00DC53FA" w:rsidRPr="00EA6FCE">
        <w:rPr>
          <w:rFonts w:cs="Times New Roman"/>
          <w:sz w:val="24"/>
          <w:szCs w:val="24"/>
        </w:rPr>
        <w:tab/>
        <w:t>One fascinating a</w:t>
      </w:r>
      <w:r w:rsidR="00FD3F30">
        <w:rPr>
          <w:rFonts w:cs="Times New Roman"/>
          <w:sz w:val="24"/>
          <w:szCs w:val="24"/>
        </w:rPr>
        <w:t>spect of the Forum is that the Forum C</w:t>
      </w:r>
      <w:r w:rsidR="00DC53FA" w:rsidRPr="00EA6FCE">
        <w:rPr>
          <w:rFonts w:cs="Times New Roman"/>
          <w:sz w:val="24"/>
          <w:szCs w:val="24"/>
        </w:rPr>
        <w:t>ommittee took active measures to inquire what the audience wanted to hear.</w:t>
      </w:r>
      <w:r w:rsidR="009D29B4" w:rsidRPr="00EA6FCE">
        <w:rPr>
          <w:sz w:val="24"/>
          <w:szCs w:val="24"/>
        </w:rPr>
        <w:t xml:space="preserve"> </w:t>
      </w:r>
      <w:r w:rsidR="00DC53FA" w:rsidRPr="00EA6FCE">
        <w:rPr>
          <w:sz w:val="24"/>
          <w:szCs w:val="24"/>
        </w:rPr>
        <w:t>In 1967</w:t>
      </w:r>
      <w:r w:rsidR="00FD3F30">
        <w:rPr>
          <w:sz w:val="24"/>
          <w:szCs w:val="24"/>
        </w:rPr>
        <w:t>,</w:t>
      </w:r>
      <w:r w:rsidR="00DC53FA" w:rsidRPr="00EA6FCE">
        <w:rPr>
          <w:sz w:val="24"/>
          <w:szCs w:val="24"/>
        </w:rPr>
        <w:t xml:space="preserve"> hundreds of sheets were collected from students and faculty asking a variety of questions.</w:t>
      </w:r>
      <w:r w:rsidR="009D29B4" w:rsidRPr="00EA6FCE">
        <w:rPr>
          <w:sz w:val="24"/>
          <w:szCs w:val="24"/>
        </w:rPr>
        <w:t xml:space="preserve"> Although there are a few years when these cards were kept, this year has one of the more substantial collections.</w:t>
      </w:r>
      <w:r w:rsidR="00DC53FA" w:rsidRPr="00EA6FCE">
        <w:rPr>
          <w:sz w:val="24"/>
          <w:szCs w:val="24"/>
        </w:rPr>
        <w:t xml:space="preserve"> An excerpt</w:t>
      </w:r>
      <w:r w:rsidR="009D29B4" w:rsidRPr="00EA6FCE">
        <w:rPr>
          <w:sz w:val="24"/>
          <w:szCs w:val="24"/>
        </w:rPr>
        <w:t xml:space="preserve"> from the response sheet</w:t>
      </w:r>
      <w:r w:rsidR="00DC53FA" w:rsidRPr="00EA6FCE">
        <w:rPr>
          <w:sz w:val="24"/>
          <w:szCs w:val="24"/>
        </w:rPr>
        <w:t xml:space="preserve"> reads “All aspects of The Forum are being scrutinized in order that the rich </w:t>
      </w:r>
      <w:r w:rsidR="00DF3E4A" w:rsidRPr="00EA6FCE">
        <w:rPr>
          <w:sz w:val="24"/>
          <w:szCs w:val="24"/>
        </w:rPr>
        <w:t>heritage (note r</w:t>
      </w:r>
      <w:r w:rsidR="00DC53FA" w:rsidRPr="00EA6FCE">
        <w:rPr>
          <w:sz w:val="24"/>
          <w:szCs w:val="24"/>
        </w:rPr>
        <w:t>everse side) can be reinterpreted with meaning and vitality.</w:t>
      </w:r>
      <w:r w:rsidR="000E7DC5" w:rsidRPr="00EA6FCE">
        <w:rPr>
          <w:sz w:val="24"/>
          <w:szCs w:val="24"/>
        </w:rPr>
        <w:t>”</w:t>
      </w:r>
      <w:r w:rsidR="00F10AE7" w:rsidRPr="00EA6FCE">
        <w:rPr>
          <w:rStyle w:val="FootnoteReference"/>
          <w:sz w:val="24"/>
          <w:szCs w:val="24"/>
        </w:rPr>
        <w:footnoteReference w:id="20"/>
      </w:r>
      <w:r w:rsidR="00DC53FA" w:rsidRPr="00EA6FCE">
        <w:rPr>
          <w:sz w:val="24"/>
          <w:szCs w:val="24"/>
        </w:rPr>
        <w:t xml:space="preserve"> </w:t>
      </w:r>
    </w:p>
    <w:p w:rsidR="00837392" w:rsidRPr="00EA6FCE" w:rsidRDefault="00DC53FA" w:rsidP="006C4C77">
      <w:pPr>
        <w:spacing w:line="480" w:lineRule="auto"/>
        <w:ind w:firstLine="720"/>
        <w:contextualSpacing/>
        <w:rPr>
          <w:sz w:val="24"/>
          <w:szCs w:val="24"/>
        </w:rPr>
      </w:pPr>
      <w:r w:rsidRPr="00EA6FCE">
        <w:rPr>
          <w:sz w:val="24"/>
          <w:szCs w:val="24"/>
        </w:rPr>
        <w:t xml:space="preserve">It then went on to ask a series of questions to the </w:t>
      </w:r>
      <w:r w:rsidR="00DF3E4A" w:rsidRPr="00EA6FCE">
        <w:rPr>
          <w:sz w:val="24"/>
          <w:szCs w:val="24"/>
        </w:rPr>
        <w:t xml:space="preserve">recipient. Which </w:t>
      </w:r>
      <w:r w:rsidRPr="00EA6FCE">
        <w:rPr>
          <w:sz w:val="24"/>
          <w:szCs w:val="24"/>
        </w:rPr>
        <w:t>building would the</w:t>
      </w:r>
      <w:r w:rsidR="00DF3E4A" w:rsidRPr="00EA6FCE">
        <w:rPr>
          <w:sz w:val="24"/>
          <w:szCs w:val="24"/>
        </w:rPr>
        <w:t>y</w:t>
      </w:r>
      <w:r w:rsidRPr="00EA6FCE">
        <w:rPr>
          <w:sz w:val="24"/>
          <w:szCs w:val="24"/>
        </w:rPr>
        <w:t xml:space="preserve"> prefer Forum events be held in</w:t>
      </w:r>
      <w:r w:rsidR="00DF3E4A" w:rsidRPr="00EA6FCE">
        <w:rPr>
          <w:sz w:val="24"/>
          <w:szCs w:val="24"/>
        </w:rPr>
        <w:t xml:space="preserve">? </w:t>
      </w:r>
      <w:r w:rsidR="00976B9C" w:rsidRPr="00EA6FCE">
        <w:rPr>
          <w:sz w:val="24"/>
          <w:szCs w:val="24"/>
        </w:rPr>
        <w:t>Would</w:t>
      </w:r>
      <w:r w:rsidRPr="00EA6FCE">
        <w:rPr>
          <w:sz w:val="24"/>
          <w:szCs w:val="24"/>
        </w:rPr>
        <w:t xml:space="preserve"> they </w:t>
      </w:r>
      <w:r w:rsidR="00976B9C" w:rsidRPr="00EA6FCE">
        <w:rPr>
          <w:sz w:val="24"/>
          <w:szCs w:val="24"/>
        </w:rPr>
        <w:t>prefer</w:t>
      </w:r>
      <w:r w:rsidRPr="00EA6FCE">
        <w:rPr>
          <w:sz w:val="24"/>
          <w:szCs w:val="24"/>
        </w:rPr>
        <w:t xml:space="preserve"> reserve</w:t>
      </w:r>
      <w:r w:rsidR="00976B9C" w:rsidRPr="00EA6FCE">
        <w:rPr>
          <w:sz w:val="24"/>
          <w:szCs w:val="24"/>
        </w:rPr>
        <w:t xml:space="preserve"> or general admission seating?  W</w:t>
      </w:r>
      <w:r w:rsidRPr="00EA6FCE">
        <w:rPr>
          <w:sz w:val="24"/>
          <w:szCs w:val="24"/>
        </w:rPr>
        <w:t>hic</w:t>
      </w:r>
      <w:r w:rsidR="00976B9C" w:rsidRPr="00EA6FCE">
        <w:rPr>
          <w:sz w:val="24"/>
          <w:szCs w:val="24"/>
        </w:rPr>
        <w:t>h speakers or topics would they</w:t>
      </w:r>
      <w:r w:rsidRPr="00EA6FCE">
        <w:rPr>
          <w:sz w:val="24"/>
          <w:szCs w:val="24"/>
        </w:rPr>
        <w:t xml:space="preserve"> like </w:t>
      </w:r>
      <w:r w:rsidR="00976B9C" w:rsidRPr="00EA6FCE">
        <w:rPr>
          <w:sz w:val="24"/>
          <w:szCs w:val="24"/>
        </w:rPr>
        <w:t>to hear about?</w:t>
      </w:r>
      <w:r w:rsidR="00DF3E4A" w:rsidRPr="00EA6FCE">
        <w:rPr>
          <w:sz w:val="24"/>
          <w:szCs w:val="24"/>
        </w:rPr>
        <w:t xml:space="preserve"> These provide a really candid look into what the audience thought in response to, and wanted from, the Forum. The large range of differing opinions from the audience is both humorous and informative. One respondent wrote “I would like to see students </w:t>
      </w:r>
      <w:r w:rsidR="00DF3E4A" w:rsidRPr="00EA6FCE">
        <w:rPr>
          <w:i/>
          <w:sz w:val="24"/>
          <w:szCs w:val="24"/>
          <w:u w:val="single"/>
        </w:rPr>
        <w:t>properly</w:t>
      </w:r>
      <w:r w:rsidR="00DF3E4A" w:rsidRPr="00EA6FCE">
        <w:rPr>
          <w:sz w:val="24"/>
          <w:szCs w:val="24"/>
        </w:rPr>
        <w:t xml:space="preserve"> dressed for the occasion- no cut-</w:t>
      </w:r>
      <w:proofErr w:type="gramStart"/>
      <w:r w:rsidR="00DF3E4A" w:rsidRPr="00EA6FCE">
        <w:rPr>
          <w:sz w:val="24"/>
          <w:szCs w:val="24"/>
        </w:rPr>
        <w:t>offs,</w:t>
      </w:r>
      <w:proofErr w:type="gramEnd"/>
      <w:r w:rsidR="00DF3E4A" w:rsidRPr="00EA6FCE">
        <w:rPr>
          <w:sz w:val="24"/>
          <w:szCs w:val="24"/>
        </w:rPr>
        <w:t xml:space="preserve"> sweatshirts, or girls wearing slacks. The ushers should refuse to admit them.” They had no additional suggestions as to topics, speakers, or location; only that it </w:t>
      </w:r>
      <w:proofErr w:type="gramStart"/>
      <w:r w:rsidR="00DF3E4A" w:rsidRPr="00EA6FCE">
        <w:rPr>
          <w:sz w:val="24"/>
          <w:szCs w:val="24"/>
        </w:rPr>
        <w:t>remain</w:t>
      </w:r>
      <w:proofErr w:type="gramEnd"/>
      <w:r w:rsidR="00DF3E4A" w:rsidRPr="00EA6FCE">
        <w:rPr>
          <w:sz w:val="24"/>
          <w:szCs w:val="24"/>
        </w:rPr>
        <w:t xml:space="preserve"> in the same format. One man</w:t>
      </w:r>
      <w:r w:rsidR="003024C4" w:rsidRPr="00EA6FCE">
        <w:rPr>
          <w:sz w:val="24"/>
          <w:szCs w:val="24"/>
        </w:rPr>
        <w:t xml:space="preserve"> </w:t>
      </w:r>
      <w:r w:rsidR="00837392" w:rsidRPr="00EA6FCE">
        <w:rPr>
          <w:sz w:val="24"/>
          <w:szCs w:val="24"/>
        </w:rPr>
        <w:t>recommended</w:t>
      </w:r>
      <w:r w:rsidR="003024C4" w:rsidRPr="00EA6FCE">
        <w:rPr>
          <w:sz w:val="24"/>
          <w:szCs w:val="24"/>
        </w:rPr>
        <w:t xml:space="preserve"> “</w:t>
      </w:r>
      <w:r w:rsidR="00837392" w:rsidRPr="00EA6FCE">
        <w:rPr>
          <w:sz w:val="24"/>
          <w:szCs w:val="24"/>
        </w:rPr>
        <w:t>Stay away from j</w:t>
      </w:r>
      <w:r w:rsidR="003024C4" w:rsidRPr="00EA6FCE">
        <w:rPr>
          <w:sz w:val="24"/>
          <w:szCs w:val="24"/>
        </w:rPr>
        <w:t xml:space="preserve">ournalists” </w:t>
      </w:r>
      <w:r w:rsidR="00837392" w:rsidRPr="00EA6FCE">
        <w:rPr>
          <w:sz w:val="24"/>
          <w:szCs w:val="24"/>
        </w:rPr>
        <w:t xml:space="preserve">and </w:t>
      </w:r>
      <w:r w:rsidR="00DF3E4A" w:rsidRPr="00EA6FCE">
        <w:rPr>
          <w:sz w:val="24"/>
          <w:szCs w:val="24"/>
        </w:rPr>
        <w:t xml:space="preserve">felt that </w:t>
      </w:r>
      <w:r w:rsidR="003024C4" w:rsidRPr="00EA6FCE">
        <w:rPr>
          <w:sz w:val="24"/>
          <w:szCs w:val="24"/>
        </w:rPr>
        <w:t xml:space="preserve">the forum should focus on speakers who were more “directly involved in events of today” </w:t>
      </w:r>
      <w:r w:rsidR="00234EAE" w:rsidRPr="00EA6FCE">
        <w:rPr>
          <w:sz w:val="24"/>
          <w:szCs w:val="24"/>
        </w:rPr>
        <w:t>Another agreed with him saying</w:t>
      </w:r>
      <w:r w:rsidR="00FD3F30">
        <w:rPr>
          <w:sz w:val="24"/>
          <w:szCs w:val="24"/>
        </w:rPr>
        <w:t>,</w:t>
      </w:r>
      <w:r w:rsidR="00234EAE" w:rsidRPr="00EA6FCE">
        <w:rPr>
          <w:sz w:val="24"/>
          <w:szCs w:val="24"/>
        </w:rPr>
        <w:t xml:space="preserve"> “Pleas</w:t>
      </w:r>
      <w:r w:rsidR="00837392" w:rsidRPr="00EA6FCE">
        <w:rPr>
          <w:sz w:val="24"/>
          <w:szCs w:val="24"/>
        </w:rPr>
        <w:t>e</w:t>
      </w:r>
      <w:r w:rsidR="00234EAE" w:rsidRPr="00EA6FCE">
        <w:rPr>
          <w:sz w:val="24"/>
          <w:szCs w:val="24"/>
        </w:rPr>
        <w:t xml:space="preserve"> stay away from those on the ‘speaker circuit.’ They are always tired and give </w:t>
      </w:r>
      <w:proofErr w:type="spellStart"/>
      <w:r w:rsidR="00234EAE" w:rsidRPr="00EA6FCE">
        <w:rPr>
          <w:sz w:val="24"/>
          <w:szCs w:val="24"/>
        </w:rPr>
        <w:t>unstimulating</w:t>
      </w:r>
      <w:proofErr w:type="spellEnd"/>
      <w:r w:rsidR="00234EAE" w:rsidRPr="00EA6FCE">
        <w:rPr>
          <w:sz w:val="24"/>
          <w:szCs w:val="24"/>
        </w:rPr>
        <w:t xml:space="preserve"> pat talks. Journalists are among the worst.”</w:t>
      </w:r>
      <w:r w:rsidR="00F10AE7" w:rsidRPr="00EA6FCE">
        <w:rPr>
          <w:rStyle w:val="FootnoteReference"/>
          <w:sz w:val="24"/>
          <w:szCs w:val="24"/>
        </w:rPr>
        <w:footnoteReference w:id="21"/>
      </w:r>
    </w:p>
    <w:p w:rsidR="00913F95" w:rsidRPr="00EA6FCE" w:rsidRDefault="00913F95" w:rsidP="00F10AE7">
      <w:pPr>
        <w:spacing w:line="480" w:lineRule="auto"/>
        <w:ind w:firstLine="720"/>
        <w:contextualSpacing/>
        <w:rPr>
          <w:sz w:val="24"/>
          <w:szCs w:val="24"/>
        </w:rPr>
      </w:pPr>
      <w:r w:rsidRPr="00EA6FCE">
        <w:rPr>
          <w:sz w:val="24"/>
          <w:szCs w:val="24"/>
        </w:rPr>
        <w:t>As you perhaps would expect, the speakers that were chosen by the Forum Committee tended to be more politically liberal than both the student body and community would have liked. This was a frequent complaint among respondents from several years of surveys.  One man praised the sound system in the University Fieldhouse</w:t>
      </w:r>
      <w:r w:rsidR="00163874" w:rsidRPr="00EA6FCE">
        <w:rPr>
          <w:sz w:val="24"/>
          <w:szCs w:val="24"/>
        </w:rPr>
        <w:t xml:space="preserve"> but then remarked, “Please try and balance the program next year with at least ONE conservative, and I do not mean the Arthur Larson kind.” </w:t>
      </w:r>
      <w:r w:rsidR="005F5176" w:rsidRPr="00EA6FCE">
        <w:rPr>
          <w:sz w:val="24"/>
          <w:szCs w:val="24"/>
        </w:rPr>
        <w:t>One respondent</w:t>
      </w:r>
      <w:r w:rsidR="00C10D25">
        <w:rPr>
          <w:sz w:val="24"/>
          <w:szCs w:val="24"/>
        </w:rPr>
        <w:t>’</w:t>
      </w:r>
      <w:r w:rsidR="005F5176" w:rsidRPr="00EA6FCE">
        <w:rPr>
          <w:sz w:val="24"/>
          <w:szCs w:val="24"/>
        </w:rPr>
        <w:t>s only recommendation for the forum was simply “Richard Nixon”</w:t>
      </w:r>
      <w:r w:rsidR="00F10AE7" w:rsidRPr="00EA6FCE">
        <w:rPr>
          <w:rStyle w:val="FootnoteReference"/>
          <w:sz w:val="24"/>
          <w:szCs w:val="24"/>
        </w:rPr>
        <w:footnoteReference w:id="22"/>
      </w:r>
    </w:p>
    <w:p w:rsidR="005F5176" w:rsidRPr="00EA6FCE" w:rsidRDefault="005F5176" w:rsidP="00CE3611">
      <w:pPr>
        <w:spacing w:line="480" w:lineRule="auto"/>
        <w:ind w:firstLine="720"/>
        <w:contextualSpacing/>
        <w:rPr>
          <w:sz w:val="24"/>
          <w:szCs w:val="24"/>
        </w:rPr>
      </w:pPr>
      <w:r w:rsidRPr="00EA6FCE">
        <w:rPr>
          <w:sz w:val="24"/>
          <w:szCs w:val="24"/>
        </w:rPr>
        <w:t xml:space="preserve">Some respondents were sick of hearing about politics altogether “It seemed there was too heavy an emphasis on political speakers- </w:t>
      </w:r>
      <w:r w:rsidRPr="00EA6FCE">
        <w:rPr>
          <w:sz w:val="24"/>
          <w:szCs w:val="24"/>
          <w:u w:val="single"/>
        </w:rPr>
        <w:t>one</w:t>
      </w:r>
      <w:r w:rsidRPr="00EA6FCE">
        <w:rPr>
          <w:sz w:val="24"/>
          <w:szCs w:val="24"/>
        </w:rPr>
        <w:t xml:space="preserve"> in this area would suffice. </w:t>
      </w:r>
      <w:proofErr w:type="gramStart"/>
      <w:r w:rsidRPr="00EA6FCE">
        <w:rPr>
          <w:sz w:val="24"/>
          <w:szCs w:val="24"/>
        </w:rPr>
        <w:t>How about music and the arts.”</w:t>
      </w:r>
      <w:proofErr w:type="gramEnd"/>
      <w:r w:rsidR="00E317DF" w:rsidRPr="00EA6FCE">
        <w:rPr>
          <w:sz w:val="24"/>
          <w:szCs w:val="24"/>
        </w:rPr>
        <w:t xml:space="preserve"> She</w:t>
      </w:r>
      <w:r w:rsidR="00FD3F30">
        <w:rPr>
          <w:sz w:val="24"/>
          <w:szCs w:val="24"/>
        </w:rPr>
        <w:t>,</w:t>
      </w:r>
      <w:r w:rsidR="00E317DF" w:rsidRPr="00EA6FCE">
        <w:rPr>
          <w:sz w:val="24"/>
          <w:szCs w:val="24"/>
        </w:rPr>
        <w:t xml:space="preserve"> and several others</w:t>
      </w:r>
      <w:r w:rsidR="00FD3F30">
        <w:rPr>
          <w:sz w:val="24"/>
          <w:szCs w:val="24"/>
        </w:rPr>
        <w:t>,</w:t>
      </w:r>
      <w:r w:rsidR="00E317DF" w:rsidRPr="00EA6FCE">
        <w:rPr>
          <w:sz w:val="24"/>
          <w:szCs w:val="24"/>
        </w:rPr>
        <w:t xml:space="preserve"> asked </w:t>
      </w:r>
      <w:r w:rsidRPr="00EA6FCE">
        <w:rPr>
          <w:sz w:val="24"/>
          <w:szCs w:val="24"/>
        </w:rPr>
        <w:t>for an afternoon forum for those with children at home.</w:t>
      </w:r>
    </w:p>
    <w:p w:rsidR="005F5176" w:rsidRPr="00EA6FCE" w:rsidRDefault="005F5176" w:rsidP="009D29B4">
      <w:pPr>
        <w:spacing w:line="480" w:lineRule="auto"/>
        <w:ind w:firstLine="720"/>
        <w:contextualSpacing/>
        <w:rPr>
          <w:sz w:val="24"/>
          <w:szCs w:val="24"/>
        </w:rPr>
      </w:pPr>
      <w:r w:rsidRPr="00EA6FCE">
        <w:rPr>
          <w:sz w:val="24"/>
          <w:szCs w:val="24"/>
        </w:rPr>
        <w:t xml:space="preserve">A few friends must have filled out their responses together. Three sheets in a row asked for Hugh Hefner to speak to the forum, one asked </w:t>
      </w:r>
      <w:r w:rsidR="00334481">
        <w:rPr>
          <w:sz w:val="24"/>
          <w:szCs w:val="24"/>
        </w:rPr>
        <w:t>him to speak on “Sex” and another</w:t>
      </w:r>
      <w:r w:rsidRPr="00EA6FCE">
        <w:rPr>
          <w:sz w:val="24"/>
          <w:szCs w:val="24"/>
        </w:rPr>
        <w:t xml:space="preserve"> on the “Values of Morality”</w:t>
      </w:r>
      <w:r w:rsidR="005961A7" w:rsidRPr="00EA6FCE">
        <w:rPr>
          <w:sz w:val="24"/>
          <w:szCs w:val="24"/>
        </w:rPr>
        <w:t>.</w:t>
      </w:r>
      <w:r w:rsidRPr="00EA6FCE">
        <w:rPr>
          <w:sz w:val="24"/>
          <w:szCs w:val="24"/>
        </w:rPr>
        <w:t xml:space="preserve"> </w:t>
      </w:r>
      <w:r w:rsidR="009D29B4" w:rsidRPr="00EA6FCE">
        <w:rPr>
          <w:sz w:val="24"/>
          <w:szCs w:val="24"/>
        </w:rPr>
        <w:t xml:space="preserve"> </w:t>
      </w:r>
      <w:r w:rsidR="00386536" w:rsidRPr="00EA6FCE">
        <w:rPr>
          <w:sz w:val="24"/>
          <w:szCs w:val="24"/>
        </w:rPr>
        <w:t>One of the students (most likely one of the ones that the aforementioned persnickety lady felt should be turned away at th</w:t>
      </w:r>
      <w:r w:rsidR="00EA6FCE" w:rsidRPr="00EA6FCE">
        <w:rPr>
          <w:sz w:val="24"/>
          <w:szCs w:val="24"/>
        </w:rPr>
        <w:t xml:space="preserve">e door) answered very honestly </w:t>
      </w:r>
      <w:r w:rsidRPr="00EA6FCE">
        <w:rPr>
          <w:sz w:val="24"/>
          <w:szCs w:val="24"/>
        </w:rPr>
        <w:t xml:space="preserve">“How about something the college student is </w:t>
      </w:r>
      <w:r w:rsidRPr="00EA6FCE">
        <w:rPr>
          <w:i/>
          <w:sz w:val="24"/>
          <w:szCs w:val="24"/>
          <w:u w:val="single"/>
        </w:rPr>
        <w:t>really</w:t>
      </w:r>
      <w:r w:rsidRPr="00EA6FCE">
        <w:rPr>
          <w:sz w:val="24"/>
          <w:szCs w:val="24"/>
        </w:rPr>
        <w:t xml:space="preserve"> inte</w:t>
      </w:r>
      <w:r w:rsidR="00FD3F30">
        <w:rPr>
          <w:sz w:val="24"/>
          <w:szCs w:val="24"/>
        </w:rPr>
        <w:t>resting, (sic) like L.S.D., s</w:t>
      </w:r>
      <w:r w:rsidRPr="00EA6FCE">
        <w:rPr>
          <w:sz w:val="24"/>
          <w:szCs w:val="24"/>
        </w:rPr>
        <w:t>ex or suicide, or expert (sic) on social life.</w:t>
      </w:r>
      <w:r w:rsidR="00E317DF" w:rsidRPr="00EA6FCE">
        <w:rPr>
          <w:sz w:val="24"/>
          <w:szCs w:val="24"/>
        </w:rPr>
        <w:t xml:space="preserve"> </w:t>
      </w:r>
      <w:r w:rsidRPr="00EA6FCE">
        <w:rPr>
          <w:sz w:val="24"/>
          <w:szCs w:val="24"/>
        </w:rPr>
        <w:t xml:space="preserve">More </w:t>
      </w:r>
      <w:proofErr w:type="gramStart"/>
      <w:r w:rsidRPr="00EA6FCE">
        <w:rPr>
          <w:sz w:val="24"/>
          <w:szCs w:val="24"/>
        </w:rPr>
        <w:t>convocations</w:t>
      </w:r>
      <w:proofErr w:type="gramEnd"/>
      <w:r w:rsidRPr="00EA6FCE">
        <w:rPr>
          <w:sz w:val="24"/>
          <w:szCs w:val="24"/>
        </w:rPr>
        <w:t xml:space="preserve"> are extremely boring, we’re bombarded with </w:t>
      </w:r>
      <w:r w:rsidRPr="00EA6FCE">
        <w:rPr>
          <w:sz w:val="24"/>
          <w:szCs w:val="24"/>
          <w:u w:val="single"/>
        </w:rPr>
        <w:t>lectures</w:t>
      </w:r>
      <w:r w:rsidRPr="00EA6FCE">
        <w:rPr>
          <w:sz w:val="24"/>
          <w:szCs w:val="24"/>
        </w:rPr>
        <w:t>, how about some good interesting speakers talking about subjects that aren’t so well worn.”</w:t>
      </w:r>
      <w:r w:rsidR="00EA6FCE" w:rsidRPr="00EA6FCE">
        <w:rPr>
          <w:rStyle w:val="FootnoteReference"/>
          <w:sz w:val="24"/>
          <w:szCs w:val="24"/>
        </w:rPr>
        <w:footnoteReference w:id="23"/>
      </w:r>
      <w:r w:rsidR="00386536" w:rsidRPr="00EA6FCE">
        <w:rPr>
          <w:sz w:val="24"/>
          <w:szCs w:val="24"/>
        </w:rPr>
        <w:t xml:space="preserve"> </w:t>
      </w:r>
    </w:p>
    <w:p w:rsidR="00D10AB2" w:rsidRDefault="003024C4" w:rsidP="003024C4">
      <w:pPr>
        <w:spacing w:line="480" w:lineRule="auto"/>
        <w:ind w:firstLine="720"/>
        <w:contextualSpacing/>
        <w:rPr>
          <w:sz w:val="24"/>
          <w:szCs w:val="24"/>
        </w:rPr>
      </w:pPr>
      <w:r w:rsidRPr="00EA6FCE">
        <w:rPr>
          <w:sz w:val="24"/>
          <w:szCs w:val="24"/>
        </w:rPr>
        <w:t xml:space="preserve">Martin Luther King </w:t>
      </w:r>
      <w:r w:rsidR="00B20974">
        <w:rPr>
          <w:sz w:val="24"/>
          <w:szCs w:val="24"/>
        </w:rPr>
        <w:t xml:space="preserve">Jr. </w:t>
      </w:r>
      <w:r w:rsidRPr="00EA6FCE">
        <w:rPr>
          <w:sz w:val="24"/>
          <w:szCs w:val="24"/>
        </w:rPr>
        <w:t>was the mo</w:t>
      </w:r>
      <w:r w:rsidR="008B15E9" w:rsidRPr="00EA6FCE">
        <w:rPr>
          <w:sz w:val="24"/>
          <w:szCs w:val="24"/>
        </w:rPr>
        <w:t>st frequently requested speaker; c</w:t>
      </w:r>
      <w:r w:rsidRPr="00EA6FCE">
        <w:rPr>
          <w:sz w:val="24"/>
          <w:szCs w:val="24"/>
        </w:rPr>
        <w:t>onfirming that racial issues were at the forefront of topics that students and faculty found important on campus during this time</w:t>
      </w:r>
      <w:r w:rsidR="00B20974">
        <w:rPr>
          <w:sz w:val="24"/>
          <w:szCs w:val="24"/>
        </w:rPr>
        <w:t xml:space="preserve"> (he had spoken at the forum five years earlier)</w:t>
      </w:r>
      <w:r w:rsidRPr="00EA6FCE">
        <w:rPr>
          <w:sz w:val="24"/>
          <w:szCs w:val="24"/>
        </w:rPr>
        <w:t>.</w:t>
      </w:r>
      <w:r w:rsidR="009404A0">
        <w:rPr>
          <w:sz w:val="24"/>
          <w:szCs w:val="24"/>
        </w:rPr>
        <w:t xml:space="preserve"> Sadly, he would die the next year in 1968.</w:t>
      </w:r>
      <w:r w:rsidR="009C112D" w:rsidRPr="00EA6FCE">
        <w:rPr>
          <w:sz w:val="24"/>
          <w:szCs w:val="24"/>
        </w:rPr>
        <w:t xml:space="preserve"> </w:t>
      </w:r>
      <w:r w:rsidR="008B15E9" w:rsidRPr="00EA6FCE">
        <w:rPr>
          <w:sz w:val="24"/>
          <w:szCs w:val="24"/>
        </w:rPr>
        <w:t>A close second</w:t>
      </w:r>
      <w:r w:rsidR="009D29B4" w:rsidRPr="00EA6FCE">
        <w:rPr>
          <w:sz w:val="24"/>
          <w:szCs w:val="24"/>
        </w:rPr>
        <w:t xml:space="preserve"> and third</w:t>
      </w:r>
      <w:r w:rsidR="008B15E9" w:rsidRPr="00EA6FCE">
        <w:rPr>
          <w:sz w:val="24"/>
          <w:szCs w:val="24"/>
        </w:rPr>
        <w:t xml:space="preserve"> </w:t>
      </w:r>
      <w:r w:rsidR="009D29B4" w:rsidRPr="00EA6FCE">
        <w:rPr>
          <w:sz w:val="24"/>
          <w:szCs w:val="24"/>
        </w:rPr>
        <w:t xml:space="preserve">was probably </w:t>
      </w:r>
      <w:r w:rsidR="008B15E9" w:rsidRPr="00EA6FCE">
        <w:rPr>
          <w:sz w:val="24"/>
          <w:szCs w:val="24"/>
        </w:rPr>
        <w:t xml:space="preserve">Hugh Hefner and Barry Goldwater. </w:t>
      </w:r>
      <w:r w:rsidR="009C112D" w:rsidRPr="00EA6FCE">
        <w:rPr>
          <w:sz w:val="24"/>
          <w:szCs w:val="24"/>
        </w:rPr>
        <w:t xml:space="preserve">Other </w:t>
      </w:r>
    </w:p>
    <w:p w:rsidR="00D10AB2" w:rsidRDefault="009C112D" w:rsidP="00F43287">
      <w:pPr>
        <w:spacing w:line="480" w:lineRule="auto"/>
        <w:contextualSpacing/>
        <w:rPr>
          <w:sz w:val="24"/>
          <w:szCs w:val="24"/>
        </w:rPr>
      </w:pPr>
      <w:proofErr w:type="gramStart"/>
      <w:r w:rsidRPr="00EA6FCE">
        <w:rPr>
          <w:sz w:val="24"/>
          <w:szCs w:val="24"/>
        </w:rPr>
        <w:t>popular</w:t>
      </w:r>
      <w:proofErr w:type="gramEnd"/>
      <w:r w:rsidRPr="00EA6FCE">
        <w:rPr>
          <w:sz w:val="24"/>
          <w:szCs w:val="24"/>
        </w:rPr>
        <w:t xml:space="preserve"> topics inclu</w:t>
      </w:r>
      <w:r w:rsidR="006374CD">
        <w:rPr>
          <w:sz w:val="24"/>
          <w:szCs w:val="24"/>
        </w:rPr>
        <w:t xml:space="preserve">ded elimination of the requirement that students attend a certain number of Forum presentations </w:t>
      </w:r>
      <w:r w:rsidR="008B15E9" w:rsidRPr="00EA6FCE">
        <w:rPr>
          <w:sz w:val="24"/>
          <w:szCs w:val="24"/>
        </w:rPr>
        <w:t>(this was before</w:t>
      </w:r>
      <w:r w:rsidR="009D29B4" w:rsidRPr="00EA6FCE">
        <w:rPr>
          <w:sz w:val="24"/>
          <w:szCs w:val="24"/>
        </w:rPr>
        <w:t xml:space="preserve"> that requirement</w:t>
      </w:r>
      <w:r w:rsidR="008B15E9" w:rsidRPr="00EA6FCE">
        <w:rPr>
          <w:sz w:val="24"/>
          <w:szCs w:val="24"/>
        </w:rPr>
        <w:t xml:space="preserve"> was relaxed) and (likely related) requests to allow people to leave once the lecture portion was over.</w:t>
      </w:r>
    </w:p>
    <w:p w:rsidR="00E941B4" w:rsidRDefault="00723F76" w:rsidP="00C10D25">
      <w:pPr>
        <w:spacing w:line="480" w:lineRule="auto"/>
        <w:ind w:firstLine="720"/>
        <w:contextualSpacing/>
        <w:rPr>
          <w:sz w:val="24"/>
          <w:szCs w:val="24"/>
        </w:rPr>
      </w:pPr>
      <w:r>
        <w:rPr>
          <w:sz w:val="24"/>
          <w:szCs w:val="24"/>
        </w:rPr>
        <w:t xml:space="preserve">Probably the most prominent </w:t>
      </w:r>
      <w:r w:rsidR="00B20974">
        <w:rPr>
          <w:sz w:val="24"/>
          <w:szCs w:val="24"/>
        </w:rPr>
        <w:t xml:space="preserve">forum speaker that ever came to Eau Claire </w:t>
      </w:r>
      <w:r w:rsidR="00FD3F30">
        <w:rPr>
          <w:sz w:val="24"/>
          <w:szCs w:val="24"/>
        </w:rPr>
        <w:t>was indeed Dr. King. On March 20,</w:t>
      </w:r>
      <w:r w:rsidR="00B20974">
        <w:rPr>
          <w:sz w:val="24"/>
          <w:szCs w:val="24"/>
        </w:rPr>
        <w:t xml:space="preserve"> 1962</w:t>
      </w:r>
      <w:r w:rsidR="00FD3F30">
        <w:rPr>
          <w:sz w:val="24"/>
          <w:szCs w:val="24"/>
        </w:rPr>
        <w:t xml:space="preserve">, he </w:t>
      </w:r>
      <w:r w:rsidR="00B20974">
        <w:rPr>
          <w:sz w:val="24"/>
          <w:szCs w:val="24"/>
        </w:rPr>
        <w:t>famously challenged President John F. Kennedy to give a second Emancipation Proclamation. “The first pro</w:t>
      </w:r>
      <w:r w:rsidR="00FD3F30">
        <w:rPr>
          <w:sz w:val="24"/>
          <w:szCs w:val="24"/>
        </w:rPr>
        <w:t>clamation freed us from slavery----</w:t>
      </w:r>
      <w:r w:rsidR="00B20974">
        <w:rPr>
          <w:sz w:val="24"/>
          <w:szCs w:val="24"/>
        </w:rPr>
        <w:t xml:space="preserve"> the second will free us from segregation, which is actually nothing more than slavery.”</w:t>
      </w:r>
      <w:r w:rsidR="00B20974">
        <w:rPr>
          <w:rStyle w:val="FootnoteReference"/>
          <w:sz w:val="24"/>
          <w:szCs w:val="24"/>
        </w:rPr>
        <w:footnoteReference w:id="24"/>
      </w:r>
      <w:r w:rsidR="004F4EC2">
        <w:rPr>
          <w:sz w:val="24"/>
          <w:szCs w:val="24"/>
        </w:rPr>
        <w:t xml:space="preserve"> </w:t>
      </w:r>
      <w:r w:rsidR="0068662C">
        <w:rPr>
          <w:sz w:val="24"/>
          <w:szCs w:val="24"/>
        </w:rPr>
        <w:t>Although the presentation was arg</w:t>
      </w:r>
      <w:r w:rsidR="00FD3F30">
        <w:rPr>
          <w:sz w:val="24"/>
          <w:szCs w:val="24"/>
        </w:rPr>
        <w:t>uably the highest point in the F</w:t>
      </w:r>
      <w:r w:rsidR="0068662C">
        <w:rPr>
          <w:sz w:val="24"/>
          <w:szCs w:val="24"/>
        </w:rPr>
        <w:t>orum</w:t>
      </w:r>
      <w:r w:rsidR="00FD3F30">
        <w:rPr>
          <w:sz w:val="24"/>
          <w:szCs w:val="24"/>
        </w:rPr>
        <w:t>’</w:t>
      </w:r>
      <w:r w:rsidR="0068662C">
        <w:rPr>
          <w:sz w:val="24"/>
          <w:szCs w:val="24"/>
        </w:rPr>
        <w:t>s history, u</w:t>
      </w:r>
      <w:r w:rsidR="004F4EC2">
        <w:rPr>
          <w:sz w:val="24"/>
          <w:szCs w:val="24"/>
        </w:rPr>
        <w:t xml:space="preserve">nfortunately, the speech </w:t>
      </w:r>
      <w:r w:rsidR="003D2634">
        <w:rPr>
          <w:b/>
          <w:noProof/>
          <w:sz w:val="24"/>
          <w:szCs w:val="24"/>
        </w:rPr>
        <w:drawing>
          <wp:anchor distT="0" distB="0" distL="114300" distR="114300" simplePos="0" relativeHeight="251667456" behindDoc="0" locked="0" layoutInCell="1" allowOverlap="1" wp14:anchorId="5662D961" wp14:editId="293A52AE">
            <wp:simplePos x="0" y="0"/>
            <wp:positionH relativeFrom="column">
              <wp:posOffset>3451225</wp:posOffset>
            </wp:positionH>
            <wp:positionV relativeFrom="paragraph">
              <wp:posOffset>1229995</wp:posOffset>
            </wp:positionV>
            <wp:extent cx="2810510" cy="4162425"/>
            <wp:effectExtent l="0" t="0" r="8890" b="9525"/>
            <wp:wrapSquare wrapText="bothSides"/>
            <wp:docPr id="17" name="Picture 2" descr="TheFor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eForum.jpg"/>
                    <pic:cNvPicPr/>
                  </pic:nvPicPr>
                  <pic:blipFill>
                    <a:blip r:embed="rId10" cstate="print"/>
                    <a:srcRect t="7642" r="9140" b="6331"/>
                    <a:stretch>
                      <a:fillRect/>
                    </a:stretch>
                  </pic:blipFill>
                  <pic:spPr>
                    <a:xfrm>
                      <a:off x="0" y="0"/>
                      <a:ext cx="2810510" cy="4162425"/>
                    </a:xfrm>
                    <a:prstGeom prst="rect">
                      <a:avLst/>
                    </a:prstGeom>
                  </pic:spPr>
                </pic:pic>
              </a:graphicData>
            </a:graphic>
          </wp:anchor>
        </w:drawing>
      </w:r>
      <w:r w:rsidR="004F4EC2">
        <w:rPr>
          <w:sz w:val="24"/>
          <w:szCs w:val="24"/>
        </w:rPr>
        <w:t>held a bittersweet memory for many of the faculty and student on campus. “…just a few minutes after listening to the man he so much admired, and whose civil rights cause he had advanced so many years in the classroom, Dr. John S. Schneider was struck by a fatal heart attack.”</w:t>
      </w:r>
      <w:r w:rsidR="0068662C">
        <w:rPr>
          <w:sz w:val="24"/>
          <w:szCs w:val="24"/>
        </w:rPr>
        <w:t xml:space="preserve"> Schneider was a professor emeritus and taught both history and sociology. He was with his wife</w:t>
      </w:r>
      <w:r w:rsidR="00FD3F30">
        <w:rPr>
          <w:sz w:val="24"/>
          <w:szCs w:val="24"/>
        </w:rPr>
        <w:t>,</w:t>
      </w:r>
      <w:r w:rsidR="0068662C">
        <w:rPr>
          <w:sz w:val="24"/>
          <w:szCs w:val="24"/>
        </w:rPr>
        <w:t xml:space="preserve"> as well as his friends and colleagues Bill Zorn and Leonard Haas when he died.</w:t>
      </w:r>
      <w:r w:rsidR="0068662C">
        <w:rPr>
          <w:rStyle w:val="FootnoteReference"/>
          <w:sz w:val="24"/>
          <w:szCs w:val="24"/>
        </w:rPr>
        <w:footnoteReference w:id="25"/>
      </w:r>
    </w:p>
    <w:p w:rsidR="00E941B4" w:rsidRPr="00E941B4" w:rsidRDefault="00E941B4" w:rsidP="00E941B4">
      <w:pPr>
        <w:spacing w:line="480" w:lineRule="auto"/>
        <w:ind w:firstLine="720"/>
        <w:contextualSpacing/>
        <w:jc w:val="center"/>
        <w:rPr>
          <w:b/>
          <w:sz w:val="24"/>
          <w:szCs w:val="24"/>
        </w:rPr>
      </w:pPr>
      <w:r>
        <w:rPr>
          <w:b/>
          <w:sz w:val="24"/>
          <w:szCs w:val="24"/>
        </w:rPr>
        <w:t>Lessons Learned</w:t>
      </w:r>
      <w:r w:rsidRPr="00E941B4">
        <w:rPr>
          <w:b/>
          <w:sz w:val="24"/>
          <w:szCs w:val="24"/>
        </w:rPr>
        <w:t>, The 1970’s</w:t>
      </w:r>
    </w:p>
    <w:p w:rsidR="009359F5" w:rsidRPr="00783C82" w:rsidRDefault="003D2634" w:rsidP="00DE5F93">
      <w:pPr>
        <w:spacing w:line="480" w:lineRule="auto"/>
        <w:ind w:firstLine="720"/>
        <w:contextualSpacing/>
        <w:rPr>
          <w:b/>
          <w:sz w:val="24"/>
          <w:szCs w:val="24"/>
        </w:rPr>
      </w:pPr>
      <w:r>
        <w:rPr>
          <w:noProof/>
          <w:sz w:val="24"/>
          <w:szCs w:val="24"/>
        </w:rPr>
        <mc:AlternateContent>
          <mc:Choice Requires="wps">
            <w:drawing>
              <wp:anchor distT="0" distB="0" distL="114300" distR="114300" simplePos="0" relativeHeight="251684864" behindDoc="0" locked="0" layoutInCell="1" allowOverlap="1" wp14:anchorId="7CD3B437" wp14:editId="60B5ADDF">
                <wp:simplePos x="0" y="0"/>
                <wp:positionH relativeFrom="column">
                  <wp:posOffset>3677285</wp:posOffset>
                </wp:positionH>
                <wp:positionV relativeFrom="paragraph">
                  <wp:posOffset>471170</wp:posOffset>
                </wp:positionV>
                <wp:extent cx="2592070" cy="513715"/>
                <wp:effectExtent l="0" t="0" r="17780" b="19685"/>
                <wp:wrapSquare wrapText="bothSides"/>
                <wp:docPr id="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2070" cy="513715"/>
                        </a:xfrm>
                        <a:prstGeom prst="rect">
                          <a:avLst/>
                        </a:prstGeom>
                        <a:solidFill>
                          <a:srgbClr val="FFFFFF"/>
                        </a:solidFill>
                        <a:ln w="9525">
                          <a:solidFill>
                            <a:schemeClr val="bg1">
                              <a:lumMod val="100000"/>
                              <a:lumOff val="0"/>
                            </a:schemeClr>
                          </a:solidFill>
                          <a:miter lim="800000"/>
                          <a:headEnd/>
                          <a:tailEnd/>
                        </a:ln>
                      </wps:spPr>
                      <wps:txbx>
                        <w:txbxContent>
                          <w:p w:rsidR="003D2634" w:rsidRDefault="003D2634" w:rsidP="00C10D25">
                            <w:pPr>
                              <w:spacing w:line="240" w:lineRule="auto"/>
                              <w:contextualSpacing/>
                              <w:rPr>
                                <w:rFonts w:cs="Times New Roman"/>
                                <w:sz w:val="24"/>
                                <w:szCs w:val="24"/>
                              </w:rPr>
                            </w:pPr>
                            <w:proofErr w:type="gramStart"/>
                            <w:r>
                              <w:rPr>
                                <w:rFonts w:cs="Times New Roman"/>
                                <w:sz w:val="24"/>
                                <w:szCs w:val="24"/>
                              </w:rPr>
                              <w:t>Figure 3.</w:t>
                            </w:r>
                            <w:proofErr w:type="gramEnd"/>
                            <w:r>
                              <w:rPr>
                                <w:rFonts w:cs="Times New Roman"/>
                                <w:sz w:val="24"/>
                                <w:szCs w:val="24"/>
                              </w:rPr>
                              <w:t xml:space="preserve"> </w:t>
                            </w:r>
                          </w:p>
                          <w:p w:rsidR="003D2634" w:rsidRDefault="003D2634" w:rsidP="00C10D25">
                            <w:pPr>
                              <w:spacing w:line="240" w:lineRule="auto"/>
                              <w:contextualSpacing/>
                            </w:pPr>
                            <w:r>
                              <w:rPr>
                                <w:rFonts w:cs="Times New Roman"/>
                                <w:sz w:val="24"/>
                                <w:szCs w:val="24"/>
                              </w:rPr>
                              <w:t xml:space="preserve">Source: </w:t>
                            </w:r>
                            <w:r w:rsidRPr="006F67BE">
                              <w:rPr>
                                <w:rFonts w:cs="Times New Roman"/>
                                <w:sz w:val="24"/>
                                <w:szCs w:val="24"/>
                              </w:rPr>
                              <w:t>Archives Series 115,</w:t>
                            </w:r>
                            <w:r>
                              <w:rPr>
                                <w:rFonts w:cs="Times New Roman"/>
                                <w:sz w:val="24"/>
                                <w:szCs w:val="24"/>
                              </w:rPr>
                              <w:t xml:space="preserve"> Box 2 Folder 27</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8" o:spid="_x0000_s1028" type="#_x0000_t202" style="position:absolute;left:0;text-align:left;margin-left:289.55pt;margin-top:37.1pt;width:204.1pt;height:40.4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" strokecolor="white [3212]">
                <v:textbox>
                  <w:txbxContent>
                    <w:p w:rsidR="003D2634" w:rsidRDefault="003D2634" w:rsidP="00C10D25">
                      <w:pPr>
                        <w:spacing w:line="240" w:lineRule="auto"/>
                        <w:contextualSpacing/>
                        <w:rPr>
                          <w:rFonts w:cs="Times New Roman"/>
                          <w:sz w:val="24"/>
                          <w:szCs w:val="24"/>
                        </w:rPr>
                      </w:pPr>
                      <w:r>
                        <w:rPr>
                          <w:rFonts w:cs="Times New Roman"/>
                          <w:sz w:val="24"/>
                          <w:szCs w:val="24"/>
                        </w:rPr>
                        <w:t xml:space="preserve">Figure 3. </w:t>
                      </w:r>
                    </w:p>
                    <w:p w:rsidR="003D2634" w:rsidRDefault="003D2634" w:rsidP="00C10D25">
                      <w:pPr>
                        <w:spacing w:line="240" w:lineRule="auto"/>
                        <w:contextualSpacing/>
                      </w:pPr>
                      <w:r>
                        <w:rPr>
                          <w:rFonts w:cs="Times New Roman"/>
                          <w:sz w:val="24"/>
                          <w:szCs w:val="24"/>
                        </w:rPr>
                        <w:t xml:space="preserve">Source: </w:t>
                      </w:r>
                      <w:r w:rsidRPr="006F67BE">
                        <w:rPr>
                          <w:rFonts w:cs="Times New Roman"/>
                          <w:sz w:val="24"/>
                          <w:szCs w:val="24"/>
                        </w:rPr>
                        <w:t>Archives Series 115,</w:t>
                      </w:r>
                      <w:r>
                        <w:rPr>
                          <w:rFonts w:cs="Times New Roman"/>
                          <w:sz w:val="24"/>
                          <w:szCs w:val="24"/>
                        </w:rPr>
                        <w:t xml:space="preserve"> Box 2 Folder 27</w:t>
                      </w:r>
                    </w:p>
                  </w:txbxContent>
                </v:textbox>
                <w10:wrap type="square"/>
              </v:shape>
            </w:pict>
          </mc:Fallback>
        </mc:AlternateContent>
      </w:r>
      <w:r w:rsidR="0065559D">
        <w:rPr>
          <w:noProof/>
          <w:sz w:val="24"/>
          <w:szCs w:val="24"/>
        </w:rPr>
        <mc:AlternateContent>
          <mc:Choice Requires="wps">
            <w:drawing>
              <wp:anchor distT="0" distB="0" distL="114300" distR="114300" simplePos="0" relativeHeight="251676672" behindDoc="0" locked="0" layoutInCell="1" allowOverlap="1">
                <wp:simplePos x="0" y="0"/>
                <wp:positionH relativeFrom="column">
                  <wp:posOffset>3811905</wp:posOffset>
                </wp:positionH>
                <wp:positionV relativeFrom="paragraph">
                  <wp:posOffset>471170</wp:posOffset>
                </wp:positionV>
                <wp:extent cx="2592070" cy="513715"/>
                <wp:effectExtent l="0" t="0" r="17780" b="19685"/>
                <wp:wrapSquare wrapText="bothSides"/>
                <wp:docPr id="3"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2070" cy="513715"/>
                        </a:xfrm>
                        <a:prstGeom prst="rect">
                          <a:avLst/>
                        </a:prstGeom>
                        <a:solidFill>
                          <a:srgbClr val="FFFFFF"/>
                        </a:solidFill>
                        <a:ln w="9525">
                          <a:solidFill>
                            <a:schemeClr val="bg1">
                              <a:lumMod val="100000"/>
                              <a:lumOff val="0"/>
                            </a:schemeClr>
                          </a:solidFill>
                          <a:miter lim="800000"/>
                          <a:headEnd/>
                          <a:tailEnd/>
                        </a:ln>
                      </wps:spPr>
                      <wps:txbx>
                        <w:txbxContent>
                          <w:p w:rsidR="00C10D25" w:rsidRDefault="00C10D25" w:rsidP="00C10D25">
                            <w:pPr>
                              <w:spacing w:line="240" w:lineRule="auto"/>
                              <w:contextualSpacing/>
                              <w:rPr>
                                <w:rFonts w:cs="Times New Roman"/>
                                <w:sz w:val="24"/>
                                <w:szCs w:val="24"/>
                              </w:rPr>
                            </w:pPr>
                            <w:proofErr w:type="gramStart"/>
                            <w:r>
                              <w:rPr>
                                <w:rFonts w:cs="Times New Roman"/>
                                <w:sz w:val="24"/>
                                <w:szCs w:val="24"/>
                              </w:rPr>
                              <w:t>Figure 3.</w:t>
                            </w:r>
                            <w:proofErr w:type="gramEnd"/>
                            <w:r>
                              <w:rPr>
                                <w:rFonts w:cs="Times New Roman"/>
                                <w:sz w:val="24"/>
                                <w:szCs w:val="24"/>
                              </w:rPr>
                              <w:t xml:space="preserve"> </w:t>
                            </w:r>
                          </w:p>
                          <w:p w:rsidR="00FD3F30" w:rsidRDefault="00FD3F30" w:rsidP="00C10D25">
                            <w:pPr>
                              <w:spacing w:line="240" w:lineRule="auto"/>
                              <w:contextualSpacing/>
                            </w:pPr>
                            <w:r>
                              <w:rPr>
                                <w:rFonts w:cs="Times New Roman"/>
                                <w:sz w:val="24"/>
                                <w:szCs w:val="24"/>
                              </w:rPr>
                              <w:t xml:space="preserve">Source: </w:t>
                            </w:r>
                            <w:r w:rsidRPr="006F67BE">
                              <w:rPr>
                                <w:rFonts w:cs="Times New Roman"/>
                                <w:sz w:val="24"/>
                                <w:szCs w:val="24"/>
                              </w:rPr>
                              <w:t>Archives Series 115,</w:t>
                            </w:r>
                            <w:r>
                              <w:rPr>
                                <w:rFonts w:cs="Times New Roman"/>
                                <w:sz w:val="24"/>
                                <w:szCs w:val="24"/>
                              </w:rPr>
                              <w:t xml:space="preserve"> Box 2 Folder 27</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300.15pt;margin-top:37.1pt;width:204.1pt;height:40.4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" strokecolor="white [3212]">
                <v:textbox>
                  <w:txbxContent>
                    <w:p w:rsidR="00C10D25" w:rsidRDefault="00C10D25" w:rsidP="00C10D25">
                      <w:pPr>
                        <w:spacing w:line="240" w:lineRule="auto"/>
                        <w:contextualSpacing/>
                        <w:rPr>
                          <w:rFonts w:cs="Times New Roman"/>
                          <w:sz w:val="24"/>
                          <w:szCs w:val="24"/>
                        </w:rPr>
                      </w:pPr>
                      <w:r>
                        <w:rPr>
                          <w:rFonts w:cs="Times New Roman"/>
                          <w:sz w:val="24"/>
                          <w:szCs w:val="24"/>
                        </w:rPr>
                        <w:t xml:space="preserve">Figure 3. </w:t>
                      </w:r>
                    </w:p>
                    <w:p w:rsidR="00FD3F30" w:rsidRDefault="00FD3F30" w:rsidP="00C10D25">
                      <w:pPr>
                        <w:spacing w:line="240" w:lineRule="auto"/>
                        <w:contextualSpacing/>
                      </w:pPr>
                      <w:r>
                        <w:rPr>
                          <w:rFonts w:cs="Times New Roman"/>
                          <w:sz w:val="24"/>
                          <w:szCs w:val="24"/>
                        </w:rPr>
                        <w:t xml:space="preserve">Source: </w:t>
                      </w:r>
                      <w:r w:rsidRPr="006F67BE">
                        <w:rPr>
                          <w:rFonts w:cs="Times New Roman"/>
                          <w:sz w:val="24"/>
                          <w:szCs w:val="24"/>
                        </w:rPr>
                        <w:t>Archives Series 115,</w:t>
                      </w:r>
                      <w:r>
                        <w:rPr>
                          <w:rFonts w:cs="Times New Roman"/>
                          <w:sz w:val="24"/>
                          <w:szCs w:val="24"/>
                        </w:rPr>
                        <w:t xml:space="preserve"> Box 2 Folder 27</w:t>
                      </w:r>
                    </w:p>
                  </w:txbxContent>
                </v:textbox>
                <w10:wrap type="square"/>
              </v:shape>
            </w:pict>
          </mc:Fallback>
        </mc:AlternateContent>
      </w:r>
      <w:r w:rsidR="009359F5" w:rsidRPr="009359F5">
        <w:rPr>
          <w:sz w:val="24"/>
          <w:szCs w:val="24"/>
        </w:rPr>
        <w:t xml:space="preserve">A budget request form from the 1979-80 school </w:t>
      </w:r>
      <w:proofErr w:type="gramStart"/>
      <w:r w:rsidR="009359F5" w:rsidRPr="009359F5">
        <w:rPr>
          <w:sz w:val="24"/>
          <w:szCs w:val="24"/>
        </w:rPr>
        <w:t>year</w:t>
      </w:r>
      <w:proofErr w:type="gramEnd"/>
      <w:r w:rsidR="009359F5" w:rsidRPr="009359F5">
        <w:rPr>
          <w:sz w:val="24"/>
          <w:szCs w:val="24"/>
        </w:rPr>
        <w:t xml:space="preserve"> gives us a great look i</w:t>
      </w:r>
      <w:r w:rsidR="00FB2D93">
        <w:rPr>
          <w:sz w:val="24"/>
          <w:szCs w:val="24"/>
        </w:rPr>
        <w:t>nto what was going on with the F</w:t>
      </w:r>
      <w:r w:rsidR="009359F5" w:rsidRPr="009359F5">
        <w:rPr>
          <w:sz w:val="24"/>
          <w:szCs w:val="24"/>
        </w:rPr>
        <w:t xml:space="preserve">orum from the </w:t>
      </w:r>
      <w:r w:rsidR="005427B7" w:rsidRPr="009359F5">
        <w:rPr>
          <w:sz w:val="24"/>
          <w:szCs w:val="24"/>
        </w:rPr>
        <w:t>committees’</w:t>
      </w:r>
      <w:r w:rsidR="009359F5" w:rsidRPr="009359F5">
        <w:rPr>
          <w:sz w:val="24"/>
          <w:szCs w:val="24"/>
        </w:rPr>
        <w:t xml:space="preserve"> perspective from previous years. They explain some of the challenges they have faced in the last five or 10 years. One of the first challenges the forum faces is to “maintain the quality of offering with lowered revenue.”</w:t>
      </w:r>
      <w:r w:rsidR="009359F5" w:rsidRPr="009359F5">
        <w:rPr>
          <w:rStyle w:val="FootnoteReference"/>
          <w:sz w:val="24"/>
          <w:szCs w:val="24"/>
        </w:rPr>
        <w:footnoteReference w:id="26"/>
      </w:r>
      <w:r w:rsidR="009359F5" w:rsidRPr="009359F5">
        <w:rPr>
          <w:sz w:val="24"/>
          <w:szCs w:val="24"/>
        </w:rPr>
        <w:t xml:space="preserve"> </w:t>
      </w:r>
      <w:r w:rsidR="009359F5">
        <w:rPr>
          <w:sz w:val="24"/>
          <w:szCs w:val="24"/>
        </w:rPr>
        <w:t>L</w:t>
      </w:r>
      <w:r w:rsidR="009359F5" w:rsidRPr="009359F5">
        <w:rPr>
          <w:sz w:val="24"/>
          <w:szCs w:val="24"/>
        </w:rPr>
        <w:t>ooking back the</w:t>
      </w:r>
      <w:r w:rsidR="00BC2149">
        <w:rPr>
          <w:sz w:val="24"/>
          <w:szCs w:val="24"/>
        </w:rPr>
        <w:t xml:space="preserve"> c</w:t>
      </w:r>
      <w:r w:rsidR="009359F5" w:rsidRPr="009359F5">
        <w:rPr>
          <w:sz w:val="24"/>
          <w:szCs w:val="24"/>
        </w:rPr>
        <w:t xml:space="preserve">ommittee realized that certain speakers brought huge crowds to the forum. </w:t>
      </w:r>
      <w:r w:rsidR="002524F4">
        <w:rPr>
          <w:sz w:val="24"/>
          <w:szCs w:val="24"/>
        </w:rPr>
        <w:t xml:space="preserve"> </w:t>
      </w:r>
      <w:r w:rsidR="009359F5" w:rsidRPr="009359F5">
        <w:rPr>
          <w:sz w:val="24"/>
          <w:szCs w:val="24"/>
        </w:rPr>
        <w:t xml:space="preserve">For example in 1980, Leo </w:t>
      </w:r>
      <w:proofErr w:type="spellStart"/>
      <w:r w:rsidR="009359F5" w:rsidRPr="009359F5">
        <w:rPr>
          <w:sz w:val="24"/>
          <w:szCs w:val="24"/>
        </w:rPr>
        <w:t>Buscaglia</w:t>
      </w:r>
      <w:proofErr w:type="spellEnd"/>
      <w:r w:rsidR="009359F5" w:rsidRPr="009359F5">
        <w:rPr>
          <w:sz w:val="24"/>
          <w:szCs w:val="24"/>
        </w:rPr>
        <w:t>, the so-called “Dr. Love”, brought in over 4,000 people in attendance and $2,168 in single ticket sales. To give some perspective, a respectable audience at the time would be around 1,500 in attendance. The forum committee recognized this. However</w:t>
      </w:r>
      <w:r w:rsidR="00FB2D93">
        <w:rPr>
          <w:sz w:val="24"/>
          <w:szCs w:val="24"/>
        </w:rPr>
        <w:t>,</w:t>
      </w:r>
      <w:r w:rsidR="009359F5" w:rsidRPr="009359F5">
        <w:rPr>
          <w:sz w:val="24"/>
          <w:szCs w:val="24"/>
        </w:rPr>
        <w:t xml:space="preserve"> they also argued that they did not just want to bring in popular speakers that would draw large crowds. Their true focus, as Davies originally intended, was to bring intellectual enlightenment t</w:t>
      </w:r>
      <w:r w:rsidR="00C67BCC">
        <w:rPr>
          <w:sz w:val="24"/>
          <w:szCs w:val="24"/>
        </w:rPr>
        <w:t xml:space="preserve">o the region. </w:t>
      </w:r>
      <w:r w:rsidR="005427B7">
        <w:rPr>
          <w:sz w:val="24"/>
          <w:szCs w:val="24"/>
        </w:rPr>
        <w:t xml:space="preserve">“Programming for </w:t>
      </w:r>
      <w:r w:rsidR="005427B7" w:rsidRPr="009359F5">
        <w:rPr>
          <w:sz w:val="24"/>
          <w:szCs w:val="24"/>
        </w:rPr>
        <w:t>1979-80 will focus on topics an</w:t>
      </w:r>
      <w:r w:rsidR="005427B7">
        <w:rPr>
          <w:sz w:val="24"/>
          <w:szCs w:val="24"/>
        </w:rPr>
        <w:t>d speakers that will challenge</w:t>
      </w:r>
      <w:r w:rsidR="005427B7" w:rsidRPr="002524F4">
        <w:rPr>
          <w:sz w:val="24"/>
          <w:szCs w:val="24"/>
        </w:rPr>
        <w:t xml:space="preserve"> </w:t>
      </w:r>
      <w:r w:rsidR="005427B7" w:rsidRPr="009359F5">
        <w:rPr>
          <w:sz w:val="24"/>
          <w:szCs w:val="24"/>
        </w:rPr>
        <w:t>stimulate and perhaps antagonize members of the University community.”</w:t>
      </w:r>
      <w:r w:rsidR="005427B7">
        <w:rPr>
          <w:rStyle w:val="FootnoteReference"/>
          <w:sz w:val="24"/>
          <w:szCs w:val="24"/>
        </w:rPr>
        <w:footnoteReference w:id="27"/>
      </w:r>
      <w:r w:rsidR="005427B7" w:rsidRPr="009359F5">
        <w:rPr>
          <w:sz w:val="24"/>
          <w:szCs w:val="24"/>
        </w:rPr>
        <w:t xml:space="preserve"> </w:t>
      </w:r>
      <w:r w:rsidR="009359F5" w:rsidRPr="009359F5">
        <w:rPr>
          <w:sz w:val="24"/>
          <w:szCs w:val="24"/>
        </w:rPr>
        <w:t xml:space="preserve">This was challenging to do while still meeting budget demands. As they further explained, inflation of lecturer fees was a </w:t>
      </w:r>
      <w:r w:rsidR="005427B7" w:rsidRPr="009359F5">
        <w:rPr>
          <w:sz w:val="24"/>
          <w:szCs w:val="24"/>
        </w:rPr>
        <w:t xml:space="preserve">serious </w:t>
      </w:r>
      <w:r w:rsidR="005427B7" w:rsidRPr="002524F4">
        <w:rPr>
          <w:sz w:val="24"/>
          <w:szCs w:val="24"/>
        </w:rPr>
        <w:t>problem</w:t>
      </w:r>
      <w:r w:rsidR="009359F5" w:rsidRPr="009359F5">
        <w:rPr>
          <w:sz w:val="24"/>
          <w:szCs w:val="24"/>
        </w:rPr>
        <w:t xml:space="preserve"> to the forum.  Some very famous people such as Dr. Henry Kissinger, once spoke for some very modest fees ($750 in this case) Now, they explained, an average fee for most speakers of the quality the Forum expects range from $2000-$5000. </w:t>
      </w:r>
      <w:proofErr w:type="gramStart"/>
      <w:r w:rsidR="009359F5" w:rsidRPr="009359F5">
        <w:rPr>
          <w:sz w:val="24"/>
          <w:szCs w:val="24"/>
        </w:rPr>
        <w:t xml:space="preserve">Along </w:t>
      </w:r>
      <w:r w:rsidR="00D51316" w:rsidRPr="00D51316">
        <w:rPr>
          <w:sz w:val="24"/>
          <w:szCs w:val="24"/>
        </w:rPr>
        <w:t xml:space="preserve"> </w:t>
      </w:r>
      <w:r w:rsidR="009359F5" w:rsidRPr="009359F5">
        <w:rPr>
          <w:sz w:val="24"/>
          <w:szCs w:val="24"/>
        </w:rPr>
        <w:t>with</w:t>
      </w:r>
      <w:proofErr w:type="gramEnd"/>
      <w:r w:rsidR="009359F5" w:rsidRPr="009359F5">
        <w:rPr>
          <w:sz w:val="24"/>
          <w:szCs w:val="24"/>
        </w:rPr>
        <w:t xml:space="preserve"> speaker fees, production costs such as printing, ushers and stage crews, postage, advertising and promotion cost had gone up as well to about </w:t>
      </w:r>
      <w:r w:rsidR="00FB2D93">
        <w:rPr>
          <w:sz w:val="24"/>
          <w:szCs w:val="24"/>
        </w:rPr>
        <w:t>$</w:t>
      </w:r>
      <w:r w:rsidR="009359F5" w:rsidRPr="009359F5">
        <w:rPr>
          <w:sz w:val="24"/>
          <w:szCs w:val="24"/>
        </w:rPr>
        <w:t xml:space="preserve">4,500 a presentation. This was more than the average cost </w:t>
      </w:r>
      <w:r w:rsidR="006374CD">
        <w:rPr>
          <w:sz w:val="24"/>
          <w:szCs w:val="24"/>
        </w:rPr>
        <w:t>a speaker charged</w:t>
      </w:r>
      <w:r w:rsidR="009359F5" w:rsidRPr="009359F5">
        <w:rPr>
          <w:sz w:val="24"/>
          <w:szCs w:val="24"/>
        </w:rPr>
        <w:t xml:space="preserve">. This meant that they would need about $17,500 in addition to the </w:t>
      </w:r>
      <w:r w:rsidR="00FB2D93">
        <w:rPr>
          <w:sz w:val="24"/>
          <w:szCs w:val="24"/>
        </w:rPr>
        <w:t>$</w:t>
      </w:r>
      <w:r w:rsidR="009359F5" w:rsidRPr="009359F5">
        <w:rPr>
          <w:sz w:val="24"/>
          <w:szCs w:val="24"/>
        </w:rPr>
        <w:t>3,500 they expected to raise.</w:t>
      </w:r>
      <w:r w:rsidR="00C67BCC">
        <w:rPr>
          <w:rStyle w:val="FootnoteReference"/>
          <w:sz w:val="24"/>
          <w:szCs w:val="24"/>
        </w:rPr>
        <w:footnoteReference w:id="28"/>
      </w:r>
    </w:p>
    <w:p w:rsidR="009359F5" w:rsidRPr="009359F5" w:rsidRDefault="009359F5" w:rsidP="009359F5">
      <w:pPr>
        <w:spacing w:line="480" w:lineRule="auto"/>
        <w:ind w:firstLine="720"/>
        <w:contextualSpacing/>
        <w:rPr>
          <w:sz w:val="24"/>
          <w:szCs w:val="24"/>
        </w:rPr>
      </w:pPr>
      <w:r w:rsidRPr="009359F5">
        <w:rPr>
          <w:sz w:val="24"/>
          <w:szCs w:val="24"/>
        </w:rPr>
        <w:t>Another issue the forum faced was obtaining a sufficient auditorium. The</w:t>
      </w:r>
      <w:r w:rsidR="00FB2D93">
        <w:rPr>
          <w:sz w:val="24"/>
          <w:szCs w:val="24"/>
        </w:rPr>
        <w:t>y felt this was lacking at the U</w:t>
      </w:r>
      <w:r w:rsidRPr="009359F5">
        <w:rPr>
          <w:sz w:val="24"/>
          <w:szCs w:val="24"/>
        </w:rPr>
        <w:t>niversity and needed a good auditorium with seating for around 2,500 people. There was also the issue of acoustics in the building</w:t>
      </w:r>
      <w:r w:rsidR="00FB2D93">
        <w:rPr>
          <w:sz w:val="24"/>
          <w:szCs w:val="24"/>
        </w:rPr>
        <w:t>,</w:t>
      </w:r>
      <w:r w:rsidRPr="009359F5">
        <w:rPr>
          <w:sz w:val="24"/>
          <w:szCs w:val="24"/>
        </w:rPr>
        <w:t xml:space="preserve"> and finding parking for that many people that was close by. An argument was made that this auditorium was neede</w:t>
      </w:r>
      <w:r w:rsidR="00FB2D93">
        <w:rPr>
          <w:sz w:val="24"/>
          <w:szCs w:val="24"/>
        </w:rPr>
        <w:t>d for other campus groups on</w:t>
      </w:r>
      <w:r w:rsidRPr="009359F5">
        <w:rPr>
          <w:sz w:val="24"/>
          <w:szCs w:val="24"/>
        </w:rPr>
        <w:t xml:space="preserve"> campus as well</w:t>
      </w:r>
      <w:r w:rsidR="00FB2D93">
        <w:rPr>
          <w:sz w:val="24"/>
          <w:szCs w:val="24"/>
        </w:rPr>
        <w:t>,</w:t>
      </w:r>
      <w:r w:rsidRPr="009359F5">
        <w:rPr>
          <w:sz w:val="24"/>
          <w:szCs w:val="24"/>
        </w:rPr>
        <w:t xml:space="preserve"> such as music and theater groups.</w:t>
      </w:r>
    </w:p>
    <w:p w:rsidR="009359F5" w:rsidRPr="009359F5" w:rsidRDefault="009359F5" w:rsidP="00C67BCC">
      <w:pPr>
        <w:spacing w:line="480" w:lineRule="auto"/>
        <w:ind w:firstLine="720"/>
        <w:contextualSpacing/>
        <w:rPr>
          <w:b/>
          <w:sz w:val="24"/>
          <w:szCs w:val="24"/>
        </w:rPr>
      </w:pPr>
      <w:r w:rsidRPr="009359F5">
        <w:rPr>
          <w:sz w:val="24"/>
          <w:szCs w:val="24"/>
        </w:rPr>
        <w:t>The committee remained optimistic</w:t>
      </w:r>
      <w:r w:rsidR="00FB2D93">
        <w:rPr>
          <w:sz w:val="24"/>
          <w:szCs w:val="24"/>
        </w:rPr>
        <w:t>,</w:t>
      </w:r>
      <w:r w:rsidRPr="009359F5">
        <w:rPr>
          <w:sz w:val="24"/>
          <w:szCs w:val="24"/>
        </w:rPr>
        <w:t xml:space="preserve"> but also issued some words of caution about allowing the Forum to become filled with speakers whose main draw was popularity, not educational value. They said the greatest threat to the Forum was for it to become “entertainment”. They stressed the enlightening and educational role of the Forum saying, “It is essential that students, faculty and others in the Eau Claire community be a part of the mainstream of America and world society and not merely a provincial school in the hinterlands</w:t>
      </w:r>
      <w:r w:rsidR="00BC2149">
        <w:rPr>
          <w:sz w:val="24"/>
          <w:szCs w:val="24"/>
        </w:rPr>
        <w:t xml:space="preserve"> </w:t>
      </w:r>
      <w:r w:rsidRPr="009359F5">
        <w:rPr>
          <w:sz w:val="24"/>
          <w:szCs w:val="24"/>
        </w:rPr>
        <w:t>of Wisconsin. The Forum is one of the principle contact points between Eau Claire and the world of thought and action.”</w:t>
      </w:r>
      <w:r>
        <w:rPr>
          <w:rStyle w:val="FootnoteReference"/>
          <w:sz w:val="24"/>
          <w:szCs w:val="24"/>
        </w:rPr>
        <w:footnoteReference w:id="29"/>
      </w:r>
      <w:r w:rsidRPr="009359F5">
        <w:rPr>
          <w:sz w:val="24"/>
          <w:szCs w:val="24"/>
        </w:rPr>
        <w:t xml:space="preserve"> </w:t>
      </w:r>
    </w:p>
    <w:p w:rsidR="009359F5" w:rsidRPr="009359F5" w:rsidRDefault="009359F5" w:rsidP="009359F5">
      <w:pPr>
        <w:spacing w:line="480" w:lineRule="auto"/>
        <w:ind w:firstLine="720"/>
        <w:contextualSpacing/>
        <w:rPr>
          <w:sz w:val="24"/>
          <w:szCs w:val="24"/>
        </w:rPr>
      </w:pPr>
      <w:r w:rsidRPr="009359F5">
        <w:rPr>
          <w:sz w:val="24"/>
          <w:szCs w:val="24"/>
        </w:rPr>
        <w:t xml:space="preserve">Another useful document we can look at to gain a deeper understanding of the forum is a paper written by Gerry Woods and Nancy </w:t>
      </w:r>
      <w:proofErr w:type="spellStart"/>
      <w:r w:rsidRPr="009359F5">
        <w:rPr>
          <w:sz w:val="24"/>
          <w:szCs w:val="24"/>
        </w:rPr>
        <w:t>Comerford</w:t>
      </w:r>
      <w:proofErr w:type="spellEnd"/>
      <w:r w:rsidRPr="009359F5">
        <w:rPr>
          <w:sz w:val="24"/>
          <w:szCs w:val="24"/>
        </w:rPr>
        <w:t xml:space="preserve"> in 1979. This was a study by two ushers </w:t>
      </w:r>
      <w:r w:rsidR="006374CD">
        <w:rPr>
          <w:sz w:val="24"/>
          <w:szCs w:val="24"/>
        </w:rPr>
        <w:t>who</w:t>
      </w:r>
      <w:r w:rsidRPr="009359F5">
        <w:rPr>
          <w:sz w:val="24"/>
          <w:szCs w:val="24"/>
        </w:rPr>
        <w:t xml:space="preserve"> worked for both the Forum and the Artists Series. They wanted to figure out why attendance for season ticket holders was so sporadic. They first explained the savings</w:t>
      </w:r>
      <w:r>
        <w:rPr>
          <w:sz w:val="24"/>
          <w:szCs w:val="24"/>
        </w:rPr>
        <w:t xml:space="preserve"> that a regular attendee would </w:t>
      </w:r>
      <w:r w:rsidR="00FB2D93">
        <w:rPr>
          <w:sz w:val="24"/>
          <w:szCs w:val="24"/>
        </w:rPr>
        <w:t>get from buying season</w:t>
      </w:r>
      <w:r w:rsidRPr="009359F5">
        <w:rPr>
          <w:sz w:val="24"/>
          <w:szCs w:val="24"/>
        </w:rPr>
        <w:t xml:space="preserve"> ticket</w:t>
      </w:r>
      <w:r w:rsidR="00FB2D93">
        <w:rPr>
          <w:sz w:val="24"/>
          <w:szCs w:val="24"/>
        </w:rPr>
        <w:t>s</w:t>
      </w:r>
      <w:r w:rsidRPr="009359F5">
        <w:rPr>
          <w:sz w:val="24"/>
          <w:szCs w:val="24"/>
        </w:rPr>
        <w:t xml:space="preserve"> as opposed to going to all the forums via sin</w:t>
      </w:r>
      <w:r w:rsidR="00FB2D93">
        <w:rPr>
          <w:sz w:val="24"/>
          <w:szCs w:val="24"/>
        </w:rPr>
        <w:t>gle ticked admission. A season</w:t>
      </w:r>
      <w:r w:rsidRPr="009359F5">
        <w:rPr>
          <w:sz w:val="24"/>
          <w:szCs w:val="24"/>
        </w:rPr>
        <w:t xml:space="preserve"> ticket would save you </w:t>
      </w:r>
      <w:r w:rsidR="00FB2D93">
        <w:rPr>
          <w:sz w:val="24"/>
          <w:szCs w:val="24"/>
        </w:rPr>
        <w:t>$</w:t>
      </w:r>
      <w:r w:rsidRPr="009359F5">
        <w:rPr>
          <w:sz w:val="24"/>
          <w:szCs w:val="24"/>
        </w:rPr>
        <w:t xml:space="preserve">10 dollars </w:t>
      </w:r>
      <w:r w:rsidR="00FB2D93">
        <w:rPr>
          <w:sz w:val="24"/>
          <w:szCs w:val="24"/>
        </w:rPr>
        <w:t>as it was $18</w:t>
      </w:r>
      <w:r w:rsidRPr="009359F5">
        <w:rPr>
          <w:sz w:val="24"/>
          <w:szCs w:val="24"/>
        </w:rPr>
        <w:t xml:space="preserve"> to go to all the forums via single admission tickets. Woods and </w:t>
      </w:r>
      <w:proofErr w:type="spellStart"/>
      <w:r w:rsidRPr="009359F5">
        <w:rPr>
          <w:sz w:val="24"/>
          <w:szCs w:val="24"/>
        </w:rPr>
        <w:t>Comerford</w:t>
      </w:r>
      <w:proofErr w:type="spellEnd"/>
      <w:r w:rsidRPr="009359F5">
        <w:rPr>
          <w:sz w:val="24"/>
          <w:szCs w:val="24"/>
        </w:rPr>
        <w:t xml:space="preserve"> sent out a mail questionnaire asking patrons various questions relating to purchasing tickets for and attending Forum and Artists Series events.  These are potentially skewed as 40 percent of people that were mailed the questionnaire responded. When asked what their r</w:t>
      </w:r>
      <w:r w:rsidR="00FB2D93">
        <w:rPr>
          <w:sz w:val="24"/>
          <w:szCs w:val="24"/>
        </w:rPr>
        <w:t>eason was for purchasing season</w:t>
      </w:r>
      <w:r w:rsidRPr="009359F5">
        <w:rPr>
          <w:sz w:val="24"/>
          <w:szCs w:val="24"/>
        </w:rPr>
        <w:t xml:space="preserve"> tickets, 59.3 percent said that “cultural experience” was most important to them followed by “entertainment” at 25.4 percent. Interestingly, these two responses are respectively both the best and worst of what the Forum committee wanted the forum to bring to the community. The Committee would be happy to know though, </w:t>
      </w:r>
      <w:r w:rsidR="00FB2D93">
        <w:rPr>
          <w:sz w:val="24"/>
          <w:szCs w:val="24"/>
        </w:rPr>
        <w:t>that respondents said that the F</w:t>
      </w:r>
      <w:r w:rsidRPr="009359F5">
        <w:rPr>
          <w:sz w:val="24"/>
          <w:szCs w:val="24"/>
        </w:rPr>
        <w:t>orum did a good job of picking speakers that appealed to both the students and the community (64.4 percent). They also answered favorably when asked whether or not the Forum “enriched the life of the community”</w:t>
      </w:r>
      <w:r w:rsidR="00FB2D93">
        <w:rPr>
          <w:sz w:val="24"/>
          <w:szCs w:val="24"/>
        </w:rPr>
        <w:t>.</w:t>
      </w:r>
      <w:r w:rsidRPr="009359F5">
        <w:rPr>
          <w:sz w:val="24"/>
          <w:szCs w:val="24"/>
        </w:rPr>
        <w:t xml:space="preserve"> 52.5 percent agreed and 35 percent said they strongly agreed. </w:t>
      </w:r>
      <w:r w:rsidR="00C67BCC">
        <w:rPr>
          <w:rStyle w:val="FootnoteReference"/>
          <w:sz w:val="24"/>
          <w:szCs w:val="24"/>
        </w:rPr>
        <w:footnoteReference w:id="30"/>
      </w:r>
    </w:p>
    <w:p w:rsidR="009359F5" w:rsidRDefault="009359F5" w:rsidP="009359F5">
      <w:pPr>
        <w:spacing w:line="480" w:lineRule="auto"/>
        <w:ind w:firstLine="720"/>
        <w:contextualSpacing/>
        <w:rPr>
          <w:sz w:val="24"/>
          <w:szCs w:val="24"/>
        </w:rPr>
      </w:pPr>
      <w:r w:rsidRPr="009359F5">
        <w:rPr>
          <w:sz w:val="24"/>
          <w:szCs w:val="24"/>
        </w:rPr>
        <w:t>The authors gave some r</w:t>
      </w:r>
      <w:r w:rsidR="00FB2D93">
        <w:rPr>
          <w:sz w:val="24"/>
          <w:szCs w:val="24"/>
        </w:rPr>
        <w:t>ecommendations to alleviate the</w:t>
      </w:r>
      <w:r w:rsidRPr="009359F5">
        <w:rPr>
          <w:sz w:val="24"/>
          <w:szCs w:val="24"/>
        </w:rPr>
        <w:t xml:space="preserve"> sporadic nature of some season ticket holders’ attendance. They felt that an increase in season ticket price would “award them higher status in the minds of the patrons”</w:t>
      </w:r>
      <w:r>
        <w:rPr>
          <w:rStyle w:val="FootnoteReference"/>
          <w:sz w:val="24"/>
          <w:szCs w:val="24"/>
        </w:rPr>
        <w:footnoteReference w:id="31"/>
      </w:r>
      <w:r w:rsidRPr="009359F5">
        <w:rPr>
          <w:sz w:val="24"/>
          <w:szCs w:val="24"/>
        </w:rPr>
        <w:t xml:space="preserve"> This, they thought, would make patrons think twice about skipping a Forum night for a television program. They also felt that because so many ticket holders said they would be willing to share their tickets with someone e</w:t>
      </w:r>
      <w:r w:rsidR="00FB2D93">
        <w:rPr>
          <w:sz w:val="24"/>
          <w:szCs w:val="24"/>
        </w:rPr>
        <w:t>lse when they themselves could no</w:t>
      </w:r>
      <w:r w:rsidRPr="009359F5">
        <w:rPr>
          <w:sz w:val="24"/>
          <w:szCs w:val="24"/>
        </w:rPr>
        <w:t>t go; a location to drop off tickets for others should be created.  Reflecting the forum</w:t>
      </w:r>
      <w:r w:rsidR="00662749">
        <w:rPr>
          <w:sz w:val="24"/>
          <w:szCs w:val="24"/>
        </w:rPr>
        <w:t>’</w:t>
      </w:r>
      <w:r w:rsidRPr="009359F5">
        <w:rPr>
          <w:sz w:val="24"/>
          <w:szCs w:val="24"/>
        </w:rPr>
        <w:t>s emphasis of education over entertainment, their final, and perhaps most important suggestion to the committee was to increase the advertising for forum events around the community. They said that there is probably enough advertising of an informa</w:t>
      </w:r>
      <w:r w:rsidR="00FB2D93">
        <w:rPr>
          <w:sz w:val="24"/>
          <w:szCs w:val="24"/>
        </w:rPr>
        <w:t>tive nature. In contrast though</w:t>
      </w:r>
      <w:r w:rsidRPr="009359F5">
        <w:rPr>
          <w:sz w:val="24"/>
          <w:szCs w:val="24"/>
        </w:rPr>
        <w:t xml:space="preserve"> they felt there was a lack of advertising that was designed to bring people in and showcase the forums entertainment value.</w:t>
      </w:r>
      <w:r>
        <w:rPr>
          <w:rStyle w:val="FootnoteReference"/>
          <w:sz w:val="24"/>
          <w:szCs w:val="24"/>
        </w:rPr>
        <w:footnoteReference w:id="32"/>
      </w:r>
    </w:p>
    <w:p w:rsidR="003D2634" w:rsidRDefault="003D2634" w:rsidP="00DE5F93">
      <w:pPr>
        <w:spacing w:line="480" w:lineRule="auto"/>
        <w:contextualSpacing/>
        <w:jc w:val="center"/>
        <w:rPr>
          <w:b/>
          <w:sz w:val="24"/>
          <w:szCs w:val="24"/>
        </w:rPr>
      </w:pPr>
    </w:p>
    <w:p w:rsidR="003D2634" w:rsidRDefault="003D2634" w:rsidP="00DE5F93">
      <w:pPr>
        <w:spacing w:line="480" w:lineRule="auto"/>
        <w:contextualSpacing/>
        <w:jc w:val="center"/>
        <w:rPr>
          <w:b/>
          <w:sz w:val="24"/>
          <w:szCs w:val="24"/>
        </w:rPr>
      </w:pPr>
    </w:p>
    <w:p w:rsidR="00E53A05" w:rsidRPr="00E53A05" w:rsidRDefault="00E53A05" w:rsidP="00DE5F93">
      <w:pPr>
        <w:spacing w:line="480" w:lineRule="auto"/>
        <w:contextualSpacing/>
        <w:jc w:val="center"/>
        <w:rPr>
          <w:b/>
          <w:sz w:val="24"/>
          <w:szCs w:val="24"/>
        </w:rPr>
      </w:pPr>
      <w:r w:rsidRPr="00E53A05">
        <w:rPr>
          <w:b/>
          <w:sz w:val="24"/>
          <w:szCs w:val="24"/>
        </w:rPr>
        <w:t>Conclusion</w:t>
      </w:r>
      <w:r w:rsidR="00220DA2">
        <w:rPr>
          <w:b/>
          <w:sz w:val="24"/>
          <w:szCs w:val="24"/>
        </w:rPr>
        <w:t xml:space="preserve"> and Future Work</w:t>
      </w:r>
    </w:p>
    <w:p w:rsidR="004F1350" w:rsidRPr="004F1350" w:rsidRDefault="00FB2D93" w:rsidP="00220DA2">
      <w:pPr>
        <w:spacing w:line="480" w:lineRule="auto"/>
        <w:ind w:firstLine="720"/>
        <w:contextualSpacing/>
        <w:rPr>
          <w:sz w:val="24"/>
          <w:szCs w:val="24"/>
        </w:rPr>
      </w:pPr>
      <w:r>
        <w:rPr>
          <w:sz w:val="24"/>
          <w:szCs w:val="24"/>
        </w:rPr>
        <w:t>The F</w:t>
      </w:r>
      <w:r w:rsidR="00E53A05">
        <w:rPr>
          <w:sz w:val="24"/>
          <w:szCs w:val="24"/>
        </w:rPr>
        <w:t xml:space="preserve">orum has played a significant </w:t>
      </w:r>
      <w:r>
        <w:rPr>
          <w:sz w:val="24"/>
          <w:szCs w:val="24"/>
        </w:rPr>
        <w:t>role, both in the community and U</w:t>
      </w:r>
      <w:r w:rsidR="00E53A05">
        <w:rPr>
          <w:sz w:val="24"/>
          <w:szCs w:val="24"/>
        </w:rPr>
        <w:t>niversity in Eau Claire.</w:t>
      </w:r>
      <w:r w:rsidR="00E90815">
        <w:rPr>
          <w:sz w:val="24"/>
          <w:szCs w:val="24"/>
        </w:rPr>
        <w:t xml:space="preserve"> Dav</w:t>
      </w:r>
      <w:r>
        <w:rPr>
          <w:sz w:val="24"/>
          <w:szCs w:val="24"/>
        </w:rPr>
        <w:t>ies original idea of the F</w:t>
      </w:r>
      <w:r w:rsidR="004F1350">
        <w:rPr>
          <w:sz w:val="24"/>
          <w:szCs w:val="24"/>
        </w:rPr>
        <w:t xml:space="preserve">orum as a way to bring outside ideas into the region was </w:t>
      </w:r>
      <w:r w:rsidR="00CE3935">
        <w:rPr>
          <w:sz w:val="24"/>
          <w:szCs w:val="24"/>
        </w:rPr>
        <w:t xml:space="preserve">more or less </w:t>
      </w:r>
      <w:r w:rsidR="004F1350">
        <w:rPr>
          <w:sz w:val="24"/>
          <w:szCs w:val="24"/>
        </w:rPr>
        <w:t xml:space="preserve">followed faithfully since its creation. Although there has been fluctuation in the popularity and also the success of the forum over time, it has been largely successful in the long run.  It has involved both the surrounding community and students and faculty from the university for 70 years. </w:t>
      </w:r>
      <w:r w:rsidR="00E53A05">
        <w:rPr>
          <w:rFonts w:cs="Times New Roman"/>
          <w:sz w:val="24"/>
          <w:szCs w:val="24"/>
        </w:rPr>
        <w:t>Not only that</w:t>
      </w:r>
      <w:r w:rsidR="00E90815">
        <w:rPr>
          <w:rFonts w:cs="Times New Roman"/>
          <w:sz w:val="24"/>
          <w:szCs w:val="24"/>
        </w:rPr>
        <w:t>, the Forum her</w:t>
      </w:r>
      <w:r w:rsidR="004F1350">
        <w:rPr>
          <w:rFonts w:cs="Times New Roman"/>
          <w:sz w:val="24"/>
          <w:szCs w:val="24"/>
        </w:rPr>
        <w:t>e</w:t>
      </w:r>
      <w:r>
        <w:rPr>
          <w:rFonts w:cs="Times New Roman"/>
          <w:sz w:val="24"/>
          <w:szCs w:val="24"/>
        </w:rPr>
        <w:t xml:space="preserve"> in Eau Claire</w:t>
      </w:r>
      <w:r w:rsidR="004F1350">
        <w:rPr>
          <w:rFonts w:cs="Times New Roman"/>
          <w:sz w:val="24"/>
          <w:szCs w:val="24"/>
        </w:rPr>
        <w:t xml:space="preserve"> was an example to the rest of</w:t>
      </w:r>
      <w:r w:rsidR="00E90815">
        <w:rPr>
          <w:rFonts w:cs="Times New Roman"/>
          <w:sz w:val="24"/>
          <w:szCs w:val="24"/>
        </w:rPr>
        <w:t xml:space="preserve"> the country. </w:t>
      </w:r>
      <w:r w:rsidR="00E53A05" w:rsidRPr="00EA6FCE">
        <w:rPr>
          <w:rFonts w:cs="Times New Roman"/>
          <w:sz w:val="24"/>
          <w:szCs w:val="24"/>
        </w:rPr>
        <w:t>“The Forum at Eau Claire may be the oldest such continuous program in the United States. The original arrangement was later modified to provide more support from student activity fees, but community involvement has remained strong.”</w:t>
      </w:r>
      <w:r w:rsidR="00E53A05" w:rsidRPr="00EA6FCE">
        <w:rPr>
          <w:rStyle w:val="FootnoteReference"/>
          <w:rFonts w:cs="Times New Roman"/>
          <w:sz w:val="24"/>
          <w:szCs w:val="24"/>
        </w:rPr>
        <w:footnoteReference w:id="33"/>
      </w:r>
      <w:r w:rsidR="004F1350">
        <w:rPr>
          <w:rFonts w:cs="Times New Roman"/>
          <w:sz w:val="24"/>
          <w:szCs w:val="24"/>
        </w:rPr>
        <w:t xml:space="preserve"> Although the Forum has faded from significance in recent years, it wil</w:t>
      </w:r>
      <w:r>
        <w:rPr>
          <w:rFonts w:cs="Times New Roman"/>
          <w:sz w:val="24"/>
          <w:szCs w:val="24"/>
        </w:rPr>
        <w:t>l likely continue to bring the c</w:t>
      </w:r>
      <w:r w:rsidR="004F1350">
        <w:rPr>
          <w:rFonts w:cs="Times New Roman"/>
          <w:sz w:val="24"/>
          <w:szCs w:val="24"/>
        </w:rPr>
        <w:t>ommunity and University together.</w:t>
      </w:r>
      <w:r w:rsidR="00220DA2">
        <w:rPr>
          <w:sz w:val="24"/>
          <w:szCs w:val="24"/>
        </w:rPr>
        <w:t xml:space="preserve"> This </w:t>
      </w:r>
      <w:r w:rsidR="00CE3935">
        <w:rPr>
          <w:sz w:val="24"/>
          <w:szCs w:val="24"/>
        </w:rPr>
        <w:t xml:space="preserve">paper ends in </w:t>
      </w:r>
      <w:r w:rsidR="004F1350">
        <w:rPr>
          <w:sz w:val="24"/>
          <w:szCs w:val="24"/>
        </w:rPr>
        <w:t xml:space="preserve">the 80’s. </w:t>
      </w:r>
      <w:r w:rsidR="00800B33">
        <w:rPr>
          <w:sz w:val="24"/>
          <w:szCs w:val="24"/>
        </w:rPr>
        <w:t xml:space="preserve">For the next step of research, I </w:t>
      </w:r>
      <w:r w:rsidR="00220DA2">
        <w:rPr>
          <w:sz w:val="24"/>
          <w:szCs w:val="24"/>
        </w:rPr>
        <w:t>could</w:t>
      </w:r>
      <w:r>
        <w:rPr>
          <w:sz w:val="24"/>
          <w:szCs w:val="24"/>
        </w:rPr>
        <w:t xml:space="preserve"> look at later years of the F</w:t>
      </w:r>
      <w:r w:rsidR="00800B33">
        <w:rPr>
          <w:sz w:val="24"/>
          <w:szCs w:val="24"/>
        </w:rPr>
        <w:t xml:space="preserve">orum and also the years that the </w:t>
      </w:r>
      <w:r>
        <w:rPr>
          <w:sz w:val="24"/>
          <w:szCs w:val="24"/>
        </w:rPr>
        <w:t>F</w:t>
      </w:r>
      <w:r w:rsidR="00800B33">
        <w:rPr>
          <w:sz w:val="24"/>
          <w:szCs w:val="24"/>
        </w:rPr>
        <w:t>orum transitioned from the Chippewa Valley Forum to the University</w:t>
      </w:r>
      <w:r w:rsidR="00CE3935">
        <w:rPr>
          <w:sz w:val="24"/>
          <w:szCs w:val="24"/>
        </w:rPr>
        <w:t xml:space="preserve"> as information on the early years in particular is hard to find</w:t>
      </w:r>
      <w:r w:rsidR="00800B33">
        <w:rPr>
          <w:sz w:val="24"/>
          <w:szCs w:val="24"/>
        </w:rPr>
        <w:t>. Another available option I might pursue is to look at budget information from past meetings notes and see if I can figure out how severely inflation and the rising cos</w:t>
      </w:r>
      <w:r>
        <w:rPr>
          <w:sz w:val="24"/>
          <w:szCs w:val="24"/>
        </w:rPr>
        <w:t>t of speakers has affected the F</w:t>
      </w:r>
      <w:r w:rsidR="00800B33">
        <w:rPr>
          <w:sz w:val="24"/>
          <w:szCs w:val="24"/>
        </w:rPr>
        <w:t xml:space="preserve">orum. </w:t>
      </w:r>
    </w:p>
    <w:p w:rsidR="004B670C" w:rsidRDefault="004B670C" w:rsidP="0000770C">
      <w:pPr>
        <w:spacing w:line="480" w:lineRule="auto"/>
        <w:contextualSpacing/>
        <w:rPr>
          <w:b/>
          <w:sz w:val="24"/>
          <w:szCs w:val="24"/>
        </w:rPr>
      </w:pPr>
    </w:p>
    <w:p w:rsidR="004B670C" w:rsidRDefault="00236E9D" w:rsidP="00CE0F98">
      <w:pPr>
        <w:spacing w:line="480" w:lineRule="auto"/>
        <w:contextualSpacing/>
        <w:jc w:val="center"/>
        <w:rPr>
          <w:b/>
          <w:sz w:val="24"/>
          <w:szCs w:val="24"/>
        </w:rPr>
      </w:pPr>
      <w:r>
        <w:rPr>
          <w:b/>
          <w:noProof/>
          <w:sz w:val="24"/>
          <w:szCs w:val="24"/>
        </w:rPr>
        <w:drawing>
          <wp:anchor distT="0" distB="0" distL="114300" distR="114300" simplePos="0" relativeHeight="251682816" behindDoc="1" locked="0" layoutInCell="1" allowOverlap="1">
            <wp:simplePos x="0" y="0"/>
            <wp:positionH relativeFrom="column">
              <wp:posOffset>571500</wp:posOffset>
            </wp:positionH>
            <wp:positionV relativeFrom="paragraph">
              <wp:posOffset>329565</wp:posOffset>
            </wp:positionV>
            <wp:extent cx="4688840" cy="7038340"/>
            <wp:effectExtent l="19050" t="0" r="0" b="0"/>
            <wp:wrapTight wrapText="bothSides">
              <wp:wrapPolygon edited="0">
                <wp:start x="-88" y="0"/>
                <wp:lineTo x="-88" y="21514"/>
                <wp:lineTo x="21588" y="21514"/>
                <wp:lineTo x="21588" y="0"/>
                <wp:lineTo x="-88" y="0"/>
              </wp:wrapPolygon>
            </wp:wrapTight>
            <wp:docPr id="5" name="Picture 4" descr="TheForumInsi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eForumInside.jpg"/>
                    <pic:cNvPicPr/>
                  </pic:nvPicPr>
                  <pic:blipFill>
                    <a:blip r:embed="rId11" cstate="print"/>
                    <a:srcRect l="5675" r="46763"/>
                    <a:stretch>
                      <a:fillRect/>
                    </a:stretch>
                  </pic:blipFill>
                  <pic:spPr>
                    <a:xfrm>
                      <a:off x="0" y="0"/>
                      <a:ext cx="4688840" cy="7038340"/>
                    </a:xfrm>
                    <a:prstGeom prst="rect">
                      <a:avLst/>
                    </a:prstGeom>
                  </pic:spPr>
                </pic:pic>
              </a:graphicData>
            </a:graphic>
          </wp:anchor>
        </w:drawing>
      </w:r>
      <w:r w:rsidR="00CE0F98">
        <w:rPr>
          <w:b/>
          <w:sz w:val="24"/>
          <w:szCs w:val="24"/>
        </w:rPr>
        <w:t>Appendix</w:t>
      </w:r>
    </w:p>
    <w:p w:rsidR="004B670C" w:rsidRDefault="004B670C" w:rsidP="0000770C">
      <w:pPr>
        <w:spacing w:line="480" w:lineRule="auto"/>
        <w:contextualSpacing/>
        <w:rPr>
          <w:b/>
          <w:sz w:val="24"/>
          <w:szCs w:val="24"/>
        </w:rPr>
      </w:pPr>
    </w:p>
    <w:p w:rsidR="004B670C" w:rsidRDefault="004B670C" w:rsidP="0000770C">
      <w:pPr>
        <w:spacing w:line="480" w:lineRule="auto"/>
        <w:contextualSpacing/>
        <w:rPr>
          <w:b/>
          <w:sz w:val="24"/>
          <w:szCs w:val="24"/>
        </w:rPr>
      </w:pPr>
    </w:p>
    <w:p w:rsidR="004B670C" w:rsidRDefault="004B670C" w:rsidP="0000770C">
      <w:pPr>
        <w:spacing w:line="480" w:lineRule="auto"/>
        <w:contextualSpacing/>
        <w:rPr>
          <w:b/>
          <w:sz w:val="24"/>
          <w:szCs w:val="24"/>
        </w:rPr>
      </w:pPr>
    </w:p>
    <w:p w:rsidR="004B670C" w:rsidRDefault="004B670C" w:rsidP="0000770C">
      <w:pPr>
        <w:spacing w:line="480" w:lineRule="auto"/>
        <w:contextualSpacing/>
        <w:rPr>
          <w:b/>
          <w:sz w:val="24"/>
          <w:szCs w:val="24"/>
        </w:rPr>
      </w:pPr>
    </w:p>
    <w:p w:rsidR="004B670C" w:rsidRDefault="004B670C" w:rsidP="0000770C">
      <w:pPr>
        <w:spacing w:line="480" w:lineRule="auto"/>
        <w:contextualSpacing/>
        <w:rPr>
          <w:b/>
          <w:sz w:val="24"/>
          <w:szCs w:val="24"/>
        </w:rPr>
      </w:pPr>
    </w:p>
    <w:p w:rsidR="004B670C" w:rsidRDefault="004B670C" w:rsidP="0000770C">
      <w:pPr>
        <w:spacing w:line="480" w:lineRule="auto"/>
        <w:contextualSpacing/>
        <w:rPr>
          <w:b/>
          <w:sz w:val="24"/>
          <w:szCs w:val="24"/>
        </w:rPr>
      </w:pPr>
    </w:p>
    <w:p w:rsidR="004B670C" w:rsidRDefault="004B670C" w:rsidP="0000770C">
      <w:pPr>
        <w:spacing w:line="480" w:lineRule="auto"/>
        <w:contextualSpacing/>
        <w:rPr>
          <w:b/>
          <w:sz w:val="24"/>
          <w:szCs w:val="24"/>
        </w:rPr>
      </w:pPr>
    </w:p>
    <w:p w:rsidR="004B670C" w:rsidRDefault="004B670C" w:rsidP="0000770C">
      <w:pPr>
        <w:spacing w:line="480" w:lineRule="auto"/>
        <w:contextualSpacing/>
        <w:rPr>
          <w:b/>
          <w:sz w:val="24"/>
          <w:szCs w:val="24"/>
        </w:rPr>
      </w:pPr>
    </w:p>
    <w:p w:rsidR="004B670C" w:rsidRDefault="004B670C" w:rsidP="0000770C">
      <w:pPr>
        <w:spacing w:line="480" w:lineRule="auto"/>
        <w:contextualSpacing/>
        <w:rPr>
          <w:b/>
          <w:sz w:val="24"/>
          <w:szCs w:val="24"/>
        </w:rPr>
      </w:pPr>
    </w:p>
    <w:p w:rsidR="004B670C" w:rsidRDefault="004B670C" w:rsidP="0000770C">
      <w:pPr>
        <w:spacing w:line="480" w:lineRule="auto"/>
        <w:contextualSpacing/>
        <w:rPr>
          <w:b/>
          <w:sz w:val="24"/>
          <w:szCs w:val="24"/>
        </w:rPr>
      </w:pPr>
    </w:p>
    <w:p w:rsidR="004B670C" w:rsidRDefault="004B670C" w:rsidP="0000770C">
      <w:pPr>
        <w:spacing w:line="480" w:lineRule="auto"/>
        <w:contextualSpacing/>
        <w:rPr>
          <w:b/>
          <w:sz w:val="24"/>
          <w:szCs w:val="24"/>
        </w:rPr>
      </w:pPr>
    </w:p>
    <w:p w:rsidR="004B670C" w:rsidRDefault="004B670C" w:rsidP="0000770C">
      <w:pPr>
        <w:spacing w:line="480" w:lineRule="auto"/>
        <w:contextualSpacing/>
        <w:rPr>
          <w:b/>
          <w:sz w:val="24"/>
          <w:szCs w:val="24"/>
        </w:rPr>
      </w:pPr>
    </w:p>
    <w:p w:rsidR="004B670C" w:rsidRDefault="004B670C" w:rsidP="0000770C">
      <w:pPr>
        <w:spacing w:line="480" w:lineRule="auto"/>
        <w:contextualSpacing/>
        <w:rPr>
          <w:b/>
          <w:sz w:val="24"/>
          <w:szCs w:val="24"/>
        </w:rPr>
      </w:pPr>
    </w:p>
    <w:p w:rsidR="004B670C" w:rsidRDefault="004B670C" w:rsidP="0000770C">
      <w:pPr>
        <w:spacing w:line="480" w:lineRule="auto"/>
        <w:contextualSpacing/>
        <w:rPr>
          <w:b/>
          <w:sz w:val="24"/>
          <w:szCs w:val="24"/>
        </w:rPr>
      </w:pPr>
    </w:p>
    <w:p w:rsidR="004B670C" w:rsidRDefault="004B670C" w:rsidP="0000770C">
      <w:pPr>
        <w:spacing w:line="480" w:lineRule="auto"/>
        <w:contextualSpacing/>
        <w:rPr>
          <w:b/>
          <w:sz w:val="24"/>
          <w:szCs w:val="24"/>
        </w:rPr>
      </w:pPr>
    </w:p>
    <w:p w:rsidR="004B670C" w:rsidRDefault="004B670C" w:rsidP="0000770C">
      <w:pPr>
        <w:spacing w:line="480" w:lineRule="auto"/>
        <w:contextualSpacing/>
        <w:rPr>
          <w:b/>
          <w:sz w:val="24"/>
          <w:szCs w:val="24"/>
        </w:rPr>
      </w:pPr>
    </w:p>
    <w:p w:rsidR="004B670C" w:rsidRDefault="004B670C" w:rsidP="0000770C">
      <w:pPr>
        <w:spacing w:line="480" w:lineRule="auto"/>
        <w:contextualSpacing/>
        <w:rPr>
          <w:b/>
          <w:sz w:val="24"/>
          <w:szCs w:val="24"/>
        </w:rPr>
      </w:pPr>
    </w:p>
    <w:p w:rsidR="004B670C" w:rsidRDefault="0065559D" w:rsidP="0000770C">
      <w:pPr>
        <w:spacing w:line="480" w:lineRule="auto"/>
        <w:contextualSpacing/>
        <w:rPr>
          <w:b/>
          <w:sz w:val="24"/>
          <w:szCs w:val="24"/>
        </w:rPr>
      </w:pPr>
      <w:r>
        <w:rPr>
          <w:b/>
          <w:noProof/>
          <w:sz w:val="24"/>
          <w:szCs w:val="24"/>
        </w:rPr>
        <mc:AlternateContent>
          <mc:Choice Requires="wps">
            <w:drawing>
              <wp:anchor distT="0" distB="0" distL="114300" distR="114300" simplePos="0" relativeHeight="251670528" behindDoc="0" locked="0" layoutInCell="1" allowOverlap="1">
                <wp:simplePos x="0" y="0"/>
                <wp:positionH relativeFrom="column">
                  <wp:posOffset>-337820</wp:posOffset>
                </wp:positionH>
                <wp:positionV relativeFrom="paragraph">
                  <wp:posOffset>351790</wp:posOffset>
                </wp:positionV>
                <wp:extent cx="6108700" cy="1381760"/>
                <wp:effectExtent l="0" t="0" r="25400" b="27940"/>
                <wp:wrapNone/>
                <wp:docPr id="2"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8700" cy="1381760"/>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rsidR="00FD3F30" w:rsidRPr="00236E9D" w:rsidRDefault="00FD3F30" w:rsidP="00236E9D">
                            <w:pPr>
                              <w:jc w:val="center"/>
                              <w:rPr>
                                <w:sz w:val="24"/>
                                <w:szCs w:val="24"/>
                              </w:rPr>
                            </w:pPr>
                            <w:proofErr w:type="gramStart"/>
                            <w:r w:rsidRPr="00236E9D">
                              <w:rPr>
                                <w:sz w:val="24"/>
                                <w:szCs w:val="24"/>
                              </w:rPr>
                              <w:t>An example of the description that appears on the</w:t>
                            </w:r>
                            <w:r w:rsidR="00236E9D">
                              <w:rPr>
                                <w:sz w:val="24"/>
                                <w:szCs w:val="24"/>
                              </w:rPr>
                              <w:t xml:space="preserve"> inside of the Forums programs.</w:t>
                            </w:r>
                            <w:proofErr w:type="gramEnd"/>
                          </w:p>
                          <w:p w:rsidR="00FD3F30" w:rsidRPr="00236E9D" w:rsidRDefault="00FD3F30" w:rsidP="00BE033F">
                            <w:pPr>
                              <w:jc w:val="center"/>
                              <w:rPr>
                                <w:sz w:val="24"/>
                                <w:szCs w:val="24"/>
                              </w:rPr>
                            </w:pPr>
                            <w:r w:rsidRPr="00236E9D">
                              <w:rPr>
                                <w:sz w:val="24"/>
                                <w:szCs w:val="24"/>
                              </w:rPr>
                              <w:t>Source:</w:t>
                            </w:r>
                            <w:r w:rsidRPr="00236E9D">
                              <w:rPr>
                                <w:rFonts w:cs="Times New Roman"/>
                                <w:sz w:val="24"/>
                                <w:szCs w:val="24"/>
                              </w:rPr>
                              <w:t xml:space="preserve"> Archives Series 115, Eau Claire University Centers Activities and Programs programming files, 1917-2006, UWEC Special Collections and Archives, McIntyre Library, Eau Claire Wisconsin</w:t>
                            </w:r>
                            <w:r w:rsidRPr="00236E9D">
                              <w:rPr>
                                <w:sz w:val="24"/>
                                <w:szCs w:val="24"/>
                              </w:rPr>
                              <w:t xml:space="preserve"> Box 2, Folder 24</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3" o:spid="_x0000_s1029" type="#_x0000_t202" style="position:absolute;margin-left:-26.6pt;margin-top:27.7pt;width:481pt;height:108.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" fillcolor="white [3212]" strokecolor="white [3212]">
                <v:textbox>
                  <w:txbxContent>
                    <w:p w:rsidR="00FD3F30" w:rsidRPr="00236E9D" w:rsidRDefault="00FD3F30" w:rsidP="00236E9D">
                      <w:pPr>
                        <w:jc w:val="center"/>
                        <w:rPr>
                          <w:sz w:val="24"/>
                          <w:szCs w:val="24"/>
                        </w:rPr>
                      </w:pPr>
                      <w:r w:rsidRPr="00236E9D">
                        <w:rPr>
                          <w:sz w:val="24"/>
                          <w:szCs w:val="24"/>
                        </w:rPr>
                        <w:t>An example of the description that appears on the</w:t>
                      </w:r>
                      <w:r w:rsidR="00236E9D">
                        <w:rPr>
                          <w:sz w:val="24"/>
                          <w:szCs w:val="24"/>
                        </w:rPr>
                        <w:t xml:space="preserve"> inside of the Forums programs.</w:t>
                      </w:r>
                    </w:p>
                    <w:p w:rsidR="00FD3F30" w:rsidRPr="00236E9D" w:rsidRDefault="00FD3F30" w:rsidP="00BE033F">
                      <w:pPr>
                        <w:jc w:val="center"/>
                        <w:rPr>
                          <w:sz w:val="24"/>
                          <w:szCs w:val="24"/>
                        </w:rPr>
                      </w:pPr>
                      <w:r w:rsidRPr="00236E9D">
                        <w:rPr>
                          <w:sz w:val="24"/>
                          <w:szCs w:val="24"/>
                        </w:rPr>
                        <w:t>Source:</w:t>
                      </w:r>
                      <w:r w:rsidRPr="00236E9D">
                        <w:rPr>
                          <w:rFonts w:cs="Times New Roman"/>
                          <w:sz w:val="24"/>
                          <w:szCs w:val="24"/>
                        </w:rPr>
                        <w:t xml:space="preserve"> Archives Series 115, Eau Claire University Centers Activities and Programs programming files, 1917-2006, UWEC Special Collections and Archives, McIntyre Library, Eau Claire Wisconsin</w:t>
                      </w:r>
                      <w:r w:rsidRPr="00236E9D">
                        <w:rPr>
                          <w:sz w:val="24"/>
                          <w:szCs w:val="24"/>
                        </w:rPr>
                        <w:t xml:space="preserve"> Box 2, Folder 24</w:t>
                      </w:r>
                    </w:p>
                  </w:txbxContent>
                </v:textbox>
              </v:shape>
            </w:pict>
          </mc:Fallback>
        </mc:AlternateContent>
      </w:r>
    </w:p>
    <w:p w:rsidR="00236E9D" w:rsidRDefault="00236E9D" w:rsidP="0000770C">
      <w:pPr>
        <w:spacing w:line="480" w:lineRule="auto"/>
        <w:contextualSpacing/>
        <w:rPr>
          <w:b/>
          <w:sz w:val="24"/>
          <w:szCs w:val="24"/>
        </w:rPr>
      </w:pPr>
    </w:p>
    <w:p w:rsidR="00236E9D" w:rsidRDefault="00236E9D" w:rsidP="0000770C">
      <w:pPr>
        <w:spacing w:line="480" w:lineRule="auto"/>
        <w:contextualSpacing/>
        <w:rPr>
          <w:b/>
          <w:sz w:val="24"/>
          <w:szCs w:val="24"/>
        </w:rPr>
      </w:pPr>
    </w:p>
    <w:p w:rsidR="004B670C" w:rsidRDefault="00BE033F" w:rsidP="0000770C">
      <w:pPr>
        <w:spacing w:line="480" w:lineRule="auto"/>
        <w:contextualSpacing/>
        <w:rPr>
          <w:b/>
          <w:sz w:val="24"/>
          <w:szCs w:val="24"/>
        </w:rPr>
      </w:pPr>
      <w:r>
        <w:rPr>
          <w:b/>
          <w:noProof/>
          <w:sz w:val="24"/>
          <w:szCs w:val="24"/>
        </w:rPr>
        <w:drawing>
          <wp:anchor distT="0" distB="0" distL="114300" distR="114300" simplePos="0" relativeHeight="251663360" behindDoc="1" locked="0" layoutInCell="1" allowOverlap="1">
            <wp:simplePos x="0" y="0"/>
            <wp:positionH relativeFrom="column">
              <wp:posOffset>196850</wp:posOffset>
            </wp:positionH>
            <wp:positionV relativeFrom="paragraph">
              <wp:posOffset>474980</wp:posOffset>
            </wp:positionV>
            <wp:extent cx="5586095" cy="6412230"/>
            <wp:effectExtent l="19050" t="0" r="0" b="0"/>
            <wp:wrapTight wrapText="bothSides">
              <wp:wrapPolygon edited="0">
                <wp:start x="-74" y="0"/>
                <wp:lineTo x="-74" y="21561"/>
                <wp:lineTo x="21583" y="21561"/>
                <wp:lineTo x="21583" y="0"/>
                <wp:lineTo x="-74" y="0"/>
              </wp:wrapPolygon>
            </wp:wrapTight>
            <wp:docPr id="6" name="Picture 0" descr="ForumSer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umSeries.jpg"/>
                    <pic:cNvPicPr/>
                  </pic:nvPicPr>
                  <pic:blipFill>
                    <a:blip r:embed="rId12" cstate="print"/>
                    <a:srcRect t="6968" b="9418"/>
                    <a:stretch>
                      <a:fillRect/>
                    </a:stretch>
                  </pic:blipFill>
                  <pic:spPr>
                    <a:xfrm>
                      <a:off x="0" y="0"/>
                      <a:ext cx="5586095" cy="6412230"/>
                    </a:xfrm>
                    <a:prstGeom prst="rect">
                      <a:avLst/>
                    </a:prstGeom>
                  </pic:spPr>
                </pic:pic>
              </a:graphicData>
            </a:graphic>
          </wp:anchor>
        </w:drawing>
      </w:r>
    </w:p>
    <w:p w:rsidR="004B670C" w:rsidRDefault="0065559D" w:rsidP="0000770C">
      <w:pPr>
        <w:spacing w:line="480" w:lineRule="auto"/>
        <w:contextualSpacing/>
        <w:rPr>
          <w:b/>
          <w:sz w:val="24"/>
          <w:szCs w:val="24"/>
        </w:rPr>
      </w:pPr>
      <w:r>
        <w:rPr>
          <w:b/>
          <w:noProof/>
          <w:sz w:val="24"/>
          <w:szCs w:val="24"/>
        </w:rPr>
        <mc:AlternateContent>
          <mc:Choice Requires="wps">
            <w:drawing>
              <wp:anchor distT="0" distB="0" distL="114300" distR="114300" simplePos="0" relativeHeight="251672576" behindDoc="0" locked="0" layoutInCell="1" allowOverlap="1">
                <wp:simplePos x="0" y="0"/>
                <wp:positionH relativeFrom="column">
                  <wp:posOffset>-729615</wp:posOffset>
                </wp:positionH>
                <wp:positionV relativeFrom="paragraph">
                  <wp:posOffset>6842760</wp:posOffset>
                </wp:positionV>
                <wp:extent cx="6632575" cy="1175385"/>
                <wp:effectExtent l="0" t="0" r="15875" b="27940"/>
                <wp:wrapNone/>
                <wp:docPr id="1"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2575" cy="1175385"/>
                        </a:xfrm>
                        <a:prstGeom prst="rect">
                          <a:avLst/>
                        </a:prstGeom>
                        <a:solidFill>
                          <a:srgbClr val="FFFFFF"/>
                        </a:solidFill>
                        <a:ln w="9525">
                          <a:solidFill>
                            <a:schemeClr val="bg1">
                              <a:lumMod val="100000"/>
                              <a:lumOff val="0"/>
                            </a:schemeClr>
                          </a:solidFill>
                          <a:miter lim="800000"/>
                          <a:headEnd/>
                          <a:tailEnd/>
                        </a:ln>
                      </wps:spPr>
                      <wps:txbx>
                        <w:txbxContent>
                          <w:p w:rsidR="00FD3F30" w:rsidRPr="00236E9D" w:rsidRDefault="00FD3F30" w:rsidP="00BE033F">
                            <w:pPr>
                              <w:jc w:val="center"/>
                              <w:rPr>
                                <w:sz w:val="24"/>
                                <w:szCs w:val="24"/>
                              </w:rPr>
                            </w:pPr>
                            <w:r w:rsidRPr="00236E9D">
                              <w:rPr>
                                <w:sz w:val="24"/>
                                <w:szCs w:val="24"/>
                              </w:rPr>
                              <w:t>The questionnaire mailed to Forum season ticket holders</w:t>
                            </w:r>
                          </w:p>
                          <w:p w:rsidR="00FD3F30" w:rsidRPr="00236E9D" w:rsidRDefault="00FD3F30">
                            <w:pPr>
                              <w:rPr>
                                <w:sz w:val="24"/>
                                <w:szCs w:val="24"/>
                              </w:rPr>
                            </w:pPr>
                            <w:r w:rsidRPr="00236E9D">
                              <w:rPr>
                                <w:sz w:val="24"/>
                                <w:szCs w:val="24"/>
                              </w:rPr>
                              <w:t>Source:</w:t>
                            </w:r>
                            <w:r w:rsidRPr="00236E9D">
                              <w:rPr>
                                <w:rFonts w:cs="Times New Roman"/>
                                <w:sz w:val="24"/>
                                <w:szCs w:val="24"/>
                              </w:rPr>
                              <w:t xml:space="preserve"> Archives Series 115, Eau Claire University Centers Activities and Programs programming files, 1917-2006, UWEC Special Collections and Archives, McIntyre Library, Eau Claire Wisconsin</w:t>
                            </w:r>
                            <w:r w:rsidRPr="00236E9D">
                              <w:rPr>
                                <w:sz w:val="24"/>
                                <w:szCs w:val="24"/>
                              </w:rPr>
                              <w:t xml:space="preserve"> Box 2, Folder 80</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4" o:spid="_x0000_s1030" type="#_x0000_t202" style="position:absolute;margin-left:-57.45pt;margin-top:538.8pt;width:522.25pt;height:92.55pt;z-index:2516725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" strokecolor="white [3212]">
                <v:textbox style="mso-fit-shape-to-text:t">
                  <w:txbxContent>
                    <w:p w:rsidR="00FD3F30" w:rsidRPr="00236E9D" w:rsidRDefault="00FD3F30" w:rsidP="00BE033F">
                      <w:pPr>
                        <w:jc w:val="center"/>
                        <w:rPr>
                          <w:sz w:val="24"/>
                          <w:szCs w:val="24"/>
                        </w:rPr>
                      </w:pPr>
                      <w:r w:rsidRPr="00236E9D">
                        <w:rPr>
                          <w:sz w:val="24"/>
                          <w:szCs w:val="24"/>
                        </w:rPr>
                        <w:t>The questionnaire mailed to Forum season ticket holders</w:t>
                      </w:r>
                    </w:p>
                    <w:p w:rsidR="00FD3F30" w:rsidRPr="00236E9D" w:rsidRDefault="00FD3F30">
                      <w:pPr>
                        <w:rPr>
                          <w:sz w:val="24"/>
                          <w:szCs w:val="24"/>
                        </w:rPr>
                      </w:pPr>
                      <w:r w:rsidRPr="00236E9D">
                        <w:rPr>
                          <w:sz w:val="24"/>
                          <w:szCs w:val="24"/>
                        </w:rPr>
                        <w:t>Source:</w:t>
                      </w:r>
                      <w:r w:rsidRPr="00236E9D">
                        <w:rPr>
                          <w:rFonts w:cs="Times New Roman"/>
                          <w:sz w:val="24"/>
                          <w:szCs w:val="24"/>
                        </w:rPr>
                        <w:t xml:space="preserve"> Archives Series 115, Eau Claire University Centers Activities and Programs programming files, 1917-2006, UWEC Special Collections and Archives, McIntyre Library, Eau Claire Wisconsin</w:t>
                      </w:r>
                      <w:r w:rsidRPr="00236E9D">
                        <w:rPr>
                          <w:sz w:val="24"/>
                          <w:szCs w:val="24"/>
                        </w:rPr>
                        <w:t xml:space="preserve"> Box 2, Folder 80</w:t>
                      </w:r>
                    </w:p>
                  </w:txbxContent>
                </v:textbox>
              </v:shape>
            </w:pict>
          </mc:Fallback>
        </mc:AlternateContent>
      </w:r>
    </w:p>
    <w:p w:rsidR="004B670C" w:rsidRDefault="004B670C" w:rsidP="0000770C">
      <w:pPr>
        <w:spacing w:line="480" w:lineRule="auto"/>
        <w:contextualSpacing/>
        <w:rPr>
          <w:b/>
          <w:sz w:val="24"/>
          <w:szCs w:val="24"/>
        </w:rPr>
      </w:pPr>
    </w:p>
    <w:p w:rsidR="004B670C" w:rsidRDefault="004B670C" w:rsidP="0000770C">
      <w:pPr>
        <w:spacing w:line="480" w:lineRule="auto"/>
        <w:contextualSpacing/>
        <w:rPr>
          <w:b/>
          <w:sz w:val="24"/>
          <w:szCs w:val="24"/>
        </w:rPr>
      </w:pPr>
    </w:p>
    <w:p w:rsidR="004B670C" w:rsidRDefault="00972DCA" w:rsidP="0000770C">
      <w:pPr>
        <w:spacing w:line="480" w:lineRule="auto"/>
        <w:contextualSpacing/>
        <w:rPr>
          <w:b/>
          <w:sz w:val="24"/>
          <w:szCs w:val="24"/>
        </w:rPr>
      </w:pPr>
      <w:r>
        <w:rPr>
          <w:b/>
          <w:noProof/>
          <w:sz w:val="24"/>
          <w:szCs w:val="24"/>
        </w:rPr>
        <w:drawing>
          <wp:anchor distT="0" distB="0" distL="114300" distR="114300" simplePos="0" relativeHeight="251666432" behindDoc="1" locked="0" layoutInCell="1" allowOverlap="1">
            <wp:simplePos x="0" y="0"/>
            <wp:positionH relativeFrom="column">
              <wp:posOffset>66040</wp:posOffset>
            </wp:positionH>
            <wp:positionV relativeFrom="paragraph">
              <wp:posOffset>-511175</wp:posOffset>
            </wp:positionV>
            <wp:extent cx="5932805" cy="6946900"/>
            <wp:effectExtent l="19050" t="0" r="0" b="0"/>
            <wp:wrapTight wrapText="bothSides">
              <wp:wrapPolygon edited="0">
                <wp:start x="-69" y="0"/>
                <wp:lineTo x="-69" y="21561"/>
                <wp:lineTo x="21570" y="21561"/>
                <wp:lineTo x="21570" y="0"/>
                <wp:lineTo x="-69" y="0"/>
              </wp:wrapPolygon>
            </wp:wrapTight>
            <wp:docPr id="9" name="Picture 1" descr="ForumSerie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umSeries2.jpg"/>
                    <pic:cNvPicPr/>
                  </pic:nvPicPr>
                  <pic:blipFill>
                    <a:blip r:embed="rId13" cstate="print"/>
                    <a:srcRect t="5531" b="9306"/>
                    <a:stretch>
                      <a:fillRect/>
                    </a:stretch>
                  </pic:blipFill>
                  <pic:spPr>
                    <a:xfrm>
                      <a:off x="0" y="0"/>
                      <a:ext cx="5932805" cy="6946900"/>
                    </a:xfrm>
                    <a:prstGeom prst="rect">
                      <a:avLst/>
                    </a:prstGeom>
                  </pic:spPr>
                </pic:pic>
              </a:graphicData>
            </a:graphic>
          </wp:anchor>
        </w:drawing>
      </w:r>
    </w:p>
    <w:p w:rsidR="004B670C" w:rsidRPr="00236E9D" w:rsidRDefault="004B670C" w:rsidP="0000770C">
      <w:pPr>
        <w:spacing w:line="480" w:lineRule="auto"/>
        <w:contextualSpacing/>
        <w:rPr>
          <w:b/>
          <w:sz w:val="24"/>
          <w:szCs w:val="24"/>
        </w:rPr>
      </w:pPr>
    </w:p>
    <w:p w:rsidR="00CE0F98" w:rsidRPr="00236E9D" w:rsidRDefault="00BE033F" w:rsidP="00BE033F">
      <w:pPr>
        <w:jc w:val="center"/>
        <w:rPr>
          <w:sz w:val="24"/>
          <w:szCs w:val="24"/>
        </w:rPr>
      </w:pPr>
      <w:r w:rsidRPr="00236E9D">
        <w:rPr>
          <w:sz w:val="24"/>
          <w:szCs w:val="24"/>
        </w:rPr>
        <w:t>The questionnaire mailed to Forum season ticket holders</w:t>
      </w:r>
    </w:p>
    <w:p w:rsidR="00CE0F98" w:rsidRPr="00236E9D" w:rsidRDefault="00BE033F" w:rsidP="00236E9D">
      <w:pPr>
        <w:jc w:val="center"/>
        <w:rPr>
          <w:sz w:val="24"/>
          <w:szCs w:val="24"/>
        </w:rPr>
      </w:pPr>
      <w:r w:rsidRPr="00236E9D">
        <w:rPr>
          <w:sz w:val="24"/>
          <w:szCs w:val="24"/>
        </w:rPr>
        <w:t>Source:</w:t>
      </w:r>
      <w:r w:rsidRPr="00236E9D">
        <w:rPr>
          <w:rFonts w:cs="Times New Roman"/>
          <w:sz w:val="24"/>
          <w:szCs w:val="24"/>
        </w:rPr>
        <w:t xml:space="preserve"> Archives Series 115, Eau Claire University Centers Activities and Programs programming files, 1917-2006, UWEC Special Collections and Archives, McIntyre Library, Eau Claire Wisconsin</w:t>
      </w:r>
      <w:r w:rsidRPr="00236E9D">
        <w:rPr>
          <w:sz w:val="24"/>
          <w:szCs w:val="24"/>
        </w:rPr>
        <w:t xml:space="preserve"> Box 2, Folder 80</w:t>
      </w:r>
    </w:p>
    <w:p w:rsidR="00453D8B" w:rsidRPr="00EA6FCE" w:rsidRDefault="00453D8B" w:rsidP="0000770C">
      <w:pPr>
        <w:spacing w:line="480" w:lineRule="auto"/>
        <w:contextualSpacing/>
        <w:jc w:val="center"/>
        <w:rPr>
          <w:b/>
          <w:sz w:val="24"/>
          <w:szCs w:val="24"/>
        </w:rPr>
      </w:pPr>
      <w:r w:rsidRPr="00EA6FCE">
        <w:rPr>
          <w:b/>
          <w:sz w:val="24"/>
          <w:szCs w:val="24"/>
        </w:rPr>
        <w:t>Works Cited</w:t>
      </w:r>
    </w:p>
    <w:p w:rsidR="00453D8B" w:rsidRPr="00EA6FCE" w:rsidRDefault="002826D3" w:rsidP="006F67BE">
      <w:pPr>
        <w:spacing w:line="480" w:lineRule="auto"/>
        <w:contextualSpacing/>
        <w:jc w:val="center"/>
        <w:rPr>
          <w:b/>
          <w:sz w:val="24"/>
          <w:szCs w:val="24"/>
        </w:rPr>
      </w:pPr>
      <w:r>
        <w:rPr>
          <w:b/>
          <w:sz w:val="24"/>
          <w:szCs w:val="24"/>
        </w:rPr>
        <w:t xml:space="preserve">I. </w:t>
      </w:r>
      <w:r w:rsidR="00453D8B" w:rsidRPr="00EA6FCE">
        <w:rPr>
          <w:b/>
          <w:sz w:val="24"/>
          <w:szCs w:val="24"/>
        </w:rPr>
        <w:t>Primary Sources</w:t>
      </w:r>
    </w:p>
    <w:p w:rsidR="005D2F8F" w:rsidRPr="00EA6FCE" w:rsidRDefault="005D2F8F" w:rsidP="006F67BE">
      <w:pPr>
        <w:spacing w:line="240" w:lineRule="auto"/>
        <w:contextualSpacing/>
        <w:rPr>
          <w:rFonts w:cs="Times New Roman"/>
          <w:sz w:val="24"/>
          <w:szCs w:val="24"/>
        </w:rPr>
      </w:pPr>
      <w:r w:rsidRPr="00EA6FCE">
        <w:rPr>
          <w:rFonts w:cs="Times New Roman"/>
          <w:sz w:val="24"/>
          <w:szCs w:val="24"/>
        </w:rPr>
        <w:t>Archives Series 115, Eau Claire University Centers Activities and Programs programming files, 1917-2006, UWEC Special Collections and Archives, McIntyre Library, Eau Claire</w:t>
      </w:r>
      <w:r w:rsidR="002826D3">
        <w:rPr>
          <w:rFonts w:cs="Times New Roman"/>
          <w:sz w:val="24"/>
          <w:szCs w:val="24"/>
        </w:rPr>
        <w:t>,</w:t>
      </w:r>
      <w:r w:rsidRPr="00EA6FCE">
        <w:rPr>
          <w:rFonts w:cs="Times New Roman"/>
          <w:sz w:val="24"/>
          <w:szCs w:val="24"/>
        </w:rPr>
        <w:t xml:space="preserve"> Wisconsin</w:t>
      </w:r>
    </w:p>
    <w:p w:rsidR="006F67BE" w:rsidRPr="00EA6FCE" w:rsidRDefault="006F67BE" w:rsidP="006F67BE">
      <w:pPr>
        <w:spacing w:line="240" w:lineRule="auto"/>
        <w:contextualSpacing/>
        <w:rPr>
          <w:rFonts w:cs="Times New Roman"/>
          <w:sz w:val="24"/>
          <w:szCs w:val="24"/>
        </w:rPr>
      </w:pPr>
    </w:p>
    <w:p w:rsidR="00FB2D93" w:rsidRDefault="00FB2D93" w:rsidP="00FB2D93">
      <w:pPr>
        <w:spacing w:line="240" w:lineRule="auto"/>
        <w:contextualSpacing/>
        <w:rPr>
          <w:sz w:val="24"/>
          <w:szCs w:val="24"/>
        </w:rPr>
      </w:pPr>
      <w:r>
        <w:rPr>
          <w:sz w:val="24"/>
          <w:szCs w:val="24"/>
        </w:rPr>
        <w:t>Archives Series 367, Commission on Cultural Activities Scrapbook, 1968-1973 Volume 1. UWEC Special Collections and Archives, McIntyre Library, Eau Claire, Wisconsin</w:t>
      </w:r>
    </w:p>
    <w:p w:rsidR="00FB2D93" w:rsidRDefault="00FB2D93" w:rsidP="00FB2D93">
      <w:pPr>
        <w:spacing w:line="240" w:lineRule="auto"/>
        <w:contextualSpacing/>
        <w:rPr>
          <w:sz w:val="24"/>
          <w:szCs w:val="24"/>
        </w:rPr>
      </w:pPr>
    </w:p>
    <w:p w:rsidR="00FB2D93" w:rsidRDefault="00207E8E" w:rsidP="00FB2D93">
      <w:pPr>
        <w:spacing w:line="240" w:lineRule="auto"/>
        <w:contextualSpacing/>
        <w:rPr>
          <w:sz w:val="24"/>
          <w:szCs w:val="24"/>
        </w:rPr>
      </w:pPr>
      <w:r>
        <w:rPr>
          <w:sz w:val="24"/>
          <w:szCs w:val="24"/>
        </w:rPr>
        <w:t>Chippewa Herald-</w:t>
      </w:r>
      <w:r w:rsidR="00FB2D93" w:rsidRPr="00EA6FCE">
        <w:rPr>
          <w:sz w:val="24"/>
          <w:szCs w:val="24"/>
        </w:rPr>
        <w:t>Telegram</w:t>
      </w:r>
    </w:p>
    <w:p w:rsidR="00FB2D93" w:rsidRPr="00EA6FCE" w:rsidRDefault="00FB2D93" w:rsidP="00FB2D93">
      <w:pPr>
        <w:spacing w:line="240" w:lineRule="auto"/>
        <w:contextualSpacing/>
        <w:rPr>
          <w:sz w:val="24"/>
          <w:szCs w:val="24"/>
        </w:rPr>
      </w:pPr>
    </w:p>
    <w:p w:rsidR="00FB2D93" w:rsidRDefault="00207E8E" w:rsidP="00FB2D93">
      <w:pPr>
        <w:spacing w:line="240" w:lineRule="auto"/>
        <w:contextualSpacing/>
        <w:rPr>
          <w:sz w:val="24"/>
          <w:szCs w:val="24"/>
        </w:rPr>
      </w:pPr>
      <w:r>
        <w:rPr>
          <w:sz w:val="24"/>
          <w:szCs w:val="24"/>
        </w:rPr>
        <w:t>Eau Claire Leader-</w:t>
      </w:r>
      <w:r w:rsidR="00FB2D93" w:rsidRPr="00EA6FCE">
        <w:rPr>
          <w:sz w:val="24"/>
          <w:szCs w:val="24"/>
        </w:rPr>
        <w:t>Telegram</w:t>
      </w:r>
    </w:p>
    <w:p w:rsidR="00FB2D93" w:rsidRPr="00EA6FCE" w:rsidRDefault="00FB2D93" w:rsidP="00FB2D93">
      <w:pPr>
        <w:spacing w:line="240" w:lineRule="auto"/>
        <w:contextualSpacing/>
        <w:rPr>
          <w:sz w:val="24"/>
          <w:szCs w:val="24"/>
        </w:rPr>
      </w:pPr>
    </w:p>
    <w:p w:rsidR="006F67BE" w:rsidRPr="00EA6FCE" w:rsidRDefault="00E36EBF" w:rsidP="006F67BE">
      <w:pPr>
        <w:spacing w:line="240" w:lineRule="auto"/>
        <w:contextualSpacing/>
        <w:rPr>
          <w:sz w:val="24"/>
          <w:szCs w:val="24"/>
        </w:rPr>
      </w:pPr>
      <w:r>
        <w:rPr>
          <w:sz w:val="24"/>
          <w:szCs w:val="24"/>
        </w:rPr>
        <w:t>University Historical Collection 301, Eau Claire normal School/ Wisconsin State Teachers’ College clippings, 1913-1950</w:t>
      </w:r>
      <w:r w:rsidR="002826D3">
        <w:rPr>
          <w:sz w:val="24"/>
          <w:szCs w:val="24"/>
        </w:rPr>
        <w:t>,</w:t>
      </w:r>
      <w:r w:rsidR="002826D3" w:rsidRPr="002826D3">
        <w:rPr>
          <w:sz w:val="24"/>
          <w:szCs w:val="24"/>
        </w:rPr>
        <w:t xml:space="preserve"> </w:t>
      </w:r>
      <w:r w:rsidR="002826D3">
        <w:rPr>
          <w:sz w:val="24"/>
          <w:szCs w:val="24"/>
        </w:rPr>
        <w:t>UWEC Special Collections and Archives, McIntyre Library, Eau Claire, Wisconsin</w:t>
      </w:r>
    </w:p>
    <w:p w:rsidR="005D2F8F" w:rsidRPr="00EA6FCE" w:rsidRDefault="005D2F8F" w:rsidP="006F67BE">
      <w:pPr>
        <w:spacing w:line="240" w:lineRule="auto"/>
        <w:contextualSpacing/>
        <w:rPr>
          <w:sz w:val="24"/>
          <w:szCs w:val="24"/>
        </w:rPr>
      </w:pPr>
    </w:p>
    <w:p w:rsidR="00453D8B" w:rsidRPr="00EA6FCE" w:rsidRDefault="002826D3" w:rsidP="006F67BE">
      <w:pPr>
        <w:spacing w:line="240" w:lineRule="auto"/>
        <w:contextualSpacing/>
        <w:jc w:val="center"/>
        <w:rPr>
          <w:b/>
          <w:sz w:val="24"/>
          <w:szCs w:val="24"/>
        </w:rPr>
      </w:pPr>
      <w:r>
        <w:rPr>
          <w:b/>
          <w:sz w:val="24"/>
          <w:szCs w:val="24"/>
        </w:rPr>
        <w:t xml:space="preserve">II. </w:t>
      </w:r>
      <w:r w:rsidR="00453D8B" w:rsidRPr="00EA6FCE">
        <w:rPr>
          <w:b/>
          <w:sz w:val="24"/>
          <w:szCs w:val="24"/>
        </w:rPr>
        <w:t>Secondary sources</w:t>
      </w:r>
    </w:p>
    <w:p w:rsidR="00453D8B" w:rsidRPr="00EA6FCE" w:rsidRDefault="006F67BE" w:rsidP="006F67BE">
      <w:pPr>
        <w:spacing w:line="240" w:lineRule="auto"/>
        <w:contextualSpacing/>
        <w:rPr>
          <w:sz w:val="24"/>
          <w:szCs w:val="24"/>
        </w:rPr>
      </w:pPr>
      <w:r w:rsidRPr="00EA6FCE">
        <w:rPr>
          <w:sz w:val="24"/>
          <w:szCs w:val="24"/>
        </w:rPr>
        <w:t xml:space="preserve">Vincent, John H., </w:t>
      </w:r>
      <w:r w:rsidRPr="000000CD">
        <w:rPr>
          <w:i/>
          <w:sz w:val="24"/>
          <w:szCs w:val="24"/>
        </w:rPr>
        <w:t xml:space="preserve">The </w:t>
      </w:r>
      <w:r w:rsidR="005427B7" w:rsidRPr="000000CD">
        <w:rPr>
          <w:i/>
          <w:sz w:val="24"/>
          <w:szCs w:val="24"/>
        </w:rPr>
        <w:t>Chautauqua</w:t>
      </w:r>
      <w:r w:rsidRPr="000000CD">
        <w:rPr>
          <w:i/>
          <w:sz w:val="24"/>
          <w:szCs w:val="24"/>
        </w:rPr>
        <w:t xml:space="preserve"> movement, Books for Libraries Press</w:t>
      </w:r>
      <w:r w:rsidRPr="00EA6FCE">
        <w:rPr>
          <w:sz w:val="24"/>
          <w:szCs w:val="24"/>
        </w:rPr>
        <w:t xml:space="preserve">, </w:t>
      </w:r>
      <w:r w:rsidR="00FB2D93" w:rsidRPr="00EA6FCE">
        <w:rPr>
          <w:sz w:val="24"/>
          <w:szCs w:val="24"/>
        </w:rPr>
        <w:t>Freepor</w:t>
      </w:r>
      <w:r w:rsidR="00FB2D93">
        <w:rPr>
          <w:sz w:val="24"/>
          <w:szCs w:val="24"/>
        </w:rPr>
        <w:t>t</w:t>
      </w:r>
      <w:r w:rsidR="00FB2D93" w:rsidRPr="00EA6FCE">
        <w:rPr>
          <w:sz w:val="24"/>
          <w:szCs w:val="24"/>
        </w:rPr>
        <w:t xml:space="preserve">, </w:t>
      </w:r>
      <w:r w:rsidRPr="00EA6FCE">
        <w:rPr>
          <w:sz w:val="24"/>
          <w:szCs w:val="24"/>
        </w:rPr>
        <w:t>New York</w:t>
      </w:r>
      <w:r w:rsidR="00FB2D93">
        <w:rPr>
          <w:sz w:val="24"/>
          <w:szCs w:val="24"/>
        </w:rPr>
        <w:t xml:space="preserve">, </w:t>
      </w:r>
      <w:r w:rsidRPr="00EA6FCE">
        <w:rPr>
          <w:sz w:val="24"/>
          <w:szCs w:val="24"/>
        </w:rPr>
        <w:t>1885 re 1971.</w:t>
      </w:r>
    </w:p>
    <w:p w:rsidR="005D2F8F" w:rsidRPr="00EA6FCE" w:rsidRDefault="005D2F8F" w:rsidP="00F10AE7">
      <w:pPr>
        <w:spacing w:before="100" w:beforeAutospacing="1" w:after="100" w:afterAutospacing="1" w:line="240" w:lineRule="auto"/>
        <w:outlineLvl w:val="0"/>
        <w:rPr>
          <w:rFonts w:eastAsia="Times New Roman" w:cs="Times New Roman"/>
          <w:bCs/>
          <w:kern w:val="36"/>
          <w:sz w:val="24"/>
          <w:szCs w:val="24"/>
        </w:rPr>
      </w:pPr>
      <w:proofErr w:type="spellStart"/>
      <w:r w:rsidRPr="00EA6FCE">
        <w:rPr>
          <w:rFonts w:eastAsia="Times New Roman" w:cs="Times New Roman"/>
          <w:bCs/>
          <w:kern w:val="36"/>
          <w:sz w:val="24"/>
          <w:szCs w:val="24"/>
        </w:rPr>
        <w:t>Rieser</w:t>
      </w:r>
      <w:proofErr w:type="spellEnd"/>
      <w:r w:rsidR="005427B7" w:rsidRPr="00EA6FCE">
        <w:rPr>
          <w:rFonts w:eastAsia="Times New Roman" w:cs="Times New Roman"/>
          <w:bCs/>
          <w:kern w:val="36"/>
          <w:sz w:val="24"/>
          <w:szCs w:val="24"/>
        </w:rPr>
        <w:t>, Andrew</w:t>
      </w:r>
      <w:r w:rsidRPr="00EA6FCE">
        <w:rPr>
          <w:rFonts w:eastAsia="Times New Roman" w:cs="Times New Roman"/>
          <w:bCs/>
          <w:kern w:val="36"/>
          <w:sz w:val="24"/>
          <w:szCs w:val="24"/>
        </w:rPr>
        <w:t xml:space="preserve"> C, </w:t>
      </w:r>
      <w:proofErr w:type="gramStart"/>
      <w:r w:rsidRPr="000000CD">
        <w:rPr>
          <w:rFonts w:eastAsia="Times New Roman" w:cs="Times New Roman"/>
          <w:bCs/>
          <w:i/>
          <w:kern w:val="36"/>
          <w:sz w:val="24"/>
          <w:szCs w:val="24"/>
        </w:rPr>
        <w:t>The</w:t>
      </w:r>
      <w:proofErr w:type="gramEnd"/>
      <w:r w:rsidRPr="000000CD">
        <w:rPr>
          <w:rFonts w:eastAsia="Times New Roman" w:cs="Times New Roman"/>
          <w:bCs/>
          <w:i/>
          <w:kern w:val="36"/>
          <w:sz w:val="24"/>
          <w:szCs w:val="24"/>
        </w:rPr>
        <w:t xml:space="preserve"> Chautauqua Moment: Protestants, Progressives, and the Culture of Modern Liberalism, 1874-1920,</w:t>
      </w:r>
      <w:r w:rsidRPr="00EA6FCE">
        <w:rPr>
          <w:rFonts w:eastAsia="Times New Roman" w:cs="Times New Roman"/>
          <w:bCs/>
          <w:kern w:val="36"/>
          <w:sz w:val="24"/>
          <w:szCs w:val="24"/>
        </w:rPr>
        <w:t xml:space="preserve"> Columbia University Press, New York, 2003</w:t>
      </w:r>
      <w:r w:rsidR="00FB2D93">
        <w:rPr>
          <w:rFonts w:eastAsia="Times New Roman" w:cs="Times New Roman"/>
          <w:bCs/>
          <w:kern w:val="36"/>
          <w:sz w:val="24"/>
          <w:szCs w:val="24"/>
        </w:rPr>
        <w:t>.</w:t>
      </w:r>
    </w:p>
    <w:p w:rsidR="006D119D" w:rsidRPr="00EA6FCE" w:rsidRDefault="006D119D" w:rsidP="006F67BE">
      <w:pPr>
        <w:spacing w:line="240" w:lineRule="auto"/>
        <w:contextualSpacing/>
        <w:rPr>
          <w:rFonts w:cs="Times New Roman"/>
          <w:sz w:val="24"/>
          <w:szCs w:val="24"/>
        </w:rPr>
      </w:pPr>
      <w:r w:rsidRPr="00EA6FCE">
        <w:rPr>
          <w:rFonts w:cs="Times New Roman"/>
          <w:sz w:val="24"/>
          <w:szCs w:val="24"/>
        </w:rPr>
        <w:t xml:space="preserve">Carter, Hilda, and </w:t>
      </w:r>
      <w:proofErr w:type="spellStart"/>
      <w:r w:rsidRPr="00EA6FCE">
        <w:rPr>
          <w:rFonts w:cs="Times New Roman"/>
          <w:sz w:val="24"/>
          <w:szCs w:val="24"/>
        </w:rPr>
        <w:t>Jenswold</w:t>
      </w:r>
      <w:proofErr w:type="spellEnd"/>
      <w:r w:rsidR="001D1A08">
        <w:rPr>
          <w:rFonts w:cs="Times New Roman"/>
          <w:sz w:val="24"/>
          <w:szCs w:val="24"/>
        </w:rPr>
        <w:t xml:space="preserve">, </w:t>
      </w:r>
      <w:r w:rsidR="001D1A08" w:rsidRPr="00EA6FCE">
        <w:rPr>
          <w:rFonts w:cs="Times New Roman"/>
          <w:sz w:val="24"/>
          <w:szCs w:val="24"/>
        </w:rPr>
        <w:t>John</w:t>
      </w:r>
      <w:r w:rsidR="000000CD">
        <w:rPr>
          <w:rFonts w:cs="Times New Roman"/>
          <w:sz w:val="24"/>
          <w:szCs w:val="24"/>
        </w:rPr>
        <w:t>,</w:t>
      </w:r>
      <w:r w:rsidRPr="00EA6FCE">
        <w:rPr>
          <w:rFonts w:cs="Times New Roman"/>
          <w:sz w:val="24"/>
          <w:szCs w:val="24"/>
        </w:rPr>
        <w:t xml:space="preserve"> </w:t>
      </w:r>
      <w:proofErr w:type="gramStart"/>
      <w:r w:rsidRPr="00EA6FCE">
        <w:rPr>
          <w:rFonts w:cs="Times New Roman"/>
          <w:i/>
          <w:iCs/>
          <w:sz w:val="24"/>
          <w:szCs w:val="24"/>
        </w:rPr>
        <w:t>The</w:t>
      </w:r>
      <w:proofErr w:type="gramEnd"/>
      <w:r w:rsidRPr="00EA6FCE">
        <w:rPr>
          <w:rFonts w:cs="Times New Roman"/>
          <w:i/>
          <w:iCs/>
          <w:sz w:val="24"/>
          <w:szCs w:val="24"/>
        </w:rPr>
        <w:t xml:space="preserve"> University of Wisconsin Eau Claire: a History, 1916-1976</w:t>
      </w:r>
      <w:r w:rsidRPr="00EA6FCE">
        <w:rPr>
          <w:rFonts w:cs="Times New Roman"/>
          <w:sz w:val="24"/>
          <w:szCs w:val="24"/>
        </w:rPr>
        <w:t>. University of Wisconsin: Eau Claire Foundation, 1976.</w:t>
      </w:r>
    </w:p>
    <w:p w:rsidR="00453D8B" w:rsidRDefault="00453D8B" w:rsidP="00F43287">
      <w:pPr>
        <w:spacing w:line="480" w:lineRule="auto"/>
        <w:contextualSpacing/>
      </w:pPr>
    </w:p>
    <w:sectPr w:rsidR="00453D8B" w:rsidSect="00DF79B5">
      <w:headerReference w:type="even" r:id="rId14"/>
      <w:headerReference w:type="default" r:id="rId15"/>
      <w:footerReference w:type="even" r:id="rId16"/>
      <w:footerReference w:type="default" r:id="rId17"/>
      <w:headerReference w:type="first" r:id="rId18"/>
      <w:footerReference w:type="first" r:id="rId1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1795" w:rsidRDefault="003D1795" w:rsidP="00A96FE0">
      <w:pPr>
        <w:spacing w:after="0" w:line="240" w:lineRule="auto"/>
      </w:pPr>
      <w:r>
        <w:separator/>
      </w:r>
    </w:p>
  </w:endnote>
  <w:endnote w:type="continuationSeparator" w:id="0">
    <w:p w:rsidR="003D1795" w:rsidRDefault="003D1795" w:rsidP="00A96F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79B5" w:rsidRDefault="00DF79B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6579791"/>
      <w:docPartObj>
        <w:docPartGallery w:val="Page Numbers (Bottom of Page)"/>
        <w:docPartUnique/>
      </w:docPartObj>
    </w:sdtPr>
    <w:sdtEndPr>
      <w:rPr>
        <w:noProof/>
      </w:rPr>
    </w:sdtEndPr>
    <w:sdtContent>
      <w:p w:rsidR="00DF79B5" w:rsidRDefault="00860092">
        <w:pPr>
          <w:pStyle w:val="Footer"/>
        </w:pPr>
        <w:r>
          <w:fldChar w:fldCharType="begin"/>
        </w:r>
        <w:r w:rsidR="00DF79B5">
          <w:instrText xml:space="preserve"> PAGE   \* MERGEFORMAT </w:instrText>
        </w:r>
        <w:r>
          <w:fldChar w:fldCharType="separate"/>
        </w:r>
        <w:r w:rsidR="001763E8">
          <w:rPr>
            <w:noProof/>
          </w:rPr>
          <w:t>2</w:t>
        </w:r>
        <w:r>
          <w:rPr>
            <w:noProof/>
          </w:rPr>
          <w:fldChar w:fldCharType="end"/>
        </w:r>
      </w:p>
    </w:sdtContent>
  </w:sdt>
  <w:p w:rsidR="00DF79B5" w:rsidRDefault="00DF79B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79B5" w:rsidRDefault="00DF79B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1795" w:rsidRDefault="003D1795" w:rsidP="00A96FE0">
      <w:pPr>
        <w:spacing w:after="0" w:line="240" w:lineRule="auto"/>
      </w:pPr>
      <w:r>
        <w:separator/>
      </w:r>
    </w:p>
  </w:footnote>
  <w:footnote w:type="continuationSeparator" w:id="0">
    <w:p w:rsidR="003D1795" w:rsidRDefault="003D1795" w:rsidP="00A96FE0">
      <w:pPr>
        <w:spacing w:after="0" w:line="240" w:lineRule="auto"/>
      </w:pPr>
      <w:r>
        <w:continuationSeparator/>
      </w:r>
    </w:p>
  </w:footnote>
  <w:footnote w:id="1">
    <w:p w:rsidR="00FD3F30" w:rsidRPr="001D1A08" w:rsidRDefault="00FD3F30" w:rsidP="001D1A08">
      <w:pPr>
        <w:spacing w:before="100" w:beforeAutospacing="1" w:after="100" w:afterAutospacing="1" w:line="240" w:lineRule="auto"/>
        <w:outlineLvl w:val="0"/>
        <w:rPr>
          <w:rFonts w:eastAsia="Times New Roman" w:cs="Times New Roman"/>
          <w:bCs/>
          <w:kern w:val="36"/>
          <w:sz w:val="24"/>
          <w:szCs w:val="24"/>
        </w:rPr>
      </w:pPr>
      <w:r>
        <w:rPr>
          <w:rStyle w:val="FootnoteReference"/>
        </w:rPr>
        <w:footnoteRef/>
      </w:r>
      <w:r>
        <w:t xml:space="preserve"> </w:t>
      </w:r>
      <w:r w:rsidRPr="00EA6FCE">
        <w:rPr>
          <w:rFonts w:eastAsia="Times New Roman" w:cs="Times New Roman"/>
          <w:bCs/>
          <w:kern w:val="36"/>
          <w:sz w:val="24"/>
          <w:szCs w:val="24"/>
        </w:rPr>
        <w:t>Andrew C</w:t>
      </w:r>
      <w:r w:rsidR="002E1E8D">
        <w:rPr>
          <w:rFonts w:eastAsia="Times New Roman" w:cs="Times New Roman"/>
          <w:bCs/>
          <w:kern w:val="36"/>
          <w:sz w:val="24"/>
          <w:szCs w:val="24"/>
        </w:rPr>
        <w:t>.</w:t>
      </w:r>
      <w:r w:rsidRPr="00EA6FCE">
        <w:rPr>
          <w:rFonts w:eastAsia="Times New Roman" w:cs="Times New Roman"/>
          <w:bCs/>
          <w:kern w:val="36"/>
          <w:sz w:val="24"/>
          <w:szCs w:val="24"/>
        </w:rPr>
        <w:t xml:space="preserve"> </w:t>
      </w:r>
      <w:proofErr w:type="spellStart"/>
      <w:r w:rsidRPr="00EA6FCE">
        <w:rPr>
          <w:rFonts w:eastAsia="Times New Roman" w:cs="Times New Roman"/>
          <w:bCs/>
          <w:kern w:val="36"/>
          <w:sz w:val="24"/>
          <w:szCs w:val="24"/>
        </w:rPr>
        <w:t>Rieser</w:t>
      </w:r>
      <w:proofErr w:type="spellEnd"/>
      <w:r>
        <w:rPr>
          <w:rFonts w:eastAsia="Times New Roman" w:cs="Times New Roman"/>
          <w:bCs/>
          <w:kern w:val="36"/>
          <w:sz w:val="24"/>
          <w:szCs w:val="24"/>
        </w:rPr>
        <w:t xml:space="preserve">. </w:t>
      </w:r>
      <w:r w:rsidRPr="00391CB1">
        <w:rPr>
          <w:rFonts w:eastAsia="Times New Roman" w:cs="Times New Roman"/>
          <w:bCs/>
          <w:i/>
          <w:kern w:val="36"/>
          <w:sz w:val="24"/>
          <w:szCs w:val="24"/>
        </w:rPr>
        <w:t>The Chautauqua Moment: Protestants, Progressives, and the Culture of Modern Liberalism, 1874-1920.</w:t>
      </w:r>
      <w:r w:rsidRPr="00EA6FCE">
        <w:rPr>
          <w:rFonts w:eastAsia="Times New Roman" w:cs="Times New Roman"/>
          <w:bCs/>
          <w:kern w:val="36"/>
          <w:sz w:val="24"/>
          <w:szCs w:val="24"/>
        </w:rPr>
        <w:t xml:space="preserve"> </w:t>
      </w:r>
      <w:r>
        <w:rPr>
          <w:rFonts w:eastAsia="Times New Roman" w:cs="Times New Roman"/>
          <w:bCs/>
          <w:kern w:val="36"/>
          <w:sz w:val="24"/>
          <w:szCs w:val="24"/>
        </w:rPr>
        <w:t>(</w:t>
      </w:r>
      <w:r w:rsidRPr="00EA6FCE">
        <w:rPr>
          <w:rFonts w:eastAsia="Times New Roman" w:cs="Times New Roman"/>
          <w:bCs/>
          <w:kern w:val="36"/>
          <w:sz w:val="24"/>
          <w:szCs w:val="24"/>
        </w:rPr>
        <w:t>New York</w:t>
      </w:r>
      <w:r w:rsidR="00F404AE">
        <w:rPr>
          <w:rFonts w:eastAsia="Times New Roman" w:cs="Times New Roman"/>
          <w:bCs/>
          <w:kern w:val="36"/>
          <w:sz w:val="24"/>
          <w:szCs w:val="24"/>
        </w:rPr>
        <w:t>:</w:t>
      </w:r>
      <w:r w:rsidR="00F404AE" w:rsidRPr="00EA6FCE">
        <w:rPr>
          <w:rFonts w:eastAsia="Times New Roman" w:cs="Times New Roman"/>
          <w:bCs/>
          <w:kern w:val="36"/>
          <w:sz w:val="24"/>
          <w:szCs w:val="24"/>
        </w:rPr>
        <w:t xml:space="preserve"> Columbia University</w:t>
      </w:r>
      <w:r w:rsidR="00F404AE">
        <w:rPr>
          <w:rFonts w:eastAsia="Times New Roman" w:cs="Times New Roman"/>
          <w:bCs/>
          <w:kern w:val="36"/>
          <w:sz w:val="24"/>
          <w:szCs w:val="24"/>
        </w:rPr>
        <w:t xml:space="preserve"> Press</w:t>
      </w:r>
      <w:r w:rsidRPr="00EA6FCE">
        <w:rPr>
          <w:rFonts w:eastAsia="Times New Roman" w:cs="Times New Roman"/>
          <w:bCs/>
          <w:kern w:val="36"/>
          <w:sz w:val="24"/>
          <w:szCs w:val="24"/>
        </w:rPr>
        <w:t>, 2003</w:t>
      </w:r>
      <w:r w:rsidR="002E1E8D">
        <w:rPr>
          <w:rFonts w:eastAsia="Times New Roman" w:cs="Times New Roman"/>
          <w:bCs/>
          <w:kern w:val="36"/>
          <w:sz w:val="24"/>
          <w:szCs w:val="24"/>
        </w:rPr>
        <w:t xml:space="preserve">,) </w:t>
      </w:r>
      <w:r>
        <w:rPr>
          <w:rFonts w:eastAsia="Times New Roman" w:cs="Times New Roman"/>
          <w:bCs/>
          <w:kern w:val="36"/>
          <w:sz w:val="24"/>
          <w:szCs w:val="24"/>
        </w:rPr>
        <w:t xml:space="preserve"> </w:t>
      </w:r>
      <w:r>
        <w:t>3</w:t>
      </w:r>
    </w:p>
  </w:footnote>
  <w:footnote w:id="2">
    <w:p w:rsidR="00FD3F30" w:rsidRDefault="00FD3F30">
      <w:pPr>
        <w:pStyle w:val="FootnoteText"/>
      </w:pPr>
      <w:r>
        <w:rPr>
          <w:rStyle w:val="FootnoteReference"/>
        </w:rPr>
        <w:footnoteRef/>
      </w:r>
      <w:r>
        <w:t xml:space="preserve"> Ibid</w:t>
      </w:r>
      <w:r w:rsidR="002E1E8D">
        <w:t>.,</w:t>
      </w:r>
      <w:r>
        <w:t xml:space="preserve"> p.4</w:t>
      </w:r>
    </w:p>
    <w:p w:rsidR="00FD3F30" w:rsidRDefault="00FD3F30">
      <w:pPr>
        <w:pStyle w:val="FootnoteText"/>
      </w:pPr>
    </w:p>
  </w:footnote>
  <w:footnote w:id="3">
    <w:p w:rsidR="00FD3F30" w:rsidRDefault="00FD3F30">
      <w:pPr>
        <w:pStyle w:val="FootnoteText"/>
      </w:pPr>
      <w:r>
        <w:rPr>
          <w:rStyle w:val="FootnoteReference"/>
        </w:rPr>
        <w:footnoteRef/>
      </w:r>
      <w:r>
        <w:t xml:space="preserve"> Ibid</w:t>
      </w:r>
      <w:r w:rsidR="002E1E8D">
        <w:t>.,</w:t>
      </w:r>
      <w:r>
        <w:t xml:space="preserve"> p.4</w:t>
      </w:r>
    </w:p>
  </w:footnote>
  <w:footnote w:id="4">
    <w:p w:rsidR="00FD3F30" w:rsidRDefault="00FD3F30">
      <w:pPr>
        <w:pStyle w:val="FootnoteText"/>
        <w:rPr>
          <w:sz w:val="24"/>
          <w:szCs w:val="24"/>
        </w:rPr>
      </w:pPr>
      <w:r>
        <w:rPr>
          <w:rStyle w:val="FootnoteReference"/>
        </w:rPr>
        <w:footnoteRef/>
      </w:r>
      <w:r>
        <w:t xml:space="preserve"> </w:t>
      </w:r>
      <w:r w:rsidRPr="00EA6FCE">
        <w:rPr>
          <w:sz w:val="24"/>
          <w:szCs w:val="24"/>
        </w:rPr>
        <w:t>John H</w:t>
      </w:r>
      <w:r w:rsidRPr="001D1A08">
        <w:rPr>
          <w:sz w:val="24"/>
          <w:szCs w:val="24"/>
        </w:rPr>
        <w:t xml:space="preserve"> </w:t>
      </w:r>
      <w:r>
        <w:rPr>
          <w:sz w:val="24"/>
          <w:szCs w:val="24"/>
        </w:rPr>
        <w:t xml:space="preserve">Vincent, </w:t>
      </w:r>
      <w:r w:rsidRPr="00F110F2">
        <w:rPr>
          <w:sz w:val="24"/>
          <w:szCs w:val="24"/>
          <w:u w:val="single"/>
        </w:rPr>
        <w:t xml:space="preserve">The Chautauqua Movement, </w:t>
      </w:r>
      <w:r w:rsidRPr="00F404AE">
        <w:rPr>
          <w:sz w:val="24"/>
          <w:szCs w:val="24"/>
        </w:rPr>
        <w:t>Books for Libraries Press</w:t>
      </w:r>
      <w:r>
        <w:rPr>
          <w:sz w:val="24"/>
          <w:szCs w:val="24"/>
        </w:rPr>
        <w:t>, Freeport, New York:</w:t>
      </w:r>
      <w:r w:rsidRPr="00EA6FCE">
        <w:rPr>
          <w:sz w:val="24"/>
          <w:szCs w:val="24"/>
        </w:rPr>
        <w:t xml:space="preserve"> 1885</w:t>
      </w:r>
      <w:r w:rsidR="00090EC9">
        <w:rPr>
          <w:sz w:val="24"/>
          <w:szCs w:val="24"/>
        </w:rPr>
        <w:t>,</w:t>
      </w:r>
      <w:r w:rsidRPr="00EA6FCE">
        <w:rPr>
          <w:sz w:val="24"/>
          <w:szCs w:val="24"/>
        </w:rPr>
        <w:t xml:space="preserve"> re 1971</w:t>
      </w:r>
      <w:r w:rsidR="00090EC9">
        <w:rPr>
          <w:sz w:val="24"/>
          <w:szCs w:val="24"/>
        </w:rPr>
        <w:t>)</w:t>
      </w:r>
      <w:r>
        <w:rPr>
          <w:sz w:val="24"/>
          <w:szCs w:val="24"/>
        </w:rPr>
        <w:t xml:space="preserve"> p. 16-17.</w:t>
      </w:r>
    </w:p>
    <w:p w:rsidR="00FD3F30" w:rsidRDefault="00FD3F30">
      <w:pPr>
        <w:pStyle w:val="FootnoteText"/>
      </w:pPr>
    </w:p>
  </w:footnote>
  <w:footnote w:id="5">
    <w:p w:rsidR="00FD3F30" w:rsidRDefault="00FD3F30" w:rsidP="00DE12E0">
      <w:pPr>
        <w:pStyle w:val="FootnoteText"/>
        <w:rPr>
          <w:sz w:val="24"/>
          <w:szCs w:val="24"/>
        </w:rPr>
      </w:pPr>
      <w:r>
        <w:rPr>
          <w:rStyle w:val="FootnoteReference"/>
        </w:rPr>
        <w:footnoteRef/>
      </w:r>
      <w:r>
        <w:t xml:space="preserve"> </w:t>
      </w:r>
      <w:r w:rsidR="00090EC9">
        <w:rPr>
          <w:sz w:val="24"/>
          <w:szCs w:val="24"/>
        </w:rPr>
        <w:t xml:space="preserve">Ibid., </w:t>
      </w:r>
      <w:r>
        <w:rPr>
          <w:sz w:val="24"/>
          <w:szCs w:val="24"/>
        </w:rPr>
        <w:t>2</w:t>
      </w:r>
    </w:p>
    <w:p w:rsidR="00FD3F30" w:rsidRDefault="00FD3F30" w:rsidP="00DE12E0">
      <w:pPr>
        <w:pStyle w:val="FootnoteText"/>
      </w:pPr>
    </w:p>
    <w:p w:rsidR="00FD3F30" w:rsidRDefault="00FD3F30">
      <w:pPr>
        <w:pStyle w:val="FootnoteText"/>
      </w:pPr>
    </w:p>
  </w:footnote>
  <w:footnote w:id="6">
    <w:p w:rsidR="00FD3F30" w:rsidRPr="00F110F2" w:rsidRDefault="00FD3F30">
      <w:pPr>
        <w:pStyle w:val="FootnoteText"/>
        <w:rPr>
          <w:rFonts w:eastAsia="Times New Roman" w:cs="Times New Roman"/>
          <w:bCs/>
          <w:kern w:val="36"/>
          <w:sz w:val="22"/>
          <w:szCs w:val="22"/>
        </w:rPr>
      </w:pPr>
      <w:r w:rsidRPr="00F110F2">
        <w:rPr>
          <w:rStyle w:val="FootnoteReference"/>
          <w:sz w:val="22"/>
          <w:szCs w:val="22"/>
        </w:rPr>
        <w:footnoteRef/>
      </w:r>
      <w:r w:rsidRPr="00F110F2">
        <w:rPr>
          <w:sz w:val="22"/>
          <w:szCs w:val="22"/>
        </w:rPr>
        <w:t xml:space="preserve"> </w:t>
      </w:r>
      <w:r w:rsidRPr="00F110F2">
        <w:rPr>
          <w:rFonts w:eastAsia="Times New Roman" w:cs="Times New Roman"/>
          <w:bCs/>
          <w:kern w:val="36"/>
          <w:sz w:val="22"/>
          <w:szCs w:val="22"/>
        </w:rPr>
        <w:t>Andrew C</w:t>
      </w:r>
      <w:r>
        <w:rPr>
          <w:rFonts w:eastAsia="Times New Roman" w:cs="Times New Roman"/>
          <w:bCs/>
          <w:kern w:val="36"/>
          <w:sz w:val="22"/>
          <w:szCs w:val="22"/>
        </w:rPr>
        <w:t>.</w:t>
      </w:r>
      <w:r w:rsidRPr="00F110F2">
        <w:rPr>
          <w:rFonts w:eastAsia="Times New Roman" w:cs="Times New Roman"/>
          <w:bCs/>
          <w:kern w:val="36"/>
          <w:sz w:val="22"/>
          <w:szCs w:val="22"/>
        </w:rPr>
        <w:t xml:space="preserve"> </w:t>
      </w:r>
      <w:proofErr w:type="spellStart"/>
      <w:r>
        <w:rPr>
          <w:rFonts w:eastAsia="Times New Roman" w:cs="Times New Roman"/>
          <w:bCs/>
          <w:kern w:val="36"/>
          <w:sz w:val="22"/>
          <w:szCs w:val="22"/>
        </w:rPr>
        <w:t>Rieser</w:t>
      </w:r>
      <w:proofErr w:type="spellEnd"/>
      <w:r>
        <w:rPr>
          <w:rFonts w:eastAsia="Times New Roman" w:cs="Times New Roman"/>
          <w:bCs/>
          <w:kern w:val="36"/>
          <w:sz w:val="22"/>
          <w:szCs w:val="22"/>
        </w:rPr>
        <w:t>.</w:t>
      </w:r>
      <w:r w:rsidRPr="00F110F2">
        <w:rPr>
          <w:rFonts w:eastAsia="Times New Roman" w:cs="Times New Roman"/>
          <w:bCs/>
          <w:kern w:val="36"/>
          <w:sz w:val="22"/>
          <w:szCs w:val="22"/>
        </w:rPr>
        <w:t xml:space="preserve"> </w:t>
      </w:r>
      <w:proofErr w:type="gramStart"/>
      <w:r w:rsidRPr="00090EC9">
        <w:rPr>
          <w:rFonts w:eastAsia="Times New Roman" w:cs="Times New Roman"/>
          <w:bCs/>
          <w:i/>
          <w:kern w:val="36"/>
          <w:sz w:val="22"/>
          <w:szCs w:val="22"/>
        </w:rPr>
        <w:t>The Chautauqua Moment</w:t>
      </w:r>
      <w:r w:rsidR="005E2CA2">
        <w:rPr>
          <w:rFonts w:eastAsia="Times New Roman" w:cs="Times New Roman"/>
          <w:bCs/>
          <w:i/>
          <w:kern w:val="36"/>
          <w:sz w:val="22"/>
          <w:szCs w:val="22"/>
        </w:rPr>
        <w:t>.</w:t>
      </w:r>
      <w:proofErr w:type="gramEnd"/>
      <w:r w:rsidR="005E2CA2">
        <w:rPr>
          <w:rFonts w:eastAsia="Times New Roman" w:cs="Times New Roman"/>
          <w:bCs/>
          <w:i/>
          <w:kern w:val="36"/>
          <w:sz w:val="22"/>
          <w:szCs w:val="22"/>
        </w:rPr>
        <w:t xml:space="preserve"> </w:t>
      </w:r>
      <w:r w:rsidR="005E2CA2" w:rsidRPr="005E2CA2">
        <w:rPr>
          <w:rFonts w:eastAsia="Times New Roman" w:cs="Times New Roman"/>
          <w:bCs/>
          <w:kern w:val="36"/>
          <w:sz w:val="22"/>
          <w:szCs w:val="22"/>
        </w:rPr>
        <w:t>159</w:t>
      </w:r>
    </w:p>
    <w:p w:rsidR="00FD3F30" w:rsidRPr="00F110F2" w:rsidRDefault="00FD3F30">
      <w:pPr>
        <w:pStyle w:val="FootnoteText"/>
        <w:rPr>
          <w:sz w:val="22"/>
          <w:szCs w:val="22"/>
        </w:rPr>
      </w:pPr>
    </w:p>
  </w:footnote>
  <w:footnote w:id="7">
    <w:p w:rsidR="00FD3F30" w:rsidRPr="00F110F2" w:rsidRDefault="00FD3F30">
      <w:pPr>
        <w:pStyle w:val="FootnoteText"/>
        <w:rPr>
          <w:sz w:val="22"/>
          <w:szCs w:val="22"/>
        </w:rPr>
      </w:pPr>
      <w:r w:rsidRPr="00F110F2">
        <w:rPr>
          <w:rStyle w:val="FootnoteReference"/>
          <w:sz w:val="22"/>
          <w:szCs w:val="22"/>
        </w:rPr>
        <w:footnoteRef/>
      </w:r>
      <w:r w:rsidRPr="00F110F2">
        <w:rPr>
          <w:sz w:val="22"/>
          <w:szCs w:val="22"/>
        </w:rPr>
        <w:t xml:space="preserve"> Hilda Carter and John </w:t>
      </w:r>
      <w:proofErr w:type="spellStart"/>
      <w:r w:rsidRPr="00F110F2">
        <w:rPr>
          <w:sz w:val="22"/>
          <w:szCs w:val="22"/>
        </w:rPr>
        <w:t>Jenswold</w:t>
      </w:r>
      <w:proofErr w:type="spellEnd"/>
      <w:r w:rsidRPr="00F110F2">
        <w:rPr>
          <w:sz w:val="22"/>
          <w:szCs w:val="22"/>
        </w:rPr>
        <w:t>,</w:t>
      </w:r>
      <w:r w:rsidRPr="00F110F2">
        <w:rPr>
          <w:rFonts w:cs="Times New Roman"/>
          <w:i/>
          <w:iCs/>
          <w:sz w:val="22"/>
          <w:szCs w:val="22"/>
        </w:rPr>
        <w:t xml:space="preserve"> </w:t>
      </w:r>
      <w:proofErr w:type="gramStart"/>
      <w:r w:rsidRPr="00F110F2">
        <w:rPr>
          <w:rFonts w:cs="Times New Roman"/>
          <w:i/>
          <w:iCs/>
          <w:sz w:val="22"/>
          <w:szCs w:val="22"/>
        </w:rPr>
        <w:t>The</w:t>
      </w:r>
      <w:proofErr w:type="gramEnd"/>
      <w:r w:rsidRPr="00F110F2">
        <w:rPr>
          <w:rFonts w:cs="Times New Roman"/>
          <w:i/>
          <w:iCs/>
          <w:sz w:val="22"/>
          <w:szCs w:val="22"/>
        </w:rPr>
        <w:t xml:space="preserve"> University of Wisconsin Eau Claire: a History, 1916-1976</w:t>
      </w:r>
      <w:r w:rsidRPr="00F110F2">
        <w:rPr>
          <w:rFonts w:cs="Times New Roman"/>
          <w:sz w:val="22"/>
          <w:szCs w:val="22"/>
        </w:rPr>
        <w:t>, (University of Wisconsin:</w:t>
      </w:r>
      <w:r w:rsidR="00125BC5">
        <w:rPr>
          <w:rFonts w:cs="Times New Roman"/>
          <w:sz w:val="22"/>
          <w:szCs w:val="22"/>
        </w:rPr>
        <w:t xml:space="preserve"> Eau Claire Foundation, 1976) </w:t>
      </w:r>
      <w:r w:rsidRPr="00F110F2">
        <w:rPr>
          <w:rFonts w:cs="Times New Roman"/>
          <w:sz w:val="22"/>
          <w:szCs w:val="22"/>
        </w:rPr>
        <w:t>4</w:t>
      </w:r>
      <w:r w:rsidRPr="00F110F2">
        <w:rPr>
          <w:sz w:val="22"/>
          <w:szCs w:val="22"/>
        </w:rPr>
        <w:t xml:space="preserve">6. </w:t>
      </w:r>
    </w:p>
    <w:p w:rsidR="00FD3F30" w:rsidRPr="00CB37B3" w:rsidRDefault="00FD3F30">
      <w:pPr>
        <w:pStyle w:val="FootnoteText"/>
        <w:rPr>
          <w:sz w:val="22"/>
          <w:szCs w:val="22"/>
        </w:rPr>
      </w:pPr>
    </w:p>
  </w:footnote>
  <w:footnote w:id="8">
    <w:p w:rsidR="00FD3F30" w:rsidRPr="00EC114E" w:rsidRDefault="00FD3F30">
      <w:pPr>
        <w:pStyle w:val="FootnoteText"/>
        <w:rPr>
          <w:sz w:val="22"/>
          <w:szCs w:val="22"/>
        </w:rPr>
      </w:pPr>
      <w:r w:rsidRPr="00EC114E">
        <w:rPr>
          <w:rStyle w:val="FootnoteReference"/>
          <w:sz w:val="22"/>
          <w:szCs w:val="22"/>
        </w:rPr>
        <w:footnoteRef/>
      </w:r>
      <w:r w:rsidRPr="00EC114E">
        <w:rPr>
          <w:sz w:val="22"/>
          <w:szCs w:val="22"/>
        </w:rPr>
        <w:t xml:space="preserve"> </w:t>
      </w:r>
      <w:proofErr w:type="gramStart"/>
      <w:r w:rsidRPr="00EC114E">
        <w:rPr>
          <w:sz w:val="22"/>
          <w:szCs w:val="22"/>
        </w:rPr>
        <w:t xml:space="preserve">Hilda Carter and John </w:t>
      </w:r>
      <w:proofErr w:type="spellStart"/>
      <w:r w:rsidRPr="00EC114E">
        <w:rPr>
          <w:sz w:val="22"/>
          <w:szCs w:val="22"/>
        </w:rPr>
        <w:t>Jenswold</w:t>
      </w:r>
      <w:proofErr w:type="spellEnd"/>
      <w:r w:rsidRPr="00EC114E">
        <w:rPr>
          <w:sz w:val="22"/>
          <w:szCs w:val="22"/>
        </w:rPr>
        <w:t>,</w:t>
      </w:r>
      <w:r w:rsidRPr="00EC114E">
        <w:rPr>
          <w:rFonts w:cs="Times New Roman"/>
          <w:i/>
          <w:iCs/>
          <w:sz w:val="22"/>
          <w:szCs w:val="22"/>
        </w:rPr>
        <w:t xml:space="preserve"> </w:t>
      </w:r>
      <w:r w:rsidRPr="00EC114E">
        <w:rPr>
          <w:rFonts w:cs="Times New Roman"/>
          <w:sz w:val="22"/>
          <w:szCs w:val="22"/>
        </w:rPr>
        <w:t>4</w:t>
      </w:r>
      <w:r w:rsidRPr="00EC114E">
        <w:rPr>
          <w:sz w:val="22"/>
          <w:szCs w:val="22"/>
        </w:rPr>
        <w:t>6.</w:t>
      </w:r>
      <w:proofErr w:type="gramEnd"/>
    </w:p>
    <w:p w:rsidR="00FD3F30" w:rsidRPr="00EC114E" w:rsidRDefault="00FD3F30">
      <w:pPr>
        <w:pStyle w:val="FootnoteText"/>
        <w:rPr>
          <w:sz w:val="22"/>
          <w:szCs w:val="22"/>
        </w:rPr>
      </w:pPr>
    </w:p>
  </w:footnote>
  <w:footnote w:id="9">
    <w:p w:rsidR="00FD3F30" w:rsidRPr="00EC114E" w:rsidRDefault="00FD3F30" w:rsidP="00EC114E">
      <w:pPr>
        <w:spacing w:line="240" w:lineRule="auto"/>
        <w:contextualSpacing/>
        <w:rPr>
          <w:sz w:val="24"/>
          <w:szCs w:val="24"/>
        </w:rPr>
      </w:pPr>
      <w:r w:rsidRPr="00EC114E">
        <w:rPr>
          <w:rStyle w:val="FootnoteReference"/>
        </w:rPr>
        <w:footnoteRef/>
      </w:r>
      <w:r w:rsidRPr="00EC114E">
        <w:t xml:space="preserve"> </w:t>
      </w:r>
      <w:r>
        <w:rPr>
          <w:sz w:val="24"/>
          <w:szCs w:val="24"/>
        </w:rPr>
        <w:t>University Histori</w:t>
      </w:r>
      <w:r w:rsidR="00DE4B9A">
        <w:rPr>
          <w:sz w:val="24"/>
          <w:szCs w:val="24"/>
        </w:rPr>
        <w:t>cal Collection 301, Eau Claire N</w:t>
      </w:r>
      <w:r>
        <w:rPr>
          <w:sz w:val="24"/>
          <w:szCs w:val="24"/>
        </w:rPr>
        <w:t>ormal School/ Wisconsin State Teachers’ College clippings, 1913-1950,</w:t>
      </w:r>
      <w:r w:rsidRPr="002826D3">
        <w:rPr>
          <w:sz w:val="24"/>
          <w:szCs w:val="24"/>
        </w:rPr>
        <w:t xml:space="preserve"> </w:t>
      </w:r>
      <w:r>
        <w:rPr>
          <w:sz w:val="24"/>
          <w:szCs w:val="24"/>
        </w:rPr>
        <w:t xml:space="preserve">UWEC Special Collections and Archives, McIntyre Library, Eau Claire, Wisconsin. </w:t>
      </w:r>
      <w:r>
        <w:t>B</w:t>
      </w:r>
      <w:r w:rsidRPr="00EC114E">
        <w:t xml:space="preserve">ox 1 </w:t>
      </w:r>
      <w:r>
        <w:t>F</w:t>
      </w:r>
      <w:r w:rsidRPr="00EC114E">
        <w:t>older 2</w:t>
      </w:r>
    </w:p>
  </w:footnote>
  <w:footnote w:id="10">
    <w:p w:rsidR="00FD3F30" w:rsidRDefault="00FD3F30">
      <w:pPr>
        <w:pStyle w:val="FootnoteText"/>
      </w:pPr>
      <w:r w:rsidRPr="00CB37B3">
        <w:rPr>
          <w:rStyle w:val="FootnoteReference"/>
          <w:sz w:val="22"/>
          <w:szCs w:val="22"/>
        </w:rPr>
        <w:footnoteRef/>
      </w:r>
      <w:r w:rsidRPr="00CB37B3">
        <w:rPr>
          <w:sz w:val="22"/>
          <w:szCs w:val="22"/>
        </w:rPr>
        <w:t xml:space="preserve"> Ibid</w:t>
      </w:r>
    </w:p>
  </w:footnote>
  <w:footnote w:id="11">
    <w:p w:rsidR="00FD3F30" w:rsidRDefault="00FD3F30" w:rsidP="00351A05">
      <w:pPr>
        <w:rPr>
          <w:b/>
        </w:rPr>
      </w:pPr>
      <w:r>
        <w:rPr>
          <w:rStyle w:val="FootnoteReference"/>
        </w:rPr>
        <w:footnoteRef/>
      </w:r>
      <w:r>
        <w:t xml:space="preserve"> Special Collections and Archives, UW Eau Claire, Scrapbook of social and Cultural Commissions 88-107 vol. 1  “Preview of Second Semester Forums: </w:t>
      </w:r>
      <w:r w:rsidRPr="00351A05">
        <w:t>Forum Programs Strive for Quality</w:t>
      </w:r>
      <w:r w:rsidRPr="008D33FE">
        <w:rPr>
          <w:b/>
        </w:rPr>
        <w:t xml:space="preserve"> </w:t>
      </w:r>
      <w:r>
        <w:rPr>
          <w:b/>
        </w:rPr>
        <w:t>“</w:t>
      </w:r>
    </w:p>
    <w:p w:rsidR="00FD3F30" w:rsidRDefault="00FD3F30" w:rsidP="00D520EA"/>
    <w:p w:rsidR="00FD3F30" w:rsidRDefault="00FD3F30">
      <w:pPr>
        <w:pStyle w:val="FootnoteText"/>
      </w:pPr>
    </w:p>
  </w:footnote>
  <w:footnote w:id="12">
    <w:p w:rsidR="00DE4B9A" w:rsidRDefault="00DE4B9A">
      <w:pPr>
        <w:pStyle w:val="FootnoteText"/>
      </w:pPr>
      <w:r>
        <w:rPr>
          <w:rStyle w:val="FootnoteReference"/>
        </w:rPr>
        <w:footnoteRef/>
      </w:r>
      <w:r>
        <w:t xml:space="preserve"> </w:t>
      </w:r>
      <w:proofErr w:type="gramStart"/>
      <w:r w:rsidRPr="006F67BE">
        <w:rPr>
          <w:rFonts w:cs="Times New Roman"/>
          <w:sz w:val="24"/>
          <w:szCs w:val="24"/>
        </w:rPr>
        <w:t>Archives Series 115, Eau Claire University Centers Activities and Programs programming files, 1917-2006, UWEC Special Collections and Archives, McIntyre Library, Eau Claire Wisconsin</w:t>
      </w:r>
      <w:r>
        <w:rPr>
          <w:rFonts w:cs="Times New Roman"/>
          <w:sz w:val="24"/>
          <w:szCs w:val="24"/>
        </w:rPr>
        <w:t>.</w:t>
      </w:r>
      <w:proofErr w:type="gramEnd"/>
      <w:r>
        <w:rPr>
          <w:rFonts w:cs="Times New Roman"/>
          <w:sz w:val="24"/>
          <w:szCs w:val="24"/>
        </w:rPr>
        <w:t xml:space="preserve">  Box 1, folder 84</w:t>
      </w:r>
    </w:p>
  </w:footnote>
  <w:footnote w:id="13">
    <w:p w:rsidR="00FD3F30" w:rsidRPr="00DE4B9A" w:rsidRDefault="00FD3F30" w:rsidP="00DE4B9A">
      <w:pPr>
        <w:pStyle w:val="FootnoteText"/>
        <w:rPr>
          <w:rFonts w:cs="Times New Roman"/>
          <w:sz w:val="24"/>
          <w:szCs w:val="24"/>
        </w:rPr>
      </w:pPr>
      <w:r>
        <w:rPr>
          <w:rStyle w:val="FootnoteReference"/>
        </w:rPr>
        <w:footnoteRef/>
      </w:r>
      <w:r>
        <w:t xml:space="preserve"> </w:t>
      </w:r>
      <w:r w:rsidRPr="006F67BE">
        <w:rPr>
          <w:rFonts w:cs="Times New Roman"/>
          <w:sz w:val="24"/>
          <w:szCs w:val="24"/>
        </w:rPr>
        <w:t xml:space="preserve">Archives Series 115, </w:t>
      </w:r>
      <w:r w:rsidR="00DE4B9A">
        <w:rPr>
          <w:rFonts w:cs="Times New Roman"/>
          <w:sz w:val="24"/>
          <w:szCs w:val="24"/>
        </w:rPr>
        <w:t>Box 1, folder 84</w:t>
      </w:r>
    </w:p>
    <w:p w:rsidR="00FD3F30" w:rsidRDefault="00FD3F30" w:rsidP="00980E85">
      <w:pPr>
        <w:pStyle w:val="FootnoteText"/>
      </w:pPr>
    </w:p>
  </w:footnote>
  <w:footnote w:id="14">
    <w:p w:rsidR="00FD3F30" w:rsidRDefault="00FD3F30" w:rsidP="006C4C77">
      <w:pPr>
        <w:pStyle w:val="FootnoteText"/>
      </w:pPr>
      <w:r>
        <w:rPr>
          <w:rStyle w:val="FootnoteReference"/>
        </w:rPr>
        <w:footnoteRef/>
      </w:r>
      <w:r>
        <w:t xml:space="preserve"> CPI Inflation calculator </w:t>
      </w:r>
      <w:hyperlink r:id="rId1" w:history="1">
        <w:r w:rsidRPr="00BF56D8">
          <w:rPr>
            <w:rStyle w:val="Hyperlink"/>
          </w:rPr>
          <w:t>http://146.142.4.24/cgi-bin/cpicalc.pl</w:t>
        </w:r>
      </w:hyperlink>
      <w:r w:rsidR="00DE4B9A">
        <w:t xml:space="preserve"> </w:t>
      </w:r>
      <w:r w:rsidR="000A67F9">
        <w:t xml:space="preserve">Accessed </w:t>
      </w:r>
      <w:r w:rsidR="00DE4B9A">
        <w:t>March 2012</w:t>
      </w:r>
    </w:p>
    <w:p w:rsidR="00FD3F30" w:rsidRDefault="00FD3F30" w:rsidP="006C4C77">
      <w:pPr>
        <w:pStyle w:val="FootnoteText"/>
      </w:pPr>
    </w:p>
  </w:footnote>
  <w:footnote w:id="15">
    <w:p w:rsidR="000A67F9" w:rsidRDefault="000A67F9" w:rsidP="000A67F9">
      <w:pPr>
        <w:pStyle w:val="FootnoteText"/>
        <w:rPr>
          <w:rFonts w:cs="Times New Roman"/>
          <w:sz w:val="24"/>
          <w:szCs w:val="24"/>
        </w:rPr>
      </w:pPr>
      <w:r>
        <w:rPr>
          <w:rStyle w:val="FootnoteReference"/>
        </w:rPr>
        <w:footnoteRef/>
      </w:r>
      <w:r>
        <w:t xml:space="preserve"> </w:t>
      </w:r>
      <w:proofErr w:type="gramStart"/>
      <w:r w:rsidRPr="006F67BE">
        <w:rPr>
          <w:rFonts w:cs="Times New Roman"/>
          <w:sz w:val="24"/>
          <w:szCs w:val="24"/>
        </w:rPr>
        <w:t>Archives Series 115, Eau Claire University Centers Activities and Programs programming files, 1917-2006, UWEC Special Collections and Archives, McIntyre Library, Eau Claire Wisconsin</w:t>
      </w:r>
      <w:r>
        <w:rPr>
          <w:rFonts w:cs="Times New Roman"/>
          <w:sz w:val="24"/>
          <w:szCs w:val="24"/>
        </w:rPr>
        <w:t>.</w:t>
      </w:r>
      <w:proofErr w:type="gramEnd"/>
      <w:r>
        <w:rPr>
          <w:rFonts w:cs="Times New Roman"/>
          <w:sz w:val="24"/>
          <w:szCs w:val="24"/>
        </w:rPr>
        <w:t xml:space="preserve">  Box 1, folder 84</w:t>
      </w:r>
    </w:p>
    <w:p w:rsidR="000A67F9" w:rsidRDefault="000A67F9" w:rsidP="000A67F9">
      <w:pPr>
        <w:pStyle w:val="FootnoteText"/>
      </w:pPr>
    </w:p>
  </w:footnote>
  <w:footnote w:id="16">
    <w:p w:rsidR="00FD3F30" w:rsidRPr="0029274E" w:rsidRDefault="00FD3F30">
      <w:pPr>
        <w:pStyle w:val="FootnoteText"/>
        <w:rPr>
          <w:sz w:val="24"/>
          <w:szCs w:val="24"/>
        </w:rPr>
      </w:pPr>
      <w:r>
        <w:rPr>
          <w:rStyle w:val="FootnoteReference"/>
        </w:rPr>
        <w:footnoteRef/>
      </w:r>
      <w:r>
        <w:t xml:space="preserve"> </w:t>
      </w:r>
      <w:r w:rsidRPr="0029274E">
        <w:rPr>
          <w:sz w:val="24"/>
          <w:szCs w:val="24"/>
        </w:rPr>
        <w:t>UW Eau Claire, Scrapbook of social and Cultural Commissions 88-107 vol. 1  “Preview of Second Semester Forums: Forum Programs Strive for Quality</w:t>
      </w:r>
    </w:p>
    <w:p w:rsidR="00FD3F30" w:rsidRDefault="00FD3F30">
      <w:pPr>
        <w:pStyle w:val="FootnoteText"/>
      </w:pPr>
    </w:p>
  </w:footnote>
  <w:footnote w:id="17">
    <w:p w:rsidR="00FD3F30" w:rsidRDefault="00FD3F30" w:rsidP="009A2A9F">
      <w:pPr>
        <w:rPr>
          <w:b/>
        </w:rPr>
      </w:pPr>
      <w:r>
        <w:rPr>
          <w:rStyle w:val="FootnoteReference"/>
        </w:rPr>
        <w:footnoteRef/>
      </w:r>
      <w:r>
        <w:t xml:space="preserve"> Ibid</w:t>
      </w:r>
      <w:r w:rsidR="00D3786B">
        <w:t>.</w:t>
      </w:r>
    </w:p>
    <w:p w:rsidR="00FD3F30" w:rsidRDefault="00FD3F30">
      <w:pPr>
        <w:pStyle w:val="FootnoteText"/>
      </w:pPr>
    </w:p>
  </w:footnote>
  <w:footnote w:id="18">
    <w:p w:rsidR="00FD3F30" w:rsidRPr="0029274E" w:rsidRDefault="00FD3F30">
      <w:pPr>
        <w:pStyle w:val="FootnoteText"/>
        <w:rPr>
          <w:sz w:val="24"/>
          <w:szCs w:val="24"/>
        </w:rPr>
      </w:pPr>
      <w:r>
        <w:rPr>
          <w:rStyle w:val="FootnoteReference"/>
        </w:rPr>
        <w:footnoteRef/>
      </w:r>
      <w:r>
        <w:t xml:space="preserve"> </w:t>
      </w:r>
      <w:r w:rsidR="00D3786B">
        <w:rPr>
          <w:sz w:val="24"/>
          <w:szCs w:val="24"/>
        </w:rPr>
        <w:t>Ibid.</w:t>
      </w:r>
    </w:p>
    <w:p w:rsidR="00FD3F30" w:rsidRDefault="00FD3F30">
      <w:pPr>
        <w:pStyle w:val="FootnoteText"/>
      </w:pPr>
    </w:p>
  </w:footnote>
  <w:footnote w:id="19">
    <w:p w:rsidR="00FD3F30" w:rsidRDefault="00FD3F30" w:rsidP="00262C7E">
      <w:pPr>
        <w:pStyle w:val="FootnoteText"/>
        <w:rPr>
          <w:rFonts w:cs="Times New Roman"/>
          <w:sz w:val="24"/>
          <w:szCs w:val="24"/>
        </w:rPr>
      </w:pPr>
      <w:r>
        <w:rPr>
          <w:rStyle w:val="FootnoteReference"/>
        </w:rPr>
        <w:footnoteRef/>
      </w:r>
      <w:r>
        <w:t xml:space="preserve"> </w:t>
      </w:r>
      <w:r w:rsidRPr="006F67BE">
        <w:rPr>
          <w:rFonts w:cs="Times New Roman"/>
          <w:sz w:val="24"/>
          <w:szCs w:val="24"/>
        </w:rPr>
        <w:t>Archives Series 115,</w:t>
      </w:r>
      <w:r w:rsidR="00534A19">
        <w:rPr>
          <w:rFonts w:cs="Times New Roman"/>
          <w:sz w:val="24"/>
          <w:szCs w:val="24"/>
        </w:rPr>
        <w:t xml:space="preserve">  b</w:t>
      </w:r>
      <w:r>
        <w:rPr>
          <w:rFonts w:cs="Times New Roman"/>
          <w:sz w:val="24"/>
          <w:szCs w:val="24"/>
        </w:rPr>
        <w:t>ox 1, folder 74</w:t>
      </w:r>
    </w:p>
    <w:p w:rsidR="00FD3F30" w:rsidRDefault="00FD3F30">
      <w:pPr>
        <w:pStyle w:val="FootnoteText"/>
      </w:pPr>
    </w:p>
  </w:footnote>
  <w:footnote w:id="20">
    <w:p w:rsidR="00FD3F30" w:rsidRDefault="00FD3F30" w:rsidP="00F10AE7">
      <w:pPr>
        <w:pStyle w:val="FootnoteText"/>
        <w:rPr>
          <w:rFonts w:cs="Times New Roman"/>
          <w:sz w:val="24"/>
          <w:szCs w:val="24"/>
        </w:rPr>
      </w:pPr>
      <w:r>
        <w:rPr>
          <w:rStyle w:val="FootnoteReference"/>
        </w:rPr>
        <w:footnoteRef/>
      </w:r>
      <w:r>
        <w:t xml:space="preserve"> </w:t>
      </w:r>
      <w:r w:rsidRPr="006F67BE">
        <w:rPr>
          <w:rFonts w:cs="Times New Roman"/>
          <w:sz w:val="24"/>
          <w:szCs w:val="24"/>
        </w:rPr>
        <w:t>Archives Series 115,</w:t>
      </w:r>
      <w:r w:rsidR="00534A19">
        <w:rPr>
          <w:rFonts w:cs="Times New Roman"/>
          <w:sz w:val="24"/>
          <w:szCs w:val="24"/>
        </w:rPr>
        <w:t xml:space="preserve">  b</w:t>
      </w:r>
      <w:r>
        <w:rPr>
          <w:rFonts w:cs="Times New Roman"/>
          <w:sz w:val="24"/>
          <w:szCs w:val="24"/>
        </w:rPr>
        <w:t>ox 1, folder 74</w:t>
      </w:r>
    </w:p>
    <w:p w:rsidR="00FD3F30" w:rsidRDefault="00FD3F30">
      <w:pPr>
        <w:pStyle w:val="FootnoteText"/>
      </w:pPr>
    </w:p>
  </w:footnote>
  <w:footnote w:id="21">
    <w:p w:rsidR="00FD3F30" w:rsidRDefault="00FD3F30">
      <w:pPr>
        <w:pStyle w:val="FootnoteText"/>
        <w:rPr>
          <w:rFonts w:cs="Times New Roman"/>
          <w:sz w:val="24"/>
          <w:szCs w:val="24"/>
        </w:rPr>
      </w:pPr>
      <w:r>
        <w:rPr>
          <w:rStyle w:val="FootnoteReference"/>
        </w:rPr>
        <w:footnoteRef/>
      </w:r>
      <w:r>
        <w:t xml:space="preserve"> </w:t>
      </w:r>
      <w:r>
        <w:rPr>
          <w:rFonts w:cs="Times New Roman"/>
          <w:sz w:val="24"/>
          <w:szCs w:val="24"/>
        </w:rPr>
        <w:t>Ibid</w:t>
      </w:r>
      <w:r w:rsidR="00C10D25">
        <w:rPr>
          <w:rFonts w:cs="Times New Roman"/>
          <w:sz w:val="24"/>
          <w:szCs w:val="24"/>
        </w:rPr>
        <w:t>.</w:t>
      </w:r>
    </w:p>
    <w:p w:rsidR="00FD3F30" w:rsidRDefault="00FD3F30">
      <w:pPr>
        <w:pStyle w:val="FootnoteText"/>
      </w:pPr>
    </w:p>
  </w:footnote>
  <w:footnote w:id="22">
    <w:p w:rsidR="00FD3F30" w:rsidRPr="00F10AE7" w:rsidRDefault="00FD3F30" w:rsidP="00F10AE7">
      <w:pPr>
        <w:spacing w:line="240" w:lineRule="auto"/>
        <w:contextualSpacing/>
        <w:rPr>
          <w:rFonts w:cs="Times New Roman"/>
          <w:sz w:val="24"/>
          <w:szCs w:val="24"/>
        </w:rPr>
      </w:pPr>
      <w:r>
        <w:rPr>
          <w:rStyle w:val="FootnoteReference"/>
        </w:rPr>
        <w:footnoteRef/>
      </w:r>
      <w:proofErr w:type="gramStart"/>
      <w:r>
        <w:rPr>
          <w:rFonts w:cs="Times New Roman"/>
          <w:sz w:val="24"/>
          <w:szCs w:val="24"/>
        </w:rPr>
        <w:t>Ibid.</w:t>
      </w:r>
      <w:proofErr w:type="gramEnd"/>
      <w:r>
        <w:rPr>
          <w:rFonts w:cs="Times New Roman"/>
          <w:sz w:val="24"/>
          <w:szCs w:val="24"/>
        </w:rPr>
        <w:t xml:space="preserve"> </w:t>
      </w:r>
    </w:p>
  </w:footnote>
  <w:footnote w:id="23">
    <w:p w:rsidR="00FD3F30" w:rsidRPr="00EA6FCE" w:rsidRDefault="00FD3F30">
      <w:pPr>
        <w:pStyle w:val="FootnoteText"/>
        <w:rPr>
          <w:rFonts w:cs="Times New Roman"/>
          <w:sz w:val="24"/>
          <w:szCs w:val="24"/>
        </w:rPr>
      </w:pPr>
      <w:r>
        <w:rPr>
          <w:rStyle w:val="FootnoteReference"/>
        </w:rPr>
        <w:footnoteRef/>
      </w:r>
      <w:r>
        <w:t xml:space="preserve"> </w:t>
      </w:r>
      <w:proofErr w:type="gramStart"/>
      <w:r w:rsidRPr="006F67BE">
        <w:rPr>
          <w:rFonts w:cs="Times New Roman"/>
          <w:sz w:val="24"/>
          <w:szCs w:val="24"/>
        </w:rPr>
        <w:t>Archives Series 115, Eau Claire University Centers Activities and Programs programming files, 1917-2006, UWEC Special Collections and Archives, McIntyre Library, Eau Claire Wisconsin</w:t>
      </w:r>
      <w:r>
        <w:rPr>
          <w:rFonts w:cs="Times New Roman"/>
          <w:sz w:val="24"/>
          <w:szCs w:val="24"/>
        </w:rPr>
        <w:t>.</w:t>
      </w:r>
      <w:proofErr w:type="gramEnd"/>
      <w:r>
        <w:rPr>
          <w:rFonts w:cs="Times New Roman"/>
          <w:sz w:val="24"/>
          <w:szCs w:val="24"/>
        </w:rPr>
        <w:t xml:space="preserve">  Box 1, folder 74.  </w:t>
      </w:r>
    </w:p>
  </w:footnote>
  <w:footnote w:id="24">
    <w:p w:rsidR="00FD3F30" w:rsidRPr="00EA6FCE" w:rsidRDefault="00FD3F30" w:rsidP="00B20974">
      <w:pPr>
        <w:spacing w:line="240" w:lineRule="auto"/>
        <w:contextualSpacing/>
        <w:rPr>
          <w:rFonts w:cs="Times New Roman"/>
          <w:sz w:val="24"/>
          <w:szCs w:val="24"/>
        </w:rPr>
      </w:pPr>
      <w:r>
        <w:rPr>
          <w:rStyle w:val="FootnoteReference"/>
        </w:rPr>
        <w:footnoteRef/>
      </w:r>
      <w:r>
        <w:t xml:space="preserve"> Hilda Carter and John </w:t>
      </w:r>
      <w:proofErr w:type="spellStart"/>
      <w:r>
        <w:t>Jenswold</w:t>
      </w:r>
      <w:proofErr w:type="spellEnd"/>
      <w:r w:rsidRPr="00B20974">
        <w:rPr>
          <w:rFonts w:cs="Times New Roman"/>
          <w:i/>
          <w:iCs/>
          <w:sz w:val="24"/>
          <w:szCs w:val="24"/>
        </w:rPr>
        <w:t xml:space="preserve"> </w:t>
      </w:r>
      <w:proofErr w:type="gramStart"/>
      <w:r w:rsidRPr="00EA6FCE">
        <w:rPr>
          <w:rFonts w:cs="Times New Roman"/>
          <w:i/>
          <w:iCs/>
          <w:sz w:val="24"/>
          <w:szCs w:val="24"/>
        </w:rPr>
        <w:t>The</w:t>
      </w:r>
      <w:proofErr w:type="gramEnd"/>
      <w:r w:rsidRPr="00EA6FCE">
        <w:rPr>
          <w:rFonts w:cs="Times New Roman"/>
          <w:i/>
          <w:iCs/>
          <w:sz w:val="24"/>
          <w:szCs w:val="24"/>
        </w:rPr>
        <w:t xml:space="preserve"> University of Wisconsin Eau Claire: a History, 1916-1976</w:t>
      </w:r>
      <w:r w:rsidRPr="00EA6FCE">
        <w:rPr>
          <w:rFonts w:cs="Times New Roman"/>
          <w:sz w:val="24"/>
          <w:szCs w:val="24"/>
        </w:rPr>
        <w:t>. University of Wisconsin: Eau Claire Foundation, 1976.</w:t>
      </w:r>
      <w:r>
        <w:rPr>
          <w:rFonts w:cs="Times New Roman"/>
          <w:sz w:val="24"/>
          <w:szCs w:val="24"/>
        </w:rPr>
        <w:t xml:space="preserve"> </w:t>
      </w:r>
      <w:proofErr w:type="spellStart"/>
      <w:r>
        <w:rPr>
          <w:rFonts w:cs="Times New Roman"/>
          <w:sz w:val="24"/>
          <w:szCs w:val="24"/>
        </w:rPr>
        <w:t>Pgs</w:t>
      </w:r>
      <w:proofErr w:type="spellEnd"/>
      <w:r>
        <w:rPr>
          <w:rFonts w:cs="Times New Roman"/>
          <w:sz w:val="24"/>
          <w:szCs w:val="24"/>
        </w:rPr>
        <w:t xml:space="preserve"> 90-91</w:t>
      </w:r>
    </w:p>
    <w:p w:rsidR="00FD3F30" w:rsidRDefault="00FD3F30">
      <w:pPr>
        <w:pStyle w:val="FootnoteText"/>
      </w:pPr>
    </w:p>
  </w:footnote>
  <w:footnote w:id="25">
    <w:p w:rsidR="00FD3F30" w:rsidRPr="006374CD" w:rsidRDefault="00FD3F30">
      <w:pPr>
        <w:pStyle w:val="FootnoteText"/>
        <w:contextualSpacing/>
        <w:rPr>
          <w:sz w:val="24"/>
          <w:szCs w:val="24"/>
        </w:rPr>
      </w:pPr>
      <w:r w:rsidRPr="006374CD">
        <w:rPr>
          <w:rStyle w:val="FootnoteReference"/>
          <w:sz w:val="24"/>
          <w:szCs w:val="24"/>
        </w:rPr>
        <w:footnoteRef/>
      </w:r>
      <w:r w:rsidRPr="006374CD">
        <w:rPr>
          <w:rFonts w:cs="Times New Roman"/>
          <w:sz w:val="24"/>
          <w:szCs w:val="24"/>
        </w:rPr>
        <w:t xml:space="preserve">Ibid. </w:t>
      </w:r>
      <w:proofErr w:type="spellStart"/>
      <w:r w:rsidRPr="006374CD">
        <w:rPr>
          <w:rFonts w:cs="Times New Roman"/>
          <w:sz w:val="24"/>
          <w:szCs w:val="24"/>
        </w:rPr>
        <w:t>Pg</w:t>
      </w:r>
      <w:proofErr w:type="spellEnd"/>
      <w:r w:rsidRPr="006374CD">
        <w:rPr>
          <w:rFonts w:cs="Times New Roman"/>
          <w:sz w:val="24"/>
          <w:szCs w:val="24"/>
        </w:rPr>
        <w:t xml:space="preserve"> 91</w:t>
      </w:r>
    </w:p>
  </w:footnote>
  <w:footnote w:id="26">
    <w:p w:rsidR="00FD3F30" w:rsidRPr="006374CD" w:rsidRDefault="00FD3F30">
      <w:pPr>
        <w:pStyle w:val="FootnoteText"/>
        <w:contextualSpacing/>
        <w:rPr>
          <w:sz w:val="24"/>
          <w:szCs w:val="24"/>
        </w:rPr>
      </w:pPr>
    </w:p>
    <w:p w:rsidR="00FD3F30" w:rsidRDefault="00FD3F30">
      <w:pPr>
        <w:pStyle w:val="FootnoteText"/>
        <w:contextualSpacing/>
      </w:pPr>
      <w:r w:rsidRPr="006374CD">
        <w:rPr>
          <w:rStyle w:val="FootnoteReference"/>
          <w:sz w:val="24"/>
          <w:szCs w:val="24"/>
        </w:rPr>
        <w:footnoteRef/>
      </w:r>
      <w:r w:rsidRPr="006374CD">
        <w:rPr>
          <w:sz w:val="24"/>
          <w:szCs w:val="24"/>
        </w:rPr>
        <w:t xml:space="preserve"> </w:t>
      </w:r>
      <w:r w:rsidRPr="006374CD">
        <w:rPr>
          <w:rFonts w:cs="Times New Roman"/>
          <w:sz w:val="24"/>
          <w:szCs w:val="24"/>
        </w:rPr>
        <w:t xml:space="preserve">Archives Series 115, </w:t>
      </w:r>
      <w:r w:rsidRPr="006374CD">
        <w:rPr>
          <w:sz w:val="24"/>
          <w:szCs w:val="24"/>
        </w:rPr>
        <w:t>Box 2, Folder 80</w:t>
      </w:r>
    </w:p>
  </w:footnote>
  <w:footnote w:id="27">
    <w:p w:rsidR="00FD3F30" w:rsidRPr="001D1A08" w:rsidRDefault="00FD3F30">
      <w:pPr>
        <w:pStyle w:val="FootnoteText"/>
        <w:rPr>
          <w:sz w:val="22"/>
          <w:szCs w:val="22"/>
        </w:rPr>
      </w:pPr>
      <w:r w:rsidRPr="001D1A08">
        <w:rPr>
          <w:rStyle w:val="FootnoteReference"/>
          <w:sz w:val="22"/>
          <w:szCs w:val="22"/>
        </w:rPr>
        <w:footnoteRef/>
      </w:r>
      <w:r w:rsidRPr="001D1A08">
        <w:rPr>
          <w:sz w:val="22"/>
          <w:szCs w:val="22"/>
        </w:rPr>
        <w:t xml:space="preserve"> </w:t>
      </w:r>
      <w:r w:rsidRPr="001D1A08">
        <w:rPr>
          <w:rFonts w:cs="Times New Roman"/>
          <w:sz w:val="22"/>
          <w:szCs w:val="22"/>
        </w:rPr>
        <w:t>Archives Series 115, Eau Claire University Centers Activities and Programs programming files, 1917-2006, UWEC Special Collections and Archives, McIntyre Library, Eau Claire Wisconsin</w:t>
      </w:r>
      <w:r w:rsidRPr="001D1A08">
        <w:rPr>
          <w:sz w:val="22"/>
          <w:szCs w:val="22"/>
        </w:rPr>
        <w:t xml:space="preserve"> Box 2, Folder 80</w:t>
      </w:r>
      <w:proofErr w:type="gramStart"/>
      <w:r w:rsidRPr="001D1A08">
        <w:rPr>
          <w:sz w:val="22"/>
          <w:szCs w:val="22"/>
        </w:rPr>
        <w:t>,  Budget</w:t>
      </w:r>
      <w:proofErr w:type="gramEnd"/>
      <w:r w:rsidRPr="001D1A08">
        <w:rPr>
          <w:sz w:val="22"/>
          <w:szCs w:val="22"/>
        </w:rPr>
        <w:t xml:space="preserve"> Request Form. Sentences just like this one were in most of the budget requests for sever</w:t>
      </w:r>
      <w:r w:rsidR="00662749">
        <w:rPr>
          <w:sz w:val="22"/>
          <w:szCs w:val="22"/>
        </w:rPr>
        <w:t>al years before and after this.</w:t>
      </w:r>
    </w:p>
  </w:footnote>
  <w:footnote w:id="28">
    <w:p w:rsidR="00FD3F30" w:rsidRDefault="00FD3F30">
      <w:pPr>
        <w:pStyle w:val="FootnoteText"/>
      </w:pPr>
      <w:r w:rsidRPr="001D1A08">
        <w:rPr>
          <w:rStyle w:val="FootnoteReference"/>
          <w:sz w:val="22"/>
          <w:szCs w:val="22"/>
        </w:rPr>
        <w:footnoteRef/>
      </w:r>
      <w:r w:rsidRPr="001D1A08">
        <w:rPr>
          <w:sz w:val="22"/>
          <w:szCs w:val="22"/>
        </w:rPr>
        <w:t xml:space="preserve"> </w:t>
      </w:r>
      <w:r w:rsidR="00FB2D93">
        <w:rPr>
          <w:rFonts w:cs="Times New Roman"/>
          <w:sz w:val="22"/>
          <w:szCs w:val="22"/>
        </w:rPr>
        <w:t>I</w:t>
      </w:r>
      <w:r w:rsidRPr="001D1A08">
        <w:rPr>
          <w:rFonts w:cs="Times New Roman"/>
          <w:sz w:val="22"/>
          <w:szCs w:val="22"/>
        </w:rPr>
        <w:t>bid</w:t>
      </w:r>
    </w:p>
  </w:footnote>
  <w:footnote w:id="29">
    <w:p w:rsidR="00FD3F30" w:rsidRPr="006374CD" w:rsidRDefault="00FD3F30">
      <w:pPr>
        <w:pStyle w:val="FootnoteText"/>
        <w:rPr>
          <w:sz w:val="24"/>
          <w:szCs w:val="24"/>
        </w:rPr>
      </w:pPr>
      <w:r w:rsidRPr="006374CD">
        <w:rPr>
          <w:rStyle w:val="FootnoteReference"/>
          <w:sz w:val="24"/>
          <w:szCs w:val="24"/>
        </w:rPr>
        <w:footnoteRef/>
      </w:r>
      <w:r w:rsidRPr="006374CD">
        <w:rPr>
          <w:sz w:val="24"/>
          <w:szCs w:val="24"/>
        </w:rPr>
        <w:t xml:space="preserve"> </w:t>
      </w:r>
      <w:r w:rsidRPr="006374CD">
        <w:rPr>
          <w:rFonts w:cs="Times New Roman"/>
          <w:sz w:val="24"/>
          <w:szCs w:val="24"/>
        </w:rPr>
        <w:t xml:space="preserve">Archives Series 115, </w:t>
      </w:r>
      <w:r w:rsidRPr="006374CD">
        <w:rPr>
          <w:sz w:val="24"/>
          <w:szCs w:val="24"/>
        </w:rPr>
        <w:t xml:space="preserve">Box 2, Folder 80 </w:t>
      </w:r>
    </w:p>
  </w:footnote>
  <w:footnote w:id="30">
    <w:p w:rsidR="00FD3F30" w:rsidRPr="00662749" w:rsidRDefault="00FD3F30">
      <w:pPr>
        <w:pStyle w:val="FootnoteText"/>
        <w:contextualSpacing/>
        <w:rPr>
          <w:sz w:val="24"/>
          <w:szCs w:val="24"/>
        </w:rPr>
      </w:pPr>
      <w:r>
        <w:rPr>
          <w:rStyle w:val="FootnoteReference"/>
        </w:rPr>
        <w:footnoteRef/>
      </w:r>
      <w:r>
        <w:t xml:space="preserve"> </w:t>
      </w:r>
      <w:r w:rsidRPr="00662749">
        <w:rPr>
          <w:rFonts w:cs="Times New Roman"/>
          <w:sz w:val="24"/>
          <w:szCs w:val="24"/>
        </w:rPr>
        <w:t xml:space="preserve">Archives Series 115, </w:t>
      </w:r>
      <w:r w:rsidRPr="00662749">
        <w:rPr>
          <w:sz w:val="24"/>
          <w:szCs w:val="24"/>
        </w:rPr>
        <w:t>Box 2, Folder 80</w:t>
      </w:r>
    </w:p>
  </w:footnote>
  <w:footnote w:id="31">
    <w:p w:rsidR="00FD3F30" w:rsidRPr="00662749" w:rsidRDefault="00FD3F30">
      <w:pPr>
        <w:pStyle w:val="FootnoteText"/>
        <w:contextualSpacing/>
        <w:rPr>
          <w:sz w:val="24"/>
          <w:szCs w:val="24"/>
        </w:rPr>
      </w:pPr>
      <w:r w:rsidRPr="00662749">
        <w:rPr>
          <w:rStyle w:val="FootnoteReference"/>
          <w:sz w:val="24"/>
          <w:szCs w:val="24"/>
        </w:rPr>
        <w:footnoteRef/>
      </w:r>
      <w:r w:rsidRPr="00662749">
        <w:rPr>
          <w:sz w:val="24"/>
          <w:szCs w:val="24"/>
        </w:rPr>
        <w:t xml:space="preserve"> </w:t>
      </w:r>
      <w:r w:rsidR="00662749" w:rsidRPr="00662749">
        <w:rPr>
          <w:rFonts w:cs="Times New Roman"/>
          <w:sz w:val="24"/>
          <w:szCs w:val="24"/>
        </w:rPr>
        <w:t>Ibid.</w:t>
      </w:r>
    </w:p>
  </w:footnote>
  <w:footnote w:id="32">
    <w:p w:rsidR="00FD3F30" w:rsidRDefault="00FD3F30">
      <w:pPr>
        <w:pStyle w:val="FootnoteText"/>
        <w:contextualSpacing/>
      </w:pPr>
      <w:r w:rsidRPr="00662749">
        <w:rPr>
          <w:rStyle w:val="FootnoteReference"/>
          <w:sz w:val="24"/>
          <w:szCs w:val="24"/>
        </w:rPr>
        <w:footnoteRef/>
      </w:r>
      <w:r w:rsidRPr="00662749">
        <w:rPr>
          <w:sz w:val="24"/>
          <w:szCs w:val="24"/>
        </w:rPr>
        <w:t xml:space="preserve"> Ibid</w:t>
      </w:r>
      <w:r w:rsidR="00662749">
        <w:rPr>
          <w:sz w:val="24"/>
          <w:szCs w:val="24"/>
        </w:rPr>
        <w:t>.</w:t>
      </w:r>
    </w:p>
  </w:footnote>
  <w:footnote w:id="33">
    <w:p w:rsidR="00FD3F30" w:rsidRPr="00FB2D93" w:rsidRDefault="00FD3F30" w:rsidP="00E53A05">
      <w:pPr>
        <w:pStyle w:val="FootnoteText"/>
        <w:rPr>
          <w:sz w:val="22"/>
          <w:szCs w:val="22"/>
        </w:rPr>
      </w:pPr>
      <w:r>
        <w:rPr>
          <w:rStyle w:val="FootnoteReference"/>
        </w:rPr>
        <w:footnoteRef/>
      </w:r>
      <w:r>
        <w:t xml:space="preserve"> </w:t>
      </w:r>
      <w:r w:rsidRPr="00FB2D93">
        <w:rPr>
          <w:rFonts w:cs="Times New Roman"/>
          <w:sz w:val="22"/>
          <w:szCs w:val="22"/>
        </w:rPr>
        <w:t>Hilda Carter</w:t>
      </w:r>
      <w:r w:rsidR="00FB2D93" w:rsidRPr="00FB2D93">
        <w:rPr>
          <w:rFonts w:cs="Times New Roman"/>
          <w:sz w:val="22"/>
          <w:szCs w:val="22"/>
        </w:rPr>
        <w:t xml:space="preserve"> and John </w:t>
      </w:r>
      <w:proofErr w:type="spellStart"/>
      <w:r w:rsidR="00FB2D93" w:rsidRPr="00FB2D93">
        <w:rPr>
          <w:rFonts w:cs="Times New Roman"/>
          <w:sz w:val="22"/>
          <w:szCs w:val="22"/>
        </w:rPr>
        <w:t>Jenswold</w:t>
      </w:r>
      <w:proofErr w:type="spellEnd"/>
      <w:r w:rsidR="00FB2D93" w:rsidRPr="00FB2D93">
        <w:rPr>
          <w:rFonts w:cs="Times New Roman"/>
          <w:sz w:val="22"/>
          <w:szCs w:val="22"/>
        </w:rPr>
        <w:t>,</w:t>
      </w:r>
      <w:r w:rsidRPr="00FB2D93">
        <w:rPr>
          <w:rFonts w:cs="Times New Roman"/>
          <w:sz w:val="22"/>
          <w:szCs w:val="22"/>
        </w:rPr>
        <w:t xml:space="preserve"> </w:t>
      </w:r>
      <w:r w:rsidRPr="00FB2D93">
        <w:rPr>
          <w:rFonts w:cs="Times New Roman"/>
          <w:i/>
          <w:iCs/>
          <w:sz w:val="22"/>
          <w:szCs w:val="22"/>
        </w:rPr>
        <w:t>The University of Wisconsin Eau Claire: a History, 1916-1976</w:t>
      </w:r>
      <w:r w:rsidR="00FB2D93" w:rsidRPr="00FB2D93">
        <w:rPr>
          <w:rFonts w:cs="Times New Roman"/>
          <w:sz w:val="22"/>
          <w:szCs w:val="22"/>
        </w:rPr>
        <w:t>,</w:t>
      </w:r>
      <w:r w:rsidRPr="00FB2D93">
        <w:rPr>
          <w:rFonts w:cs="Times New Roman"/>
          <w:sz w:val="22"/>
          <w:szCs w:val="22"/>
        </w:rPr>
        <w:t xml:space="preserve"> </w:t>
      </w:r>
      <w:r w:rsidR="00FB2D93" w:rsidRPr="00FB2D93">
        <w:rPr>
          <w:rFonts w:cs="Times New Roman"/>
          <w:sz w:val="22"/>
          <w:szCs w:val="22"/>
        </w:rPr>
        <w:t>(</w:t>
      </w:r>
      <w:r w:rsidRPr="00FB2D93">
        <w:rPr>
          <w:rFonts w:cs="Times New Roman"/>
          <w:sz w:val="22"/>
          <w:szCs w:val="22"/>
        </w:rPr>
        <w:t>University of Wisconsin: Eau Claire Foundation, 1976</w:t>
      </w:r>
      <w:r w:rsidR="00FB2D93" w:rsidRPr="00FB2D93">
        <w:rPr>
          <w:rFonts w:cs="Times New Roman"/>
          <w:sz w:val="22"/>
          <w:szCs w:val="22"/>
        </w:rPr>
        <w:t>),</w:t>
      </w:r>
      <w:r w:rsidRPr="00FB2D93">
        <w:rPr>
          <w:rFonts w:cs="Times New Roman"/>
          <w:sz w:val="22"/>
          <w:szCs w:val="22"/>
        </w:rPr>
        <w:t xml:space="preserve"> p.</w:t>
      </w:r>
      <w:r w:rsidRPr="00FB2D93">
        <w:rPr>
          <w:sz w:val="22"/>
          <w:szCs w:val="22"/>
        </w:rPr>
        <w:t>49</w:t>
      </w:r>
      <w:r w:rsidR="00FB2D93" w:rsidRPr="00FB2D93">
        <w:rPr>
          <w:sz w:val="22"/>
          <w:szCs w:val="22"/>
        </w:rPr>
        <w:t>.</w:t>
      </w:r>
    </w:p>
    <w:p w:rsidR="00FD3F30" w:rsidRDefault="00FD3F30" w:rsidP="00E53A05">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79B5" w:rsidRDefault="00DF79B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79B5" w:rsidRDefault="00DF79B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79B5" w:rsidRDefault="00DF79B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5"/>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96F"/>
    <w:rsid w:val="000000CD"/>
    <w:rsid w:val="00006512"/>
    <w:rsid w:val="0000770C"/>
    <w:rsid w:val="000644D7"/>
    <w:rsid w:val="00064CC4"/>
    <w:rsid w:val="00070BBA"/>
    <w:rsid w:val="00072DCE"/>
    <w:rsid w:val="00075849"/>
    <w:rsid w:val="00087830"/>
    <w:rsid w:val="00090EC9"/>
    <w:rsid w:val="00094460"/>
    <w:rsid w:val="000A67F9"/>
    <w:rsid w:val="000A74F7"/>
    <w:rsid w:val="000C573D"/>
    <w:rsid w:val="000E2AC2"/>
    <w:rsid w:val="000E7DC5"/>
    <w:rsid w:val="000F3759"/>
    <w:rsid w:val="00125802"/>
    <w:rsid w:val="00125BC5"/>
    <w:rsid w:val="00130726"/>
    <w:rsid w:val="001310D0"/>
    <w:rsid w:val="00152BD2"/>
    <w:rsid w:val="00156A15"/>
    <w:rsid w:val="00163874"/>
    <w:rsid w:val="001763E8"/>
    <w:rsid w:val="00177EE3"/>
    <w:rsid w:val="00182511"/>
    <w:rsid w:val="00187033"/>
    <w:rsid w:val="00195677"/>
    <w:rsid w:val="001B44AA"/>
    <w:rsid w:val="001D04E9"/>
    <w:rsid w:val="001D09A3"/>
    <w:rsid w:val="001D1A08"/>
    <w:rsid w:val="001E742E"/>
    <w:rsid w:val="001F6584"/>
    <w:rsid w:val="00204AD8"/>
    <w:rsid w:val="00207E8E"/>
    <w:rsid w:val="00220DA2"/>
    <w:rsid w:val="00221040"/>
    <w:rsid w:val="00221E72"/>
    <w:rsid w:val="0023436C"/>
    <w:rsid w:val="00234EAE"/>
    <w:rsid w:val="00236E9D"/>
    <w:rsid w:val="00251A57"/>
    <w:rsid w:val="002524F4"/>
    <w:rsid w:val="00262C7E"/>
    <w:rsid w:val="002826D3"/>
    <w:rsid w:val="0029274E"/>
    <w:rsid w:val="002A01EF"/>
    <w:rsid w:val="002C2E16"/>
    <w:rsid w:val="002E1E8D"/>
    <w:rsid w:val="002F7CBF"/>
    <w:rsid w:val="00300FA6"/>
    <w:rsid w:val="003024C4"/>
    <w:rsid w:val="00304094"/>
    <w:rsid w:val="00310B85"/>
    <w:rsid w:val="0031525D"/>
    <w:rsid w:val="0033361D"/>
    <w:rsid w:val="00334481"/>
    <w:rsid w:val="00351A05"/>
    <w:rsid w:val="00362A8D"/>
    <w:rsid w:val="00386536"/>
    <w:rsid w:val="00391CB1"/>
    <w:rsid w:val="003A7407"/>
    <w:rsid w:val="003B5360"/>
    <w:rsid w:val="003D1795"/>
    <w:rsid w:val="003D2634"/>
    <w:rsid w:val="003F6483"/>
    <w:rsid w:val="00401ED2"/>
    <w:rsid w:val="004034DC"/>
    <w:rsid w:val="00412E3E"/>
    <w:rsid w:val="00431507"/>
    <w:rsid w:val="00444D3C"/>
    <w:rsid w:val="004459F0"/>
    <w:rsid w:val="00453D8B"/>
    <w:rsid w:val="00470DF0"/>
    <w:rsid w:val="0047378C"/>
    <w:rsid w:val="004824C7"/>
    <w:rsid w:val="00492217"/>
    <w:rsid w:val="00493A1F"/>
    <w:rsid w:val="00493ECA"/>
    <w:rsid w:val="004B1719"/>
    <w:rsid w:val="004B5E31"/>
    <w:rsid w:val="004B670C"/>
    <w:rsid w:val="004C23A3"/>
    <w:rsid w:val="004C5499"/>
    <w:rsid w:val="004F1350"/>
    <w:rsid w:val="004F4EC2"/>
    <w:rsid w:val="005208E7"/>
    <w:rsid w:val="00521E79"/>
    <w:rsid w:val="005318F5"/>
    <w:rsid w:val="00534A19"/>
    <w:rsid w:val="005351AA"/>
    <w:rsid w:val="005424EC"/>
    <w:rsid w:val="005427B7"/>
    <w:rsid w:val="005649D2"/>
    <w:rsid w:val="00591F85"/>
    <w:rsid w:val="005961A7"/>
    <w:rsid w:val="005A0C4F"/>
    <w:rsid w:val="005A5C97"/>
    <w:rsid w:val="005A6781"/>
    <w:rsid w:val="005B0C9B"/>
    <w:rsid w:val="005B214D"/>
    <w:rsid w:val="005C0392"/>
    <w:rsid w:val="005D2F8F"/>
    <w:rsid w:val="005D3420"/>
    <w:rsid w:val="005E0E91"/>
    <w:rsid w:val="005E2CA2"/>
    <w:rsid w:val="005E7AE6"/>
    <w:rsid w:val="005F5176"/>
    <w:rsid w:val="00607CFE"/>
    <w:rsid w:val="0063142F"/>
    <w:rsid w:val="006374CD"/>
    <w:rsid w:val="00641014"/>
    <w:rsid w:val="0065559D"/>
    <w:rsid w:val="00662749"/>
    <w:rsid w:val="006832B8"/>
    <w:rsid w:val="0068662C"/>
    <w:rsid w:val="006920E8"/>
    <w:rsid w:val="006B7223"/>
    <w:rsid w:val="006C4C77"/>
    <w:rsid w:val="006D119D"/>
    <w:rsid w:val="006D52FA"/>
    <w:rsid w:val="006D6FD9"/>
    <w:rsid w:val="006E478C"/>
    <w:rsid w:val="006F5E09"/>
    <w:rsid w:val="006F67BE"/>
    <w:rsid w:val="00715151"/>
    <w:rsid w:val="007237A5"/>
    <w:rsid w:val="00723F76"/>
    <w:rsid w:val="00752D0B"/>
    <w:rsid w:val="00764DF7"/>
    <w:rsid w:val="00770B67"/>
    <w:rsid w:val="00783C82"/>
    <w:rsid w:val="007B0989"/>
    <w:rsid w:val="007B731E"/>
    <w:rsid w:val="007C4E1D"/>
    <w:rsid w:val="007E04F6"/>
    <w:rsid w:val="007E232C"/>
    <w:rsid w:val="007F158F"/>
    <w:rsid w:val="007F5AC8"/>
    <w:rsid w:val="00800B33"/>
    <w:rsid w:val="0082500F"/>
    <w:rsid w:val="00837392"/>
    <w:rsid w:val="0084241B"/>
    <w:rsid w:val="00854EE4"/>
    <w:rsid w:val="00860092"/>
    <w:rsid w:val="008A5C58"/>
    <w:rsid w:val="008B15E9"/>
    <w:rsid w:val="008D30F3"/>
    <w:rsid w:val="008E17D7"/>
    <w:rsid w:val="008E1EE6"/>
    <w:rsid w:val="00904473"/>
    <w:rsid w:val="00910666"/>
    <w:rsid w:val="00913F95"/>
    <w:rsid w:val="009167ED"/>
    <w:rsid w:val="009241DC"/>
    <w:rsid w:val="00933818"/>
    <w:rsid w:val="0093527C"/>
    <w:rsid w:val="009359F5"/>
    <w:rsid w:val="009404A0"/>
    <w:rsid w:val="0094460A"/>
    <w:rsid w:val="00955F0E"/>
    <w:rsid w:val="00957CF1"/>
    <w:rsid w:val="0096392C"/>
    <w:rsid w:val="00972DCA"/>
    <w:rsid w:val="00974756"/>
    <w:rsid w:val="00976B9C"/>
    <w:rsid w:val="00980A8E"/>
    <w:rsid w:val="00980CF5"/>
    <w:rsid w:val="00980E85"/>
    <w:rsid w:val="00982CA3"/>
    <w:rsid w:val="00983A07"/>
    <w:rsid w:val="009910F3"/>
    <w:rsid w:val="00993F42"/>
    <w:rsid w:val="009A2A9F"/>
    <w:rsid w:val="009B001E"/>
    <w:rsid w:val="009C112D"/>
    <w:rsid w:val="009C4E89"/>
    <w:rsid w:val="009D0529"/>
    <w:rsid w:val="009D24DF"/>
    <w:rsid w:val="009D29B4"/>
    <w:rsid w:val="009D55F8"/>
    <w:rsid w:val="009E17CF"/>
    <w:rsid w:val="009E6E16"/>
    <w:rsid w:val="00A05B3B"/>
    <w:rsid w:val="00A1237B"/>
    <w:rsid w:val="00A15ED7"/>
    <w:rsid w:val="00A17611"/>
    <w:rsid w:val="00A256DD"/>
    <w:rsid w:val="00A27507"/>
    <w:rsid w:val="00A3420F"/>
    <w:rsid w:val="00A35189"/>
    <w:rsid w:val="00A4173E"/>
    <w:rsid w:val="00A41B78"/>
    <w:rsid w:val="00A53B53"/>
    <w:rsid w:val="00A54EBF"/>
    <w:rsid w:val="00A67D8C"/>
    <w:rsid w:val="00A75FE9"/>
    <w:rsid w:val="00A77BFB"/>
    <w:rsid w:val="00A813BC"/>
    <w:rsid w:val="00A814FE"/>
    <w:rsid w:val="00A9598E"/>
    <w:rsid w:val="00A96FE0"/>
    <w:rsid w:val="00AA3E8E"/>
    <w:rsid w:val="00AC0EC0"/>
    <w:rsid w:val="00AD3C0E"/>
    <w:rsid w:val="00AE5F38"/>
    <w:rsid w:val="00B00E30"/>
    <w:rsid w:val="00B2043B"/>
    <w:rsid w:val="00B20974"/>
    <w:rsid w:val="00B3768F"/>
    <w:rsid w:val="00B52355"/>
    <w:rsid w:val="00B63A1A"/>
    <w:rsid w:val="00B76896"/>
    <w:rsid w:val="00B80748"/>
    <w:rsid w:val="00BB1B6D"/>
    <w:rsid w:val="00BB4BC3"/>
    <w:rsid w:val="00BB4D13"/>
    <w:rsid w:val="00BC2149"/>
    <w:rsid w:val="00BE033F"/>
    <w:rsid w:val="00BE6F50"/>
    <w:rsid w:val="00C0086E"/>
    <w:rsid w:val="00C03EBB"/>
    <w:rsid w:val="00C10D25"/>
    <w:rsid w:val="00C1333B"/>
    <w:rsid w:val="00C24608"/>
    <w:rsid w:val="00C35E32"/>
    <w:rsid w:val="00C37E1D"/>
    <w:rsid w:val="00C43B98"/>
    <w:rsid w:val="00C516BB"/>
    <w:rsid w:val="00C65D54"/>
    <w:rsid w:val="00C67BCC"/>
    <w:rsid w:val="00C707C8"/>
    <w:rsid w:val="00CA7AB7"/>
    <w:rsid w:val="00CB37B3"/>
    <w:rsid w:val="00CD403C"/>
    <w:rsid w:val="00CE0F98"/>
    <w:rsid w:val="00CE3611"/>
    <w:rsid w:val="00CE3935"/>
    <w:rsid w:val="00CE6237"/>
    <w:rsid w:val="00CF4164"/>
    <w:rsid w:val="00D10AB2"/>
    <w:rsid w:val="00D175AC"/>
    <w:rsid w:val="00D274D3"/>
    <w:rsid w:val="00D30879"/>
    <w:rsid w:val="00D31401"/>
    <w:rsid w:val="00D3342E"/>
    <w:rsid w:val="00D3786B"/>
    <w:rsid w:val="00D51316"/>
    <w:rsid w:val="00D520EA"/>
    <w:rsid w:val="00D636CA"/>
    <w:rsid w:val="00D65970"/>
    <w:rsid w:val="00DC53FA"/>
    <w:rsid w:val="00DC733C"/>
    <w:rsid w:val="00DD4408"/>
    <w:rsid w:val="00DE12E0"/>
    <w:rsid w:val="00DE4B9A"/>
    <w:rsid w:val="00DE5F93"/>
    <w:rsid w:val="00DF12FB"/>
    <w:rsid w:val="00DF296F"/>
    <w:rsid w:val="00DF3E4A"/>
    <w:rsid w:val="00DF696E"/>
    <w:rsid w:val="00DF79B5"/>
    <w:rsid w:val="00E017F3"/>
    <w:rsid w:val="00E07282"/>
    <w:rsid w:val="00E317DF"/>
    <w:rsid w:val="00E36EBF"/>
    <w:rsid w:val="00E40094"/>
    <w:rsid w:val="00E47B72"/>
    <w:rsid w:val="00E53A05"/>
    <w:rsid w:val="00E54CE6"/>
    <w:rsid w:val="00E57511"/>
    <w:rsid w:val="00E61486"/>
    <w:rsid w:val="00E90815"/>
    <w:rsid w:val="00E941B4"/>
    <w:rsid w:val="00EA341E"/>
    <w:rsid w:val="00EA63AB"/>
    <w:rsid w:val="00EA664A"/>
    <w:rsid w:val="00EA6FCE"/>
    <w:rsid w:val="00EB45CC"/>
    <w:rsid w:val="00EB7EC2"/>
    <w:rsid w:val="00EC114E"/>
    <w:rsid w:val="00EC7193"/>
    <w:rsid w:val="00ED2524"/>
    <w:rsid w:val="00ED2803"/>
    <w:rsid w:val="00ED36CD"/>
    <w:rsid w:val="00EE674E"/>
    <w:rsid w:val="00EF32FA"/>
    <w:rsid w:val="00EF3EF1"/>
    <w:rsid w:val="00EF40F2"/>
    <w:rsid w:val="00F042F8"/>
    <w:rsid w:val="00F10AE7"/>
    <w:rsid w:val="00F110F2"/>
    <w:rsid w:val="00F1655C"/>
    <w:rsid w:val="00F26223"/>
    <w:rsid w:val="00F266B8"/>
    <w:rsid w:val="00F404AE"/>
    <w:rsid w:val="00F43287"/>
    <w:rsid w:val="00F64EDE"/>
    <w:rsid w:val="00F67048"/>
    <w:rsid w:val="00F8393A"/>
    <w:rsid w:val="00FA0169"/>
    <w:rsid w:val="00FB2901"/>
    <w:rsid w:val="00FB2D93"/>
    <w:rsid w:val="00FC2622"/>
    <w:rsid w:val="00FD3F30"/>
    <w:rsid w:val="00FE4E61"/>
    <w:rsid w:val="00FF2A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A96FE0"/>
    <w:pPr>
      <w:spacing w:after="0" w:line="240" w:lineRule="auto"/>
    </w:pPr>
    <w:rPr>
      <w:sz w:val="20"/>
      <w:szCs w:val="20"/>
    </w:rPr>
  </w:style>
  <w:style w:type="character" w:customStyle="1" w:styleId="FootnoteTextChar">
    <w:name w:val="Footnote Text Char"/>
    <w:basedOn w:val="DefaultParagraphFont"/>
    <w:link w:val="FootnoteText"/>
    <w:uiPriority w:val="99"/>
    <w:rsid w:val="00A96FE0"/>
    <w:rPr>
      <w:sz w:val="20"/>
      <w:szCs w:val="20"/>
    </w:rPr>
  </w:style>
  <w:style w:type="character" w:styleId="FootnoteReference">
    <w:name w:val="footnote reference"/>
    <w:basedOn w:val="DefaultParagraphFont"/>
    <w:uiPriority w:val="99"/>
    <w:semiHidden/>
    <w:unhideWhenUsed/>
    <w:rsid w:val="00A96FE0"/>
    <w:rPr>
      <w:vertAlign w:val="superscript"/>
    </w:rPr>
  </w:style>
  <w:style w:type="character" w:styleId="Hyperlink">
    <w:name w:val="Hyperlink"/>
    <w:basedOn w:val="DefaultParagraphFont"/>
    <w:uiPriority w:val="99"/>
    <w:unhideWhenUsed/>
    <w:rsid w:val="001D09A3"/>
    <w:rPr>
      <w:color w:val="0000FF" w:themeColor="hyperlink"/>
      <w:u w:val="single"/>
    </w:rPr>
  </w:style>
  <w:style w:type="paragraph" w:styleId="BalloonText">
    <w:name w:val="Balloon Text"/>
    <w:basedOn w:val="Normal"/>
    <w:link w:val="BalloonTextChar"/>
    <w:uiPriority w:val="99"/>
    <w:semiHidden/>
    <w:unhideWhenUsed/>
    <w:rsid w:val="003F64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6483"/>
    <w:rPr>
      <w:rFonts w:ascii="Tahoma" w:hAnsi="Tahoma" w:cs="Tahoma"/>
      <w:sz w:val="16"/>
      <w:szCs w:val="16"/>
    </w:rPr>
  </w:style>
  <w:style w:type="paragraph" w:styleId="Caption">
    <w:name w:val="caption"/>
    <w:basedOn w:val="Normal"/>
    <w:next w:val="Normal"/>
    <w:uiPriority w:val="35"/>
    <w:unhideWhenUsed/>
    <w:qFormat/>
    <w:rsid w:val="00BB4D13"/>
    <w:pPr>
      <w:spacing w:line="240" w:lineRule="auto"/>
    </w:pPr>
    <w:rPr>
      <w:b/>
      <w:bCs/>
      <w:color w:val="4F81BD" w:themeColor="accent1"/>
      <w:sz w:val="18"/>
      <w:szCs w:val="18"/>
    </w:rPr>
  </w:style>
  <w:style w:type="paragraph" w:styleId="Header">
    <w:name w:val="header"/>
    <w:basedOn w:val="Normal"/>
    <w:link w:val="HeaderChar"/>
    <w:uiPriority w:val="99"/>
    <w:unhideWhenUsed/>
    <w:rsid w:val="00DF79B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F79B5"/>
  </w:style>
  <w:style w:type="paragraph" w:styleId="Footer">
    <w:name w:val="footer"/>
    <w:basedOn w:val="Normal"/>
    <w:link w:val="FooterChar"/>
    <w:uiPriority w:val="99"/>
    <w:unhideWhenUsed/>
    <w:rsid w:val="00DF79B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F79B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A96FE0"/>
    <w:pPr>
      <w:spacing w:after="0" w:line="240" w:lineRule="auto"/>
    </w:pPr>
    <w:rPr>
      <w:sz w:val="20"/>
      <w:szCs w:val="20"/>
    </w:rPr>
  </w:style>
  <w:style w:type="character" w:customStyle="1" w:styleId="FootnoteTextChar">
    <w:name w:val="Footnote Text Char"/>
    <w:basedOn w:val="DefaultParagraphFont"/>
    <w:link w:val="FootnoteText"/>
    <w:uiPriority w:val="99"/>
    <w:rsid w:val="00A96FE0"/>
    <w:rPr>
      <w:sz w:val="20"/>
      <w:szCs w:val="20"/>
    </w:rPr>
  </w:style>
  <w:style w:type="character" w:styleId="FootnoteReference">
    <w:name w:val="footnote reference"/>
    <w:basedOn w:val="DefaultParagraphFont"/>
    <w:uiPriority w:val="99"/>
    <w:semiHidden/>
    <w:unhideWhenUsed/>
    <w:rsid w:val="00A96FE0"/>
    <w:rPr>
      <w:vertAlign w:val="superscript"/>
    </w:rPr>
  </w:style>
  <w:style w:type="character" w:styleId="Hyperlink">
    <w:name w:val="Hyperlink"/>
    <w:basedOn w:val="DefaultParagraphFont"/>
    <w:uiPriority w:val="99"/>
    <w:unhideWhenUsed/>
    <w:rsid w:val="001D09A3"/>
    <w:rPr>
      <w:color w:val="0000FF" w:themeColor="hyperlink"/>
      <w:u w:val="single"/>
    </w:rPr>
  </w:style>
  <w:style w:type="paragraph" w:styleId="BalloonText">
    <w:name w:val="Balloon Text"/>
    <w:basedOn w:val="Normal"/>
    <w:link w:val="BalloonTextChar"/>
    <w:uiPriority w:val="99"/>
    <w:semiHidden/>
    <w:unhideWhenUsed/>
    <w:rsid w:val="003F64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6483"/>
    <w:rPr>
      <w:rFonts w:ascii="Tahoma" w:hAnsi="Tahoma" w:cs="Tahoma"/>
      <w:sz w:val="16"/>
      <w:szCs w:val="16"/>
    </w:rPr>
  </w:style>
  <w:style w:type="paragraph" w:styleId="Caption">
    <w:name w:val="caption"/>
    <w:basedOn w:val="Normal"/>
    <w:next w:val="Normal"/>
    <w:uiPriority w:val="35"/>
    <w:unhideWhenUsed/>
    <w:qFormat/>
    <w:rsid w:val="00BB4D13"/>
    <w:pPr>
      <w:spacing w:line="240" w:lineRule="auto"/>
    </w:pPr>
    <w:rPr>
      <w:b/>
      <w:bCs/>
      <w:color w:val="4F81BD" w:themeColor="accent1"/>
      <w:sz w:val="18"/>
      <w:szCs w:val="18"/>
    </w:rPr>
  </w:style>
  <w:style w:type="paragraph" w:styleId="Header">
    <w:name w:val="header"/>
    <w:basedOn w:val="Normal"/>
    <w:link w:val="HeaderChar"/>
    <w:uiPriority w:val="99"/>
    <w:unhideWhenUsed/>
    <w:rsid w:val="00DF79B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F79B5"/>
  </w:style>
  <w:style w:type="paragraph" w:styleId="Footer">
    <w:name w:val="footer"/>
    <w:basedOn w:val="Normal"/>
    <w:link w:val="FooterChar"/>
    <w:uiPriority w:val="99"/>
    <w:unhideWhenUsed/>
    <w:rsid w:val="00DF79B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F79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header" Target="header3.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jpeg"/><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146.142.4.24/cgi-bin/cpicalc.p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AF619AF-C122-4256-8253-A37616A536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Pages>
  <Words>4461</Words>
  <Characters>23826</Characters>
  <Application>Microsoft Office Word</Application>
  <DocSecurity>0</DocSecurity>
  <Lines>467</Lines>
  <Paragraphs>83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28204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Jodi King</dc:creator>
  <cp:lastModifiedBy>UWEC</cp:lastModifiedBy>
  <cp:revision>2</cp:revision>
  <cp:lastPrinted>2012-05-16T21:40:00Z</cp:lastPrinted>
  <dcterms:created xsi:type="dcterms:W3CDTF">2012-05-23T14:58:00Z</dcterms:created>
  <dcterms:modified xsi:type="dcterms:W3CDTF">2012-05-23T14:58:00Z</dcterms:modified>
</cp:coreProperties>
</file>