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0644" w:rsidRDefault="005A0644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5A0644" w:rsidRDefault="005A0644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5A0644" w:rsidRDefault="005A0644">
      <w:pPr>
        <w:jc w:val="both"/>
        <w:rPr>
          <w:sz w:val="24"/>
          <w:szCs w:val="24"/>
        </w:rPr>
      </w:pPr>
    </w:p>
    <w:p w:rsidR="005A0644" w:rsidRDefault="005A0644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#707</w:t>
      </w:r>
    </w:p>
    <w:p w:rsidR="005A0644" w:rsidRPr="005A0644" w:rsidRDefault="005A0644">
      <w:pPr>
        <w:jc w:val="center"/>
      </w:pPr>
      <w:r>
        <w:rPr>
          <w:b/>
          <w:bCs/>
          <w:sz w:val="24"/>
          <w:szCs w:val="24"/>
        </w:rPr>
        <w:t>DEJOIE,</w:t>
      </w:r>
      <w:r w:rsidRPr="005A0644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CAROLYN M.</w:t>
      </w:r>
    </w:p>
    <w:p w:rsidR="005A0644" w:rsidRDefault="005A0644">
      <w:pPr>
        <w:jc w:val="both"/>
        <w:rPr>
          <w:sz w:val="24"/>
          <w:szCs w:val="24"/>
        </w:rPr>
      </w:pPr>
    </w:p>
    <w:p w:rsidR="005A0644" w:rsidRDefault="005A0644">
      <w:pPr>
        <w:jc w:val="both"/>
        <w:rPr>
          <w:sz w:val="24"/>
          <w:szCs w:val="24"/>
        </w:rPr>
      </w:pPr>
    </w:p>
    <w:p w:rsidR="005A0644" w:rsidRDefault="005A0644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DEJOIE, Carolyn M. </w:t>
      </w:r>
    </w:p>
    <w:p w:rsidR="005A0644" w:rsidRDefault="005A0644">
      <w:pPr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Professor of Continuing Education and Professional Development</w:t>
      </w:r>
    </w:p>
    <w:p w:rsidR="005A0644" w:rsidRDefault="005A0644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1968-1992</w:t>
      </w:r>
    </w:p>
    <w:p w:rsidR="005A0644" w:rsidRDefault="005A0644">
      <w:pPr>
        <w:jc w:val="both"/>
        <w:rPr>
          <w:sz w:val="24"/>
          <w:szCs w:val="24"/>
        </w:rPr>
      </w:pPr>
    </w:p>
    <w:p w:rsidR="005A0644" w:rsidRDefault="005A0644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2005</w:t>
      </w:r>
      <w:r>
        <w:rPr>
          <w:sz w:val="24"/>
          <w:szCs w:val="24"/>
        </w:rPr>
        <w:tab/>
      </w:r>
    </w:p>
    <w:p w:rsidR="005A0644" w:rsidRDefault="005A0644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Barry Teicher</w:t>
      </w:r>
    </w:p>
    <w:p w:rsidR="005A0644" w:rsidRDefault="005A0644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1.75 hours</w:t>
      </w:r>
    </w:p>
    <w:p w:rsidR="005A0644" w:rsidRDefault="005A0644">
      <w:pPr>
        <w:rPr>
          <w:sz w:val="24"/>
          <w:szCs w:val="24"/>
        </w:rPr>
      </w:pPr>
    </w:p>
    <w:p w:rsidR="005A0644" w:rsidRDefault="005A0644">
      <w:pPr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Family history; Educational background; Teaching experience; Fulbright Award; Study in Spain;  Ibero-American Studies program at UW; Teaching in the High School Equivalency Program; School of Social Work; Dissertation research; Executive Director of the Human Rights Council; Human Issues Department; Workshops and research; Publications; Retirement. </w:t>
      </w:r>
    </w:p>
    <w:p w:rsidR="005A0644" w:rsidRDefault="005A0644">
      <w:pPr>
        <w:rPr>
          <w:sz w:val="24"/>
          <w:szCs w:val="24"/>
        </w:rPr>
      </w:pPr>
    </w:p>
    <w:p w:rsidR="005A0644" w:rsidRDefault="005A0644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Interview Session (February 1, 2005): Tapes 1-2</w:t>
      </w:r>
    </w:p>
    <w:p w:rsidR="005A0644" w:rsidRDefault="005A0644">
      <w:pPr>
        <w:rPr>
          <w:sz w:val="24"/>
          <w:szCs w:val="24"/>
        </w:rPr>
      </w:pPr>
    </w:p>
    <w:p w:rsidR="005A0644" w:rsidRDefault="001102B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00:00:22</w:t>
      </w:r>
      <w:r w:rsidR="005A0644">
        <w:rPr>
          <w:sz w:val="24"/>
          <w:szCs w:val="24"/>
        </w:rPr>
        <w:tab/>
        <w:t xml:space="preserve">Carolyn Dejoie describes her family background.  </w:t>
      </w:r>
    </w:p>
    <w:p w:rsidR="005A0644" w:rsidRDefault="005A0644">
      <w:pPr>
        <w:rPr>
          <w:sz w:val="24"/>
          <w:szCs w:val="24"/>
        </w:rPr>
      </w:pPr>
    </w:p>
    <w:p w:rsidR="005A0644" w:rsidRDefault="001102B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00:02:11</w:t>
      </w:r>
      <w:r w:rsidR="005A0644">
        <w:rPr>
          <w:sz w:val="24"/>
          <w:szCs w:val="24"/>
        </w:rPr>
        <w:tab/>
        <w:t xml:space="preserve">Her </w:t>
      </w:r>
      <w:r>
        <w:rPr>
          <w:sz w:val="24"/>
          <w:szCs w:val="24"/>
        </w:rPr>
        <w:t xml:space="preserve">great </w:t>
      </w:r>
      <w:r w:rsidR="005A0644">
        <w:rPr>
          <w:sz w:val="24"/>
          <w:szCs w:val="24"/>
        </w:rPr>
        <w:t>grandmother was a large landowner in Louisiana.</w:t>
      </w:r>
    </w:p>
    <w:p w:rsidR="005A0644" w:rsidRDefault="005A0644">
      <w:pPr>
        <w:rPr>
          <w:sz w:val="24"/>
          <w:szCs w:val="24"/>
        </w:rPr>
      </w:pPr>
    </w:p>
    <w:p w:rsidR="005A0644" w:rsidRDefault="001102B6" w:rsidP="00151D1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</w:t>
      </w:r>
      <w:r w:rsidR="00151D1E">
        <w:rPr>
          <w:sz w:val="24"/>
          <w:szCs w:val="24"/>
        </w:rPr>
        <w:t>5:09</w:t>
      </w:r>
      <w:r w:rsidR="005A0644">
        <w:rPr>
          <w:sz w:val="24"/>
          <w:szCs w:val="24"/>
        </w:rPr>
        <w:tab/>
        <w:t>Her father died when she was nine years old.  Thereafter, her mother went back to school to become a teacher.</w:t>
      </w:r>
    </w:p>
    <w:p w:rsidR="005A0644" w:rsidRDefault="005A0644">
      <w:pPr>
        <w:rPr>
          <w:sz w:val="24"/>
          <w:szCs w:val="24"/>
        </w:rPr>
      </w:pPr>
    </w:p>
    <w:p w:rsidR="005A0644" w:rsidRDefault="00151D1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00:07:08</w:t>
      </w:r>
      <w:r w:rsidR="005A0644">
        <w:rPr>
          <w:sz w:val="24"/>
          <w:szCs w:val="24"/>
        </w:rPr>
        <w:tab/>
        <w:t>CD talks about her educational background.</w:t>
      </w:r>
    </w:p>
    <w:p w:rsidR="005A0644" w:rsidRDefault="005A0644">
      <w:pPr>
        <w:rPr>
          <w:sz w:val="24"/>
          <w:szCs w:val="24"/>
        </w:rPr>
      </w:pPr>
    </w:p>
    <w:p w:rsidR="005A0644" w:rsidRDefault="00151D1E" w:rsidP="00DB77F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DB77F3">
        <w:rPr>
          <w:sz w:val="24"/>
          <w:szCs w:val="24"/>
        </w:rPr>
        <w:t>11:14</w:t>
      </w:r>
      <w:r w:rsidR="005A0644">
        <w:rPr>
          <w:sz w:val="24"/>
          <w:szCs w:val="24"/>
        </w:rPr>
        <w:tab/>
        <w:t>She graduated from high school at the age of fifteen.  CD describes some of her favorite teachers.</w:t>
      </w:r>
    </w:p>
    <w:p w:rsidR="005A0644" w:rsidRDefault="005A0644">
      <w:pPr>
        <w:rPr>
          <w:sz w:val="24"/>
          <w:szCs w:val="24"/>
        </w:rPr>
      </w:pPr>
    </w:p>
    <w:p w:rsidR="005A0644" w:rsidRDefault="00DB77F3" w:rsidP="003E212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3E2125">
        <w:rPr>
          <w:sz w:val="24"/>
          <w:szCs w:val="24"/>
        </w:rPr>
        <w:t>13:04</w:t>
      </w:r>
      <w:r w:rsidR="005A0644">
        <w:rPr>
          <w:sz w:val="24"/>
          <w:szCs w:val="24"/>
        </w:rPr>
        <w:tab/>
        <w:t>She talks about the state of New Orleans public schools; there were ninety students in her class.</w:t>
      </w:r>
    </w:p>
    <w:p w:rsidR="005A0644" w:rsidRDefault="005A0644">
      <w:pPr>
        <w:rPr>
          <w:sz w:val="24"/>
          <w:szCs w:val="24"/>
        </w:rPr>
      </w:pPr>
    </w:p>
    <w:p w:rsidR="005A0644" w:rsidRDefault="003E2125" w:rsidP="003E212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00:13:57</w:t>
      </w:r>
      <w:r w:rsidR="005A0644">
        <w:rPr>
          <w:sz w:val="24"/>
          <w:szCs w:val="24"/>
        </w:rPr>
        <w:tab/>
        <w:t>CD attended Xavier University of Louisiana.  She talks about some memorable teachers.</w:t>
      </w:r>
    </w:p>
    <w:p w:rsidR="005A0644" w:rsidRDefault="005A0644">
      <w:pPr>
        <w:rPr>
          <w:sz w:val="24"/>
          <w:szCs w:val="24"/>
        </w:rPr>
      </w:pPr>
    </w:p>
    <w:p w:rsidR="005A0644" w:rsidRDefault="003E212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00:15:44</w:t>
      </w:r>
      <w:r w:rsidR="005A0644">
        <w:rPr>
          <w:sz w:val="24"/>
          <w:szCs w:val="24"/>
        </w:rPr>
        <w:tab/>
        <w:t>After graduating from college</w:t>
      </w:r>
      <w:r>
        <w:rPr>
          <w:sz w:val="24"/>
          <w:szCs w:val="24"/>
        </w:rPr>
        <w:t>,</w:t>
      </w:r>
      <w:r w:rsidR="005A0644">
        <w:rPr>
          <w:sz w:val="24"/>
          <w:szCs w:val="24"/>
        </w:rPr>
        <w:t xml:space="preserve"> she taught first grade at Corpus Christi School.</w:t>
      </w:r>
    </w:p>
    <w:p w:rsidR="005A0644" w:rsidRDefault="005A0644">
      <w:pPr>
        <w:rPr>
          <w:sz w:val="24"/>
          <w:szCs w:val="24"/>
        </w:rPr>
      </w:pPr>
    </w:p>
    <w:p w:rsidR="005A0644" w:rsidRDefault="003E2125" w:rsidP="0045202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452026">
        <w:rPr>
          <w:sz w:val="24"/>
          <w:szCs w:val="24"/>
        </w:rPr>
        <w:t>18:37</w:t>
      </w:r>
      <w:r w:rsidR="005A0644">
        <w:rPr>
          <w:sz w:val="24"/>
          <w:szCs w:val="24"/>
        </w:rPr>
        <w:tab/>
        <w:t>CD went to the University of Michigan to study social work.  She worked in a suburban school.</w:t>
      </w:r>
    </w:p>
    <w:p w:rsidR="005A0644" w:rsidRDefault="005A0644">
      <w:pPr>
        <w:rPr>
          <w:sz w:val="24"/>
          <w:szCs w:val="24"/>
        </w:rPr>
      </w:pPr>
    </w:p>
    <w:p w:rsidR="005A0644" w:rsidRDefault="00D414F8" w:rsidP="00D414F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00:20:28</w:t>
      </w:r>
      <w:r w:rsidR="005A0644">
        <w:rPr>
          <w:sz w:val="24"/>
          <w:szCs w:val="24"/>
        </w:rPr>
        <w:tab/>
        <w:t xml:space="preserve">Her mentor in New Orleans, A.P. Tureaud, encouraged CD to go to Mexico, where she received a master’s degree in Latin American Languages, Literature, and Culture at the Universidad Nacional Autonoma de Mexico.  </w:t>
      </w:r>
    </w:p>
    <w:p w:rsidR="005A0644" w:rsidRDefault="005A0644">
      <w:pPr>
        <w:rPr>
          <w:sz w:val="24"/>
          <w:szCs w:val="24"/>
        </w:rPr>
      </w:pPr>
    </w:p>
    <w:p w:rsidR="005A0644" w:rsidRDefault="00F013FC" w:rsidP="00F013F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00:24:08</w:t>
      </w:r>
      <w:r w:rsidR="005A0644">
        <w:rPr>
          <w:sz w:val="24"/>
          <w:szCs w:val="24"/>
        </w:rPr>
        <w:tab/>
        <w:t>Before going to Mexico, she taught in the New Orleans public schools.  She recalls feeling pressured by deprived conditions and persistent concern about racial segregation.</w:t>
      </w:r>
    </w:p>
    <w:p w:rsidR="005A0644" w:rsidRDefault="005A0644">
      <w:pPr>
        <w:rPr>
          <w:sz w:val="24"/>
          <w:szCs w:val="24"/>
        </w:rPr>
      </w:pPr>
    </w:p>
    <w:p w:rsidR="005A0644" w:rsidRDefault="005A127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00:27:18</w:t>
      </w:r>
      <w:r w:rsidR="005A0644">
        <w:rPr>
          <w:sz w:val="24"/>
          <w:szCs w:val="24"/>
        </w:rPr>
        <w:tab/>
        <w:t>CD describes her experience in Mexico.</w:t>
      </w:r>
    </w:p>
    <w:p w:rsidR="005A0644" w:rsidRDefault="005A0644">
      <w:pPr>
        <w:rPr>
          <w:sz w:val="24"/>
          <w:szCs w:val="24"/>
        </w:rPr>
      </w:pPr>
    </w:p>
    <w:p w:rsidR="005A0644" w:rsidRDefault="005A1277" w:rsidP="005A127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00:28:24</w:t>
      </w:r>
      <w:r w:rsidR="005A0644">
        <w:rPr>
          <w:sz w:val="24"/>
          <w:szCs w:val="24"/>
        </w:rPr>
        <w:tab/>
        <w:t>Upon her return, she got a job at Southern University-Baton Rouge as a professor of Spanish.  She also taught at Virginia State</w:t>
      </w:r>
      <w:r w:rsidR="006F43B8">
        <w:rPr>
          <w:sz w:val="24"/>
          <w:szCs w:val="24"/>
        </w:rPr>
        <w:t xml:space="preserve"> College</w:t>
      </w:r>
      <w:r w:rsidR="005A0644">
        <w:rPr>
          <w:sz w:val="24"/>
          <w:szCs w:val="24"/>
        </w:rPr>
        <w:t xml:space="preserve"> in Norfolk, Virginia.  In between these jobs, she studied Portuguese at Tulane University.</w:t>
      </w:r>
    </w:p>
    <w:p w:rsidR="005A0644" w:rsidRDefault="005A0644">
      <w:pPr>
        <w:rPr>
          <w:sz w:val="24"/>
          <w:szCs w:val="24"/>
        </w:rPr>
      </w:pPr>
    </w:p>
    <w:p w:rsidR="005A0644" w:rsidRDefault="005A127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</w:t>
      </w:r>
      <w:r w:rsidR="007A3D70">
        <w:rPr>
          <w:sz w:val="24"/>
          <w:szCs w:val="24"/>
        </w:rPr>
        <w:t>31:14</w:t>
      </w:r>
      <w:r w:rsidR="00BC3542">
        <w:rPr>
          <w:sz w:val="24"/>
          <w:szCs w:val="24"/>
        </w:rPr>
        <w:tab/>
        <w:t>End of Tape 1 / Side 1</w:t>
      </w:r>
      <w:r w:rsidR="005A0644">
        <w:rPr>
          <w:sz w:val="24"/>
          <w:szCs w:val="24"/>
        </w:rPr>
        <w:t>.</w:t>
      </w:r>
    </w:p>
    <w:p w:rsidR="005A0644" w:rsidRDefault="005A0644">
      <w:pPr>
        <w:rPr>
          <w:sz w:val="24"/>
          <w:szCs w:val="24"/>
        </w:rPr>
      </w:pPr>
    </w:p>
    <w:p w:rsidR="005A0644" w:rsidRDefault="007B377A" w:rsidP="007B377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00:31:16</w:t>
      </w:r>
      <w:r w:rsidR="005A0644">
        <w:rPr>
          <w:sz w:val="24"/>
          <w:szCs w:val="24"/>
        </w:rPr>
        <w:tab/>
        <w:t>Carolyn Dejoie considered herself a progressive teacher; her superiors consistently rejected some of her pedagogical suggestions.</w:t>
      </w:r>
    </w:p>
    <w:p w:rsidR="005A0644" w:rsidRDefault="005A0644">
      <w:pPr>
        <w:rPr>
          <w:sz w:val="24"/>
          <w:szCs w:val="24"/>
        </w:rPr>
      </w:pPr>
    </w:p>
    <w:p w:rsidR="005A0644" w:rsidRDefault="003D5B5C" w:rsidP="003D5B5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00:33:52</w:t>
      </w:r>
      <w:r w:rsidR="005A0644">
        <w:rPr>
          <w:sz w:val="24"/>
          <w:szCs w:val="24"/>
        </w:rPr>
        <w:tab/>
        <w:t>She received a Fulbright Award in 1966 to study in Spain at the Universidad de Valladolid.  She took courses in the humanities.</w:t>
      </w:r>
    </w:p>
    <w:p w:rsidR="005A0644" w:rsidRDefault="005A0644">
      <w:pPr>
        <w:rPr>
          <w:sz w:val="24"/>
          <w:szCs w:val="24"/>
        </w:rPr>
      </w:pPr>
    </w:p>
    <w:p w:rsidR="005A0644" w:rsidRDefault="003D5B5C" w:rsidP="003D5BD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3D5BD1">
        <w:rPr>
          <w:sz w:val="24"/>
          <w:szCs w:val="24"/>
        </w:rPr>
        <w:t>37:10</w:t>
      </w:r>
      <w:r w:rsidR="005A0644">
        <w:rPr>
          <w:sz w:val="24"/>
          <w:szCs w:val="24"/>
        </w:rPr>
        <w:tab/>
        <w:t xml:space="preserve">Upon returning from Spain, she took up studies at the University of Wisconsin in the Ibero-American Studies Program. </w:t>
      </w:r>
    </w:p>
    <w:p w:rsidR="005A0644" w:rsidRDefault="005A0644">
      <w:pPr>
        <w:rPr>
          <w:sz w:val="24"/>
          <w:szCs w:val="24"/>
        </w:rPr>
      </w:pPr>
    </w:p>
    <w:p w:rsidR="005A0644" w:rsidRDefault="003D5BD1" w:rsidP="003D5BD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00:40:29</w:t>
      </w:r>
      <w:r w:rsidR="005A0644">
        <w:rPr>
          <w:sz w:val="24"/>
          <w:szCs w:val="24"/>
        </w:rPr>
        <w:tab/>
        <w:t>CD took a job with UW-Extension in the High School Equivalency Program.  She taught children of migrant workers.</w:t>
      </w:r>
    </w:p>
    <w:p w:rsidR="005A0644" w:rsidRDefault="005A0644">
      <w:pPr>
        <w:rPr>
          <w:sz w:val="24"/>
          <w:szCs w:val="24"/>
        </w:rPr>
      </w:pPr>
    </w:p>
    <w:p w:rsidR="005A0644" w:rsidRDefault="00F74AAE" w:rsidP="00F74AA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00:43:00</w:t>
      </w:r>
      <w:r w:rsidR="005A0644">
        <w:rPr>
          <w:sz w:val="24"/>
          <w:szCs w:val="24"/>
        </w:rPr>
        <w:tab/>
        <w:t>She received a grant from the Department of Health and Human Services to study for a master’s degree in the School of Social Work at UW in 1968.</w:t>
      </w:r>
    </w:p>
    <w:p w:rsidR="005A0644" w:rsidRDefault="005A0644">
      <w:pPr>
        <w:rPr>
          <w:sz w:val="24"/>
          <w:szCs w:val="24"/>
        </w:rPr>
      </w:pPr>
    </w:p>
    <w:p w:rsidR="005A0644" w:rsidRDefault="0064092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00:44:06</w:t>
      </w:r>
      <w:r w:rsidR="005A0644">
        <w:rPr>
          <w:sz w:val="24"/>
          <w:szCs w:val="24"/>
        </w:rPr>
        <w:tab/>
        <w:t>She describes some of the professors in the social work program.</w:t>
      </w:r>
    </w:p>
    <w:p w:rsidR="005A0644" w:rsidRDefault="005A0644">
      <w:pPr>
        <w:rPr>
          <w:sz w:val="24"/>
          <w:szCs w:val="24"/>
        </w:rPr>
      </w:pPr>
    </w:p>
    <w:p w:rsidR="005A0644" w:rsidRDefault="002D69F5" w:rsidP="002D69F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00:46:35</w:t>
      </w:r>
      <w:r w:rsidR="005A0644">
        <w:rPr>
          <w:sz w:val="24"/>
          <w:szCs w:val="24"/>
        </w:rPr>
        <w:tab/>
        <w:t>CD received her PhD through The Union Institute.  For her dissertation she studied a social adjustment program offered to inmates at a prison in Oregon, Wisconsin.</w:t>
      </w:r>
    </w:p>
    <w:p w:rsidR="005A0644" w:rsidRDefault="005A0644">
      <w:pPr>
        <w:rPr>
          <w:sz w:val="24"/>
          <w:szCs w:val="24"/>
        </w:rPr>
      </w:pPr>
    </w:p>
    <w:p w:rsidR="005A0644" w:rsidRDefault="006E7DC9" w:rsidP="0060293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602933">
        <w:rPr>
          <w:sz w:val="24"/>
          <w:szCs w:val="24"/>
        </w:rPr>
        <w:t>53:04</w:t>
      </w:r>
      <w:r w:rsidR="005A0644">
        <w:rPr>
          <w:sz w:val="24"/>
          <w:szCs w:val="24"/>
        </w:rPr>
        <w:tab/>
        <w:t>She worked from 1970 to 1973 as the executive director of the Human Rights Council; she coordinated the affirmative action program for university employees.  She recalls that many women did not want her in that position; working through the chancellor, they were able to remove her.</w:t>
      </w:r>
    </w:p>
    <w:p w:rsidR="005A0644" w:rsidRDefault="005A0644">
      <w:pPr>
        <w:rPr>
          <w:sz w:val="24"/>
          <w:szCs w:val="24"/>
        </w:rPr>
      </w:pPr>
    </w:p>
    <w:p w:rsidR="005A0644" w:rsidRDefault="00602933" w:rsidP="00BA430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00:</w:t>
      </w:r>
      <w:r w:rsidR="00BA4304">
        <w:rPr>
          <w:sz w:val="24"/>
          <w:szCs w:val="24"/>
        </w:rPr>
        <w:t>58:40</w:t>
      </w:r>
      <w:r w:rsidR="005A0644">
        <w:rPr>
          <w:sz w:val="24"/>
          <w:szCs w:val="24"/>
        </w:rPr>
        <w:tab/>
        <w:t>As a result of various forms of discrimination, CD filed a successful lawsuit.  She received another job within the UW-System.</w:t>
      </w:r>
    </w:p>
    <w:p w:rsidR="005A0644" w:rsidRDefault="005A0644">
      <w:pPr>
        <w:rPr>
          <w:sz w:val="24"/>
          <w:szCs w:val="24"/>
        </w:rPr>
      </w:pPr>
    </w:p>
    <w:p w:rsidR="005A0644" w:rsidRDefault="006B64A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BC3542">
        <w:rPr>
          <w:sz w:val="24"/>
          <w:szCs w:val="24"/>
        </w:rPr>
        <w:t>01:47</w:t>
      </w:r>
      <w:r w:rsidR="00BC3542">
        <w:rPr>
          <w:sz w:val="24"/>
          <w:szCs w:val="24"/>
        </w:rPr>
        <w:tab/>
        <w:t>End of side.  End of Tape 1.</w:t>
      </w:r>
    </w:p>
    <w:p w:rsidR="005A0644" w:rsidRDefault="005A0644">
      <w:pPr>
        <w:rPr>
          <w:sz w:val="24"/>
          <w:szCs w:val="24"/>
        </w:rPr>
      </w:pPr>
    </w:p>
    <w:p w:rsidR="005A0644" w:rsidRDefault="00BC3542" w:rsidP="00BC3542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01:01:47</w:t>
      </w:r>
      <w:r w:rsidR="005A0644">
        <w:rPr>
          <w:sz w:val="24"/>
          <w:szCs w:val="24"/>
        </w:rPr>
        <w:tab/>
        <w:t>Carolyn Dejoie talks about the Human Issues department, which operated jointly with the department at UW-Milwaukee.  She discusses some of her colleagues and department politics.  CD was the only female on the faculty.</w:t>
      </w:r>
    </w:p>
    <w:p w:rsidR="005A0644" w:rsidRDefault="005A0644">
      <w:pPr>
        <w:rPr>
          <w:sz w:val="24"/>
          <w:szCs w:val="24"/>
        </w:rPr>
      </w:pPr>
    </w:p>
    <w:p w:rsidR="005A0644" w:rsidRDefault="00BC3542" w:rsidP="00E06C59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9177E1">
        <w:rPr>
          <w:sz w:val="24"/>
          <w:szCs w:val="24"/>
        </w:rPr>
        <w:t>08:09</w:t>
      </w:r>
      <w:r w:rsidR="005A0644">
        <w:rPr>
          <w:sz w:val="24"/>
          <w:szCs w:val="24"/>
        </w:rPr>
        <w:tab/>
        <w:t>The dean at UW-Milwaukee denied CD tenure but was eventually granted tenure after a hearing.</w:t>
      </w:r>
    </w:p>
    <w:p w:rsidR="005A0644" w:rsidRDefault="005A0644">
      <w:pPr>
        <w:rPr>
          <w:sz w:val="24"/>
          <w:szCs w:val="24"/>
        </w:rPr>
      </w:pPr>
    </w:p>
    <w:p w:rsidR="005A0644" w:rsidRDefault="00E06C59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1A44B1">
        <w:rPr>
          <w:sz w:val="24"/>
          <w:szCs w:val="24"/>
        </w:rPr>
        <w:t>11:40</w:t>
      </w:r>
      <w:r w:rsidR="005A0644">
        <w:rPr>
          <w:sz w:val="24"/>
          <w:szCs w:val="24"/>
        </w:rPr>
        <w:tab/>
        <w:t>She talks about producing an assertive skills workshop for women.</w:t>
      </w:r>
    </w:p>
    <w:p w:rsidR="005A0644" w:rsidRDefault="005A0644">
      <w:pPr>
        <w:rPr>
          <w:sz w:val="24"/>
          <w:szCs w:val="24"/>
        </w:rPr>
      </w:pPr>
    </w:p>
    <w:p w:rsidR="005A0644" w:rsidRDefault="001A44B1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01:13:36</w:t>
      </w:r>
      <w:r w:rsidR="005A0644">
        <w:rPr>
          <w:sz w:val="24"/>
          <w:szCs w:val="24"/>
        </w:rPr>
        <w:tab/>
        <w:t>CD mentions her work on gay people and social support systems.</w:t>
      </w:r>
    </w:p>
    <w:p w:rsidR="005A0644" w:rsidRDefault="005A0644">
      <w:pPr>
        <w:rPr>
          <w:sz w:val="24"/>
          <w:szCs w:val="24"/>
        </w:rPr>
      </w:pPr>
    </w:p>
    <w:p w:rsidR="005A0644" w:rsidRDefault="001A44B1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1F5564">
        <w:rPr>
          <w:sz w:val="24"/>
          <w:szCs w:val="24"/>
        </w:rPr>
        <w:t>16:00</w:t>
      </w:r>
      <w:r w:rsidR="005A0644">
        <w:rPr>
          <w:sz w:val="24"/>
          <w:szCs w:val="24"/>
        </w:rPr>
        <w:tab/>
        <w:t>She mentions her research on prison medical care.</w:t>
      </w:r>
    </w:p>
    <w:p w:rsidR="005A0644" w:rsidRDefault="005A0644">
      <w:pPr>
        <w:rPr>
          <w:sz w:val="24"/>
          <w:szCs w:val="24"/>
        </w:rPr>
      </w:pPr>
    </w:p>
    <w:p w:rsidR="005A0644" w:rsidRDefault="00AE6191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01:17:31</w:t>
      </w:r>
      <w:r w:rsidR="005A0644">
        <w:rPr>
          <w:sz w:val="24"/>
          <w:szCs w:val="24"/>
        </w:rPr>
        <w:tab/>
        <w:t>CD talks about her workshop on single women.</w:t>
      </w:r>
    </w:p>
    <w:p w:rsidR="005A0644" w:rsidRDefault="005A0644">
      <w:pPr>
        <w:rPr>
          <w:sz w:val="24"/>
          <w:szCs w:val="24"/>
        </w:rPr>
      </w:pPr>
    </w:p>
    <w:p w:rsidR="005A0644" w:rsidRDefault="00AE6191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642204">
        <w:rPr>
          <w:sz w:val="24"/>
          <w:szCs w:val="24"/>
        </w:rPr>
        <w:t>19:30</w:t>
      </w:r>
      <w:r w:rsidR="005A0644">
        <w:rPr>
          <w:sz w:val="24"/>
          <w:szCs w:val="24"/>
        </w:rPr>
        <w:tab/>
        <w:t>She discusses her work on men’s issues.</w:t>
      </w:r>
    </w:p>
    <w:p w:rsidR="005A0644" w:rsidRDefault="005A0644">
      <w:pPr>
        <w:rPr>
          <w:sz w:val="24"/>
          <w:szCs w:val="24"/>
        </w:rPr>
      </w:pPr>
    </w:p>
    <w:p w:rsidR="005A0644" w:rsidRDefault="000776DF" w:rsidP="0004399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043993">
        <w:rPr>
          <w:sz w:val="24"/>
          <w:szCs w:val="24"/>
        </w:rPr>
        <w:t>23:43</w:t>
      </w:r>
      <w:r w:rsidR="005A0644">
        <w:rPr>
          <w:sz w:val="24"/>
          <w:szCs w:val="24"/>
        </w:rPr>
        <w:tab/>
        <w:t>She describes various workshops on women’s issues, including life directions and domestic violence.</w:t>
      </w:r>
    </w:p>
    <w:p w:rsidR="005A0644" w:rsidRDefault="005A0644">
      <w:pPr>
        <w:rPr>
          <w:sz w:val="24"/>
          <w:szCs w:val="24"/>
        </w:rPr>
      </w:pPr>
    </w:p>
    <w:p w:rsidR="005A0644" w:rsidRDefault="0004399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01:26:20</w:t>
      </w:r>
      <w:r w:rsidR="005A0644">
        <w:rPr>
          <w:sz w:val="24"/>
          <w:szCs w:val="24"/>
        </w:rPr>
        <w:tab/>
        <w:t>She mentions a 1984 forum on race relations.</w:t>
      </w:r>
    </w:p>
    <w:p w:rsidR="005A0644" w:rsidRDefault="005A0644">
      <w:pPr>
        <w:rPr>
          <w:sz w:val="24"/>
          <w:szCs w:val="24"/>
        </w:rPr>
      </w:pPr>
    </w:p>
    <w:p w:rsidR="005A0644" w:rsidRDefault="008067B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01:28:12</w:t>
      </w:r>
      <w:r w:rsidR="005A0644">
        <w:rPr>
          <w:sz w:val="24"/>
          <w:szCs w:val="24"/>
        </w:rPr>
        <w:tab/>
        <w:t>CD describes a workshop on Constructive Conflict Resolution.</w:t>
      </w:r>
    </w:p>
    <w:p w:rsidR="005A0644" w:rsidRDefault="005A0644">
      <w:pPr>
        <w:rPr>
          <w:sz w:val="24"/>
          <w:szCs w:val="24"/>
        </w:rPr>
      </w:pPr>
    </w:p>
    <w:p w:rsidR="005A0644" w:rsidRDefault="008067BC" w:rsidP="008067B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01:30:02</w:t>
      </w:r>
      <w:r w:rsidR="005A0644">
        <w:rPr>
          <w:sz w:val="24"/>
          <w:szCs w:val="24"/>
        </w:rPr>
        <w:tab/>
        <w:t xml:space="preserve">She talks about her publication of the article “Silent Cries of African American Women as They Struggle for Fulfillment.” </w:t>
      </w:r>
    </w:p>
    <w:p w:rsidR="005A0644" w:rsidRDefault="005A0644">
      <w:pPr>
        <w:rPr>
          <w:sz w:val="24"/>
          <w:szCs w:val="24"/>
        </w:rPr>
      </w:pPr>
    </w:p>
    <w:p w:rsidR="005A0644" w:rsidRDefault="00A42C4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01:33:06</w:t>
      </w:r>
      <w:r w:rsidR="005A0644">
        <w:rPr>
          <w:sz w:val="24"/>
          <w:szCs w:val="24"/>
        </w:rPr>
        <w:tab/>
        <w:t>End of side.</w:t>
      </w:r>
    </w:p>
    <w:p w:rsidR="005A0644" w:rsidRDefault="005A0644">
      <w:pPr>
        <w:rPr>
          <w:sz w:val="24"/>
          <w:szCs w:val="24"/>
        </w:rPr>
      </w:pPr>
    </w:p>
    <w:p w:rsidR="005A0644" w:rsidRDefault="00080BC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</w:t>
      </w:r>
      <w:r w:rsidR="00A42C4C">
        <w:rPr>
          <w:sz w:val="24"/>
          <w:szCs w:val="24"/>
        </w:rPr>
        <w:t>:13</w:t>
      </w:r>
      <w:r w:rsidR="005A0644">
        <w:rPr>
          <w:sz w:val="24"/>
          <w:szCs w:val="24"/>
        </w:rPr>
        <w:tab/>
        <w:t>Carolyn Dejoie talks about publishing poetry with a friend.</w:t>
      </w:r>
    </w:p>
    <w:p w:rsidR="00A42C4C" w:rsidRDefault="00A42C4C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5A0644" w:rsidRDefault="00A42C4C" w:rsidP="00A42C4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01:34:45</w:t>
      </w:r>
      <w:r w:rsidR="005A0644">
        <w:rPr>
          <w:sz w:val="24"/>
          <w:szCs w:val="24"/>
        </w:rPr>
        <w:tab/>
        <w:t>She talks about Elizabeth Kubler-Ross and Raymond Moody and their impact on her thinking about death.  She also talks about her membership in a group called Spiritual Frontiers.</w:t>
      </w:r>
    </w:p>
    <w:p w:rsidR="005A0644" w:rsidRDefault="005A0644">
      <w:pPr>
        <w:rPr>
          <w:sz w:val="24"/>
          <w:szCs w:val="24"/>
        </w:rPr>
      </w:pPr>
    </w:p>
    <w:p w:rsidR="005A0644" w:rsidRDefault="00A42C4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200675">
        <w:rPr>
          <w:sz w:val="24"/>
          <w:szCs w:val="24"/>
        </w:rPr>
        <w:t>37:24</w:t>
      </w:r>
      <w:r w:rsidR="005A0644">
        <w:rPr>
          <w:sz w:val="24"/>
          <w:szCs w:val="24"/>
        </w:rPr>
        <w:tab/>
        <w:t xml:space="preserve">CD describes the book </w:t>
      </w:r>
      <w:r w:rsidR="005A0644">
        <w:rPr>
          <w:i/>
          <w:iCs/>
          <w:sz w:val="24"/>
          <w:szCs w:val="24"/>
        </w:rPr>
        <w:t>Readings from a Black Perspective: An Anthology</w:t>
      </w:r>
      <w:r w:rsidR="005A0644">
        <w:rPr>
          <w:sz w:val="24"/>
          <w:szCs w:val="24"/>
        </w:rPr>
        <w:t>.</w:t>
      </w:r>
    </w:p>
    <w:p w:rsidR="005A0644" w:rsidRDefault="005A0644">
      <w:pPr>
        <w:rPr>
          <w:sz w:val="24"/>
          <w:szCs w:val="24"/>
        </w:rPr>
      </w:pPr>
    </w:p>
    <w:p w:rsidR="005A0644" w:rsidRDefault="0020067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01:39:38</w:t>
      </w:r>
      <w:r w:rsidR="005A0644">
        <w:rPr>
          <w:sz w:val="24"/>
          <w:szCs w:val="24"/>
        </w:rPr>
        <w:tab/>
        <w:t>She retired in 1992 and founded the Colorful Poets group.</w:t>
      </w:r>
    </w:p>
    <w:p w:rsidR="005A0644" w:rsidRDefault="005A0644">
      <w:pPr>
        <w:rPr>
          <w:sz w:val="24"/>
          <w:szCs w:val="24"/>
        </w:rPr>
      </w:pPr>
      <w:bookmarkStart w:id="0" w:name="_GoBack"/>
      <w:bookmarkEnd w:id="0"/>
    </w:p>
    <w:p w:rsidR="005A0644" w:rsidRDefault="0020067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01:40:</w:t>
      </w:r>
      <w:r w:rsidR="00DE1E65">
        <w:rPr>
          <w:sz w:val="24"/>
          <w:szCs w:val="24"/>
        </w:rPr>
        <w:t>21</w:t>
      </w:r>
      <w:r w:rsidR="005A0644">
        <w:rPr>
          <w:sz w:val="24"/>
          <w:szCs w:val="24"/>
        </w:rPr>
        <w:tab/>
        <w:t>CD describes her work as a provider with Physicians Plus.</w:t>
      </w:r>
    </w:p>
    <w:p w:rsidR="005A0644" w:rsidRDefault="005A0644">
      <w:pPr>
        <w:rPr>
          <w:sz w:val="24"/>
          <w:szCs w:val="24"/>
        </w:rPr>
      </w:pPr>
    </w:p>
    <w:p w:rsidR="005A0644" w:rsidRDefault="00DE1E65" w:rsidP="00DE1E6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01:42:21</w:t>
      </w:r>
      <w:r w:rsidR="005A0644">
        <w:rPr>
          <w:sz w:val="24"/>
          <w:szCs w:val="24"/>
        </w:rPr>
        <w:tab/>
        <w:t>The Chief Justice of the Wisconsin Supreme Court appointed CD to the board of bar examiners.</w:t>
      </w:r>
    </w:p>
    <w:p w:rsidR="005A0644" w:rsidRDefault="005A0644">
      <w:pPr>
        <w:rPr>
          <w:sz w:val="24"/>
          <w:szCs w:val="24"/>
        </w:rPr>
      </w:pPr>
    </w:p>
    <w:p w:rsidR="005A0644" w:rsidRDefault="00DE1E6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565EED">
        <w:rPr>
          <w:sz w:val="24"/>
          <w:szCs w:val="24"/>
        </w:rPr>
        <w:t>46:19</w:t>
      </w:r>
      <w:r w:rsidR="005A0644">
        <w:rPr>
          <w:sz w:val="24"/>
          <w:szCs w:val="24"/>
        </w:rPr>
        <w:tab/>
        <w:t>End of side.  End of tape.  End of interview.</w:t>
      </w:r>
    </w:p>
    <w:p w:rsidR="005A0644" w:rsidRDefault="005A0644">
      <w:pPr>
        <w:rPr>
          <w:sz w:val="24"/>
          <w:szCs w:val="24"/>
        </w:rPr>
      </w:pPr>
    </w:p>
    <w:p w:rsidR="005A0644" w:rsidRDefault="005A0644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END</w:t>
      </w:r>
    </w:p>
    <w:sectPr w:rsidR="005A0644">
      <w:headerReference w:type="default" r:id="rId6"/>
      <w:footerReference w:type="default" r:id="rId7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F8F" w:rsidRDefault="00945F8F">
      <w:r>
        <w:separator/>
      </w:r>
    </w:p>
  </w:endnote>
  <w:endnote w:type="continuationSeparator" w:id="0">
    <w:p w:rsidR="00945F8F" w:rsidRDefault="00945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644" w:rsidRDefault="005A0644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C650CD">
      <w:rPr>
        <w:noProof/>
        <w:sz w:val="24"/>
        <w:szCs w:val="24"/>
      </w:rPr>
      <w:t>4</w:t>
    </w:r>
    <w:r>
      <w:rPr>
        <w:sz w:val="24"/>
        <w:szCs w:val="24"/>
      </w:rPr>
      <w:fldChar w:fldCharType="end"/>
    </w:r>
  </w:p>
  <w:p w:rsidR="005A0644" w:rsidRDefault="005A0644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F8F" w:rsidRDefault="00945F8F">
      <w:r>
        <w:separator/>
      </w:r>
    </w:p>
  </w:footnote>
  <w:footnote w:type="continuationSeparator" w:id="0">
    <w:p w:rsidR="00945F8F" w:rsidRDefault="00945F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0644" w:rsidRDefault="005A0644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>Carolyn M. Dejoie</w:t>
    </w:r>
    <w:r>
      <w:rPr>
        <w:sz w:val="24"/>
        <w:szCs w:val="24"/>
      </w:rPr>
      <w:t xml:space="preserve"> (#707)</w:t>
    </w:r>
  </w:p>
  <w:p w:rsidR="005A0644" w:rsidRDefault="005A0644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644"/>
    <w:rsid w:val="00043993"/>
    <w:rsid w:val="0007569B"/>
    <w:rsid w:val="000776DF"/>
    <w:rsid w:val="00080BC7"/>
    <w:rsid w:val="001102B6"/>
    <w:rsid w:val="00151D1E"/>
    <w:rsid w:val="001A44B1"/>
    <w:rsid w:val="001F5564"/>
    <w:rsid w:val="00200675"/>
    <w:rsid w:val="002D69F5"/>
    <w:rsid w:val="003D5B5C"/>
    <w:rsid w:val="003D5BD1"/>
    <w:rsid w:val="003E2125"/>
    <w:rsid w:val="00452026"/>
    <w:rsid w:val="00565EED"/>
    <w:rsid w:val="005A0644"/>
    <w:rsid w:val="005A1277"/>
    <w:rsid w:val="00602933"/>
    <w:rsid w:val="0064092E"/>
    <w:rsid w:val="00642204"/>
    <w:rsid w:val="006B64A6"/>
    <w:rsid w:val="006E7DC9"/>
    <w:rsid w:val="006F43B8"/>
    <w:rsid w:val="007A3D70"/>
    <w:rsid w:val="007B377A"/>
    <w:rsid w:val="008067BC"/>
    <w:rsid w:val="009177E1"/>
    <w:rsid w:val="00945F8F"/>
    <w:rsid w:val="00A42C4C"/>
    <w:rsid w:val="00AE6191"/>
    <w:rsid w:val="00BA4304"/>
    <w:rsid w:val="00BC3542"/>
    <w:rsid w:val="00C650CD"/>
    <w:rsid w:val="00D414F8"/>
    <w:rsid w:val="00DB77F3"/>
    <w:rsid w:val="00DE1E65"/>
    <w:rsid w:val="00E06C59"/>
    <w:rsid w:val="00F013FC"/>
    <w:rsid w:val="00F74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279988F5-B355-4830-BA90-57EDC9937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791</Words>
  <Characters>4510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2</cp:revision>
  <dcterms:created xsi:type="dcterms:W3CDTF">2015-06-02T16:28:00Z</dcterms:created>
  <dcterms:modified xsi:type="dcterms:W3CDTF">2015-06-02T16:28:00Z</dcterms:modified>
</cp:coreProperties>
</file>