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502" w:rsidRDefault="008C5502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8C5502" w:rsidRDefault="008C5502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ORAL HISTORY PROJECT</w:t>
      </w:r>
    </w:p>
    <w:p w:rsidR="008C5502" w:rsidRDefault="008C5502">
      <w:pPr>
        <w:widowControl/>
        <w:rPr>
          <w:rFonts w:ascii="Times New Roman" w:hAnsi="Times New Roman" w:cs="Times New Roman"/>
          <w:b/>
          <w:bCs/>
          <w:sz w:val="24"/>
          <w:szCs w:val="24"/>
        </w:rPr>
      </w:pPr>
    </w:p>
    <w:p w:rsidR="008C5502" w:rsidRDefault="008C5502">
      <w:pPr>
        <w:widowControl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Interview #419</w:t>
      </w:r>
    </w:p>
    <w:p w:rsidR="008C5502" w:rsidRPr="008C5502" w:rsidRDefault="008C5502">
      <w:pPr>
        <w:widowControl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GROSS,</w:t>
      </w:r>
      <w:r w:rsidRPr="008C550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FLORENCE WHITAKER</w:t>
      </w: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GROSS, Florence Whitaker</w:t>
      </w:r>
      <w:r>
        <w:rPr>
          <w:rFonts w:ascii="Times New Roman" w:hAnsi="Times New Roman" w:cs="Times New Roman"/>
          <w:sz w:val="24"/>
          <w:szCs w:val="24"/>
        </w:rPr>
        <w:t xml:space="preserve"> (1903-1992)</w:t>
      </w: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Graduate Student, English</w:t>
      </w: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At UW:</w:t>
      </w:r>
      <w:r>
        <w:rPr>
          <w:rFonts w:ascii="Times New Roman" w:hAnsi="Times New Roman" w:cs="Times New Roman"/>
          <w:sz w:val="24"/>
          <w:szCs w:val="24"/>
        </w:rPr>
        <w:t xml:space="preserve"> 1928-1930</w:t>
      </w:r>
    </w:p>
    <w:p w:rsidR="008C5502" w:rsidRDefault="008C5502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>
        <w:rPr>
          <w:rFonts w:ascii="Times New Roman" w:hAnsi="Times New Roman" w:cs="Times New Roman"/>
          <w:sz w:val="24"/>
          <w:szCs w:val="24"/>
        </w:rPr>
        <w:t xml:space="preserve"> 1983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>
        <w:rPr>
          <w:rFonts w:ascii="Times New Roman" w:hAnsi="Times New Roman" w:cs="Times New Roman"/>
          <w:sz w:val="24"/>
          <w:szCs w:val="24"/>
        </w:rPr>
        <w:t xml:space="preserve"> Mailed questionnaire</w:t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Length: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C01A0">
        <w:rPr>
          <w:rFonts w:ascii="Times New Roman" w:hAnsi="Times New Roman" w:cs="Times New Roman"/>
          <w:sz w:val="24"/>
          <w:szCs w:val="24"/>
        </w:rPr>
        <w:t>00:13:39</w:t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C5502" w:rsidRDefault="008C5502" w:rsidP="008C5502">
      <w:pPr>
        <w:widowControl/>
        <w:ind w:left="720" w:righ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Background; Student life; Graduate studies in English; Religion; Career goals; Charles Lindbergh.</w:t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Tape 1/Side 1</w:t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</w:p>
    <w:p w:rsidR="00D77F00" w:rsidRDefault="00D77F0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00:00:23  </w:t>
      </w:r>
      <w:r w:rsidR="008C5502">
        <w:rPr>
          <w:rFonts w:ascii="Times New Roman" w:hAnsi="Times New Roman" w:cs="Times New Roman"/>
          <w:sz w:val="24"/>
          <w:szCs w:val="24"/>
        </w:rPr>
        <w:t xml:space="preserve">Florence Gross (FG) notes that her maiden name is Whitaker.  She says she attended </w:t>
      </w:r>
    </w:p>
    <w:p w:rsidR="00D77F0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UW during the summer sessions of 1928, 1929 and 1930, and the fall semester of 1930.  She </w:t>
      </w:r>
    </w:p>
    <w:p w:rsidR="00D77F0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was an English graduate student.  She attended a preparatory school on the campus of </w:t>
      </w:r>
    </w:p>
    <w:p w:rsidR="00D77F0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Oklahoma Agricultural and Mechanical College, which is now Oklahoma State University.  She </w:t>
      </w:r>
    </w:p>
    <w:p w:rsidR="00D77F0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received her bachelor’s degree from Oklahoma A &amp; M at the age of eighteen and began teaching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 a high school that fall.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DF2CE4" w:rsidRDefault="00DF2CE4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00:01:53  </w:t>
      </w:r>
      <w:r w:rsidR="008C5502">
        <w:rPr>
          <w:rFonts w:ascii="Times New Roman" w:hAnsi="Times New Roman" w:cs="Times New Roman"/>
          <w:sz w:val="24"/>
          <w:szCs w:val="24"/>
        </w:rPr>
        <w:t xml:space="preserve">FG heard about the UW from a French teacher while a student at Oklahoma.  FG </w:t>
      </w:r>
    </w:p>
    <w:p w:rsidR="00DF2CE4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talks about her trip to Madison and her faculty advisor.  She says that women wore dresses to </w:t>
      </w:r>
    </w:p>
    <w:p w:rsidR="00DF2CE4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class, while men wore suits and usually ties.  She says her classes had no discipline problems </w:t>
      </w:r>
    </w:p>
    <w:p w:rsidR="00DF2CE4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 were all co-educational.  She reports that she was not taken as seriously as a student because </w:t>
      </w:r>
    </w:p>
    <w:p w:rsidR="00DF2CE4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was female.  She talks further about classes and professors.  She says that most professors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made efforts to be accessible to students.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E7817" w:rsidRDefault="005E781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00:05:54  </w:t>
      </w:r>
      <w:r w:rsidR="008C5502">
        <w:rPr>
          <w:rFonts w:ascii="Times New Roman" w:hAnsi="Times New Roman" w:cs="Times New Roman"/>
          <w:sz w:val="24"/>
          <w:szCs w:val="24"/>
        </w:rPr>
        <w:t xml:space="preserve">In order to pass a course, graduate students had to receive grades of either 'A' or 'B.' 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 talks about her final oral exam for her master’s degree.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40D08" w:rsidRDefault="005E781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40D08">
        <w:rPr>
          <w:rFonts w:ascii="Times New Roman" w:hAnsi="Times New Roman" w:cs="Times New Roman"/>
          <w:sz w:val="24"/>
          <w:szCs w:val="24"/>
        </w:rPr>
        <w:t xml:space="preserve">07:02  </w:t>
      </w:r>
      <w:r w:rsidR="008C5502">
        <w:rPr>
          <w:rFonts w:ascii="Times New Roman" w:hAnsi="Times New Roman" w:cs="Times New Roman"/>
          <w:sz w:val="24"/>
          <w:szCs w:val="24"/>
        </w:rPr>
        <w:t xml:space="preserve">She says that her most interesting professors were Frederick W. Roe and William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Ellery Leonard.  She talks about these professors.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7B27C0" w:rsidRDefault="007B27C0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00:08:15  </w:t>
      </w:r>
      <w:r w:rsidR="008C5502">
        <w:rPr>
          <w:rFonts w:ascii="Times New Roman" w:hAnsi="Times New Roman" w:cs="Times New Roman"/>
          <w:sz w:val="24"/>
          <w:szCs w:val="24"/>
        </w:rPr>
        <w:t xml:space="preserve">She says she chose to live off campus because she was an adult and because she had </w:t>
      </w:r>
    </w:p>
    <w:p w:rsidR="007B27C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little time for social activities.  She lived with her mother at first and did light housekeeping for </w:t>
      </w:r>
    </w:p>
    <w:p w:rsidR="007B27C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their landlords.  Later, she says, she lived in a room at the Hanley's.  She says she generally ate </w:t>
      </w:r>
    </w:p>
    <w:p w:rsidR="007B27C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her meals at the union.  Women living at the Hanley house had a nighttime curfew; but FG </w:t>
      </w:r>
    </w:p>
    <w:p w:rsidR="007B27C0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reports that the women "conspired with each other" to get around the curfew.  While she says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she had little leisure time, she did enjoy going to cookouts sponsored by the Dixie Club.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586CAA" w:rsidRDefault="00586CAA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00:09:30  </w:t>
      </w:r>
      <w:r w:rsidR="008C5502">
        <w:rPr>
          <w:rFonts w:ascii="Times New Roman" w:hAnsi="Times New Roman" w:cs="Times New Roman"/>
          <w:sz w:val="24"/>
          <w:szCs w:val="24"/>
        </w:rPr>
        <w:t xml:space="preserve">FG reports that the Memorial Union was the center of her social contact with other </w:t>
      </w:r>
    </w:p>
    <w:p w:rsidR="00586CAA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students.  She recounts listening to a pianist in the Rathskeller and attended dances in the union.  </w:t>
      </w:r>
    </w:p>
    <w:p w:rsidR="00586CAA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She reports that all foreigners and ethnic groups had equal access to the union.  She says she had </w:t>
      </w:r>
    </w:p>
    <w:p w:rsidR="00586CAA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little time to see movies, but remembers seeing the first sound movie at the union, starring Al </w:t>
      </w:r>
    </w:p>
    <w:p w:rsidR="00586CAA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Jolson.  She reports that she did read </w:t>
      </w:r>
      <w:r>
        <w:rPr>
          <w:rFonts w:ascii="Times New Roman" w:hAnsi="Times New Roman" w:cs="Times New Roman"/>
          <w:sz w:val="24"/>
          <w:szCs w:val="24"/>
          <w:u w:val="single"/>
        </w:rPr>
        <w:t>The Daily Cardinal</w:t>
      </w:r>
      <w:r>
        <w:rPr>
          <w:rFonts w:ascii="Times New Roman" w:hAnsi="Times New Roman" w:cs="Times New Roman"/>
          <w:sz w:val="24"/>
          <w:szCs w:val="24"/>
        </w:rPr>
        <w:t xml:space="preserve"> and enjoyed it.  Drugs were not </w:t>
      </w:r>
    </w:p>
    <w:p w:rsidR="00586CAA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significantly present on campus, she says, although smoking, alcohol and sexual activity were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widespread.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0229E" w:rsidRDefault="0040229E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00:10:42  </w:t>
      </w:r>
      <w:r w:rsidR="008C5502">
        <w:rPr>
          <w:rFonts w:ascii="Times New Roman" w:hAnsi="Times New Roman" w:cs="Times New Roman"/>
          <w:sz w:val="24"/>
          <w:szCs w:val="24"/>
        </w:rPr>
        <w:t xml:space="preserve">FG says that she remained religiously active while a student, attending the Baptist </w:t>
      </w:r>
    </w:p>
    <w:p w:rsidR="0040229E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church and singing in the choir.  However, she says that a later course in comparative religion </w:t>
      </w:r>
    </w:p>
    <w:p w:rsidR="0040229E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"shook" her faith.  She remarks that she was aware of a strong communist trend among students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 faculty members.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9F34B7" w:rsidRDefault="009F34B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00:11:50  </w:t>
      </w:r>
      <w:r w:rsidR="008C5502">
        <w:rPr>
          <w:rFonts w:ascii="Times New Roman" w:hAnsi="Times New Roman" w:cs="Times New Roman"/>
          <w:sz w:val="24"/>
          <w:szCs w:val="24"/>
        </w:rPr>
        <w:t xml:space="preserve">FG says that her career goals were to continue teaching and to teach in college.  She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reports that her experience at the UW helped her to achieve those goals.  She taught from 1922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 1965, except for the time spent at the UW and three years during which she was on maternity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leave.  From early 1931 until her retirement, FG taught at West Division and Washington High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Schools and Mount Mary College in Milwaukee.  After retiring from teaching, FG says, she did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some work as a freelance writer.  FG remarks that her grandson is currently a student at the UW, </w:t>
      </w:r>
    </w:p>
    <w:p w:rsidR="009F34B7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and adds that she gives the UW "high marks."  However, she criticizes the "increasing 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narrowness" of the fields in advanced degrees.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C5502" w:rsidRDefault="009F34B7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00:13:16  </w:t>
      </w:r>
      <w:r w:rsidR="008C5502">
        <w:rPr>
          <w:rFonts w:ascii="Times New Roman" w:hAnsi="Times New Roman" w:cs="Times New Roman"/>
          <w:sz w:val="24"/>
          <w:szCs w:val="24"/>
        </w:rPr>
        <w:t>FG comments on Charles Lindbergh.</w:t>
      </w:r>
    </w:p>
    <w:p w:rsidR="008C5502" w:rsidRDefault="008C5502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8C5502" w:rsidRDefault="00FB7186">
      <w:pPr>
        <w:widowControl/>
        <w:tabs>
          <w:tab w:val="left" w:pos="720"/>
        </w:tabs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00:13:39  </w:t>
      </w:r>
      <w:r w:rsidR="008C5502">
        <w:rPr>
          <w:rFonts w:ascii="Times New Roman" w:hAnsi="Times New Roman" w:cs="Times New Roman"/>
          <w:sz w:val="24"/>
          <w:szCs w:val="24"/>
        </w:rPr>
        <w:t>End of side.  End of interview.</w:t>
      </w:r>
    </w:p>
    <w:p w:rsidR="008C5502" w:rsidRDefault="008C5502">
      <w:pPr>
        <w:widowControl/>
        <w:rPr>
          <w:rFonts w:ascii="Times New Roman" w:hAnsi="Times New Roman" w:cs="Times New Roman"/>
          <w:sz w:val="24"/>
          <w:szCs w:val="24"/>
        </w:rPr>
      </w:pPr>
    </w:p>
    <w:p w:rsidR="00D77F00" w:rsidRDefault="00D77F00" w:rsidP="00D77F00">
      <w:pPr>
        <w:widowControl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>“END of Oral History #419”</w:t>
      </w:r>
    </w:p>
    <w:p w:rsidR="008C5502" w:rsidRDefault="008C5502" w:rsidP="00D77F00">
      <w:pPr>
        <w:widowControl/>
        <w:jc w:val="center"/>
      </w:pPr>
    </w:p>
    <w:sectPr w:rsidR="008C5502">
      <w:headerReference w:type="default" r:id="rId6"/>
      <w:footerReference w:type="default" r:id="rId7"/>
      <w:type w:val="continuous"/>
      <w:pgSz w:w="12240" w:h="15840"/>
      <w:pgMar w:top="1719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34B7" w:rsidRDefault="009F34B7">
      <w:r>
        <w:separator/>
      </w:r>
    </w:p>
  </w:endnote>
  <w:endnote w:type="continuationSeparator" w:id="0">
    <w:p w:rsidR="009F34B7" w:rsidRDefault="009F34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10cp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4B7" w:rsidRDefault="009F34B7">
    <w:pPr>
      <w:framePr w:wrap="notBeside" w:hAnchor="text" w:xAlign="center"/>
      <w:widowControl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fldChar w:fldCharType="begin"/>
    </w:r>
    <w:r>
      <w:rPr>
        <w:rFonts w:ascii="Times New Roman" w:hAnsi="Times New Roman" w:cs="Times New Roman"/>
        <w:sz w:val="24"/>
        <w:szCs w:val="24"/>
      </w:rPr>
      <w:instrText xml:space="preserve"> PAGE  </w:instrText>
    </w:r>
    <w:r>
      <w:rPr>
        <w:rFonts w:ascii="Times New Roman" w:hAnsi="Times New Roman" w:cs="Times New Roman"/>
        <w:sz w:val="24"/>
        <w:szCs w:val="24"/>
      </w:rPr>
      <w:fldChar w:fldCharType="separate"/>
    </w:r>
    <w:r w:rsidR="00BC2777">
      <w:rPr>
        <w:rFonts w:ascii="Times New Roman" w:hAnsi="Times New Roman" w:cs="Times New Roman"/>
        <w:noProof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fldChar w:fldCharType="end"/>
    </w:r>
  </w:p>
  <w:p w:rsidR="009F34B7" w:rsidRDefault="009F34B7">
    <w:pPr>
      <w:widowControl/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34B7" w:rsidRDefault="009F34B7">
      <w:r>
        <w:separator/>
      </w:r>
    </w:p>
  </w:footnote>
  <w:footnote w:type="continuationSeparator" w:id="0">
    <w:p w:rsidR="009F34B7" w:rsidRDefault="009F34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4B7" w:rsidRDefault="009F34B7">
    <w:pPr>
      <w:widowControl/>
      <w:tabs>
        <w:tab w:val="right" w:pos="9360"/>
      </w:tabs>
      <w:rPr>
        <w:rFonts w:ascii="Times New Roman" w:hAnsi="Times New Roman" w:cs="Times New Roman"/>
        <w:sz w:val="24"/>
        <w:szCs w:val="24"/>
      </w:rPr>
    </w:pPr>
    <w:r>
      <w:rPr>
        <w:sz w:val="24"/>
        <w:szCs w:val="24"/>
      </w:rPr>
      <w:tab/>
    </w:r>
    <w:r>
      <w:rPr>
        <w:rFonts w:ascii="Times New Roman" w:hAnsi="Times New Roman" w:cs="Times New Roman"/>
        <w:i/>
        <w:iCs/>
        <w:sz w:val="24"/>
        <w:szCs w:val="24"/>
      </w:rPr>
      <w:t>Florence Whitaker Gross</w:t>
    </w:r>
    <w:r>
      <w:rPr>
        <w:rFonts w:ascii="Times New Roman" w:hAnsi="Times New Roman" w:cs="Times New Roman"/>
        <w:sz w:val="24"/>
        <w:szCs w:val="24"/>
      </w:rPr>
      <w:t xml:space="preserve"> (#419)</w:t>
    </w:r>
  </w:p>
  <w:p w:rsidR="009F34B7" w:rsidRDefault="009F34B7">
    <w:pPr>
      <w:widowControl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C5502"/>
    <w:rsid w:val="0040229E"/>
    <w:rsid w:val="00540D08"/>
    <w:rsid w:val="00586CAA"/>
    <w:rsid w:val="005E7817"/>
    <w:rsid w:val="007B27C0"/>
    <w:rsid w:val="008C01A0"/>
    <w:rsid w:val="008C5502"/>
    <w:rsid w:val="009F34B7"/>
    <w:rsid w:val="00BC2777"/>
    <w:rsid w:val="00D77F00"/>
    <w:rsid w:val="00DF2CE4"/>
    <w:rsid w:val="00FB7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ourier 10cpi" w:hAnsi="Courier 10cpi" w:cstheme="minorBidi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757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598</Words>
  <Characters>3411</Characters>
  <Application>Microsoft Office Word</Application>
  <DocSecurity>0</DocSecurity>
  <Lines>28</Lines>
  <Paragraphs>8</Paragraphs>
  <ScaleCrop>false</ScaleCrop>
  <Company/>
  <LinksUpToDate>false</LinksUpToDate>
  <CharactersWithSpaces>4001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archstudent</dc:creator>
  <cp:keywords/>
  <dc:description/>
  <cp:lastModifiedBy>archstudent</cp:lastModifiedBy>
  <cp:revision>2</cp:revision>
  <cp:lastPrinted>2014-01-06T20:10:00Z</cp:lastPrinted>
  <dcterms:created xsi:type="dcterms:W3CDTF">2014-01-06T20:28:00Z</dcterms:created>
  <dcterms:modified xsi:type="dcterms:W3CDTF">2014-01-06T20:28:00Z</dcterms:modified>
</cp:coreProperties>
</file>