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1EA" w:rsidRPr="00723FCA" w:rsidRDefault="00B12747" w:rsidP="004901EA">
      <w:pPr>
        <w:spacing w:line="240" w:lineRule="auto"/>
        <w:jc w:val="center"/>
        <w:rPr>
          <w:rFonts w:ascii="Arial" w:hAnsi="Arial" w:cs="Arial"/>
          <w:sz w:val="28"/>
          <w:szCs w:val="28"/>
        </w:rPr>
      </w:pPr>
      <w:bookmarkStart w:id="0" w:name="_GoBack"/>
      <w:bookmarkEnd w:id="0"/>
      <w:r w:rsidRPr="00723FCA">
        <w:rPr>
          <w:rFonts w:ascii="Arial" w:hAnsi="Arial" w:cs="Arial"/>
          <w:sz w:val="28"/>
          <w:szCs w:val="28"/>
        </w:rPr>
        <w:t>DEPARTMENT OF HISTORY</w:t>
      </w:r>
    </w:p>
    <w:p w:rsidR="004901EA"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UNIVERSITY OF WISCONSIN – EAU CLAIRE</w:t>
      </w: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8B661B" w:rsidRPr="00723FCA" w:rsidRDefault="008B661B"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EF356C"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ALEXANDER HAMILTON</w:t>
      </w:r>
      <w:r w:rsidR="00BA101C" w:rsidRPr="00723FCA">
        <w:rPr>
          <w:rFonts w:ascii="Arial" w:hAnsi="Arial" w:cs="Arial"/>
          <w:sz w:val="28"/>
          <w:szCs w:val="28"/>
        </w:rPr>
        <w:t xml:space="preserve">: </w:t>
      </w:r>
      <w:r w:rsidRPr="00723FCA">
        <w:rPr>
          <w:rFonts w:ascii="Arial" w:hAnsi="Arial" w:cs="Arial"/>
          <w:sz w:val="28"/>
          <w:szCs w:val="28"/>
        </w:rPr>
        <w:t>THE UNLOVED AND</w:t>
      </w:r>
      <w:r w:rsidR="00CD71E2" w:rsidRPr="00723FCA">
        <w:rPr>
          <w:rFonts w:ascii="Arial" w:hAnsi="Arial" w:cs="Arial"/>
          <w:sz w:val="28"/>
          <w:szCs w:val="28"/>
        </w:rPr>
        <w:t xml:space="preserve"> </w:t>
      </w:r>
      <w:r w:rsidRPr="00723FCA">
        <w:rPr>
          <w:rFonts w:ascii="Arial" w:hAnsi="Arial" w:cs="Arial"/>
          <w:sz w:val="28"/>
          <w:szCs w:val="28"/>
        </w:rPr>
        <w:t>FORGOTTEN FOUNDING FATHER</w:t>
      </w: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4901EA" w:rsidP="004901EA">
      <w:pPr>
        <w:spacing w:line="240" w:lineRule="auto"/>
        <w:jc w:val="center"/>
        <w:rPr>
          <w:rFonts w:ascii="Arial" w:hAnsi="Arial" w:cs="Arial"/>
          <w:sz w:val="28"/>
          <w:szCs w:val="28"/>
        </w:rPr>
      </w:pPr>
    </w:p>
    <w:p w:rsidR="004901EA"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HISTORY 489: RESEARCH SEMINAR</w:t>
      </w:r>
    </w:p>
    <w:p w:rsidR="004901EA"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PROFESSOR: DR. LOUISA RICE</w:t>
      </w:r>
    </w:p>
    <w:p w:rsidR="004901EA"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COOPERATING PROFESSOR: ERIN DEVLIN</w:t>
      </w:r>
    </w:p>
    <w:p w:rsidR="00B12747"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DANIELLE DIXON</w:t>
      </w:r>
    </w:p>
    <w:p w:rsidR="004901EA" w:rsidRPr="00723FCA" w:rsidRDefault="00B12747" w:rsidP="004901EA">
      <w:pPr>
        <w:spacing w:line="240" w:lineRule="auto"/>
        <w:jc w:val="center"/>
        <w:rPr>
          <w:rFonts w:ascii="Arial" w:hAnsi="Arial" w:cs="Arial"/>
          <w:sz w:val="28"/>
          <w:szCs w:val="28"/>
        </w:rPr>
      </w:pPr>
      <w:r w:rsidRPr="00723FCA">
        <w:rPr>
          <w:rFonts w:ascii="Arial" w:hAnsi="Arial" w:cs="Arial"/>
          <w:sz w:val="28"/>
          <w:szCs w:val="28"/>
        </w:rPr>
        <w:t>FALL 2012</w:t>
      </w:r>
    </w:p>
    <w:p w:rsidR="004901EA" w:rsidRPr="00723FCA" w:rsidRDefault="004901EA" w:rsidP="004901EA">
      <w:pPr>
        <w:spacing w:line="240" w:lineRule="auto"/>
        <w:jc w:val="center"/>
        <w:rPr>
          <w:rFonts w:ascii="Arial" w:hAnsi="Arial" w:cs="Arial"/>
          <w:sz w:val="28"/>
          <w:szCs w:val="28"/>
        </w:rPr>
      </w:pPr>
    </w:p>
    <w:p w:rsidR="00EF356C" w:rsidRPr="00723FCA" w:rsidRDefault="004901EA" w:rsidP="004901EA">
      <w:pPr>
        <w:spacing w:line="240" w:lineRule="auto"/>
        <w:jc w:val="center"/>
        <w:rPr>
          <w:rFonts w:ascii="Arial" w:hAnsi="Arial" w:cs="Arial"/>
          <w:sz w:val="28"/>
          <w:szCs w:val="28"/>
        </w:rPr>
      </w:pPr>
      <w:r w:rsidRPr="00723FCA">
        <w:rPr>
          <w:rFonts w:ascii="Arial" w:hAnsi="Arial" w:cs="Arial"/>
          <w:sz w:val="28"/>
          <w:szCs w:val="28"/>
        </w:rPr>
        <w:t>Copyright for this work is owned by the author. This digital version is published by McIntyre Library, University of Wisconsin Eau Claire with the consent of the author.</w:t>
      </w:r>
    </w:p>
    <w:p w:rsidR="00EF356C" w:rsidRPr="00723FCA" w:rsidRDefault="00EF356C" w:rsidP="004901EA">
      <w:pPr>
        <w:spacing w:line="480" w:lineRule="auto"/>
        <w:rPr>
          <w:rFonts w:ascii="Arial" w:hAnsi="Arial" w:cs="Arial"/>
          <w:sz w:val="24"/>
        </w:rPr>
      </w:pPr>
    </w:p>
    <w:p w:rsidR="00A928F1" w:rsidRDefault="004901EA" w:rsidP="00C03147">
      <w:pPr>
        <w:rPr>
          <w:rFonts w:ascii="Arial" w:hAnsi="Arial" w:cs="Arial"/>
          <w:b/>
          <w:sz w:val="28"/>
          <w:u w:val="single"/>
        </w:rPr>
      </w:pPr>
      <w:r w:rsidRPr="000238D9">
        <w:rPr>
          <w:rFonts w:ascii="Arial" w:hAnsi="Arial" w:cs="Arial"/>
          <w:b/>
          <w:sz w:val="28"/>
          <w:u w:val="single"/>
        </w:rPr>
        <w:lastRenderedPageBreak/>
        <w:t>Table of Contents</w:t>
      </w:r>
      <w:r w:rsidR="00F9296D" w:rsidRPr="000238D9">
        <w:rPr>
          <w:rFonts w:ascii="Arial" w:hAnsi="Arial" w:cs="Arial"/>
          <w:b/>
          <w:sz w:val="28"/>
          <w:u w:val="single"/>
        </w:rPr>
        <w:t>:</w:t>
      </w:r>
    </w:p>
    <w:p w:rsidR="004901EA" w:rsidRPr="000238D9" w:rsidRDefault="001F6648" w:rsidP="004A6F99">
      <w:pPr>
        <w:spacing w:line="480" w:lineRule="auto"/>
        <w:rPr>
          <w:rFonts w:ascii="Arial" w:hAnsi="Arial" w:cs="Arial"/>
          <w:sz w:val="24"/>
          <w:u w:val="single"/>
        </w:rPr>
      </w:pPr>
      <w:r w:rsidRPr="000238D9">
        <w:rPr>
          <w:rFonts w:ascii="Arial" w:hAnsi="Arial" w:cs="Arial"/>
          <w:sz w:val="24"/>
          <w:u w:val="single"/>
        </w:rPr>
        <w:t>Abstract</w:t>
      </w:r>
      <w:r w:rsidR="004A6F99" w:rsidRPr="000238D9">
        <w:rPr>
          <w:rFonts w:ascii="Arial" w:hAnsi="Arial" w:cs="Arial"/>
          <w:sz w:val="24"/>
          <w:u w:val="single"/>
        </w:rPr>
        <w:t xml:space="preserve">                                                             </w:t>
      </w:r>
      <w:r w:rsidR="003A4F8E">
        <w:rPr>
          <w:rFonts w:ascii="Arial" w:hAnsi="Arial" w:cs="Arial"/>
          <w:sz w:val="24"/>
          <w:u w:val="single"/>
        </w:rPr>
        <w:t xml:space="preserve">                               </w:t>
      </w:r>
      <w:r w:rsidR="004A6F99" w:rsidRPr="000238D9">
        <w:rPr>
          <w:rFonts w:ascii="Arial" w:hAnsi="Arial" w:cs="Arial"/>
          <w:sz w:val="24"/>
          <w:u w:val="single"/>
        </w:rPr>
        <w:t xml:space="preserve">                           </w:t>
      </w:r>
      <w:r w:rsidR="003A4F8E">
        <w:rPr>
          <w:rFonts w:ascii="Arial" w:hAnsi="Arial" w:cs="Arial"/>
          <w:sz w:val="24"/>
          <w:u w:val="single"/>
        </w:rPr>
        <w:t xml:space="preserve"> </w:t>
      </w:r>
      <w:r w:rsidR="004A6F99" w:rsidRPr="000238D9">
        <w:rPr>
          <w:rFonts w:ascii="Arial" w:hAnsi="Arial" w:cs="Arial"/>
          <w:sz w:val="24"/>
          <w:u w:val="single"/>
        </w:rPr>
        <w:t xml:space="preserve"> </w:t>
      </w:r>
      <w:r w:rsidR="00B649D1" w:rsidRPr="000238D9">
        <w:rPr>
          <w:rFonts w:ascii="Arial" w:hAnsi="Arial" w:cs="Arial"/>
          <w:sz w:val="24"/>
          <w:u w:val="single"/>
        </w:rPr>
        <w:t>3</w:t>
      </w:r>
    </w:p>
    <w:p w:rsidR="001F6648" w:rsidRPr="000238D9" w:rsidRDefault="008346AD" w:rsidP="004A6F99">
      <w:pPr>
        <w:spacing w:line="480" w:lineRule="auto"/>
        <w:rPr>
          <w:rFonts w:ascii="Arial" w:hAnsi="Arial" w:cs="Arial"/>
          <w:sz w:val="24"/>
          <w:u w:val="single"/>
        </w:rPr>
      </w:pPr>
      <w:r>
        <w:rPr>
          <w:rFonts w:ascii="Arial" w:hAnsi="Arial" w:cs="Arial"/>
          <w:sz w:val="24"/>
          <w:u w:val="single"/>
        </w:rPr>
        <w:t>Introduction and Background</w:t>
      </w:r>
      <w:r w:rsidR="004A6F99" w:rsidRPr="000238D9">
        <w:rPr>
          <w:rFonts w:ascii="Arial" w:hAnsi="Arial" w:cs="Arial"/>
          <w:sz w:val="24"/>
          <w:u w:val="single"/>
        </w:rPr>
        <w:t xml:space="preserve">                                                </w:t>
      </w:r>
      <w:r w:rsidR="003A4F8E">
        <w:rPr>
          <w:rFonts w:ascii="Arial" w:hAnsi="Arial" w:cs="Arial"/>
          <w:sz w:val="24"/>
          <w:u w:val="single"/>
        </w:rPr>
        <w:t xml:space="preserve">                               </w:t>
      </w:r>
      <w:r w:rsidR="004A6F99" w:rsidRPr="000238D9">
        <w:rPr>
          <w:rFonts w:ascii="Arial" w:hAnsi="Arial" w:cs="Arial"/>
          <w:sz w:val="24"/>
          <w:u w:val="single"/>
        </w:rPr>
        <w:t xml:space="preserve">       </w:t>
      </w:r>
      <w:r w:rsidR="003A4F8E">
        <w:rPr>
          <w:rFonts w:ascii="Arial" w:hAnsi="Arial" w:cs="Arial"/>
          <w:sz w:val="24"/>
          <w:u w:val="single"/>
        </w:rPr>
        <w:t xml:space="preserve"> </w:t>
      </w:r>
      <w:r w:rsidR="004A6F99" w:rsidRPr="000238D9">
        <w:rPr>
          <w:rFonts w:ascii="Arial" w:hAnsi="Arial" w:cs="Arial"/>
          <w:sz w:val="24"/>
          <w:u w:val="single"/>
        </w:rPr>
        <w:t xml:space="preserve"> </w:t>
      </w:r>
      <w:r w:rsidR="00B649D1" w:rsidRPr="000238D9">
        <w:rPr>
          <w:rFonts w:ascii="Arial" w:hAnsi="Arial" w:cs="Arial"/>
          <w:sz w:val="24"/>
          <w:u w:val="single"/>
        </w:rPr>
        <w:t>4</w:t>
      </w:r>
    </w:p>
    <w:p w:rsidR="001F6648" w:rsidRPr="000238D9" w:rsidRDefault="001F6648" w:rsidP="004A6F99">
      <w:pPr>
        <w:spacing w:line="480" w:lineRule="auto"/>
        <w:rPr>
          <w:rFonts w:ascii="Arial" w:hAnsi="Arial" w:cs="Arial"/>
          <w:sz w:val="24"/>
          <w:u w:val="single"/>
        </w:rPr>
      </w:pPr>
      <w:r w:rsidRPr="000238D9">
        <w:rPr>
          <w:rFonts w:ascii="Arial" w:hAnsi="Arial" w:cs="Arial"/>
          <w:sz w:val="24"/>
          <w:u w:val="single"/>
        </w:rPr>
        <w:t>Historiography</w:t>
      </w:r>
      <w:r w:rsidR="004A6F99" w:rsidRPr="000238D9">
        <w:rPr>
          <w:rFonts w:ascii="Arial" w:hAnsi="Arial" w:cs="Arial"/>
          <w:sz w:val="24"/>
          <w:u w:val="single"/>
        </w:rPr>
        <w:t xml:space="preserve">                                                                                                               </w:t>
      </w:r>
      <w:r w:rsidR="00BE6B30">
        <w:rPr>
          <w:rFonts w:ascii="Arial" w:hAnsi="Arial" w:cs="Arial"/>
          <w:sz w:val="24"/>
          <w:u w:val="single"/>
        </w:rPr>
        <w:t>9</w:t>
      </w:r>
    </w:p>
    <w:p w:rsidR="00635FEB" w:rsidRDefault="00635FEB" w:rsidP="004A6F99">
      <w:pPr>
        <w:spacing w:line="480" w:lineRule="auto"/>
        <w:rPr>
          <w:rFonts w:ascii="Arial" w:hAnsi="Arial" w:cs="Arial"/>
          <w:sz w:val="24"/>
          <w:u w:val="single"/>
        </w:rPr>
      </w:pPr>
      <w:r w:rsidRPr="000238D9">
        <w:rPr>
          <w:rFonts w:ascii="Arial" w:hAnsi="Arial" w:cs="Arial"/>
          <w:sz w:val="24"/>
          <w:u w:val="single"/>
        </w:rPr>
        <w:t>Theories and Evidence</w:t>
      </w:r>
      <w:r w:rsidR="004A6F99" w:rsidRPr="000238D9">
        <w:rPr>
          <w:rFonts w:ascii="Arial" w:hAnsi="Arial" w:cs="Arial"/>
          <w:sz w:val="24"/>
          <w:u w:val="single"/>
        </w:rPr>
        <w:t xml:space="preserve">                                                                  </w:t>
      </w:r>
      <w:r w:rsidR="00BE6B30">
        <w:rPr>
          <w:rFonts w:ascii="Arial" w:hAnsi="Arial" w:cs="Arial"/>
          <w:sz w:val="24"/>
          <w:u w:val="single"/>
        </w:rPr>
        <w:t xml:space="preserve">                              13</w:t>
      </w:r>
    </w:p>
    <w:p w:rsidR="003A4F8E" w:rsidRDefault="003A4F8E" w:rsidP="004A6F99">
      <w:pPr>
        <w:spacing w:line="480" w:lineRule="auto"/>
        <w:rPr>
          <w:rFonts w:ascii="Arial" w:hAnsi="Arial" w:cs="Arial"/>
          <w:sz w:val="24"/>
          <w:u w:val="single"/>
        </w:rPr>
      </w:pPr>
      <w:r>
        <w:rPr>
          <w:rFonts w:ascii="Arial" w:hAnsi="Arial" w:cs="Arial"/>
          <w:sz w:val="24"/>
        </w:rPr>
        <w:tab/>
      </w:r>
      <w:r>
        <w:rPr>
          <w:rFonts w:ascii="Arial" w:hAnsi="Arial" w:cs="Arial"/>
          <w:sz w:val="24"/>
          <w:u w:val="single"/>
        </w:rPr>
        <w:t>Anson D Morse’s Theory</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13</w:t>
      </w:r>
    </w:p>
    <w:p w:rsidR="003A4F8E" w:rsidRDefault="003A4F8E" w:rsidP="004A6F99">
      <w:pPr>
        <w:spacing w:line="480" w:lineRule="auto"/>
        <w:rPr>
          <w:rFonts w:ascii="Arial" w:hAnsi="Arial" w:cs="Arial"/>
          <w:sz w:val="24"/>
          <w:u w:val="single"/>
        </w:rPr>
      </w:pPr>
      <w:r>
        <w:rPr>
          <w:rFonts w:ascii="Arial" w:hAnsi="Arial" w:cs="Arial"/>
          <w:sz w:val="24"/>
        </w:rPr>
        <w:tab/>
      </w:r>
      <w:r>
        <w:rPr>
          <w:rFonts w:ascii="Arial" w:hAnsi="Arial" w:cs="Arial"/>
          <w:sz w:val="24"/>
          <w:u w:val="single"/>
        </w:rPr>
        <w:t>Darren</w:t>
      </w:r>
      <w:r w:rsidR="00BE6B30">
        <w:rPr>
          <w:rFonts w:ascii="Arial" w:hAnsi="Arial" w:cs="Arial"/>
          <w:sz w:val="24"/>
          <w:u w:val="single"/>
        </w:rPr>
        <w:t xml:space="preserve"> Staloff – Theory 1</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14</w:t>
      </w:r>
    </w:p>
    <w:p w:rsidR="003A4F8E" w:rsidRDefault="003A4F8E" w:rsidP="004A6F99">
      <w:pPr>
        <w:spacing w:line="480" w:lineRule="auto"/>
        <w:rPr>
          <w:rFonts w:ascii="Arial" w:hAnsi="Arial" w:cs="Arial"/>
          <w:sz w:val="24"/>
          <w:u w:val="single"/>
        </w:rPr>
      </w:pPr>
      <w:r>
        <w:rPr>
          <w:rFonts w:ascii="Arial" w:hAnsi="Arial" w:cs="Arial"/>
          <w:sz w:val="24"/>
        </w:rPr>
        <w:tab/>
      </w:r>
      <w:r>
        <w:rPr>
          <w:rFonts w:ascii="Arial" w:hAnsi="Arial" w:cs="Arial"/>
          <w:sz w:val="24"/>
          <w:u w:val="single"/>
        </w:rPr>
        <w:t>Darren Sta</w:t>
      </w:r>
      <w:r w:rsidR="00BE6B30">
        <w:rPr>
          <w:rFonts w:ascii="Arial" w:hAnsi="Arial" w:cs="Arial"/>
          <w:sz w:val="24"/>
          <w:u w:val="single"/>
        </w:rPr>
        <w:t xml:space="preserve">loff – Theory 2 </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17</w:t>
      </w:r>
    </w:p>
    <w:p w:rsidR="003A4F8E" w:rsidRDefault="003A4F8E" w:rsidP="004A6F99">
      <w:pPr>
        <w:spacing w:line="480" w:lineRule="auto"/>
        <w:rPr>
          <w:rFonts w:ascii="Arial" w:hAnsi="Arial" w:cs="Arial"/>
          <w:sz w:val="24"/>
          <w:u w:val="single"/>
        </w:rPr>
      </w:pPr>
      <w:r>
        <w:rPr>
          <w:rFonts w:ascii="Arial" w:hAnsi="Arial" w:cs="Arial"/>
          <w:sz w:val="24"/>
        </w:rPr>
        <w:tab/>
      </w:r>
      <w:r>
        <w:rPr>
          <w:rFonts w:ascii="Arial" w:hAnsi="Arial" w:cs="Arial"/>
          <w:sz w:val="24"/>
          <w:u w:val="single"/>
        </w:rPr>
        <w:t>Darren St</w:t>
      </w:r>
      <w:r w:rsidR="00BE6B30">
        <w:rPr>
          <w:rFonts w:ascii="Arial" w:hAnsi="Arial" w:cs="Arial"/>
          <w:sz w:val="24"/>
          <w:u w:val="single"/>
        </w:rPr>
        <w:t>aloff – Theory 3</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w:t>
      </w:r>
      <w:r w:rsidR="00BE6B30">
        <w:rPr>
          <w:rFonts w:ascii="Arial" w:hAnsi="Arial" w:cs="Arial"/>
          <w:sz w:val="24"/>
          <w:u w:val="single"/>
        </w:rPr>
        <w:tab/>
      </w:r>
      <w:r w:rsidR="00BE6B30">
        <w:rPr>
          <w:rFonts w:ascii="Arial" w:hAnsi="Arial" w:cs="Arial"/>
          <w:sz w:val="24"/>
          <w:u w:val="single"/>
        </w:rPr>
        <w:tab/>
        <w:t xml:space="preserve">   19</w:t>
      </w:r>
    </w:p>
    <w:p w:rsidR="003A4F8E" w:rsidRDefault="003A4F8E" w:rsidP="004A6F99">
      <w:pPr>
        <w:spacing w:line="480" w:lineRule="auto"/>
        <w:rPr>
          <w:rFonts w:ascii="Arial" w:hAnsi="Arial" w:cs="Arial"/>
          <w:sz w:val="24"/>
          <w:u w:val="single"/>
        </w:rPr>
      </w:pPr>
      <w:r>
        <w:rPr>
          <w:rFonts w:ascii="Arial" w:hAnsi="Arial" w:cs="Arial"/>
          <w:sz w:val="24"/>
        </w:rPr>
        <w:tab/>
      </w:r>
      <w:r>
        <w:rPr>
          <w:rFonts w:ascii="Arial" w:hAnsi="Arial" w:cs="Arial"/>
          <w:sz w:val="24"/>
          <w:u w:val="single"/>
        </w:rPr>
        <w:t>Darren</w:t>
      </w:r>
      <w:r w:rsidR="00BE6B30">
        <w:rPr>
          <w:rFonts w:ascii="Arial" w:hAnsi="Arial" w:cs="Arial"/>
          <w:sz w:val="24"/>
          <w:u w:val="single"/>
        </w:rPr>
        <w:t xml:space="preserve"> Staloff – Theory 4</w:t>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r>
      <w:r w:rsidR="00BE6B30">
        <w:rPr>
          <w:rFonts w:ascii="Arial" w:hAnsi="Arial" w:cs="Arial"/>
          <w:sz w:val="24"/>
          <w:u w:val="single"/>
        </w:rPr>
        <w:tab/>
        <w:t xml:space="preserve">   20</w:t>
      </w:r>
    </w:p>
    <w:p w:rsidR="008D399E" w:rsidRPr="003A4F8E" w:rsidRDefault="008D399E" w:rsidP="004A6F99">
      <w:pPr>
        <w:spacing w:line="480" w:lineRule="auto"/>
        <w:rPr>
          <w:rFonts w:ascii="Arial" w:hAnsi="Arial" w:cs="Arial"/>
          <w:sz w:val="24"/>
          <w:u w:val="single"/>
        </w:rPr>
      </w:pPr>
      <w:r>
        <w:rPr>
          <w:rFonts w:ascii="Arial" w:hAnsi="Arial" w:cs="Arial"/>
          <w:sz w:val="24"/>
          <w:u w:val="single"/>
        </w:rPr>
        <w:t>Alexan</w:t>
      </w:r>
      <w:r w:rsidR="00C9548B">
        <w:rPr>
          <w:rFonts w:ascii="Arial" w:hAnsi="Arial" w:cs="Arial"/>
          <w:sz w:val="24"/>
          <w:u w:val="single"/>
        </w:rPr>
        <w:t>der Hamilton Today</w:t>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r>
      <w:r w:rsidR="00C9548B">
        <w:rPr>
          <w:rFonts w:ascii="Arial" w:hAnsi="Arial" w:cs="Arial"/>
          <w:sz w:val="24"/>
          <w:u w:val="single"/>
        </w:rPr>
        <w:tab/>
        <w:t xml:space="preserve">   22</w:t>
      </w:r>
    </w:p>
    <w:p w:rsidR="00635FEB" w:rsidRPr="000238D9" w:rsidRDefault="008346AD" w:rsidP="004A6F99">
      <w:pPr>
        <w:spacing w:line="480" w:lineRule="auto"/>
        <w:rPr>
          <w:rFonts w:ascii="Arial" w:hAnsi="Arial" w:cs="Arial"/>
          <w:sz w:val="24"/>
          <w:u w:val="single"/>
        </w:rPr>
      </w:pPr>
      <w:r>
        <w:rPr>
          <w:rFonts w:ascii="Arial" w:hAnsi="Arial" w:cs="Arial"/>
          <w:sz w:val="24"/>
          <w:u w:val="single"/>
        </w:rPr>
        <w:t xml:space="preserve">Conclusion: </w:t>
      </w:r>
      <w:r w:rsidR="00383937" w:rsidRPr="000238D9">
        <w:rPr>
          <w:rFonts w:ascii="Arial" w:hAnsi="Arial" w:cs="Arial"/>
          <w:sz w:val="24"/>
          <w:u w:val="single"/>
        </w:rPr>
        <w:t>A New Theory?</w:t>
      </w:r>
      <w:r>
        <w:rPr>
          <w:rFonts w:ascii="Arial" w:hAnsi="Arial" w:cs="Arial"/>
          <w:sz w:val="24"/>
          <w:u w:val="single"/>
        </w:rPr>
        <w:t xml:space="preserve">                    </w:t>
      </w:r>
      <w:r w:rsidR="004A6F99" w:rsidRPr="000238D9">
        <w:rPr>
          <w:rFonts w:ascii="Arial" w:hAnsi="Arial" w:cs="Arial"/>
          <w:sz w:val="24"/>
          <w:u w:val="single"/>
        </w:rPr>
        <w:t xml:space="preserve">                                          </w:t>
      </w:r>
      <w:r>
        <w:rPr>
          <w:rFonts w:ascii="Arial" w:hAnsi="Arial" w:cs="Arial"/>
          <w:sz w:val="24"/>
          <w:u w:val="single"/>
        </w:rPr>
        <w:t xml:space="preserve">                          </w:t>
      </w:r>
      <w:r w:rsidR="004A6F99" w:rsidRPr="000238D9">
        <w:rPr>
          <w:rFonts w:ascii="Arial" w:hAnsi="Arial" w:cs="Arial"/>
          <w:sz w:val="24"/>
          <w:u w:val="single"/>
        </w:rPr>
        <w:t>2</w:t>
      </w:r>
      <w:r w:rsidR="00C9548B">
        <w:rPr>
          <w:rFonts w:ascii="Arial" w:hAnsi="Arial" w:cs="Arial"/>
          <w:sz w:val="24"/>
          <w:u w:val="single"/>
        </w:rPr>
        <w:t>4</w:t>
      </w:r>
    </w:p>
    <w:p w:rsidR="00635FEB" w:rsidRPr="000238D9" w:rsidRDefault="00635FEB" w:rsidP="004A6F99">
      <w:pPr>
        <w:spacing w:line="480" w:lineRule="auto"/>
        <w:rPr>
          <w:rFonts w:ascii="Arial" w:hAnsi="Arial" w:cs="Arial"/>
          <w:sz w:val="24"/>
          <w:u w:val="single"/>
        </w:rPr>
      </w:pPr>
      <w:r w:rsidRPr="000238D9">
        <w:rPr>
          <w:rFonts w:ascii="Arial" w:hAnsi="Arial" w:cs="Arial"/>
          <w:sz w:val="24"/>
          <w:u w:val="single"/>
        </w:rPr>
        <w:t>Bibliography</w:t>
      </w:r>
      <w:r w:rsidR="004A6F99" w:rsidRPr="000238D9">
        <w:rPr>
          <w:rFonts w:ascii="Arial" w:hAnsi="Arial" w:cs="Arial"/>
          <w:sz w:val="24"/>
          <w:u w:val="single"/>
        </w:rPr>
        <w:t xml:space="preserve">                                                                                   </w:t>
      </w:r>
      <w:r w:rsidR="00C9548B">
        <w:rPr>
          <w:rFonts w:ascii="Arial" w:hAnsi="Arial" w:cs="Arial"/>
          <w:sz w:val="24"/>
          <w:u w:val="single"/>
        </w:rPr>
        <w:t xml:space="preserve">                              28</w:t>
      </w:r>
    </w:p>
    <w:p w:rsidR="00635FEB" w:rsidRPr="00723FCA" w:rsidRDefault="00635FEB" w:rsidP="004901EA">
      <w:pPr>
        <w:spacing w:line="480" w:lineRule="auto"/>
        <w:rPr>
          <w:rFonts w:ascii="Arial" w:hAnsi="Arial" w:cs="Arial"/>
          <w:sz w:val="24"/>
        </w:rPr>
      </w:pPr>
    </w:p>
    <w:p w:rsidR="001F6648" w:rsidRPr="00723FCA" w:rsidRDefault="001F6648" w:rsidP="004901EA">
      <w:pPr>
        <w:spacing w:line="480" w:lineRule="auto"/>
        <w:rPr>
          <w:rFonts w:ascii="Arial" w:hAnsi="Arial" w:cs="Arial"/>
          <w:sz w:val="24"/>
        </w:rPr>
      </w:pPr>
    </w:p>
    <w:p w:rsidR="00EF356C" w:rsidRPr="00723FCA" w:rsidRDefault="00EF356C" w:rsidP="00BA101C">
      <w:pPr>
        <w:spacing w:line="480" w:lineRule="auto"/>
        <w:jc w:val="center"/>
        <w:rPr>
          <w:rFonts w:ascii="Arial" w:hAnsi="Arial" w:cs="Arial"/>
          <w:sz w:val="28"/>
        </w:rPr>
      </w:pPr>
    </w:p>
    <w:p w:rsidR="00EF356C" w:rsidRPr="00723FCA" w:rsidRDefault="00EF356C" w:rsidP="00BA101C">
      <w:pPr>
        <w:spacing w:line="480" w:lineRule="auto"/>
        <w:jc w:val="center"/>
        <w:rPr>
          <w:rFonts w:ascii="Arial" w:hAnsi="Arial" w:cs="Arial"/>
          <w:sz w:val="28"/>
        </w:rPr>
      </w:pPr>
    </w:p>
    <w:p w:rsidR="00DF0AC2" w:rsidRPr="00487F21" w:rsidRDefault="00CA7CC2" w:rsidP="00CA7CC2">
      <w:pPr>
        <w:rPr>
          <w:rFonts w:ascii="Arial" w:hAnsi="Arial" w:cs="Arial"/>
          <w:b/>
          <w:sz w:val="28"/>
        </w:rPr>
      </w:pPr>
      <w:r>
        <w:rPr>
          <w:rFonts w:ascii="Arial" w:hAnsi="Arial" w:cs="Arial"/>
          <w:b/>
          <w:sz w:val="28"/>
        </w:rPr>
        <w:br w:type="page"/>
      </w:r>
      <w:r w:rsidR="00B25E1E" w:rsidRPr="00487F21">
        <w:rPr>
          <w:rFonts w:ascii="Arial" w:hAnsi="Arial" w:cs="Arial"/>
          <w:b/>
          <w:sz w:val="28"/>
        </w:rPr>
        <w:lastRenderedPageBreak/>
        <w:t>Abstract</w:t>
      </w:r>
      <w:r w:rsidR="00E96811" w:rsidRPr="00487F21">
        <w:rPr>
          <w:rFonts w:ascii="Arial" w:hAnsi="Arial" w:cs="Arial"/>
          <w:b/>
          <w:sz w:val="28"/>
        </w:rPr>
        <w:t xml:space="preserve"> </w:t>
      </w:r>
    </w:p>
    <w:p w:rsidR="00907007" w:rsidRPr="00723FCA" w:rsidRDefault="00B25E1E" w:rsidP="00551735">
      <w:pPr>
        <w:spacing w:line="480" w:lineRule="auto"/>
        <w:rPr>
          <w:rFonts w:ascii="Arial" w:hAnsi="Arial" w:cs="Arial"/>
          <w:sz w:val="24"/>
        </w:rPr>
      </w:pPr>
      <w:r w:rsidRPr="00723FCA">
        <w:rPr>
          <w:rFonts w:ascii="Arial" w:hAnsi="Arial" w:cs="Arial"/>
          <w:sz w:val="24"/>
        </w:rPr>
        <w:tab/>
        <w:t>As Americans, we tend to place a high importance on our Founding Fathers. There are streets, schools, monuments, cities, money and more all bearing the name or image of Founding Fathers. In looking at these it becomes apparent that history has not treated all of the Founding Fathers kindly</w:t>
      </w:r>
      <w:r w:rsidR="004B2AE3" w:rsidRPr="00723FCA">
        <w:rPr>
          <w:rFonts w:ascii="Arial" w:hAnsi="Arial" w:cs="Arial"/>
          <w:sz w:val="24"/>
        </w:rPr>
        <w:t>, or equally</w:t>
      </w:r>
      <w:r w:rsidRPr="00723FCA">
        <w:rPr>
          <w:rFonts w:ascii="Arial" w:hAnsi="Arial" w:cs="Arial"/>
          <w:sz w:val="24"/>
        </w:rPr>
        <w:t>. Alexander Hamilton, who was undeniably vital to the country’</w:t>
      </w:r>
      <w:r w:rsidR="00DC2F36" w:rsidRPr="00723FCA">
        <w:rPr>
          <w:rFonts w:ascii="Arial" w:hAnsi="Arial" w:cs="Arial"/>
          <w:sz w:val="24"/>
        </w:rPr>
        <w:t xml:space="preserve">s formation, has become forgotten and actually viewed unfavorably. </w:t>
      </w:r>
      <w:r w:rsidR="00A260C3" w:rsidRPr="00723FCA">
        <w:rPr>
          <w:rFonts w:ascii="Arial" w:hAnsi="Arial" w:cs="Arial"/>
          <w:sz w:val="24"/>
        </w:rPr>
        <w:t xml:space="preserve">This negative perception that people have of Alexander Hamilton has been </w:t>
      </w:r>
      <w:r w:rsidR="00B5474F" w:rsidRPr="00723FCA">
        <w:rPr>
          <w:rFonts w:ascii="Arial" w:hAnsi="Arial" w:cs="Arial"/>
          <w:sz w:val="24"/>
        </w:rPr>
        <w:t>somewhat</w:t>
      </w:r>
      <w:r w:rsidR="00A260C3" w:rsidRPr="00723FCA">
        <w:rPr>
          <w:rFonts w:ascii="Arial" w:hAnsi="Arial" w:cs="Arial"/>
          <w:sz w:val="24"/>
        </w:rPr>
        <w:t xml:space="preserve"> written about, but am</w:t>
      </w:r>
      <w:r w:rsidR="00B5474F" w:rsidRPr="00723FCA">
        <w:rPr>
          <w:rFonts w:ascii="Arial" w:hAnsi="Arial" w:cs="Arial"/>
          <w:sz w:val="24"/>
        </w:rPr>
        <w:t xml:space="preserve">ong scholars no one has been able to pinpoint its origin. </w:t>
      </w:r>
      <w:r w:rsidR="007739FE" w:rsidRPr="00723FCA">
        <w:rPr>
          <w:rFonts w:ascii="Arial" w:hAnsi="Arial" w:cs="Arial"/>
          <w:sz w:val="24"/>
        </w:rPr>
        <w:t xml:space="preserve">The goal of this paper is to analyze </w:t>
      </w:r>
      <w:r w:rsidR="00907007" w:rsidRPr="00723FCA">
        <w:rPr>
          <w:rFonts w:ascii="Arial" w:hAnsi="Arial" w:cs="Arial"/>
          <w:sz w:val="24"/>
        </w:rPr>
        <w:t>the theories that have</w:t>
      </w:r>
      <w:r w:rsidR="007739FE" w:rsidRPr="00723FCA">
        <w:rPr>
          <w:rFonts w:ascii="Arial" w:hAnsi="Arial" w:cs="Arial"/>
          <w:sz w:val="24"/>
        </w:rPr>
        <w:t xml:space="preserve"> been previously written, combined with letters from Hamilton and his peers, in an attempt to come to a conclusion regarding Hamilton’s perhaps unfounded bad reputation. </w:t>
      </w:r>
      <w:r w:rsidR="00FD5698">
        <w:rPr>
          <w:rFonts w:ascii="Arial" w:hAnsi="Arial" w:cs="Arial"/>
          <w:sz w:val="24"/>
        </w:rPr>
        <w:t>B</w:t>
      </w:r>
      <w:r w:rsidR="003D5EFB">
        <w:rPr>
          <w:rFonts w:ascii="Arial" w:hAnsi="Arial" w:cs="Arial"/>
          <w:sz w:val="24"/>
        </w:rPr>
        <w:t xml:space="preserve">ased on </w:t>
      </w:r>
      <w:r w:rsidR="00FD5698">
        <w:rPr>
          <w:rFonts w:ascii="Arial" w:hAnsi="Arial" w:cs="Arial"/>
          <w:sz w:val="24"/>
        </w:rPr>
        <w:t xml:space="preserve">this method, a new theory has been found by looking at the previous theories in a new way: as a whole. </w:t>
      </w:r>
      <w:r w:rsidR="00153BED">
        <w:rPr>
          <w:rFonts w:ascii="Arial" w:hAnsi="Arial" w:cs="Arial"/>
          <w:sz w:val="24"/>
        </w:rPr>
        <w:t xml:space="preserve">Alexander Hamilton has come to be regarded with a negative reputation because of his disagreements with Thomas Jefferson, his own personality flaws, combined with Americans tendency to push him away because he reminds us of facts we would rather not remember. </w:t>
      </w:r>
      <w:r w:rsidR="000964BB">
        <w:rPr>
          <w:rFonts w:ascii="Arial" w:hAnsi="Arial" w:cs="Arial"/>
          <w:sz w:val="24"/>
        </w:rPr>
        <w:t xml:space="preserve">Hamilton was also an easy target for those seeking to attack him. </w:t>
      </w:r>
      <w:r w:rsidR="001D21EB">
        <w:rPr>
          <w:rFonts w:ascii="Arial" w:hAnsi="Arial" w:cs="Arial"/>
          <w:sz w:val="24"/>
        </w:rPr>
        <w:t xml:space="preserve">This uneven memory of the Founding Fathers is changing though, with new and more truthful biographies about the individuals being published.  </w:t>
      </w:r>
    </w:p>
    <w:p w:rsidR="00907007" w:rsidRPr="00723FCA" w:rsidRDefault="00907007" w:rsidP="00551735">
      <w:pPr>
        <w:spacing w:line="480" w:lineRule="auto"/>
        <w:rPr>
          <w:rFonts w:ascii="Arial" w:hAnsi="Arial" w:cs="Arial"/>
          <w:b/>
          <w:sz w:val="24"/>
        </w:rPr>
      </w:pPr>
    </w:p>
    <w:p w:rsidR="00C03147" w:rsidRDefault="00C03147" w:rsidP="00C03147">
      <w:pPr>
        <w:rPr>
          <w:rFonts w:ascii="Arial" w:hAnsi="Arial" w:cs="Arial"/>
          <w:b/>
          <w:sz w:val="28"/>
        </w:rPr>
        <w:sectPr w:rsidR="00C03147" w:rsidSect="00CA7CC2">
          <w:footerReference w:type="default" r:id="rId8"/>
          <w:pgSz w:w="12240" w:h="15840"/>
          <w:pgMar w:top="1440" w:right="1440" w:bottom="1440" w:left="1440" w:header="720" w:footer="720" w:gutter="0"/>
          <w:pgNumType w:fmt="lowerRoman" w:start="1"/>
          <w:cols w:space="720"/>
          <w:titlePg/>
          <w:docGrid w:linePitch="360"/>
        </w:sectPr>
      </w:pPr>
    </w:p>
    <w:p w:rsidR="00550B09" w:rsidRPr="00F00799" w:rsidRDefault="00550B09" w:rsidP="00C03147">
      <w:pPr>
        <w:rPr>
          <w:rFonts w:ascii="Arial" w:hAnsi="Arial" w:cs="Arial"/>
          <w:b/>
          <w:sz w:val="28"/>
        </w:rPr>
      </w:pPr>
      <w:r w:rsidRPr="00487F21">
        <w:rPr>
          <w:rFonts w:ascii="Arial" w:hAnsi="Arial" w:cs="Arial"/>
          <w:b/>
          <w:sz w:val="28"/>
        </w:rPr>
        <w:lastRenderedPageBreak/>
        <w:t>Introduction</w:t>
      </w:r>
      <w:r w:rsidR="00702186">
        <w:rPr>
          <w:rFonts w:ascii="Arial" w:hAnsi="Arial" w:cs="Arial"/>
          <w:b/>
          <w:sz w:val="28"/>
        </w:rPr>
        <w:t xml:space="preserve"> and Background</w:t>
      </w:r>
    </w:p>
    <w:p w:rsidR="00AB2DFC" w:rsidRPr="00723FCA" w:rsidRDefault="00AB2DFC" w:rsidP="00551735">
      <w:pPr>
        <w:spacing w:line="480" w:lineRule="auto"/>
        <w:rPr>
          <w:rFonts w:ascii="Arial" w:hAnsi="Arial" w:cs="Arial"/>
          <w:sz w:val="24"/>
        </w:rPr>
      </w:pPr>
      <w:r w:rsidRPr="00723FCA">
        <w:rPr>
          <w:rFonts w:ascii="Arial" w:hAnsi="Arial" w:cs="Arial"/>
          <w:sz w:val="24"/>
        </w:rPr>
        <w:tab/>
        <w:t xml:space="preserve">The memory of Alexander Hamilton is </w:t>
      </w:r>
      <w:r w:rsidR="00FE4097" w:rsidRPr="00723FCA">
        <w:rPr>
          <w:rFonts w:ascii="Arial" w:hAnsi="Arial" w:cs="Arial"/>
          <w:sz w:val="24"/>
        </w:rPr>
        <w:t>vastly different from the memory of other Founding Father</w:t>
      </w:r>
      <w:r w:rsidR="00B72146" w:rsidRPr="00723FCA">
        <w:rPr>
          <w:rFonts w:ascii="Arial" w:hAnsi="Arial" w:cs="Arial"/>
          <w:sz w:val="24"/>
        </w:rPr>
        <w:t>s</w:t>
      </w:r>
      <w:r w:rsidR="00FE4097" w:rsidRPr="00723FCA">
        <w:rPr>
          <w:rFonts w:ascii="Arial" w:hAnsi="Arial" w:cs="Arial"/>
          <w:sz w:val="24"/>
        </w:rPr>
        <w:t xml:space="preserve">, </w:t>
      </w:r>
      <w:r w:rsidR="0034646F" w:rsidRPr="00723FCA">
        <w:rPr>
          <w:rFonts w:ascii="Arial" w:hAnsi="Arial" w:cs="Arial"/>
          <w:sz w:val="24"/>
        </w:rPr>
        <w:t>in part because he is often simply not remembered</w:t>
      </w:r>
      <w:r w:rsidR="00B72146" w:rsidRPr="00723FCA">
        <w:rPr>
          <w:rFonts w:ascii="Arial" w:hAnsi="Arial" w:cs="Arial"/>
          <w:sz w:val="24"/>
        </w:rPr>
        <w:t xml:space="preserve"> or not accurately remembered.</w:t>
      </w:r>
      <w:r w:rsidR="00716826">
        <w:rPr>
          <w:rStyle w:val="FootnoteReference"/>
          <w:rFonts w:ascii="Arial" w:hAnsi="Arial" w:cs="Arial"/>
          <w:sz w:val="24"/>
        </w:rPr>
        <w:footnoteReference w:id="1"/>
      </w:r>
      <w:r w:rsidR="00B72146" w:rsidRPr="00723FCA">
        <w:rPr>
          <w:rFonts w:ascii="Arial" w:hAnsi="Arial" w:cs="Arial"/>
          <w:sz w:val="24"/>
        </w:rPr>
        <w:t xml:space="preserve"> </w:t>
      </w:r>
      <w:r w:rsidR="0034646F" w:rsidRPr="00723FCA">
        <w:rPr>
          <w:rFonts w:ascii="Arial" w:hAnsi="Arial" w:cs="Arial"/>
          <w:sz w:val="24"/>
        </w:rPr>
        <w:t>Often, he is remembered for single aspects or events of his life such as being killed in a duel</w:t>
      </w:r>
      <w:r w:rsidR="007851D2" w:rsidRPr="00723FCA">
        <w:rPr>
          <w:rFonts w:ascii="Arial" w:hAnsi="Arial" w:cs="Arial"/>
          <w:sz w:val="24"/>
        </w:rPr>
        <w:t>, having his face on the ten dollar bill,</w:t>
      </w:r>
      <w:r w:rsidR="0034646F" w:rsidRPr="00723FCA">
        <w:rPr>
          <w:rFonts w:ascii="Arial" w:hAnsi="Arial" w:cs="Arial"/>
          <w:sz w:val="24"/>
        </w:rPr>
        <w:t xml:space="preserve"> or writing the Federalist Papers.</w:t>
      </w:r>
      <w:r w:rsidR="007851D2" w:rsidRPr="00723FCA">
        <w:rPr>
          <w:rFonts w:ascii="Arial" w:hAnsi="Arial" w:cs="Arial"/>
          <w:sz w:val="24"/>
        </w:rPr>
        <w:t xml:space="preserve"> </w:t>
      </w:r>
      <w:r w:rsidR="00954983" w:rsidRPr="00723FCA">
        <w:rPr>
          <w:rFonts w:ascii="Arial" w:hAnsi="Arial" w:cs="Arial"/>
          <w:sz w:val="24"/>
        </w:rPr>
        <w:t>But more often than not, Alexander Hamilton</w:t>
      </w:r>
      <w:r w:rsidR="009C3BF0">
        <w:rPr>
          <w:rFonts w:ascii="Arial" w:hAnsi="Arial" w:cs="Arial"/>
          <w:sz w:val="24"/>
        </w:rPr>
        <w:t>,</w:t>
      </w:r>
      <w:r w:rsidR="00954983" w:rsidRPr="00723FCA">
        <w:rPr>
          <w:rFonts w:ascii="Arial" w:hAnsi="Arial" w:cs="Arial"/>
          <w:sz w:val="24"/>
        </w:rPr>
        <w:t xml:space="preserve"> </w:t>
      </w:r>
      <w:r w:rsidR="0056204A" w:rsidRPr="00723FCA">
        <w:rPr>
          <w:rFonts w:ascii="Arial" w:hAnsi="Arial" w:cs="Arial"/>
          <w:sz w:val="24"/>
        </w:rPr>
        <w:t>one of our Founding Fathers</w:t>
      </w:r>
      <w:r w:rsidR="009C3BF0">
        <w:rPr>
          <w:rFonts w:ascii="Arial" w:hAnsi="Arial" w:cs="Arial"/>
          <w:sz w:val="24"/>
        </w:rPr>
        <w:t>,</w:t>
      </w:r>
      <w:r w:rsidR="0056204A" w:rsidRPr="00723FCA">
        <w:rPr>
          <w:rFonts w:ascii="Arial" w:hAnsi="Arial" w:cs="Arial"/>
          <w:sz w:val="24"/>
        </w:rPr>
        <w:t xml:space="preserve"> </w:t>
      </w:r>
      <w:r w:rsidR="00954983" w:rsidRPr="00723FCA">
        <w:rPr>
          <w:rFonts w:ascii="Arial" w:hAnsi="Arial" w:cs="Arial"/>
          <w:sz w:val="24"/>
        </w:rPr>
        <w:t>is simply forgotten.</w:t>
      </w:r>
      <w:r w:rsidR="006368EB" w:rsidRPr="00723FCA">
        <w:rPr>
          <w:rFonts w:ascii="Arial" w:hAnsi="Arial" w:cs="Arial"/>
          <w:sz w:val="24"/>
        </w:rPr>
        <w:t xml:space="preserve"> </w:t>
      </w:r>
      <w:r w:rsidR="00F00799">
        <w:rPr>
          <w:rFonts w:ascii="Arial" w:hAnsi="Arial" w:cs="Arial"/>
          <w:sz w:val="24"/>
        </w:rPr>
        <w:t xml:space="preserve">In addition, he is remembered with a negative reputation </w:t>
      </w:r>
      <w:r w:rsidR="009C3BF0">
        <w:rPr>
          <w:rFonts w:ascii="Arial" w:hAnsi="Arial" w:cs="Arial"/>
          <w:sz w:val="24"/>
        </w:rPr>
        <w:t xml:space="preserve">rather than as </w:t>
      </w:r>
      <w:r w:rsidR="00F00799">
        <w:rPr>
          <w:rFonts w:ascii="Arial" w:hAnsi="Arial" w:cs="Arial"/>
          <w:sz w:val="24"/>
        </w:rPr>
        <w:t xml:space="preserve">someone who was involved in the military during the Revolutionary War or was important to the early government. </w:t>
      </w:r>
      <w:r w:rsidR="006368EB" w:rsidRPr="00723FCA">
        <w:rPr>
          <w:rFonts w:ascii="Arial" w:hAnsi="Arial" w:cs="Arial"/>
          <w:sz w:val="24"/>
        </w:rPr>
        <w:t xml:space="preserve">To </w:t>
      </w:r>
      <w:r w:rsidR="006A0BC1" w:rsidRPr="00723FCA">
        <w:rPr>
          <w:rFonts w:ascii="Arial" w:hAnsi="Arial" w:cs="Arial"/>
          <w:sz w:val="24"/>
        </w:rPr>
        <w:t xml:space="preserve">begin </w:t>
      </w:r>
      <w:r w:rsidR="006368EB" w:rsidRPr="00723FCA">
        <w:rPr>
          <w:rFonts w:ascii="Arial" w:hAnsi="Arial" w:cs="Arial"/>
          <w:sz w:val="24"/>
        </w:rPr>
        <w:t>unders</w:t>
      </w:r>
      <w:r w:rsidR="006A0BC1" w:rsidRPr="00723FCA">
        <w:rPr>
          <w:rFonts w:ascii="Arial" w:hAnsi="Arial" w:cs="Arial"/>
          <w:sz w:val="24"/>
        </w:rPr>
        <w:t>tanding how Hamilton has been forgotten and become a sort of black sheep of the Founding Fathers,</w:t>
      </w:r>
      <w:r w:rsidR="006368EB" w:rsidRPr="00723FCA">
        <w:rPr>
          <w:rFonts w:ascii="Arial" w:hAnsi="Arial" w:cs="Arial"/>
          <w:sz w:val="24"/>
        </w:rPr>
        <w:t xml:space="preserve"> it is first important to know who Hamilton was and what he did. Through this it will also</w:t>
      </w:r>
      <w:r w:rsidR="00A4170C" w:rsidRPr="00723FCA">
        <w:rPr>
          <w:rFonts w:ascii="Arial" w:hAnsi="Arial" w:cs="Arial"/>
          <w:sz w:val="24"/>
        </w:rPr>
        <w:t xml:space="preserve"> provide a starting point for understanding </w:t>
      </w:r>
      <w:r w:rsidR="008D4345" w:rsidRPr="00723FCA">
        <w:rPr>
          <w:rFonts w:ascii="Arial" w:hAnsi="Arial" w:cs="Arial"/>
          <w:sz w:val="24"/>
        </w:rPr>
        <w:t xml:space="preserve">the </w:t>
      </w:r>
      <w:r w:rsidR="006A0BC1" w:rsidRPr="00723FCA">
        <w:rPr>
          <w:rFonts w:ascii="Arial" w:hAnsi="Arial" w:cs="Arial"/>
          <w:sz w:val="24"/>
        </w:rPr>
        <w:t xml:space="preserve">political feud </w:t>
      </w:r>
      <w:r w:rsidR="00A523EB" w:rsidRPr="00723FCA">
        <w:rPr>
          <w:rFonts w:ascii="Arial" w:hAnsi="Arial" w:cs="Arial"/>
          <w:sz w:val="24"/>
        </w:rPr>
        <w:t xml:space="preserve">between </w:t>
      </w:r>
      <w:r w:rsidR="008D4345" w:rsidRPr="00723FCA">
        <w:rPr>
          <w:rFonts w:ascii="Arial" w:hAnsi="Arial" w:cs="Arial"/>
          <w:sz w:val="24"/>
        </w:rPr>
        <w:t>Alexander Hamilton</w:t>
      </w:r>
      <w:r w:rsidR="009704C4">
        <w:rPr>
          <w:rFonts w:ascii="Arial" w:hAnsi="Arial" w:cs="Arial"/>
          <w:sz w:val="24"/>
        </w:rPr>
        <w:t xml:space="preserve"> and Thomas Jefferson, which </w:t>
      </w:r>
      <w:r w:rsidR="008D4BAC">
        <w:rPr>
          <w:rFonts w:ascii="Arial" w:hAnsi="Arial" w:cs="Arial"/>
          <w:sz w:val="24"/>
        </w:rPr>
        <w:t xml:space="preserve">is likely connected to Hamilton’s memory and reputation. </w:t>
      </w:r>
    </w:p>
    <w:p w:rsidR="00DA6F94" w:rsidRPr="00723FCA" w:rsidRDefault="0025759F" w:rsidP="00551735">
      <w:pPr>
        <w:spacing w:line="480" w:lineRule="auto"/>
        <w:rPr>
          <w:rFonts w:ascii="Arial" w:hAnsi="Arial" w:cs="Arial"/>
          <w:sz w:val="24"/>
        </w:rPr>
      </w:pPr>
      <w:r w:rsidRPr="00723FCA">
        <w:rPr>
          <w:rFonts w:ascii="Arial" w:hAnsi="Arial" w:cs="Arial"/>
          <w:sz w:val="24"/>
        </w:rPr>
        <w:tab/>
      </w:r>
      <w:r w:rsidR="00C701F5" w:rsidRPr="00723FCA">
        <w:rPr>
          <w:rFonts w:ascii="Arial" w:hAnsi="Arial" w:cs="Arial"/>
          <w:sz w:val="24"/>
        </w:rPr>
        <w:t xml:space="preserve">On January 11, 1757 </w:t>
      </w:r>
      <w:r w:rsidRPr="00723FCA">
        <w:rPr>
          <w:rFonts w:ascii="Arial" w:hAnsi="Arial" w:cs="Arial"/>
          <w:sz w:val="24"/>
        </w:rPr>
        <w:t>Alexander Hamilton was born on the British West Indies island of Nevis to Rachel and James Hamilton</w:t>
      </w:r>
      <w:r w:rsidR="00223B84" w:rsidRPr="00723FCA">
        <w:rPr>
          <w:rFonts w:ascii="Arial" w:hAnsi="Arial" w:cs="Arial"/>
          <w:sz w:val="24"/>
        </w:rPr>
        <w:t>, although there has been some dispute over the year of his birth</w:t>
      </w:r>
      <w:r w:rsidRPr="00723FCA">
        <w:rPr>
          <w:rFonts w:ascii="Arial" w:hAnsi="Arial" w:cs="Arial"/>
          <w:sz w:val="24"/>
        </w:rPr>
        <w:t>. His childhood was not an easy one with his father abandoning</w:t>
      </w:r>
      <w:r w:rsidR="00C701F5" w:rsidRPr="00723FCA">
        <w:rPr>
          <w:rFonts w:ascii="Arial" w:hAnsi="Arial" w:cs="Arial"/>
          <w:sz w:val="24"/>
        </w:rPr>
        <w:t xml:space="preserve"> Rachel and her two young children </w:t>
      </w:r>
      <w:r w:rsidR="004C247A" w:rsidRPr="00723FCA">
        <w:rPr>
          <w:rFonts w:ascii="Arial" w:hAnsi="Arial" w:cs="Arial"/>
          <w:sz w:val="24"/>
        </w:rPr>
        <w:t xml:space="preserve">sometime in 1765. </w:t>
      </w:r>
      <w:r w:rsidR="00C701F5" w:rsidRPr="00723FCA">
        <w:rPr>
          <w:rFonts w:ascii="Arial" w:hAnsi="Arial" w:cs="Arial"/>
          <w:sz w:val="24"/>
        </w:rPr>
        <w:t>When Hamilton was nine he lost another parent, this time his mother who died of</w:t>
      </w:r>
      <w:r w:rsidR="002C26A8" w:rsidRPr="00723FCA">
        <w:rPr>
          <w:rFonts w:ascii="Arial" w:hAnsi="Arial" w:cs="Arial"/>
          <w:sz w:val="24"/>
        </w:rPr>
        <w:t xml:space="preserve"> </w:t>
      </w:r>
      <w:r w:rsidR="003104B3" w:rsidRPr="00723FCA">
        <w:rPr>
          <w:rFonts w:ascii="Arial" w:hAnsi="Arial" w:cs="Arial"/>
          <w:sz w:val="24"/>
        </w:rPr>
        <w:t xml:space="preserve">a fever, which he had also suffered </w:t>
      </w:r>
      <w:r w:rsidR="007A0BC4" w:rsidRPr="00723FCA">
        <w:rPr>
          <w:rFonts w:ascii="Arial" w:hAnsi="Arial" w:cs="Arial"/>
          <w:sz w:val="24"/>
        </w:rPr>
        <w:t>from,</w:t>
      </w:r>
      <w:r w:rsidR="002C26A8" w:rsidRPr="00723FCA">
        <w:rPr>
          <w:rFonts w:ascii="Arial" w:hAnsi="Arial" w:cs="Arial"/>
          <w:sz w:val="24"/>
        </w:rPr>
        <w:t xml:space="preserve"> in 1767.</w:t>
      </w:r>
      <w:r w:rsidR="00D34413" w:rsidRPr="00723FCA">
        <w:rPr>
          <w:rStyle w:val="FootnoteReference"/>
          <w:rFonts w:ascii="Arial" w:hAnsi="Arial" w:cs="Arial"/>
          <w:sz w:val="24"/>
        </w:rPr>
        <w:footnoteReference w:id="2"/>
      </w:r>
      <w:r w:rsidR="00C701F5" w:rsidRPr="00723FCA">
        <w:rPr>
          <w:rFonts w:ascii="Arial" w:hAnsi="Arial" w:cs="Arial"/>
          <w:sz w:val="24"/>
        </w:rPr>
        <w:t xml:space="preserve"> After this Hamilton and his older brother were shuffled around extended family members </w:t>
      </w:r>
      <w:r w:rsidR="005557BE" w:rsidRPr="00723FCA">
        <w:rPr>
          <w:rFonts w:ascii="Arial" w:hAnsi="Arial" w:cs="Arial"/>
          <w:sz w:val="24"/>
        </w:rPr>
        <w:t>until both finally found their</w:t>
      </w:r>
      <w:r w:rsidR="003104B3" w:rsidRPr="00723FCA">
        <w:rPr>
          <w:rFonts w:ascii="Arial" w:hAnsi="Arial" w:cs="Arial"/>
          <w:sz w:val="24"/>
        </w:rPr>
        <w:t xml:space="preserve"> temporary home</w:t>
      </w:r>
      <w:r w:rsidR="005557BE" w:rsidRPr="00723FCA">
        <w:rPr>
          <w:rFonts w:ascii="Arial" w:hAnsi="Arial" w:cs="Arial"/>
          <w:sz w:val="24"/>
        </w:rPr>
        <w:t xml:space="preserve">, although neither ended up with family. </w:t>
      </w:r>
      <w:r w:rsidR="002900F3" w:rsidRPr="00723FCA">
        <w:rPr>
          <w:rFonts w:ascii="Arial" w:hAnsi="Arial" w:cs="Arial"/>
          <w:sz w:val="24"/>
        </w:rPr>
        <w:t xml:space="preserve">For Hamilton, life became more stable when he moved in with one of his </w:t>
      </w:r>
      <w:r w:rsidR="002900F3" w:rsidRPr="00723FCA">
        <w:rPr>
          <w:rFonts w:ascii="Arial" w:hAnsi="Arial" w:cs="Arial"/>
          <w:sz w:val="24"/>
        </w:rPr>
        <w:lastRenderedPageBreak/>
        <w:t xml:space="preserve">friends and gained more responsibility at his job. </w:t>
      </w:r>
      <w:r w:rsidR="00987E6E" w:rsidRPr="00723FCA">
        <w:rPr>
          <w:rFonts w:ascii="Arial" w:hAnsi="Arial" w:cs="Arial"/>
          <w:sz w:val="24"/>
        </w:rPr>
        <w:t>He later began receiving an education from Reverend Hugh Kno</w:t>
      </w:r>
      <w:r w:rsidR="0052120D" w:rsidRPr="00723FCA">
        <w:rPr>
          <w:rFonts w:ascii="Arial" w:hAnsi="Arial" w:cs="Arial"/>
          <w:sz w:val="24"/>
        </w:rPr>
        <w:t>x</w:t>
      </w:r>
      <w:r w:rsidR="00987E6E" w:rsidRPr="00723FCA">
        <w:rPr>
          <w:rFonts w:ascii="Arial" w:hAnsi="Arial" w:cs="Arial"/>
          <w:sz w:val="24"/>
        </w:rPr>
        <w:t xml:space="preserve">, which would give him the connection he needed to begin his journey to Princeton </w:t>
      </w:r>
      <w:r w:rsidR="00395FD4" w:rsidRPr="00723FCA">
        <w:rPr>
          <w:rFonts w:ascii="Arial" w:hAnsi="Arial" w:cs="Arial"/>
          <w:sz w:val="24"/>
        </w:rPr>
        <w:t xml:space="preserve">University. </w:t>
      </w:r>
      <w:r w:rsidR="00A944C1" w:rsidRPr="00723FCA">
        <w:rPr>
          <w:rFonts w:ascii="Arial" w:hAnsi="Arial" w:cs="Arial"/>
          <w:sz w:val="24"/>
        </w:rPr>
        <w:t>But his journey to Princeton was not to be</w:t>
      </w:r>
      <w:r w:rsidR="007E7014">
        <w:rPr>
          <w:rFonts w:ascii="Arial" w:hAnsi="Arial" w:cs="Arial"/>
          <w:sz w:val="24"/>
        </w:rPr>
        <w:t>. He was not accepted into Princeton</w:t>
      </w:r>
      <w:r w:rsidR="00A944C1" w:rsidRPr="00723FCA">
        <w:rPr>
          <w:rFonts w:ascii="Arial" w:hAnsi="Arial" w:cs="Arial"/>
          <w:sz w:val="24"/>
        </w:rPr>
        <w:t xml:space="preserve"> and instead he ended up at King’s College, which today is Columbia University.</w:t>
      </w:r>
      <w:r w:rsidR="006646D9" w:rsidRPr="00723FCA">
        <w:rPr>
          <w:rStyle w:val="FootnoteReference"/>
          <w:rFonts w:ascii="Arial" w:hAnsi="Arial" w:cs="Arial"/>
          <w:sz w:val="24"/>
        </w:rPr>
        <w:footnoteReference w:id="3"/>
      </w:r>
      <w:r w:rsidR="00A944C1" w:rsidRPr="00723FCA">
        <w:rPr>
          <w:rFonts w:ascii="Arial" w:hAnsi="Arial" w:cs="Arial"/>
          <w:sz w:val="24"/>
        </w:rPr>
        <w:t xml:space="preserve"> </w:t>
      </w:r>
      <w:r w:rsidR="00812D1B" w:rsidRPr="00723FCA">
        <w:rPr>
          <w:rFonts w:ascii="Arial" w:hAnsi="Arial" w:cs="Arial"/>
          <w:sz w:val="24"/>
        </w:rPr>
        <w:t>He had always been quick at learning and at Columbia he once again proved his intelligence with the ease he learned</w:t>
      </w:r>
      <w:r w:rsidR="004E0CB9" w:rsidRPr="00723FCA">
        <w:rPr>
          <w:rFonts w:ascii="Arial" w:hAnsi="Arial" w:cs="Arial"/>
          <w:sz w:val="24"/>
        </w:rPr>
        <w:t xml:space="preserve"> </w:t>
      </w:r>
      <w:r w:rsidR="00160651" w:rsidRPr="00723FCA">
        <w:rPr>
          <w:rFonts w:ascii="Arial" w:hAnsi="Arial" w:cs="Arial"/>
          <w:sz w:val="24"/>
        </w:rPr>
        <w:t>the material and finished</w:t>
      </w:r>
      <w:r w:rsidR="004E0CB9" w:rsidRPr="00723FCA">
        <w:rPr>
          <w:rFonts w:ascii="Arial" w:hAnsi="Arial" w:cs="Arial"/>
          <w:sz w:val="24"/>
        </w:rPr>
        <w:t xml:space="preserve"> early. </w:t>
      </w:r>
      <w:r w:rsidR="00D81171" w:rsidRPr="00723FCA">
        <w:rPr>
          <w:rFonts w:ascii="Arial" w:hAnsi="Arial" w:cs="Arial"/>
          <w:sz w:val="24"/>
        </w:rPr>
        <w:t xml:space="preserve">New York at this time was overflowing with politics and revolutionary ideas, which would soon explode into a full revolutionary movement. </w:t>
      </w:r>
      <w:r w:rsidR="00412342" w:rsidRPr="00723FCA">
        <w:rPr>
          <w:rFonts w:ascii="Arial" w:hAnsi="Arial" w:cs="Arial"/>
          <w:sz w:val="24"/>
        </w:rPr>
        <w:t>One author sums ups the events during Hamilton’s first year as such: “The Boston Tea Party came two months after Hamilton entered King’s, Britain’s retaliatory Coercive Acts came five months later, and the First Continental Congress was meeting before the end of Hamilton’s first year</w:t>
      </w:r>
      <w:r w:rsidR="00E710BC" w:rsidRPr="00723FCA">
        <w:rPr>
          <w:rFonts w:ascii="Arial" w:hAnsi="Arial" w:cs="Arial"/>
          <w:sz w:val="24"/>
        </w:rPr>
        <w:t>.”</w:t>
      </w:r>
      <w:r w:rsidR="002029D0" w:rsidRPr="00723FCA">
        <w:rPr>
          <w:rStyle w:val="FootnoteReference"/>
          <w:rFonts w:ascii="Arial" w:hAnsi="Arial" w:cs="Arial"/>
          <w:sz w:val="24"/>
        </w:rPr>
        <w:footnoteReference w:id="4"/>
      </w:r>
      <w:r w:rsidR="00DA051A" w:rsidRPr="00723FCA">
        <w:rPr>
          <w:rFonts w:ascii="Arial" w:hAnsi="Arial" w:cs="Arial"/>
          <w:sz w:val="24"/>
        </w:rPr>
        <w:t xml:space="preserve"> Hamilton longed to join the revolutionary movement and soon began to write</w:t>
      </w:r>
      <w:r w:rsidR="009116BB" w:rsidRPr="00723FCA">
        <w:rPr>
          <w:rFonts w:ascii="Arial" w:hAnsi="Arial" w:cs="Arial"/>
          <w:sz w:val="24"/>
        </w:rPr>
        <w:t xml:space="preserve"> political articles, which marked</w:t>
      </w:r>
      <w:r w:rsidR="00DA051A" w:rsidRPr="00723FCA">
        <w:rPr>
          <w:rFonts w:ascii="Arial" w:hAnsi="Arial" w:cs="Arial"/>
          <w:sz w:val="24"/>
        </w:rPr>
        <w:t xml:space="preserve"> the beginning of his life-long political involvement. </w:t>
      </w:r>
      <w:r w:rsidR="002A10B2" w:rsidRPr="00723FCA">
        <w:rPr>
          <w:rFonts w:ascii="Arial" w:hAnsi="Arial" w:cs="Arial"/>
          <w:sz w:val="24"/>
        </w:rPr>
        <w:t xml:space="preserve">Along with writing, Hamilton became </w:t>
      </w:r>
      <w:r w:rsidR="00DA051A" w:rsidRPr="00723FCA">
        <w:rPr>
          <w:rFonts w:ascii="Arial" w:hAnsi="Arial" w:cs="Arial"/>
          <w:sz w:val="24"/>
        </w:rPr>
        <w:t>involved</w:t>
      </w:r>
      <w:r w:rsidR="002A10B2" w:rsidRPr="00723FCA">
        <w:rPr>
          <w:rFonts w:ascii="Arial" w:hAnsi="Arial" w:cs="Arial"/>
          <w:sz w:val="24"/>
        </w:rPr>
        <w:t xml:space="preserve"> militarily. </w:t>
      </w:r>
    </w:p>
    <w:p w:rsidR="00B31522" w:rsidRPr="00723FCA" w:rsidRDefault="005513F2" w:rsidP="00551735">
      <w:pPr>
        <w:spacing w:line="480" w:lineRule="auto"/>
        <w:rPr>
          <w:rFonts w:ascii="Arial" w:hAnsi="Arial" w:cs="Arial"/>
          <w:b/>
          <w:sz w:val="24"/>
        </w:rPr>
      </w:pPr>
      <w:r>
        <w:rPr>
          <w:rFonts w:ascii="Arial" w:hAnsi="Arial" w:cs="Arial"/>
          <w:sz w:val="24"/>
        </w:rPr>
        <w:tab/>
        <w:t>A</w:t>
      </w:r>
      <w:r w:rsidR="00DA6F94" w:rsidRPr="00723FCA">
        <w:rPr>
          <w:rFonts w:ascii="Arial" w:hAnsi="Arial" w:cs="Arial"/>
          <w:sz w:val="24"/>
        </w:rPr>
        <w:t xml:space="preserve">long with some of his peers, </w:t>
      </w:r>
      <w:r>
        <w:rPr>
          <w:rFonts w:ascii="Arial" w:hAnsi="Arial" w:cs="Arial"/>
          <w:sz w:val="24"/>
        </w:rPr>
        <w:t xml:space="preserve">Hamilton </w:t>
      </w:r>
      <w:r w:rsidR="00DA6F94" w:rsidRPr="00723FCA">
        <w:rPr>
          <w:rFonts w:ascii="Arial" w:hAnsi="Arial" w:cs="Arial"/>
          <w:sz w:val="24"/>
        </w:rPr>
        <w:t xml:space="preserve">started a volunteer drill company and together they learned how to be soldiers. </w:t>
      </w:r>
      <w:r w:rsidR="00DA051A" w:rsidRPr="00723FCA">
        <w:rPr>
          <w:rFonts w:ascii="Arial" w:hAnsi="Arial" w:cs="Arial"/>
          <w:sz w:val="24"/>
        </w:rPr>
        <w:t xml:space="preserve"> </w:t>
      </w:r>
      <w:r w:rsidR="00104A69" w:rsidRPr="00723FCA">
        <w:rPr>
          <w:rFonts w:ascii="Arial" w:hAnsi="Arial" w:cs="Arial"/>
          <w:sz w:val="24"/>
        </w:rPr>
        <w:t xml:space="preserve">Hamilton’s quick learning ability </w:t>
      </w:r>
      <w:r w:rsidR="00A42450" w:rsidRPr="00723FCA">
        <w:rPr>
          <w:rFonts w:ascii="Arial" w:hAnsi="Arial" w:cs="Arial"/>
          <w:sz w:val="24"/>
        </w:rPr>
        <w:t xml:space="preserve">once again helped him and </w:t>
      </w:r>
      <w:r w:rsidR="00104A69" w:rsidRPr="00723FCA">
        <w:rPr>
          <w:rFonts w:ascii="Arial" w:hAnsi="Arial" w:cs="Arial"/>
          <w:sz w:val="24"/>
        </w:rPr>
        <w:t xml:space="preserve">soon </w:t>
      </w:r>
      <w:r w:rsidR="00A42450" w:rsidRPr="00723FCA">
        <w:rPr>
          <w:rFonts w:ascii="Arial" w:hAnsi="Arial" w:cs="Arial"/>
          <w:sz w:val="24"/>
        </w:rPr>
        <w:t xml:space="preserve">he </w:t>
      </w:r>
      <w:r w:rsidR="00104A69" w:rsidRPr="00723FCA">
        <w:rPr>
          <w:rFonts w:ascii="Arial" w:hAnsi="Arial" w:cs="Arial"/>
          <w:sz w:val="24"/>
        </w:rPr>
        <w:t xml:space="preserve">earned a promotion to captain of an artillery company he had </w:t>
      </w:r>
      <w:r w:rsidR="008D3391" w:rsidRPr="00723FCA">
        <w:rPr>
          <w:rFonts w:ascii="Arial" w:hAnsi="Arial" w:cs="Arial"/>
          <w:sz w:val="24"/>
        </w:rPr>
        <w:t xml:space="preserve">recently </w:t>
      </w:r>
      <w:r w:rsidR="00104A69" w:rsidRPr="00723FCA">
        <w:rPr>
          <w:rFonts w:ascii="Arial" w:hAnsi="Arial" w:cs="Arial"/>
          <w:sz w:val="24"/>
        </w:rPr>
        <w:t>formed.</w:t>
      </w:r>
      <w:r w:rsidR="00E834BE" w:rsidRPr="00723FCA">
        <w:rPr>
          <w:rStyle w:val="FootnoteReference"/>
          <w:rFonts w:ascii="Arial" w:hAnsi="Arial" w:cs="Arial"/>
          <w:sz w:val="24"/>
        </w:rPr>
        <w:footnoteReference w:id="5"/>
      </w:r>
      <w:r w:rsidR="00104A69" w:rsidRPr="00723FCA">
        <w:rPr>
          <w:rFonts w:ascii="Arial" w:hAnsi="Arial" w:cs="Arial"/>
          <w:sz w:val="24"/>
        </w:rPr>
        <w:t xml:space="preserve"> </w:t>
      </w:r>
      <w:r w:rsidR="000E3772">
        <w:rPr>
          <w:rFonts w:ascii="Arial" w:hAnsi="Arial" w:cs="Arial"/>
          <w:sz w:val="24"/>
        </w:rPr>
        <w:t>I</w:t>
      </w:r>
      <w:r w:rsidR="00D27DB2" w:rsidRPr="00723FCA">
        <w:rPr>
          <w:rFonts w:ascii="Arial" w:hAnsi="Arial" w:cs="Arial"/>
          <w:sz w:val="24"/>
        </w:rPr>
        <w:t xml:space="preserve">n February of 1777, </w:t>
      </w:r>
      <w:r w:rsidR="000E3772">
        <w:rPr>
          <w:rFonts w:ascii="Arial" w:hAnsi="Arial" w:cs="Arial"/>
          <w:sz w:val="24"/>
        </w:rPr>
        <w:t xml:space="preserve">he would </w:t>
      </w:r>
      <w:r w:rsidR="00D27DB2" w:rsidRPr="00723FCA">
        <w:rPr>
          <w:rFonts w:ascii="Arial" w:hAnsi="Arial" w:cs="Arial"/>
          <w:sz w:val="24"/>
        </w:rPr>
        <w:t xml:space="preserve">receive </w:t>
      </w:r>
      <w:r w:rsidR="006321A2" w:rsidRPr="00723FCA">
        <w:rPr>
          <w:rFonts w:ascii="Arial" w:hAnsi="Arial" w:cs="Arial"/>
          <w:sz w:val="24"/>
        </w:rPr>
        <w:t>another</w:t>
      </w:r>
      <w:r w:rsidR="000E3772">
        <w:rPr>
          <w:rFonts w:ascii="Arial" w:hAnsi="Arial" w:cs="Arial"/>
          <w:sz w:val="24"/>
        </w:rPr>
        <w:t xml:space="preserve"> promotion; t</w:t>
      </w:r>
      <w:r w:rsidR="00D27DB2" w:rsidRPr="00723FCA">
        <w:rPr>
          <w:rFonts w:ascii="Arial" w:hAnsi="Arial" w:cs="Arial"/>
          <w:sz w:val="24"/>
        </w:rPr>
        <w:t xml:space="preserve">his time to lieutenant colonel </w:t>
      </w:r>
      <w:r w:rsidR="00805814" w:rsidRPr="00723FCA">
        <w:rPr>
          <w:rFonts w:ascii="Arial" w:hAnsi="Arial" w:cs="Arial"/>
          <w:sz w:val="24"/>
        </w:rPr>
        <w:t xml:space="preserve">and perhaps more importantly </w:t>
      </w:r>
      <w:r w:rsidR="00D27DB2" w:rsidRPr="00723FCA">
        <w:rPr>
          <w:rFonts w:ascii="Arial" w:hAnsi="Arial" w:cs="Arial"/>
          <w:sz w:val="24"/>
        </w:rPr>
        <w:t>to becoming General George Washington’s aide-de-camp</w:t>
      </w:r>
      <w:r w:rsidR="006C6E17" w:rsidRPr="00723FCA">
        <w:rPr>
          <w:rFonts w:ascii="Arial" w:hAnsi="Arial" w:cs="Arial"/>
          <w:sz w:val="24"/>
        </w:rPr>
        <w:t>, which he continued to do until 1781</w:t>
      </w:r>
      <w:r w:rsidR="00D27DB2" w:rsidRPr="00723FCA">
        <w:rPr>
          <w:rFonts w:ascii="Arial" w:hAnsi="Arial" w:cs="Arial"/>
          <w:sz w:val="24"/>
        </w:rPr>
        <w:t>.</w:t>
      </w:r>
      <w:r w:rsidR="002B5175" w:rsidRPr="00723FCA">
        <w:rPr>
          <w:rStyle w:val="FootnoteReference"/>
          <w:rFonts w:ascii="Arial" w:hAnsi="Arial" w:cs="Arial"/>
          <w:sz w:val="24"/>
        </w:rPr>
        <w:footnoteReference w:id="6"/>
      </w:r>
      <w:r w:rsidR="00805814" w:rsidRPr="00723FCA">
        <w:rPr>
          <w:rFonts w:ascii="Arial" w:hAnsi="Arial" w:cs="Arial"/>
          <w:sz w:val="24"/>
        </w:rPr>
        <w:t xml:space="preserve"> </w:t>
      </w:r>
      <w:r w:rsidR="00AF7DFA" w:rsidRPr="00723FCA">
        <w:rPr>
          <w:rFonts w:ascii="Arial" w:hAnsi="Arial" w:cs="Arial"/>
          <w:sz w:val="24"/>
        </w:rPr>
        <w:t xml:space="preserve">Hamilton and Washington </w:t>
      </w:r>
      <w:r w:rsidR="006A789A" w:rsidRPr="00723FCA">
        <w:rPr>
          <w:rFonts w:ascii="Arial" w:hAnsi="Arial" w:cs="Arial"/>
          <w:sz w:val="24"/>
        </w:rPr>
        <w:t xml:space="preserve">would become </w:t>
      </w:r>
      <w:r w:rsidR="00877644" w:rsidRPr="00723FCA">
        <w:rPr>
          <w:rFonts w:ascii="Arial" w:hAnsi="Arial" w:cs="Arial"/>
          <w:sz w:val="24"/>
        </w:rPr>
        <w:t xml:space="preserve">close, with Washington almost becoming the father figure </w:t>
      </w:r>
      <w:r w:rsidR="00877644" w:rsidRPr="00723FCA">
        <w:rPr>
          <w:rFonts w:ascii="Arial" w:hAnsi="Arial" w:cs="Arial"/>
          <w:sz w:val="24"/>
        </w:rPr>
        <w:lastRenderedPageBreak/>
        <w:t xml:space="preserve">Hamilton never really had. </w:t>
      </w:r>
      <w:r w:rsidR="006321A2" w:rsidRPr="00723FCA">
        <w:rPr>
          <w:rFonts w:ascii="Arial" w:hAnsi="Arial" w:cs="Arial"/>
          <w:sz w:val="24"/>
        </w:rPr>
        <w:t xml:space="preserve"> </w:t>
      </w:r>
      <w:r w:rsidR="009116BB" w:rsidRPr="00723FCA">
        <w:rPr>
          <w:rFonts w:ascii="Arial" w:hAnsi="Arial" w:cs="Arial"/>
          <w:sz w:val="24"/>
        </w:rPr>
        <w:t>Even after Hamilton resigned from being an aide-de-camp, the two men remained close friends and continued to work together later in the</w:t>
      </w:r>
      <w:r w:rsidR="00F72914" w:rsidRPr="00723FCA">
        <w:rPr>
          <w:rFonts w:ascii="Arial" w:hAnsi="Arial" w:cs="Arial"/>
          <w:sz w:val="24"/>
        </w:rPr>
        <w:t xml:space="preserve"> </w:t>
      </w:r>
      <w:r w:rsidR="009116BB" w:rsidRPr="00723FCA">
        <w:rPr>
          <w:rFonts w:ascii="Arial" w:hAnsi="Arial" w:cs="Arial"/>
          <w:sz w:val="24"/>
        </w:rPr>
        <w:t xml:space="preserve">government. </w:t>
      </w:r>
      <w:r w:rsidR="009E12CD" w:rsidRPr="00723FCA">
        <w:rPr>
          <w:rFonts w:ascii="Arial" w:hAnsi="Arial" w:cs="Arial"/>
          <w:sz w:val="24"/>
        </w:rPr>
        <w:t>Early in 1780, Hamilton met and soon fell in love with Elizabeth Schuyler</w:t>
      </w:r>
      <w:r w:rsidR="00E876FF" w:rsidRPr="00723FCA">
        <w:rPr>
          <w:rFonts w:ascii="Arial" w:hAnsi="Arial" w:cs="Arial"/>
          <w:sz w:val="24"/>
        </w:rPr>
        <w:t>, who was the daughter of General Philip Schuyler</w:t>
      </w:r>
      <w:r w:rsidR="00F16DA9" w:rsidRPr="00723FCA">
        <w:rPr>
          <w:rFonts w:ascii="Arial" w:hAnsi="Arial" w:cs="Arial"/>
          <w:sz w:val="24"/>
        </w:rPr>
        <w:t>. Before the year was over, the two were married at the Schuyler family’s mansion on December 14, 1780.</w:t>
      </w:r>
      <w:r w:rsidR="00681903" w:rsidRPr="00723FCA">
        <w:rPr>
          <w:rStyle w:val="FootnoteReference"/>
          <w:rFonts w:ascii="Arial" w:hAnsi="Arial" w:cs="Arial"/>
          <w:sz w:val="24"/>
        </w:rPr>
        <w:footnoteReference w:id="7"/>
      </w:r>
      <w:r w:rsidR="00F16DA9" w:rsidRPr="00723FCA">
        <w:rPr>
          <w:rFonts w:ascii="Arial" w:hAnsi="Arial" w:cs="Arial"/>
          <w:sz w:val="24"/>
        </w:rPr>
        <w:t xml:space="preserve"> </w:t>
      </w:r>
      <w:r w:rsidR="00E876FF" w:rsidRPr="00723FCA">
        <w:rPr>
          <w:rFonts w:ascii="Arial" w:hAnsi="Arial" w:cs="Arial"/>
          <w:sz w:val="24"/>
        </w:rPr>
        <w:t xml:space="preserve">Some thought that the biggest motivator for the ever flirtatious Hamilton to finally settle down </w:t>
      </w:r>
      <w:r w:rsidR="007E5764" w:rsidRPr="00723FCA">
        <w:rPr>
          <w:rFonts w:ascii="Arial" w:hAnsi="Arial" w:cs="Arial"/>
          <w:sz w:val="24"/>
        </w:rPr>
        <w:t xml:space="preserve">with Elizabeth </w:t>
      </w:r>
      <w:r w:rsidR="00E876FF" w:rsidRPr="00723FCA">
        <w:rPr>
          <w:rFonts w:ascii="Arial" w:hAnsi="Arial" w:cs="Arial"/>
          <w:sz w:val="24"/>
        </w:rPr>
        <w:t>was the Schuyler family fortune</w:t>
      </w:r>
      <w:r w:rsidR="000F79D6" w:rsidRPr="00723FCA">
        <w:rPr>
          <w:rFonts w:ascii="Arial" w:hAnsi="Arial" w:cs="Arial"/>
          <w:sz w:val="24"/>
        </w:rPr>
        <w:t xml:space="preserve">, which may have been possible considering he had previously told friends that was one thing that he looked for in a wife. In addition, marrying Elizabeth provided him with military connections through General Schuyler. </w:t>
      </w:r>
      <w:r w:rsidR="000746E8" w:rsidRPr="00723FCA">
        <w:rPr>
          <w:rFonts w:ascii="Arial" w:hAnsi="Arial" w:cs="Arial"/>
          <w:sz w:val="24"/>
        </w:rPr>
        <w:t xml:space="preserve">Whatever the </w:t>
      </w:r>
      <w:r w:rsidR="00B41CFF">
        <w:rPr>
          <w:rFonts w:ascii="Arial" w:hAnsi="Arial" w:cs="Arial"/>
          <w:sz w:val="24"/>
        </w:rPr>
        <w:t>reason for the marriage,</w:t>
      </w:r>
      <w:r w:rsidR="000746E8" w:rsidRPr="00723FCA">
        <w:rPr>
          <w:rFonts w:ascii="Arial" w:hAnsi="Arial" w:cs="Arial"/>
          <w:sz w:val="24"/>
        </w:rPr>
        <w:t xml:space="preserve"> </w:t>
      </w:r>
      <w:r w:rsidR="00DE49E5" w:rsidRPr="00723FCA">
        <w:rPr>
          <w:rFonts w:ascii="Arial" w:hAnsi="Arial" w:cs="Arial"/>
          <w:sz w:val="24"/>
        </w:rPr>
        <w:t>the two</w:t>
      </w:r>
      <w:r w:rsidR="000746E8" w:rsidRPr="00723FCA">
        <w:rPr>
          <w:rFonts w:ascii="Arial" w:hAnsi="Arial" w:cs="Arial"/>
          <w:sz w:val="24"/>
        </w:rPr>
        <w:t xml:space="preserve"> appeared to genuinely </w:t>
      </w:r>
      <w:r w:rsidR="00DE49E5" w:rsidRPr="00723FCA">
        <w:rPr>
          <w:rFonts w:ascii="Arial" w:hAnsi="Arial" w:cs="Arial"/>
          <w:sz w:val="24"/>
        </w:rPr>
        <w:t>be in</w:t>
      </w:r>
      <w:r w:rsidR="00C42569" w:rsidRPr="00723FCA">
        <w:rPr>
          <w:rFonts w:ascii="Arial" w:hAnsi="Arial" w:cs="Arial"/>
          <w:sz w:val="24"/>
        </w:rPr>
        <w:t xml:space="preserve"> love</w:t>
      </w:r>
      <w:r w:rsidR="000746E8" w:rsidRPr="00723FCA">
        <w:rPr>
          <w:rFonts w:ascii="Arial" w:hAnsi="Arial" w:cs="Arial"/>
          <w:sz w:val="24"/>
        </w:rPr>
        <w:t xml:space="preserve"> and would remain together</w:t>
      </w:r>
      <w:r w:rsidR="00C62D35" w:rsidRPr="00723FCA">
        <w:rPr>
          <w:rFonts w:ascii="Arial" w:hAnsi="Arial" w:cs="Arial"/>
          <w:sz w:val="24"/>
        </w:rPr>
        <w:t>, along with their children,</w:t>
      </w:r>
      <w:r w:rsidR="000746E8" w:rsidRPr="00723FCA">
        <w:rPr>
          <w:rFonts w:ascii="Arial" w:hAnsi="Arial" w:cs="Arial"/>
          <w:sz w:val="24"/>
        </w:rPr>
        <w:t xml:space="preserve"> until Hamilton’s death.</w:t>
      </w:r>
    </w:p>
    <w:p w:rsidR="00AA299B" w:rsidRPr="00723FCA" w:rsidRDefault="009B027E" w:rsidP="00551735">
      <w:pPr>
        <w:spacing w:line="480" w:lineRule="auto"/>
        <w:rPr>
          <w:rFonts w:ascii="Arial" w:hAnsi="Arial" w:cs="Arial"/>
          <w:sz w:val="24"/>
        </w:rPr>
      </w:pPr>
      <w:r w:rsidRPr="00723FCA">
        <w:rPr>
          <w:rFonts w:ascii="Arial" w:hAnsi="Arial" w:cs="Arial"/>
          <w:b/>
          <w:sz w:val="24"/>
        </w:rPr>
        <w:tab/>
      </w:r>
      <w:r w:rsidRPr="00723FCA">
        <w:rPr>
          <w:rFonts w:ascii="Arial" w:hAnsi="Arial" w:cs="Arial"/>
          <w:sz w:val="24"/>
        </w:rPr>
        <w:t>After Hamilton left the military and his position with Washington, he decided to study law</w:t>
      </w:r>
      <w:r w:rsidR="00DB6931" w:rsidRPr="00723FCA">
        <w:rPr>
          <w:rFonts w:ascii="Arial" w:hAnsi="Arial" w:cs="Arial"/>
          <w:sz w:val="24"/>
        </w:rPr>
        <w:t xml:space="preserve"> which he would later be highly successful at</w:t>
      </w:r>
      <w:r w:rsidRPr="00723FCA">
        <w:rPr>
          <w:rFonts w:ascii="Arial" w:hAnsi="Arial" w:cs="Arial"/>
          <w:sz w:val="24"/>
        </w:rPr>
        <w:t xml:space="preserve">. </w:t>
      </w:r>
      <w:r w:rsidR="005314C0" w:rsidRPr="00723FCA">
        <w:rPr>
          <w:rFonts w:ascii="Arial" w:hAnsi="Arial" w:cs="Arial"/>
          <w:sz w:val="24"/>
        </w:rPr>
        <w:t>This is also when his involvement in government began, starting with a minor position collecting taxes which enabled him to continue his law studies</w:t>
      </w:r>
      <w:r w:rsidR="008C28F8" w:rsidRPr="00723FCA">
        <w:rPr>
          <w:rFonts w:ascii="Arial" w:hAnsi="Arial" w:cs="Arial"/>
          <w:sz w:val="24"/>
        </w:rPr>
        <w:t xml:space="preserve"> and soon become</w:t>
      </w:r>
      <w:r w:rsidR="00AB5239" w:rsidRPr="00723FCA">
        <w:rPr>
          <w:rFonts w:ascii="Arial" w:hAnsi="Arial" w:cs="Arial"/>
          <w:sz w:val="24"/>
        </w:rPr>
        <w:t xml:space="preserve"> part of the Congressional delegation</w:t>
      </w:r>
      <w:r w:rsidR="008C28F8" w:rsidRPr="00723FCA">
        <w:rPr>
          <w:rFonts w:ascii="Arial" w:hAnsi="Arial" w:cs="Arial"/>
          <w:sz w:val="24"/>
        </w:rPr>
        <w:t xml:space="preserve"> from New York</w:t>
      </w:r>
      <w:r w:rsidR="005314C0" w:rsidRPr="00723FCA">
        <w:rPr>
          <w:rFonts w:ascii="Arial" w:hAnsi="Arial" w:cs="Arial"/>
          <w:sz w:val="24"/>
        </w:rPr>
        <w:t>.</w:t>
      </w:r>
      <w:r w:rsidR="00C10A2A" w:rsidRPr="00723FCA">
        <w:rPr>
          <w:rFonts w:ascii="Arial" w:hAnsi="Arial" w:cs="Arial"/>
          <w:sz w:val="24"/>
        </w:rPr>
        <w:t xml:space="preserve"> </w:t>
      </w:r>
      <w:r w:rsidR="00624A54" w:rsidRPr="00723FCA">
        <w:rPr>
          <w:rFonts w:ascii="Arial" w:hAnsi="Arial" w:cs="Arial"/>
          <w:sz w:val="24"/>
        </w:rPr>
        <w:t xml:space="preserve">Between 1787 and 1788, </w:t>
      </w:r>
      <w:r w:rsidR="00C10A2A" w:rsidRPr="00723FCA">
        <w:rPr>
          <w:rFonts w:ascii="Arial" w:hAnsi="Arial" w:cs="Arial"/>
          <w:sz w:val="24"/>
        </w:rPr>
        <w:t>Hamilton along with James Madison and John Jay</w:t>
      </w:r>
      <w:r w:rsidR="00455DA4" w:rsidRPr="00723FCA">
        <w:rPr>
          <w:rFonts w:ascii="Arial" w:hAnsi="Arial" w:cs="Arial"/>
          <w:sz w:val="24"/>
        </w:rPr>
        <w:t xml:space="preserve"> wrote </w:t>
      </w:r>
      <w:r w:rsidR="00455DA4" w:rsidRPr="00723FCA">
        <w:rPr>
          <w:rFonts w:ascii="Arial" w:hAnsi="Arial" w:cs="Arial"/>
          <w:i/>
          <w:sz w:val="24"/>
        </w:rPr>
        <w:t xml:space="preserve">The Federalist, </w:t>
      </w:r>
      <w:r w:rsidR="00455DA4" w:rsidRPr="00723FCA">
        <w:rPr>
          <w:rFonts w:ascii="Arial" w:hAnsi="Arial" w:cs="Arial"/>
          <w:sz w:val="24"/>
        </w:rPr>
        <w:t>which was a collection of papers</w:t>
      </w:r>
      <w:r w:rsidR="00F92E2B" w:rsidRPr="00723FCA">
        <w:rPr>
          <w:rFonts w:ascii="Arial" w:hAnsi="Arial" w:cs="Arial"/>
          <w:sz w:val="24"/>
        </w:rPr>
        <w:t xml:space="preserve"> discussing </w:t>
      </w:r>
      <w:r w:rsidR="00C42569" w:rsidRPr="00723FCA">
        <w:rPr>
          <w:rFonts w:ascii="Arial" w:hAnsi="Arial" w:cs="Arial"/>
          <w:sz w:val="24"/>
        </w:rPr>
        <w:t xml:space="preserve">and promoting </w:t>
      </w:r>
      <w:r w:rsidR="00F92E2B" w:rsidRPr="00723FCA">
        <w:rPr>
          <w:rFonts w:ascii="Arial" w:hAnsi="Arial" w:cs="Arial"/>
          <w:sz w:val="24"/>
        </w:rPr>
        <w:t>their ideas for the proposed Constitution.</w:t>
      </w:r>
      <w:r w:rsidR="009F660F" w:rsidRPr="00723FCA">
        <w:rPr>
          <w:rStyle w:val="FootnoteReference"/>
          <w:rFonts w:ascii="Arial" w:hAnsi="Arial" w:cs="Arial"/>
          <w:sz w:val="24"/>
        </w:rPr>
        <w:footnoteReference w:id="8"/>
      </w:r>
      <w:r w:rsidR="00F92E2B" w:rsidRPr="00723FCA">
        <w:rPr>
          <w:rFonts w:ascii="Arial" w:hAnsi="Arial" w:cs="Arial"/>
          <w:sz w:val="24"/>
        </w:rPr>
        <w:t xml:space="preserve"> </w:t>
      </w:r>
      <w:r w:rsidR="00B84B50" w:rsidRPr="00723FCA">
        <w:rPr>
          <w:rFonts w:ascii="Arial" w:hAnsi="Arial" w:cs="Arial"/>
          <w:sz w:val="24"/>
        </w:rPr>
        <w:t xml:space="preserve">This, the writing of </w:t>
      </w:r>
      <w:r w:rsidR="00B84B50" w:rsidRPr="00723FCA">
        <w:rPr>
          <w:rFonts w:ascii="Arial" w:hAnsi="Arial" w:cs="Arial"/>
          <w:i/>
          <w:sz w:val="24"/>
        </w:rPr>
        <w:t>The Federalist,</w:t>
      </w:r>
      <w:r w:rsidR="00B84B50" w:rsidRPr="00723FCA">
        <w:rPr>
          <w:rFonts w:ascii="Arial" w:hAnsi="Arial" w:cs="Arial"/>
          <w:sz w:val="24"/>
        </w:rPr>
        <w:t xml:space="preserve"> is perhaps </w:t>
      </w:r>
      <w:r w:rsidR="00AB102F" w:rsidRPr="00723FCA">
        <w:rPr>
          <w:rFonts w:ascii="Arial" w:hAnsi="Arial" w:cs="Arial"/>
          <w:sz w:val="24"/>
        </w:rPr>
        <w:t>one of the things that</w:t>
      </w:r>
      <w:r w:rsidR="00B84B50" w:rsidRPr="00723FCA">
        <w:rPr>
          <w:rFonts w:ascii="Arial" w:hAnsi="Arial" w:cs="Arial"/>
          <w:sz w:val="24"/>
        </w:rPr>
        <w:t xml:space="preserve"> Alexander Hamilton is </w:t>
      </w:r>
      <w:r w:rsidR="00AB102F" w:rsidRPr="00723FCA">
        <w:rPr>
          <w:rFonts w:ascii="Arial" w:hAnsi="Arial" w:cs="Arial"/>
          <w:sz w:val="24"/>
        </w:rPr>
        <w:t>the most</w:t>
      </w:r>
      <w:r w:rsidR="00B84B50" w:rsidRPr="00723FCA">
        <w:rPr>
          <w:rFonts w:ascii="Arial" w:hAnsi="Arial" w:cs="Arial"/>
          <w:sz w:val="24"/>
        </w:rPr>
        <w:t xml:space="preserve"> remembered for</w:t>
      </w:r>
      <w:r w:rsidR="00A710BA" w:rsidRPr="00723FCA">
        <w:rPr>
          <w:rFonts w:ascii="Arial" w:hAnsi="Arial" w:cs="Arial"/>
          <w:sz w:val="24"/>
        </w:rPr>
        <w:t xml:space="preserve">. </w:t>
      </w:r>
      <w:r w:rsidR="00292D24">
        <w:rPr>
          <w:rFonts w:ascii="Arial" w:hAnsi="Arial" w:cs="Arial"/>
          <w:sz w:val="24"/>
        </w:rPr>
        <w:t xml:space="preserve">This is also what pushed pushes him into the national spotlight for the first time. </w:t>
      </w:r>
      <w:r w:rsidR="00612EB7" w:rsidRPr="00723FCA">
        <w:rPr>
          <w:rFonts w:ascii="Arial" w:hAnsi="Arial" w:cs="Arial"/>
          <w:sz w:val="24"/>
        </w:rPr>
        <w:t xml:space="preserve">Another big achievement, one that is sometimes remembered, is that Hamilton was the first Secretary of the Treasury. </w:t>
      </w:r>
      <w:r w:rsidR="00B67C9B" w:rsidRPr="00723FCA">
        <w:rPr>
          <w:rFonts w:ascii="Arial" w:hAnsi="Arial" w:cs="Arial"/>
          <w:sz w:val="24"/>
        </w:rPr>
        <w:t xml:space="preserve">During part of his appointment, </w:t>
      </w:r>
      <w:r w:rsidR="00B67C9B" w:rsidRPr="00723FCA">
        <w:rPr>
          <w:rFonts w:ascii="Arial" w:hAnsi="Arial" w:cs="Arial"/>
          <w:sz w:val="24"/>
        </w:rPr>
        <w:lastRenderedPageBreak/>
        <w:t>Thomas Jefferson served as Secretary of the State.</w:t>
      </w:r>
      <w:r w:rsidR="00532190" w:rsidRPr="00723FCA">
        <w:rPr>
          <w:rFonts w:ascii="Arial" w:hAnsi="Arial" w:cs="Arial"/>
          <w:sz w:val="24"/>
        </w:rPr>
        <w:t xml:space="preserve"> </w:t>
      </w:r>
      <w:r w:rsidR="00696471" w:rsidRPr="00723FCA">
        <w:rPr>
          <w:rFonts w:ascii="Arial" w:hAnsi="Arial" w:cs="Arial"/>
          <w:sz w:val="24"/>
        </w:rPr>
        <w:t xml:space="preserve">The two men are infamous for </w:t>
      </w:r>
      <w:r w:rsidR="009E74C5" w:rsidRPr="00723FCA">
        <w:rPr>
          <w:rFonts w:ascii="Arial" w:hAnsi="Arial" w:cs="Arial"/>
          <w:sz w:val="24"/>
        </w:rPr>
        <w:t xml:space="preserve">their political differences and feuding. </w:t>
      </w:r>
      <w:r w:rsidR="00FC4E8C" w:rsidRPr="00723FCA">
        <w:rPr>
          <w:rFonts w:ascii="Arial" w:hAnsi="Arial" w:cs="Arial"/>
          <w:sz w:val="24"/>
        </w:rPr>
        <w:t xml:space="preserve">Thomas Jefferson even had a bust of Hamilton </w:t>
      </w:r>
      <w:r w:rsidR="00415B26" w:rsidRPr="00723FCA">
        <w:rPr>
          <w:rFonts w:ascii="Arial" w:hAnsi="Arial" w:cs="Arial"/>
          <w:sz w:val="24"/>
        </w:rPr>
        <w:t xml:space="preserve">in his home </w:t>
      </w:r>
      <w:r w:rsidR="00FC4E8C" w:rsidRPr="00723FCA">
        <w:rPr>
          <w:rFonts w:ascii="Arial" w:hAnsi="Arial" w:cs="Arial"/>
          <w:sz w:val="24"/>
        </w:rPr>
        <w:t>across from his own, saying that they were “opposed in death as in life”.</w:t>
      </w:r>
      <w:r w:rsidR="00FC4E8C" w:rsidRPr="00723FCA">
        <w:rPr>
          <w:rStyle w:val="FootnoteReference"/>
          <w:rFonts w:ascii="Arial" w:hAnsi="Arial" w:cs="Arial"/>
          <w:sz w:val="24"/>
        </w:rPr>
        <w:footnoteReference w:id="9"/>
      </w:r>
      <w:r w:rsidR="00FC4E8C" w:rsidRPr="00723FCA">
        <w:rPr>
          <w:rFonts w:ascii="Arial" w:hAnsi="Arial" w:cs="Arial"/>
          <w:sz w:val="24"/>
        </w:rPr>
        <w:t xml:space="preserve"> </w:t>
      </w:r>
      <w:r w:rsidR="00F9296D" w:rsidRPr="00723FCA">
        <w:rPr>
          <w:rFonts w:ascii="Arial" w:hAnsi="Arial" w:cs="Arial"/>
          <w:sz w:val="24"/>
        </w:rPr>
        <w:t>Perhaps, ultimately what Hamilton is best known for is his death</w:t>
      </w:r>
      <w:r w:rsidR="001F4240" w:rsidRPr="00723FCA">
        <w:rPr>
          <w:rFonts w:ascii="Arial" w:hAnsi="Arial" w:cs="Arial"/>
          <w:sz w:val="24"/>
        </w:rPr>
        <w:t xml:space="preserve"> and the events surrounding it</w:t>
      </w:r>
      <w:r w:rsidR="00F9296D" w:rsidRPr="00723FCA">
        <w:rPr>
          <w:rFonts w:ascii="Arial" w:hAnsi="Arial" w:cs="Arial"/>
          <w:sz w:val="24"/>
        </w:rPr>
        <w:t>. He was famously killed in a duel with Vice</w:t>
      </w:r>
      <w:r w:rsidR="00C81C9D" w:rsidRPr="00723FCA">
        <w:rPr>
          <w:rFonts w:ascii="Arial" w:hAnsi="Arial" w:cs="Arial"/>
          <w:sz w:val="24"/>
        </w:rPr>
        <w:t>-</w:t>
      </w:r>
      <w:r w:rsidR="00F9296D" w:rsidRPr="00723FCA">
        <w:rPr>
          <w:rFonts w:ascii="Arial" w:hAnsi="Arial" w:cs="Arial"/>
          <w:sz w:val="24"/>
        </w:rPr>
        <w:t>President Aaron Burr</w:t>
      </w:r>
      <w:r w:rsidR="00C81C9D" w:rsidRPr="00723FCA">
        <w:rPr>
          <w:rFonts w:ascii="Arial" w:hAnsi="Arial" w:cs="Arial"/>
          <w:sz w:val="24"/>
        </w:rPr>
        <w:t xml:space="preserve"> in 1804</w:t>
      </w:r>
      <w:r w:rsidR="00F9296D" w:rsidRPr="00723FCA">
        <w:rPr>
          <w:rFonts w:ascii="Arial" w:hAnsi="Arial" w:cs="Arial"/>
          <w:sz w:val="24"/>
        </w:rPr>
        <w:t>.</w:t>
      </w:r>
      <w:r w:rsidR="00FC1F67" w:rsidRPr="00723FCA">
        <w:rPr>
          <w:rFonts w:ascii="Arial" w:hAnsi="Arial" w:cs="Arial"/>
          <w:sz w:val="24"/>
        </w:rPr>
        <w:t xml:space="preserve"> </w:t>
      </w:r>
      <w:r w:rsidR="00172128" w:rsidRPr="00723FCA">
        <w:rPr>
          <w:rFonts w:ascii="Arial" w:hAnsi="Arial" w:cs="Arial"/>
          <w:sz w:val="24"/>
        </w:rPr>
        <w:t xml:space="preserve">Although there are still some questions about why the duel between the two occurred, authors agree on the basics. </w:t>
      </w:r>
      <w:r w:rsidR="00506EA4" w:rsidRPr="00723FCA">
        <w:rPr>
          <w:rFonts w:ascii="Arial" w:hAnsi="Arial" w:cs="Arial"/>
          <w:sz w:val="24"/>
        </w:rPr>
        <w:t xml:space="preserve">We know that </w:t>
      </w:r>
      <w:r w:rsidR="00172128" w:rsidRPr="00723FCA">
        <w:rPr>
          <w:rFonts w:ascii="Arial" w:hAnsi="Arial" w:cs="Arial"/>
          <w:sz w:val="24"/>
        </w:rPr>
        <w:t xml:space="preserve">Burr was upset by something that Hamilton </w:t>
      </w:r>
      <w:r w:rsidR="00920B00" w:rsidRPr="00723FCA">
        <w:rPr>
          <w:rFonts w:ascii="Arial" w:hAnsi="Arial" w:cs="Arial"/>
          <w:sz w:val="24"/>
        </w:rPr>
        <w:t xml:space="preserve">had said, although no one is certain </w:t>
      </w:r>
      <w:r w:rsidR="00506EA4" w:rsidRPr="00723FCA">
        <w:rPr>
          <w:rFonts w:ascii="Arial" w:hAnsi="Arial" w:cs="Arial"/>
          <w:sz w:val="24"/>
        </w:rPr>
        <w:t>exactly what he had said</w:t>
      </w:r>
      <w:r w:rsidR="00167A32" w:rsidRPr="00723FCA">
        <w:rPr>
          <w:rFonts w:ascii="Arial" w:hAnsi="Arial" w:cs="Arial"/>
          <w:sz w:val="24"/>
        </w:rPr>
        <w:t xml:space="preserve">, and asked Hamilton to apologize. </w:t>
      </w:r>
      <w:r w:rsidR="00602E19" w:rsidRPr="00723FCA">
        <w:rPr>
          <w:rFonts w:ascii="Arial" w:hAnsi="Arial" w:cs="Arial"/>
          <w:sz w:val="24"/>
        </w:rPr>
        <w:t>Hamilton refuse</w:t>
      </w:r>
      <w:r w:rsidR="000F0786" w:rsidRPr="00723FCA">
        <w:rPr>
          <w:rFonts w:ascii="Arial" w:hAnsi="Arial" w:cs="Arial"/>
          <w:sz w:val="24"/>
        </w:rPr>
        <w:t>d</w:t>
      </w:r>
      <w:r w:rsidR="00602E19" w:rsidRPr="00723FCA">
        <w:rPr>
          <w:rFonts w:ascii="Arial" w:hAnsi="Arial" w:cs="Arial"/>
          <w:sz w:val="24"/>
        </w:rPr>
        <w:t xml:space="preserve">, saying he did not know what </w:t>
      </w:r>
      <w:r w:rsidR="000F0786" w:rsidRPr="00723FCA">
        <w:rPr>
          <w:rFonts w:ascii="Arial" w:hAnsi="Arial" w:cs="Arial"/>
          <w:sz w:val="24"/>
        </w:rPr>
        <w:t>he had said to offend Burr. This made Burr even more upset</w:t>
      </w:r>
      <w:r w:rsidR="009B023E" w:rsidRPr="00723FCA">
        <w:rPr>
          <w:rFonts w:ascii="Arial" w:hAnsi="Arial" w:cs="Arial"/>
          <w:sz w:val="24"/>
        </w:rPr>
        <w:t xml:space="preserve"> because he perceived </w:t>
      </w:r>
      <w:r w:rsidR="00EB1AF4" w:rsidRPr="00723FCA">
        <w:rPr>
          <w:rFonts w:ascii="Arial" w:hAnsi="Arial" w:cs="Arial"/>
          <w:sz w:val="24"/>
        </w:rPr>
        <w:t>it as a slight to his honor</w:t>
      </w:r>
      <w:r w:rsidR="000F0786" w:rsidRPr="00723FCA">
        <w:rPr>
          <w:rFonts w:ascii="Arial" w:hAnsi="Arial" w:cs="Arial"/>
          <w:sz w:val="24"/>
        </w:rPr>
        <w:t xml:space="preserve">, </w:t>
      </w:r>
      <w:r w:rsidR="001A4C06" w:rsidRPr="00723FCA">
        <w:rPr>
          <w:rFonts w:ascii="Arial" w:hAnsi="Arial" w:cs="Arial"/>
          <w:sz w:val="24"/>
        </w:rPr>
        <w:t xml:space="preserve">so </w:t>
      </w:r>
      <w:r w:rsidR="000F0786" w:rsidRPr="00723FCA">
        <w:rPr>
          <w:rFonts w:ascii="Arial" w:hAnsi="Arial" w:cs="Arial"/>
          <w:sz w:val="24"/>
        </w:rPr>
        <w:t>he challenged Hamilton to a duel</w:t>
      </w:r>
      <w:r w:rsidR="008A63EE" w:rsidRPr="00723FCA">
        <w:rPr>
          <w:rFonts w:ascii="Arial" w:hAnsi="Arial" w:cs="Arial"/>
          <w:sz w:val="24"/>
        </w:rPr>
        <w:t xml:space="preserve">, which ultimately ended in Hamilton’s death. </w:t>
      </w:r>
      <w:r w:rsidR="00F817AA" w:rsidRPr="00723FCA">
        <w:rPr>
          <w:rStyle w:val="FootnoteReference"/>
          <w:rFonts w:ascii="Arial" w:hAnsi="Arial" w:cs="Arial"/>
          <w:sz w:val="24"/>
        </w:rPr>
        <w:footnoteReference w:id="10"/>
      </w:r>
    </w:p>
    <w:p w:rsidR="0008778A" w:rsidRDefault="00C91DA9" w:rsidP="00551735">
      <w:pPr>
        <w:spacing w:line="480" w:lineRule="auto"/>
        <w:rPr>
          <w:rFonts w:ascii="Arial" w:hAnsi="Arial" w:cs="Arial"/>
          <w:sz w:val="24"/>
        </w:rPr>
      </w:pPr>
      <w:r w:rsidRPr="00723FCA">
        <w:rPr>
          <w:rFonts w:ascii="Arial" w:hAnsi="Arial" w:cs="Arial"/>
          <w:sz w:val="24"/>
        </w:rPr>
        <w:tab/>
        <w:t xml:space="preserve">The last thing that is important to understand about Hamilton before analyzing the </w:t>
      </w:r>
      <w:r w:rsidR="00236D65" w:rsidRPr="00723FCA">
        <w:rPr>
          <w:rFonts w:ascii="Arial" w:hAnsi="Arial" w:cs="Arial"/>
          <w:sz w:val="24"/>
        </w:rPr>
        <w:t>theories</w:t>
      </w:r>
      <w:r w:rsidR="00401FC1" w:rsidRPr="00723FCA">
        <w:rPr>
          <w:rFonts w:ascii="Arial" w:hAnsi="Arial" w:cs="Arial"/>
          <w:sz w:val="24"/>
        </w:rPr>
        <w:t xml:space="preserve"> is what he believed politically. </w:t>
      </w:r>
      <w:r w:rsidR="00236D65" w:rsidRPr="00723FCA">
        <w:rPr>
          <w:rFonts w:ascii="Arial" w:hAnsi="Arial" w:cs="Arial"/>
          <w:sz w:val="24"/>
        </w:rPr>
        <w:t xml:space="preserve">It is fairly widely know that Hamilton was a member, and actually the founder, of the Federalist Party. </w:t>
      </w:r>
      <w:r w:rsidR="007835D7" w:rsidRPr="00723FCA">
        <w:rPr>
          <w:rFonts w:ascii="Arial" w:hAnsi="Arial" w:cs="Arial"/>
          <w:sz w:val="24"/>
        </w:rPr>
        <w:t xml:space="preserve">Their </w:t>
      </w:r>
      <w:r w:rsidR="00A95C97" w:rsidRPr="00723FCA">
        <w:rPr>
          <w:rFonts w:ascii="Arial" w:hAnsi="Arial" w:cs="Arial"/>
          <w:sz w:val="24"/>
        </w:rPr>
        <w:t>political rivals were none other than Thomas Jefferson’s Democratic Republicans.</w:t>
      </w:r>
      <w:r w:rsidR="005B6958" w:rsidRPr="00723FCA">
        <w:rPr>
          <w:rFonts w:ascii="Arial" w:hAnsi="Arial" w:cs="Arial"/>
          <w:sz w:val="24"/>
        </w:rPr>
        <w:t xml:space="preserve"> These differences in political view, of which they held opposite views, </w:t>
      </w:r>
      <w:r w:rsidR="00961881" w:rsidRPr="00723FCA">
        <w:rPr>
          <w:rFonts w:ascii="Arial" w:hAnsi="Arial" w:cs="Arial"/>
          <w:sz w:val="24"/>
        </w:rPr>
        <w:t>are</w:t>
      </w:r>
      <w:r w:rsidR="005B6958" w:rsidRPr="00723FCA">
        <w:rPr>
          <w:rFonts w:ascii="Arial" w:hAnsi="Arial" w:cs="Arial"/>
          <w:sz w:val="24"/>
        </w:rPr>
        <w:t xml:space="preserve"> </w:t>
      </w:r>
      <w:r w:rsidR="00961881" w:rsidRPr="00723FCA">
        <w:rPr>
          <w:rFonts w:ascii="Arial" w:hAnsi="Arial" w:cs="Arial"/>
          <w:sz w:val="24"/>
        </w:rPr>
        <w:t xml:space="preserve">generally </w:t>
      </w:r>
      <w:r w:rsidR="001B5EEC">
        <w:rPr>
          <w:rFonts w:ascii="Arial" w:hAnsi="Arial" w:cs="Arial"/>
          <w:sz w:val="24"/>
        </w:rPr>
        <w:t xml:space="preserve">understood as </w:t>
      </w:r>
      <w:r w:rsidR="005B6958" w:rsidRPr="00723FCA">
        <w:rPr>
          <w:rFonts w:ascii="Arial" w:hAnsi="Arial" w:cs="Arial"/>
          <w:sz w:val="24"/>
        </w:rPr>
        <w:t xml:space="preserve">the basis for their quarreling. </w:t>
      </w:r>
      <w:r w:rsidR="00DC7BC4" w:rsidRPr="00723FCA">
        <w:rPr>
          <w:rFonts w:ascii="Arial" w:hAnsi="Arial" w:cs="Arial"/>
          <w:sz w:val="24"/>
        </w:rPr>
        <w:t>Hamilton and the Federalists believed in a strong central</w:t>
      </w:r>
      <w:r w:rsidR="0012087C" w:rsidRPr="00723FCA">
        <w:rPr>
          <w:rFonts w:ascii="Arial" w:hAnsi="Arial" w:cs="Arial"/>
          <w:sz w:val="24"/>
        </w:rPr>
        <w:t xml:space="preserve"> government</w:t>
      </w:r>
      <w:r w:rsidR="00DC7BC4" w:rsidRPr="00723FCA">
        <w:rPr>
          <w:rFonts w:ascii="Arial" w:hAnsi="Arial" w:cs="Arial"/>
          <w:sz w:val="24"/>
        </w:rPr>
        <w:t>, focused on larger companies and the wealthy, and were Pro-British. On the other hand, Jeffersonians were Pro-French</w:t>
      </w:r>
      <w:r w:rsidR="0012087C" w:rsidRPr="00723FCA">
        <w:rPr>
          <w:rFonts w:ascii="Arial" w:hAnsi="Arial" w:cs="Arial"/>
          <w:sz w:val="24"/>
        </w:rPr>
        <w:t xml:space="preserve">, promoted states’ rights and a weaker central government, and </w:t>
      </w:r>
      <w:r w:rsidR="00B53CE2" w:rsidRPr="00723FCA">
        <w:rPr>
          <w:rFonts w:ascii="Arial" w:hAnsi="Arial" w:cs="Arial"/>
          <w:sz w:val="24"/>
        </w:rPr>
        <w:t xml:space="preserve">identified more with the </w:t>
      </w:r>
      <w:r w:rsidR="001A4C06" w:rsidRPr="00723FCA">
        <w:rPr>
          <w:rFonts w:ascii="Arial" w:hAnsi="Arial" w:cs="Arial"/>
          <w:sz w:val="24"/>
        </w:rPr>
        <w:t>average</w:t>
      </w:r>
      <w:r w:rsidR="00B53CE2" w:rsidRPr="00723FCA">
        <w:rPr>
          <w:rFonts w:ascii="Arial" w:hAnsi="Arial" w:cs="Arial"/>
          <w:sz w:val="24"/>
        </w:rPr>
        <w:t xml:space="preserve"> person. </w:t>
      </w:r>
      <w:r w:rsidR="0008778A">
        <w:rPr>
          <w:rFonts w:ascii="Arial" w:hAnsi="Arial" w:cs="Arial"/>
          <w:sz w:val="24"/>
        </w:rPr>
        <w:t xml:space="preserve"> </w:t>
      </w:r>
      <w:r w:rsidR="00805251">
        <w:rPr>
          <w:rFonts w:ascii="Arial" w:hAnsi="Arial" w:cs="Arial"/>
          <w:sz w:val="24"/>
        </w:rPr>
        <w:t xml:space="preserve">They did not to give power to a strong, central government when they had recently fought to gain their freedom from one. </w:t>
      </w:r>
      <w:r w:rsidR="00F33365">
        <w:rPr>
          <w:rFonts w:ascii="Arial" w:hAnsi="Arial" w:cs="Arial"/>
          <w:sz w:val="24"/>
        </w:rPr>
        <w:t xml:space="preserve">In addition, Jeffersonians wanted Americans to be involved in </w:t>
      </w:r>
      <w:r w:rsidR="00F33365">
        <w:rPr>
          <w:rFonts w:ascii="Arial" w:hAnsi="Arial" w:cs="Arial"/>
          <w:sz w:val="24"/>
        </w:rPr>
        <w:lastRenderedPageBreak/>
        <w:t xml:space="preserve">government, but opposed the position of career politicians. </w:t>
      </w:r>
      <w:r w:rsidR="0008778A">
        <w:rPr>
          <w:rFonts w:ascii="Arial" w:hAnsi="Arial" w:cs="Arial"/>
          <w:sz w:val="24"/>
        </w:rPr>
        <w:t>Jefferson’s group has often been dumped in the catch-all term: Anti-Federalists.</w:t>
      </w:r>
      <w:r w:rsidR="00A03ED7">
        <w:rPr>
          <w:rStyle w:val="FootnoteReference"/>
          <w:rFonts w:ascii="Arial" w:hAnsi="Arial" w:cs="Arial"/>
          <w:sz w:val="24"/>
        </w:rPr>
        <w:footnoteReference w:id="11"/>
      </w:r>
      <w:r w:rsidR="0008778A">
        <w:rPr>
          <w:rFonts w:ascii="Arial" w:hAnsi="Arial" w:cs="Arial"/>
          <w:sz w:val="24"/>
        </w:rPr>
        <w:t xml:space="preserve"> Simply put those in the group opposed the ratification of the Constitution and as the name suggests they also opposed the Federalist Party which is where they got their name. </w:t>
      </w:r>
      <w:r w:rsidR="00454038">
        <w:rPr>
          <w:rFonts w:ascii="Arial" w:hAnsi="Arial" w:cs="Arial"/>
          <w:sz w:val="24"/>
        </w:rPr>
        <w:t>The two groups also disagreed upon the necessity and danger of incorporating parties into the new country.</w:t>
      </w:r>
      <w:r w:rsidR="0016341D">
        <w:rPr>
          <w:rFonts w:ascii="Arial" w:hAnsi="Arial" w:cs="Arial"/>
          <w:sz w:val="24"/>
        </w:rPr>
        <w:t xml:space="preserve"> However, there was one thing that both the Federalists and the Democratic Republicans agreed on. Both believed that the country had to have a federal government in order to keep the states peaceful and not at war with each other.</w:t>
      </w:r>
      <w:r w:rsidR="00A03ED7">
        <w:rPr>
          <w:rStyle w:val="FootnoteReference"/>
          <w:rFonts w:ascii="Arial" w:hAnsi="Arial" w:cs="Arial"/>
          <w:sz w:val="24"/>
        </w:rPr>
        <w:footnoteReference w:id="12"/>
      </w:r>
      <w:r w:rsidR="0016341D">
        <w:rPr>
          <w:rFonts w:ascii="Arial" w:hAnsi="Arial" w:cs="Arial"/>
          <w:sz w:val="24"/>
        </w:rPr>
        <w:t xml:space="preserve"> </w:t>
      </w:r>
    </w:p>
    <w:p w:rsidR="00917E4A" w:rsidRDefault="00D24B34" w:rsidP="00551735">
      <w:pPr>
        <w:spacing w:line="480" w:lineRule="auto"/>
        <w:rPr>
          <w:rFonts w:ascii="Arial" w:hAnsi="Arial" w:cs="Arial"/>
          <w:sz w:val="24"/>
        </w:rPr>
      </w:pPr>
      <w:r>
        <w:rPr>
          <w:rFonts w:ascii="Arial" w:hAnsi="Arial" w:cs="Arial"/>
          <w:sz w:val="24"/>
        </w:rPr>
        <w:tab/>
      </w:r>
      <w:r w:rsidR="00C25CF2">
        <w:rPr>
          <w:rFonts w:ascii="Arial" w:hAnsi="Arial" w:cs="Arial"/>
          <w:sz w:val="24"/>
        </w:rPr>
        <w:t>Understanding Hamilton’s</w:t>
      </w:r>
      <w:r w:rsidR="00917E4A">
        <w:rPr>
          <w:rFonts w:ascii="Arial" w:hAnsi="Arial" w:cs="Arial"/>
          <w:sz w:val="24"/>
        </w:rPr>
        <w:t xml:space="preserve"> life is important because it provides a foundation for the theories surrounding his acquired reputation</w:t>
      </w:r>
      <w:r w:rsidR="00ED7258">
        <w:rPr>
          <w:rFonts w:ascii="Arial" w:hAnsi="Arial" w:cs="Arial"/>
          <w:sz w:val="24"/>
        </w:rPr>
        <w:t xml:space="preserve">, which will be discussed in depth in a later section. </w:t>
      </w:r>
      <w:r w:rsidR="00E421D9">
        <w:rPr>
          <w:rFonts w:ascii="Arial" w:hAnsi="Arial" w:cs="Arial"/>
          <w:sz w:val="24"/>
        </w:rPr>
        <w:t>After analyzing these theories, along with the primary sources tha</w:t>
      </w:r>
      <w:r w:rsidR="0007197B">
        <w:rPr>
          <w:rFonts w:ascii="Arial" w:hAnsi="Arial" w:cs="Arial"/>
          <w:sz w:val="24"/>
        </w:rPr>
        <w:t xml:space="preserve">t will </w:t>
      </w:r>
      <w:r w:rsidR="00C96945">
        <w:rPr>
          <w:rFonts w:ascii="Arial" w:hAnsi="Arial" w:cs="Arial"/>
          <w:sz w:val="24"/>
        </w:rPr>
        <w:t xml:space="preserve">add credibility to them, </w:t>
      </w:r>
      <w:r w:rsidR="00F64A38">
        <w:rPr>
          <w:rFonts w:ascii="Arial" w:hAnsi="Arial" w:cs="Arial"/>
          <w:sz w:val="24"/>
        </w:rPr>
        <w:t>another theory will be formed</w:t>
      </w:r>
      <w:r w:rsidR="002B3E06">
        <w:rPr>
          <w:rFonts w:ascii="Arial" w:hAnsi="Arial" w:cs="Arial"/>
          <w:sz w:val="24"/>
        </w:rPr>
        <w:t xml:space="preserve"> based off of the information found. </w:t>
      </w:r>
      <w:r w:rsidR="00283D1B">
        <w:rPr>
          <w:rFonts w:ascii="Arial" w:hAnsi="Arial" w:cs="Arial"/>
          <w:sz w:val="24"/>
        </w:rPr>
        <w:t xml:space="preserve">Before discussing the new theory, the paper will look at Alexander Hamilton in present day America. </w:t>
      </w:r>
      <w:r w:rsidR="00343FAA">
        <w:rPr>
          <w:rFonts w:ascii="Arial" w:hAnsi="Arial" w:cs="Arial"/>
          <w:sz w:val="24"/>
        </w:rPr>
        <w:t xml:space="preserve">Finally, </w:t>
      </w:r>
      <w:r w:rsidR="00ED7D55">
        <w:rPr>
          <w:rFonts w:ascii="Arial" w:hAnsi="Arial" w:cs="Arial"/>
          <w:sz w:val="24"/>
        </w:rPr>
        <w:t xml:space="preserve">the promotion of a new theory will be discussed, including where the ideas come from. </w:t>
      </w:r>
      <w:r w:rsidR="007912C8">
        <w:rPr>
          <w:rFonts w:ascii="Arial" w:hAnsi="Arial" w:cs="Arial"/>
          <w:sz w:val="24"/>
        </w:rPr>
        <w:t xml:space="preserve">There are also signs that Hamilton’s future will be more positive and prominent than it has previously been. </w:t>
      </w:r>
    </w:p>
    <w:p w:rsidR="002505DA" w:rsidRDefault="002505DA" w:rsidP="00551735">
      <w:pPr>
        <w:spacing w:line="480" w:lineRule="auto"/>
        <w:rPr>
          <w:rFonts w:ascii="Arial" w:hAnsi="Arial" w:cs="Arial"/>
          <w:sz w:val="24"/>
        </w:rPr>
      </w:pPr>
    </w:p>
    <w:p w:rsidR="00917E4A" w:rsidRDefault="00917E4A" w:rsidP="00551735">
      <w:pPr>
        <w:spacing w:line="480" w:lineRule="auto"/>
        <w:rPr>
          <w:rFonts w:ascii="Arial" w:hAnsi="Arial" w:cs="Arial"/>
          <w:sz w:val="24"/>
        </w:rPr>
      </w:pPr>
    </w:p>
    <w:p w:rsidR="00E421D9" w:rsidRDefault="00E421D9" w:rsidP="00551735">
      <w:pPr>
        <w:spacing w:line="480" w:lineRule="auto"/>
        <w:rPr>
          <w:rFonts w:ascii="Arial" w:hAnsi="Arial" w:cs="Arial"/>
          <w:sz w:val="24"/>
        </w:rPr>
      </w:pPr>
    </w:p>
    <w:p w:rsidR="00E421D9" w:rsidRDefault="00E421D9" w:rsidP="00551735">
      <w:pPr>
        <w:spacing w:line="480" w:lineRule="auto"/>
        <w:rPr>
          <w:rFonts w:ascii="Arial" w:hAnsi="Arial" w:cs="Arial"/>
          <w:sz w:val="24"/>
        </w:rPr>
      </w:pPr>
    </w:p>
    <w:p w:rsidR="00D907D8" w:rsidRPr="00487F21" w:rsidRDefault="000D32D4" w:rsidP="00551735">
      <w:pPr>
        <w:spacing w:line="480" w:lineRule="auto"/>
        <w:rPr>
          <w:rFonts w:ascii="Arial" w:hAnsi="Arial" w:cs="Arial"/>
          <w:b/>
          <w:sz w:val="28"/>
        </w:rPr>
      </w:pPr>
      <w:r w:rsidRPr="00487F21">
        <w:rPr>
          <w:rFonts w:ascii="Arial" w:hAnsi="Arial" w:cs="Arial"/>
          <w:b/>
          <w:sz w:val="28"/>
        </w:rPr>
        <w:lastRenderedPageBreak/>
        <w:t>Historiography</w:t>
      </w:r>
    </w:p>
    <w:p w:rsidR="000D32D4" w:rsidRPr="00723FCA" w:rsidRDefault="00BA101C" w:rsidP="00551735">
      <w:pPr>
        <w:spacing w:line="480" w:lineRule="auto"/>
        <w:rPr>
          <w:rFonts w:ascii="Arial" w:hAnsi="Arial" w:cs="Arial"/>
          <w:sz w:val="24"/>
        </w:rPr>
      </w:pPr>
      <w:r w:rsidRPr="00723FCA">
        <w:rPr>
          <w:rFonts w:ascii="Arial" w:hAnsi="Arial" w:cs="Arial"/>
          <w:sz w:val="24"/>
        </w:rPr>
        <w:tab/>
        <w:t>Throughout time historical topics are researched and written about over and over. Historians come to different conclusions and perspectives, introduce new information and in the end this leads to changes that we can see in how various topics are written about. One of the many historical figures that has been a part of this cycle is Alexander Hamilton.</w:t>
      </w:r>
      <w:r w:rsidR="00CC792F">
        <w:rPr>
          <w:rFonts w:ascii="Arial" w:hAnsi="Arial" w:cs="Arial"/>
          <w:sz w:val="24"/>
        </w:rPr>
        <w:t xml:space="preserve"> </w:t>
      </w:r>
      <w:r w:rsidR="0049580C">
        <w:rPr>
          <w:rFonts w:ascii="Arial" w:hAnsi="Arial" w:cs="Arial"/>
          <w:sz w:val="24"/>
        </w:rPr>
        <w:t>S</w:t>
      </w:r>
      <w:r w:rsidR="0050241D" w:rsidRPr="00723FCA">
        <w:rPr>
          <w:rFonts w:ascii="Arial" w:hAnsi="Arial" w:cs="Arial"/>
          <w:sz w:val="24"/>
        </w:rPr>
        <w:t xml:space="preserve">cholars have been writing about Hamilton since the late 1800s. </w:t>
      </w:r>
      <w:r w:rsidR="006761BA">
        <w:rPr>
          <w:rFonts w:ascii="Arial" w:hAnsi="Arial" w:cs="Arial"/>
          <w:sz w:val="24"/>
        </w:rPr>
        <w:t>The earliest article that</w:t>
      </w:r>
      <w:r w:rsidR="006761BA" w:rsidRPr="00723FCA">
        <w:rPr>
          <w:rFonts w:ascii="Arial" w:hAnsi="Arial" w:cs="Arial"/>
          <w:sz w:val="24"/>
        </w:rPr>
        <w:t xml:space="preserve"> attempt</w:t>
      </w:r>
      <w:r w:rsidR="006761BA">
        <w:rPr>
          <w:rFonts w:ascii="Arial" w:hAnsi="Arial" w:cs="Arial"/>
          <w:sz w:val="24"/>
        </w:rPr>
        <w:t>s</w:t>
      </w:r>
      <w:r w:rsidR="006761BA" w:rsidRPr="00723FCA">
        <w:rPr>
          <w:rFonts w:ascii="Arial" w:hAnsi="Arial" w:cs="Arial"/>
          <w:sz w:val="24"/>
        </w:rPr>
        <w:t xml:space="preserve"> to explain why, despite all of his accomplishments, Hamilton does</w:t>
      </w:r>
      <w:r w:rsidR="0009665C" w:rsidRPr="00723FCA">
        <w:rPr>
          <w:rFonts w:ascii="Arial" w:hAnsi="Arial" w:cs="Arial"/>
          <w:sz w:val="24"/>
        </w:rPr>
        <w:t xml:space="preserve"> not have a favorable reputation was written in 1890 by Anson </w:t>
      </w:r>
      <w:r w:rsidR="002E4510" w:rsidRPr="00723FCA">
        <w:rPr>
          <w:rFonts w:ascii="Arial" w:hAnsi="Arial" w:cs="Arial"/>
          <w:sz w:val="24"/>
        </w:rPr>
        <w:t xml:space="preserve">D. </w:t>
      </w:r>
      <w:r w:rsidR="0009665C" w:rsidRPr="00723FCA">
        <w:rPr>
          <w:rFonts w:ascii="Arial" w:hAnsi="Arial" w:cs="Arial"/>
          <w:sz w:val="24"/>
        </w:rPr>
        <w:t>Morse.</w:t>
      </w:r>
      <w:r w:rsidR="002E4510" w:rsidRPr="00723FCA">
        <w:rPr>
          <w:rFonts w:ascii="Arial" w:hAnsi="Arial" w:cs="Arial"/>
          <w:sz w:val="24"/>
        </w:rPr>
        <w:t xml:space="preserve"> Simply titled “Alexander Hamilton”, the article focuses on Hamilton’s political career, and includes his writings for </w:t>
      </w:r>
      <w:r w:rsidR="002E4510" w:rsidRPr="00723FCA">
        <w:rPr>
          <w:rFonts w:ascii="Arial" w:hAnsi="Arial" w:cs="Arial"/>
          <w:i/>
          <w:sz w:val="24"/>
        </w:rPr>
        <w:t>The Federalist</w:t>
      </w:r>
      <w:r w:rsidR="002E4510" w:rsidRPr="00723FCA">
        <w:rPr>
          <w:rFonts w:ascii="Arial" w:hAnsi="Arial" w:cs="Arial"/>
          <w:sz w:val="24"/>
        </w:rPr>
        <w:t>.</w:t>
      </w:r>
      <w:r w:rsidR="002E4510" w:rsidRPr="00723FCA">
        <w:rPr>
          <w:rStyle w:val="FootnoteReference"/>
          <w:rFonts w:ascii="Arial" w:hAnsi="Arial" w:cs="Arial"/>
          <w:sz w:val="24"/>
        </w:rPr>
        <w:footnoteReference w:id="13"/>
      </w:r>
      <w:r w:rsidR="002E4510" w:rsidRPr="00723FCA">
        <w:rPr>
          <w:rFonts w:ascii="Arial" w:hAnsi="Arial" w:cs="Arial"/>
          <w:sz w:val="24"/>
        </w:rPr>
        <w:t xml:space="preserve"> The article closes with the idea that Hamilton is often negatively remembered because some of his last ideas and writings were not embraced, and are labeled by Morse as “mistakes”.</w:t>
      </w:r>
      <w:r w:rsidR="002E4510" w:rsidRPr="00723FCA">
        <w:rPr>
          <w:rStyle w:val="FootnoteReference"/>
          <w:rFonts w:ascii="Arial" w:hAnsi="Arial" w:cs="Arial"/>
          <w:sz w:val="24"/>
        </w:rPr>
        <w:footnoteReference w:id="14"/>
      </w:r>
      <w:r w:rsidR="002E4510" w:rsidRPr="00723FCA">
        <w:rPr>
          <w:rFonts w:ascii="Arial" w:hAnsi="Arial" w:cs="Arial"/>
          <w:sz w:val="24"/>
        </w:rPr>
        <w:t xml:space="preserve"> Since these were the last people heard from Hamilton, they essentially left people with a bad taste and “they proved fatal to his influence”.</w:t>
      </w:r>
      <w:r w:rsidR="002E4510" w:rsidRPr="00723FCA">
        <w:rPr>
          <w:rStyle w:val="FootnoteReference"/>
          <w:rFonts w:ascii="Arial" w:hAnsi="Arial" w:cs="Arial"/>
          <w:sz w:val="24"/>
        </w:rPr>
        <w:footnoteReference w:id="15"/>
      </w:r>
      <w:r w:rsidR="002E4510" w:rsidRPr="00723FCA">
        <w:rPr>
          <w:rFonts w:ascii="Arial" w:hAnsi="Arial" w:cs="Arial"/>
          <w:sz w:val="24"/>
        </w:rPr>
        <w:t xml:space="preserve"> </w:t>
      </w:r>
      <w:r w:rsidR="0009665C" w:rsidRPr="00723FCA">
        <w:rPr>
          <w:rFonts w:ascii="Arial" w:hAnsi="Arial" w:cs="Arial"/>
          <w:sz w:val="24"/>
        </w:rPr>
        <w:t xml:space="preserve"> </w:t>
      </w:r>
    </w:p>
    <w:p w:rsidR="00830410" w:rsidRPr="00723FCA" w:rsidRDefault="00830410" w:rsidP="00551735">
      <w:pPr>
        <w:spacing w:line="480" w:lineRule="auto"/>
        <w:rPr>
          <w:rFonts w:ascii="Arial" w:hAnsi="Arial" w:cs="Arial"/>
          <w:sz w:val="24"/>
        </w:rPr>
      </w:pPr>
      <w:r w:rsidRPr="00723FCA">
        <w:rPr>
          <w:rFonts w:ascii="Arial" w:hAnsi="Arial" w:cs="Arial"/>
          <w:sz w:val="24"/>
        </w:rPr>
        <w:tab/>
        <w:t>After Morse, another author named Emory Speer wrote an article with the same title that outlines Hamilton’s life from birth to death in a surprisingly short number of pages.</w:t>
      </w:r>
      <w:r w:rsidR="006E70D4" w:rsidRPr="00723FCA">
        <w:rPr>
          <w:rStyle w:val="FootnoteReference"/>
          <w:rFonts w:ascii="Arial" w:hAnsi="Arial" w:cs="Arial"/>
          <w:sz w:val="24"/>
        </w:rPr>
        <w:footnoteReference w:id="16"/>
      </w:r>
      <w:r w:rsidRPr="00723FCA">
        <w:rPr>
          <w:rFonts w:ascii="Arial" w:hAnsi="Arial" w:cs="Arial"/>
          <w:sz w:val="24"/>
        </w:rPr>
        <w:t xml:space="preserve"> </w:t>
      </w:r>
      <w:r w:rsidR="00B72C78" w:rsidRPr="00723FCA">
        <w:rPr>
          <w:rFonts w:ascii="Arial" w:hAnsi="Arial" w:cs="Arial"/>
          <w:sz w:val="24"/>
        </w:rPr>
        <w:t xml:space="preserve">Speer seems to have a fairly high opinion of Hamilton, bouncing from one accomplishment to the next. While this is not necessarily a bad thing, as a source it is somewhat one-sided potentially leaving out valuable information. Using this along with numerous other sources should cancel out any bias transferring. </w:t>
      </w:r>
      <w:r w:rsidR="00CB14A2" w:rsidRPr="00723FCA">
        <w:rPr>
          <w:rFonts w:ascii="Arial" w:hAnsi="Arial" w:cs="Arial"/>
          <w:sz w:val="24"/>
        </w:rPr>
        <w:t xml:space="preserve">One of the most </w:t>
      </w:r>
      <w:r w:rsidR="00CB14A2" w:rsidRPr="00723FCA">
        <w:rPr>
          <w:rFonts w:ascii="Arial" w:hAnsi="Arial" w:cs="Arial"/>
          <w:sz w:val="24"/>
        </w:rPr>
        <w:lastRenderedPageBreak/>
        <w:t>interesting things about this article is the way the author chooses to address Hamilton’s death. She simply skips it without mention</w:t>
      </w:r>
      <w:r w:rsidR="00CC2D52" w:rsidRPr="00723FCA">
        <w:rPr>
          <w:rFonts w:ascii="Arial" w:hAnsi="Arial" w:cs="Arial"/>
          <w:sz w:val="24"/>
        </w:rPr>
        <w:t>ing</w:t>
      </w:r>
      <w:r w:rsidR="00CB14A2" w:rsidRPr="00723FCA">
        <w:rPr>
          <w:rFonts w:ascii="Arial" w:hAnsi="Arial" w:cs="Arial"/>
          <w:sz w:val="24"/>
        </w:rPr>
        <w:t xml:space="preserve"> the events surrounding his death, moving strai</w:t>
      </w:r>
      <w:r w:rsidR="00DA46D7">
        <w:rPr>
          <w:rFonts w:ascii="Arial" w:hAnsi="Arial" w:cs="Arial"/>
          <w:sz w:val="24"/>
        </w:rPr>
        <w:t>gh</w:t>
      </w:r>
      <w:r w:rsidR="00CB14A2" w:rsidRPr="00723FCA">
        <w:rPr>
          <w:rFonts w:ascii="Arial" w:hAnsi="Arial" w:cs="Arial"/>
          <w:sz w:val="24"/>
        </w:rPr>
        <w:t>t into his remembrance and the intensity with which he was mourned.</w:t>
      </w:r>
      <w:r w:rsidR="00AD544F" w:rsidRPr="00723FCA">
        <w:rPr>
          <w:rFonts w:ascii="Arial" w:hAnsi="Arial" w:cs="Arial"/>
          <w:sz w:val="24"/>
        </w:rPr>
        <w:t xml:space="preserve"> While Speer does not set out to argue whether or not Alexander Hamilton should be remembered in a positive light, she inadvertently does. From the way that Speer chose to write she obviously believes that Hamilton was a good guy. </w:t>
      </w:r>
      <w:r w:rsidR="00A4752A" w:rsidRPr="00723FCA">
        <w:rPr>
          <w:rFonts w:ascii="Arial" w:hAnsi="Arial" w:cs="Arial"/>
          <w:sz w:val="24"/>
        </w:rPr>
        <w:t>The intensity of the country’s mourning for Hamilton</w:t>
      </w:r>
      <w:r w:rsidR="00F24C2D">
        <w:rPr>
          <w:rFonts w:ascii="Arial" w:hAnsi="Arial" w:cs="Arial"/>
          <w:sz w:val="24"/>
        </w:rPr>
        <w:t>, which Speer describes,</w:t>
      </w:r>
      <w:r w:rsidR="00A4752A" w:rsidRPr="00723FCA">
        <w:rPr>
          <w:rFonts w:ascii="Arial" w:hAnsi="Arial" w:cs="Arial"/>
          <w:sz w:val="24"/>
        </w:rPr>
        <w:t xml:space="preserve"> shows that he was not always thought of negatively, and was once beloved with the rest of the Founding Fathers. But where this switch occurred is still undecided. </w:t>
      </w:r>
    </w:p>
    <w:p w:rsidR="00392CB8" w:rsidRPr="00723FCA" w:rsidRDefault="00392CB8" w:rsidP="00551735">
      <w:pPr>
        <w:spacing w:line="480" w:lineRule="auto"/>
        <w:rPr>
          <w:rFonts w:ascii="Arial" w:hAnsi="Arial" w:cs="Arial"/>
          <w:sz w:val="24"/>
        </w:rPr>
      </w:pPr>
      <w:r w:rsidRPr="00723FCA">
        <w:rPr>
          <w:rFonts w:ascii="Arial" w:hAnsi="Arial" w:cs="Arial"/>
          <w:sz w:val="24"/>
        </w:rPr>
        <w:tab/>
        <w:t xml:space="preserve">Then there is a gap in research </w:t>
      </w:r>
      <w:r w:rsidR="00187360">
        <w:rPr>
          <w:rFonts w:ascii="Arial" w:hAnsi="Arial" w:cs="Arial"/>
          <w:sz w:val="24"/>
        </w:rPr>
        <w:t xml:space="preserve">that concerns Hamilton’s reputation </w:t>
      </w:r>
      <w:r w:rsidRPr="00723FCA">
        <w:rPr>
          <w:rFonts w:ascii="Arial" w:hAnsi="Arial" w:cs="Arial"/>
          <w:sz w:val="24"/>
        </w:rPr>
        <w:t>until Michael Lind’s article, “Hamilton’s Legacy”, is published in 1994.</w:t>
      </w:r>
      <w:r w:rsidR="008E0BEC" w:rsidRPr="00723FCA">
        <w:rPr>
          <w:rStyle w:val="FootnoteReference"/>
          <w:rFonts w:ascii="Arial" w:hAnsi="Arial" w:cs="Arial"/>
          <w:sz w:val="24"/>
        </w:rPr>
        <w:footnoteReference w:id="17"/>
      </w:r>
      <w:r w:rsidRPr="00723FCA">
        <w:rPr>
          <w:rFonts w:ascii="Arial" w:hAnsi="Arial" w:cs="Arial"/>
          <w:sz w:val="24"/>
        </w:rPr>
        <w:t xml:space="preserve"> As the title suggests, the article’s goal is to explain how and why Alexander Hamilton is remembered. More than once Lind points out times where Hamilton’s presence was key, yet he is never remembered for them. The article does tend to feel as though the author is defending Hamilton’s place and importance in history. He argues that Hamilton is more than many people realize, and refutes the negative images that some have come to associate him with. </w:t>
      </w:r>
      <w:r w:rsidR="00416428" w:rsidRPr="00723FCA">
        <w:rPr>
          <w:rFonts w:ascii="Arial" w:hAnsi="Arial" w:cs="Arial"/>
          <w:sz w:val="24"/>
        </w:rPr>
        <w:t>Often Hamilton is thought of “as a champion of the rich” or declared to be the opposite of his rival Thomas Jefferson.</w:t>
      </w:r>
      <w:r w:rsidR="008E0BEC" w:rsidRPr="00723FCA">
        <w:rPr>
          <w:rStyle w:val="FootnoteReference"/>
          <w:rFonts w:ascii="Arial" w:hAnsi="Arial" w:cs="Arial"/>
          <w:sz w:val="24"/>
        </w:rPr>
        <w:footnoteReference w:id="18"/>
      </w:r>
      <w:r w:rsidR="00416428" w:rsidRPr="00723FCA">
        <w:rPr>
          <w:rFonts w:ascii="Arial" w:hAnsi="Arial" w:cs="Arial"/>
          <w:sz w:val="24"/>
        </w:rPr>
        <w:t xml:space="preserve"> </w:t>
      </w:r>
      <w:r w:rsidR="0065467F" w:rsidRPr="00723FCA">
        <w:rPr>
          <w:rFonts w:ascii="Arial" w:hAnsi="Arial" w:cs="Arial"/>
          <w:sz w:val="24"/>
        </w:rPr>
        <w:t>Lind points out that this negative perception is even more apparent in the political circle, where few people would “admit to being Hamiltonians”.</w:t>
      </w:r>
      <w:r w:rsidR="005F4C9A" w:rsidRPr="00723FCA">
        <w:rPr>
          <w:rStyle w:val="FootnoteReference"/>
          <w:rFonts w:ascii="Arial" w:hAnsi="Arial" w:cs="Arial"/>
          <w:sz w:val="24"/>
        </w:rPr>
        <w:footnoteReference w:id="19"/>
      </w:r>
    </w:p>
    <w:p w:rsidR="00576972" w:rsidRPr="00723FCA" w:rsidRDefault="00576972" w:rsidP="00551735">
      <w:pPr>
        <w:spacing w:line="480" w:lineRule="auto"/>
        <w:rPr>
          <w:rFonts w:ascii="Arial" w:hAnsi="Arial" w:cs="Arial"/>
          <w:sz w:val="24"/>
        </w:rPr>
      </w:pPr>
      <w:r w:rsidRPr="00723FCA">
        <w:rPr>
          <w:rFonts w:ascii="Arial" w:hAnsi="Arial" w:cs="Arial"/>
          <w:sz w:val="24"/>
        </w:rPr>
        <w:lastRenderedPageBreak/>
        <w:tab/>
        <w:t xml:space="preserve">Ron Chernow, who is notable for his biographies, wrote a biography on Hamilton in 2004. Simply titled </w:t>
      </w:r>
      <w:r w:rsidRPr="00723FCA">
        <w:rPr>
          <w:rFonts w:ascii="Arial" w:hAnsi="Arial" w:cs="Arial"/>
          <w:i/>
          <w:sz w:val="24"/>
        </w:rPr>
        <w:t>Alexander Hamilton</w:t>
      </w:r>
      <w:r w:rsidRPr="00723FCA">
        <w:rPr>
          <w:rFonts w:ascii="Arial" w:hAnsi="Arial" w:cs="Arial"/>
          <w:sz w:val="24"/>
        </w:rPr>
        <w:t>, the book is a true biography covering Hamilton’s childhood all the way until his death in 1804.</w:t>
      </w:r>
      <w:r w:rsidR="0080705B" w:rsidRPr="00723FCA">
        <w:rPr>
          <w:rStyle w:val="FootnoteReference"/>
          <w:rFonts w:ascii="Arial" w:hAnsi="Arial" w:cs="Arial"/>
          <w:sz w:val="24"/>
        </w:rPr>
        <w:footnoteReference w:id="20"/>
      </w:r>
      <w:r w:rsidRPr="00723FCA">
        <w:rPr>
          <w:rFonts w:ascii="Arial" w:hAnsi="Arial" w:cs="Arial"/>
          <w:sz w:val="24"/>
        </w:rPr>
        <w:t xml:space="preserve"> Chernow does an excellent job at providing a detailed overview of Hamilton’s life, but does something unique too. Where many authors might stop with the subject of the book’s death, Chernow keeps going. He switches the book to focus on Elizabeth Hamilton, Alexander Hamilton’s wife. In this way he continues the story of Alexander Hamilton through the way his wife coped with his death. The ways she was able to survive, especially financially, until her own eventual death are examined and written about as carefully as her husband’s life was. </w:t>
      </w:r>
      <w:r w:rsidR="00FF209D" w:rsidRPr="00723FCA">
        <w:rPr>
          <w:rFonts w:ascii="Arial" w:hAnsi="Arial" w:cs="Arial"/>
          <w:sz w:val="24"/>
        </w:rPr>
        <w:t>Since this is a biography,</w:t>
      </w:r>
      <w:r w:rsidR="0078721F" w:rsidRPr="00723FCA">
        <w:rPr>
          <w:rFonts w:ascii="Arial" w:hAnsi="Arial" w:cs="Arial"/>
          <w:sz w:val="24"/>
        </w:rPr>
        <w:t xml:space="preserve"> the author is not taking a stance on Hamilton’s reputation. Even so the book provides cruci</w:t>
      </w:r>
      <w:r w:rsidR="00C80C2F">
        <w:rPr>
          <w:rFonts w:ascii="Arial" w:hAnsi="Arial" w:cs="Arial"/>
          <w:sz w:val="24"/>
        </w:rPr>
        <w:t>al information on Hamilton’s lif</w:t>
      </w:r>
      <w:r w:rsidR="0078721F" w:rsidRPr="00723FCA">
        <w:rPr>
          <w:rFonts w:ascii="Arial" w:hAnsi="Arial" w:cs="Arial"/>
          <w:sz w:val="24"/>
        </w:rPr>
        <w:t xml:space="preserve">e, including his interactions with others. </w:t>
      </w:r>
    </w:p>
    <w:p w:rsidR="008C0452" w:rsidRPr="00723FCA" w:rsidRDefault="008C0452" w:rsidP="00551735">
      <w:pPr>
        <w:spacing w:line="480" w:lineRule="auto"/>
        <w:rPr>
          <w:rFonts w:ascii="Arial" w:hAnsi="Arial" w:cs="Arial"/>
          <w:sz w:val="24"/>
        </w:rPr>
      </w:pPr>
      <w:r w:rsidRPr="00723FCA">
        <w:rPr>
          <w:rFonts w:ascii="Arial" w:hAnsi="Arial" w:cs="Arial"/>
          <w:sz w:val="24"/>
        </w:rPr>
        <w:tab/>
        <w:t xml:space="preserve">The most recent source is Darren Staloff’s book </w:t>
      </w:r>
      <w:r w:rsidRPr="00723FCA">
        <w:rPr>
          <w:rFonts w:ascii="Arial" w:hAnsi="Arial" w:cs="Arial"/>
          <w:i/>
          <w:sz w:val="24"/>
        </w:rPr>
        <w:t xml:space="preserve">Hamilton, Adams, Jefferson: The Politics of Enlightenment and the American Founding, </w:t>
      </w:r>
      <w:r w:rsidRPr="00723FCA">
        <w:rPr>
          <w:rFonts w:ascii="Arial" w:hAnsi="Arial" w:cs="Arial"/>
          <w:sz w:val="24"/>
        </w:rPr>
        <w:t>which was published in 2005.</w:t>
      </w:r>
      <w:r w:rsidR="003B1733" w:rsidRPr="00723FCA">
        <w:rPr>
          <w:rStyle w:val="FootnoteReference"/>
          <w:rFonts w:ascii="Arial" w:hAnsi="Arial" w:cs="Arial"/>
          <w:sz w:val="24"/>
        </w:rPr>
        <w:footnoteReference w:id="21"/>
      </w:r>
      <w:r w:rsidRPr="00723FCA">
        <w:rPr>
          <w:rFonts w:ascii="Arial" w:hAnsi="Arial" w:cs="Arial"/>
          <w:sz w:val="24"/>
        </w:rPr>
        <w:t xml:space="preserve"> </w:t>
      </w:r>
      <w:r w:rsidR="00C27D47" w:rsidRPr="00723FCA">
        <w:rPr>
          <w:rFonts w:ascii="Arial" w:hAnsi="Arial" w:cs="Arial"/>
          <w:sz w:val="24"/>
        </w:rPr>
        <w:t xml:space="preserve">The book is broken into three sections with </w:t>
      </w:r>
      <w:r w:rsidR="002D734C" w:rsidRPr="00723FCA">
        <w:rPr>
          <w:rFonts w:ascii="Arial" w:hAnsi="Arial" w:cs="Arial"/>
          <w:sz w:val="24"/>
        </w:rPr>
        <w:t xml:space="preserve">Alexander </w:t>
      </w:r>
      <w:r w:rsidR="00C27D47" w:rsidRPr="00723FCA">
        <w:rPr>
          <w:rFonts w:ascii="Arial" w:hAnsi="Arial" w:cs="Arial"/>
          <w:sz w:val="24"/>
        </w:rPr>
        <w:t xml:space="preserve">Hamilton, </w:t>
      </w:r>
      <w:r w:rsidR="002D734C" w:rsidRPr="00723FCA">
        <w:rPr>
          <w:rFonts w:ascii="Arial" w:hAnsi="Arial" w:cs="Arial"/>
          <w:sz w:val="24"/>
        </w:rPr>
        <w:t xml:space="preserve">John </w:t>
      </w:r>
      <w:r w:rsidR="00C27D47" w:rsidRPr="00723FCA">
        <w:rPr>
          <w:rFonts w:ascii="Arial" w:hAnsi="Arial" w:cs="Arial"/>
          <w:sz w:val="24"/>
        </w:rPr>
        <w:t xml:space="preserve">Adams and </w:t>
      </w:r>
      <w:r w:rsidR="002D734C" w:rsidRPr="00723FCA">
        <w:rPr>
          <w:rFonts w:ascii="Arial" w:hAnsi="Arial" w:cs="Arial"/>
          <w:sz w:val="24"/>
        </w:rPr>
        <w:t xml:space="preserve">Thomas </w:t>
      </w:r>
      <w:r w:rsidR="00C27D47" w:rsidRPr="00723FCA">
        <w:rPr>
          <w:rFonts w:ascii="Arial" w:hAnsi="Arial" w:cs="Arial"/>
          <w:sz w:val="24"/>
        </w:rPr>
        <w:t xml:space="preserve">Jefferson each getting one. </w:t>
      </w:r>
      <w:r w:rsidR="00EC4431" w:rsidRPr="00723FCA">
        <w:rPr>
          <w:rFonts w:ascii="Arial" w:hAnsi="Arial" w:cs="Arial"/>
          <w:sz w:val="24"/>
        </w:rPr>
        <w:t xml:space="preserve">In Hamilton’s section there is an entire subsection devoted to the “Legacy of Alexander Hamilton”. While this is not the focus of the book, the section is very well written and informative. Staloff discusses </w:t>
      </w:r>
      <w:r w:rsidR="00BE028E" w:rsidRPr="00723FCA">
        <w:rPr>
          <w:rFonts w:ascii="Arial" w:hAnsi="Arial" w:cs="Arial"/>
          <w:sz w:val="24"/>
        </w:rPr>
        <w:t>four</w:t>
      </w:r>
      <w:r w:rsidR="00EC4431" w:rsidRPr="00723FCA">
        <w:rPr>
          <w:rFonts w:ascii="Arial" w:hAnsi="Arial" w:cs="Arial"/>
          <w:sz w:val="24"/>
        </w:rPr>
        <w:t xml:space="preserve"> different theories on Hamilton’s acquired negative perception, without advocating for one or another</w:t>
      </w:r>
      <w:r w:rsidR="00D04508" w:rsidRPr="00723FCA">
        <w:rPr>
          <w:rFonts w:ascii="Arial" w:hAnsi="Arial" w:cs="Arial"/>
          <w:sz w:val="24"/>
        </w:rPr>
        <w:t xml:space="preserve"> leaving the reader questioning the correct one. </w:t>
      </w:r>
      <w:r w:rsidR="00F47DA0" w:rsidRPr="00723FCA">
        <w:rPr>
          <w:rFonts w:ascii="Arial" w:hAnsi="Arial" w:cs="Arial"/>
          <w:sz w:val="24"/>
        </w:rPr>
        <w:t xml:space="preserve">The only thing that Staloff makes clear is that he supports Hamilton, opening the section with this statement: “By almost any </w:t>
      </w:r>
      <w:r w:rsidR="00F47DA0" w:rsidRPr="00723FCA">
        <w:rPr>
          <w:rFonts w:ascii="Arial" w:hAnsi="Arial" w:cs="Arial"/>
          <w:sz w:val="24"/>
        </w:rPr>
        <w:lastRenderedPageBreak/>
        <w:t>measure, Alexander Hamilton was the most important figure in the founding of the American republic”.</w:t>
      </w:r>
      <w:r w:rsidR="002D3CF4" w:rsidRPr="00723FCA">
        <w:rPr>
          <w:rStyle w:val="FootnoteReference"/>
          <w:rFonts w:ascii="Arial" w:hAnsi="Arial" w:cs="Arial"/>
          <w:sz w:val="24"/>
        </w:rPr>
        <w:footnoteReference w:id="22"/>
      </w:r>
      <w:r w:rsidR="00F47DA0" w:rsidRPr="00723FCA">
        <w:rPr>
          <w:rFonts w:ascii="Arial" w:hAnsi="Arial" w:cs="Arial"/>
          <w:sz w:val="24"/>
        </w:rPr>
        <w:t xml:space="preserve"> He later goes on to say that “Hamilton is perhaps the least loved founding father”.</w:t>
      </w:r>
      <w:r w:rsidR="00AA18A2" w:rsidRPr="00723FCA">
        <w:rPr>
          <w:rStyle w:val="FootnoteReference"/>
          <w:rFonts w:ascii="Arial" w:hAnsi="Arial" w:cs="Arial"/>
          <w:sz w:val="24"/>
        </w:rPr>
        <w:footnoteReference w:id="23"/>
      </w:r>
      <w:r w:rsidR="00F47DA0" w:rsidRPr="00723FCA">
        <w:rPr>
          <w:rFonts w:ascii="Arial" w:hAnsi="Arial" w:cs="Arial"/>
          <w:sz w:val="24"/>
        </w:rPr>
        <w:t xml:space="preserve"> </w:t>
      </w:r>
      <w:r w:rsidR="00550B5C" w:rsidRPr="00723FCA">
        <w:rPr>
          <w:rFonts w:ascii="Arial" w:hAnsi="Arial" w:cs="Arial"/>
          <w:sz w:val="24"/>
        </w:rPr>
        <w:t>Staloff’s overview of different theories of the negativity towards Hamilton provides an excell</w:t>
      </w:r>
      <w:r w:rsidR="00C80C2F">
        <w:rPr>
          <w:rFonts w:ascii="Arial" w:hAnsi="Arial" w:cs="Arial"/>
          <w:sz w:val="24"/>
        </w:rPr>
        <w:t xml:space="preserve">ent starting point for research and will be discussed in depth later. </w:t>
      </w:r>
    </w:p>
    <w:p w:rsidR="00857E3D" w:rsidRPr="00723FCA" w:rsidRDefault="00026753" w:rsidP="00551735">
      <w:pPr>
        <w:spacing w:line="480" w:lineRule="auto"/>
        <w:rPr>
          <w:rFonts w:ascii="Arial" w:hAnsi="Arial" w:cs="Arial"/>
          <w:sz w:val="24"/>
        </w:rPr>
      </w:pPr>
      <w:r w:rsidRPr="00723FCA">
        <w:rPr>
          <w:rFonts w:ascii="Arial" w:hAnsi="Arial" w:cs="Arial"/>
          <w:sz w:val="24"/>
        </w:rPr>
        <w:tab/>
        <w:t xml:space="preserve">In looking at the historiography of Alexander Hamilton, it becomes apparent that there are gaps where </w:t>
      </w:r>
      <w:r w:rsidR="006B1043" w:rsidRPr="00723FCA">
        <w:rPr>
          <w:rFonts w:ascii="Arial" w:hAnsi="Arial" w:cs="Arial"/>
          <w:sz w:val="24"/>
        </w:rPr>
        <w:t>very little</w:t>
      </w:r>
      <w:r w:rsidRPr="00723FCA">
        <w:rPr>
          <w:rFonts w:ascii="Arial" w:hAnsi="Arial" w:cs="Arial"/>
          <w:sz w:val="24"/>
        </w:rPr>
        <w:t xml:space="preserve"> research was done. </w:t>
      </w:r>
      <w:r w:rsidR="008B04BC" w:rsidRPr="00723FCA">
        <w:rPr>
          <w:rFonts w:ascii="Arial" w:hAnsi="Arial" w:cs="Arial"/>
          <w:sz w:val="24"/>
        </w:rPr>
        <w:t>For example, there are sources from the late 1800s to early 1900s and then sources start again in the 1990s</w:t>
      </w:r>
      <w:r w:rsidR="00E710BC" w:rsidRPr="00723FCA">
        <w:rPr>
          <w:rFonts w:ascii="Arial" w:hAnsi="Arial" w:cs="Arial"/>
          <w:sz w:val="24"/>
        </w:rPr>
        <w:t xml:space="preserve">, with only a couple sources between these. </w:t>
      </w:r>
      <w:r w:rsidR="00EF3FE0" w:rsidRPr="00723FCA">
        <w:rPr>
          <w:rFonts w:ascii="Arial" w:hAnsi="Arial" w:cs="Arial"/>
          <w:sz w:val="24"/>
        </w:rPr>
        <w:t xml:space="preserve">The way that scholars have written about Alexander Hamilton has changed through history, varying their views or the thing that they focused on. </w:t>
      </w:r>
      <w:r w:rsidR="00915026" w:rsidRPr="00723FCA">
        <w:rPr>
          <w:rFonts w:ascii="Arial" w:hAnsi="Arial" w:cs="Arial"/>
          <w:sz w:val="24"/>
        </w:rPr>
        <w:t xml:space="preserve">Some scholars, such as Emory Speer, have analyzed the positives that Hamilton did for the country, ignoring things that may be considered wrong. On the other hand, authors Michael Lind and Anson D. Morse attempt to tackle the reasoning behind the negative view that some people have of Hamilton. </w:t>
      </w:r>
      <w:r w:rsidR="000C1BE4" w:rsidRPr="00723FCA">
        <w:rPr>
          <w:rFonts w:ascii="Arial" w:hAnsi="Arial" w:cs="Arial"/>
          <w:sz w:val="24"/>
        </w:rPr>
        <w:t xml:space="preserve">The two authors analyze Hamilton’s life to find out how someone who was once loved by the country could have gained such negative perceptions. </w:t>
      </w:r>
      <w:r w:rsidR="00CE05A0" w:rsidRPr="00723FCA">
        <w:rPr>
          <w:rFonts w:ascii="Arial" w:hAnsi="Arial" w:cs="Arial"/>
          <w:sz w:val="24"/>
        </w:rPr>
        <w:t xml:space="preserve">This sample of articles provides insight into how the way authors have written about Hamilton has changed. </w:t>
      </w:r>
    </w:p>
    <w:p w:rsidR="003E59DF" w:rsidRPr="00723FCA" w:rsidRDefault="003E59DF" w:rsidP="00551735">
      <w:pPr>
        <w:spacing w:line="480" w:lineRule="auto"/>
        <w:rPr>
          <w:rFonts w:ascii="Arial" w:hAnsi="Arial" w:cs="Arial"/>
          <w:b/>
          <w:sz w:val="24"/>
        </w:rPr>
      </w:pPr>
    </w:p>
    <w:p w:rsidR="003E59DF" w:rsidRPr="00723FCA" w:rsidRDefault="003E59DF" w:rsidP="00551735">
      <w:pPr>
        <w:spacing w:line="480" w:lineRule="auto"/>
        <w:rPr>
          <w:rFonts w:ascii="Arial" w:hAnsi="Arial" w:cs="Arial"/>
          <w:b/>
          <w:sz w:val="24"/>
        </w:rPr>
      </w:pPr>
    </w:p>
    <w:p w:rsidR="003E59DF" w:rsidRPr="00723FCA" w:rsidRDefault="003E59DF" w:rsidP="00551735">
      <w:pPr>
        <w:spacing w:line="480" w:lineRule="auto"/>
        <w:rPr>
          <w:rFonts w:ascii="Arial" w:hAnsi="Arial" w:cs="Arial"/>
          <w:b/>
          <w:sz w:val="24"/>
        </w:rPr>
      </w:pPr>
    </w:p>
    <w:p w:rsidR="00D907D8" w:rsidRPr="00487F21" w:rsidRDefault="00D907D8" w:rsidP="00551735">
      <w:pPr>
        <w:spacing w:line="480" w:lineRule="auto"/>
        <w:rPr>
          <w:rFonts w:ascii="Arial" w:hAnsi="Arial" w:cs="Arial"/>
          <w:b/>
          <w:sz w:val="28"/>
        </w:rPr>
      </w:pPr>
      <w:r w:rsidRPr="00487F21">
        <w:rPr>
          <w:rFonts w:ascii="Arial" w:hAnsi="Arial" w:cs="Arial"/>
          <w:b/>
          <w:sz w:val="28"/>
        </w:rPr>
        <w:lastRenderedPageBreak/>
        <w:t>Theories and Evidence</w:t>
      </w:r>
    </w:p>
    <w:p w:rsidR="00D63455" w:rsidRDefault="00D63455" w:rsidP="00551735">
      <w:pPr>
        <w:spacing w:line="480" w:lineRule="auto"/>
        <w:rPr>
          <w:rFonts w:ascii="Arial" w:hAnsi="Arial" w:cs="Arial"/>
          <w:sz w:val="24"/>
        </w:rPr>
      </w:pPr>
      <w:r w:rsidRPr="00723FCA">
        <w:rPr>
          <w:rFonts w:ascii="Arial" w:hAnsi="Arial" w:cs="Arial"/>
          <w:b/>
          <w:sz w:val="24"/>
        </w:rPr>
        <w:tab/>
      </w:r>
      <w:r w:rsidR="00015B58" w:rsidRPr="00723FCA">
        <w:rPr>
          <w:rFonts w:ascii="Arial" w:hAnsi="Arial" w:cs="Arial"/>
          <w:sz w:val="24"/>
        </w:rPr>
        <w:t xml:space="preserve">In looking at the reasoning behind Alexander Hamilton’s acquired negative reputation, there are some published theories. </w:t>
      </w:r>
      <w:r w:rsidR="00FE403D" w:rsidRPr="00723FCA">
        <w:rPr>
          <w:rFonts w:ascii="Arial" w:hAnsi="Arial" w:cs="Arial"/>
          <w:sz w:val="24"/>
        </w:rPr>
        <w:t xml:space="preserve">However, there is not any agreement or acknowledgment by scholars that one is correct, or even that one is better than the rest. </w:t>
      </w:r>
      <w:r w:rsidR="008470A4" w:rsidRPr="00723FCA">
        <w:rPr>
          <w:rFonts w:ascii="Arial" w:hAnsi="Arial" w:cs="Arial"/>
          <w:sz w:val="24"/>
        </w:rPr>
        <w:t xml:space="preserve">As a result, there is no concise answer to how Hamilton became so unloved. </w:t>
      </w:r>
      <w:r w:rsidR="007636E4" w:rsidRPr="00723FCA">
        <w:rPr>
          <w:rFonts w:ascii="Arial" w:hAnsi="Arial" w:cs="Arial"/>
          <w:sz w:val="24"/>
        </w:rPr>
        <w:t xml:space="preserve">To start off, information on some of the theories will be provided. From there I will analyze primary sources, specifically some of Hamilton’s letters and </w:t>
      </w:r>
      <w:r w:rsidR="007636E4" w:rsidRPr="00723FCA">
        <w:rPr>
          <w:rFonts w:ascii="Arial" w:hAnsi="Arial" w:cs="Arial"/>
          <w:i/>
          <w:sz w:val="24"/>
        </w:rPr>
        <w:t>The Federalist Papers</w:t>
      </w:r>
      <w:r w:rsidR="007636E4" w:rsidRPr="00723FCA">
        <w:rPr>
          <w:rFonts w:ascii="Arial" w:hAnsi="Arial" w:cs="Arial"/>
          <w:sz w:val="24"/>
        </w:rPr>
        <w:t>, which will be used to pro</w:t>
      </w:r>
      <w:r w:rsidR="001F64DD" w:rsidRPr="00723FCA">
        <w:rPr>
          <w:rFonts w:ascii="Arial" w:hAnsi="Arial" w:cs="Arial"/>
          <w:sz w:val="24"/>
        </w:rPr>
        <w:t xml:space="preserve">vide evidence for or against the theories. Eventually this will lead to a theory that will </w:t>
      </w:r>
      <w:r w:rsidR="000139C6">
        <w:rPr>
          <w:rFonts w:ascii="Arial" w:hAnsi="Arial" w:cs="Arial"/>
          <w:sz w:val="24"/>
        </w:rPr>
        <w:t xml:space="preserve">not only bring something new to this </w:t>
      </w:r>
      <w:r w:rsidR="001F64DD" w:rsidRPr="00723FCA">
        <w:rPr>
          <w:rFonts w:ascii="Arial" w:hAnsi="Arial" w:cs="Arial"/>
          <w:sz w:val="24"/>
        </w:rPr>
        <w:t xml:space="preserve">debate of the origin of Alexander </w:t>
      </w:r>
      <w:r w:rsidR="000139C6">
        <w:rPr>
          <w:rFonts w:ascii="Arial" w:hAnsi="Arial" w:cs="Arial"/>
          <w:sz w:val="24"/>
        </w:rPr>
        <w:t>Hamilton’s negative reputation, but</w:t>
      </w:r>
      <w:r w:rsidR="00051332">
        <w:rPr>
          <w:rFonts w:ascii="Arial" w:hAnsi="Arial" w:cs="Arial"/>
          <w:sz w:val="24"/>
        </w:rPr>
        <w:t xml:space="preserve"> also provide some insight on the validity of the theories previously published</w:t>
      </w:r>
      <w:r w:rsidR="000139C6">
        <w:rPr>
          <w:rFonts w:ascii="Arial" w:hAnsi="Arial" w:cs="Arial"/>
          <w:sz w:val="24"/>
        </w:rPr>
        <w:t>.</w:t>
      </w:r>
    </w:p>
    <w:p w:rsidR="0059454D" w:rsidRPr="0059454D" w:rsidRDefault="0059454D" w:rsidP="00551735">
      <w:pPr>
        <w:spacing w:line="480" w:lineRule="auto"/>
        <w:rPr>
          <w:rFonts w:ascii="Arial" w:hAnsi="Arial" w:cs="Arial"/>
          <w:sz w:val="24"/>
          <w:u w:val="single"/>
        </w:rPr>
      </w:pPr>
      <w:r>
        <w:rPr>
          <w:rFonts w:ascii="Arial" w:hAnsi="Arial" w:cs="Arial"/>
          <w:sz w:val="24"/>
          <w:u w:val="single"/>
        </w:rPr>
        <w:t>Anson D. Morse’s Theory</w:t>
      </w:r>
    </w:p>
    <w:p w:rsidR="00427C3B" w:rsidRDefault="00427C3B" w:rsidP="00551735">
      <w:pPr>
        <w:spacing w:line="480" w:lineRule="auto"/>
        <w:rPr>
          <w:rFonts w:ascii="Arial" w:hAnsi="Arial" w:cs="Arial"/>
          <w:sz w:val="24"/>
        </w:rPr>
      </w:pPr>
      <w:r w:rsidRPr="00723FCA">
        <w:rPr>
          <w:rFonts w:ascii="Arial" w:hAnsi="Arial" w:cs="Arial"/>
          <w:sz w:val="24"/>
        </w:rPr>
        <w:tab/>
        <w:t xml:space="preserve">The </w:t>
      </w:r>
      <w:r w:rsidR="0072044A" w:rsidRPr="00723FCA">
        <w:rPr>
          <w:rFonts w:ascii="Arial" w:hAnsi="Arial" w:cs="Arial"/>
          <w:sz w:val="24"/>
        </w:rPr>
        <w:t>earliest,</w:t>
      </w:r>
      <w:r w:rsidRPr="00723FCA">
        <w:rPr>
          <w:rFonts w:ascii="Arial" w:hAnsi="Arial" w:cs="Arial"/>
          <w:sz w:val="24"/>
        </w:rPr>
        <w:t xml:space="preserve"> and </w:t>
      </w:r>
      <w:r w:rsidR="004035B0" w:rsidRPr="00723FCA">
        <w:rPr>
          <w:rFonts w:ascii="Arial" w:hAnsi="Arial" w:cs="Arial"/>
          <w:sz w:val="24"/>
        </w:rPr>
        <w:t xml:space="preserve">possibly </w:t>
      </w:r>
      <w:r w:rsidRPr="00723FCA">
        <w:rPr>
          <w:rFonts w:ascii="Arial" w:hAnsi="Arial" w:cs="Arial"/>
          <w:sz w:val="24"/>
        </w:rPr>
        <w:t xml:space="preserve">least written about, theory was written about by Anson D. Morse in 1890. </w:t>
      </w:r>
      <w:r w:rsidR="00983C01" w:rsidRPr="00723FCA">
        <w:rPr>
          <w:rFonts w:ascii="Arial" w:hAnsi="Arial" w:cs="Arial"/>
          <w:sz w:val="24"/>
        </w:rPr>
        <w:t xml:space="preserve">Morse wrote that Hamilton is not fondly remembered because some of the last ideas and writings he published were not </w:t>
      </w:r>
      <w:r w:rsidR="003B5668" w:rsidRPr="00723FCA">
        <w:rPr>
          <w:rFonts w:ascii="Arial" w:hAnsi="Arial" w:cs="Arial"/>
          <w:sz w:val="24"/>
        </w:rPr>
        <w:t>really supported by people at the time. These last writings were the ones that really stuck with people and in the end “proved fatal to his influence</w:t>
      </w:r>
      <w:r w:rsidR="00B4518A" w:rsidRPr="00723FCA">
        <w:rPr>
          <w:rFonts w:ascii="Arial" w:hAnsi="Arial" w:cs="Arial"/>
          <w:sz w:val="24"/>
        </w:rPr>
        <w:t>”.</w:t>
      </w:r>
      <w:r w:rsidR="00B3028C" w:rsidRPr="00723FCA">
        <w:rPr>
          <w:rStyle w:val="FootnoteReference"/>
          <w:rFonts w:ascii="Arial" w:hAnsi="Arial" w:cs="Arial"/>
          <w:sz w:val="24"/>
        </w:rPr>
        <w:footnoteReference w:id="24"/>
      </w:r>
      <w:r w:rsidR="00F15189" w:rsidRPr="00723FCA">
        <w:rPr>
          <w:rFonts w:ascii="Arial" w:hAnsi="Arial" w:cs="Arial"/>
          <w:sz w:val="24"/>
        </w:rPr>
        <w:t xml:space="preserve"> While this theory makes sense and is logical, it is hard to believe that after all Hamilton had achieved and done for the country that people to this day would dislike him. This would definitely explain why people during Morse’s time had negative feelings towards Hamilton, but today </w:t>
      </w:r>
      <w:r w:rsidR="006C12C0" w:rsidRPr="00723FCA">
        <w:rPr>
          <w:rFonts w:ascii="Arial" w:hAnsi="Arial" w:cs="Arial"/>
          <w:sz w:val="24"/>
        </w:rPr>
        <w:t xml:space="preserve">there are </w:t>
      </w:r>
      <w:r w:rsidR="00F15189" w:rsidRPr="00723FCA">
        <w:rPr>
          <w:rFonts w:ascii="Arial" w:hAnsi="Arial" w:cs="Arial"/>
          <w:sz w:val="24"/>
        </w:rPr>
        <w:t xml:space="preserve">many people </w:t>
      </w:r>
      <w:r w:rsidR="006C12C0" w:rsidRPr="00723FCA">
        <w:rPr>
          <w:rFonts w:ascii="Arial" w:hAnsi="Arial" w:cs="Arial"/>
          <w:sz w:val="24"/>
        </w:rPr>
        <w:t xml:space="preserve">that </w:t>
      </w:r>
      <w:r w:rsidR="00F15189" w:rsidRPr="00723FCA">
        <w:rPr>
          <w:rFonts w:ascii="Arial" w:hAnsi="Arial" w:cs="Arial"/>
          <w:sz w:val="24"/>
        </w:rPr>
        <w:t xml:space="preserve">have </w:t>
      </w:r>
      <w:r w:rsidR="00F15189" w:rsidRPr="00723FCA">
        <w:rPr>
          <w:rFonts w:ascii="Arial" w:hAnsi="Arial" w:cs="Arial"/>
          <w:sz w:val="24"/>
        </w:rPr>
        <w:lastRenderedPageBreak/>
        <w:t xml:space="preserve">never read </w:t>
      </w:r>
      <w:r w:rsidR="00F15189" w:rsidRPr="00C96477">
        <w:rPr>
          <w:rFonts w:ascii="Arial" w:hAnsi="Arial" w:cs="Arial"/>
          <w:i/>
          <w:sz w:val="24"/>
        </w:rPr>
        <w:t>The Federalist Pape</w:t>
      </w:r>
      <w:r w:rsidR="00C96477">
        <w:rPr>
          <w:rFonts w:ascii="Arial" w:hAnsi="Arial" w:cs="Arial"/>
          <w:i/>
          <w:sz w:val="24"/>
        </w:rPr>
        <w:t xml:space="preserve">rs </w:t>
      </w:r>
      <w:r w:rsidR="00F15189" w:rsidRPr="00723FCA">
        <w:rPr>
          <w:rFonts w:ascii="Arial" w:hAnsi="Arial" w:cs="Arial"/>
          <w:sz w:val="24"/>
        </w:rPr>
        <w:t xml:space="preserve">or anything written by Hamilton. Because of this, it is unlikely that this theory holds any truth for present day America. </w:t>
      </w:r>
    </w:p>
    <w:p w:rsidR="00E536A1" w:rsidRPr="00E536A1" w:rsidRDefault="00E536A1" w:rsidP="00551735">
      <w:pPr>
        <w:spacing w:line="480" w:lineRule="auto"/>
        <w:rPr>
          <w:rFonts w:ascii="Arial" w:hAnsi="Arial" w:cs="Arial"/>
          <w:sz w:val="24"/>
          <w:u w:val="single"/>
        </w:rPr>
      </w:pPr>
      <w:r>
        <w:rPr>
          <w:rFonts w:ascii="Arial" w:hAnsi="Arial" w:cs="Arial"/>
          <w:sz w:val="24"/>
          <w:u w:val="single"/>
        </w:rPr>
        <w:t>Darren Staloff – Theory 1</w:t>
      </w:r>
      <w:r w:rsidR="001B580B">
        <w:rPr>
          <w:rFonts w:ascii="Arial" w:hAnsi="Arial" w:cs="Arial"/>
          <w:sz w:val="24"/>
          <w:u w:val="single"/>
        </w:rPr>
        <w:t xml:space="preserve"> </w:t>
      </w:r>
    </w:p>
    <w:p w:rsidR="00806D88" w:rsidRPr="00723FCA" w:rsidRDefault="00F65E55" w:rsidP="00551735">
      <w:pPr>
        <w:spacing w:line="480" w:lineRule="auto"/>
        <w:rPr>
          <w:rFonts w:ascii="Arial" w:hAnsi="Arial" w:cs="Arial"/>
          <w:sz w:val="24"/>
        </w:rPr>
      </w:pPr>
      <w:r w:rsidRPr="00723FCA">
        <w:rPr>
          <w:rFonts w:ascii="Arial" w:hAnsi="Arial" w:cs="Arial"/>
          <w:sz w:val="24"/>
        </w:rPr>
        <w:tab/>
        <w:t xml:space="preserve">Author Darren Staloff discusses </w:t>
      </w:r>
      <w:r w:rsidR="00D91D88" w:rsidRPr="00723FCA">
        <w:rPr>
          <w:rFonts w:ascii="Arial" w:hAnsi="Arial" w:cs="Arial"/>
          <w:sz w:val="24"/>
        </w:rPr>
        <w:t xml:space="preserve">and analyzes </w:t>
      </w:r>
      <w:r w:rsidR="005E60AD" w:rsidRPr="00723FCA">
        <w:rPr>
          <w:rFonts w:ascii="Arial" w:hAnsi="Arial" w:cs="Arial"/>
          <w:sz w:val="24"/>
        </w:rPr>
        <w:t>four</w:t>
      </w:r>
      <w:r w:rsidRPr="00723FCA">
        <w:rPr>
          <w:rFonts w:ascii="Arial" w:hAnsi="Arial" w:cs="Arial"/>
          <w:sz w:val="24"/>
        </w:rPr>
        <w:t xml:space="preserve"> different theories in his book, </w:t>
      </w:r>
      <w:r w:rsidRPr="00723FCA">
        <w:rPr>
          <w:rFonts w:ascii="Arial" w:hAnsi="Arial" w:cs="Arial"/>
          <w:i/>
          <w:sz w:val="24"/>
        </w:rPr>
        <w:t xml:space="preserve">Hamilton, Adams, Jefferson: The Politics of Enlightenment and the American Founding. </w:t>
      </w:r>
      <w:r w:rsidR="00CA0624" w:rsidRPr="00723FCA">
        <w:rPr>
          <w:rFonts w:ascii="Arial" w:hAnsi="Arial" w:cs="Arial"/>
          <w:sz w:val="24"/>
        </w:rPr>
        <w:t xml:space="preserve">Similarly to other scholars, Staloff does not promote one theory more than another or leave the reader with a clear answer to the question. </w:t>
      </w:r>
      <w:r w:rsidR="007370A0" w:rsidRPr="00723FCA">
        <w:rPr>
          <w:rFonts w:ascii="Arial" w:hAnsi="Arial" w:cs="Arial"/>
          <w:sz w:val="24"/>
        </w:rPr>
        <w:t xml:space="preserve">The first theory is that Hamilton’s negative reputation is a result of “the propaganda </w:t>
      </w:r>
      <w:r w:rsidR="00562B9E" w:rsidRPr="00723FCA">
        <w:rPr>
          <w:rFonts w:ascii="Arial" w:hAnsi="Arial" w:cs="Arial"/>
          <w:sz w:val="24"/>
        </w:rPr>
        <w:t>of</w:t>
      </w:r>
      <w:r w:rsidR="007370A0" w:rsidRPr="00723FCA">
        <w:rPr>
          <w:rFonts w:ascii="Arial" w:hAnsi="Arial" w:cs="Arial"/>
          <w:sz w:val="24"/>
        </w:rPr>
        <w:t xml:space="preserve"> his Jeffersonian </w:t>
      </w:r>
      <w:r w:rsidR="00562B9E" w:rsidRPr="00723FCA">
        <w:rPr>
          <w:rFonts w:ascii="Arial" w:hAnsi="Arial" w:cs="Arial"/>
          <w:sz w:val="24"/>
        </w:rPr>
        <w:t>opponents</w:t>
      </w:r>
      <w:r w:rsidR="007370A0" w:rsidRPr="00723FCA">
        <w:rPr>
          <w:rFonts w:ascii="Arial" w:hAnsi="Arial" w:cs="Arial"/>
          <w:sz w:val="24"/>
        </w:rPr>
        <w:t>”.</w:t>
      </w:r>
      <w:r w:rsidR="00562B9E" w:rsidRPr="00723FCA">
        <w:rPr>
          <w:rStyle w:val="FootnoteReference"/>
          <w:rFonts w:ascii="Arial" w:hAnsi="Arial" w:cs="Arial"/>
          <w:sz w:val="24"/>
        </w:rPr>
        <w:footnoteReference w:id="25"/>
      </w:r>
      <w:r w:rsidR="00714FEF" w:rsidRPr="00723FCA">
        <w:rPr>
          <w:rFonts w:ascii="Arial" w:hAnsi="Arial" w:cs="Arial"/>
          <w:sz w:val="24"/>
        </w:rPr>
        <w:t xml:space="preserve"> It has been widely documented that Hamilton and Jefferson were political opposites, even enemies, making it likely that Jeffersonian</w:t>
      </w:r>
      <w:r w:rsidR="00D91D88" w:rsidRPr="00723FCA">
        <w:rPr>
          <w:rFonts w:ascii="Arial" w:hAnsi="Arial" w:cs="Arial"/>
          <w:sz w:val="24"/>
        </w:rPr>
        <w:t>s</w:t>
      </w:r>
      <w:r w:rsidR="00714FEF" w:rsidRPr="00723FCA">
        <w:rPr>
          <w:rFonts w:ascii="Arial" w:hAnsi="Arial" w:cs="Arial"/>
          <w:sz w:val="24"/>
        </w:rPr>
        <w:t xml:space="preserve"> would use propaganda against Hamilton. </w:t>
      </w:r>
      <w:r w:rsidR="00D91D88" w:rsidRPr="00723FCA">
        <w:rPr>
          <w:rFonts w:ascii="Arial" w:hAnsi="Arial" w:cs="Arial"/>
          <w:sz w:val="24"/>
        </w:rPr>
        <w:t>Jefferson once remarked on his relationship with Alexander Hamilton by saying: “As politicians it was impossible for two men to be of more opposite principles.”</w:t>
      </w:r>
      <w:r w:rsidR="0002589C" w:rsidRPr="00723FCA">
        <w:rPr>
          <w:rStyle w:val="FootnoteReference"/>
          <w:rFonts w:ascii="Arial" w:hAnsi="Arial" w:cs="Arial"/>
          <w:sz w:val="24"/>
        </w:rPr>
        <w:footnoteReference w:id="26"/>
      </w:r>
      <w:r w:rsidR="00D91D88" w:rsidRPr="00723FCA">
        <w:rPr>
          <w:rFonts w:ascii="Arial" w:hAnsi="Arial" w:cs="Arial"/>
          <w:sz w:val="24"/>
        </w:rPr>
        <w:t xml:space="preserve"> Again</w:t>
      </w:r>
      <w:r w:rsidR="00714FEF" w:rsidRPr="00723FCA">
        <w:rPr>
          <w:rFonts w:ascii="Arial" w:hAnsi="Arial" w:cs="Arial"/>
          <w:sz w:val="24"/>
        </w:rPr>
        <w:t xml:space="preserve"> this theory would make sense in Hamilton’s day, but why would Jeffersonians still be doing this? Especially if what Michael Lind wrote, that few people would “admit to being Hamiltonians”, is correct.</w:t>
      </w:r>
      <w:r w:rsidR="00714FEF" w:rsidRPr="00723FCA">
        <w:rPr>
          <w:rStyle w:val="FootnoteReference"/>
          <w:rFonts w:ascii="Arial" w:hAnsi="Arial" w:cs="Arial"/>
          <w:sz w:val="24"/>
        </w:rPr>
        <w:footnoteReference w:id="27"/>
      </w:r>
      <w:r w:rsidR="00714FEF" w:rsidRPr="00723FCA">
        <w:rPr>
          <w:rFonts w:ascii="Arial" w:hAnsi="Arial" w:cs="Arial"/>
          <w:sz w:val="24"/>
        </w:rPr>
        <w:t xml:space="preserve"> </w:t>
      </w:r>
      <w:r w:rsidR="00613B4A">
        <w:rPr>
          <w:rFonts w:ascii="Arial" w:hAnsi="Arial" w:cs="Arial"/>
          <w:sz w:val="24"/>
        </w:rPr>
        <w:t>If this is true, t</w:t>
      </w:r>
      <w:r w:rsidR="00714FEF" w:rsidRPr="00723FCA">
        <w:rPr>
          <w:rFonts w:ascii="Arial" w:hAnsi="Arial" w:cs="Arial"/>
          <w:sz w:val="24"/>
        </w:rPr>
        <w:t xml:space="preserve">hen there is no need for Jeffersonians to still be fighting against Hamiltonians. </w:t>
      </w:r>
    </w:p>
    <w:p w:rsidR="00B84D41" w:rsidRDefault="00806D88" w:rsidP="00551735">
      <w:pPr>
        <w:spacing w:line="480" w:lineRule="auto"/>
        <w:rPr>
          <w:rFonts w:ascii="Arial" w:hAnsi="Arial" w:cs="Arial"/>
          <w:sz w:val="24"/>
        </w:rPr>
      </w:pPr>
      <w:r w:rsidRPr="00723FCA">
        <w:rPr>
          <w:rFonts w:ascii="Arial" w:hAnsi="Arial" w:cs="Arial"/>
          <w:sz w:val="24"/>
        </w:rPr>
        <w:tab/>
      </w:r>
      <w:r w:rsidR="002D4EB8" w:rsidRPr="00723FCA">
        <w:rPr>
          <w:rFonts w:ascii="Arial" w:hAnsi="Arial" w:cs="Arial"/>
          <w:sz w:val="24"/>
        </w:rPr>
        <w:t>We can see evidence of the rough relationship between Hamilton and Jefferson through letter</w:t>
      </w:r>
      <w:r w:rsidR="00B04234" w:rsidRPr="00723FCA">
        <w:rPr>
          <w:rFonts w:ascii="Arial" w:hAnsi="Arial" w:cs="Arial"/>
          <w:sz w:val="24"/>
        </w:rPr>
        <w:t>s</w:t>
      </w:r>
      <w:r w:rsidR="002D4EB8" w:rsidRPr="00723FCA">
        <w:rPr>
          <w:rFonts w:ascii="Arial" w:hAnsi="Arial" w:cs="Arial"/>
          <w:sz w:val="24"/>
        </w:rPr>
        <w:t xml:space="preserve"> written by both men, generally with George Washington as the </w:t>
      </w:r>
      <w:r w:rsidR="00CD3E89" w:rsidRPr="00723FCA">
        <w:rPr>
          <w:rFonts w:ascii="Arial" w:hAnsi="Arial" w:cs="Arial"/>
          <w:sz w:val="24"/>
        </w:rPr>
        <w:t xml:space="preserve">unfortunate </w:t>
      </w:r>
      <w:r w:rsidR="002D4EB8" w:rsidRPr="00723FCA">
        <w:rPr>
          <w:rFonts w:ascii="Arial" w:hAnsi="Arial" w:cs="Arial"/>
          <w:sz w:val="24"/>
        </w:rPr>
        <w:t xml:space="preserve">middleman. </w:t>
      </w:r>
      <w:r w:rsidR="00177D46">
        <w:rPr>
          <w:rFonts w:ascii="Arial" w:hAnsi="Arial" w:cs="Arial"/>
          <w:sz w:val="24"/>
        </w:rPr>
        <w:t xml:space="preserve">At one point Washington writes in response to a letter from Hamilton that “differences in political opinions are as unavoidable as, to a certain point, </w:t>
      </w:r>
      <w:r w:rsidR="00177D46">
        <w:rPr>
          <w:rFonts w:ascii="Arial" w:hAnsi="Arial" w:cs="Arial"/>
          <w:sz w:val="24"/>
        </w:rPr>
        <w:lastRenderedPageBreak/>
        <w:t>they may perhaps be necessary; but it is to be regretted, exceedingly, that subjects cannot be discussed without having the motives which led to them improperly implicated on the other.”</w:t>
      </w:r>
      <w:r w:rsidR="00632595">
        <w:rPr>
          <w:rStyle w:val="FootnoteReference"/>
          <w:rFonts w:ascii="Arial" w:hAnsi="Arial" w:cs="Arial"/>
          <w:sz w:val="24"/>
        </w:rPr>
        <w:footnoteReference w:id="28"/>
      </w:r>
      <w:r w:rsidR="00177D46">
        <w:rPr>
          <w:rFonts w:ascii="Arial" w:hAnsi="Arial" w:cs="Arial"/>
          <w:sz w:val="24"/>
        </w:rPr>
        <w:t xml:space="preserve"> </w:t>
      </w:r>
      <w:r w:rsidR="00B04234" w:rsidRPr="00723FCA">
        <w:rPr>
          <w:rFonts w:ascii="Arial" w:hAnsi="Arial" w:cs="Arial"/>
          <w:sz w:val="24"/>
        </w:rPr>
        <w:t>These letters show th</w:t>
      </w:r>
      <w:r w:rsidR="00A4602C" w:rsidRPr="00723FCA">
        <w:rPr>
          <w:rFonts w:ascii="Arial" w:hAnsi="Arial" w:cs="Arial"/>
          <w:sz w:val="24"/>
        </w:rPr>
        <w:t>at in their day Hamilton and Jefferson were at odds</w:t>
      </w:r>
      <w:r w:rsidR="006D333A" w:rsidRPr="00723FCA">
        <w:rPr>
          <w:rFonts w:ascii="Arial" w:hAnsi="Arial" w:cs="Arial"/>
          <w:sz w:val="24"/>
        </w:rPr>
        <w:t>, and were both aware of</w:t>
      </w:r>
      <w:r w:rsidR="009C740A" w:rsidRPr="00723FCA">
        <w:rPr>
          <w:rFonts w:ascii="Arial" w:hAnsi="Arial" w:cs="Arial"/>
          <w:sz w:val="24"/>
        </w:rPr>
        <w:t xml:space="preserve"> th</w:t>
      </w:r>
      <w:r w:rsidR="00C03502" w:rsidRPr="00723FCA">
        <w:rPr>
          <w:rFonts w:ascii="Arial" w:hAnsi="Arial" w:cs="Arial"/>
          <w:sz w:val="24"/>
        </w:rPr>
        <w:t xml:space="preserve">is fact. </w:t>
      </w:r>
      <w:r w:rsidR="002B7E5F" w:rsidRPr="00723FCA">
        <w:rPr>
          <w:rFonts w:ascii="Arial" w:hAnsi="Arial" w:cs="Arial"/>
          <w:sz w:val="24"/>
        </w:rPr>
        <w:t>Hamilton proves his awareness of this in his letter to George Washington on September 9</w:t>
      </w:r>
      <w:r w:rsidR="002B7E5F" w:rsidRPr="00723FCA">
        <w:rPr>
          <w:rFonts w:ascii="Arial" w:hAnsi="Arial" w:cs="Arial"/>
          <w:sz w:val="24"/>
          <w:vertAlign w:val="superscript"/>
        </w:rPr>
        <w:t>th</w:t>
      </w:r>
      <w:r w:rsidR="002B7E5F" w:rsidRPr="00723FCA">
        <w:rPr>
          <w:rFonts w:ascii="Arial" w:hAnsi="Arial" w:cs="Arial"/>
          <w:sz w:val="24"/>
        </w:rPr>
        <w:t xml:space="preserve">, 1792. </w:t>
      </w:r>
      <w:r w:rsidR="00007F35" w:rsidRPr="00723FCA">
        <w:rPr>
          <w:rFonts w:ascii="Arial" w:hAnsi="Arial" w:cs="Arial"/>
          <w:sz w:val="24"/>
        </w:rPr>
        <w:t>He writes</w:t>
      </w:r>
      <w:r w:rsidR="009C423C" w:rsidRPr="00723FCA">
        <w:rPr>
          <w:rFonts w:ascii="Arial" w:hAnsi="Arial" w:cs="Arial"/>
          <w:sz w:val="24"/>
        </w:rPr>
        <w:t xml:space="preserve"> that “I have been an object of uniform opposition from Mr. Jefferson….I know from the most authentic sources, that I have been the frequent subject of the most unkind whispers and insinuations from the same quarter</w:t>
      </w:r>
      <w:r w:rsidR="00E663E4" w:rsidRPr="00723FCA">
        <w:rPr>
          <w:rFonts w:ascii="Arial" w:hAnsi="Arial" w:cs="Arial"/>
          <w:sz w:val="24"/>
        </w:rPr>
        <w:t>.”</w:t>
      </w:r>
      <w:r w:rsidR="00E663E4" w:rsidRPr="00723FCA">
        <w:rPr>
          <w:rStyle w:val="FootnoteReference"/>
          <w:rFonts w:ascii="Arial" w:hAnsi="Arial" w:cs="Arial"/>
          <w:sz w:val="24"/>
        </w:rPr>
        <w:footnoteReference w:id="29"/>
      </w:r>
      <w:r w:rsidR="00E663E4" w:rsidRPr="00723FCA">
        <w:rPr>
          <w:rFonts w:ascii="Arial" w:hAnsi="Arial" w:cs="Arial"/>
          <w:sz w:val="24"/>
        </w:rPr>
        <w:t xml:space="preserve"> </w:t>
      </w:r>
      <w:r w:rsidR="001E1566" w:rsidRPr="00723FCA">
        <w:rPr>
          <w:rFonts w:ascii="Arial" w:hAnsi="Arial" w:cs="Arial"/>
          <w:sz w:val="24"/>
        </w:rPr>
        <w:t xml:space="preserve">Hamilton does not specify what these sources are, but it is clear that he is feeling the effects of propaganda from the Jeffersonians. </w:t>
      </w:r>
      <w:r w:rsidR="00EC1E43" w:rsidRPr="00723FCA">
        <w:rPr>
          <w:rFonts w:ascii="Arial" w:hAnsi="Arial" w:cs="Arial"/>
          <w:sz w:val="24"/>
        </w:rPr>
        <w:t>Hamilton makes sure to point out that he has not “directly or indirectly retaliated”</w:t>
      </w:r>
      <w:r w:rsidR="005A770B" w:rsidRPr="00723FCA">
        <w:rPr>
          <w:rFonts w:ascii="Arial" w:hAnsi="Arial" w:cs="Arial"/>
          <w:sz w:val="24"/>
        </w:rPr>
        <w:t xml:space="preserve"> against the Jefferson camp</w:t>
      </w:r>
      <w:r w:rsidR="001246CA" w:rsidRPr="00723FCA">
        <w:rPr>
          <w:rFonts w:ascii="Arial" w:hAnsi="Arial" w:cs="Arial"/>
          <w:sz w:val="24"/>
        </w:rPr>
        <w:t>, writing that he “was instrumental in preventing a very severe and systematic attack upon Mr. Jefferson by an association of two or three individuals.”</w:t>
      </w:r>
      <w:r w:rsidR="00196BBF" w:rsidRPr="00723FCA">
        <w:rPr>
          <w:rStyle w:val="FootnoteReference"/>
          <w:rFonts w:ascii="Arial" w:hAnsi="Arial" w:cs="Arial"/>
          <w:sz w:val="24"/>
        </w:rPr>
        <w:footnoteReference w:id="30"/>
      </w:r>
      <w:r w:rsidR="00EC1E43" w:rsidRPr="00723FCA">
        <w:rPr>
          <w:rFonts w:ascii="Arial" w:hAnsi="Arial" w:cs="Arial"/>
          <w:sz w:val="24"/>
        </w:rPr>
        <w:t xml:space="preserve"> </w:t>
      </w:r>
      <w:r w:rsidR="007B1327" w:rsidRPr="00723FCA">
        <w:rPr>
          <w:rFonts w:ascii="Arial" w:hAnsi="Arial" w:cs="Arial"/>
          <w:sz w:val="24"/>
        </w:rPr>
        <w:t xml:space="preserve">This is interesting because in </w:t>
      </w:r>
      <w:r w:rsidR="00FA235E">
        <w:rPr>
          <w:rFonts w:ascii="Arial" w:hAnsi="Arial" w:cs="Arial"/>
          <w:sz w:val="24"/>
        </w:rPr>
        <w:t>the</w:t>
      </w:r>
      <w:r w:rsidR="007B1327" w:rsidRPr="00723FCA">
        <w:rPr>
          <w:rFonts w:ascii="Arial" w:hAnsi="Arial" w:cs="Arial"/>
          <w:sz w:val="24"/>
        </w:rPr>
        <w:t xml:space="preserve"> research </w:t>
      </w:r>
      <w:r w:rsidR="00FA235E">
        <w:rPr>
          <w:rFonts w:ascii="Arial" w:hAnsi="Arial" w:cs="Arial"/>
          <w:sz w:val="24"/>
        </w:rPr>
        <w:t>there has been</w:t>
      </w:r>
      <w:r w:rsidR="007B1327" w:rsidRPr="00723FCA">
        <w:rPr>
          <w:rFonts w:ascii="Arial" w:hAnsi="Arial" w:cs="Arial"/>
          <w:sz w:val="24"/>
        </w:rPr>
        <w:t xml:space="preserve"> evidence of the Jefferson camp attacking Hamilton, but none of Hamilton</w:t>
      </w:r>
      <w:r w:rsidR="000B3098" w:rsidRPr="00723FCA">
        <w:rPr>
          <w:rFonts w:ascii="Arial" w:hAnsi="Arial" w:cs="Arial"/>
          <w:sz w:val="24"/>
        </w:rPr>
        <w:t>ians</w:t>
      </w:r>
      <w:r w:rsidR="007B1327" w:rsidRPr="00723FCA">
        <w:rPr>
          <w:rFonts w:ascii="Arial" w:hAnsi="Arial" w:cs="Arial"/>
          <w:sz w:val="24"/>
        </w:rPr>
        <w:t xml:space="preserve"> attacking Jefferson. </w:t>
      </w:r>
    </w:p>
    <w:p w:rsidR="00CB5D5D" w:rsidRPr="00723FCA" w:rsidRDefault="00B84D41" w:rsidP="00551735">
      <w:pPr>
        <w:spacing w:line="480" w:lineRule="auto"/>
        <w:rPr>
          <w:rFonts w:ascii="Arial" w:hAnsi="Arial" w:cs="Arial"/>
          <w:sz w:val="24"/>
        </w:rPr>
      </w:pPr>
      <w:r>
        <w:rPr>
          <w:rFonts w:ascii="Arial" w:hAnsi="Arial" w:cs="Arial"/>
          <w:sz w:val="24"/>
        </w:rPr>
        <w:tab/>
      </w:r>
      <w:r w:rsidR="0078337A" w:rsidRPr="00723FCA">
        <w:rPr>
          <w:rFonts w:ascii="Arial" w:hAnsi="Arial" w:cs="Arial"/>
          <w:sz w:val="24"/>
        </w:rPr>
        <w:t>Another intriguing</w:t>
      </w:r>
      <w:r w:rsidR="00196BBF" w:rsidRPr="00723FCA">
        <w:rPr>
          <w:rFonts w:ascii="Arial" w:hAnsi="Arial" w:cs="Arial"/>
          <w:sz w:val="24"/>
        </w:rPr>
        <w:t xml:space="preserve"> </w:t>
      </w:r>
      <w:r w:rsidR="00FA235E">
        <w:rPr>
          <w:rFonts w:ascii="Arial" w:hAnsi="Arial" w:cs="Arial"/>
          <w:sz w:val="24"/>
        </w:rPr>
        <w:t>aspect</w:t>
      </w:r>
      <w:r w:rsidR="00196BBF" w:rsidRPr="00723FCA">
        <w:rPr>
          <w:rFonts w:ascii="Arial" w:hAnsi="Arial" w:cs="Arial"/>
          <w:sz w:val="24"/>
        </w:rPr>
        <w:t xml:space="preserve"> about the letter is that </w:t>
      </w:r>
      <w:r w:rsidR="006207FD" w:rsidRPr="00723FCA">
        <w:rPr>
          <w:rFonts w:ascii="Arial" w:hAnsi="Arial" w:cs="Arial"/>
          <w:sz w:val="24"/>
        </w:rPr>
        <w:t>Hamilton mentions multiple tim</w:t>
      </w:r>
      <w:r w:rsidR="006A2776" w:rsidRPr="00723FCA">
        <w:rPr>
          <w:rFonts w:ascii="Arial" w:hAnsi="Arial" w:cs="Arial"/>
          <w:sz w:val="24"/>
        </w:rPr>
        <w:t xml:space="preserve">es </w:t>
      </w:r>
      <w:r w:rsidR="0006565E" w:rsidRPr="00723FCA">
        <w:rPr>
          <w:rFonts w:ascii="Arial" w:hAnsi="Arial" w:cs="Arial"/>
          <w:sz w:val="24"/>
        </w:rPr>
        <w:t>how he has not wanted to bring this issue up</w:t>
      </w:r>
      <w:r w:rsidR="00953A64" w:rsidRPr="00723FCA">
        <w:rPr>
          <w:rFonts w:ascii="Arial" w:hAnsi="Arial" w:cs="Arial"/>
          <w:sz w:val="24"/>
        </w:rPr>
        <w:t>, not because of his own feelings, but because he has not wanted to cause dissidence in the United States Governme</w:t>
      </w:r>
      <w:r w:rsidR="00467BE3" w:rsidRPr="00723FCA">
        <w:rPr>
          <w:rFonts w:ascii="Arial" w:hAnsi="Arial" w:cs="Arial"/>
          <w:sz w:val="24"/>
        </w:rPr>
        <w:t>nt, where Hamilton is the Secretary of the Treasury and Jefferson the Secretary of the State</w:t>
      </w:r>
      <w:r w:rsidR="00953A64" w:rsidRPr="00723FCA">
        <w:rPr>
          <w:rFonts w:ascii="Arial" w:hAnsi="Arial" w:cs="Arial"/>
          <w:sz w:val="24"/>
        </w:rPr>
        <w:t xml:space="preserve">. </w:t>
      </w:r>
      <w:r w:rsidR="00AE61DE" w:rsidRPr="00723FCA">
        <w:rPr>
          <w:rFonts w:ascii="Arial" w:hAnsi="Arial" w:cs="Arial"/>
          <w:sz w:val="24"/>
        </w:rPr>
        <w:t xml:space="preserve">In the letter he </w:t>
      </w:r>
      <w:r w:rsidR="00FA235E">
        <w:rPr>
          <w:rFonts w:ascii="Arial" w:hAnsi="Arial" w:cs="Arial"/>
          <w:sz w:val="24"/>
        </w:rPr>
        <w:t>appears</w:t>
      </w:r>
      <w:r w:rsidR="00AE61DE" w:rsidRPr="00723FCA">
        <w:rPr>
          <w:rFonts w:ascii="Arial" w:hAnsi="Arial" w:cs="Arial"/>
          <w:sz w:val="24"/>
        </w:rPr>
        <w:t xml:space="preserve"> to genuinely not to want to cause any problems</w:t>
      </w:r>
      <w:r w:rsidR="00476673" w:rsidRPr="00723FCA">
        <w:rPr>
          <w:rFonts w:ascii="Arial" w:hAnsi="Arial" w:cs="Arial"/>
          <w:sz w:val="24"/>
        </w:rPr>
        <w:t xml:space="preserve"> based off of his concern for adverse effects on the government</w:t>
      </w:r>
      <w:r w:rsidR="00AE61DE" w:rsidRPr="00723FCA">
        <w:rPr>
          <w:rFonts w:ascii="Arial" w:hAnsi="Arial" w:cs="Arial"/>
          <w:sz w:val="24"/>
        </w:rPr>
        <w:t xml:space="preserve">, but </w:t>
      </w:r>
      <w:r w:rsidR="00A853CC" w:rsidRPr="00723FCA">
        <w:rPr>
          <w:rFonts w:ascii="Arial" w:hAnsi="Arial" w:cs="Arial"/>
          <w:sz w:val="24"/>
        </w:rPr>
        <w:t xml:space="preserve">it is </w:t>
      </w:r>
      <w:r w:rsidR="0001119E" w:rsidRPr="00723FCA">
        <w:rPr>
          <w:rFonts w:ascii="Arial" w:hAnsi="Arial" w:cs="Arial"/>
          <w:sz w:val="24"/>
        </w:rPr>
        <w:t xml:space="preserve">also </w:t>
      </w:r>
      <w:r w:rsidR="00395A7B">
        <w:rPr>
          <w:rFonts w:ascii="Arial" w:hAnsi="Arial" w:cs="Arial"/>
          <w:sz w:val="24"/>
        </w:rPr>
        <w:t xml:space="preserve">possible </w:t>
      </w:r>
      <w:r w:rsidR="00395A7B" w:rsidRPr="00723FCA">
        <w:rPr>
          <w:rFonts w:ascii="Arial" w:hAnsi="Arial" w:cs="Arial"/>
          <w:sz w:val="24"/>
        </w:rPr>
        <w:t>that</w:t>
      </w:r>
      <w:r w:rsidR="00A853CC" w:rsidRPr="00723FCA">
        <w:rPr>
          <w:rFonts w:ascii="Arial" w:hAnsi="Arial" w:cs="Arial"/>
          <w:sz w:val="24"/>
        </w:rPr>
        <w:t xml:space="preserve"> it is a </w:t>
      </w:r>
      <w:r w:rsidR="00A853CC" w:rsidRPr="00723FCA">
        <w:rPr>
          <w:rFonts w:ascii="Arial" w:hAnsi="Arial" w:cs="Arial"/>
          <w:sz w:val="24"/>
        </w:rPr>
        <w:lastRenderedPageBreak/>
        <w:t xml:space="preserve">façade for George Washington. </w:t>
      </w:r>
      <w:r w:rsidR="00442DFB" w:rsidRPr="00723FCA">
        <w:rPr>
          <w:rFonts w:ascii="Arial" w:hAnsi="Arial" w:cs="Arial"/>
          <w:sz w:val="24"/>
        </w:rPr>
        <w:t xml:space="preserve">Jefferson also writes about the differences between the two men. </w:t>
      </w:r>
      <w:r w:rsidR="00B4641B" w:rsidRPr="00723FCA">
        <w:rPr>
          <w:rFonts w:ascii="Arial" w:hAnsi="Arial" w:cs="Arial"/>
          <w:sz w:val="24"/>
        </w:rPr>
        <w:t xml:space="preserve">He writes about a conversation that he had with George Washington, where that main subject was the Hamilton-Jefferson fight. </w:t>
      </w:r>
      <w:r w:rsidR="00CB5D5D" w:rsidRPr="00723FCA">
        <w:rPr>
          <w:rFonts w:ascii="Arial" w:hAnsi="Arial" w:cs="Arial"/>
          <w:sz w:val="24"/>
        </w:rPr>
        <w:t>Jefferson writes that:</w:t>
      </w:r>
    </w:p>
    <w:p w:rsidR="00CB5D5D" w:rsidRPr="00723FCA" w:rsidRDefault="00CB5D5D" w:rsidP="00EA2EEC">
      <w:pPr>
        <w:spacing w:line="240" w:lineRule="auto"/>
        <w:ind w:left="720" w:right="720"/>
        <w:jc w:val="both"/>
        <w:rPr>
          <w:rFonts w:ascii="Arial" w:hAnsi="Arial" w:cs="Arial"/>
          <w:sz w:val="24"/>
        </w:rPr>
      </w:pPr>
      <w:r w:rsidRPr="00723FCA">
        <w:rPr>
          <w:rFonts w:ascii="Arial" w:hAnsi="Arial" w:cs="Arial"/>
          <w:sz w:val="24"/>
        </w:rPr>
        <w:t>Washington expressed his concern at the difference which he found to subsist between the Sec. of the Treasury &amp; myself, of which he said he had not been aware. He knew indeed that there was a marked difference in our political sentiments, but he had never suspected it had gone so far in producing a personal difference, and he wished he could be the mediator to put an end to it.</w:t>
      </w:r>
      <w:r w:rsidRPr="00723FCA">
        <w:rPr>
          <w:rStyle w:val="FootnoteReference"/>
          <w:rFonts w:ascii="Arial" w:hAnsi="Arial" w:cs="Arial"/>
          <w:sz w:val="24"/>
        </w:rPr>
        <w:footnoteReference w:id="31"/>
      </w:r>
    </w:p>
    <w:p w:rsidR="00EA2EEC" w:rsidRPr="00723FCA" w:rsidRDefault="00EA2EEC" w:rsidP="00EA2EEC">
      <w:pPr>
        <w:spacing w:line="240" w:lineRule="auto"/>
        <w:ind w:left="720" w:right="720"/>
        <w:jc w:val="both"/>
        <w:rPr>
          <w:rFonts w:ascii="Arial" w:hAnsi="Arial" w:cs="Arial"/>
          <w:sz w:val="24"/>
        </w:rPr>
      </w:pPr>
    </w:p>
    <w:p w:rsidR="00CB4E7D" w:rsidRDefault="00E663E4" w:rsidP="00551735">
      <w:pPr>
        <w:spacing w:line="480" w:lineRule="auto"/>
        <w:rPr>
          <w:rFonts w:ascii="Arial" w:hAnsi="Arial" w:cs="Arial"/>
          <w:sz w:val="24"/>
        </w:rPr>
      </w:pPr>
      <w:r w:rsidRPr="00723FCA">
        <w:rPr>
          <w:rFonts w:ascii="Arial" w:hAnsi="Arial" w:cs="Arial"/>
          <w:sz w:val="24"/>
        </w:rPr>
        <w:t xml:space="preserve">The disagreement between Hamilton and Jefferson was </w:t>
      </w:r>
      <w:r w:rsidR="00A75966" w:rsidRPr="00723FCA">
        <w:rPr>
          <w:rFonts w:ascii="Arial" w:hAnsi="Arial" w:cs="Arial"/>
          <w:sz w:val="24"/>
        </w:rPr>
        <w:t xml:space="preserve">also </w:t>
      </w:r>
      <w:r w:rsidR="006D498B" w:rsidRPr="00723FCA">
        <w:rPr>
          <w:rFonts w:ascii="Arial" w:hAnsi="Arial" w:cs="Arial"/>
          <w:sz w:val="24"/>
        </w:rPr>
        <w:t xml:space="preserve">apparent to others around them, and roped in </w:t>
      </w:r>
      <w:r w:rsidR="00D24F4B" w:rsidRPr="00723FCA">
        <w:rPr>
          <w:rFonts w:ascii="Arial" w:hAnsi="Arial" w:cs="Arial"/>
          <w:sz w:val="24"/>
        </w:rPr>
        <w:t xml:space="preserve">supporters of both sides. </w:t>
      </w:r>
      <w:r w:rsidR="00100A8F" w:rsidRPr="00723FCA">
        <w:rPr>
          <w:rFonts w:ascii="Arial" w:hAnsi="Arial" w:cs="Arial"/>
          <w:sz w:val="24"/>
        </w:rPr>
        <w:t xml:space="preserve">This is apparent in </w:t>
      </w:r>
      <w:r w:rsidR="00052DCF" w:rsidRPr="00723FCA">
        <w:rPr>
          <w:rFonts w:ascii="Arial" w:hAnsi="Arial" w:cs="Arial"/>
          <w:sz w:val="24"/>
        </w:rPr>
        <w:t>a letter that Thomas Jefferson wrote to James Madison on July 7</w:t>
      </w:r>
      <w:r w:rsidR="00052DCF" w:rsidRPr="00723FCA">
        <w:rPr>
          <w:rFonts w:ascii="Arial" w:hAnsi="Arial" w:cs="Arial"/>
          <w:sz w:val="24"/>
          <w:vertAlign w:val="superscript"/>
        </w:rPr>
        <w:t>th</w:t>
      </w:r>
      <w:r w:rsidR="00EF05D4" w:rsidRPr="00723FCA">
        <w:rPr>
          <w:rFonts w:ascii="Arial" w:hAnsi="Arial" w:cs="Arial"/>
          <w:sz w:val="24"/>
        </w:rPr>
        <w:t>, 1793. Jefferson</w:t>
      </w:r>
      <w:r w:rsidR="00052DCF" w:rsidRPr="00723FCA">
        <w:rPr>
          <w:rFonts w:ascii="Arial" w:hAnsi="Arial" w:cs="Arial"/>
          <w:sz w:val="24"/>
        </w:rPr>
        <w:t>,</w:t>
      </w:r>
      <w:r w:rsidR="00EF05D4" w:rsidRPr="00723FCA">
        <w:rPr>
          <w:rFonts w:ascii="Arial" w:hAnsi="Arial" w:cs="Arial"/>
          <w:sz w:val="24"/>
        </w:rPr>
        <w:t xml:space="preserve"> </w:t>
      </w:r>
      <w:r w:rsidR="002F016A" w:rsidRPr="00723FCA">
        <w:rPr>
          <w:rFonts w:ascii="Arial" w:hAnsi="Arial" w:cs="Arial"/>
          <w:sz w:val="24"/>
        </w:rPr>
        <w:t xml:space="preserve">in regards to </w:t>
      </w:r>
      <w:r w:rsidR="00052DCF" w:rsidRPr="00723FCA">
        <w:rPr>
          <w:rFonts w:ascii="Arial" w:hAnsi="Arial" w:cs="Arial"/>
          <w:sz w:val="24"/>
        </w:rPr>
        <w:t xml:space="preserve">Hamilton, says </w:t>
      </w:r>
      <w:r w:rsidR="002F016A" w:rsidRPr="00723FCA">
        <w:rPr>
          <w:rFonts w:ascii="Arial" w:hAnsi="Arial" w:cs="Arial"/>
          <w:sz w:val="24"/>
        </w:rPr>
        <w:t>“For god’s sake, my dear Sir, take up your pen, select the most striking heresies, and cut him to pieces in the face of the public.”</w:t>
      </w:r>
      <w:r w:rsidR="00023D13" w:rsidRPr="00723FCA">
        <w:rPr>
          <w:rStyle w:val="FootnoteReference"/>
          <w:rFonts w:ascii="Arial" w:hAnsi="Arial" w:cs="Arial"/>
          <w:sz w:val="24"/>
        </w:rPr>
        <w:footnoteReference w:id="32"/>
      </w:r>
      <w:r w:rsidR="00FF291D" w:rsidRPr="00723FCA">
        <w:rPr>
          <w:rFonts w:ascii="Arial" w:hAnsi="Arial" w:cs="Arial"/>
          <w:sz w:val="24"/>
        </w:rPr>
        <w:t xml:space="preserve"> He goes on the rest of the letter essentially bashing Hamilton, stating that he makes Jefferson’s position as Secretary of the State “immensely difficult.”</w:t>
      </w:r>
      <w:r w:rsidR="00EA5E25" w:rsidRPr="00723FCA">
        <w:rPr>
          <w:rStyle w:val="FootnoteReference"/>
          <w:rFonts w:ascii="Arial" w:hAnsi="Arial" w:cs="Arial"/>
          <w:sz w:val="24"/>
        </w:rPr>
        <w:footnoteReference w:id="33"/>
      </w:r>
    </w:p>
    <w:p w:rsidR="003E7AD2" w:rsidRPr="00723FCA" w:rsidRDefault="00CB4E7D" w:rsidP="00551735">
      <w:pPr>
        <w:spacing w:line="480" w:lineRule="auto"/>
        <w:rPr>
          <w:rFonts w:ascii="Arial" w:hAnsi="Arial" w:cs="Arial"/>
          <w:sz w:val="24"/>
        </w:rPr>
      </w:pPr>
      <w:r>
        <w:rPr>
          <w:rFonts w:ascii="Arial" w:hAnsi="Arial" w:cs="Arial"/>
          <w:sz w:val="24"/>
        </w:rPr>
        <w:tab/>
        <w:t>Hamilton was aware and suspicious of Jefferson and Madison working together. In an earlier letter to Edward Carrington</w:t>
      </w:r>
      <w:r w:rsidR="00F502C5">
        <w:rPr>
          <w:rFonts w:ascii="Arial" w:hAnsi="Arial" w:cs="Arial"/>
          <w:sz w:val="24"/>
        </w:rPr>
        <w:t>,</w:t>
      </w:r>
      <w:r>
        <w:rPr>
          <w:rFonts w:ascii="Arial" w:hAnsi="Arial" w:cs="Arial"/>
          <w:sz w:val="24"/>
        </w:rPr>
        <w:t xml:space="preserve"> Hamilton wrote “Mr. Madison cooperating with Mr. Jefferson is at the head of a faction decidedly hostile to me and my administration.”</w:t>
      </w:r>
      <w:r w:rsidR="00596041">
        <w:rPr>
          <w:rStyle w:val="FootnoteReference"/>
          <w:rFonts w:ascii="Arial" w:hAnsi="Arial" w:cs="Arial"/>
          <w:sz w:val="24"/>
        </w:rPr>
        <w:footnoteReference w:id="34"/>
      </w:r>
      <w:r w:rsidR="00FD6DFF">
        <w:rPr>
          <w:rFonts w:ascii="Arial" w:hAnsi="Arial" w:cs="Arial"/>
          <w:sz w:val="24"/>
        </w:rPr>
        <w:t xml:space="preserve"> </w:t>
      </w:r>
      <w:r w:rsidR="00F502C5">
        <w:rPr>
          <w:rFonts w:ascii="Arial" w:hAnsi="Arial" w:cs="Arial"/>
          <w:sz w:val="24"/>
        </w:rPr>
        <w:t xml:space="preserve">The entire letter is basically consists </w:t>
      </w:r>
      <w:r w:rsidR="00C454CA">
        <w:rPr>
          <w:rFonts w:ascii="Arial" w:hAnsi="Arial" w:cs="Arial"/>
          <w:sz w:val="24"/>
        </w:rPr>
        <w:t>of Hamilton</w:t>
      </w:r>
      <w:r w:rsidR="00F502C5">
        <w:rPr>
          <w:rFonts w:ascii="Arial" w:hAnsi="Arial" w:cs="Arial"/>
          <w:sz w:val="24"/>
        </w:rPr>
        <w:t xml:space="preserve"> complaining to his friend</w:t>
      </w:r>
      <w:r w:rsidR="00B26299">
        <w:rPr>
          <w:rFonts w:ascii="Arial" w:hAnsi="Arial" w:cs="Arial"/>
          <w:sz w:val="24"/>
        </w:rPr>
        <w:t>, Carrington</w:t>
      </w:r>
      <w:r w:rsidR="00C07A22">
        <w:rPr>
          <w:rFonts w:ascii="Arial" w:hAnsi="Arial" w:cs="Arial"/>
          <w:sz w:val="24"/>
        </w:rPr>
        <w:t>, about</w:t>
      </w:r>
      <w:r w:rsidR="00F502C5">
        <w:rPr>
          <w:rFonts w:ascii="Arial" w:hAnsi="Arial" w:cs="Arial"/>
          <w:sz w:val="24"/>
        </w:rPr>
        <w:t xml:space="preserve"> how Jefferson and Madison are </w:t>
      </w:r>
      <w:r w:rsidR="008C11A5">
        <w:rPr>
          <w:rFonts w:ascii="Arial" w:hAnsi="Arial" w:cs="Arial"/>
          <w:sz w:val="24"/>
        </w:rPr>
        <w:t xml:space="preserve">speaking unfavorably </w:t>
      </w:r>
      <w:r w:rsidR="00F502C5">
        <w:rPr>
          <w:rFonts w:ascii="Arial" w:hAnsi="Arial" w:cs="Arial"/>
          <w:sz w:val="24"/>
        </w:rPr>
        <w:t xml:space="preserve">about </w:t>
      </w:r>
      <w:r w:rsidR="00F502C5">
        <w:rPr>
          <w:rFonts w:ascii="Arial" w:hAnsi="Arial" w:cs="Arial"/>
          <w:sz w:val="24"/>
        </w:rPr>
        <w:lastRenderedPageBreak/>
        <w:t xml:space="preserve">him, in addition to leading this hostile group against him. </w:t>
      </w:r>
      <w:r w:rsidR="002F3E77">
        <w:rPr>
          <w:rFonts w:ascii="Arial" w:hAnsi="Arial" w:cs="Arial"/>
          <w:sz w:val="24"/>
        </w:rPr>
        <w:t xml:space="preserve">He also writes about his suspicions that Jefferson had placed someone at one of the newspapers that is known to be supportive </w:t>
      </w:r>
      <w:r w:rsidR="00751E1F">
        <w:rPr>
          <w:rFonts w:ascii="Arial" w:hAnsi="Arial" w:cs="Arial"/>
          <w:sz w:val="24"/>
        </w:rPr>
        <w:t xml:space="preserve">of him, in order to control what is printed. </w:t>
      </w:r>
      <w:r w:rsidR="006A3213">
        <w:rPr>
          <w:rFonts w:ascii="Arial" w:hAnsi="Arial" w:cs="Arial"/>
          <w:sz w:val="24"/>
        </w:rPr>
        <w:t xml:space="preserve">He wrote that the </w:t>
      </w:r>
      <w:r w:rsidR="007F4361">
        <w:rPr>
          <w:rFonts w:ascii="Arial" w:hAnsi="Arial" w:cs="Arial"/>
          <w:sz w:val="24"/>
        </w:rPr>
        <w:t>paper</w:t>
      </w:r>
      <w:r w:rsidR="006A3213">
        <w:rPr>
          <w:rFonts w:ascii="Arial" w:hAnsi="Arial" w:cs="Arial"/>
          <w:sz w:val="24"/>
        </w:rPr>
        <w:t xml:space="preserve"> “is conducted under the patronage &amp; not against the views of Mr. Jefferson.”</w:t>
      </w:r>
      <w:r w:rsidR="00FE39AD">
        <w:rPr>
          <w:rStyle w:val="FootnoteReference"/>
          <w:rFonts w:ascii="Arial" w:hAnsi="Arial" w:cs="Arial"/>
          <w:sz w:val="24"/>
        </w:rPr>
        <w:footnoteReference w:id="35"/>
      </w:r>
      <w:r w:rsidR="00EA4D40">
        <w:rPr>
          <w:rFonts w:ascii="Arial" w:hAnsi="Arial" w:cs="Arial"/>
          <w:sz w:val="24"/>
        </w:rPr>
        <w:t xml:space="preserve"> Once again Hamilton is the one that is writing about Jefferson and this time Madison too, attacking him. But </w:t>
      </w:r>
      <w:r w:rsidR="00542358">
        <w:rPr>
          <w:rFonts w:ascii="Arial" w:hAnsi="Arial" w:cs="Arial"/>
          <w:sz w:val="24"/>
        </w:rPr>
        <w:t xml:space="preserve">interestingly, there is still not evidence of Hamilton slandering the Jeffersonians. </w:t>
      </w:r>
    </w:p>
    <w:p w:rsidR="00224E83" w:rsidRDefault="003823BF" w:rsidP="00551735">
      <w:pPr>
        <w:spacing w:line="480" w:lineRule="auto"/>
        <w:rPr>
          <w:rFonts w:ascii="Arial" w:hAnsi="Arial" w:cs="Arial"/>
          <w:sz w:val="24"/>
        </w:rPr>
      </w:pPr>
      <w:r w:rsidRPr="00723FCA">
        <w:rPr>
          <w:rFonts w:ascii="Arial" w:hAnsi="Arial" w:cs="Arial"/>
          <w:sz w:val="24"/>
        </w:rPr>
        <w:tab/>
        <w:t xml:space="preserve">One difference between the two men that </w:t>
      </w:r>
      <w:r w:rsidR="00233D9E" w:rsidRPr="00723FCA">
        <w:rPr>
          <w:rFonts w:ascii="Arial" w:hAnsi="Arial" w:cs="Arial"/>
          <w:sz w:val="24"/>
        </w:rPr>
        <w:t xml:space="preserve">occurred relatively early in their lives, goes back to the Revolutionary War and both men’s participation in it. </w:t>
      </w:r>
      <w:r w:rsidR="008925A7" w:rsidRPr="00723FCA">
        <w:rPr>
          <w:rFonts w:ascii="Arial" w:hAnsi="Arial" w:cs="Arial"/>
          <w:sz w:val="24"/>
        </w:rPr>
        <w:t xml:space="preserve">While during the war both men participated, they both </w:t>
      </w:r>
      <w:r w:rsidR="00B14D4F" w:rsidRPr="00723FCA">
        <w:rPr>
          <w:rFonts w:ascii="Arial" w:hAnsi="Arial" w:cs="Arial"/>
          <w:sz w:val="24"/>
        </w:rPr>
        <w:t xml:space="preserve">joined </w:t>
      </w:r>
      <w:r w:rsidR="008925A7" w:rsidRPr="00723FCA">
        <w:rPr>
          <w:rFonts w:ascii="Arial" w:hAnsi="Arial" w:cs="Arial"/>
          <w:sz w:val="24"/>
        </w:rPr>
        <w:t xml:space="preserve">  the war effort</w:t>
      </w:r>
      <w:r w:rsidR="00B14D4F" w:rsidRPr="00723FCA">
        <w:rPr>
          <w:rFonts w:ascii="Arial" w:hAnsi="Arial" w:cs="Arial"/>
          <w:sz w:val="24"/>
        </w:rPr>
        <w:t xml:space="preserve"> in different ways. </w:t>
      </w:r>
      <w:r w:rsidR="00602D74" w:rsidRPr="00723FCA">
        <w:rPr>
          <w:rFonts w:ascii="Arial" w:hAnsi="Arial" w:cs="Arial"/>
          <w:sz w:val="24"/>
        </w:rPr>
        <w:t xml:space="preserve">Jefferson was </w:t>
      </w:r>
      <w:r w:rsidR="00224E83" w:rsidRPr="00723FCA">
        <w:rPr>
          <w:rFonts w:ascii="Arial" w:hAnsi="Arial" w:cs="Arial"/>
          <w:sz w:val="24"/>
        </w:rPr>
        <w:t>Governor of Virginia</w:t>
      </w:r>
      <w:r w:rsidR="00C34BEA" w:rsidRPr="00723FCA">
        <w:rPr>
          <w:rFonts w:ascii="Arial" w:hAnsi="Arial" w:cs="Arial"/>
          <w:sz w:val="24"/>
        </w:rPr>
        <w:t>, although not until later in the war,</w:t>
      </w:r>
      <w:r w:rsidR="00224E83" w:rsidRPr="00723FCA">
        <w:rPr>
          <w:rFonts w:ascii="Arial" w:hAnsi="Arial" w:cs="Arial"/>
          <w:sz w:val="24"/>
        </w:rPr>
        <w:t xml:space="preserve"> and also involved in</w:t>
      </w:r>
      <w:r w:rsidR="006329AE" w:rsidRPr="00723FCA">
        <w:rPr>
          <w:rFonts w:ascii="Arial" w:hAnsi="Arial" w:cs="Arial"/>
          <w:sz w:val="24"/>
        </w:rPr>
        <w:t xml:space="preserve"> writing political </w:t>
      </w:r>
      <w:r w:rsidR="00224E83" w:rsidRPr="00723FCA">
        <w:rPr>
          <w:rFonts w:ascii="Arial" w:hAnsi="Arial" w:cs="Arial"/>
          <w:sz w:val="24"/>
        </w:rPr>
        <w:t xml:space="preserve">articles. </w:t>
      </w:r>
      <w:r w:rsidR="001E1C83" w:rsidRPr="00723FCA">
        <w:rPr>
          <w:rFonts w:ascii="Arial" w:hAnsi="Arial" w:cs="Arial"/>
          <w:sz w:val="24"/>
        </w:rPr>
        <w:t>Hamilton also produced political writings at the very beginning of the war, but then he turned to a more hands on involvement in the war by becoming a part of the military.</w:t>
      </w:r>
      <w:r w:rsidR="00DA627E" w:rsidRPr="00723FCA">
        <w:rPr>
          <w:rStyle w:val="FootnoteReference"/>
          <w:rFonts w:ascii="Arial" w:hAnsi="Arial" w:cs="Arial"/>
          <w:sz w:val="24"/>
        </w:rPr>
        <w:footnoteReference w:id="36"/>
      </w:r>
      <w:r w:rsidR="001E1C83" w:rsidRPr="00723FCA">
        <w:rPr>
          <w:rFonts w:ascii="Arial" w:hAnsi="Arial" w:cs="Arial"/>
          <w:sz w:val="24"/>
        </w:rPr>
        <w:t xml:space="preserve"> </w:t>
      </w:r>
      <w:r w:rsidR="00C34BEA" w:rsidRPr="00723FCA">
        <w:rPr>
          <w:rFonts w:ascii="Arial" w:hAnsi="Arial" w:cs="Arial"/>
          <w:sz w:val="24"/>
        </w:rPr>
        <w:t xml:space="preserve">What differentiates the two men is that while Jefferson was writing political sentiments at the beginning of the war, Hamilton was forming </w:t>
      </w:r>
      <w:r w:rsidR="003863C7" w:rsidRPr="00723FCA">
        <w:rPr>
          <w:rFonts w:ascii="Arial" w:hAnsi="Arial" w:cs="Arial"/>
          <w:sz w:val="24"/>
        </w:rPr>
        <w:t>a company in the military. Could it be that some of the animosity between the two men stems from this instance?</w:t>
      </w:r>
      <w:r w:rsidR="00FF548F" w:rsidRPr="00723FCA">
        <w:rPr>
          <w:rFonts w:ascii="Arial" w:hAnsi="Arial" w:cs="Arial"/>
          <w:sz w:val="24"/>
        </w:rPr>
        <w:t xml:space="preserve"> While it is possible that this caused some tension between them, there is no evidence supports this. </w:t>
      </w:r>
    </w:p>
    <w:p w:rsidR="001B580B" w:rsidRPr="001B580B" w:rsidRDefault="001B580B" w:rsidP="00551735">
      <w:pPr>
        <w:spacing w:line="480" w:lineRule="auto"/>
        <w:rPr>
          <w:rFonts w:ascii="Arial" w:hAnsi="Arial" w:cs="Arial"/>
          <w:sz w:val="24"/>
          <w:u w:val="single"/>
        </w:rPr>
      </w:pPr>
      <w:r>
        <w:rPr>
          <w:rFonts w:ascii="Arial" w:hAnsi="Arial" w:cs="Arial"/>
          <w:sz w:val="24"/>
          <w:u w:val="single"/>
        </w:rPr>
        <w:t>Darren Staloff – Theory 2</w:t>
      </w:r>
    </w:p>
    <w:p w:rsidR="00CC4E05" w:rsidRDefault="00224E83" w:rsidP="00551735">
      <w:pPr>
        <w:spacing w:line="480" w:lineRule="auto"/>
        <w:rPr>
          <w:rFonts w:ascii="Arial" w:hAnsi="Arial" w:cs="Arial"/>
          <w:sz w:val="24"/>
        </w:rPr>
      </w:pPr>
      <w:r w:rsidRPr="00723FCA">
        <w:rPr>
          <w:rFonts w:ascii="Arial" w:hAnsi="Arial" w:cs="Arial"/>
          <w:sz w:val="24"/>
        </w:rPr>
        <w:lastRenderedPageBreak/>
        <w:t xml:space="preserve"> </w:t>
      </w:r>
      <w:r w:rsidR="007E2937" w:rsidRPr="00723FCA">
        <w:rPr>
          <w:rFonts w:ascii="Arial" w:hAnsi="Arial" w:cs="Arial"/>
          <w:sz w:val="24"/>
        </w:rPr>
        <w:tab/>
      </w:r>
      <w:r w:rsidR="001A627F" w:rsidRPr="00723FCA">
        <w:rPr>
          <w:rFonts w:ascii="Arial" w:hAnsi="Arial" w:cs="Arial"/>
          <w:sz w:val="24"/>
        </w:rPr>
        <w:t>The second theory builds on the first with the idea that it was “exacerbated by the real flaws in Hamilton’s personality</w:t>
      </w:r>
      <w:r w:rsidR="00E37D60" w:rsidRPr="00723FCA">
        <w:rPr>
          <w:rFonts w:ascii="Arial" w:hAnsi="Arial" w:cs="Arial"/>
          <w:sz w:val="24"/>
        </w:rPr>
        <w:t>”.</w:t>
      </w:r>
      <w:r w:rsidR="006C5B34" w:rsidRPr="00723FCA">
        <w:rPr>
          <w:rStyle w:val="FootnoteReference"/>
          <w:rFonts w:ascii="Arial" w:hAnsi="Arial" w:cs="Arial"/>
          <w:sz w:val="24"/>
        </w:rPr>
        <w:footnoteReference w:id="37"/>
      </w:r>
      <w:r w:rsidR="006C5B34" w:rsidRPr="00723FCA">
        <w:rPr>
          <w:rFonts w:ascii="Arial" w:hAnsi="Arial" w:cs="Arial"/>
          <w:sz w:val="24"/>
        </w:rPr>
        <w:t xml:space="preserve"> </w:t>
      </w:r>
      <w:r w:rsidR="008C3A11" w:rsidRPr="00723FCA">
        <w:rPr>
          <w:rFonts w:ascii="Arial" w:hAnsi="Arial" w:cs="Arial"/>
          <w:sz w:val="24"/>
        </w:rPr>
        <w:t>Hamilton was different from other Founding Father</w:t>
      </w:r>
      <w:r w:rsidR="00531EAD" w:rsidRPr="00723FCA">
        <w:rPr>
          <w:rFonts w:ascii="Arial" w:hAnsi="Arial" w:cs="Arial"/>
          <w:sz w:val="24"/>
        </w:rPr>
        <w:t>s</w:t>
      </w:r>
      <w:r w:rsidR="008C3A11" w:rsidRPr="00723FCA">
        <w:rPr>
          <w:rFonts w:ascii="Arial" w:hAnsi="Arial" w:cs="Arial"/>
          <w:sz w:val="24"/>
        </w:rPr>
        <w:t xml:space="preserve"> in the sense that he was not considered approachable, instead labeled as </w:t>
      </w:r>
      <w:r w:rsidR="000C08D6" w:rsidRPr="00723FCA">
        <w:rPr>
          <w:rFonts w:ascii="Arial" w:hAnsi="Arial" w:cs="Arial"/>
          <w:sz w:val="24"/>
        </w:rPr>
        <w:t xml:space="preserve">being haughty and </w:t>
      </w:r>
      <w:r w:rsidR="008C3A11" w:rsidRPr="00723FCA">
        <w:rPr>
          <w:rFonts w:ascii="Arial" w:hAnsi="Arial" w:cs="Arial"/>
          <w:sz w:val="24"/>
        </w:rPr>
        <w:t>having “a remote and almost forbidding persona”.</w:t>
      </w:r>
      <w:r w:rsidR="000C08D6" w:rsidRPr="00723FCA">
        <w:rPr>
          <w:rStyle w:val="FootnoteReference"/>
          <w:rFonts w:ascii="Arial" w:hAnsi="Arial" w:cs="Arial"/>
          <w:sz w:val="24"/>
        </w:rPr>
        <w:footnoteReference w:id="38"/>
      </w:r>
      <w:r w:rsidR="008C3A11" w:rsidRPr="00723FCA">
        <w:rPr>
          <w:rFonts w:ascii="Arial" w:hAnsi="Arial" w:cs="Arial"/>
          <w:sz w:val="24"/>
        </w:rPr>
        <w:t xml:space="preserve"> </w:t>
      </w:r>
      <w:r w:rsidR="00127ADD" w:rsidRPr="00723FCA">
        <w:rPr>
          <w:rFonts w:ascii="Arial" w:hAnsi="Arial" w:cs="Arial"/>
          <w:sz w:val="24"/>
        </w:rPr>
        <w:t>On April 5</w:t>
      </w:r>
      <w:r w:rsidR="00127ADD" w:rsidRPr="00723FCA">
        <w:rPr>
          <w:rFonts w:ascii="Arial" w:hAnsi="Arial" w:cs="Arial"/>
          <w:sz w:val="24"/>
          <w:vertAlign w:val="superscript"/>
        </w:rPr>
        <w:t>th</w:t>
      </w:r>
      <w:r w:rsidR="00127ADD" w:rsidRPr="00723FCA">
        <w:rPr>
          <w:rFonts w:ascii="Arial" w:hAnsi="Arial" w:cs="Arial"/>
          <w:sz w:val="24"/>
        </w:rPr>
        <w:t xml:space="preserve">, 1803 Hamilton received a letter from Timothy Pickering, who wrote that </w:t>
      </w:r>
      <w:r w:rsidR="007526C8" w:rsidRPr="00723FCA">
        <w:rPr>
          <w:rFonts w:ascii="Arial" w:hAnsi="Arial" w:cs="Arial"/>
          <w:sz w:val="24"/>
        </w:rPr>
        <w:t>Hamilton</w:t>
      </w:r>
      <w:r w:rsidR="00127ADD" w:rsidRPr="00723FCA">
        <w:rPr>
          <w:rFonts w:ascii="Arial" w:hAnsi="Arial" w:cs="Arial"/>
          <w:sz w:val="24"/>
        </w:rPr>
        <w:t xml:space="preserve"> being labeled </w:t>
      </w:r>
      <w:r w:rsidR="007526C8" w:rsidRPr="00723FCA">
        <w:rPr>
          <w:rFonts w:ascii="Arial" w:hAnsi="Arial" w:cs="Arial"/>
          <w:sz w:val="24"/>
        </w:rPr>
        <w:t xml:space="preserve">as </w:t>
      </w:r>
      <w:r w:rsidR="00127ADD" w:rsidRPr="00723FCA">
        <w:rPr>
          <w:rFonts w:ascii="Arial" w:hAnsi="Arial" w:cs="Arial"/>
          <w:sz w:val="24"/>
        </w:rPr>
        <w:t>an “aristocrat and a Monarchist, is not new.”</w:t>
      </w:r>
      <w:r w:rsidR="001D3A6B" w:rsidRPr="00723FCA">
        <w:rPr>
          <w:rStyle w:val="FootnoteReference"/>
          <w:rFonts w:ascii="Arial" w:hAnsi="Arial" w:cs="Arial"/>
          <w:sz w:val="24"/>
        </w:rPr>
        <w:footnoteReference w:id="39"/>
      </w:r>
      <w:r w:rsidR="007526C8" w:rsidRPr="00723FCA">
        <w:rPr>
          <w:rFonts w:ascii="Arial" w:hAnsi="Arial" w:cs="Arial"/>
          <w:sz w:val="24"/>
        </w:rPr>
        <w:t xml:space="preserve"> </w:t>
      </w:r>
      <w:r w:rsidR="00214F87" w:rsidRPr="00723FCA">
        <w:rPr>
          <w:rFonts w:ascii="Arial" w:hAnsi="Arial" w:cs="Arial"/>
          <w:sz w:val="24"/>
        </w:rPr>
        <w:t xml:space="preserve">From this, we can see that </w:t>
      </w:r>
      <w:r w:rsidR="00F50C32" w:rsidRPr="00723FCA">
        <w:rPr>
          <w:rFonts w:ascii="Arial" w:hAnsi="Arial" w:cs="Arial"/>
          <w:sz w:val="24"/>
        </w:rPr>
        <w:t xml:space="preserve">there is merit to the argument that Hamilton’s personality added to </w:t>
      </w:r>
      <w:r w:rsidR="004D48D3" w:rsidRPr="00723FCA">
        <w:rPr>
          <w:rFonts w:ascii="Arial" w:hAnsi="Arial" w:cs="Arial"/>
          <w:sz w:val="24"/>
        </w:rPr>
        <w:t xml:space="preserve">his </w:t>
      </w:r>
      <w:r w:rsidR="00E518D1" w:rsidRPr="00723FCA">
        <w:rPr>
          <w:rFonts w:ascii="Arial" w:hAnsi="Arial" w:cs="Arial"/>
          <w:sz w:val="24"/>
        </w:rPr>
        <w:t>un-</w:t>
      </w:r>
      <w:r w:rsidR="004D48D3" w:rsidRPr="00723FCA">
        <w:rPr>
          <w:rFonts w:ascii="Arial" w:hAnsi="Arial" w:cs="Arial"/>
          <w:sz w:val="24"/>
        </w:rPr>
        <w:t xml:space="preserve">likability. </w:t>
      </w:r>
      <w:r w:rsidR="00A55FB2" w:rsidRPr="00723FCA">
        <w:rPr>
          <w:rFonts w:ascii="Arial" w:hAnsi="Arial" w:cs="Arial"/>
          <w:sz w:val="24"/>
        </w:rPr>
        <w:t xml:space="preserve">These labels were not something positive in his day or ours, </w:t>
      </w:r>
      <w:r w:rsidR="00DB26F3" w:rsidRPr="00723FCA">
        <w:rPr>
          <w:rFonts w:ascii="Arial" w:hAnsi="Arial" w:cs="Arial"/>
          <w:sz w:val="24"/>
        </w:rPr>
        <w:t xml:space="preserve">and provide evidence for where we get this idea of Hamilton as arrogant and an advocate for the wealthy. </w:t>
      </w:r>
      <w:r w:rsidR="00442DFB" w:rsidRPr="00723FCA">
        <w:rPr>
          <w:rFonts w:ascii="Arial" w:hAnsi="Arial" w:cs="Arial"/>
          <w:sz w:val="24"/>
        </w:rPr>
        <w:t>Thomas Jefferson also writes about Hamilton’s Monarchist tendencies, writing that “there were a numerous sect who had monarchy in contemplation. That the Secretary of the Treasury was one of these.”</w:t>
      </w:r>
      <w:r w:rsidR="00442DFB" w:rsidRPr="00723FCA">
        <w:rPr>
          <w:rStyle w:val="FootnoteReference"/>
          <w:rFonts w:ascii="Arial" w:hAnsi="Arial" w:cs="Arial"/>
          <w:sz w:val="24"/>
        </w:rPr>
        <w:footnoteReference w:id="40"/>
      </w:r>
      <w:r w:rsidR="00442DFB" w:rsidRPr="00723FCA">
        <w:rPr>
          <w:rFonts w:ascii="Arial" w:hAnsi="Arial" w:cs="Arial"/>
          <w:sz w:val="24"/>
        </w:rPr>
        <w:t xml:space="preserve"> </w:t>
      </w:r>
      <w:r w:rsidR="00531EAD" w:rsidRPr="00723FCA">
        <w:rPr>
          <w:rFonts w:ascii="Arial" w:hAnsi="Arial" w:cs="Arial"/>
          <w:sz w:val="24"/>
        </w:rPr>
        <w:t>Hamilton’s arrogance is still mentioned today, often being connected to him being an advocator for the rich.</w:t>
      </w:r>
      <w:r w:rsidR="0036157A" w:rsidRPr="00723FCA">
        <w:rPr>
          <w:rFonts w:ascii="Arial" w:hAnsi="Arial" w:cs="Arial"/>
          <w:sz w:val="24"/>
        </w:rPr>
        <w:t xml:space="preserve"> </w:t>
      </w:r>
    </w:p>
    <w:p w:rsidR="00F65E55" w:rsidRDefault="00CC4E05" w:rsidP="00551735">
      <w:pPr>
        <w:spacing w:line="480" w:lineRule="auto"/>
        <w:rPr>
          <w:rFonts w:ascii="Arial" w:hAnsi="Arial" w:cs="Arial"/>
          <w:sz w:val="24"/>
        </w:rPr>
      </w:pPr>
      <w:r>
        <w:rPr>
          <w:rFonts w:ascii="Arial" w:hAnsi="Arial" w:cs="Arial"/>
          <w:sz w:val="24"/>
        </w:rPr>
        <w:tab/>
      </w:r>
      <w:r w:rsidR="0036157A" w:rsidRPr="00723FCA">
        <w:rPr>
          <w:rFonts w:ascii="Arial" w:hAnsi="Arial" w:cs="Arial"/>
          <w:sz w:val="24"/>
        </w:rPr>
        <w:t xml:space="preserve">Some of the Founding Fathers are thought of as being one of the people or just like you and I, even though in reality this may not be true. </w:t>
      </w:r>
      <w:r w:rsidR="00191657" w:rsidRPr="00723FCA">
        <w:rPr>
          <w:rFonts w:ascii="Arial" w:hAnsi="Arial" w:cs="Arial"/>
          <w:sz w:val="24"/>
        </w:rPr>
        <w:t>However, Hamilton is not remembered in this way. There seems to be this feeling, perhaps a res</w:t>
      </w:r>
      <w:r w:rsidR="005643BA" w:rsidRPr="00723FCA">
        <w:rPr>
          <w:rFonts w:ascii="Arial" w:hAnsi="Arial" w:cs="Arial"/>
          <w:sz w:val="24"/>
        </w:rPr>
        <w:t xml:space="preserve">ult of his arrogant </w:t>
      </w:r>
      <w:r w:rsidR="00EB0C60" w:rsidRPr="00723FCA">
        <w:rPr>
          <w:rFonts w:ascii="Arial" w:hAnsi="Arial" w:cs="Arial"/>
          <w:sz w:val="24"/>
        </w:rPr>
        <w:t>reputation that</w:t>
      </w:r>
      <w:r w:rsidR="00191657" w:rsidRPr="00723FCA">
        <w:rPr>
          <w:rFonts w:ascii="Arial" w:hAnsi="Arial" w:cs="Arial"/>
          <w:sz w:val="24"/>
        </w:rPr>
        <w:t xml:space="preserve"> he was not </w:t>
      </w:r>
      <w:r w:rsidR="00194D5D" w:rsidRPr="00723FCA">
        <w:rPr>
          <w:rFonts w:ascii="Arial" w:hAnsi="Arial" w:cs="Arial"/>
          <w:sz w:val="24"/>
        </w:rPr>
        <w:t>looking out for</w:t>
      </w:r>
      <w:r w:rsidR="00191657" w:rsidRPr="00723FCA">
        <w:rPr>
          <w:rFonts w:ascii="Arial" w:hAnsi="Arial" w:cs="Arial"/>
          <w:sz w:val="24"/>
        </w:rPr>
        <w:t xml:space="preserve"> the common person but for the wealthy. </w:t>
      </w:r>
      <w:r w:rsidR="00D037DA">
        <w:rPr>
          <w:rFonts w:ascii="Arial" w:hAnsi="Arial" w:cs="Arial"/>
          <w:sz w:val="24"/>
        </w:rPr>
        <w:t>But here, in this thought there is s</w:t>
      </w:r>
      <w:r w:rsidR="00E50E1E">
        <w:rPr>
          <w:rFonts w:ascii="Arial" w:hAnsi="Arial" w:cs="Arial"/>
          <w:sz w:val="24"/>
        </w:rPr>
        <w:t>ome disconnect with the historical facts</w:t>
      </w:r>
      <w:r w:rsidR="00D037DA">
        <w:rPr>
          <w:rFonts w:ascii="Arial" w:hAnsi="Arial" w:cs="Arial"/>
          <w:sz w:val="24"/>
        </w:rPr>
        <w:t xml:space="preserve">. Unlike some of the other Founding Fathers, Hamilton did not come from a wealthy, or even middle class family. Hamilton and his </w:t>
      </w:r>
      <w:r w:rsidR="00E50E1E">
        <w:rPr>
          <w:rFonts w:ascii="Arial" w:hAnsi="Arial" w:cs="Arial"/>
          <w:sz w:val="24"/>
        </w:rPr>
        <w:t xml:space="preserve">older brother were poor orphans who were passed </w:t>
      </w:r>
      <w:r w:rsidR="00E50E1E">
        <w:rPr>
          <w:rFonts w:ascii="Arial" w:hAnsi="Arial" w:cs="Arial"/>
          <w:sz w:val="24"/>
        </w:rPr>
        <w:lastRenderedPageBreak/>
        <w:t xml:space="preserve">between family and friends. </w:t>
      </w:r>
      <w:r w:rsidR="00B11EFB">
        <w:rPr>
          <w:rFonts w:ascii="Arial" w:hAnsi="Arial" w:cs="Arial"/>
          <w:sz w:val="24"/>
        </w:rPr>
        <w:t xml:space="preserve">He did gain wealth later in life, but after growing up without money he likely appreciated it more. </w:t>
      </w:r>
      <w:r w:rsidR="00C81994">
        <w:rPr>
          <w:rFonts w:ascii="Arial" w:hAnsi="Arial" w:cs="Arial"/>
          <w:sz w:val="24"/>
        </w:rPr>
        <w:t xml:space="preserve">On the other hand it is well known that Thomas Jefferson was </w:t>
      </w:r>
      <w:r w:rsidR="00B11EFB">
        <w:rPr>
          <w:rFonts w:ascii="Arial" w:hAnsi="Arial" w:cs="Arial"/>
          <w:sz w:val="24"/>
        </w:rPr>
        <w:t xml:space="preserve">a wealthy Virginia planter and government official. </w:t>
      </w:r>
      <w:r w:rsidR="00780514">
        <w:rPr>
          <w:rFonts w:ascii="Arial" w:hAnsi="Arial" w:cs="Arial"/>
          <w:sz w:val="24"/>
        </w:rPr>
        <w:t xml:space="preserve">Yet there is not the same stigma attached to Jefferson’s name </w:t>
      </w:r>
      <w:r w:rsidR="00795D09">
        <w:rPr>
          <w:rFonts w:ascii="Arial" w:hAnsi="Arial" w:cs="Arial"/>
          <w:sz w:val="24"/>
        </w:rPr>
        <w:t xml:space="preserve">and reputation </w:t>
      </w:r>
      <w:r w:rsidR="00780514">
        <w:rPr>
          <w:rFonts w:ascii="Arial" w:hAnsi="Arial" w:cs="Arial"/>
          <w:sz w:val="24"/>
        </w:rPr>
        <w:t>as there is to Hamilton’s.</w:t>
      </w:r>
    </w:p>
    <w:p w:rsidR="001B580B" w:rsidRPr="001B580B" w:rsidRDefault="001B580B" w:rsidP="00551735">
      <w:pPr>
        <w:spacing w:line="480" w:lineRule="auto"/>
        <w:rPr>
          <w:rFonts w:ascii="Arial" w:hAnsi="Arial" w:cs="Arial"/>
          <w:sz w:val="24"/>
          <w:u w:val="single"/>
        </w:rPr>
      </w:pPr>
      <w:r>
        <w:rPr>
          <w:rFonts w:ascii="Arial" w:hAnsi="Arial" w:cs="Arial"/>
          <w:sz w:val="24"/>
          <w:u w:val="single"/>
        </w:rPr>
        <w:t>Darren Staloff – Theory 3</w:t>
      </w:r>
    </w:p>
    <w:p w:rsidR="00437D2D" w:rsidRPr="00723FCA" w:rsidRDefault="001C1FF5" w:rsidP="00EA3FA9">
      <w:pPr>
        <w:spacing w:line="480" w:lineRule="auto"/>
        <w:rPr>
          <w:rFonts w:ascii="Arial" w:hAnsi="Arial" w:cs="Arial"/>
          <w:sz w:val="24"/>
        </w:rPr>
      </w:pPr>
      <w:r w:rsidRPr="00723FCA">
        <w:rPr>
          <w:rFonts w:ascii="Arial" w:hAnsi="Arial" w:cs="Arial"/>
          <w:sz w:val="24"/>
        </w:rPr>
        <w:tab/>
      </w:r>
      <w:r w:rsidR="004035B0" w:rsidRPr="00723FCA">
        <w:rPr>
          <w:rFonts w:ascii="Arial" w:hAnsi="Arial" w:cs="Arial"/>
          <w:sz w:val="24"/>
        </w:rPr>
        <w:t>The next theory suggests that our issue “with Hamilton lies in the self-image of the American people and the way we like to think of ourselves and our past.”</w:t>
      </w:r>
      <w:r w:rsidR="003E65D7" w:rsidRPr="00723FCA">
        <w:rPr>
          <w:rStyle w:val="FootnoteReference"/>
          <w:rFonts w:ascii="Arial" w:hAnsi="Arial" w:cs="Arial"/>
          <w:sz w:val="24"/>
        </w:rPr>
        <w:footnoteReference w:id="41"/>
      </w:r>
      <w:r w:rsidR="0097744D" w:rsidRPr="00723FCA">
        <w:rPr>
          <w:rFonts w:ascii="Arial" w:hAnsi="Arial" w:cs="Arial"/>
          <w:sz w:val="24"/>
        </w:rPr>
        <w:t xml:space="preserve"> </w:t>
      </w:r>
      <w:r w:rsidR="00A570FA" w:rsidRPr="00723FCA">
        <w:rPr>
          <w:rFonts w:ascii="Arial" w:hAnsi="Arial" w:cs="Arial"/>
          <w:sz w:val="24"/>
        </w:rPr>
        <w:t xml:space="preserve">Staloff explains that </w:t>
      </w:r>
      <w:r w:rsidR="005D5216" w:rsidRPr="00723FCA">
        <w:rPr>
          <w:rFonts w:ascii="Arial" w:hAnsi="Arial" w:cs="Arial"/>
          <w:sz w:val="24"/>
        </w:rPr>
        <w:t xml:space="preserve">we, as </w:t>
      </w:r>
      <w:r w:rsidR="00A570FA" w:rsidRPr="00723FCA">
        <w:rPr>
          <w:rFonts w:ascii="Arial" w:hAnsi="Arial" w:cs="Arial"/>
          <w:sz w:val="24"/>
        </w:rPr>
        <w:t>Americans</w:t>
      </w:r>
      <w:r w:rsidR="005D5216" w:rsidRPr="00723FCA">
        <w:rPr>
          <w:rFonts w:ascii="Arial" w:hAnsi="Arial" w:cs="Arial"/>
          <w:sz w:val="24"/>
        </w:rPr>
        <w:t>,</w:t>
      </w:r>
      <w:r w:rsidR="00A570FA" w:rsidRPr="00723FCA">
        <w:rPr>
          <w:rFonts w:ascii="Arial" w:hAnsi="Arial" w:cs="Arial"/>
          <w:sz w:val="24"/>
        </w:rPr>
        <w:t xml:space="preserve"> tend to think of ourselves as “blessed” or having a “unique character” that </w:t>
      </w:r>
      <w:r w:rsidR="005D5216" w:rsidRPr="00723FCA">
        <w:rPr>
          <w:rFonts w:ascii="Arial" w:hAnsi="Arial" w:cs="Arial"/>
          <w:sz w:val="24"/>
        </w:rPr>
        <w:t>has</w:t>
      </w:r>
      <w:r w:rsidR="00A570FA" w:rsidRPr="00723FCA">
        <w:rPr>
          <w:rFonts w:ascii="Arial" w:hAnsi="Arial" w:cs="Arial"/>
          <w:sz w:val="24"/>
        </w:rPr>
        <w:t xml:space="preserve"> led our country to such wealth and power.</w:t>
      </w:r>
      <w:r w:rsidR="005A01BC" w:rsidRPr="00723FCA">
        <w:rPr>
          <w:rStyle w:val="FootnoteReference"/>
          <w:rFonts w:ascii="Arial" w:hAnsi="Arial" w:cs="Arial"/>
          <w:sz w:val="24"/>
        </w:rPr>
        <w:footnoteReference w:id="42"/>
      </w:r>
      <w:r w:rsidR="00A570FA" w:rsidRPr="00723FCA">
        <w:rPr>
          <w:rFonts w:ascii="Arial" w:hAnsi="Arial" w:cs="Arial"/>
          <w:sz w:val="24"/>
        </w:rPr>
        <w:t xml:space="preserve"> But, Hamilton tells us that this is wrong and we are simply “more fortunate in our immense resources and lack of traditional cultural and political baggage.</w:t>
      </w:r>
      <w:r w:rsidR="00BC576C" w:rsidRPr="00723FCA">
        <w:rPr>
          <w:rFonts w:ascii="Arial" w:hAnsi="Arial" w:cs="Arial"/>
          <w:sz w:val="24"/>
        </w:rPr>
        <w:t>”</w:t>
      </w:r>
      <w:r w:rsidR="00871B31" w:rsidRPr="00723FCA">
        <w:rPr>
          <w:rStyle w:val="FootnoteReference"/>
          <w:rFonts w:ascii="Arial" w:hAnsi="Arial" w:cs="Arial"/>
          <w:sz w:val="24"/>
        </w:rPr>
        <w:footnoteReference w:id="43"/>
      </w:r>
      <w:r w:rsidR="008C01B9" w:rsidRPr="00723FCA">
        <w:rPr>
          <w:rFonts w:ascii="Arial" w:hAnsi="Arial" w:cs="Arial"/>
          <w:sz w:val="24"/>
        </w:rPr>
        <w:t xml:space="preserve"> </w:t>
      </w:r>
      <w:r w:rsidR="00EB0C60" w:rsidRPr="00723FCA">
        <w:rPr>
          <w:rFonts w:ascii="Arial" w:hAnsi="Arial" w:cs="Arial"/>
          <w:sz w:val="24"/>
        </w:rPr>
        <w:t xml:space="preserve">He is referring to the fact that compared to other </w:t>
      </w:r>
      <w:r w:rsidR="0018601B" w:rsidRPr="00723FCA">
        <w:rPr>
          <w:rFonts w:ascii="Arial" w:hAnsi="Arial" w:cs="Arial"/>
          <w:sz w:val="24"/>
        </w:rPr>
        <w:t>countries the</w:t>
      </w:r>
      <w:r w:rsidR="00EB0C60" w:rsidRPr="00723FCA">
        <w:rPr>
          <w:rFonts w:ascii="Arial" w:hAnsi="Arial" w:cs="Arial"/>
          <w:sz w:val="24"/>
        </w:rPr>
        <w:t xml:space="preserve"> United States is young, which was especially true during his </w:t>
      </w:r>
      <w:r w:rsidR="0018601B" w:rsidRPr="00723FCA">
        <w:rPr>
          <w:rFonts w:ascii="Arial" w:hAnsi="Arial" w:cs="Arial"/>
          <w:sz w:val="24"/>
        </w:rPr>
        <w:t xml:space="preserve">life. </w:t>
      </w:r>
      <w:r w:rsidR="00B84FE3" w:rsidRPr="00723FCA">
        <w:rPr>
          <w:rFonts w:ascii="Arial" w:hAnsi="Arial" w:cs="Arial"/>
          <w:sz w:val="24"/>
        </w:rPr>
        <w:t xml:space="preserve">This translates into the </w:t>
      </w:r>
      <w:r w:rsidR="00374545" w:rsidRPr="00723FCA">
        <w:rPr>
          <w:rFonts w:ascii="Arial" w:hAnsi="Arial" w:cs="Arial"/>
          <w:sz w:val="24"/>
        </w:rPr>
        <w:t xml:space="preserve">country having </w:t>
      </w:r>
      <w:r w:rsidR="008B253A" w:rsidRPr="00723FCA">
        <w:rPr>
          <w:rFonts w:ascii="Arial" w:hAnsi="Arial" w:cs="Arial"/>
          <w:sz w:val="24"/>
        </w:rPr>
        <w:t xml:space="preserve">fewer, if any, traditions to deal with in its formation. </w:t>
      </w:r>
      <w:r w:rsidR="00517456" w:rsidRPr="00723FCA">
        <w:rPr>
          <w:rFonts w:ascii="Arial" w:hAnsi="Arial" w:cs="Arial"/>
          <w:sz w:val="24"/>
        </w:rPr>
        <w:t>The colonies were able to form a completely new government instead</w:t>
      </w:r>
      <w:r w:rsidR="00501B6D">
        <w:rPr>
          <w:rFonts w:ascii="Arial" w:hAnsi="Arial" w:cs="Arial"/>
          <w:sz w:val="24"/>
        </w:rPr>
        <w:t xml:space="preserve"> of </w:t>
      </w:r>
      <w:r w:rsidR="00517456" w:rsidRPr="00723FCA">
        <w:rPr>
          <w:rFonts w:ascii="Arial" w:hAnsi="Arial" w:cs="Arial"/>
          <w:sz w:val="24"/>
        </w:rPr>
        <w:t xml:space="preserve">having to deal with and revamp one that was already in existence. </w:t>
      </w:r>
      <w:r w:rsidR="00B84FE3" w:rsidRPr="00723FCA">
        <w:rPr>
          <w:rFonts w:ascii="Arial" w:hAnsi="Arial" w:cs="Arial"/>
          <w:sz w:val="24"/>
        </w:rPr>
        <w:t xml:space="preserve">Also, the United States is fortunate to have many natural resources, when there are some countries that have not been as lucky. As </w:t>
      </w:r>
      <w:r w:rsidR="008C01B9" w:rsidRPr="00723FCA">
        <w:rPr>
          <w:rFonts w:ascii="Arial" w:hAnsi="Arial" w:cs="Arial"/>
          <w:sz w:val="24"/>
        </w:rPr>
        <w:t>a result</w:t>
      </w:r>
      <w:r w:rsidR="00A979D0" w:rsidRPr="00723FCA">
        <w:rPr>
          <w:rFonts w:ascii="Arial" w:hAnsi="Arial" w:cs="Arial"/>
          <w:sz w:val="24"/>
        </w:rPr>
        <w:t xml:space="preserve"> of this un</w:t>
      </w:r>
      <w:r w:rsidR="008C106F" w:rsidRPr="00723FCA">
        <w:rPr>
          <w:rFonts w:ascii="Arial" w:hAnsi="Arial" w:cs="Arial"/>
          <w:sz w:val="24"/>
        </w:rPr>
        <w:t xml:space="preserve">favorable </w:t>
      </w:r>
      <w:r w:rsidR="00A979D0" w:rsidRPr="00723FCA">
        <w:rPr>
          <w:rFonts w:ascii="Arial" w:hAnsi="Arial" w:cs="Arial"/>
          <w:sz w:val="24"/>
        </w:rPr>
        <w:t>realization</w:t>
      </w:r>
      <w:r w:rsidR="008C01B9" w:rsidRPr="00723FCA">
        <w:rPr>
          <w:rFonts w:ascii="Arial" w:hAnsi="Arial" w:cs="Arial"/>
          <w:sz w:val="24"/>
        </w:rPr>
        <w:t xml:space="preserve">, we reject Hamilton because we do not like what he has to say. </w:t>
      </w:r>
      <w:r w:rsidR="00980922" w:rsidRPr="00723FCA">
        <w:rPr>
          <w:rFonts w:ascii="Arial" w:hAnsi="Arial" w:cs="Arial"/>
          <w:sz w:val="24"/>
        </w:rPr>
        <w:t>Staloff sums up this theory by writing this</w:t>
      </w:r>
      <w:r w:rsidR="00EA3FA9" w:rsidRPr="00723FCA">
        <w:rPr>
          <w:rFonts w:ascii="Arial" w:hAnsi="Arial" w:cs="Arial"/>
          <w:sz w:val="24"/>
        </w:rPr>
        <w:t xml:space="preserve">: </w:t>
      </w:r>
    </w:p>
    <w:p w:rsidR="00437D2D" w:rsidRPr="00723FCA" w:rsidRDefault="00EA3FA9" w:rsidP="00437D2D">
      <w:pPr>
        <w:spacing w:line="240" w:lineRule="auto"/>
        <w:ind w:left="720" w:right="720"/>
        <w:jc w:val="both"/>
        <w:rPr>
          <w:rFonts w:ascii="Arial" w:hAnsi="Arial" w:cs="Arial"/>
          <w:sz w:val="24"/>
        </w:rPr>
      </w:pPr>
      <w:r w:rsidRPr="00723FCA">
        <w:rPr>
          <w:rFonts w:ascii="Arial" w:hAnsi="Arial" w:cs="Arial"/>
          <w:sz w:val="24"/>
        </w:rPr>
        <w:t>“</w:t>
      </w:r>
      <w:r w:rsidR="00980922" w:rsidRPr="00723FCA">
        <w:rPr>
          <w:rFonts w:ascii="Arial" w:hAnsi="Arial" w:cs="Arial"/>
          <w:sz w:val="24"/>
        </w:rPr>
        <w:t>He reminds us that only a child or a fool could believe that a colonial backwater could emerge as a global hegemon by means of neutrality</w:t>
      </w:r>
      <w:r w:rsidRPr="00723FCA">
        <w:rPr>
          <w:rFonts w:ascii="Arial" w:hAnsi="Arial" w:cs="Arial"/>
          <w:sz w:val="24"/>
        </w:rPr>
        <w:t>, high-mindedness, and pacifis</w:t>
      </w:r>
      <w:r w:rsidR="00980922" w:rsidRPr="00723FCA">
        <w:rPr>
          <w:rFonts w:ascii="Arial" w:hAnsi="Arial" w:cs="Arial"/>
          <w:sz w:val="24"/>
        </w:rPr>
        <w:t xml:space="preserve">m. No one becomes a superpower by being </w:t>
      </w:r>
      <w:r w:rsidR="00980922" w:rsidRPr="00723FCA">
        <w:rPr>
          <w:rFonts w:ascii="Arial" w:hAnsi="Arial" w:cs="Arial"/>
          <w:sz w:val="24"/>
        </w:rPr>
        <w:lastRenderedPageBreak/>
        <w:t xml:space="preserve">nice. </w:t>
      </w:r>
      <w:r w:rsidR="00437D2D" w:rsidRPr="00723FCA">
        <w:rPr>
          <w:rFonts w:ascii="Arial" w:hAnsi="Arial" w:cs="Arial"/>
          <w:sz w:val="24"/>
        </w:rPr>
        <w:t>H</w:t>
      </w:r>
      <w:r w:rsidR="00980922" w:rsidRPr="00723FCA">
        <w:rPr>
          <w:rFonts w:ascii="Arial" w:hAnsi="Arial" w:cs="Arial"/>
          <w:sz w:val="24"/>
        </w:rPr>
        <w:t>amilton forces us to ackno</w:t>
      </w:r>
      <w:r w:rsidR="0049091A" w:rsidRPr="00723FCA">
        <w:rPr>
          <w:rFonts w:ascii="Arial" w:hAnsi="Arial" w:cs="Arial"/>
          <w:sz w:val="24"/>
        </w:rPr>
        <w:t>wledge this obvious truth. And so we turn away from him.</w:t>
      </w:r>
      <w:r w:rsidRPr="00723FCA">
        <w:rPr>
          <w:rFonts w:ascii="Arial" w:hAnsi="Arial" w:cs="Arial"/>
          <w:sz w:val="24"/>
        </w:rPr>
        <w:t>”</w:t>
      </w:r>
      <w:r w:rsidRPr="00723FCA">
        <w:rPr>
          <w:rStyle w:val="FootnoteReference"/>
          <w:rFonts w:ascii="Arial" w:hAnsi="Arial" w:cs="Arial"/>
          <w:sz w:val="24"/>
        </w:rPr>
        <w:footnoteReference w:id="44"/>
      </w:r>
    </w:p>
    <w:p w:rsidR="00437D2D" w:rsidRPr="00723FCA" w:rsidRDefault="00437D2D" w:rsidP="00437D2D">
      <w:pPr>
        <w:spacing w:line="240" w:lineRule="auto"/>
        <w:ind w:left="720" w:right="720"/>
        <w:jc w:val="both"/>
        <w:rPr>
          <w:rFonts w:ascii="Arial" w:hAnsi="Arial" w:cs="Arial"/>
          <w:sz w:val="24"/>
        </w:rPr>
      </w:pPr>
    </w:p>
    <w:p w:rsidR="00E421D9" w:rsidRDefault="008771DA" w:rsidP="00EA3FA9">
      <w:pPr>
        <w:spacing w:line="480" w:lineRule="auto"/>
        <w:rPr>
          <w:rFonts w:ascii="Arial" w:hAnsi="Arial" w:cs="Arial"/>
          <w:sz w:val="24"/>
        </w:rPr>
      </w:pPr>
      <w:r w:rsidRPr="00723FCA">
        <w:rPr>
          <w:rFonts w:ascii="Arial" w:hAnsi="Arial" w:cs="Arial"/>
          <w:sz w:val="24"/>
        </w:rPr>
        <w:t>In a way, this connects back to Morse’s theory of people rejecting Hamilton’s ideas so they turn against him</w:t>
      </w:r>
      <w:r w:rsidR="00FA0B83" w:rsidRPr="00723FCA">
        <w:rPr>
          <w:rFonts w:ascii="Arial" w:hAnsi="Arial" w:cs="Arial"/>
          <w:sz w:val="24"/>
        </w:rPr>
        <w:t xml:space="preserve"> too</w:t>
      </w:r>
      <w:r w:rsidRPr="00723FCA">
        <w:rPr>
          <w:rFonts w:ascii="Arial" w:hAnsi="Arial" w:cs="Arial"/>
          <w:sz w:val="24"/>
        </w:rPr>
        <w:t xml:space="preserve">. While Morse’s theory applied specifically to the last writings of </w:t>
      </w:r>
      <w:r w:rsidR="005855A0" w:rsidRPr="00723FCA">
        <w:rPr>
          <w:rFonts w:ascii="Arial" w:hAnsi="Arial" w:cs="Arial"/>
          <w:sz w:val="24"/>
        </w:rPr>
        <w:t>Hamilton,</w:t>
      </w:r>
      <w:r w:rsidRPr="00723FCA">
        <w:rPr>
          <w:rFonts w:ascii="Arial" w:hAnsi="Arial" w:cs="Arial"/>
          <w:sz w:val="24"/>
        </w:rPr>
        <w:t xml:space="preserve"> the general </w:t>
      </w:r>
      <w:r w:rsidR="005855A0" w:rsidRPr="00723FCA">
        <w:rPr>
          <w:rFonts w:ascii="Arial" w:hAnsi="Arial" w:cs="Arial"/>
          <w:sz w:val="24"/>
        </w:rPr>
        <w:t>idea of the two theories is</w:t>
      </w:r>
      <w:r w:rsidRPr="00723FCA">
        <w:rPr>
          <w:rFonts w:ascii="Arial" w:hAnsi="Arial" w:cs="Arial"/>
          <w:sz w:val="24"/>
        </w:rPr>
        <w:t xml:space="preserve"> the same: We do </w:t>
      </w:r>
      <w:r w:rsidR="005855A0" w:rsidRPr="00723FCA">
        <w:rPr>
          <w:rFonts w:ascii="Arial" w:hAnsi="Arial" w:cs="Arial"/>
          <w:sz w:val="24"/>
        </w:rPr>
        <w:t>not like</w:t>
      </w:r>
      <w:r w:rsidRPr="00723FCA">
        <w:rPr>
          <w:rFonts w:ascii="Arial" w:hAnsi="Arial" w:cs="Arial"/>
          <w:sz w:val="24"/>
        </w:rPr>
        <w:t xml:space="preserve"> what Hamilton has to say, so we do not like him. </w:t>
      </w:r>
    </w:p>
    <w:p w:rsidR="001B580B" w:rsidRPr="001B580B" w:rsidRDefault="001B580B" w:rsidP="00EA3FA9">
      <w:pPr>
        <w:spacing w:line="480" w:lineRule="auto"/>
        <w:rPr>
          <w:rFonts w:ascii="Arial" w:hAnsi="Arial" w:cs="Arial"/>
          <w:sz w:val="24"/>
          <w:u w:val="single"/>
        </w:rPr>
      </w:pPr>
      <w:r>
        <w:rPr>
          <w:rFonts w:ascii="Arial" w:hAnsi="Arial" w:cs="Arial"/>
          <w:sz w:val="24"/>
          <w:u w:val="single"/>
        </w:rPr>
        <w:t>Darren Staloff – Theory 4</w:t>
      </w:r>
    </w:p>
    <w:p w:rsidR="001C1FF5" w:rsidRPr="00723FCA" w:rsidRDefault="001C1FF5" w:rsidP="00551735">
      <w:pPr>
        <w:spacing w:line="480" w:lineRule="auto"/>
        <w:rPr>
          <w:rFonts w:ascii="Arial" w:hAnsi="Arial" w:cs="Arial"/>
          <w:sz w:val="24"/>
        </w:rPr>
      </w:pPr>
      <w:r w:rsidRPr="00723FCA">
        <w:rPr>
          <w:rFonts w:ascii="Arial" w:hAnsi="Arial" w:cs="Arial"/>
          <w:b/>
          <w:sz w:val="24"/>
        </w:rPr>
        <w:tab/>
      </w:r>
      <w:r w:rsidRPr="00723FCA">
        <w:rPr>
          <w:rFonts w:ascii="Arial" w:hAnsi="Arial" w:cs="Arial"/>
          <w:sz w:val="24"/>
        </w:rPr>
        <w:t xml:space="preserve">Concerning the fourth </w:t>
      </w:r>
      <w:r w:rsidR="00BE028E" w:rsidRPr="00723FCA">
        <w:rPr>
          <w:rFonts w:ascii="Arial" w:hAnsi="Arial" w:cs="Arial"/>
          <w:sz w:val="24"/>
        </w:rPr>
        <w:t>and final theory</w:t>
      </w:r>
      <w:r w:rsidRPr="00723FCA">
        <w:rPr>
          <w:rFonts w:ascii="Arial" w:hAnsi="Arial" w:cs="Arial"/>
          <w:sz w:val="24"/>
        </w:rPr>
        <w:t>, Staloff writes that “Our greatest problem with Hamilton, however, involves our understanding of the nature of American government itself.”</w:t>
      </w:r>
      <w:r w:rsidRPr="00723FCA">
        <w:rPr>
          <w:rStyle w:val="FootnoteReference"/>
          <w:rFonts w:ascii="Arial" w:hAnsi="Arial" w:cs="Arial"/>
          <w:sz w:val="24"/>
        </w:rPr>
        <w:footnoteReference w:id="45"/>
      </w:r>
      <w:r w:rsidRPr="00723FCA">
        <w:rPr>
          <w:rFonts w:ascii="Arial" w:hAnsi="Arial" w:cs="Arial"/>
          <w:sz w:val="24"/>
        </w:rPr>
        <w:t xml:space="preserve"> Perhaps the most complicated theory that Staloff writes about to understand, it may also be the least supported with reliable evidence. </w:t>
      </w:r>
      <w:r w:rsidR="00D00845" w:rsidRPr="00723FCA">
        <w:rPr>
          <w:rFonts w:ascii="Arial" w:hAnsi="Arial" w:cs="Arial"/>
          <w:sz w:val="24"/>
        </w:rPr>
        <w:t>Basically the theory is that as Americans we like to think of, and even brag about, our government as a democracy that is ruled by the people</w:t>
      </w:r>
      <w:r w:rsidR="00971D04" w:rsidRPr="00723FCA">
        <w:rPr>
          <w:rFonts w:ascii="Arial" w:hAnsi="Arial" w:cs="Arial"/>
          <w:sz w:val="24"/>
        </w:rPr>
        <w:t xml:space="preserve">, even though it is technically untrue. </w:t>
      </w:r>
      <w:r w:rsidR="00EA5F82" w:rsidRPr="00723FCA">
        <w:rPr>
          <w:rFonts w:ascii="Arial" w:hAnsi="Arial" w:cs="Arial"/>
          <w:sz w:val="24"/>
        </w:rPr>
        <w:t>Hamilton reminds us of the lack of truth in this mentality, saying that the people “seldom judge or determine right.”</w:t>
      </w:r>
      <w:r w:rsidR="00EA5F82" w:rsidRPr="00723FCA">
        <w:rPr>
          <w:rStyle w:val="FootnoteReference"/>
          <w:rFonts w:ascii="Arial" w:hAnsi="Arial" w:cs="Arial"/>
          <w:sz w:val="24"/>
        </w:rPr>
        <w:footnoteReference w:id="46"/>
      </w:r>
      <w:r w:rsidR="00EA5F82" w:rsidRPr="00723FCA">
        <w:rPr>
          <w:rFonts w:ascii="Arial" w:hAnsi="Arial" w:cs="Arial"/>
          <w:sz w:val="24"/>
        </w:rPr>
        <w:t xml:space="preserve"> However, Hamilton was just one of many Founding Fathers </w:t>
      </w:r>
      <w:r w:rsidR="00865FA8">
        <w:rPr>
          <w:rFonts w:ascii="Arial" w:hAnsi="Arial" w:cs="Arial"/>
          <w:sz w:val="24"/>
        </w:rPr>
        <w:t>who</w:t>
      </w:r>
      <w:r w:rsidR="00EA5F82" w:rsidRPr="00723FCA">
        <w:rPr>
          <w:rFonts w:ascii="Arial" w:hAnsi="Arial" w:cs="Arial"/>
          <w:sz w:val="24"/>
        </w:rPr>
        <w:t xml:space="preserve"> believed the people should not have control over the government. </w:t>
      </w:r>
      <w:r w:rsidR="00292312" w:rsidRPr="00723FCA">
        <w:rPr>
          <w:rFonts w:ascii="Arial" w:hAnsi="Arial" w:cs="Arial"/>
          <w:sz w:val="24"/>
        </w:rPr>
        <w:t>In the early United States, not all citizens were allowed to vote. In addition to women and African Americans being barred from voting, many time</w:t>
      </w:r>
      <w:r w:rsidR="005D5216" w:rsidRPr="00723FCA">
        <w:rPr>
          <w:rFonts w:ascii="Arial" w:hAnsi="Arial" w:cs="Arial"/>
          <w:sz w:val="24"/>
        </w:rPr>
        <w:t>s</w:t>
      </w:r>
      <w:r w:rsidR="00292312" w:rsidRPr="00723FCA">
        <w:rPr>
          <w:rFonts w:ascii="Arial" w:hAnsi="Arial" w:cs="Arial"/>
          <w:sz w:val="24"/>
        </w:rPr>
        <w:t xml:space="preserve"> poor whites without land were also turned away. </w:t>
      </w:r>
      <w:r w:rsidR="00E34438" w:rsidRPr="00723FCA">
        <w:rPr>
          <w:rFonts w:ascii="Arial" w:hAnsi="Arial" w:cs="Arial"/>
          <w:sz w:val="24"/>
        </w:rPr>
        <w:t xml:space="preserve">So why has this idea been connected specifically </w:t>
      </w:r>
      <w:r w:rsidR="00BF1B9E" w:rsidRPr="00723FCA">
        <w:rPr>
          <w:rFonts w:ascii="Arial" w:hAnsi="Arial" w:cs="Arial"/>
          <w:sz w:val="24"/>
        </w:rPr>
        <w:t xml:space="preserve">to </w:t>
      </w:r>
      <w:r w:rsidR="00E34438" w:rsidRPr="00723FCA">
        <w:rPr>
          <w:rFonts w:ascii="Arial" w:hAnsi="Arial" w:cs="Arial"/>
          <w:sz w:val="24"/>
        </w:rPr>
        <w:t>Hamilton and no one else?</w:t>
      </w:r>
      <w:r w:rsidR="00BF1B9E" w:rsidRPr="00723FCA">
        <w:rPr>
          <w:rFonts w:ascii="Arial" w:hAnsi="Arial" w:cs="Arial"/>
          <w:sz w:val="24"/>
        </w:rPr>
        <w:t xml:space="preserve"> I would argue that this could actually be combined with the third theory, because </w:t>
      </w:r>
      <w:r w:rsidR="00BF1B9E" w:rsidRPr="00723FCA">
        <w:rPr>
          <w:rFonts w:ascii="Arial" w:hAnsi="Arial" w:cs="Arial"/>
          <w:sz w:val="24"/>
        </w:rPr>
        <w:lastRenderedPageBreak/>
        <w:t xml:space="preserve">once again Hamilton is reminding us of something in our past that we would rather forget. </w:t>
      </w:r>
      <w:r w:rsidR="00E55C0E" w:rsidRPr="00723FCA">
        <w:rPr>
          <w:rFonts w:ascii="Arial" w:hAnsi="Arial" w:cs="Arial"/>
          <w:sz w:val="24"/>
        </w:rPr>
        <w:t xml:space="preserve"> </w:t>
      </w:r>
    </w:p>
    <w:p w:rsidR="00852FAA" w:rsidRDefault="00852FAA" w:rsidP="00551735">
      <w:pPr>
        <w:spacing w:line="480" w:lineRule="auto"/>
        <w:rPr>
          <w:rFonts w:ascii="Arial" w:hAnsi="Arial" w:cs="Arial"/>
          <w:sz w:val="24"/>
        </w:rPr>
      </w:pPr>
    </w:p>
    <w:p w:rsidR="00723FCA" w:rsidRDefault="00723FCA" w:rsidP="00551735">
      <w:pPr>
        <w:spacing w:line="480" w:lineRule="auto"/>
        <w:rPr>
          <w:rFonts w:ascii="Arial" w:hAnsi="Arial" w:cs="Arial"/>
          <w:sz w:val="24"/>
        </w:rPr>
      </w:pPr>
    </w:p>
    <w:p w:rsidR="00723FCA" w:rsidRDefault="00723FCA" w:rsidP="00551735">
      <w:pPr>
        <w:spacing w:line="480" w:lineRule="auto"/>
        <w:rPr>
          <w:rFonts w:ascii="Arial" w:hAnsi="Arial" w:cs="Arial"/>
          <w:sz w:val="24"/>
        </w:rPr>
      </w:pPr>
    </w:p>
    <w:p w:rsidR="002D4D37" w:rsidRDefault="002D4D37" w:rsidP="00551735">
      <w:pPr>
        <w:spacing w:line="480" w:lineRule="auto"/>
        <w:rPr>
          <w:rFonts w:ascii="Arial" w:hAnsi="Arial" w:cs="Arial"/>
          <w:sz w:val="24"/>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703853" w:rsidRDefault="00703853" w:rsidP="00551735">
      <w:pPr>
        <w:spacing w:line="480" w:lineRule="auto"/>
        <w:rPr>
          <w:rFonts w:ascii="Arial" w:hAnsi="Arial" w:cs="Arial"/>
          <w:b/>
          <w:sz w:val="28"/>
        </w:rPr>
      </w:pPr>
    </w:p>
    <w:p w:rsidR="00DC79FF" w:rsidRDefault="002C31BE" w:rsidP="00551735">
      <w:pPr>
        <w:spacing w:line="480" w:lineRule="auto"/>
        <w:rPr>
          <w:rFonts w:ascii="Arial" w:hAnsi="Arial" w:cs="Arial"/>
          <w:b/>
          <w:sz w:val="28"/>
        </w:rPr>
      </w:pPr>
      <w:r>
        <w:rPr>
          <w:rFonts w:ascii="Arial" w:hAnsi="Arial" w:cs="Arial"/>
          <w:b/>
          <w:sz w:val="28"/>
        </w:rPr>
        <w:lastRenderedPageBreak/>
        <w:t>Alexander Hamilton Today</w:t>
      </w:r>
    </w:p>
    <w:p w:rsidR="00077F94" w:rsidRPr="00077F94" w:rsidRDefault="00077F94" w:rsidP="00551735">
      <w:pPr>
        <w:spacing w:line="480" w:lineRule="auto"/>
        <w:rPr>
          <w:rFonts w:ascii="Arial" w:hAnsi="Arial" w:cs="Arial"/>
          <w:sz w:val="24"/>
        </w:rPr>
      </w:pPr>
      <w:r>
        <w:rPr>
          <w:rFonts w:ascii="Arial" w:hAnsi="Arial" w:cs="Arial"/>
          <w:b/>
          <w:sz w:val="28"/>
        </w:rPr>
        <w:tab/>
      </w:r>
      <w:r w:rsidR="00CF03A7">
        <w:rPr>
          <w:rFonts w:ascii="Arial" w:hAnsi="Arial" w:cs="Arial"/>
          <w:sz w:val="24"/>
        </w:rPr>
        <w:t xml:space="preserve">Today there are still differences in the treatment of the Founding Fathers. One aspect that makes this apparent is the </w:t>
      </w:r>
      <w:r w:rsidR="00C323E6">
        <w:rPr>
          <w:rFonts w:ascii="Arial" w:hAnsi="Arial" w:cs="Arial"/>
          <w:sz w:val="24"/>
        </w:rPr>
        <w:t>management</w:t>
      </w:r>
      <w:r w:rsidR="00CF03A7">
        <w:rPr>
          <w:rFonts w:ascii="Arial" w:hAnsi="Arial" w:cs="Arial"/>
          <w:sz w:val="24"/>
        </w:rPr>
        <w:t xml:space="preserve"> of their respective homes. </w:t>
      </w:r>
      <w:r w:rsidR="00A00767">
        <w:rPr>
          <w:rFonts w:ascii="Arial" w:hAnsi="Arial" w:cs="Arial"/>
          <w:sz w:val="24"/>
        </w:rPr>
        <w:t xml:space="preserve">Most people know that </w:t>
      </w:r>
      <w:r w:rsidR="00DC0A8F">
        <w:rPr>
          <w:rFonts w:ascii="Arial" w:hAnsi="Arial" w:cs="Arial"/>
          <w:sz w:val="24"/>
        </w:rPr>
        <w:t>Mount Vernon is the former home of George Washington and Monticello is Thomas Jefferson</w:t>
      </w:r>
      <w:r w:rsidR="00625097">
        <w:rPr>
          <w:rFonts w:ascii="Arial" w:hAnsi="Arial" w:cs="Arial"/>
          <w:sz w:val="24"/>
        </w:rPr>
        <w:t xml:space="preserve">’s. </w:t>
      </w:r>
      <w:r w:rsidR="00B05062">
        <w:rPr>
          <w:rFonts w:ascii="Arial" w:hAnsi="Arial" w:cs="Arial"/>
          <w:sz w:val="24"/>
        </w:rPr>
        <w:t xml:space="preserve">Many people might also know where the homes are. </w:t>
      </w:r>
      <w:r w:rsidR="00DC2726">
        <w:rPr>
          <w:rFonts w:ascii="Arial" w:hAnsi="Arial" w:cs="Arial"/>
          <w:sz w:val="24"/>
        </w:rPr>
        <w:t xml:space="preserve">But if asked where Alexander Hamilton’s home is or even what it is called, few people could answer correctly. </w:t>
      </w:r>
      <w:r w:rsidR="001F4C51">
        <w:rPr>
          <w:rFonts w:ascii="Arial" w:hAnsi="Arial" w:cs="Arial"/>
          <w:sz w:val="24"/>
        </w:rPr>
        <w:t>Not only has Hamilton’s house been forgotten but has</w:t>
      </w:r>
      <w:r w:rsidR="00370B0D">
        <w:rPr>
          <w:rFonts w:ascii="Arial" w:hAnsi="Arial" w:cs="Arial"/>
          <w:sz w:val="24"/>
        </w:rPr>
        <w:t>, until recently,</w:t>
      </w:r>
      <w:r w:rsidR="001F4C51">
        <w:rPr>
          <w:rFonts w:ascii="Arial" w:hAnsi="Arial" w:cs="Arial"/>
          <w:sz w:val="24"/>
        </w:rPr>
        <w:t xml:space="preserve"> been physically </w:t>
      </w:r>
      <w:r w:rsidR="00E00D05">
        <w:rPr>
          <w:rFonts w:ascii="Arial" w:hAnsi="Arial" w:cs="Arial"/>
          <w:sz w:val="24"/>
        </w:rPr>
        <w:t>neglected</w:t>
      </w:r>
      <w:r w:rsidR="00C4627D">
        <w:rPr>
          <w:rFonts w:ascii="Arial" w:hAnsi="Arial" w:cs="Arial"/>
          <w:sz w:val="24"/>
        </w:rPr>
        <w:t xml:space="preserve">. </w:t>
      </w:r>
      <w:r w:rsidR="00073E88">
        <w:rPr>
          <w:rFonts w:ascii="Arial" w:hAnsi="Arial" w:cs="Arial"/>
          <w:sz w:val="24"/>
        </w:rPr>
        <w:t>The house, named The Grange</w:t>
      </w:r>
      <w:r w:rsidR="00905196">
        <w:rPr>
          <w:rFonts w:ascii="Arial" w:hAnsi="Arial" w:cs="Arial"/>
          <w:sz w:val="24"/>
        </w:rPr>
        <w:t xml:space="preserve"> after Hamilton’s Scottish heritage,</w:t>
      </w:r>
      <w:r w:rsidR="00370B0D">
        <w:rPr>
          <w:rFonts w:ascii="Arial" w:hAnsi="Arial" w:cs="Arial"/>
          <w:sz w:val="24"/>
        </w:rPr>
        <w:t xml:space="preserve"> was originally </w:t>
      </w:r>
      <w:r w:rsidR="00793D0C">
        <w:rPr>
          <w:rFonts w:ascii="Arial" w:hAnsi="Arial" w:cs="Arial"/>
          <w:sz w:val="24"/>
        </w:rPr>
        <w:t>in present day Manhattan</w:t>
      </w:r>
      <w:r w:rsidR="001675ED">
        <w:rPr>
          <w:rFonts w:ascii="Arial" w:hAnsi="Arial" w:cs="Arial"/>
          <w:sz w:val="24"/>
        </w:rPr>
        <w:t xml:space="preserve">, New York. </w:t>
      </w:r>
      <w:r w:rsidR="00680F27">
        <w:rPr>
          <w:rFonts w:ascii="Arial" w:hAnsi="Arial" w:cs="Arial"/>
          <w:sz w:val="24"/>
        </w:rPr>
        <w:t>The Grange has been moved twice, once in 1889 and again in 2008.</w:t>
      </w:r>
      <w:r w:rsidR="00196A0E">
        <w:rPr>
          <w:rStyle w:val="FootnoteReference"/>
          <w:rFonts w:ascii="Arial" w:hAnsi="Arial" w:cs="Arial"/>
          <w:sz w:val="24"/>
        </w:rPr>
        <w:footnoteReference w:id="47"/>
      </w:r>
      <w:r w:rsidR="00680F27">
        <w:rPr>
          <w:rFonts w:ascii="Arial" w:hAnsi="Arial" w:cs="Arial"/>
          <w:sz w:val="24"/>
        </w:rPr>
        <w:t xml:space="preserve"> </w:t>
      </w:r>
      <w:r w:rsidR="00E144B0">
        <w:rPr>
          <w:rFonts w:ascii="Arial" w:hAnsi="Arial" w:cs="Arial"/>
          <w:sz w:val="24"/>
        </w:rPr>
        <w:t xml:space="preserve"> </w:t>
      </w:r>
    </w:p>
    <w:p w:rsidR="002C31BE" w:rsidRDefault="00030595" w:rsidP="00551735">
      <w:pPr>
        <w:spacing w:line="480" w:lineRule="auto"/>
        <w:rPr>
          <w:rFonts w:ascii="Arial" w:hAnsi="Arial" w:cs="Arial"/>
          <w:sz w:val="24"/>
        </w:rPr>
      </w:pPr>
      <w:r>
        <w:rPr>
          <w:rFonts w:ascii="Arial" w:hAnsi="Arial" w:cs="Arial"/>
          <w:b/>
          <w:sz w:val="28"/>
        </w:rPr>
        <w:tab/>
      </w:r>
      <w:r w:rsidR="00115A1B">
        <w:rPr>
          <w:rFonts w:ascii="Arial" w:hAnsi="Arial" w:cs="Arial"/>
          <w:sz w:val="24"/>
        </w:rPr>
        <w:t xml:space="preserve">One way to analyze how Alexander Hamilton is </w:t>
      </w:r>
      <w:r w:rsidR="00860231">
        <w:rPr>
          <w:rFonts w:ascii="Arial" w:hAnsi="Arial" w:cs="Arial"/>
          <w:sz w:val="24"/>
        </w:rPr>
        <w:t xml:space="preserve">remembered today is to look at current news article that mention him and see how he is talked about. </w:t>
      </w:r>
      <w:r w:rsidR="00C402F4">
        <w:rPr>
          <w:rFonts w:ascii="Arial" w:hAnsi="Arial" w:cs="Arial"/>
          <w:sz w:val="24"/>
        </w:rPr>
        <w:t xml:space="preserve">For the purposes of this paper this will consist of a simple search of the LexisNexis database, which </w:t>
      </w:r>
      <w:r w:rsidR="00B5614B">
        <w:rPr>
          <w:rFonts w:ascii="Arial" w:hAnsi="Arial" w:cs="Arial"/>
          <w:sz w:val="24"/>
        </w:rPr>
        <w:t xml:space="preserve">if searched for “Alexander Hamilton” returns </w:t>
      </w:r>
      <w:r w:rsidR="00BD03C0">
        <w:rPr>
          <w:rFonts w:ascii="Arial" w:hAnsi="Arial" w:cs="Arial"/>
          <w:sz w:val="24"/>
        </w:rPr>
        <w:t>994</w:t>
      </w:r>
      <w:r w:rsidR="00B5614B">
        <w:rPr>
          <w:rFonts w:ascii="Arial" w:hAnsi="Arial" w:cs="Arial"/>
          <w:sz w:val="24"/>
        </w:rPr>
        <w:t xml:space="preserve"> mentions</w:t>
      </w:r>
      <w:r w:rsidR="00450E2E">
        <w:rPr>
          <w:rFonts w:ascii="Arial" w:hAnsi="Arial" w:cs="Arial"/>
          <w:sz w:val="24"/>
        </w:rPr>
        <w:t xml:space="preserve"> dating back to 1969.</w:t>
      </w:r>
      <w:r w:rsidR="003A046B">
        <w:rPr>
          <w:rFonts w:ascii="Arial" w:hAnsi="Arial" w:cs="Arial"/>
          <w:sz w:val="24"/>
        </w:rPr>
        <w:t xml:space="preserve"> Surprisingly when the data base is searched for “Thomas Jefferson” there are an almost identical number of results with 998.</w:t>
      </w:r>
      <w:r w:rsidR="00F03A00">
        <w:rPr>
          <w:rStyle w:val="FootnoteReference"/>
          <w:rFonts w:ascii="Arial" w:hAnsi="Arial" w:cs="Arial"/>
          <w:sz w:val="24"/>
        </w:rPr>
        <w:footnoteReference w:id="48"/>
      </w:r>
      <w:r w:rsidR="003A046B">
        <w:rPr>
          <w:rFonts w:ascii="Arial" w:hAnsi="Arial" w:cs="Arial"/>
          <w:sz w:val="24"/>
        </w:rPr>
        <w:t xml:space="preserve"> </w:t>
      </w:r>
    </w:p>
    <w:p w:rsidR="002C31BE" w:rsidRDefault="00B27FB2" w:rsidP="00551735">
      <w:pPr>
        <w:spacing w:line="480" w:lineRule="auto"/>
        <w:rPr>
          <w:rFonts w:ascii="Arial" w:hAnsi="Arial" w:cs="Arial"/>
          <w:sz w:val="24"/>
        </w:rPr>
      </w:pPr>
      <w:r>
        <w:rPr>
          <w:rFonts w:ascii="Arial" w:hAnsi="Arial" w:cs="Arial"/>
          <w:sz w:val="24"/>
        </w:rPr>
        <w:tab/>
        <w:t xml:space="preserve">Another search that yields telling information about how Americans today view </w:t>
      </w:r>
      <w:r w:rsidR="00E91E9E">
        <w:rPr>
          <w:rFonts w:ascii="Arial" w:hAnsi="Arial" w:cs="Arial"/>
          <w:sz w:val="24"/>
        </w:rPr>
        <w:t>Hamilton</w:t>
      </w:r>
      <w:r>
        <w:rPr>
          <w:rFonts w:ascii="Arial" w:hAnsi="Arial" w:cs="Arial"/>
          <w:sz w:val="24"/>
        </w:rPr>
        <w:t xml:space="preserve"> is to search for Hamilton and Thomas Jefferson together. </w:t>
      </w:r>
      <w:r w:rsidR="00942901">
        <w:rPr>
          <w:rFonts w:ascii="Arial" w:hAnsi="Arial" w:cs="Arial"/>
          <w:sz w:val="24"/>
        </w:rPr>
        <w:t>When searched for both men, LexisNexis brings up 1,087 results.</w:t>
      </w:r>
      <w:r w:rsidR="00B96831">
        <w:rPr>
          <w:rStyle w:val="FootnoteReference"/>
          <w:rFonts w:ascii="Arial" w:hAnsi="Arial" w:cs="Arial"/>
          <w:sz w:val="24"/>
        </w:rPr>
        <w:footnoteReference w:id="49"/>
      </w:r>
      <w:r w:rsidR="00942901">
        <w:rPr>
          <w:rFonts w:ascii="Arial" w:hAnsi="Arial" w:cs="Arial"/>
          <w:sz w:val="24"/>
        </w:rPr>
        <w:t xml:space="preserve"> </w:t>
      </w:r>
      <w:r w:rsidR="00C22D75">
        <w:rPr>
          <w:rFonts w:ascii="Arial" w:hAnsi="Arial" w:cs="Arial"/>
          <w:sz w:val="24"/>
        </w:rPr>
        <w:t xml:space="preserve">Many of these results are about various biographies of the two men, but there are other more telling sources. </w:t>
      </w:r>
      <w:r w:rsidR="001524C6">
        <w:rPr>
          <w:rFonts w:ascii="Arial" w:hAnsi="Arial" w:cs="Arial"/>
          <w:sz w:val="24"/>
        </w:rPr>
        <w:t xml:space="preserve">There are results </w:t>
      </w:r>
      <w:r w:rsidR="001524C6">
        <w:rPr>
          <w:rFonts w:ascii="Arial" w:hAnsi="Arial" w:cs="Arial"/>
          <w:sz w:val="24"/>
        </w:rPr>
        <w:lastRenderedPageBreak/>
        <w:t>about everything from the infamous duel to Hamilton being “the American republic’s first immigrant success story.”</w:t>
      </w:r>
      <w:r w:rsidR="00BA2B46">
        <w:rPr>
          <w:rStyle w:val="FootnoteReference"/>
          <w:rFonts w:ascii="Arial" w:hAnsi="Arial" w:cs="Arial"/>
          <w:sz w:val="24"/>
        </w:rPr>
        <w:footnoteReference w:id="50"/>
      </w:r>
      <w:r w:rsidR="004F5590">
        <w:rPr>
          <w:rFonts w:ascii="Arial" w:hAnsi="Arial" w:cs="Arial"/>
          <w:sz w:val="24"/>
        </w:rPr>
        <w:t xml:space="preserve"> As for Jefferson, there are a variety of topics ranging from Monticello to his personality, but there </w:t>
      </w:r>
      <w:r w:rsidR="00D20C14">
        <w:rPr>
          <w:rFonts w:ascii="Arial" w:hAnsi="Arial" w:cs="Arial"/>
          <w:sz w:val="24"/>
        </w:rPr>
        <w:t xml:space="preserve">is one recurring topic: Sally Hemings. </w:t>
      </w:r>
      <w:r w:rsidR="002276D0">
        <w:rPr>
          <w:rFonts w:ascii="Arial" w:hAnsi="Arial" w:cs="Arial"/>
          <w:sz w:val="24"/>
        </w:rPr>
        <w:t>Hemings was one of Jefferson’s slaves, with whom it is believed he had a family</w:t>
      </w:r>
      <w:r w:rsidR="002209CF">
        <w:rPr>
          <w:rFonts w:ascii="Arial" w:hAnsi="Arial" w:cs="Arial"/>
          <w:sz w:val="24"/>
        </w:rPr>
        <w:t xml:space="preserve">, although there is still some debate surrounding the </w:t>
      </w:r>
      <w:r w:rsidR="00EE1CD1">
        <w:rPr>
          <w:rFonts w:ascii="Arial" w:hAnsi="Arial" w:cs="Arial"/>
          <w:sz w:val="24"/>
        </w:rPr>
        <w:t xml:space="preserve">truth of this. </w:t>
      </w:r>
      <w:r w:rsidR="00B67661">
        <w:rPr>
          <w:rFonts w:ascii="Arial" w:hAnsi="Arial" w:cs="Arial"/>
          <w:sz w:val="24"/>
        </w:rPr>
        <w:t xml:space="preserve">Some scholars argue that one, or both, of Jefferson’s nephews are actually the father of Hemings’ children. </w:t>
      </w:r>
      <w:r w:rsidR="00083D5C">
        <w:rPr>
          <w:rFonts w:ascii="Arial" w:hAnsi="Arial" w:cs="Arial"/>
          <w:sz w:val="24"/>
        </w:rPr>
        <w:t>It has also been dismissed because it simply would have been “out of character” for him to have an affair with his slave.</w:t>
      </w:r>
      <w:r w:rsidR="00BE66A7">
        <w:rPr>
          <w:rStyle w:val="FootnoteReference"/>
          <w:rFonts w:ascii="Arial" w:hAnsi="Arial" w:cs="Arial"/>
          <w:sz w:val="24"/>
        </w:rPr>
        <w:footnoteReference w:id="51"/>
      </w:r>
      <w:r w:rsidR="00083D5C">
        <w:rPr>
          <w:rFonts w:ascii="Arial" w:hAnsi="Arial" w:cs="Arial"/>
          <w:sz w:val="24"/>
        </w:rPr>
        <w:t xml:space="preserve"> </w:t>
      </w:r>
      <w:r w:rsidR="00BE66A7">
        <w:rPr>
          <w:rFonts w:ascii="Arial" w:hAnsi="Arial" w:cs="Arial"/>
          <w:sz w:val="24"/>
        </w:rPr>
        <w:t xml:space="preserve">Clearly to argue that he did not have an affair with someone because it is not his character does not prove in any way that it is false. </w:t>
      </w:r>
      <w:r w:rsidR="00E04EA1">
        <w:rPr>
          <w:rFonts w:ascii="Arial" w:hAnsi="Arial" w:cs="Arial"/>
          <w:sz w:val="24"/>
        </w:rPr>
        <w:t xml:space="preserve">The subject of </w:t>
      </w:r>
      <w:r w:rsidR="00164A6C">
        <w:rPr>
          <w:rFonts w:ascii="Arial" w:hAnsi="Arial" w:cs="Arial"/>
          <w:sz w:val="24"/>
        </w:rPr>
        <w:t>Jefferson’s involvement with Hemings has recently been gaining more attention</w:t>
      </w:r>
      <w:r w:rsidR="00E04EA1">
        <w:rPr>
          <w:rFonts w:ascii="Arial" w:hAnsi="Arial" w:cs="Arial"/>
          <w:sz w:val="24"/>
        </w:rPr>
        <w:t xml:space="preserve">, </w:t>
      </w:r>
      <w:r w:rsidR="00164A6C">
        <w:rPr>
          <w:rFonts w:ascii="Arial" w:hAnsi="Arial" w:cs="Arial"/>
          <w:sz w:val="24"/>
        </w:rPr>
        <w:t>research</w:t>
      </w:r>
      <w:r w:rsidR="00E04EA1">
        <w:rPr>
          <w:rFonts w:ascii="Arial" w:hAnsi="Arial" w:cs="Arial"/>
          <w:sz w:val="24"/>
        </w:rPr>
        <w:t xml:space="preserve">, and publication. </w:t>
      </w:r>
      <w:r w:rsidR="00044223">
        <w:rPr>
          <w:rFonts w:ascii="Arial" w:hAnsi="Arial" w:cs="Arial"/>
          <w:sz w:val="24"/>
        </w:rPr>
        <w:t xml:space="preserve">This, the focus of a negative aspect of Jefferson’s life would suggest that </w:t>
      </w:r>
      <w:r w:rsidR="00F03A00">
        <w:rPr>
          <w:rFonts w:ascii="Arial" w:hAnsi="Arial" w:cs="Arial"/>
          <w:sz w:val="24"/>
        </w:rPr>
        <w:t xml:space="preserve">a shift is starting where Americans start to see the Founding Fathers for who they really are. </w:t>
      </w:r>
      <w:r w:rsidR="0007437C">
        <w:rPr>
          <w:rFonts w:ascii="Arial" w:hAnsi="Arial" w:cs="Arial"/>
          <w:sz w:val="24"/>
        </w:rPr>
        <w:t>But it is not limited to Jefferson; there are other figures that this trend has also started to affect</w:t>
      </w:r>
      <w:r w:rsidR="0000478E">
        <w:rPr>
          <w:rFonts w:ascii="Arial" w:hAnsi="Arial" w:cs="Arial"/>
          <w:sz w:val="24"/>
        </w:rPr>
        <w:t xml:space="preserve">. This idea will be discussed more in the next section. </w:t>
      </w:r>
    </w:p>
    <w:p w:rsidR="00262BB6" w:rsidRDefault="00262BB6" w:rsidP="00551735">
      <w:pPr>
        <w:spacing w:line="480" w:lineRule="auto"/>
        <w:rPr>
          <w:rFonts w:ascii="Arial" w:hAnsi="Arial" w:cs="Arial"/>
          <w:sz w:val="24"/>
        </w:rPr>
      </w:pPr>
    </w:p>
    <w:p w:rsidR="00262BB6" w:rsidRDefault="00262BB6" w:rsidP="00551735">
      <w:pPr>
        <w:spacing w:line="480" w:lineRule="auto"/>
        <w:rPr>
          <w:rFonts w:ascii="Arial" w:hAnsi="Arial" w:cs="Arial"/>
          <w:sz w:val="24"/>
        </w:rPr>
      </w:pPr>
    </w:p>
    <w:p w:rsidR="00262BB6" w:rsidRDefault="00262BB6" w:rsidP="00551735">
      <w:pPr>
        <w:spacing w:line="480" w:lineRule="auto"/>
        <w:rPr>
          <w:rFonts w:ascii="Arial" w:hAnsi="Arial" w:cs="Arial"/>
          <w:sz w:val="24"/>
        </w:rPr>
      </w:pPr>
    </w:p>
    <w:p w:rsidR="00262BB6" w:rsidRDefault="00262BB6" w:rsidP="00551735">
      <w:pPr>
        <w:spacing w:line="480" w:lineRule="auto"/>
        <w:rPr>
          <w:rFonts w:ascii="Arial" w:hAnsi="Arial" w:cs="Arial"/>
          <w:sz w:val="24"/>
        </w:rPr>
      </w:pPr>
    </w:p>
    <w:p w:rsidR="00262BB6" w:rsidRDefault="00262BB6" w:rsidP="00551735">
      <w:pPr>
        <w:spacing w:line="480" w:lineRule="auto"/>
        <w:rPr>
          <w:rFonts w:ascii="Arial" w:hAnsi="Arial" w:cs="Arial"/>
          <w:sz w:val="24"/>
        </w:rPr>
      </w:pPr>
    </w:p>
    <w:p w:rsidR="006B1043" w:rsidRPr="00487F21" w:rsidRDefault="00910CCA" w:rsidP="00551735">
      <w:pPr>
        <w:spacing w:line="480" w:lineRule="auto"/>
        <w:rPr>
          <w:rFonts w:ascii="Arial" w:hAnsi="Arial" w:cs="Arial"/>
          <w:b/>
          <w:sz w:val="28"/>
        </w:rPr>
      </w:pPr>
      <w:r>
        <w:rPr>
          <w:rFonts w:ascii="Arial" w:hAnsi="Arial" w:cs="Arial"/>
          <w:b/>
          <w:sz w:val="28"/>
        </w:rPr>
        <w:lastRenderedPageBreak/>
        <w:t xml:space="preserve">Conclusion: </w:t>
      </w:r>
      <w:r w:rsidR="006B1043" w:rsidRPr="00487F21">
        <w:rPr>
          <w:rFonts w:ascii="Arial" w:hAnsi="Arial" w:cs="Arial"/>
          <w:b/>
          <w:sz w:val="28"/>
        </w:rPr>
        <w:t>A New Theory?</w:t>
      </w:r>
    </w:p>
    <w:p w:rsidR="007F01FB" w:rsidRPr="00723FCA" w:rsidRDefault="006B1043" w:rsidP="00551735">
      <w:pPr>
        <w:spacing w:line="480" w:lineRule="auto"/>
        <w:rPr>
          <w:rFonts w:ascii="Arial" w:hAnsi="Arial" w:cs="Arial"/>
          <w:sz w:val="24"/>
        </w:rPr>
      </w:pPr>
      <w:r w:rsidRPr="00723FCA">
        <w:rPr>
          <w:rFonts w:ascii="Arial" w:hAnsi="Arial" w:cs="Arial"/>
          <w:b/>
          <w:sz w:val="24"/>
        </w:rPr>
        <w:tab/>
      </w:r>
      <w:r w:rsidRPr="00723FCA">
        <w:rPr>
          <w:rFonts w:ascii="Arial" w:hAnsi="Arial" w:cs="Arial"/>
          <w:sz w:val="24"/>
        </w:rPr>
        <w:t xml:space="preserve">After reviewing these five theories, along </w:t>
      </w:r>
      <w:r w:rsidR="00DE5DBA">
        <w:rPr>
          <w:rFonts w:ascii="Arial" w:hAnsi="Arial" w:cs="Arial"/>
          <w:sz w:val="24"/>
        </w:rPr>
        <w:t xml:space="preserve">with </w:t>
      </w:r>
      <w:r w:rsidRPr="00723FCA">
        <w:rPr>
          <w:rFonts w:ascii="Arial" w:hAnsi="Arial" w:cs="Arial"/>
          <w:sz w:val="24"/>
        </w:rPr>
        <w:t xml:space="preserve">the pros, cons, and primary source evidence for each, one thing becomes clear: almost all have validity. I believe that the reason scholars have not been able to agree on a single theory is because they </w:t>
      </w:r>
      <w:r w:rsidR="002E0DC0" w:rsidRPr="00723FCA">
        <w:rPr>
          <w:rFonts w:ascii="Arial" w:hAnsi="Arial" w:cs="Arial"/>
          <w:sz w:val="24"/>
        </w:rPr>
        <w:t xml:space="preserve">have not </w:t>
      </w:r>
      <w:r w:rsidR="00405C95" w:rsidRPr="00723FCA">
        <w:rPr>
          <w:rFonts w:ascii="Arial" w:hAnsi="Arial" w:cs="Arial"/>
          <w:sz w:val="24"/>
        </w:rPr>
        <w:t>considered th</w:t>
      </w:r>
      <w:r w:rsidR="002E0DC0" w:rsidRPr="00723FCA">
        <w:rPr>
          <w:rFonts w:ascii="Arial" w:hAnsi="Arial" w:cs="Arial"/>
          <w:sz w:val="24"/>
        </w:rPr>
        <w:t xml:space="preserve">e theories all together. </w:t>
      </w:r>
      <w:r w:rsidR="00405C95" w:rsidRPr="00723FCA">
        <w:rPr>
          <w:rFonts w:ascii="Arial" w:hAnsi="Arial" w:cs="Arial"/>
          <w:sz w:val="24"/>
        </w:rPr>
        <w:t xml:space="preserve">The theories have been read as individuals without any </w:t>
      </w:r>
      <w:r w:rsidR="00ED1D9C" w:rsidRPr="00723FCA">
        <w:rPr>
          <w:rFonts w:ascii="Arial" w:hAnsi="Arial" w:cs="Arial"/>
          <w:sz w:val="24"/>
        </w:rPr>
        <w:t xml:space="preserve">attempt to view them </w:t>
      </w:r>
      <w:r w:rsidR="00405C95" w:rsidRPr="00723FCA">
        <w:rPr>
          <w:rFonts w:ascii="Arial" w:hAnsi="Arial" w:cs="Arial"/>
          <w:sz w:val="24"/>
        </w:rPr>
        <w:t>together</w:t>
      </w:r>
      <w:r w:rsidR="00ED1D9C" w:rsidRPr="00723FCA">
        <w:rPr>
          <w:rFonts w:ascii="Arial" w:hAnsi="Arial" w:cs="Arial"/>
          <w:sz w:val="24"/>
        </w:rPr>
        <w:t>, as pieces to the same puzzle</w:t>
      </w:r>
      <w:r w:rsidR="00405C95" w:rsidRPr="00723FCA">
        <w:rPr>
          <w:rFonts w:ascii="Arial" w:hAnsi="Arial" w:cs="Arial"/>
          <w:sz w:val="24"/>
        </w:rPr>
        <w:t xml:space="preserve">. </w:t>
      </w:r>
      <w:r w:rsidR="002E0DC0" w:rsidRPr="00723FCA">
        <w:rPr>
          <w:rFonts w:ascii="Arial" w:hAnsi="Arial" w:cs="Arial"/>
          <w:sz w:val="24"/>
        </w:rPr>
        <w:t xml:space="preserve">With the exception of Morse’s theory, I would argue that a combination of the theories explains </w:t>
      </w:r>
      <w:r w:rsidR="002A728D" w:rsidRPr="00723FCA">
        <w:rPr>
          <w:rFonts w:ascii="Arial" w:hAnsi="Arial" w:cs="Arial"/>
          <w:sz w:val="24"/>
        </w:rPr>
        <w:t xml:space="preserve">not only </w:t>
      </w:r>
      <w:r w:rsidR="002E0DC0" w:rsidRPr="00723FCA">
        <w:rPr>
          <w:rFonts w:ascii="Arial" w:hAnsi="Arial" w:cs="Arial"/>
          <w:sz w:val="24"/>
        </w:rPr>
        <w:t xml:space="preserve">why Alexander Hamilton has become forgotten </w:t>
      </w:r>
      <w:r w:rsidR="002A728D" w:rsidRPr="00723FCA">
        <w:rPr>
          <w:rFonts w:ascii="Arial" w:hAnsi="Arial" w:cs="Arial"/>
          <w:sz w:val="24"/>
        </w:rPr>
        <w:t>but</w:t>
      </w:r>
      <w:r w:rsidR="002E0DC0" w:rsidRPr="00723FCA">
        <w:rPr>
          <w:rFonts w:ascii="Arial" w:hAnsi="Arial" w:cs="Arial"/>
          <w:sz w:val="24"/>
        </w:rPr>
        <w:t xml:space="preserve"> at the same time </w:t>
      </w:r>
      <w:r w:rsidR="002A728D" w:rsidRPr="00723FCA">
        <w:rPr>
          <w:rFonts w:ascii="Arial" w:hAnsi="Arial" w:cs="Arial"/>
          <w:sz w:val="24"/>
        </w:rPr>
        <w:t xml:space="preserve">why he is </w:t>
      </w:r>
      <w:r w:rsidR="002E0DC0" w:rsidRPr="00723FCA">
        <w:rPr>
          <w:rFonts w:ascii="Arial" w:hAnsi="Arial" w:cs="Arial"/>
          <w:sz w:val="24"/>
        </w:rPr>
        <w:t xml:space="preserve">negatively remembered. </w:t>
      </w:r>
      <w:r w:rsidR="00874070" w:rsidRPr="00723FCA">
        <w:rPr>
          <w:rFonts w:ascii="Arial" w:hAnsi="Arial" w:cs="Arial"/>
          <w:sz w:val="24"/>
        </w:rPr>
        <w:t xml:space="preserve">Anson D. Morse’s theory of Hamilton’s negative memory being linked to his final writings being poorly received by the public </w:t>
      </w:r>
      <w:r w:rsidR="00ED063A" w:rsidRPr="00723FCA">
        <w:rPr>
          <w:rFonts w:ascii="Arial" w:hAnsi="Arial" w:cs="Arial"/>
          <w:sz w:val="24"/>
        </w:rPr>
        <w:t>was</w:t>
      </w:r>
      <w:r w:rsidR="00874070" w:rsidRPr="00723FCA">
        <w:rPr>
          <w:rFonts w:ascii="Arial" w:hAnsi="Arial" w:cs="Arial"/>
          <w:sz w:val="24"/>
        </w:rPr>
        <w:t xml:space="preserve"> </w:t>
      </w:r>
      <w:r w:rsidR="00F90CCA" w:rsidRPr="00723FCA">
        <w:rPr>
          <w:rFonts w:ascii="Arial" w:hAnsi="Arial" w:cs="Arial"/>
          <w:sz w:val="24"/>
        </w:rPr>
        <w:t>a valid</w:t>
      </w:r>
      <w:r w:rsidR="00D50160" w:rsidRPr="00723FCA">
        <w:rPr>
          <w:rFonts w:ascii="Arial" w:hAnsi="Arial" w:cs="Arial"/>
          <w:sz w:val="24"/>
        </w:rPr>
        <w:t xml:space="preserve"> theory at the time he published it. </w:t>
      </w:r>
      <w:r w:rsidR="00701750">
        <w:rPr>
          <w:rFonts w:ascii="Arial" w:hAnsi="Arial" w:cs="Arial"/>
          <w:sz w:val="24"/>
        </w:rPr>
        <w:t>This is n</w:t>
      </w:r>
      <w:r w:rsidR="00340440" w:rsidRPr="00723FCA">
        <w:rPr>
          <w:rFonts w:ascii="Arial" w:hAnsi="Arial" w:cs="Arial"/>
          <w:sz w:val="24"/>
        </w:rPr>
        <w:t>ot to say that Morse’s theory is wrong, b</w:t>
      </w:r>
      <w:r w:rsidR="00D50160" w:rsidRPr="00723FCA">
        <w:rPr>
          <w:rFonts w:ascii="Arial" w:hAnsi="Arial" w:cs="Arial"/>
          <w:sz w:val="24"/>
        </w:rPr>
        <w:t>ut</w:t>
      </w:r>
      <w:r w:rsidR="00340440" w:rsidRPr="00723FCA">
        <w:rPr>
          <w:rFonts w:ascii="Arial" w:hAnsi="Arial" w:cs="Arial"/>
          <w:sz w:val="24"/>
        </w:rPr>
        <w:t xml:space="preserve"> </w:t>
      </w:r>
      <w:r w:rsidR="00CE4276" w:rsidRPr="00723FCA">
        <w:rPr>
          <w:rFonts w:ascii="Arial" w:hAnsi="Arial" w:cs="Arial"/>
          <w:sz w:val="24"/>
        </w:rPr>
        <w:t>when applying the theory to present day America,</w:t>
      </w:r>
      <w:r w:rsidR="00990CA3" w:rsidRPr="00723FCA">
        <w:rPr>
          <w:rFonts w:ascii="Arial" w:hAnsi="Arial" w:cs="Arial"/>
          <w:sz w:val="24"/>
        </w:rPr>
        <w:t xml:space="preserve"> where many people do not know what these writings were</w:t>
      </w:r>
      <w:r w:rsidR="00C57BBF" w:rsidRPr="00723FCA">
        <w:rPr>
          <w:rFonts w:ascii="Arial" w:hAnsi="Arial" w:cs="Arial"/>
          <w:sz w:val="24"/>
        </w:rPr>
        <w:t>, it</w:t>
      </w:r>
      <w:r w:rsidR="000865F9" w:rsidRPr="00723FCA">
        <w:rPr>
          <w:rFonts w:ascii="Arial" w:hAnsi="Arial" w:cs="Arial"/>
          <w:sz w:val="24"/>
        </w:rPr>
        <w:t xml:space="preserve"> does not make sense. </w:t>
      </w:r>
      <w:r w:rsidR="0016634C" w:rsidRPr="00723FCA">
        <w:rPr>
          <w:rFonts w:ascii="Arial" w:hAnsi="Arial" w:cs="Arial"/>
          <w:sz w:val="24"/>
        </w:rPr>
        <w:t>Instead of there being four competing theories, all of which Staloff discusses in his book, they should combined into one new theory. Each of these four theories have aspect</w:t>
      </w:r>
      <w:r w:rsidR="00944440" w:rsidRPr="00723FCA">
        <w:rPr>
          <w:rFonts w:ascii="Arial" w:hAnsi="Arial" w:cs="Arial"/>
          <w:sz w:val="24"/>
        </w:rPr>
        <w:t>s</w:t>
      </w:r>
      <w:r w:rsidR="0016634C" w:rsidRPr="00723FCA">
        <w:rPr>
          <w:rFonts w:ascii="Arial" w:hAnsi="Arial" w:cs="Arial"/>
          <w:sz w:val="24"/>
        </w:rPr>
        <w:t xml:space="preserve"> that we can prove are true based on the primary documents that we have from Hamilton and some of his peers. </w:t>
      </w:r>
      <w:r w:rsidR="003B4C7C" w:rsidRPr="00723FCA">
        <w:rPr>
          <w:rFonts w:ascii="Arial" w:hAnsi="Arial" w:cs="Arial"/>
          <w:sz w:val="24"/>
        </w:rPr>
        <w:t xml:space="preserve">This new theory </w:t>
      </w:r>
      <w:r w:rsidR="00C66571" w:rsidRPr="00723FCA">
        <w:rPr>
          <w:rFonts w:ascii="Arial" w:hAnsi="Arial" w:cs="Arial"/>
          <w:sz w:val="24"/>
        </w:rPr>
        <w:t xml:space="preserve">argues that the reason for Alexander Hamilton’s </w:t>
      </w:r>
      <w:r w:rsidR="007F5E4F" w:rsidRPr="00723FCA">
        <w:rPr>
          <w:rFonts w:ascii="Arial" w:hAnsi="Arial" w:cs="Arial"/>
          <w:sz w:val="24"/>
        </w:rPr>
        <w:t xml:space="preserve">less than positive memory is a result of </w:t>
      </w:r>
      <w:r w:rsidR="00ED78EA" w:rsidRPr="00723FCA">
        <w:rPr>
          <w:rFonts w:ascii="Arial" w:hAnsi="Arial" w:cs="Arial"/>
          <w:sz w:val="24"/>
        </w:rPr>
        <w:t xml:space="preserve">the Hamilton-Jefferson </w:t>
      </w:r>
      <w:r w:rsidR="008228AB" w:rsidRPr="00723FCA">
        <w:rPr>
          <w:rFonts w:ascii="Arial" w:hAnsi="Arial" w:cs="Arial"/>
          <w:sz w:val="24"/>
        </w:rPr>
        <w:t>differences</w:t>
      </w:r>
      <w:r w:rsidR="0057250F" w:rsidRPr="00723FCA">
        <w:rPr>
          <w:rFonts w:ascii="Arial" w:hAnsi="Arial" w:cs="Arial"/>
          <w:sz w:val="24"/>
        </w:rPr>
        <w:t xml:space="preserve">, his own personality flaws, </w:t>
      </w:r>
      <w:r w:rsidR="00962F74" w:rsidRPr="00723FCA">
        <w:rPr>
          <w:rFonts w:ascii="Arial" w:hAnsi="Arial" w:cs="Arial"/>
          <w:sz w:val="24"/>
        </w:rPr>
        <w:t>a</w:t>
      </w:r>
      <w:r w:rsidR="00F77A01" w:rsidRPr="00723FCA">
        <w:rPr>
          <w:rFonts w:ascii="Arial" w:hAnsi="Arial" w:cs="Arial"/>
          <w:sz w:val="24"/>
        </w:rPr>
        <w:t xml:space="preserve">nd </w:t>
      </w:r>
      <w:r w:rsidR="00C62D35" w:rsidRPr="00723FCA">
        <w:rPr>
          <w:rFonts w:ascii="Arial" w:hAnsi="Arial" w:cs="Arial"/>
          <w:sz w:val="24"/>
        </w:rPr>
        <w:t xml:space="preserve">combined with </w:t>
      </w:r>
      <w:r w:rsidR="00F77A01" w:rsidRPr="00723FCA">
        <w:rPr>
          <w:rFonts w:ascii="Arial" w:hAnsi="Arial" w:cs="Arial"/>
          <w:sz w:val="24"/>
        </w:rPr>
        <w:t xml:space="preserve">this tendency to push him away because he reminds </w:t>
      </w:r>
      <w:r w:rsidR="000F1D2E" w:rsidRPr="00723FCA">
        <w:rPr>
          <w:rFonts w:ascii="Arial" w:hAnsi="Arial" w:cs="Arial"/>
          <w:sz w:val="24"/>
        </w:rPr>
        <w:t xml:space="preserve">us </w:t>
      </w:r>
      <w:r w:rsidR="00F77A01" w:rsidRPr="00723FCA">
        <w:rPr>
          <w:rFonts w:ascii="Arial" w:hAnsi="Arial" w:cs="Arial"/>
          <w:sz w:val="24"/>
        </w:rPr>
        <w:t>of things we would rather forget</w:t>
      </w:r>
      <w:r w:rsidR="00211C10" w:rsidRPr="00723FCA">
        <w:rPr>
          <w:rFonts w:ascii="Arial" w:hAnsi="Arial" w:cs="Arial"/>
          <w:sz w:val="24"/>
        </w:rPr>
        <w:t xml:space="preserve"> (Staloff’s third and </w:t>
      </w:r>
      <w:r w:rsidR="00E031B7" w:rsidRPr="00723FCA">
        <w:rPr>
          <w:rFonts w:ascii="Arial" w:hAnsi="Arial" w:cs="Arial"/>
          <w:sz w:val="24"/>
        </w:rPr>
        <w:t>fourth</w:t>
      </w:r>
      <w:r w:rsidR="00211C10" w:rsidRPr="00723FCA">
        <w:rPr>
          <w:rFonts w:ascii="Arial" w:hAnsi="Arial" w:cs="Arial"/>
          <w:sz w:val="24"/>
        </w:rPr>
        <w:t xml:space="preserve"> theories</w:t>
      </w:r>
      <w:r w:rsidR="00E808CE" w:rsidRPr="00723FCA">
        <w:rPr>
          <w:rFonts w:ascii="Arial" w:hAnsi="Arial" w:cs="Arial"/>
          <w:sz w:val="24"/>
        </w:rPr>
        <w:t xml:space="preserve"> combined</w:t>
      </w:r>
      <w:r w:rsidR="00211C10" w:rsidRPr="00723FCA">
        <w:rPr>
          <w:rFonts w:ascii="Arial" w:hAnsi="Arial" w:cs="Arial"/>
          <w:sz w:val="24"/>
        </w:rPr>
        <w:t>)</w:t>
      </w:r>
      <w:r w:rsidR="00F77A01" w:rsidRPr="00723FCA">
        <w:rPr>
          <w:rFonts w:ascii="Arial" w:hAnsi="Arial" w:cs="Arial"/>
          <w:sz w:val="24"/>
        </w:rPr>
        <w:t xml:space="preserve">. </w:t>
      </w:r>
    </w:p>
    <w:p w:rsidR="00857E3D" w:rsidRDefault="00F85B57" w:rsidP="00551735">
      <w:pPr>
        <w:spacing w:line="480" w:lineRule="auto"/>
        <w:rPr>
          <w:rFonts w:ascii="Arial" w:hAnsi="Arial" w:cs="Arial"/>
          <w:sz w:val="24"/>
        </w:rPr>
      </w:pPr>
      <w:r w:rsidRPr="00723FCA">
        <w:rPr>
          <w:rFonts w:ascii="Arial" w:hAnsi="Arial" w:cs="Arial"/>
          <w:sz w:val="24"/>
        </w:rPr>
        <w:tab/>
        <w:t>All of these factors</w:t>
      </w:r>
      <w:r w:rsidR="00193145" w:rsidRPr="00723FCA">
        <w:rPr>
          <w:rFonts w:ascii="Arial" w:hAnsi="Arial" w:cs="Arial"/>
          <w:sz w:val="24"/>
        </w:rPr>
        <w:t xml:space="preserve">, his personality, his bickering with Jefferson and his unfortunate reminders, </w:t>
      </w:r>
      <w:r w:rsidRPr="00723FCA">
        <w:rPr>
          <w:rFonts w:ascii="Arial" w:hAnsi="Arial" w:cs="Arial"/>
          <w:sz w:val="24"/>
        </w:rPr>
        <w:t xml:space="preserve"> have </w:t>
      </w:r>
      <w:r w:rsidR="003F062B">
        <w:rPr>
          <w:rFonts w:ascii="Arial" w:hAnsi="Arial" w:cs="Arial"/>
          <w:sz w:val="24"/>
        </w:rPr>
        <w:t xml:space="preserve">all </w:t>
      </w:r>
      <w:r w:rsidRPr="00723FCA">
        <w:rPr>
          <w:rFonts w:ascii="Arial" w:hAnsi="Arial" w:cs="Arial"/>
          <w:sz w:val="24"/>
        </w:rPr>
        <w:t>played a role in creating this negative image that many of us have of Alexander Hamilton.</w:t>
      </w:r>
      <w:r w:rsidR="00472B10" w:rsidRPr="00723FCA">
        <w:rPr>
          <w:rFonts w:ascii="Arial" w:hAnsi="Arial" w:cs="Arial"/>
          <w:sz w:val="24"/>
        </w:rPr>
        <w:t xml:space="preserve"> </w:t>
      </w:r>
      <w:r w:rsidRPr="00723FCA">
        <w:rPr>
          <w:rFonts w:ascii="Arial" w:hAnsi="Arial" w:cs="Arial"/>
          <w:sz w:val="24"/>
        </w:rPr>
        <w:t xml:space="preserve"> </w:t>
      </w:r>
      <w:r w:rsidR="00E31836" w:rsidRPr="00723FCA">
        <w:rPr>
          <w:rFonts w:ascii="Arial" w:hAnsi="Arial" w:cs="Arial"/>
          <w:sz w:val="24"/>
        </w:rPr>
        <w:t xml:space="preserve">This also connects back to the loss of his memory. </w:t>
      </w:r>
      <w:r w:rsidR="00E31836" w:rsidRPr="00723FCA">
        <w:rPr>
          <w:rFonts w:ascii="Arial" w:hAnsi="Arial" w:cs="Arial"/>
          <w:sz w:val="24"/>
        </w:rPr>
        <w:lastRenderedPageBreak/>
        <w:t xml:space="preserve">Just as Staloff wrote about, </w:t>
      </w:r>
      <w:r w:rsidR="000F1D2E" w:rsidRPr="00723FCA">
        <w:rPr>
          <w:rFonts w:ascii="Arial" w:hAnsi="Arial" w:cs="Arial"/>
          <w:sz w:val="24"/>
        </w:rPr>
        <w:t xml:space="preserve">Hamilton’s acquired negative reputation </w:t>
      </w:r>
      <w:r w:rsidR="00077710" w:rsidRPr="00723FCA">
        <w:rPr>
          <w:rFonts w:ascii="Arial" w:hAnsi="Arial" w:cs="Arial"/>
          <w:sz w:val="24"/>
        </w:rPr>
        <w:t xml:space="preserve">he also inadvertently wrote about the public forgetting who he was. </w:t>
      </w:r>
      <w:r w:rsidR="004A02B1" w:rsidRPr="00723FCA">
        <w:rPr>
          <w:rFonts w:ascii="Arial" w:hAnsi="Arial" w:cs="Arial"/>
          <w:sz w:val="24"/>
        </w:rPr>
        <w:t>What Staloff wrote about as his third and fourth theories help</w:t>
      </w:r>
      <w:r w:rsidR="00C17582" w:rsidRPr="00723FCA">
        <w:rPr>
          <w:rFonts w:ascii="Arial" w:hAnsi="Arial" w:cs="Arial"/>
          <w:sz w:val="24"/>
        </w:rPr>
        <w:t>s</w:t>
      </w:r>
      <w:r w:rsidR="004A02B1" w:rsidRPr="00723FCA">
        <w:rPr>
          <w:rFonts w:ascii="Arial" w:hAnsi="Arial" w:cs="Arial"/>
          <w:sz w:val="24"/>
        </w:rPr>
        <w:t xml:space="preserve"> explain why Hamilton </w:t>
      </w:r>
      <w:r w:rsidR="00C17582" w:rsidRPr="00723FCA">
        <w:rPr>
          <w:rFonts w:ascii="Arial" w:hAnsi="Arial" w:cs="Arial"/>
          <w:sz w:val="24"/>
        </w:rPr>
        <w:t>may have</w:t>
      </w:r>
      <w:r w:rsidR="004A02B1" w:rsidRPr="00723FCA">
        <w:rPr>
          <w:rFonts w:ascii="Arial" w:hAnsi="Arial" w:cs="Arial"/>
          <w:sz w:val="24"/>
        </w:rPr>
        <w:t xml:space="preserve"> been forgotten. </w:t>
      </w:r>
      <w:r w:rsidR="0024380B" w:rsidRPr="00723FCA">
        <w:rPr>
          <w:rFonts w:ascii="Arial" w:hAnsi="Arial" w:cs="Arial"/>
          <w:sz w:val="24"/>
        </w:rPr>
        <w:t xml:space="preserve">Generally when we do not like what someone is saying we try to block them out, which is exactly what happened to Hamilton. </w:t>
      </w:r>
      <w:r w:rsidR="001A1973">
        <w:rPr>
          <w:rFonts w:ascii="Arial" w:hAnsi="Arial" w:cs="Arial"/>
          <w:sz w:val="24"/>
        </w:rPr>
        <w:t xml:space="preserve">The </w:t>
      </w:r>
      <w:r w:rsidR="00085A75">
        <w:rPr>
          <w:rFonts w:ascii="Arial" w:hAnsi="Arial" w:cs="Arial"/>
          <w:sz w:val="24"/>
        </w:rPr>
        <w:t>combination of these factors makes</w:t>
      </w:r>
      <w:r w:rsidR="001A1973">
        <w:rPr>
          <w:rFonts w:ascii="Arial" w:hAnsi="Arial" w:cs="Arial"/>
          <w:sz w:val="24"/>
        </w:rPr>
        <w:t xml:space="preserve"> Hamilton an easy target </w:t>
      </w:r>
      <w:r w:rsidR="00E02AF7">
        <w:rPr>
          <w:rFonts w:ascii="Arial" w:hAnsi="Arial" w:cs="Arial"/>
          <w:sz w:val="24"/>
        </w:rPr>
        <w:t xml:space="preserve">to be labeled </w:t>
      </w:r>
      <w:r w:rsidR="002B4B2D">
        <w:rPr>
          <w:rFonts w:ascii="Arial" w:hAnsi="Arial" w:cs="Arial"/>
          <w:sz w:val="24"/>
        </w:rPr>
        <w:t xml:space="preserve">with a negative reputation. </w:t>
      </w:r>
      <w:r w:rsidR="004A674A">
        <w:rPr>
          <w:rFonts w:ascii="Arial" w:hAnsi="Arial" w:cs="Arial"/>
          <w:sz w:val="24"/>
        </w:rPr>
        <w:t xml:space="preserve">Essentially, the basic facts of his life give plenty of fodder </w:t>
      </w:r>
      <w:r w:rsidR="002E0094">
        <w:rPr>
          <w:rFonts w:ascii="Arial" w:hAnsi="Arial" w:cs="Arial"/>
          <w:sz w:val="24"/>
        </w:rPr>
        <w:t xml:space="preserve">for his rivals, such as Thomas Jefferson and his followers, to use against him. </w:t>
      </w:r>
    </w:p>
    <w:p w:rsidR="00F44E21" w:rsidRDefault="00611E7F" w:rsidP="00551735">
      <w:pPr>
        <w:spacing w:line="480" w:lineRule="auto"/>
        <w:rPr>
          <w:rFonts w:ascii="Arial" w:hAnsi="Arial" w:cs="Arial"/>
          <w:sz w:val="24"/>
        </w:rPr>
      </w:pPr>
      <w:r>
        <w:rPr>
          <w:rFonts w:ascii="Arial" w:hAnsi="Arial" w:cs="Arial"/>
          <w:sz w:val="24"/>
        </w:rPr>
        <w:tab/>
        <w:t xml:space="preserve">With all of this considered, it does appear that the </w:t>
      </w:r>
      <w:r w:rsidR="00FB1A1D">
        <w:rPr>
          <w:rFonts w:ascii="Arial" w:hAnsi="Arial" w:cs="Arial"/>
          <w:sz w:val="24"/>
        </w:rPr>
        <w:t xml:space="preserve">academic atmosphere is shifting. </w:t>
      </w:r>
      <w:r w:rsidR="002E06AB">
        <w:rPr>
          <w:rFonts w:ascii="Arial" w:hAnsi="Arial" w:cs="Arial"/>
          <w:sz w:val="24"/>
        </w:rPr>
        <w:t>There has been more focus</w:t>
      </w:r>
      <w:r w:rsidR="004450F2">
        <w:rPr>
          <w:rFonts w:ascii="Arial" w:hAnsi="Arial" w:cs="Arial"/>
          <w:sz w:val="24"/>
        </w:rPr>
        <w:t xml:space="preserve">, perhaps because of public demand, </w:t>
      </w:r>
      <w:r w:rsidR="00712DFF">
        <w:rPr>
          <w:rFonts w:ascii="Arial" w:hAnsi="Arial" w:cs="Arial"/>
          <w:sz w:val="24"/>
        </w:rPr>
        <w:t>on writing about the Founding Fathers as</w:t>
      </w:r>
      <w:r w:rsidR="000943A3">
        <w:rPr>
          <w:rFonts w:ascii="Arial" w:hAnsi="Arial" w:cs="Arial"/>
          <w:sz w:val="24"/>
        </w:rPr>
        <w:t xml:space="preserve"> they really were instead of idolizing them on a pedestal. </w:t>
      </w:r>
      <w:r w:rsidR="00703853">
        <w:rPr>
          <w:rFonts w:ascii="Arial" w:hAnsi="Arial" w:cs="Arial"/>
          <w:sz w:val="24"/>
        </w:rPr>
        <w:t xml:space="preserve">In recent years books such as </w:t>
      </w:r>
      <w:r w:rsidR="00A111AB">
        <w:rPr>
          <w:rFonts w:ascii="Arial" w:hAnsi="Arial" w:cs="Arial"/>
          <w:i/>
          <w:sz w:val="24"/>
        </w:rPr>
        <w:t>The Hemingses of</w:t>
      </w:r>
      <w:r w:rsidR="00230A47">
        <w:rPr>
          <w:rFonts w:ascii="Arial" w:hAnsi="Arial" w:cs="Arial"/>
          <w:i/>
          <w:sz w:val="24"/>
        </w:rPr>
        <w:t xml:space="preserve"> Monticello: An American Family,</w:t>
      </w:r>
      <w:r w:rsidR="00230A47">
        <w:rPr>
          <w:rStyle w:val="FootnoteReference"/>
          <w:rFonts w:ascii="Arial" w:hAnsi="Arial" w:cs="Arial"/>
          <w:i/>
          <w:sz w:val="24"/>
        </w:rPr>
        <w:footnoteReference w:id="52"/>
      </w:r>
      <w:r w:rsidR="00C26183">
        <w:rPr>
          <w:rFonts w:ascii="Arial" w:hAnsi="Arial" w:cs="Arial"/>
          <w:i/>
          <w:sz w:val="24"/>
        </w:rPr>
        <w:t xml:space="preserve"> </w:t>
      </w:r>
      <w:r w:rsidR="00A111AB">
        <w:rPr>
          <w:rFonts w:ascii="Arial" w:hAnsi="Arial" w:cs="Arial"/>
          <w:i/>
          <w:sz w:val="24"/>
        </w:rPr>
        <w:t>An Imperfect God: George Washington, His Slaves, and the Creat</w:t>
      </w:r>
      <w:r w:rsidR="00F45877">
        <w:rPr>
          <w:rFonts w:ascii="Arial" w:hAnsi="Arial" w:cs="Arial"/>
          <w:i/>
          <w:sz w:val="24"/>
        </w:rPr>
        <w:t>ion of America</w:t>
      </w:r>
      <w:r w:rsidR="00C26183">
        <w:rPr>
          <w:rFonts w:ascii="Arial" w:hAnsi="Arial" w:cs="Arial"/>
          <w:i/>
          <w:sz w:val="24"/>
        </w:rPr>
        <w:t>,</w:t>
      </w:r>
      <w:r w:rsidR="00C26183">
        <w:rPr>
          <w:rStyle w:val="FootnoteReference"/>
          <w:rFonts w:ascii="Arial" w:hAnsi="Arial" w:cs="Arial"/>
          <w:i/>
          <w:sz w:val="24"/>
        </w:rPr>
        <w:footnoteReference w:id="53"/>
      </w:r>
      <w:r w:rsidR="00C26183">
        <w:rPr>
          <w:rFonts w:ascii="Arial" w:hAnsi="Arial" w:cs="Arial"/>
          <w:i/>
          <w:sz w:val="24"/>
        </w:rPr>
        <w:t xml:space="preserve"> </w:t>
      </w:r>
      <w:r w:rsidR="00F45877">
        <w:rPr>
          <w:rFonts w:ascii="Arial" w:hAnsi="Arial" w:cs="Arial"/>
          <w:sz w:val="24"/>
        </w:rPr>
        <w:t xml:space="preserve">and </w:t>
      </w:r>
      <w:r w:rsidR="00F45877">
        <w:rPr>
          <w:rFonts w:ascii="Arial" w:hAnsi="Arial" w:cs="Arial"/>
          <w:i/>
          <w:sz w:val="24"/>
        </w:rPr>
        <w:t>Aaron Burr: Conspiracy to Treaso</w:t>
      </w:r>
      <w:r w:rsidR="00C26183">
        <w:rPr>
          <w:rFonts w:ascii="Arial" w:hAnsi="Arial" w:cs="Arial"/>
          <w:i/>
          <w:sz w:val="24"/>
        </w:rPr>
        <w:t>n.</w:t>
      </w:r>
      <w:r w:rsidR="00C26183">
        <w:rPr>
          <w:rStyle w:val="FootnoteReference"/>
          <w:rFonts w:ascii="Arial" w:hAnsi="Arial" w:cs="Arial"/>
          <w:i/>
          <w:sz w:val="24"/>
        </w:rPr>
        <w:footnoteReference w:id="54"/>
      </w:r>
      <w:r w:rsidR="00C26183">
        <w:rPr>
          <w:rFonts w:ascii="Arial" w:hAnsi="Arial" w:cs="Arial"/>
          <w:i/>
          <w:sz w:val="24"/>
        </w:rPr>
        <w:t xml:space="preserve"> </w:t>
      </w:r>
      <w:r w:rsidR="00F45877">
        <w:rPr>
          <w:rFonts w:ascii="Arial" w:hAnsi="Arial" w:cs="Arial"/>
          <w:i/>
          <w:sz w:val="24"/>
        </w:rPr>
        <w:t xml:space="preserve"> </w:t>
      </w:r>
      <w:r w:rsidR="00F45877">
        <w:rPr>
          <w:rFonts w:ascii="Arial" w:hAnsi="Arial" w:cs="Arial"/>
          <w:sz w:val="24"/>
        </w:rPr>
        <w:t xml:space="preserve">These books, and many more with similar </w:t>
      </w:r>
      <w:r w:rsidR="00EB6F90">
        <w:rPr>
          <w:rFonts w:ascii="Arial" w:hAnsi="Arial" w:cs="Arial"/>
          <w:sz w:val="24"/>
        </w:rPr>
        <w:t>intent, show that the Founding Fathers were not perfect</w:t>
      </w:r>
      <w:r w:rsidR="00033DE5">
        <w:rPr>
          <w:rFonts w:ascii="Arial" w:hAnsi="Arial" w:cs="Arial"/>
          <w:sz w:val="24"/>
        </w:rPr>
        <w:t xml:space="preserve"> and focus on aspects of their life that has generally been blocked out. </w:t>
      </w:r>
      <w:r w:rsidR="00577EB8">
        <w:rPr>
          <w:rFonts w:ascii="Arial" w:hAnsi="Arial" w:cs="Arial"/>
          <w:sz w:val="24"/>
        </w:rPr>
        <w:t xml:space="preserve">They show that America is on the right path towards a more </w:t>
      </w:r>
      <w:r w:rsidR="008A1706">
        <w:rPr>
          <w:rFonts w:ascii="Arial" w:hAnsi="Arial" w:cs="Arial"/>
          <w:sz w:val="24"/>
        </w:rPr>
        <w:t>realistic</w:t>
      </w:r>
      <w:r w:rsidR="00577EB8">
        <w:rPr>
          <w:rFonts w:ascii="Arial" w:hAnsi="Arial" w:cs="Arial"/>
          <w:sz w:val="24"/>
        </w:rPr>
        <w:t xml:space="preserve"> and therefore more equal memory of the Founding Fathers. </w:t>
      </w:r>
      <w:r w:rsidR="00F20065">
        <w:rPr>
          <w:rFonts w:ascii="Arial" w:hAnsi="Arial" w:cs="Arial"/>
          <w:sz w:val="24"/>
        </w:rPr>
        <w:br/>
      </w:r>
      <w:r w:rsidR="00F20065">
        <w:rPr>
          <w:rFonts w:ascii="Arial" w:hAnsi="Arial" w:cs="Arial"/>
          <w:sz w:val="24"/>
        </w:rPr>
        <w:tab/>
        <w:t xml:space="preserve">Hamilton himself has also begun to gain more attention in a couple different ways. </w:t>
      </w:r>
      <w:r w:rsidR="00241906">
        <w:rPr>
          <w:rFonts w:ascii="Arial" w:hAnsi="Arial" w:cs="Arial"/>
          <w:sz w:val="24"/>
        </w:rPr>
        <w:t>First, t</w:t>
      </w:r>
      <w:r w:rsidR="00E67376">
        <w:rPr>
          <w:rFonts w:ascii="Arial" w:hAnsi="Arial" w:cs="Arial"/>
          <w:sz w:val="24"/>
        </w:rPr>
        <w:t xml:space="preserve">here have been multiple </w:t>
      </w:r>
      <w:r w:rsidR="00241906">
        <w:rPr>
          <w:rFonts w:ascii="Arial" w:hAnsi="Arial" w:cs="Arial"/>
          <w:sz w:val="24"/>
        </w:rPr>
        <w:t xml:space="preserve">new </w:t>
      </w:r>
      <w:r w:rsidR="00167679">
        <w:rPr>
          <w:rFonts w:ascii="Arial" w:hAnsi="Arial" w:cs="Arial"/>
          <w:sz w:val="24"/>
        </w:rPr>
        <w:t>biographies written about him since 2000.</w:t>
      </w:r>
      <w:r w:rsidR="000A5281">
        <w:rPr>
          <w:rFonts w:ascii="Arial" w:hAnsi="Arial" w:cs="Arial"/>
          <w:sz w:val="24"/>
        </w:rPr>
        <w:t xml:space="preserve"> In addition there was </w:t>
      </w:r>
      <w:r w:rsidR="00707D82">
        <w:rPr>
          <w:rFonts w:ascii="Arial" w:hAnsi="Arial" w:cs="Arial"/>
          <w:sz w:val="24"/>
        </w:rPr>
        <w:t>“a major new exhibition celebrating his life and work….in New York”</w:t>
      </w:r>
      <w:r w:rsidR="00241906">
        <w:rPr>
          <w:rFonts w:ascii="Arial" w:hAnsi="Arial" w:cs="Arial"/>
          <w:sz w:val="24"/>
        </w:rPr>
        <w:t xml:space="preserve">, </w:t>
      </w:r>
      <w:r w:rsidR="00241906">
        <w:rPr>
          <w:rFonts w:ascii="Arial" w:hAnsi="Arial" w:cs="Arial"/>
          <w:sz w:val="24"/>
        </w:rPr>
        <w:lastRenderedPageBreak/>
        <w:t>his home state.</w:t>
      </w:r>
      <w:r w:rsidR="00F44E21">
        <w:rPr>
          <w:rStyle w:val="FootnoteReference"/>
          <w:rFonts w:ascii="Arial" w:hAnsi="Arial" w:cs="Arial"/>
          <w:sz w:val="24"/>
        </w:rPr>
        <w:footnoteReference w:id="55"/>
      </w:r>
      <w:r w:rsidR="006D2D2F">
        <w:rPr>
          <w:rFonts w:ascii="Arial" w:hAnsi="Arial" w:cs="Arial"/>
          <w:sz w:val="24"/>
        </w:rPr>
        <w:t xml:space="preserve"> The exhibition, entitled “Alexander Hamilton: The Man Who Made Modern America” is being run by the New -York Historical Society</w:t>
      </w:r>
      <w:r w:rsidR="000C2637">
        <w:rPr>
          <w:rFonts w:ascii="Arial" w:hAnsi="Arial" w:cs="Arial"/>
          <w:sz w:val="24"/>
        </w:rPr>
        <w:t xml:space="preserve"> and utilizes “documents, artifacts, and artworks” to tell the story of Hamilton’s life.</w:t>
      </w:r>
      <w:r w:rsidR="00A920C9">
        <w:rPr>
          <w:rStyle w:val="FootnoteReference"/>
          <w:rFonts w:ascii="Arial" w:hAnsi="Arial" w:cs="Arial"/>
          <w:sz w:val="24"/>
        </w:rPr>
        <w:footnoteReference w:id="56"/>
      </w:r>
      <w:r w:rsidR="000C2637">
        <w:rPr>
          <w:rFonts w:ascii="Arial" w:hAnsi="Arial" w:cs="Arial"/>
          <w:sz w:val="24"/>
        </w:rPr>
        <w:t xml:space="preserve"> </w:t>
      </w:r>
      <w:r w:rsidR="00181387">
        <w:rPr>
          <w:rFonts w:ascii="Arial" w:hAnsi="Arial" w:cs="Arial"/>
          <w:sz w:val="24"/>
        </w:rPr>
        <w:t xml:space="preserve"> </w:t>
      </w:r>
      <w:r w:rsidR="00BE1313">
        <w:rPr>
          <w:rFonts w:ascii="Arial" w:hAnsi="Arial" w:cs="Arial"/>
          <w:sz w:val="24"/>
        </w:rPr>
        <w:t xml:space="preserve">Another way that there has been a sort of Alexander Hamilton revival is in the area of politics. </w:t>
      </w:r>
      <w:r w:rsidR="00B01F1F">
        <w:rPr>
          <w:rFonts w:ascii="Arial" w:hAnsi="Arial" w:cs="Arial"/>
          <w:sz w:val="24"/>
        </w:rPr>
        <w:t>Where previous political scientist</w:t>
      </w:r>
      <w:r w:rsidR="00227D29">
        <w:rPr>
          <w:rFonts w:ascii="Arial" w:hAnsi="Arial" w:cs="Arial"/>
          <w:sz w:val="24"/>
        </w:rPr>
        <w:t>s</w:t>
      </w:r>
      <w:r w:rsidR="00B01F1F">
        <w:rPr>
          <w:rFonts w:ascii="Arial" w:hAnsi="Arial" w:cs="Arial"/>
          <w:sz w:val="24"/>
        </w:rPr>
        <w:t xml:space="preserve"> have sought to </w:t>
      </w:r>
      <w:r w:rsidR="00D01C7D">
        <w:rPr>
          <w:rFonts w:ascii="Arial" w:hAnsi="Arial" w:cs="Arial"/>
          <w:sz w:val="24"/>
        </w:rPr>
        <w:t xml:space="preserve">delineate themselves from Hamiltonians, there has been a new move that embraces the idea. </w:t>
      </w:r>
      <w:r w:rsidR="00C06C65">
        <w:rPr>
          <w:rFonts w:ascii="Arial" w:hAnsi="Arial" w:cs="Arial"/>
          <w:sz w:val="24"/>
        </w:rPr>
        <w:t>A group of neoconservative</w:t>
      </w:r>
      <w:r w:rsidR="00A50F82">
        <w:rPr>
          <w:rFonts w:ascii="Arial" w:hAnsi="Arial" w:cs="Arial"/>
          <w:sz w:val="24"/>
        </w:rPr>
        <w:t>s</w:t>
      </w:r>
      <w:r w:rsidR="00C06C65">
        <w:rPr>
          <w:rFonts w:ascii="Arial" w:hAnsi="Arial" w:cs="Arial"/>
          <w:sz w:val="24"/>
        </w:rPr>
        <w:t xml:space="preserve"> made up of William Kristol, David Brooks, and Robert Kagan, have started their own version of </w:t>
      </w:r>
      <w:r w:rsidR="0041354F">
        <w:rPr>
          <w:rFonts w:ascii="Arial" w:hAnsi="Arial" w:cs="Arial"/>
          <w:sz w:val="24"/>
        </w:rPr>
        <w:t>Hamiltonianism</w:t>
      </w:r>
      <w:r w:rsidR="00A50F82">
        <w:rPr>
          <w:rFonts w:ascii="Arial" w:hAnsi="Arial" w:cs="Arial"/>
          <w:sz w:val="24"/>
        </w:rPr>
        <w:t>, which</w:t>
      </w:r>
      <w:r w:rsidR="00C06C65">
        <w:rPr>
          <w:rFonts w:ascii="Arial" w:hAnsi="Arial" w:cs="Arial"/>
          <w:sz w:val="24"/>
        </w:rPr>
        <w:t xml:space="preserve"> they call “national greatness conservatism.”</w:t>
      </w:r>
      <w:r w:rsidR="00D7281A">
        <w:rPr>
          <w:rFonts w:ascii="Arial" w:hAnsi="Arial" w:cs="Arial"/>
          <w:sz w:val="24"/>
        </w:rPr>
        <w:t xml:space="preserve"> One of the men, David Brooks, commented on it saying that “the idea that the </w:t>
      </w:r>
      <w:r w:rsidR="00227D29">
        <w:rPr>
          <w:rFonts w:ascii="Arial" w:hAnsi="Arial" w:cs="Arial"/>
          <w:sz w:val="24"/>
        </w:rPr>
        <w:t>government should</w:t>
      </w:r>
      <w:r w:rsidR="00D7281A">
        <w:rPr>
          <w:rFonts w:ascii="Arial" w:hAnsi="Arial" w:cs="Arial"/>
          <w:sz w:val="24"/>
        </w:rPr>
        <w:t xml:space="preserve"> get out of the way wouldn’t work. But the ideal of becoming a liberal wasn’t an option. So there was this lost tradition I could turn to.”</w:t>
      </w:r>
      <w:r w:rsidR="0089519C">
        <w:rPr>
          <w:rStyle w:val="FootnoteReference"/>
          <w:rFonts w:ascii="Arial" w:hAnsi="Arial" w:cs="Arial"/>
          <w:sz w:val="24"/>
        </w:rPr>
        <w:footnoteReference w:id="57"/>
      </w:r>
      <w:r w:rsidR="00227D29">
        <w:rPr>
          <w:rFonts w:ascii="Arial" w:hAnsi="Arial" w:cs="Arial"/>
          <w:sz w:val="24"/>
        </w:rPr>
        <w:t xml:space="preserve"> </w:t>
      </w:r>
      <w:r w:rsidR="00ED7FF4">
        <w:rPr>
          <w:rFonts w:ascii="Arial" w:hAnsi="Arial" w:cs="Arial"/>
          <w:sz w:val="24"/>
        </w:rPr>
        <w:t>Brooks sees Hamiltonianism as almost an option between conservatives and liberals.</w:t>
      </w:r>
      <w:r w:rsidR="0059290D">
        <w:rPr>
          <w:rFonts w:ascii="Arial" w:hAnsi="Arial" w:cs="Arial"/>
          <w:sz w:val="24"/>
        </w:rPr>
        <w:t xml:space="preserve"> William Kristol adds on to this idea with this: “Hamiltonianism never finds a fully comfortable home in either party. But that’s why it’s necessary and worth fighting for—as a valuable corrective.”</w:t>
      </w:r>
      <w:r w:rsidR="00DE4138">
        <w:rPr>
          <w:rStyle w:val="FootnoteReference"/>
          <w:rFonts w:ascii="Arial" w:hAnsi="Arial" w:cs="Arial"/>
          <w:sz w:val="24"/>
        </w:rPr>
        <w:footnoteReference w:id="58"/>
      </w:r>
      <w:r w:rsidR="004B22FE">
        <w:rPr>
          <w:rFonts w:ascii="Arial" w:hAnsi="Arial" w:cs="Arial"/>
          <w:sz w:val="24"/>
        </w:rPr>
        <w:t xml:space="preserve"> Being a Hamiltonian in this case is the middle road option</w:t>
      </w:r>
      <w:r w:rsidR="00B74C3D">
        <w:rPr>
          <w:rFonts w:ascii="Arial" w:hAnsi="Arial" w:cs="Arial"/>
          <w:sz w:val="24"/>
        </w:rPr>
        <w:t>, a way to avoid subscribing to the ideology of the two major parties</w:t>
      </w:r>
      <w:r w:rsidR="00955D95">
        <w:rPr>
          <w:rFonts w:ascii="Arial" w:hAnsi="Arial" w:cs="Arial"/>
          <w:sz w:val="24"/>
        </w:rPr>
        <w:t xml:space="preserve">. </w:t>
      </w:r>
    </w:p>
    <w:p w:rsidR="00F44E21" w:rsidRDefault="009326A7" w:rsidP="00551735">
      <w:pPr>
        <w:spacing w:line="480" w:lineRule="auto"/>
        <w:rPr>
          <w:rFonts w:ascii="Arial" w:hAnsi="Arial" w:cs="Arial"/>
          <w:sz w:val="24"/>
        </w:rPr>
      </w:pPr>
      <w:r>
        <w:rPr>
          <w:rFonts w:ascii="Arial" w:hAnsi="Arial" w:cs="Arial"/>
          <w:sz w:val="24"/>
        </w:rPr>
        <w:tab/>
      </w:r>
      <w:r w:rsidR="000165BA">
        <w:rPr>
          <w:rFonts w:ascii="Arial" w:hAnsi="Arial" w:cs="Arial"/>
          <w:sz w:val="24"/>
        </w:rPr>
        <w:t xml:space="preserve">While Alexander Hamilton has not been treated kindly by history, or Americans, it does appear that this is changing. His previously negative </w:t>
      </w:r>
      <w:r w:rsidR="00226F1E">
        <w:rPr>
          <w:rFonts w:ascii="Arial" w:hAnsi="Arial" w:cs="Arial"/>
          <w:sz w:val="24"/>
        </w:rPr>
        <w:t xml:space="preserve">reputation and lack of public memory </w:t>
      </w:r>
      <w:r w:rsidR="0014318D">
        <w:rPr>
          <w:rFonts w:ascii="Arial" w:hAnsi="Arial" w:cs="Arial"/>
          <w:sz w:val="24"/>
        </w:rPr>
        <w:t xml:space="preserve">is a result of multiple </w:t>
      </w:r>
      <w:r w:rsidR="00CB3BFB">
        <w:rPr>
          <w:rFonts w:ascii="Arial" w:hAnsi="Arial" w:cs="Arial"/>
          <w:sz w:val="24"/>
        </w:rPr>
        <w:t>theories</w:t>
      </w:r>
      <w:r w:rsidR="00A31B27">
        <w:rPr>
          <w:rFonts w:ascii="Arial" w:hAnsi="Arial" w:cs="Arial"/>
          <w:sz w:val="24"/>
        </w:rPr>
        <w:t xml:space="preserve">; which are that his personality, disputes with Thomas Jefferson, </w:t>
      </w:r>
      <w:r w:rsidR="00FE50B6">
        <w:rPr>
          <w:rFonts w:ascii="Arial" w:hAnsi="Arial" w:cs="Arial"/>
          <w:sz w:val="24"/>
        </w:rPr>
        <w:t>his unwanted reminders</w:t>
      </w:r>
      <w:r w:rsidR="00156FED">
        <w:rPr>
          <w:rFonts w:ascii="Arial" w:hAnsi="Arial" w:cs="Arial"/>
          <w:sz w:val="24"/>
        </w:rPr>
        <w:t xml:space="preserve"> and the fact that </w:t>
      </w:r>
      <w:r w:rsidR="002474DA">
        <w:rPr>
          <w:rFonts w:ascii="Arial" w:hAnsi="Arial" w:cs="Arial"/>
          <w:sz w:val="24"/>
        </w:rPr>
        <w:t xml:space="preserve">these factors plus others simply make him </w:t>
      </w:r>
      <w:r w:rsidR="00E7038A">
        <w:rPr>
          <w:rFonts w:ascii="Arial" w:hAnsi="Arial" w:cs="Arial"/>
          <w:sz w:val="24"/>
        </w:rPr>
        <w:t xml:space="preserve">an easy target for political attacks. These factors resulted in his </w:t>
      </w:r>
      <w:r w:rsidR="00E7038A">
        <w:rPr>
          <w:rFonts w:ascii="Arial" w:hAnsi="Arial" w:cs="Arial"/>
          <w:sz w:val="24"/>
        </w:rPr>
        <w:lastRenderedPageBreak/>
        <w:t>current forgotten state</w:t>
      </w:r>
      <w:r w:rsidR="0007109F">
        <w:rPr>
          <w:rFonts w:ascii="Arial" w:hAnsi="Arial" w:cs="Arial"/>
          <w:sz w:val="24"/>
        </w:rPr>
        <w:t xml:space="preserve"> and less than positive </w:t>
      </w:r>
      <w:r w:rsidR="00CC20DE">
        <w:rPr>
          <w:rFonts w:ascii="Arial" w:hAnsi="Arial" w:cs="Arial"/>
          <w:sz w:val="24"/>
        </w:rPr>
        <w:t>association</w:t>
      </w:r>
      <w:r w:rsidR="0007109F">
        <w:rPr>
          <w:rFonts w:ascii="Arial" w:hAnsi="Arial" w:cs="Arial"/>
          <w:sz w:val="24"/>
        </w:rPr>
        <w:t>.</w:t>
      </w:r>
      <w:r w:rsidR="009C7325">
        <w:rPr>
          <w:rFonts w:ascii="Arial" w:hAnsi="Arial" w:cs="Arial"/>
          <w:sz w:val="24"/>
        </w:rPr>
        <w:t xml:space="preserve"> </w:t>
      </w:r>
      <w:r w:rsidR="00881B0C">
        <w:rPr>
          <w:rFonts w:ascii="Arial" w:hAnsi="Arial" w:cs="Arial"/>
          <w:sz w:val="24"/>
        </w:rPr>
        <w:t xml:space="preserve">But the American public’s renewed </w:t>
      </w:r>
      <w:r w:rsidR="004B2959">
        <w:rPr>
          <w:rFonts w:ascii="Arial" w:hAnsi="Arial" w:cs="Arial"/>
          <w:sz w:val="24"/>
        </w:rPr>
        <w:t>interests in early American history is beginning to, whether purposely or not, correct</w:t>
      </w:r>
      <w:r w:rsidR="00881B0C">
        <w:rPr>
          <w:rFonts w:ascii="Arial" w:hAnsi="Arial" w:cs="Arial"/>
          <w:sz w:val="24"/>
        </w:rPr>
        <w:t xml:space="preserve"> their misjudgment of Hamilton.</w:t>
      </w:r>
      <w:r w:rsidR="00570D4B">
        <w:rPr>
          <w:rFonts w:ascii="Arial" w:hAnsi="Arial" w:cs="Arial"/>
          <w:sz w:val="24"/>
        </w:rPr>
        <w:t xml:space="preserve"> Part of this has occurred simply by correct representations of other prominent early American figures, especially that of Thomas Jefferson, in literature. His honest portrayal is </w:t>
      </w:r>
      <w:r w:rsidR="00A632A2">
        <w:rPr>
          <w:rFonts w:ascii="Arial" w:hAnsi="Arial" w:cs="Arial"/>
          <w:sz w:val="24"/>
        </w:rPr>
        <w:t>particularly</w:t>
      </w:r>
      <w:r w:rsidR="00570D4B">
        <w:rPr>
          <w:rFonts w:ascii="Arial" w:hAnsi="Arial" w:cs="Arial"/>
          <w:sz w:val="24"/>
        </w:rPr>
        <w:t xml:space="preserve"> important because Hamilton was compared to him more than any other man.</w:t>
      </w:r>
      <w:r w:rsidR="004B495A">
        <w:rPr>
          <w:rFonts w:ascii="Arial" w:hAnsi="Arial" w:cs="Arial"/>
          <w:sz w:val="24"/>
        </w:rPr>
        <w:t xml:space="preserve"> </w:t>
      </w:r>
    </w:p>
    <w:p w:rsidR="00570D4B" w:rsidRDefault="00570D4B" w:rsidP="00551735">
      <w:pPr>
        <w:spacing w:line="480" w:lineRule="auto"/>
        <w:rPr>
          <w:rFonts w:ascii="Arial" w:hAnsi="Arial" w:cs="Arial"/>
          <w:sz w:val="24"/>
        </w:rPr>
      </w:pPr>
    </w:p>
    <w:p w:rsidR="00570D4B" w:rsidRDefault="00570D4B" w:rsidP="00551735">
      <w:pPr>
        <w:spacing w:line="480" w:lineRule="auto"/>
        <w:rPr>
          <w:rFonts w:ascii="Arial" w:hAnsi="Arial" w:cs="Arial"/>
          <w:sz w:val="24"/>
        </w:rPr>
      </w:pPr>
    </w:p>
    <w:p w:rsidR="0007109F" w:rsidRDefault="0007109F" w:rsidP="00551735">
      <w:pPr>
        <w:spacing w:line="480" w:lineRule="auto"/>
        <w:rPr>
          <w:rFonts w:ascii="Arial" w:hAnsi="Arial" w:cs="Arial"/>
          <w:sz w:val="24"/>
        </w:rPr>
      </w:pPr>
    </w:p>
    <w:p w:rsidR="0007109F" w:rsidRDefault="0007109F" w:rsidP="00551735">
      <w:pPr>
        <w:spacing w:line="480" w:lineRule="auto"/>
        <w:rPr>
          <w:rFonts w:ascii="Arial" w:hAnsi="Arial" w:cs="Arial"/>
          <w:sz w:val="24"/>
        </w:rPr>
      </w:pPr>
    </w:p>
    <w:p w:rsidR="0007109F" w:rsidRDefault="0007109F" w:rsidP="00551735">
      <w:pPr>
        <w:spacing w:line="480" w:lineRule="auto"/>
        <w:rPr>
          <w:rFonts w:ascii="Arial" w:hAnsi="Arial" w:cs="Arial"/>
          <w:sz w:val="24"/>
        </w:rPr>
      </w:pPr>
    </w:p>
    <w:p w:rsidR="0007109F" w:rsidRDefault="0007109F"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936EC3" w:rsidRDefault="00936EC3" w:rsidP="00551735">
      <w:pPr>
        <w:spacing w:line="480" w:lineRule="auto"/>
        <w:rPr>
          <w:rFonts w:ascii="Arial" w:hAnsi="Arial" w:cs="Arial"/>
          <w:b/>
          <w:sz w:val="28"/>
        </w:rPr>
      </w:pPr>
    </w:p>
    <w:p w:rsidR="008A6B68" w:rsidRPr="008A6B68" w:rsidRDefault="006E70D4" w:rsidP="00551735">
      <w:pPr>
        <w:spacing w:line="480" w:lineRule="auto"/>
        <w:rPr>
          <w:rFonts w:ascii="Arial" w:hAnsi="Arial" w:cs="Arial"/>
          <w:b/>
          <w:sz w:val="28"/>
        </w:rPr>
      </w:pPr>
      <w:r w:rsidRPr="008A6B68">
        <w:rPr>
          <w:rFonts w:ascii="Arial" w:hAnsi="Arial" w:cs="Arial"/>
          <w:b/>
          <w:sz w:val="28"/>
        </w:rPr>
        <w:lastRenderedPageBreak/>
        <w:t>Bibliography</w:t>
      </w:r>
    </w:p>
    <w:p w:rsidR="006E70D4" w:rsidRDefault="006E70D4" w:rsidP="00551735">
      <w:pPr>
        <w:spacing w:line="480" w:lineRule="auto"/>
        <w:rPr>
          <w:rFonts w:ascii="Arial" w:hAnsi="Arial" w:cs="Arial"/>
          <w:sz w:val="24"/>
          <w:u w:val="single"/>
        </w:rPr>
      </w:pPr>
      <w:r w:rsidRPr="00723FCA">
        <w:rPr>
          <w:rFonts w:ascii="Arial" w:hAnsi="Arial" w:cs="Arial"/>
          <w:sz w:val="24"/>
          <w:u w:val="single"/>
        </w:rPr>
        <w:t>Primary Sources</w:t>
      </w:r>
    </w:p>
    <w:p w:rsidR="00797393" w:rsidRDefault="00797393" w:rsidP="00551735">
      <w:pPr>
        <w:spacing w:line="480" w:lineRule="auto"/>
        <w:rPr>
          <w:rFonts w:ascii="Arial" w:hAnsi="Arial" w:cs="Arial"/>
          <w:sz w:val="24"/>
        </w:rPr>
      </w:pPr>
      <w:r>
        <w:rPr>
          <w:rFonts w:ascii="Arial" w:hAnsi="Arial" w:cs="Arial"/>
          <w:sz w:val="24"/>
        </w:rPr>
        <w:t xml:space="preserve">Hamilton, Alexander. Alexander Hamilton to Edward Carrington, May 26, 1792. In </w:t>
      </w:r>
      <w:r>
        <w:rPr>
          <w:rFonts w:ascii="Arial" w:hAnsi="Arial" w:cs="Arial"/>
          <w:i/>
          <w:sz w:val="24"/>
        </w:rPr>
        <w:t xml:space="preserve">The </w:t>
      </w:r>
      <w:r w:rsidR="00F50B40">
        <w:rPr>
          <w:rFonts w:ascii="Arial" w:hAnsi="Arial" w:cs="Arial"/>
          <w:i/>
          <w:sz w:val="24"/>
        </w:rPr>
        <w:tab/>
      </w:r>
      <w:r>
        <w:rPr>
          <w:rFonts w:ascii="Arial" w:hAnsi="Arial" w:cs="Arial"/>
          <w:i/>
          <w:sz w:val="24"/>
        </w:rPr>
        <w:t xml:space="preserve">Papers of Alexander Hamilton, </w:t>
      </w:r>
      <w:r>
        <w:rPr>
          <w:rFonts w:ascii="Arial" w:hAnsi="Arial" w:cs="Arial"/>
          <w:sz w:val="24"/>
        </w:rPr>
        <w:t xml:space="preserve">edited by Harold C. Syrett. Vol. 11. New York: </w:t>
      </w:r>
      <w:r w:rsidR="00F50B40">
        <w:rPr>
          <w:rFonts w:ascii="Arial" w:hAnsi="Arial" w:cs="Arial"/>
          <w:sz w:val="24"/>
        </w:rPr>
        <w:tab/>
      </w:r>
      <w:r>
        <w:rPr>
          <w:rFonts w:ascii="Arial" w:hAnsi="Arial" w:cs="Arial"/>
          <w:sz w:val="24"/>
        </w:rPr>
        <w:t>Columbia University Press, 1966.</w:t>
      </w:r>
    </w:p>
    <w:p w:rsidR="00327381" w:rsidRPr="00327381" w:rsidRDefault="00327381" w:rsidP="00551735">
      <w:pPr>
        <w:spacing w:line="480" w:lineRule="auto"/>
        <w:rPr>
          <w:rFonts w:ascii="Arial" w:hAnsi="Arial" w:cs="Arial"/>
          <w:sz w:val="24"/>
        </w:rPr>
      </w:pPr>
      <w:r>
        <w:rPr>
          <w:rFonts w:ascii="Arial" w:hAnsi="Arial" w:cs="Arial"/>
          <w:sz w:val="24"/>
        </w:rPr>
        <w:t xml:space="preserve">Hamilton, Alexander. Alexander Hamilton to George Washington, August 18, 1792. In </w:t>
      </w:r>
      <w:r w:rsidR="00D04BAC">
        <w:rPr>
          <w:rFonts w:ascii="Arial" w:hAnsi="Arial" w:cs="Arial"/>
          <w:sz w:val="24"/>
        </w:rPr>
        <w:tab/>
      </w:r>
      <w:r>
        <w:rPr>
          <w:rFonts w:ascii="Arial" w:hAnsi="Arial" w:cs="Arial"/>
          <w:i/>
          <w:sz w:val="24"/>
        </w:rPr>
        <w:t xml:space="preserve">The Papers of Alexander Hamilton, </w:t>
      </w:r>
      <w:r>
        <w:rPr>
          <w:rFonts w:ascii="Arial" w:hAnsi="Arial" w:cs="Arial"/>
          <w:sz w:val="24"/>
        </w:rPr>
        <w:t xml:space="preserve">edited by Harold C. Syrett. Vol. 12. New </w:t>
      </w:r>
      <w:r w:rsidR="00D04BAC">
        <w:rPr>
          <w:rFonts w:ascii="Arial" w:hAnsi="Arial" w:cs="Arial"/>
          <w:sz w:val="24"/>
        </w:rPr>
        <w:tab/>
      </w:r>
      <w:r>
        <w:rPr>
          <w:rFonts w:ascii="Arial" w:hAnsi="Arial" w:cs="Arial"/>
          <w:sz w:val="24"/>
        </w:rPr>
        <w:t>York: Columbia University Press, 1967</w:t>
      </w:r>
      <w:r w:rsidR="00333217">
        <w:rPr>
          <w:rFonts w:ascii="Arial" w:hAnsi="Arial" w:cs="Arial"/>
          <w:sz w:val="24"/>
        </w:rPr>
        <w:t>.</w:t>
      </w:r>
    </w:p>
    <w:p w:rsidR="00B40755" w:rsidRDefault="00B40755" w:rsidP="00551735">
      <w:pPr>
        <w:spacing w:line="480" w:lineRule="auto"/>
        <w:rPr>
          <w:rFonts w:ascii="Arial" w:hAnsi="Arial" w:cs="Arial"/>
          <w:sz w:val="24"/>
        </w:rPr>
      </w:pPr>
      <w:r w:rsidRPr="00723FCA">
        <w:rPr>
          <w:rFonts w:ascii="Arial" w:hAnsi="Arial" w:cs="Arial"/>
          <w:sz w:val="24"/>
        </w:rPr>
        <w:t>Hamilton, Alexander. Alexander Hamilton to George Washingt</w:t>
      </w:r>
      <w:r w:rsidR="006B4B43">
        <w:rPr>
          <w:rFonts w:ascii="Arial" w:hAnsi="Arial" w:cs="Arial"/>
          <w:sz w:val="24"/>
        </w:rPr>
        <w:t xml:space="preserve">on, September 9, 1792. </w:t>
      </w:r>
      <w:r w:rsidR="006B4B43">
        <w:rPr>
          <w:rFonts w:ascii="Arial" w:hAnsi="Arial" w:cs="Arial"/>
          <w:sz w:val="24"/>
        </w:rPr>
        <w:tab/>
        <w:t xml:space="preserve">Cengage </w:t>
      </w:r>
      <w:r w:rsidRPr="00723FCA">
        <w:rPr>
          <w:rFonts w:ascii="Arial" w:hAnsi="Arial" w:cs="Arial"/>
          <w:sz w:val="24"/>
        </w:rPr>
        <w:t xml:space="preserve">Learning. Accessed October 15, 2012. </w:t>
      </w:r>
      <w:r w:rsidRPr="00723FCA">
        <w:rPr>
          <w:rFonts w:ascii="Arial" w:hAnsi="Arial" w:cs="Arial"/>
          <w:sz w:val="24"/>
        </w:rPr>
        <w:tab/>
      </w:r>
      <w:r w:rsidR="006B4B43" w:rsidRPr="00B34469">
        <w:rPr>
          <w:rFonts w:ascii="Arial" w:hAnsi="Arial" w:cs="Arial"/>
          <w:sz w:val="24"/>
        </w:rPr>
        <w:t>http://college.cengage.com/history/ayers_primary_sources/hamilton_washington</w:t>
      </w:r>
      <w:r w:rsidR="00B34469">
        <w:rPr>
          <w:rFonts w:ascii="Arial" w:hAnsi="Arial" w:cs="Arial"/>
          <w:sz w:val="24"/>
        </w:rPr>
        <w:tab/>
      </w:r>
      <w:r w:rsidR="006B4B43">
        <w:rPr>
          <w:rFonts w:ascii="Arial" w:hAnsi="Arial" w:cs="Arial"/>
          <w:sz w:val="24"/>
        </w:rPr>
        <w:t>_1792.ht</w:t>
      </w:r>
      <w:r w:rsidRPr="00723FCA">
        <w:rPr>
          <w:rFonts w:ascii="Arial" w:hAnsi="Arial" w:cs="Arial"/>
          <w:sz w:val="24"/>
        </w:rPr>
        <w:t>m.</w:t>
      </w:r>
    </w:p>
    <w:p w:rsidR="00B14EFE" w:rsidRPr="00723FCA" w:rsidRDefault="00B14EFE" w:rsidP="00551735">
      <w:pPr>
        <w:spacing w:line="480" w:lineRule="auto"/>
        <w:rPr>
          <w:rFonts w:ascii="Arial" w:hAnsi="Arial" w:cs="Arial"/>
          <w:sz w:val="24"/>
        </w:rPr>
      </w:pPr>
      <w:r>
        <w:rPr>
          <w:rFonts w:ascii="Arial" w:hAnsi="Arial" w:cs="Arial"/>
          <w:sz w:val="24"/>
        </w:rPr>
        <w:t xml:space="preserve">Hamilton, Alexander. Alexander Hamilton: On the Constitutionality of a National Bank, </w:t>
      </w:r>
      <w:r w:rsidR="00764A4B">
        <w:rPr>
          <w:rFonts w:ascii="Arial" w:hAnsi="Arial" w:cs="Arial"/>
          <w:sz w:val="24"/>
        </w:rPr>
        <w:tab/>
      </w:r>
      <w:r>
        <w:rPr>
          <w:rFonts w:ascii="Arial" w:hAnsi="Arial" w:cs="Arial"/>
          <w:sz w:val="24"/>
        </w:rPr>
        <w:t>February 23, 1791. Farrand’s Records, Volume 3</w:t>
      </w:r>
      <w:r w:rsidR="00AC466A">
        <w:rPr>
          <w:rFonts w:ascii="Arial" w:hAnsi="Arial" w:cs="Arial"/>
          <w:sz w:val="24"/>
        </w:rPr>
        <w:t xml:space="preserve">. Library of Congress. Accessed </w:t>
      </w:r>
      <w:r w:rsidR="00764A4B">
        <w:rPr>
          <w:rFonts w:ascii="Arial" w:hAnsi="Arial" w:cs="Arial"/>
          <w:sz w:val="24"/>
        </w:rPr>
        <w:tab/>
      </w:r>
      <w:r w:rsidR="00AC466A">
        <w:rPr>
          <w:rFonts w:ascii="Arial" w:hAnsi="Arial" w:cs="Arial"/>
          <w:sz w:val="24"/>
        </w:rPr>
        <w:t xml:space="preserve">November 30, 2012. The Library of Congress: American Memory. </w:t>
      </w:r>
    </w:p>
    <w:p w:rsidR="0013082A" w:rsidRPr="00723FCA" w:rsidRDefault="0013082A" w:rsidP="00551735">
      <w:pPr>
        <w:spacing w:line="480" w:lineRule="auto"/>
        <w:rPr>
          <w:rFonts w:ascii="Arial" w:hAnsi="Arial" w:cs="Arial"/>
          <w:sz w:val="24"/>
        </w:rPr>
      </w:pPr>
      <w:r w:rsidRPr="00723FCA">
        <w:rPr>
          <w:rFonts w:ascii="Arial" w:hAnsi="Arial" w:cs="Arial"/>
          <w:sz w:val="24"/>
        </w:rPr>
        <w:t>Jefferson, Thomas. Memorandum, October 1, 1792. The Claremo</w:t>
      </w:r>
      <w:r w:rsidR="006B4B43">
        <w:rPr>
          <w:rFonts w:ascii="Arial" w:hAnsi="Arial" w:cs="Arial"/>
          <w:sz w:val="24"/>
        </w:rPr>
        <w:t xml:space="preserve">nt Institute. Accessed </w:t>
      </w:r>
      <w:r w:rsidR="006B4B43">
        <w:rPr>
          <w:rFonts w:ascii="Arial" w:hAnsi="Arial" w:cs="Arial"/>
          <w:sz w:val="24"/>
        </w:rPr>
        <w:tab/>
        <w:t xml:space="preserve">October </w:t>
      </w:r>
      <w:r w:rsidRPr="00723FCA">
        <w:rPr>
          <w:rFonts w:ascii="Arial" w:hAnsi="Arial" w:cs="Arial"/>
          <w:sz w:val="24"/>
        </w:rPr>
        <w:t xml:space="preserve">15, 2012. </w:t>
      </w:r>
      <w:r w:rsidR="006B4B43">
        <w:rPr>
          <w:rFonts w:ascii="Arial" w:hAnsi="Arial" w:cs="Arial"/>
          <w:sz w:val="24"/>
        </w:rPr>
        <w:tab/>
      </w:r>
      <w:r w:rsidR="009570F8" w:rsidRPr="00723FCA">
        <w:rPr>
          <w:rFonts w:ascii="Arial" w:hAnsi="Arial" w:cs="Arial"/>
          <w:sz w:val="24"/>
        </w:rPr>
        <w:t>http://www.claremont.org/publications/pubid.601/pub_detail.asp</w:t>
      </w:r>
      <w:r w:rsidRPr="00723FCA">
        <w:rPr>
          <w:rFonts w:ascii="Arial" w:hAnsi="Arial" w:cs="Arial"/>
          <w:sz w:val="24"/>
        </w:rPr>
        <w:t>.</w:t>
      </w:r>
    </w:p>
    <w:p w:rsidR="009570F8" w:rsidRPr="00723FCA" w:rsidRDefault="009570F8" w:rsidP="00551735">
      <w:pPr>
        <w:spacing w:line="480" w:lineRule="auto"/>
        <w:rPr>
          <w:rFonts w:ascii="Arial" w:hAnsi="Arial" w:cs="Arial"/>
          <w:sz w:val="24"/>
        </w:rPr>
      </w:pPr>
      <w:r w:rsidRPr="00723FCA">
        <w:rPr>
          <w:rFonts w:ascii="Arial" w:hAnsi="Arial" w:cs="Arial"/>
          <w:sz w:val="24"/>
        </w:rPr>
        <w:t xml:space="preserve">Jefferson, Thomas. Thomas Jefferson to James Madison, July 7, 1793. James </w:t>
      </w:r>
      <w:r w:rsidR="006B4B43">
        <w:rPr>
          <w:rFonts w:ascii="Arial" w:hAnsi="Arial" w:cs="Arial"/>
          <w:sz w:val="24"/>
        </w:rPr>
        <w:tab/>
      </w:r>
      <w:r w:rsidRPr="00723FCA">
        <w:rPr>
          <w:rFonts w:ascii="Arial" w:hAnsi="Arial" w:cs="Arial"/>
          <w:sz w:val="24"/>
        </w:rPr>
        <w:t>Madison’s Montpelier: Center for the Constitution. Accessed October 15, 2012.</w:t>
      </w:r>
    </w:p>
    <w:p w:rsidR="00C31F62" w:rsidRPr="00723FCA" w:rsidRDefault="00C31F62" w:rsidP="00551735">
      <w:pPr>
        <w:spacing w:line="480" w:lineRule="auto"/>
        <w:rPr>
          <w:rFonts w:ascii="Arial" w:hAnsi="Arial" w:cs="Arial"/>
          <w:sz w:val="24"/>
        </w:rPr>
      </w:pPr>
      <w:r w:rsidRPr="00723FCA">
        <w:rPr>
          <w:rFonts w:ascii="Arial" w:hAnsi="Arial" w:cs="Arial"/>
          <w:sz w:val="24"/>
        </w:rPr>
        <w:lastRenderedPageBreak/>
        <w:t>Pickering, Timothy. Timothy Pickering to Alexander Ham</w:t>
      </w:r>
      <w:r w:rsidR="0013082A" w:rsidRPr="00723FCA">
        <w:rPr>
          <w:rFonts w:ascii="Arial" w:hAnsi="Arial" w:cs="Arial"/>
          <w:sz w:val="24"/>
        </w:rPr>
        <w:t>ilton, April 5, 1803. Farrand’s</w:t>
      </w:r>
      <w:r w:rsidRPr="00723FCA">
        <w:rPr>
          <w:rFonts w:ascii="Arial" w:hAnsi="Arial" w:cs="Arial"/>
          <w:sz w:val="24"/>
        </w:rPr>
        <w:tab/>
        <w:t xml:space="preserve">Records. Library of Congress. Accessed October 15, </w:t>
      </w:r>
      <w:r w:rsidR="006B4B43">
        <w:rPr>
          <w:rFonts w:ascii="Arial" w:hAnsi="Arial" w:cs="Arial"/>
          <w:sz w:val="24"/>
        </w:rPr>
        <w:t xml:space="preserve">2012. The Library of </w:t>
      </w:r>
      <w:r w:rsidR="006B4B43">
        <w:rPr>
          <w:rFonts w:ascii="Arial" w:hAnsi="Arial" w:cs="Arial"/>
          <w:sz w:val="24"/>
        </w:rPr>
        <w:tab/>
        <w:t xml:space="preserve">Congress: </w:t>
      </w:r>
      <w:r w:rsidRPr="00723FCA">
        <w:rPr>
          <w:rFonts w:ascii="Arial" w:hAnsi="Arial" w:cs="Arial"/>
          <w:sz w:val="24"/>
        </w:rPr>
        <w:t>American Memory.</w:t>
      </w:r>
    </w:p>
    <w:p w:rsidR="007B5F9F" w:rsidRDefault="007B5F9F" w:rsidP="00551735">
      <w:pPr>
        <w:spacing w:line="480" w:lineRule="auto"/>
        <w:rPr>
          <w:rFonts w:ascii="Arial" w:hAnsi="Arial" w:cs="Arial"/>
          <w:sz w:val="24"/>
        </w:rPr>
      </w:pPr>
      <w:r w:rsidRPr="00723FCA">
        <w:rPr>
          <w:rFonts w:ascii="Arial" w:hAnsi="Arial" w:cs="Arial"/>
          <w:sz w:val="24"/>
        </w:rPr>
        <w:t xml:space="preserve">Syrett, </w:t>
      </w:r>
      <w:r w:rsidR="005801D9" w:rsidRPr="00723FCA">
        <w:rPr>
          <w:rFonts w:ascii="Arial" w:hAnsi="Arial" w:cs="Arial"/>
          <w:sz w:val="24"/>
        </w:rPr>
        <w:t>Harold.</w:t>
      </w:r>
      <w:r w:rsidRPr="00723FCA">
        <w:rPr>
          <w:rFonts w:ascii="Arial" w:hAnsi="Arial" w:cs="Arial"/>
          <w:sz w:val="24"/>
        </w:rPr>
        <w:t xml:space="preserve"> ed. </w:t>
      </w:r>
      <w:r w:rsidRPr="00723FCA">
        <w:rPr>
          <w:rFonts w:ascii="Arial" w:hAnsi="Arial" w:cs="Arial"/>
          <w:i/>
          <w:sz w:val="24"/>
        </w:rPr>
        <w:t xml:space="preserve">The Papers of Alexander Hamilton. </w:t>
      </w:r>
      <w:r w:rsidRPr="00723FCA">
        <w:rPr>
          <w:rFonts w:ascii="Arial" w:hAnsi="Arial" w:cs="Arial"/>
          <w:sz w:val="24"/>
        </w:rPr>
        <w:t xml:space="preserve">Vol. </w:t>
      </w:r>
      <w:r w:rsidR="008A6B68">
        <w:rPr>
          <w:rFonts w:ascii="Arial" w:hAnsi="Arial" w:cs="Arial"/>
          <w:sz w:val="24"/>
        </w:rPr>
        <w:t>27</w:t>
      </w:r>
      <w:r w:rsidRPr="00723FCA">
        <w:rPr>
          <w:rFonts w:ascii="Arial" w:hAnsi="Arial" w:cs="Arial"/>
          <w:sz w:val="24"/>
        </w:rPr>
        <w:t xml:space="preserve">. New York: Columbia </w:t>
      </w:r>
      <w:r w:rsidR="006B4B43">
        <w:rPr>
          <w:rFonts w:ascii="Arial" w:hAnsi="Arial" w:cs="Arial"/>
          <w:sz w:val="24"/>
        </w:rPr>
        <w:tab/>
      </w:r>
      <w:r w:rsidRPr="00723FCA">
        <w:rPr>
          <w:rFonts w:ascii="Arial" w:hAnsi="Arial" w:cs="Arial"/>
          <w:sz w:val="24"/>
        </w:rPr>
        <w:t>Univer</w:t>
      </w:r>
      <w:r w:rsidR="008A6B68">
        <w:rPr>
          <w:rFonts w:ascii="Arial" w:hAnsi="Arial" w:cs="Arial"/>
          <w:sz w:val="24"/>
        </w:rPr>
        <w:t>sity Press, 198</w:t>
      </w:r>
      <w:r w:rsidRPr="00723FCA">
        <w:rPr>
          <w:rFonts w:ascii="Arial" w:hAnsi="Arial" w:cs="Arial"/>
          <w:sz w:val="24"/>
        </w:rPr>
        <w:t>7.</w:t>
      </w:r>
    </w:p>
    <w:p w:rsidR="005B11CA" w:rsidRPr="00653BA1" w:rsidRDefault="005B11CA" w:rsidP="005B11CA">
      <w:pPr>
        <w:spacing w:line="480" w:lineRule="auto"/>
        <w:rPr>
          <w:rFonts w:ascii="Arial" w:hAnsi="Arial" w:cs="Arial"/>
          <w:sz w:val="24"/>
        </w:rPr>
      </w:pPr>
      <w:r>
        <w:rPr>
          <w:rFonts w:ascii="Arial" w:hAnsi="Arial" w:cs="Arial"/>
          <w:sz w:val="24"/>
        </w:rPr>
        <w:t xml:space="preserve">Washington, George. George Washington to Alexander Hamilton, August 26, 1792. In </w:t>
      </w:r>
      <w:r>
        <w:rPr>
          <w:rFonts w:ascii="Arial" w:hAnsi="Arial" w:cs="Arial"/>
          <w:sz w:val="24"/>
        </w:rPr>
        <w:tab/>
      </w:r>
      <w:r>
        <w:rPr>
          <w:rFonts w:ascii="Arial" w:hAnsi="Arial" w:cs="Arial"/>
          <w:i/>
          <w:sz w:val="24"/>
        </w:rPr>
        <w:t xml:space="preserve">The Papers of Alexander Hamilton, </w:t>
      </w:r>
      <w:r>
        <w:rPr>
          <w:rFonts w:ascii="Arial" w:hAnsi="Arial" w:cs="Arial"/>
          <w:sz w:val="24"/>
        </w:rPr>
        <w:t xml:space="preserve">edited by Harold C. Syrett. Vol. 12. New </w:t>
      </w:r>
      <w:r>
        <w:rPr>
          <w:rFonts w:ascii="Arial" w:hAnsi="Arial" w:cs="Arial"/>
          <w:sz w:val="24"/>
        </w:rPr>
        <w:tab/>
        <w:t>York: Columbia University Press, 1967.</w:t>
      </w:r>
    </w:p>
    <w:p w:rsidR="008A6B68" w:rsidRPr="00723FCA" w:rsidRDefault="008A6B68" w:rsidP="00551735">
      <w:pPr>
        <w:spacing w:line="480" w:lineRule="auto"/>
        <w:rPr>
          <w:rFonts w:ascii="Arial" w:hAnsi="Arial" w:cs="Arial"/>
          <w:sz w:val="24"/>
        </w:rPr>
      </w:pPr>
    </w:p>
    <w:p w:rsidR="006E70D4" w:rsidRDefault="006E70D4" w:rsidP="00551735">
      <w:pPr>
        <w:spacing w:line="480" w:lineRule="auto"/>
        <w:rPr>
          <w:rFonts w:ascii="Arial" w:hAnsi="Arial" w:cs="Arial"/>
          <w:sz w:val="24"/>
          <w:u w:val="single"/>
        </w:rPr>
      </w:pPr>
      <w:r w:rsidRPr="00723FCA">
        <w:rPr>
          <w:rFonts w:ascii="Arial" w:hAnsi="Arial" w:cs="Arial"/>
          <w:sz w:val="24"/>
          <w:u w:val="single"/>
        </w:rPr>
        <w:t>Secondary Sources</w:t>
      </w:r>
    </w:p>
    <w:p w:rsidR="003F27D2" w:rsidRDefault="003F27D2" w:rsidP="00551735">
      <w:pPr>
        <w:spacing w:line="480" w:lineRule="auto"/>
        <w:rPr>
          <w:rFonts w:ascii="Arial" w:hAnsi="Arial" w:cs="Arial"/>
          <w:sz w:val="24"/>
        </w:rPr>
      </w:pPr>
      <w:r>
        <w:rPr>
          <w:rFonts w:ascii="Arial" w:hAnsi="Arial" w:cs="Arial"/>
          <w:sz w:val="24"/>
        </w:rPr>
        <w:t>“Alexander Hamilton”;</w:t>
      </w:r>
      <w:r w:rsidR="00946E26">
        <w:rPr>
          <w:rFonts w:ascii="Arial" w:hAnsi="Arial" w:cs="Arial"/>
          <w:sz w:val="24"/>
        </w:rPr>
        <w:t xml:space="preserve"> </w:t>
      </w:r>
      <w:r>
        <w:rPr>
          <w:rFonts w:ascii="Arial" w:hAnsi="Arial" w:cs="Arial"/>
          <w:sz w:val="24"/>
        </w:rPr>
        <w:t xml:space="preserve">“Thomas Jefferson.” </w:t>
      </w:r>
      <w:r>
        <w:rPr>
          <w:rFonts w:ascii="Arial" w:hAnsi="Arial" w:cs="Arial"/>
          <w:i/>
          <w:sz w:val="24"/>
        </w:rPr>
        <w:t xml:space="preserve">LexisNexis Academic. </w:t>
      </w:r>
      <w:r>
        <w:rPr>
          <w:rFonts w:ascii="Arial" w:hAnsi="Arial" w:cs="Arial"/>
          <w:sz w:val="24"/>
        </w:rPr>
        <w:t xml:space="preserve">Accessed December </w:t>
      </w:r>
      <w:r w:rsidR="00422C4B">
        <w:rPr>
          <w:rFonts w:ascii="Arial" w:hAnsi="Arial" w:cs="Arial"/>
          <w:sz w:val="24"/>
        </w:rPr>
        <w:tab/>
      </w:r>
      <w:r>
        <w:rPr>
          <w:rFonts w:ascii="Arial" w:hAnsi="Arial" w:cs="Arial"/>
          <w:sz w:val="24"/>
        </w:rPr>
        <w:t xml:space="preserve">16, 2012. </w:t>
      </w:r>
      <w:r w:rsidR="00F558A9" w:rsidRPr="00395A7B">
        <w:rPr>
          <w:rFonts w:ascii="Arial" w:hAnsi="Arial" w:cs="Arial"/>
          <w:sz w:val="24"/>
        </w:rPr>
        <w:t>http://www.lexisnexis.com/hottopics/lnacademic/</w:t>
      </w:r>
      <w:r w:rsidR="00657D77">
        <w:rPr>
          <w:rFonts w:ascii="Arial" w:hAnsi="Arial" w:cs="Arial"/>
          <w:sz w:val="24"/>
        </w:rPr>
        <w:t>.</w:t>
      </w:r>
    </w:p>
    <w:p w:rsidR="00F558A9" w:rsidRPr="00F558A9" w:rsidRDefault="00F558A9" w:rsidP="00551735">
      <w:pPr>
        <w:spacing w:line="480" w:lineRule="auto"/>
        <w:rPr>
          <w:rFonts w:ascii="Arial" w:hAnsi="Arial" w:cs="Arial"/>
          <w:sz w:val="24"/>
        </w:rPr>
      </w:pPr>
      <w:r>
        <w:rPr>
          <w:rFonts w:ascii="Arial" w:hAnsi="Arial" w:cs="Arial"/>
          <w:sz w:val="24"/>
        </w:rPr>
        <w:t xml:space="preserve">Amar, Akhil Reed. “Anti-Federalist, The Federalist Papers, and the Big Argument for </w:t>
      </w:r>
      <w:r w:rsidR="00EE0147">
        <w:rPr>
          <w:rFonts w:ascii="Arial" w:hAnsi="Arial" w:cs="Arial"/>
          <w:sz w:val="24"/>
        </w:rPr>
        <w:tab/>
      </w:r>
      <w:r>
        <w:rPr>
          <w:rFonts w:ascii="Arial" w:hAnsi="Arial" w:cs="Arial"/>
          <w:sz w:val="24"/>
        </w:rPr>
        <w:t xml:space="preserve">Union.” </w:t>
      </w:r>
      <w:r>
        <w:rPr>
          <w:rFonts w:ascii="Arial" w:hAnsi="Arial" w:cs="Arial"/>
          <w:i/>
          <w:sz w:val="24"/>
        </w:rPr>
        <w:t xml:space="preserve">Harvard Journal of Law &amp; Public Policy </w:t>
      </w:r>
      <w:r>
        <w:rPr>
          <w:rFonts w:ascii="Arial" w:hAnsi="Arial" w:cs="Arial"/>
          <w:sz w:val="24"/>
        </w:rPr>
        <w:t>16, no. 1 (Winter 1993).</w:t>
      </w:r>
    </w:p>
    <w:p w:rsidR="00791D37" w:rsidRDefault="00791D37" w:rsidP="00551735">
      <w:pPr>
        <w:spacing w:line="480" w:lineRule="auto"/>
        <w:rPr>
          <w:rFonts w:ascii="Arial" w:hAnsi="Arial" w:cs="Arial"/>
          <w:sz w:val="24"/>
        </w:rPr>
      </w:pPr>
      <w:r w:rsidRPr="00723FCA">
        <w:rPr>
          <w:rFonts w:ascii="Arial" w:hAnsi="Arial" w:cs="Arial"/>
          <w:sz w:val="24"/>
        </w:rPr>
        <w:t xml:space="preserve">Chernow, Ron. </w:t>
      </w:r>
      <w:r w:rsidRPr="00723FCA">
        <w:rPr>
          <w:rFonts w:ascii="Arial" w:hAnsi="Arial" w:cs="Arial"/>
          <w:i/>
          <w:sz w:val="24"/>
        </w:rPr>
        <w:t xml:space="preserve">Alexander Hamilton. </w:t>
      </w:r>
      <w:r w:rsidRPr="00723FCA">
        <w:rPr>
          <w:rFonts w:ascii="Arial" w:hAnsi="Arial" w:cs="Arial"/>
          <w:sz w:val="24"/>
        </w:rPr>
        <w:t>New York: Penguin Group, 2004.</w:t>
      </w:r>
    </w:p>
    <w:p w:rsidR="009C5B09" w:rsidRDefault="009C5B09" w:rsidP="00551735">
      <w:pPr>
        <w:spacing w:line="480" w:lineRule="auto"/>
        <w:rPr>
          <w:rFonts w:ascii="Arial" w:hAnsi="Arial" w:cs="Arial"/>
          <w:sz w:val="24"/>
        </w:rPr>
      </w:pPr>
      <w:r>
        <w:rPr>
          <w:rFonts w:ascii="Arial" w:hAnsi="Arial" w:cs="Arial"/>
          <w:sz w:val="24"/>
        </w:rPr>
        <w:t xml:space="preserve">Gordon-Reed, Annette. </w:t>
      </w:r>
      <w:r>
        <w:rPr>
          <w:rFonts w:ascii="Arial" w:hAnsi="Arial" w:cs="Arial"/>
          <w:i/>
          <w:sz w:val="24"/>
        </w:rPr>
        <w:t xml:space="preserve">The Hemingses of Monticello: An American Family. </w:t>
      </w:r>
      <w:r>
        <w:rPr>
          <w:rFonts w:ascii="Arial" w:hAnsi="Arial" w:cs="Arial"/>
          <w:sz w:val="24"/>
        </w:rPr>
        <w:t xml:space="preserve">New York, </w:t>
      </w:r>
      <w:r>
        <w:rPr>
          <w:rFonts w:ascii="Arial" w:hAnsi="Arial" w:cs="Arial"/>
          <w:sz w:val="24"/>
        </w:rPr>
        <w:tab/>
        <w:t>NY: W.W. Norton &amp; Company, 2008.</w:t>
      </w:r>
    </w:p>
    <w:p w:rsidR="00E144B0" w:rsidRPr="00E144B0" w:rsidRDefault="00E144B0" w:rsidP="00551735">
      <w:pPr>
        <w:spacing w:line="480" w:lineRule="auto"/>
        <w:rPr>
          <w:rFonts w:ascii="Arial" w:hAnsi="Arial" w:cs="Arial"/>
          <w:sz w:val="24"/>
        </w:rPr>
      </w:pPr>
      <w:r>
        <w:rPr>
          <w:rFonts w:ascii="Arial" w:hAnsi="Arial" w:cs="Arial"/>
          <w:sz w:val="24"/>
        </w:rPr>
        <w:t xml:space="preserve">“Hamilton’s House Gets a Makeover.” </w:t>
      </w:r>
      <w:r>
        <w:rPr>
          <w:rFonts w:ascii="Arial" w:hAnsi="Arial" w:cs="Arial"/>
          <w:i/>
          <w:sz w:val="24"/>
        </w:rPr>
        <w:t xml:space="preserve">American History </w:t>
      </w:r>
      <w:r>
        <w:rPr>
          <w:rFonts w:ascii="Arial" w:hAnsi="Arial" w:cs="Arial"/>
          <w:sz w:val="24"/>
        </w:rPr>
        <w:t xml:space="preserve">46, no. 6 (February 2012). </w:t>
      </w:r>
      <w:r w:rsidR="00CE3238">
        <w:rPr>
          <w:rFonts w:ascii="Arial" w:hAnsi="Arial" w:cs="Arial"/>
          <w:sz w:val="24"/>
        </w:rPr>
        <w:tab/>
      </w:r>
      <w:r>
        <w:rPr>
          <w:rFonts w:ascii="Arial" w:hAnsi="Arial" w:cs="Arial"/>
          <w:sz w:val="24"/>
        </w:rPr>
        <w:t>Accessed December 16, 2012.</w:t>
      </w:r>
    </w:p>
    <w:p w:rsidR="007E4A16" w:rsidRDefault="007E4A16" w:rsidP="00551735">
      <w:pPr>
        <w:spacing w:line="480" w:lineRule="auto"/>
        <w:rPr>
          <w:rFonts w:ascii="Arial" w:hAnsi="Arial" w:cs="Arial"/>
          <w:sz w:val="24"/>
        </w:rPr>
      </w:pPr>
      <w:r w:rsidRPr="00723FCA">
        <w:rPr>
          <w:rFonts w:ascii="Arial" w:hAnsi="Arial" w:cs="Arial"/>
          <w:sz w:val="24"/>
        </w:rPr>
        <w:lastRenderedPageBreak/>
        <w:t>Lind, Michael. “Hamilton’s Legacy.”</w:t>
      </w:r>
      <w:r w:rsidR="0084331B" w:rsidRPr="00723FCA">
        <w:rPr>
          <w:rFonts w:ascii="Arial" w:hAnsi="Arial" w:cs="Arial"/>
          <w:sz w:val="24"/>
        </w:rPr>
        <w:t xml:space="preserve"> </w:t>
      </w:r>
      <w:r w:rsidRPr="00723FCA">
        <w:rPr>
          <w:rFonts w:ascii="Arial" w:hAnsi="Arial" w:cs="Arial"/>
          <w:i/>
          <w:sz w:val="24"/>
        </w:rPr>
        <w:t xml:space="preserve">The Wilson Quarterly </w:t>
      </w:r>
      <w:r w:rsidRPr="00723FCA">
        <w:rPr>
          <w:rFonts w:ascii="Arial" w:hAnsi="Arial" w:cs="Arial"/>
          <w:sz w:val="24"/>
        </w:rPr>
        <w:t>18, no. 3 (Summer 1994): 40-</w:t>
      </w:r>
      <w:r w:rsidR="006B4B43">
        <w:rPr>
          <w:rFonts w:ascii="Arial" w:hAnsi="Arial" w:cs="Arial"/>
          <w:sz w:val="24"/>
        </w:rPr>
        <w:tab/>
      </w:r>
      <w:r w:rsidRPr="00723FCA">
        <w:rPr>
          <w:rFonts w:ascii="Arial" w:hAnsi="Arial" w:cs="Arial"/>
          <w:sz w:val="24"/>
        </w:rPr>
        <w:t>52.</w:t>
      </w:r>
    </w:p>
    <w:p w:rsidR="00B03DB7" w:rsidRPr="00B03DB7" w:rsidRDefault="00B03DB7" w:rsidP="00551735">
      <w:pPr>
        <w:spacing w:line="480" w:lineRule="auto"/>
        <w:rPr>
          <w:rFonts w:ascii="Arial" w:hAnsi="Arial" w:cs="Arial"/>
          <w:sz w:val="24"/>
        </w:rPr>
      </w:pPr>
      <w:r>
        <w:rPr>
          <w:rFonts w:ascii="Arial" w:hAnsi="Arial" w:cs="Arial"/>
          <w:sz w:val="24"/>
        </w:rPr>
        <w:t xml:space="preserve">Lind, Michael. “The Federalist; The Founding Father Who Was Also the American </w:t>
      </w:r>
      <w:r>
        <w:rPr>
          <w:rFonts w:ascii="Arial" w:hAnsi="Arial" w:cs="Arial"/>
          <w:sz w:val="24"/>
        </w:rPr>
        <w:tab/>
        <w:t xml:space="preserve">Republic’s First Immigration Success Story.” Review of </w:t>
      </w:r>
      <w:r>
        <w:rPr>
          <w:rFonts w:ascii="Arial" w:hAnsi="Arial" w:cs="Arial"/>
          <w:i/>
          <w:sz w:val="24"/>
        </w:rPr>
        <w:t>Alexander Hamilton, by</w:t>
      </w:r>
      <w:r>
        <w:rPr>
          <w:rFonts w:ascii="Arial" w:hAnsi="Arial" w:cs="Arial"/>
          <w:sz w:val="24"/>
        </w:rPr>
        <w:t xml:space="preserve"> </w:t>
      </w:r>
      <w:r>
        <w:rPr>
          <w:rFonts w:ascii="Arial" w:hAnsi="Arial" w:cs="Arial"/>
          <w:sz w:val="24"/>
        </w:rPr>
        <w:tab/>
        <w:t xml:space="preserve">Ron Chernow. </w:t>
      </w:r>
      <w:r>
        <w:rPr>
          <w:rFonts w:ascii="Arial" w:hAnsi="Arial" w:cs="Arial"/>
          <w:i/>
          <w:sz w:val="24"/>
        </w:rPr>
        <w:t xml:space="preserve">The Washington Post, </w:t>
      </w:r>
      <w:r>
        <w:rPr>
          <w:rFonts w:ascii="Arial" w:hAnsi="Arial" w:cs="Arial"/>
          <w:sz w:val="24"/>
        </w:rPr>
        <w:t xml:space="preserve">May 2, 2004, Final Edition, Book World. </w:t>
      </w:r>
      <w:r>
        <w:rPr>
          <w:rFonts w:ascii="Arial" w:hAnsi="Arial" w:cs="Arial"/>
          <w:sz w:val="24"/>
        </w:rPr>
        <w:tab/>
        <w:t>Accessed December 16, 2012.</w:t>
      </w:r>
    </w:p>
    <w:p w:rsidR="001F3C48" w:rsidRDefault="001F3C48" w:rsidP="00551735">
      <w:pPr>
        <w:spacing w:line="480" w:lineRule="auto"/>
        <w:rPr>
          <w:rFonts w:ascii="Arial" w:hAnsi="Arial" w:cs="Arial"/>
          <w:sz w:val="24"/>
        </w:rPr>
      </w:pPr>
      <w:r w:rsidRPr="00723FCA">
        <w:rPr>
          <w:rFonts w:ascii="Arial" w:hAnsi="Arial" w:cs="Arial"/>
          <w:sz w:val="24"/>
        </w:rPr>
        <w:t xml:space="preserve">McDonald, Forrest. </w:t>
      </w:r>
      <w:r w:rsidRPr="00723FCA">
        <w:rPr>
          <w:rFonts w:ascii="Arial" w:hAnsi="Arial" w:cs="Arial"/>
          <w:i/>
          <w:sz w:val="24"/>
        </w:rPr>
        <w:t xml:space="preserve">Alexander Hamilton: A Biography. </w:t>
      </w:r>
      <w:r w:rsidRPr="00723FCA">
        <w:rPr>
          <w:rFonts w:ascii="Arial" w:hAnsi="Arial" w:cs="Arial"/>
          <w:sz w:val="24"/>
        </w:rPr>
        <w:t>Ne</w:t>
      </w:r>
      <w:r w:rsidR="006B4B43">
        <w:rPr>
          <w:rFonts w:ascii="Arial" w:hAnsi="Arial" w:cs="Arial"/>
          <w:sz w:val="24"/>
        </w:rPr>
        <w:t xml:space="preserve">w York: W.W. Norton &amp; </w:t>
      </w:r>
      <w:r w:rsidR="006B4B43">
        <w:rPr>
          <w:rFonts w:ascii="Arial" w:hAnsi="Arial" w:cs="Arial"/>
          <w:sz w:val="24"/>
        </w:rPr>
        <w:tab/>
        <w:t xml:space="preserve">Company, </w:t>
      </w:r>
      <w:r w:rsidRPr="00723FCA">
        <w:rPr>
          <w:rFonts w:ascii="Arial" w:hAnsi="Arial" w:cs="Arial"/>
          <w:sz w:val="24"/>
        </w:rPr>
        <w:t>1979.</w:t>
      </w:r>
    </w:p>
    <w:p w:rsidR="00BF5D02" w:rsidRPr="00BF5D02" w:rsidRDefault="00BF5D02" w:rsidP="00551735">
      <w:pPr>
        <w:spacing w:line="480" w:lineRule="auto"/>
        <w:rPr>
          <w:rFonts w:ascii="Arial" w:hAnsi="Arial" w:cs="Arial"/>
          <w:sz w:val="24"/>
        </w:rPr>
      </w:pPr>
      <w:r>
        <w:rPr>
          <w:rFonts w:ascii="Arial" w:hAnsi="Arial" w:cs="Arial"/>
          <w:sz w:val="24"/>
        </w:rPr>
        <w:t xml:space="preserve">Melton, Jr., Buckner F. </w:t>
      </w:r>
      <w:r>
        <w:rPr>
          <w:rFonts w:ascii="Arial" w:hAnsi="Arial" w:cs="Arial"/>
          <w:i/>
          <w:sz w:val="24"/>
        </w:rPr>
        <w:t xml:space="preserve">Aaron Burr: Conspiracy to Treason. </w:t>
      </w:r>
      <w:r>
        <w:rPr>
          <w:rFonts w:ascii="Arial" w:hAnsi="Arial" w:cs="Arial"/>
          <w:sz w:val="24"/>
        </w:rPr>
        <w:t xml:space="preserve">New York, NY: </w:t>
      </w:r>
      <w:r w:rsidR="00E61446">
        <w:rPr>
          <w:rFonts w:ascii="Arial" w:hAnsi="Arial" w:cs="Arial"/>
          <w:sz w:val="24"/>
        </w:rPr>
        <w:t xml:space="preserve">John Wiley </w:t>
      </w:r>
      <w:r w:rsidR="00E61446">
        <w:rPr>
          <w:rFonts w:ascii="Arial" w:hAnsi="Arial" w:cs="Arial"/>
          <w:sz w:val="24"/>
        </w:rPr>
        <w:tab/>
        <w:t>&amp; Sons, 2002.</w:t>
      </w:r>
    </w:p>
    <w:p w:rsidR="00975F5D" w:rsidRPr="00723FCA" w:rsidRDefault="00975F5D" w:rsidP="00551735">
      <w:pPr>
        <w:spacing w:line="480" w:lineRule="auto"/>
        <w:rPr>
          <w:rFonts w:ascii="Arial" w:hAnsi="Arial" w:cs="Arial"/>
          <w:sz w:val="24"/>
        </w:rPr>
      </w:pPr>
      <w:r w:rsidRPr="00723FCA">
        <w:rPr>
          <w:rFonts w:ascii="Arial" w:hAnsi="Arial" w:cs="Arial"/>
          <w:sz w:val="24"/>
        </w:rPr>
        <w:t xml:space="preserve">Morse, Anson D. “Alexander Hamilton.” </w:t>
      </w:r>
      <w:r w:rsidRPr="00723FCA">
        <w:rPr>
          <w:rFonts w:ascii="Arial" w:hAnsi="Arial" w:cs="Arial"/>
          <w:i/>
          <w:sz w:val="24"/>
        </w:rPr>
        <w:t xml:space="preserve">Political Science Quarterly </w:t>
      </w:r>
      <w:r w:rsidR="006B4B43">
        <w:rPr>
          <w:rFonts w:ascii="Arial" w:hAnsi="Arial" w:cs="Arial"/>
          <w:sz w:val="24"/>
        </w:rPr>
        <w:t xml:space="preserve">5, no. 1 (March </w:t>
      </w:r>
      <w:r w:rsidR="006B4B43">
        <w:rPr>
          <w:rFonts w:ascii="Arial" w:hAnsi="Arial" w:cs="Arial"/>
          <w:sz w:val="24"/>
        </w:rPr>
        <w:tab/>
      </w:r>
      <w:r w:rsidR="006B4B43">
        <w:rPr>
          <w:rFonts w:ascii="Arial" w:hAnsi="Arial" w:cs="Arial"/>
          <w:sz w:val="24"/>
        </w:rPr>
        <w:tab/>
        <w:t>1890): 1-</w:t>
      </w:r>
      <w:r w:rsidRPr="00723FCA">
        <w:rPr>
          <w:rFonts w:ascii="Arial" w:hAnsi="Arial" w:cs="Arial"/>
          <w:sz w:val="24"/>
        </w:rPr>
        <w:t>23.</w:t>
      </w:r>
    </w:p>
    <w:p w:rsidR="00975F5D" w:rsidRPr="00723FCA" w:rsidRDefault="00975F5D" w:rsidP="00551735">
      <w:pPr>
        <w:spacing w:line="480" w:lineRule="auto"/>
        <w:rPr>
          <w:rFonts w:ascii="Arial" w:hAnsi="Arial" w:cs="Arial"/>
          <w:sz w:val="24"/>
        </w:rPr>
      </w:pPr>
      <w:r w:rsidRPr="00723FCA">
        <w:rPr>
          <w:rFonts w:ascii="Arial" w:hAnsi="Arial" w:cs="Arial"/>
          <w:sz w:val="24"/>
        </w:rPr>
        <w:t xml:space="preserve">Speer, Emory. “Alexander Hamilton.” </w:t>
      </w:r>
      <w:r w:rsidRPr="00723FCA">
        <w:rPr>
          <w:rFonts w:ascii="Arial" w:hAnsi="Arial" w:cs="Arial"/>
          <w:i/>
          <w:sz w:val="24"/>
        </w:rPr>
        <w:t xml:space="preserve">The Yale Law Journal </w:t>
      </w:r>
      <w:r w:rsidR="006B4B43">
        <w:rPr>
          <w:rFonts w:ascii="Arial" w:hAnsi="Arial" w:cs="Arial"/>
          <w:sz w:val="24"/>
        </w:rPr>
        <w:t xml:space="preserve">16, no. 2 (December 1906): </w:t>
      </w:r>
      <w:r w:rsidR="006B4B43">
        <w:rPr>
          <w:rFonts w:ascii="Arial" w:hAnsi="Arial" w:cs="Arial"/>
          <w:sz w:val="24"/>
        </w:rPr>
        <w:tab/>
        <w:t>94-</w:t>
      </w:r>
      <w:r w:rsidRPr="00723FCA">
        <w:rPr>
          <w:rFonts w:ascii="Arial" w:hAnsi="Arial" w:cs="Arial"/>
          <w:sz w:val="24"/>
        </w:rPr>
        <w:t>109.</w:t>
      </w:r>
    </w:p>
    <w:p w:rsidR="00932B93" w:rsidRPr="00723FCA" w:rsidRDefault="00932B93" w:rsidP="00551735">
      <w:pPr>
        <w:spacing w:line="480" w:lineRule="auto"/>
        <w:rPr>
          <w:rFonts w:ascii="Arial" w:hAnsi="Arial" w:cs="Arial"/>
          <w:sz w:val="24"/>
        </w:rPr>
      </w:pPr>
      <w:r w:rsidRPr="00723FCA">
        <w:rPr>
          <w:rFonts w:ascii="Arial" w:hAnsi="Arial" w:cs="Arial"/>
          <w:sz w:val="24"/>
        </w:rPr>
        <w:t xml:space="preserve">Staloff, Darren. </w:t>
      </w:r>
      <w:r w:rsidRPr="00723FCA">
        <w:rPr>
          <w:rFonts w:ascii="Arial" w:hAnsi="Arial" w:cs="Arial"/>
          <w:i/>
          <w:sz w:val="24"/>
        </w:rPr>
        <w:t xml:space="preserve">Hamilton, Adams, Jefferson: The Politics of Enlightenment and the </w:t>
      </w:r>
      <w:r w:rsidR="006B4B43">
        <w:rPr>
          <w:rFonts w:ascii="Arial" w:hAnsi="Arial" w:cs="Arial"/>
          <w:i/>
          <w:sz w:val="24"/>
        </w:rPr>
        <w:tab/>
      </w:r>
      <w:r w:rsidRPr="00723FCA">
        <w:rPr>
          <w:rFonts w:ascii="Arial" w:hAnsi="Arial" w:cs="Arial"/>
          <w:i/>
          <w:sz w:val="24"/>
        </w:rPr>
        <w:t>American Founding</w:t>
      </w:r>
      <w:r w:rsidRPr="00723FCA">
        <w:rPr>
          <w:rFonts w:ascii="Arial" w:hAnsi="Arial" w:cs="Arial"/>
          <w:sz w:val="24"/>
        </w:rPr>
        <w:t>. New York: Hill and Wang, 2005.</w:t>
      </w:r>
    </w:p>
    <w:p w:rsidR="00AF1255" w:rsidRDefault="00901B27" w:rsidP="00551735">
      <w:pPr>
        <w:spacing w:line="480" w:lineRule="auto"/>
        <w:rPr>
          <w:rFonts w:ascii="Arial" w:hAnsi="Arial" w:cs="Arial"/>
          <w:sz w:val="24"/>
        </w:rPr>
      </w:pPr>
      <w:r w:rsidRPr="00723FCA">
        <w:rPr>
          <w:rFonts w:ascii="Arial" w:hAnsi="Arial" w:cs="Arial"/>
          <w:sz w:val="24"/>
        </w:rPr>
        <w:t xml:space="preserve">St. George, Judith. </w:t>
      </w:r>
      <w:r w:rsidRPr="00723FCA">
        <w:rPr>
          <w:rFonts w:ascii="Arial" w:hAnsi="Arial" w:cs="Arial"/>
          <w:i/>
          <w:sz w:val="24"/>
        </w:rPr>
        <w:t xml:space="preserve">The Duel: The Parallel Lives of Alexander Hamilton and Aaron Burr. </w:t>
      </w:r>
      <w:r w:rsidR="006B4B43">
        <w:rPr>
          <w:rFonts w:ascii="Arial" w:hAnsi="Arial" w:cs="Arial"/>
          <w:i/>
          <w:sz w:val="24"/>
        </w:rPr>
        <w:tab/>
      </w:r>
      <w:r w:rsidR="006B4B43">
        <w:rPr>
          <w:rFonts w:ascii="Arial" w:hAnsi="Arial" w:cs="Arial"/>
          <w:sz w:val="24"/>
        </w:rPr>
        <w:t xml:space="preserve">New </w:t>
      </w:r>
      <w:r w:rsidRPr="00723FCA">
        <w:rPr>
          <w:rFonts w:ascii="Arial" w:hAnsi="Arial" w:cs="Arial"/>
          <w:sz w:val="24"/>
        </w:rPr>
        <w:t>York: Viking, 2009.</w:t>
      </w:r>
    </w:p>
    <w:p w:rsidR="00F34502" w:rsidRPr="00F34502" w:rsidRDefault="00F34502" w:rsidP="00551735">
      <w:pPr>
        <w:spacing w:line="480" w:lineRule="auto"/>
        <w:rPr>
          <w:rFonts w:ascii="Arial" w:hAnsi="Arial" w:cs="Arial"/>
          <w:sz w:val="24"/>
        </w:rPr>
      </w:pPr>
      <w:r>
        <w:rPr>
          <w:rFonts w:ascii="Arial" w:hAnsi="Arial" w:cs="Arial"/>
          <w:sz w:val="24"/>
        </w:rPr>
        <w:t xml:space="preserve">Tolson, Jay. “Hamilton’s Moment.” </w:t>
      </w:r>
      <w:r>
        <w:rPr>
          <w:rFonts w:ascii="Arial" w:hAnsi="Arial" w:cs="Arial"/>
          <w:i/>
          <w:sz w:val="24"/>
        </w:rPr>
        <w:t xml:space="preserve">U.S. News &amp; World Report </w:t>
      </w:r>
      <w:r>
        <w:rPr>
          <w:rFonts w:ascii="Arial" w:hAnsi="Arial" w:cs="Arial"/>
          <w:sz w:val="24"/>
        </w:rPr>
        <w:t xml:space="preserve">137, no. 9 (September </w:t>
      </w:r>
      <w:r w:rsidR="008172B2">
        <w:rPr>
          <w:rFonts w:ascii="Arial" w:hAnsi="Arial" w:cs="Arial"/>
          <w:sz w:val="24"/>
        </w:rPr>
        <w:tab/>
      </w:r>
      <w:r>
        <w:rPr>
          <w:rFonts w:ascii="Arial" w:hAnsi="Arial" w:cs="Arial"/>
          <w:sz w:val="24"/>
        </w:rPr>
        <w:t>20, 2004): 66-67.</w:t>
      </w:r>
    </w:p>
    <w:p w:rsidR="00E715F5" w:rsidRPr="00E715F5" w:rsidRDefault="00E715F5" w:rsidP="00551735">
      <w:pPr>
        <w:spacing w:line="480" w:lineRule="auto"/>
        <w:rPr>
          <w:rFonts w:ascii="Arial" w:hAnsi="Arial" w:cs="Arial"/>
          <w:sz w:val="24"/>
        </w:rPr>
      </w:pPr>
      <w:r>
        <w:rPr>
          <w:rFonts w:ascii="Arial" w:hAnsi="Arial" w:cs="Arial"/>
          <w:sz w:val="24"/>
        </w:rPr>
        <w:lastRenderedPageBreak/>
        <w:t xml:space="preserve">West, Woody. “Jury’s Still Out on Historians, Jefferson and Hemings Affair.” </w:t>
      </w:r>
      <w:r>
        <w:rPr>
          <w:rFonts w:ascii="Arial" w:hAnsi="Arial" w:cs="Arial"/>
          <w:i/>
          <w:sz w:val="24"/>
        </w:rPr>
        <w:t xml:space="preserve">The </w:t>
      </w:r>
      <w:r w:rsidR="00DD6699">
        <w:rPr>
          <w:rFonts w:ascii="Arial" w:hAnsi="Arial" w:cs="Arial"/>
          <w:i/>
          <w:sz w:val="24"/>
        </w:rPr>
        <w:tab/>
      </w:r>
      <w:r>
        <w:rPr>
          <w:rFonts w:ascii="Arial" w:hAnsi="Arial" w:cs="Arial"/>
          <w:i/>
          <w:sz w:val="24"/>
        </w:rPr>
        <w:t xml:space="preserve">Washington Times, </w:t>
      </w:r>
      <w:r>
        <w:rPr>
          <w:rFonts w:ascii="Arial" w:hAnsi="Arial" w:cs="Arial"/>
          <w:sz w:val="24"/>
        </w:rPr>
        <w:t xml:space="preserve">April 13, 1997, Part B – Books. Accessed December 16, </w:t>
      </w:r>
      <w:r w:rsidR="00DD6699">
        <w:rPr>
          <w:rFonts w:ascii="Arial" w:hAnsi="Arial" w:cs="Arial"/>
          <w:sz w:val="24"/>
        </w:rPr>
        <w:tab/>
      </w:r>
      <w:r>
        <w:rPr>
          <w:rFonts w:ascii="Arial" w:hAnsi="Arial" w:cs="Arial"/>
          <w:sz w:val="24"/>
        </w:rPr>
        <w:t>2012.</w:t>
      </w:r>
    </w:p>
    <w:p w:rsidR="00DC79FF" w:rsidRPr="006D231E" w:rsidRDefault="00F67FA9" w:rsidP="00551735">
      <w:pPr>
        <w:spacing w:line="480" w:lineRule="auto"/>
        <w:rPr>
          <w:rFonts w:ascii="Arial" w:hAnsi="Arial" w:cs="Arial"/>
          <w:sz w:val="24"/>
        </w:rPr>
      </w:pPr>
      <w:r>
        <w:rPr>
          <w:rFonts w:ascii="Arial" w:hAnsi="Arial" w:cs="Arial"/>
          <w:sz w:val="24"/>
        </w:rPr>
        <w:t xml:space="preserve">Wiencek, Henry. </w:t>
      </w:r>
      <w:r>
        <w:rPr>
          <w:rFonts w:ascii="Arial" w:hAnsi="Arial" w:cs="Arial"/>
          <w:i/>
          <w:sz w:val="24"/>
        </w:rPr>
        <w:t xml:space="preserve">An Imperfect God: George </w:t>
      </w:r>
      <w:r w:rsidR="006D231E">
        <w:rPr>
          <w:rFonts w:ascii="Arial" w:hAnsi="Arial" w:cs="Arial"/>
          <w:i/>
          <w:sz w:val="24"/>
        </w:rPr>
        <w:t xml:space="preserve">Washington, His Slaves, and the Creation </w:t>
      </w:r>
      <w:r w:rsidR="00F06A4F">
        <w:rPr>
          <w:rFonts w:ascii="Arial" w:hAnsi="Arial" w:cs="Arial"/>
          <w:i/>
          <w:sz w:val="24"/>
        </w:rPr>
        <w:tab/>
      </w:r>
      <w:r w:rsidR="006D231E">
        <w:rPr>
          <w:rFonts w:ascii="Arial" w:hAnsi="Arial" w:cs="Arial"/>
          <w:i/>
          <w:sz w:val="24"/>
        </w:rPr>
        <w:t xml:space="preserve">of America. </w:t>
      </w:r>
      <w:r w:rsidR="006D231E">
        <w:rPr>
          <w:rFonts w:ascii="Arial" w:hAnsi="Arial" w:cs="Arial"/>
          <w:sz w:val="24"/>
        </w:rPr>
        <w:t>Union Square West, NY: Farrar, Straus and Giroux, 2003.</w:t>
      </w:r>
    </w:p>
    <w:sectPr w:rsidR="00DC79FF" w:rsidRPr="006D231E" w:rsidSect="00CA7CC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3DC2" w:rsidRDefault="00C23DC2" w:rsidP="00551735">
      <w:pPr>
        <w:spacing w:after="0" w:line="240" w:lineRule="auto"/>
      </w:pPr>
      <w:r>
        <w:separator/>
      </w:r>
    </w:p>
  </w:endnote>
  <w:endnote w:type="continuationSeparator" w:id="0">
    <w:p w:rsidR="00C23DC2" w:rsidRDefault="00C23DC2" w:rsidP="00551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4629"/>
      <w:docPartObj>
        <w:docPartGallery w:val="Page Numbers (Bottom of Page)"/>
        <w:docPartUnique/>
      </w:docPartObj>
    </w:sdtPr>
    <w:sdtEndPr/>
    <w:sdtContent>
      <w:p w:rsidR="00262BB6" w:rsidRDefault="008C62B2">
        <w:pPr>
          <w:pStyle w:val="Footer"/>
          <w:jc w:val="right"/>
        </w:pPr>
        <w:r>
          <w:fldChar w:fldCharType="begin"/>
        </w:r>
        <w:r>
          <w:instrText xml:space="preserve"> PAGE   \* MERGEFORMAT </w:instrText>
        </w:r>
        <w:r>
          <w:fldChar w:fldCharType="separate"/>
        </w:r>
        <w:r>
          <w:rPr>
            <w:noProof/>
          </w:rPr>
          <w:t>ii</w:t>
        </w:r>
        <w:r>
          <w:rPr>
            <w:noProof/>
          </w:rPr>
          <w:fldChar w:fldCharType="end"/>
        </w:r>
      </w:p>
    </w:sdtContent>
  </w:sdt>
  <w:p w:rsidR="00262BB6" w:rsidRDefault="00262B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3DC2" w:rsidRDefault="00C23DC2" w:rsidP="00551735">
      <w:pPr>
        <w:spacing w:after="0" w:line="240" w:lineRule="auto"/>
      </w:pPr>
      <w:r>
        <w:separator/>
      </w:r>
    </w:p>
  </w:footnote>
  <w:footnote w:type="continuationSeparator" w:id="0">
    <w:p w:rsidR="00C23DC2" w:rsidRDefault="00C23DC2" w:rsidP="00551735">
      <w:pPr>
        <w:spacing w:after="0" w:line="240" w:lineRule="auto"/>
      </w:pPr>
      <w:r>
        <w:continuationSeparator/>
      </w:r>
    </w:p>
  </w:footnote>
  <w:footnote w:id="1">
    <w:p w:rsidR="00716826" w:rsidRDefault="00716826">
      <w:pPr>
        <w:pStyle w:val="FootnoteText"/>
      </w:pPr>
      <w:r>
        <w:rPr>
          <w:rStyle w:val="FootnoteReference"/>
        </w:rPr>
        <w:footnoteRef/>
      </w:r>
      <w:r>
        <w:t xml:space="preserve"> For the purpose of this paper the term Founding Fathers is used to describe the</w:t>
      </w:r>
      <w:r w:rsidR="00571DA6">
        <w:t xml:space="preserve"> men that were sent to the </w:t>
      </w:r>
      <w:r w:rsidR="009A42F7">
        <w:tab/>
      </w:r>
      <w:r w:rsidR="00571DA6">
        <w:t>Constitutional Convention</w:t>
      </w:r>
      <w:r w:rsidR="00134393">
        <w:t xml:space="preserve"> as well as those who signed the Declaration of Independence. </w:t>
      </w:r>
    </w:p>
  </w:footnote>
  <w:footnote w:id="2">
    <w:p w:rsidR="00262BB6" w:rsidRDefault="00262BB6">
      <w:pPr>
        <w:pStyle w:val="FootnoteText"/>
      </w:pPr>
      <w:r>
        <w:rPr>
          <w:rStyle w:val="FootnoteReference"/>
        </w:rPr>
        <w:footnoteRef/>
      </w:r>
      <w:r>
        <w:t xml:space="preserve"> Ron Chernow, </w:t>
      </w:r>
      <w:r>
        <w:rPr>
          <w:i/>
        </w:rPr>
        <w:t xml:space="preserve">Alexander Hamilton </w:t>
      </w:r>
      <w:r>
        <w:t>(New York: Penguin Group, 2004) 21, 24.</w:t>
      </w:r>
    </w:p>
  </w:footnote>
  <w:footnote w:id="3">
    <w:p w:rsidR="00262BB6" w:rsidRPr="006646D9" w:rsidRDefault="00262BB6">
      <w:pPr>
        <w:pStyle w:val="FootnoteText"/>
      </w:pPr>
      <w:r>
        <w:rPr>
          <w:rStyle w:val="FootnoteReference"/>
        </w:rPr>
        <w:footnoteRef/>
      </w:r>
      <w:r>
        <w:t xml:space="preserve"> Forrest McDonald, </w:t>
      </w:r>
      <w:r>
        <w:rPr>
          <w:i/>
        </w:rPr>
        <w:t xml:space="preserve">Alexander Hamilton: A Biography </w:t>
      </w:r>
      <w:r>
        <w:t>(New York: W.W. Norton &amp; Company, 1979), 10-12.</w:t>
      </w:r>
    </w:p>
  </w:footnote>
  <w:footnote w:id="4">
    <w:p w:rsidR="00262BB6" w:rsidRPr="002029D0" w:rsidRDefault="00262BB6">
      <w:pPr>
        <w:pStyle w:val="FootnoteText"/>
      </w:pPr>
      <w:r>
        <w:rPr>
          <w:rStyle w:val="FootnoteReference"/>
        </w:rPr>
        <w:footnoteRef/>
      </w:r>
      <w:r>
        <w:t xml:space="preserve"> McDonald, </w:t>
      </w:r>
      <w:r>
        <w:rPr>
          <w:i/>
        </w:rPr>
        <w:t xml:space="preserve">Alexander Hamilton: A Biography, </w:t>
      </w:r>
      <w:r>
        <w:t>12.</w:t>
      </w:r>
    </w:p>
  </w:footnote>
  <w:footnote w:id="5">
    <w:p w:rsidR="00262BB6" w:rsidRPr="00E834BE" w:rsidRDefault="00262BB6">
      <w:pPr>
        <w:pStyle w:val="FootnoteText"/>
      </w:pPr>
      <w:r>
        <w:rPr>
          <w:rStyle w:val="FootnoteReference"/>
        </w:rPr>
        <w:footnoteRef/>
      </w:r>
      <w:r>
        <w:t xml:space="preserve"> McDonald, </w:t>
      </w:r>
      <w:r>
        <w:rPr>
          <w:i/>
        </w:rPr>
        <w:t xml:space="preserve">Alexander Hamilton: A Biography, </w:t>
      </w:r>
      <w:r>
        <w:t>13.</w:t>
      </w:r>
    </w:p>
  </w:footnote>
  <w:footnote w:id="6">
    <w:p w:rsidR="00262BB6" w:rsidRPr="002B5175" w:rsidRDefault="00262BB6">
      <w:pPr>
        <w:pStyle w:val="FootnoteText"/>
      </w:pPr>
      <w:r>
        <w:rPr>
          <w:rStyle w:val="FootnoteReference"/>
        </w:rPr>
        <w:footnoteRef/>
      </w:r>
      <w:r>
        <w:t xml:space="preserve"> McDonald, </w:t>
      </w:r>
      <w:r>
        <w:rPr>
          <w:i/>
        </w:rPr>
        <w:t xml:space="preserve">Alexander Hamilton: A Biography, </w:t>
      </w:r>
      <w:r>
        <w:t>14, 23.</w:t>
      </w:r>
    </w:p>
  </w:footnote>
  <w:footnote w:id="7">
    <w:p w:rsidR="00262BB6" w:rsidRDefault="00262BB6">
      <w:pPr>
        <w:pStyle w:val="FootnoteText"/>
      </w:pPr>
      <w:r>
        <w:rPr>
          <w:rStyle w:val="FootnoteReference"/>
        </w:rPr>
        <w:footnoteRef/>
      </w:r>
      <w:r>
        <w:t xml:space="preserve"> Chernow, 148.</w:t>
      </w:r>
    </w:p>
  </w:footnote>
  <w:footnote w:id="8">
    <w:p w:rsidR="00262BB6" w:rsidRDefault="00262BB6">
      <w:pPr>
        <w:pStyle w:val="FootnoteText"/>
      </w:pPr>
      <w:r>
        <w:rPr>
          <w:rStyle w:val="FootnoteReference"/>
        </w:rPr>
        <w:footnoteRef/>
      </w:r>
      <w:r>
        <w:t xml:space="preserve"> Michael Lind, “Hamilton’s Legacy,” </w:t>
      </w:r>
      <w:r>
        <w:rPr>
          <w:i/>
        </w:rPr>
        <w:t xml:space="preserve">The Wilson Quarterly </w:t>
      </w:r>
      <w:r>
        <w:t>18, no. 3 (Summer 1994), 42.</w:t>
      </w:r>
    </w:p>
  </w:footnote>
  <w:footnote w:id="9">
    <w:p w:rsidR="00262BB6" w:rsidRDefault="00262BB6">
      <w:pPr>
        <w:pStyle w:val="FootnoteText"/>
      </w:pPr>
      <w:r>
        <w:rPr>
          <w:rStyle w:val="FootnoteReference"/>
        </w:rPr>
        <w:footnoteRef/>
      </w:r>
      <w:r>
        <w:t xml:space="preserve"> Lind, 41.</w:t>
      </w:r>
    </w:p>
  </w:footnote>
  <w:footnote w:id="10">
    <w:p w:rsidR="00262BB6" w:rsidRDefault="00262BB6">
      <w:pPr>
        <w:pStyle w:val="FootnoteText"/>
      </w:pPr>
      <w:r>
        <w:rPr>
          <w:rStyle w:val="FootnoteReference"/>
        </w:rPr>
        <w:footnoteRef/>
      </w:r>
      <w:r>
        <w:t xml:space="preserve"> McDonald, 359-360.</w:t>
      </w:r>
    </w:p>
  </w:footnote>
  <w:footnote w:id="11">
    <w:p w:rsidR="00A03ED7" w:rsidRPr="00A03ED7" w:rsidRDefault="00A03ED7">
      <w:pPr>
        <w:pStyle w:val="FootnoteText"/>
      </w:pPr>
      <w:r>
        <w:rPr>
          <w:rStyle w:val="FootnoteReference"/>
        </w:rPr>
        <w:footnoteRef/>
      </w:r>
      <w:r>
        <w:t xml:space="preserve"> Akhil Reed Amar, “Anti-Federalist, The Federalist Papers, and the Big Argument for Union,” </w:t>
      </w:r>
      <w:r>
        <w:rPr>
          <w:i/>
        </w:rPr>
        <w:t xml:space="preserve">Harvard Journal of </w:t>
      </w:r>
      <w:r>
        <w:rPr>
          <w:i/>
        </w:rPr>
        <w:tab/>
        <w:t xml:space="preserve">Law &amp; Public Policy </w:t>
      </w:r>
      <w:r>
        <w:t>16, no. 1 (Winter 1993).</w:t>
      </w:r>
    </w:p>
  </w:footnote>
  <w:footnote w:id="12">
    <w:p w:rsidR="00A03ED7" w:rsidRDefault="00A03ED7">
      <w:pPr>
        <w:pStyle w:val="FootnoteText"/>
      </w:pPr>
      <w:r>
        <w:rPr>
          <w:rStyle w:val="FootnoteReference"/>
        </w:rPr>
        <w:footnoteRef/>
      </w:r>
      <w:r>
        <w:t xml:space="preserve"> </w:t>
      </w:r>
      <w:r w:rsidR="009770A9">
        <w:t>Amar, “Anti-Federalist, The Federalist Papers,”.</w:t>
      </w:r>
    </w:p>
  </w:footnote>
  <w:footnote w:id="13">
    <w:p w:rsidR="00262BB6" w:rsidRPr="002E4510" w:rsidRDefault="00262BB6">
      <w:pPr>
        <w:pStyle w:val="FootnoteText"/>
      </w:pPr>
      <w:r>
        <w:rPr>
          <w:rStyle w:val="FootnoteReference"/>
        </w:rPr>
        <w:footnoteRef/>
      </w:r>
      <w:r>
        <w:t xml:space="preserve"> Anson D. Morse, “Alexander Hamilton,” </w:t>
      </w:r>
      <w:r>
        <w:rPr>
          <w:i/>
        </w:rPr>
        <w:t xml:space="preserve">Political Science Quarterly </w:t>
      </w:r>
      <w:r>
        <w:t>4, no. 1 (March 1890).</w:t>
      </w:r>
    </w:p>
  </w:footnote>
  <w:footnote w:id="14">
    <w:p w:rsidR="00262BB6" w:rsidRDefault="00262BB6">
      <w:pPr>
        <w:pStyle w:val="FootnoteText"/>
      </w:pPr>
      <w:r>
        <w:rPr>
          <w:rStyle w:val="FootnoteReference"/>
        </w:rPr>
        <w:footnoteRef/>
      </w:r>
      <w:r>
        <w:t xml:space="preserve"> Morse, 23. </w:t>
      </w:r>
    </w:p>
  </w:footnote>
  <w:footnote w:id="15">
    <w:p w:rsidR="00262BB6" w:rsidRDefault="00262BB6">
      <w:pPr>
        <w:pStyle w:val="FootnoteText"/>
      </w:pPr>
      <w:r>
        <w:rPr>
          <w:rStyle w:val="FootnoteReference"/>
        </w:rPr>
        <w:footnoteRef/>
      </w:r>
      <w:r>
        <w:t xml:space="preserve"> Morse, 23. </w:t>
      </w:r>
    </w:p>
  </w:footnote>
  <w:footnote w:id="16">
    <w:p w:rsidR="00262BB6" w:rsidRPr="006E70D4" w:rsidRDefault="00262BB6">
      <w:pPr>
        <w:pStyle w:val="FootnoteText"/>
      </w:pPr>
      <w:r>
        <w:rPr>
          <w:rStyle w:val="FootnoteReference"/>
        </w:rPr>
        <w:footnoteRef/>
      </w:r>
      <w:r>
        <w:t xml:space="preserve"> Emory Speer, “Alexander Hamilton,” </w:t>
      </w:r>
      <w:r>
        <w:rPr>
          <w:i/>
        </w:rPr>
        <w:t xml:space="preserve">The Yale Law Journal </w:t>
      </w:r>
      <w:r>
        <w:t>16, no. 2 (December 1906),</w:t>
      </w:r>
    </w:p>
  </w:footnote>
  <w:footnote w:id="17">
    <w:p w:rsidR="00262BB6" w:rsidRPr="008E0BEC" w:rsidRDefault="00262BB6">
      <w:pPr>
        <w:pStyle w:val="FootnoteText"/>
      </w:pPr>
      <w:r>
        <w:rPr>
          <w:rStyle w:val="FootnoteReference"/>
        </w:rPr>
        <w:footnoteRef/>
      </w:r>
      <w:r>
        <w:t xml:space="preserve"> Michael Lind, “Hamilton’s Legacy,” </w:t>
      </w:r>
      <w:r>
        <w:rPr>
          <w:i/>
        </w:rPr>
        <w:t xml:space="preserve">The Wilson Quarterly </w:t>
      </w:r>
      <w:r>
        <w:t>18, no. 3 (Summer 1994).</w:t>
      </w:r>
    </w:p>
  </w:footnote>
  <w:footnote w:id="18">
    <w:p w:rsidR="00262BB6" w:rsidRDefault="00262BB6">
      <w:pPr>
        <w:pStyle w:val="FootnoteText"/>
      </w:pPr>
      <w:r>
        <w:rPr>
          <w:rStyle w:val="FootnoteReference"/>
        </w:rPr>
        <w:footnoteRef/>
      </w:r>
      <w:r>
        <w:t xml:space="preserve"> Lind, 41.</w:t>
      </w:r>
    </w:p>
  </w:footnote>
  <w:footnote w:id="19">
    <w:p w:rsidR="00262BB6" w:rsidRDefault="00262BB6">
      <w:pPr>
        <w:pStyle w:val="FootnoteText"/>
      </w:pPr>
      <w:r>
        <w:rPr>
          <w:rStyle w:val="FootnoteReference"/>
        </w:rPr>
        <w:footnoteRef/>
      </w:r>
      <w:r>
        <w:t xml:space="preserve"> Lind, 41.</w:t>
      </w:r>
    </w:p>
  </w:footnote>
  <w:footnote w:id="20">
    <w:p w:rsidR="00262BB6" w:rsidRPr="0080705B" w:rsidRDefault="00262BB6">
      <w:pPr>
        <w:pStyle w:val="FootnoteText"/>
      </w:pPr>
      <w:r>
        <w:rPr>
          <w:rStyle w:val="FootnoteReference"/>
        </w:rPr>
        <w:footnoteRef/>
      </w:r>
      <w:r>
        <w:t xml:space="preserve"> Ron Chernow, </w:t>
      </w:r>
      <w:r>
        <w:rPr>
          <w:i/>
        </w:rPr>
        <w:t xml:space="preserve">Alexander Hamilton </w:t>
      </w:r>
      <w:r>
        <w:t>(New York: Penguin Group, 2004).</w:t>
      </w:r>
    </w:p>
  </w:footnote>
  <w:footnote w:id="21">
    <w:p w:rsidR="00262BB6" w:rsidRPr="003B1733" w:rsidRDefault="00262BB6">
      <w:pPr>
        <w:pStyle w:val="FootnoteText"/>
      </w:pPr>
      <w:r>
        <w:rPr>
          <w:rStyle w:val="FootnoteReference"/>
        </w:rPr>
        <w:footnoteRef/>
      </w:r>
      <w:r>
        <w:t xml:space="preserve"> Darren Staloff, </w:t>
      </w:r>
      <w:r>
        <w:rPr>
          <w:i/>
        </w:rPr>
        <w:t xml:space="preserve">Hamilton, Adams, Jefferson: The Politics of Enlightenment and the American Founding </w:t>
      </w:r>
      <w:r>
        <w:t xml:space="preserve">(New York: </w:t>
      </w:r>
      <w:r>
        <w:tab/>
        <w:t>Hill and Wang, 2005).</w:t>
      </w:r>
    </w:p>
  </w:footnote>
  <w:footnote w:id="22">
    <w:p w:rsidR="00262BB6" w:rsidRDefault="00262BB6">
      <w:pPr>
        <w:pStyle w:val="FootnoteText"/>
      </w:pPr>
      <w:r>
        <w:rPr>
          <w:rStyle w:val="FootnoteReference"/>
        </w:rPr>
        <w:footnoteRef/>
      </w:r>
      <w:r>
        <w:t xml:space="preserve"> Staloff, 125.</w:t>
      </w:r>
    </w:p>
  </w:footnote>
  <w:footnote w:id="23">
    <w:p w:rsidR="00262BB6" w:rsidRDefault="00262BB6">
      <w:pPr>
        <w:pStyle w:val="FootnoteText"/>
      </w:pPr>
      <w:r>
        <w:rPr>
          <w:rStyle w:val="FootnoteReference"/>
        </w:rPr>
        <w:footnoteRef/>
      </w:r>
      <w:r>
        <w:t xml:space="preserve"> Staloff, 126.</w:t>
      </w:r>
    </w:p>
  </w:footnote>
  <w:footnote w:id="24">
    <w:p w:rsidR="00262BB6" w:rsidRDefault="00262BB6">
      <w:pPr>
        <w:pStyle w:val="FootnoteText"/>
      </w:pPr>
      <w:r>
        <w:rPr>
          <w:rStyle w:val="FootnoteReference"/>
        </w:rPr>
        <w:footnoteRef/>
      </w:r>
      <w:r>
        <w:t xml:space="preserve"> Morse, 23.</w:t>
      </w:r>
    </w:p>
  </w:footnote>
  <w:footnote w:id="25">
    <w:p w:rsidR="00262BB6" w:rsidRDefault="00262BB6">
      <w:pPr>
        <w:pStyle w:val="FootnoteText"/>
      </w:pPr>
      <w:r>
        <w:rPr>
          <w:rStyle w:val="FootnoteReference"/>
        </w:rPr>
        <w:footnoteRef/>
      </w:r>
      <w:r>
        <w:t xml:space="preserve"> Staloff, 126.</w:t>
      </w:r>
    </w:p>
  </w:footnote>
  <w:footnote w:id="26">
    <w:p w:rsidR="00262BB6" w:rsidRPr="0002589C" w:rsidRDefault="00262BB6">
      <w:pPr>
        <w:pStyle w:val="FootnoteText"/>
      </w:pPr>
      <w:r>
        <w:rPr>
          <w:rStyle w:val="FootnoteReference"/>
        </w:rPr>
        <w:footnoteRef/>
      </w:r>
      <w:r>
        <w:t xml:space="preserve"> Judith St. George, </w:t>
      </w:r>
      <w:r>
        <w:rPr>
          <w:i/>
        </w:rPr>
        <w:t xml:space="preserve">The Duel: The Parallel Lives of Alexander Hamilton and Aaron Burr </w:t>
      </w:r>
      <w:r>
        <w:t xml:space="preserve">(New York: Viking, 2009), </w:t>
      </w:r>
      <w:r>
        <w:tab/>
        <w:t>53.</w:t>
      </w:r>
    </w:p>
  </w:footnote>
  <w:footnote w:id="27">
    <w:p w:rsidR="00262BB6" w:rsidRDefault="00262BB6">
      <w:pPr>
        <w:pStyle w:val="FootnoteText"/>
      </w:pPr>
      <w:r>
        <w:rPr>
          <w:rStyle w:val="FootnoteReference"/>
        </w:rPr>
        <w:footnoteRef/>
      </w:r>
      <w:r>
        <w:t xml:space="preserve"> Lind, 41.</w:t>
      </w:r>
    </w:p>
  </w:footnote>
  <w:footnote w:id="28">
    <w:p w:rsidR="00262BB6" w:rsidRPr="00F50766" w:rsidRDefault="00262BB6">
      <w:pPr>
        <w:pStyle w:val="FootnoteText"/>
      </w:pPr>
      <w:r>
        <w:rPr>
          <w:rStyle w:val="FootnoteReference"/>
        </w:rPr>
        <w:footnoteRef/>
      </w:r>
      <w:r>
        <w:t xml:space="preserve"> George Washington to Alexander Hamilton, August 26, 1792, in </w:t>
      </w:r>
      <w:r>
        <w:rPr>
          <w:i/>
        </w:rPr>
        <w:t xml:space="preserve">The Papers of Alexander Hamilton, </w:t>
      </w:r>
      <w:r>
        <w:t xml:space="preserve">ed. Harold C. </w:t>
      </w:r>
      <w:r>
        <w:tab/>
        <w:t>Syrett (New York: Columbia University Press, 1967), 12: 276.</w:t>
      </w:r>
    </w:p>
  </w:footnote>
  <w:footnote w:id="29">
    <w:p w:rsidR="00262BB6" w:rsidRDefault="00262BB6">
      <w:pPr>
        <w:pStyle w:val="FootnoteText"/>
      </w:pPr>
      <w:r w:rsidRPr="00B05F04">
        <w:rPr>
          <w:rStyle w:val="FootnoteReference"/>
        </w:rPr>
        <w:footnoteRef/>
      </w:r>
      <w:r>
        <w:t xml:space="preserve"> Alexander Hamilton to George Washington, September 9, 1792, Cengage Learning, accessed October 15, 2012, </w:t>
      </w:r>
      <w:r>
        <w:tab/>
        <w:t xml:space="preserve">http://college.cengage.com/history/ayers_primary_sources/hamilton_washington_1792.htm. </w:t>
      </w:r>
    </w:p>
  </w:footnote>
  <w:footnote w:id="30">
    <w:p w:rsidR="00262BB6" w:rsidRDefault="00262BB6">
      <w:pPr>
        <w:pStyle w:val="FootnoteText"/>
      </w:pPr>
      <w:r w:rsidRPr="000112E4">
        <w:rPr>
          <w:rStyle w:val="FootnoteReference"/>
        </w:rPr>
        <w:footnoteRef/>
      </w:r>
      <w:r w:rsidRPr="000112E4">
        <w:t xml:space="preserve"> </w:t>
      </w:r>
      <w:r>
        <w:t>Hamilton to Washington, September 9, 1792.</w:t>
      </w:r>
    </w:p>
  </w:footnote>
  <w:footnote w:id="31">
    <w:p w:rsidR="00262BB6" w:rsidRDefault="00262BB6">
      <w:pPr>
        <w:pStyle w:val="FootnoteText"/>
      </w:pPr>
      <w:r w:rsidRPr="00F75158">
        <w:rPr>
          <w:rStyle w:val="FootnoteReference"/>
        </w:rPr>
        <w:footnoteRef/>
      </w:r>
      <w:r>
        <w:t xml:space="preserve"> Memorandum by Thomas Jefferson, October 1, 1792, The Claremont Institute, accessed October 15, 2012, </w:t>
      </w:r>
      <w:r>
        <w:tab/>
        <w:t>http://www.claremont.org/publications/pubid.601/pub_detail.asp.</w:t>
      </w:r>
    </w:p>
  </w:footnote>
  <w:footnote w:id="32">
    <w:p w:rsidR="00262BB6" w:rsidRDefault="00262BB6">
      <w:pPr>
        <w:pStyle w:val="FootnoteText"/>
      </w:pPr>
      <w:r w:rsidRPr="00622ECF">
        <w:rPr>
          <w:rStyle w:val="FootnoteReference"/>
        </w:rPr>
        <w:footnoteRef/>
      </w:r>
      <w:r w:rsidRPr="00622ECF">
        <w:t xml:space="preserve"> </w:t>
      </w:r>
      <w:r>
        <w:t xml:space="preserve">Thomas Jefferson to James Madison, July 7, 1793, James Madison’s Montpelier: Center for the Constitution, </w:t>
      </w:r>
      <w:r>
        <w:tab/>
        <w:t>accessed October 15, 2012, https://learn.montpelier.org/learning_resources/113.</w:t>
      </w:r>
    </w:p>
  </w:footnote>
  <w:footnote w:id="33">
    <w:p w:rsidR="00262BB6" w:rsidRDefault="00262BB6">
      <w:pPr>
        <w:pStyle w:val="FootnoteText"/>
      </w:pPr>
      <w:r w:rsidRPr="00737B79">
        <w:rPr>
          <w:rStyle w:val="FootnoteReference"/>
        </w:rPr>
        <w:footnoteRef/>
      </w:r>
      <w:r w:rsidRPr="00737B79">
        <w:t xml:space="preserve"> </w:t>
      </w:r>
      <w:r>
        <w:t>Jefferson to Madison, July 7, 1793.</w:t>
      </w:r>
    </w:p>
  </w:footnote>
  <w:footnote w:id="34">
    <w:p w:rsidR="00262BB6" w:rsidRPr="00596041" w:rsidRDefault="00262BB6">
      <w:pPr>
        <w:pStyle w:val="FootnoteText"/>
      </w:pPr>
      <w:r>
        <w:rPr>
          <w:rStyle w:val="FootnoteReference"/>
        </w:rPr>
        <w:footnoteRef/>
      </w:r>
      <w:r>
        <w:t xml:space="preserve"> Alexander Hamilton to Edward Carrington, May 26, 1792, in </w:t>
      </w:r>
      <w:r>
        <w:rPr>
          <w:i/>
        </w:rPr>
        <w:t xml:space="preserve">The Papers of Alexander Hamilton, </w:t>
      </w:r>
      <w:r>
        <w:t xml:space="preserve">ed. Harold C. </w:t>
      </w:r>
      <w:r>
        <w:tab/>
        <w:t>Syrett (New York: Columbia University Press, 1966), 11: 429.</w:t>
      </w:r>
    </w:p>
  </w:footnote>
  <w:footnote w:id="35">
    <w:p w:rsidR="00262BB6" w:rsidRPr="00FE39AD" w:rsidRDefault="00262BB6">
      <w:pPr>
        <w:pStyle w:val="FootnoteText"/>
      </w:pPr>
      <w:r>
        <w:rPr>
          <w:rStyle w:val="FootnoteReference"/>
        </w:rPr>
        <w:footnoteRef/>
      </w:r>
      <w:r>
        <w:t xml:space="preserve"> Hamilton to Carrington, in </w:t>
      </w:r>
      <w:r>
        <w:rPr>
          <w:i/>
        </w:rPr>
        <w:t xml:space="preserve">The Papers of Alexander, </w:t>
      </w:r>
      <w:r>
        <w:t>11: 431.</w:t>
      </w:r>
    </w:p>
  </w:footnote>
  <w:footnote w:id="36">
    <w:p w:rsidR="00262BB6" w:rsidRDefault="00262BB6">
      <w:pPr>
        <w:pStyle w:val="FootnoteText"/>
      </w:pPr>
      <w:r>
        <w:rPr>
          <w:rStyle w:val="FootnoteReference"/>
        </w:rPr>
        <w:footnoteRef/>
      </w:r>
      <w:r>
        <w:t xml:space="preserve"> McDonald, 13.</w:t>
      </w:r>
    </w:p>
  </w:footnote>
  <w:footnote w:id="37">
    <w:p w:rsidR="00262BB6" w:rsidRDefault="00262BB6">
      <w:pPr>
        <w:pStyle w:val="FootnoteText"/>
      </w:pPr>
      <w:r>
        <w:rPr>
          <w:rStyle w:val="FootnoteReference"/>
        </w:rPr>
        <w:footnoteRef/>
      </w:r>
      <w:r>
        <w:t xml:space="preserve"> Staloff, 127.</w:t>
      </w:r>
    </w:p>
  </w:footnote>
  <w:footnote w:id="38">
    <w:p w:rsidR="00262BB6" w:rsidRDefault="00262BB6">
      <w:pPr>
        <w:pStyle w:val="FootnoteText"/>
      </w:pPr>
      <w:r>
        <w:rPr>
          <w:rStyle w:val="FootnoteReference"/>
        </w:rPr>
        <w:footnoteRef/>
      </w:r>
      <w:r>
        <w:t xml:space="preserve"> Staloff, 127.</w:t>
      </w:r>
    </w:p>
  </w:footnote>
  <w:footnote w:id="39">
    <w:p w:rsidR="00262BB6" w:rsidRDefault="00262BB6">
      <w:pPr>
        <w:pStyle w:val="FootnoteText"/>
      </w:pPr>
      <w:r w:rsidRPr="005643BA">
        <w:rPr>
          <w:rStyle w:val="FootnoteReference"/>
        </w:rPr>
        <w:footnoteRef/>
      </w:r>
      <w:r w:rsidRPr="005643BA">
        <w:t xml:space="preserve"> </w:t>
      </w:r>
      <w:r>
        <w:t xml:space="preserve">Timothy Pickering to Alexander Hamilton, April 5, 1803, Farrand’s Records, Library of Congress, accessed </w:t>
      </w:r>
      <w:r>
        <w:tab/>
        <w:t>October 15, 2012, The Library of Congress: American Memory.</w:t>
      </w:r>
    </w:p>
  </w:footnote>
  <w:footnote w:id="40">
    <w:p w:rsidR="00262BB6" w:rsidRDefault="00262BB6">
      <w:pPr>
        <w:pStyle w:val="FootnoteText"/>
      </w:pPr>
      <w:r w:rsidRPr="00C379FC">
        <w:rPr>
          <w:rStyle w:val="FootnoteReference"/>
        </w:rPr>
        <w:footnoteRef/>
      </w:r>
      <w:r w:rsidRPr="00C379FC">
        <w:t xml:space="preserve"> </w:t>
      </w:r>
      <w:r>
        <w:t>Memorandum by Jefferson, October 1, 1792.</w:t>
      </w:r>
    </w:p>
  </w:footnote>
  <w:footnote w:id="41">
    <w:p w:rsidR="00262BB6" w:rsidRDefault="00262BB6">
      <w:pPr>
        <w:pStyle w:val="FootnoteText"/>
      </w:pPr>
      <w:r>
        <w:rPr>
          <w:rStyle w:val="FootnoteReference"/>
        </w:rPr>
        <w:footnoteRef/>
      </w:r>
      <w:r>
        <w:t xml:space="preserve"> Staloff, 127.</w:t>
      </w:r>
    </w:p>
  </w:footnote>
  <w:footnote w:id="42">
    <w:p w:rsidR="00262BB6" w:rsidRDefault="00262BB6">
      <w:pPr>
        <w:pStyle w:val="FootnoteText"/>
      </w:pPr>
      <w:r>
        <w:rPr>
          <w:rStyle w:val="FootnoteReference"/>
        </w:rPr>
        <w:footnoteRef/>
      </w:r>
      <w:r>
        <w:t xml:space="preserve"> Staloff, 128.</w:t>
      </w:r>
    </w:p>
  </w:footnote>
  <w:footnote w:id="43">
    <w:p w:rsidR="00262BB6" w:rsidRDefault="00262BB6">
      <w:pPr>
        <w:pStyle w:val="FootnoteText"/>
      </w:pPr>
      <w:r>
        <w:rPr>
          <w:rStyle w:val="FootnoteReference"/>
        </w:rPr>
        <w:footnoteRef/>
      </w:r>
      <w:r>
        <w:t xml:space="preserve"> Staloff, 128.</w:t>
      </w:r>
    </w:p>
  </w:footnote>
  <w:footnote w:id="44">
    <w:p w:rsidR="00262BB6" w:rsidRDefault="00262BB6">
      <w:pPr>
        <w:pStyle w:val="FootnoteText"/>
      </w:pPr>
      <w:r>
        <w:rPr>
          <w:rStyle w:val="FootnoteReference"/>
        </w:rPr>
        <w:footnoteRef/>
      </w:r>
      <w:r>
        <w:t xml:space="preserve"> Staloff, 129.</w:t>
      </w:r>
    </w:p>
  </w:footnote>
  <w:footnote w:id="45">
    <w:p w:rsidR="00262BB6" w:rsidRDefault="00262BB6">
      <w:pPr>
        <w:pStyle w:val="FootnoteText"/>
      </w:pPr>
      <w:r>
        <w:rPr>
          <w:rStyle w:val="FootnoteReference"/>
        </w:rPr>
        <w:footnoteRef/>
      </w:r>
      <w:r>
        <w:t xml:space="preserve"> Staloff, 129.</w:t>
      </w:r>
    </w:p>
  </w:footnote>
  <w:footnote w:id="46">
    <w:p w:rsidR="00262BB6" w:rsidRDefault="00262BB6">
      <w:pPr>
        <w:pStyle w:val="FootnoteText"/>
      </w:pPr>
      <w:r>
        <w:rPr>
          <w:rStyle w:val="FootnoteReference"/>
        </w:rPr>
        <w:footnoteRef/>
      </w:r>
      <w:r>
        <w:t xml:space="preserve"> Staloff, 130.</w:t>
      </w:r>
    </w:p>
  </w:footnote>
  <w:footnote w:id="47">
    <w:p w:rsidR="00196A0E" w:rsidRPr="00196A0E" w:rsidRDefault="00196A0E">
      <w:pPr>
        <w:pStyle w:val="FootnoteText"/>
      </w:pPr>
      <w:r>
        <w:rPr>
          <w:rStyle w:val="FootnoteReference"/>
        </w:rPr>
        <w:footnoteRef/>
      </w:r>
      <w:r>
        <w:t xml:space="preserve"> “Hamilton’s House Gets a Makeover,” </w:t>
      </w:r>
      <w:r>
        <w:rPr>
          <w:i/>
        </w:rPr>
        <w:t xml:space="preserve">American History </w:t>
      </w:r>
      <w:r>
        <w:t xml:space="preserve">46, no. 6 (February 2012). </w:t>
      </w:r>
    </w:p>
  </w:footnote>
  <w:footnote w:id="48">
    <w:p w:rsidR="00262BB6" w:rsidRPr="003E7C3D" w:rsidRDefault="00262BB6">
      <w:pPr>
        <w:pStyle w:val="FootnoteText"/>
      </w:pPr>
      <w:r>
        <w:rPr>
          <w:rStyle w:val="FootnoteReference"/>
        </w:rPr>
        <w:footnoteRef/>
      </w:r>
      <w:r>
        <w:t xml:space="preserve"> “Alexander Hamilton”; “Thomas Jefferson,” </w:t>
      </w:r>
      <w:r>
        <w:rPr>
          <w:i/>
        </w:rPr>
        <w:t xml:space="preserve">LexisNexis Academic, </w:t>
      </w:r>
      <w:r>
        <w:t>accessed December 16, 2012.</w:t>
      </w:r>
    </w:p>
  </w:footnote>
  <w:footnote w:id="49">
    <w:p w:rsidR="00B96831" w:rsidRPr="00B96831" w:rsidRDefault="00B96831">
      <w:pPr>
        <w:pStyle w:val="FootnoteText"/>
      </w:pPr>
      <w:r>
        <w:rPr>
          <w:rStyle w:val="FootnoteReference"/>
        </w:rPr>
        <w:footnoteRef/>
      </w:r>
      <w:r>
        <w:t xml:space="preserve"> “Alexander Hamilton AND Thomas Jefferson,” </w:t>
      </w:r>
      <w:r>
        <w:rPr>
          <w:i/>
        </w:rPr>
        <w:t xml:space="preserve">LexisNexis Academic, </w:t>
      </w:r>
      <w:r>
        <w:t>accessed December 16, 2012.</w:t>
      </w:r>
    </w:p>
  </w:footnote>
  <w:footnote w:id="50">
    <w:p w:rsidR="00262BB6" w:rsidRPr="00206EFF" w:rsidRDefault="00262BB6">
      <w:pPr>
        <w:pStyle w:val="FootnoteText"/>
      </w:pPr>
      <w:r>
        <w:rPr>
          <w:rStyle w:val="FootnoteReference"/>
        </w:rPr>
        <w:footnoteRef/>
      </w:r>
      <w:r>
        <w:t xml:space="preserve"> Michael Lind, “The Federalist; The Founding Father Who Was Also the American Republic’s First Immigration </w:t>
      </w:r>
      <w:r>
        <w:tab/>
        <w:t xml:space="preserve">Success Story,” review of </w:t>
      </w:r>
      <w:r>
        <w:rPr>
          <w:i/>
        </w:rPr>
        <w:t xml:space="preserve">Alexander Hamilton, </w:t>
      </w:r>
      <w:r>
        <w:t xml:space="preserve">by Ron Chernow, </w:t>
      </w:r>
      <w:r>
        <w:rPr>
          <w:i/>
        </w:rPr>
        <w:t xml:space="preserve">The Washington Post, </w:t>
      </w:r>
      <w:r>
        <w:t xml:space="preserve">May 2, 2004, Final </w:t>
      </w:r>
      <w:r>
        <w:tab/>
        <w:t>Edition, Book World.</w:t>
      </w:r>
    </w:p>
  </w:footnote>
  <w:footnote w:id="51">
    <w:p w:rsidR="00BE66A7" w:rsidRPr="00A33731" w:rsidRDefault="00BE66A7">
      <w:pPr>
        <w:pStyle w:val="FootnoteText"/>
      </w:pPr>
      <w:r>
        <w:rPr>
          <w:rStyle w:val="FootnoteReference"/>
        </w:rPr>
        <w:footnoteRef/>
      </w:r>
      <w:r>
        <w:t xml:space="preserve"> </w:t>
      </w:r>
      <w:r w:rsidR="00A33731">
        <w:t xml:space="preserve">Woody West, “Jury’s Still Out on Historians, Jefferson and Hemings Affair,” </w:t>
      </w:r>
      <w:r w:rsidR="00A33731">
        <w:rPr>
          <w:i/>
        </w:rPr>
        <w:t xml:space="preserve">The Washington Times, </w:t>
      </w:r>
      <w:r w:rsidR="00A33731">
        <w:t xml:space="preserve">April 13, </w:t>
      </w:r>
      <w:r w:rsidR="009D5773">
        <w:tab/>
      </w:r>
      <w:r w:rsidR="00A33731">
        <w:t xml:space="preserve">1997, Part B – Books. </w:t>
      </w:r>
    </w:p>
  </w:footnote>
  <w:footnote w:id="52">
    <w:p w:rsidR="00262BB6" w:rsidRPr="00AD3216" w:rsidRDefault="00262BB6">
      <w:pPr>
        <w:pStyle w:val="FootnoteText"/>
      </w:pPr>
      <w:r>
        <w:rPr>
          <w:rStyle w:val="FootnoteReference"/>
        </w:rPr>
        <w:footnoteRef/>
      </w:r>
      <w:r>
        <w:t xml:space="preserve"> Annette Gordon-Reed, </w:t>
      </w:r>
      <w:r>
        <w:rPr>
          <w:i/>
        </w:rPr>
        <w:t xml:space="preserve">The Hemingses of Monticello: An American Family </w:t>
      </w:r>
      <w:r>
        <w:t xml:space="preserve">(New York, NY: W.W. Norton &amp; </w:t>
      </w:r>
      <w:r>
        <w:tab/>
        <w:t>Company, 2008).</w:t>
      </w:r>
    </w:p>
  </w:footnote>
  <w:footnote w:id="53">
    <w:p w:rsidR="00262BB6" w:rsidRPr="008C58FE" w:rsidRDefault="00262BB6">
      <w:pPr>
        <w:pStyle w:val="FootnoteText"/>
      </w:pPr>
      <w:r>
        <w:rPr>
          <w:rStyle w:val="FootnoteReference"/>
        </w:rPr>
        <w:footnoteRef/>
      </w:r>
      <w:r>
        <w:t xml:space="preserve"> Henry Wiencek, </w:t>
      </w:r>
      <w:r>
        <w:rPr>
          <w:i/>
        </w:rPr>
        <w:t xml:space="preserve">An Imperfect God: George Washington, His Slaves, and the Creation of America </w:t>
      </w:r>
      <w:r>
        <w:t xml:space="preserve">(Union Square </w:t>
      </w:r>
      <w:r>
        <w:tab/>
        <w:t>West, NY: Farrar, Straus and Giroux, 2003).</w:t>
      </w:r>
    </w:p>
  </w:footnote>
  <w:footnote w:id="54">
    <w:p w:rsidR="00262BB6" w:rsidRPr="00CF7FB6" w:rsidRDefault="00262BB6">
      <w:pPr>
        <w:pStyle w:val="FootnoteText"/>
      </w:pPr>
      <w:r>
        <w:rPr>
          <w:rStyle w:val="FootnoteReference"/>
        </w:rPr>
        <w:footnoteRef/>
      </w:r>
      <w:r>
        <w:t xml:space="preserve">  Buckner F. Melton, Jr., </w:t>
      </w:r>
      <w:r>
        <w:rPr>
          <w:i/>
        </w:rPr>
        <w:t xml:space="preserve">Aaron Burr: Conspiracy to Treason </w:t>
      </w:r>
      <w:r>
        <w:t>(New York, NY: John Wiley &amp; Sons, 2002).</w:t>
      </w:r>
    </w:p>
  </w:footnote>
  <w:footnote w:id="55">
    <w:p w:rsidR="00F44E21" w:rsidRPr="00F422DD" w:rsidRDefault="00F44E21">
      <w:pPr>
        <w:pStyle w:val="FootnoteText"/>
      </w:pPr>
      <w:r>
        <w:rPr>
          <w:rStyle w:val="FootnoteReference"/>
        </w:rPr>
        <w:footnoteRef/>
      </w:r>
      <w:r>
        <w:t xml:space="preserve"> </w:t>
      </w:r>
      <w:r w:rsidR="00F422DD">
        <w:t xml:space="preserve">Jay Tolson, “Hamilton’s Moment,” </w:t>
      </w:r>
      <w:r w:rsidR="00F422DD">
        <w:rPr>
          <w:i/>
        </w:rPr>
        <w:t xml:space="preserve">U.S. News &amp; World Report </w:t>
      </w:r>
      <w:r w:rsidR="00F422DD">
        <w:t>137, no. 9 (September 20</w:t>
      </w:r>
      <w:r w:rsidR="00A920C9">
        <w:t>, 2004</w:t>
      </w:r>
      <w:r w:rsidR="00F422DD">
        <w:t>).</w:t>
      </w:r>
    </w:p>
  </w:footnote>
  <w:footnote w:id="56">
    <w:p w:rsidR="00A920C9" w:rsidRDefault="00A920C9">
      <w:pPr>
        <w:pStyle w:val="FootnoteText"/>
      </w:pPr>
      <w:r>
        <w:rPr>
          <w:rStyle w:val="FootnoteReference"/>
        </w:rPr>
        <w:footnoteRef/>
      </w:r>
      <w:r>
        <w:t xml:space="preserve"> Tolson, “Hamilton’s Moment,”.</w:t>
      </w:r>
      <w:r w:rsidR="00C51A7F">
        <w:t xml:space="preserve"> </w:t>
      </w:r>
    </w:p>
  </w:footnote>
  <w:footnote w:id="57">
    <w:p w:rsidR="0089519C" w:rsidRDefault="0089519C">
      <w:pPr>
        <w:pStyle w:val="FootnoteText"/>
      </w:pPr>
      <w:r>
        <w:rPr>
          <w:rStyle w:val="FootnoteReference"/>
        </w:rPr>
        <w:footnoteRef/>
      </w:r>
      <w:r>
        <w:t xml:space="preserve"> Tolson, “Hamilton’s Moment,”.</w:t>
      </w:r>
    </w:p>
  </w:footnote>
  <w:footnote w:id="58">
    <w:p w:rsidR="00DE4138" w:rsidRDefault="00DE4138">
      <w:pPr>
        <w:pStyle w:val="FootnoteText"/>
      </w:pPr>
      <w:r>
        <w:rPr>
          <w:rStyle w:val="FootnoteReference"/>
        </w:rPr>
        <w:footnoteRef/>
      </w:r>
      <w:r>
        <w:t xml:space="preserve"> Tolson, “Hamilton’s Moment,”.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F0AC2"/>
    <w:rsid w:val="00003BE2"/>
    <w:rsid w:val="0000478E"/>
    <w:rsid w:val="00007F35"/>
    <w:rsid w:val="0001119E"/>
    <w:rsid w:val="000112E4"/>
    <w:rsid w:val="000139C6"/>
    <w:rsid w:val="00015B58"/>
    <w:rsid w:val="000165BA"/>
    <w:rsid w:val="000238D9"/>
    <w:rsid w:val="00023D13"/>
    <w:rsid w:val="0002589C"/>
    <w:rsid w:val="00026753"/>
    <w:rsid w:val="00030595"/>
    <w:rsid w:val="00033DE5"/>
    <w:rsid w:val="00044223"/>
    <w:rsid w:val="00051332"/>
    <w:rsid w:val="00052DCF"/>
    <w:rsid w:val="00057EB7"/>
    <w:rsid w:val="00062C27"/>
    <w:rsid w:val="0006565E"/>
    <w:rsid w:val="0007109F"/>
    <w:rsid w:val="0007197B"/>
    <w:rsid w:val="00073E88"/>
    <w:rsid w:val="0007437C"/>
    <w:rsid w:val="000746E8"/>
    <w:rsid w:val="00077710"/>
    <w:rsid w:val="00077F94"/>
    <w:rsid w:val="00081AD9"/>
    <w:rsid w:val="00083D5C"/>
    <w:rsid w:val="00085A75"/>
    <w:rsid w:val="000865F9"/>
    <w:rsid w:val="0008778A"/>
    <w:rsid w:val="000927E0"/>
    <w:rsid w:val="000943A3"/>
    <w:rsid w:val="0009500E"/>
    <w:rsid w:val="000964BB"/>
    <w:rsid w:val="0009665C"/>
    <w:rsid w:val="000A5281"/>
    <w:rsid w:val="000B3098"/>
    <w:rsid w:val="000C08D6"/>
    <w:rsid w:val="000C1BE4"/>
    <w:rsid w:val="000C2637"/>
    <w:rsid w:val="000D32D4"/>
    <w:rsid w:val="000D60C1"/>
    <w:rsid w:val="000E008E"/>
    <w:rsid w:val="000E3772"/>
    <w:rsid w:val="000F0786"/>
    <w:rsid w:val="000F1D2E"/>
    <w:rsid w:val="000F79D6"/>
    <w:rsid w:val="001001B4"/>
    <w:rsid w:val="00100A8F"/>
    <w:rsid w:val="00100C8D"/>
    <w:rsid w:val="0010140A"/>
    <w:rsid w:val="00104A69"/>
    <w:rsid w:val="00115A1B"/>
    <w:rsid w:val="0012087C"/>
    <w:rsid w:val="001246CA"/>
    <w:rsid w:val="00127ADD"/>
    <w:rsid w:val="0013082A"/>
    <w:rsid w:val="00130A62"/>
    <w:rsid w:val="00134393"/>
    <w:rsid w:val="0014318D"/>
    <w:rsid w:val="00144473"/>
    <w:rsid w:val="00150165"/>
    <w:rsid w:val="001524C6"/>
    <w:rsid w:val="00153BED"/>
    <w:rsid w:val="00156FED"/>
    <w:rsid w:val="00160651"/>
    <w:rsid w:val="0016341D"/>
    <w:rsid w:val="00164A6C"/>
    <w:rsid w:val="0016634C"/>
    <w:rsid w:val="00166C87"/>
    <w:rsid w:val="001675ED"/>
    <w:rsid w:val="00167679"/>
    <w:rsid w:val="00167A32"/>
    <w:rsid w:val="00172128"/>
    <w:rsid w:val="00172A1E"/>
    <w:rsid w:val="00173422"/>
    <w:rsid w:val="0017479C"/>
    <w:rsid w:val="00177D46"/>
    <w:rsid w:val="00181387"/>
    <w:rsid w:val="0018601B"/>
    <w:rsid w:val="00187360"/>
    <w:rsid w:val="00191657"/>
    <w:rsid w:val="00193145"/>
    <w:rsid w:val="00194D5D"/>
    <w:rsid w:val="00196A0E"/>
    <w:rsid w:val="00196BBF"/>
    <w:rsid w:val="001A1973"/>
    <w:rsid w:val="001A3F33"/>
    <w:rsid w:val="001A4C06"/>
    <w:rsid w:val="001A627F"/>
    <w:rsid w:val="001A64BD"/>
    <w:rsid w:val="001B580B"/>
    <w:rsid w:val="001B5EEC"/>
    <w:rsid w:val="001C0EC1"/>
    <w:rsid w:val="001C1FF5"/>
    <w:rsid w:val="001D21EB"/>
    <w:rsid w:val="001D3A6B"/>
    <w:rsid w:val="001D3E11"/>
    <w:rsid w:val="001E1566"/>
    <w:rsid w:val="001E1C83"/>
    <w:rsid w:val="001F06BD"/>
    <w:rsid w:val="001F3C48"/>
    <w:rsid w:val="001F4240"/>
    <w:rsid w:val="001F4C51"/>
    <w:rsid w:val="001F64DD"/>
    <w:rsid w:val="001F6648"/>
    <w:rsid w:val="001F6C74"/>
    <w:rsid w:val="002029D0"/>
    <w:rsid w:val="00206EFF"/>
    <w:rsid w:val="00211C10"/>
    <w:rsid w:val="00214F87"/>
    <w:rsid w:val="002209CF"/>
    <w:rsid w:val="00223B84"/>
    <w:rsid w:val="00224E83"/>
    <w:rsid w:val="00226F1E"/>
    <w:rsid w:val="002276D0"/>
    <w:rsid w:val="00227D29"/>
    <w:rsid w:val="00230A47"/>
    <w:rsid w:val="0023315D"/>
    <w:rsid w:val="00233D9E"/>
    <w:rsid w:val="00236D65"/>
    <w:rsid w:val="00241906"/>
    <w:rsid w:val="0024380B"/>
    <w:rsid w:val="002474DA"/>
    <w:rsid w:val="002505DA"/>
    <w:rsid w:val="0025119B"/>
    <w:rsid w:val="0025759F"/>
    <w:rsid w:val="00262BB6"/>
    <w:rsid w:val="00266ABC"/>
    <w:rsid w:val="00283D1B"/>
    <w:rsid w:val="002900F3"/>
    <w:rsid w:val="00292312"/>
    <w:rsid w:val="00292D24"/>
    <w:rsid w:val="0029462A"/>
    <w:rsid w:val="00297CF0"/>
    <w:rsid w:val="002A10B2"/>
    <w:rsid w:val="002A728D"/>
    <w:rsid w:val="002B3E06"/>
    <w:rsid w:val="002B4B2D"/>
    <w:rsid w:val="002B5175"/>
    <w:rsid w:val="002B7E5F"/>
    <w:rsid w:val="002C26A8"/>
    <w:rsid w:val="002C31BE"/>
    <w:rsid w:val="002D1F53"/>
    <w:rsid w:val="002D3CF4"/>
    <w:rsid w:val="002D4D37"/>
    <w:rsid w:val="002D4EB8"/>
    <w:rsid w:val="002D734C"/>
    <w:rsid w:val="002E0094"/>
    <w:rsid w:val="002E06AB"/>
    <w:rsid w:val="002E0DC0"/>
    <w:rsid w:val="002E1447"/>
    <w:rsid w:val="002E2F2E"/>
    <w:rsid w:val="002E4510"/>
    <w:rsid w:val="002F016A"/>
    <w:rsid w:val="002F112D"/>
    <w:rsid w:val="002F3E77"/>
    <w:rsid w:val="003104B3"/>
    <w:rsid w:val="00327381"/>
    <w:rsid w:val="00333217"/>
    <w:rsid w:val="00340440"/>
    <w:rsid w:val="00343FAA"/>
    <w:rsid w:val="0034646F"/>
    <w:rsid w:val="0036157A"/>
    <w:rsid w:val="00370B0D"/>
    <w:rsid w:val="00374545"/>
    <w:rsid w:val="003823BF"/>
    <w:rsid w:val="00383937"/>
    <w:rsid w:val="003863C7"/>
    <w:rsid w:val="00392CB8"/>
    <w:rsid w:val="00395A7B"/>
    <w:rsid w:val="00395FD4"/>
    <w:rsid w:val="003A046B"/>
    <w:rsid w:val="003A1896"/>
    <w:rsid w:val="003A1D18"/>
    <w:rsid w:val="003A295B"/>
    <w:rsid w:val="003A4F8E"/>
    <w:rsid w:val="003B1733"/>
    <w:rsid w:val="003B32ED"/>
    <w:rsid w:val="003B4C7C"/>
    <w:rsid w:val="003B5291"/>
    <w:rsid w:val="003B5668"/>
    <w:rsid w:val="003C2756"/>
    <w:rsid w:val="003D040A"/>
    <w:rsid w:val="003D5EFB"/>
    <w:rsid w:val="003E59DF"/>
    <w:rsid w:val="003E65D7"/>
    <w:rsid w:val="003E7AD2"/>
    <w:rsid w:val="003E7C3D"/>
    <w:rsid w:val="003F062B"/>
    <w:rsid w:val="003F27D2"/>
    <w:rsid w:val="003F540B"/>
    <w:rsid w:val="00400F74"/>
    <w:rsid w:val="00401FC1"/>
    <w:rsid w:val="004035B0"/>
    <w:rsid w:val="00405C95"/>
    <w:rsid w:val="00412342"/>
    <w:rsid w:val="0041354F"/>
    <w:rsid w:val="00414550"/>
    <w:rsid w:val="00415B26"/>
    <w:rsid w:val="00416428"/>
    <w:rsid w:val="004220B2"/>
    <w:rsid w:val="00422C4B"/>
    <w:rsid w:val="00427C3B"/>
    <w:rsid w:val="00430C87"/>
    <w:rsid w:val="00437D2D"/>
    <w:rsid w:val="00441424"/>
    <w:rsid w:val="00442DFB"/>
    <w:rsid w:val="004450F2"/>
    <w:rsid w:val="00450E2E"/>
    <w:rsid w:val="00451EE9"/>
    <w:rsid w:val="00454038"/>
    <w:rsid w:val="00455DA4"/>
    <w:rsid w:val="00461E0A"/>
    <w:rsid w:val="00465FDE"/>
    <w:rsid w:val="00467BE3"/>
    <w:rsid w:val="00470223"/>
    <w:rsid w:val="00471AB5"/>
    <w:rsid w:val="00472B10"/>
    <w:rsid w:val="00476673"/>
    <w:rsid w:val="004769F1"/>
    <w:rsid w:val="00487F21"/>
    <w:rsid w:val="004901EA"/>
    <w:rsid w:val="0049091A"/>
    <w:rsid w:val="00491AA7"/>
    <w:rsid w:val="004943B6"/>
    <w:rsid w:val="0049580C"/>
    <w:rsid w:val="004A02B1"/>
    <w:rsid w:val="004A674A"/>
    <w:rsid w:val="004A6F99"/>
    <w:rsid w:val="004B22FE"/>
    <w:rsid w:val="004B2959"/>
    <w:rsid w:val="004B2AE3"/>
    <w:rsid w:val="004B495A"/>
    <w:rsid w:val="004C247A"/>
    <w:rsid w:val="004D48D3"/>
    <w:rsid w:val="004E0CB9"/>
    <w:rsid w:val="004F5590"/>
    <w:rsid w:val="00501B6D"/>
    <w:rsid w:val="0050241D"/>
    <w:rsid w:val="00506EA4"/>
    <w:rsid w:val="00514D89"/>
    <w:rsid w:val="00517456"/>
    <w:rsid w:val="0052120D"/>
    <w:rsid w:val="005217A0"/>
    <w:rsid w:val="00524A5B"/>
    <w:rsid w:val="005314C0"/>
    <w:rsid w:val="00531EAD"/>
    <w:rsid w:val="00532190"/>
    <w:rsid w:val="005324E0"/>
    <w:rsid w:val="00542358"/>
    <w:rsid w:val="00550B09"/>
    <w:rsid w:val="00550B5C"/>
    <w:rsid w:val="005513F2"/>
    <w:rsid w:val="00551735"/>
    <w:rsid w:val="005557BE"/>
    <w:rsid w:val="0056204A"/>
    <w:rsid w:val="00562B9E"/>
    <w:rsid w:val="005643BA"/>
    <w:rsid w:val="00567605"/>
    <w:rsid w:val="00570D4B"/>
    <w:rsid w:val="00571DA6"/>
    <w:rsid w:val="0057250F"/>
    <w:rsid w:val="0057354B"/>
    <w:rsid w:val="00576972"/>
    <w:rsid w:val="00577EB8"/>
    <w:rsid w:val="005801D9"/>
    <w:rsid w:val="005855A0"/>
    <w:rsid w:val="0059290D"/>
    <w:rsid w:val="00593631"/>
    <w:rsid w:val="0059454D"/>
    <w:rsid w:val="00596041"/>
    <w:rsid w:val="005971CA"/>
    <w:rsid w:val="005A01BC"/>
    <w:rsid w:val="005A4199"/>
    <w:rsid w:val="005A770B"/>
    <w:rsid w:val="005B11CA"/>
    <w:rsid w:val="005B3B9F"/>
    <w:rsid w:val="005B6958"/>
    <w:rsid w:val="005C201E"/>
    <w:rsid w:val="005C249A"/>
    <w:rsid w:val="005D5216"/>
    <w:rsid w:val="005E60AD"/>
    <w:rsid w:val="005F4C9A"/>
    <w:rsid w:val="00602D74"/>
    <w:rsid w:val="00602E19"/>
    <w:rsid w:val="00610788"/>
    <w:rsid w:val="00611E7F"/>
    <w:rsid w:val="00612EB7"/>
    <w:rsid w:val="00613B4A"/>
    <w:rsid w:val="006207FD"/>
    <w:rsid w:val="00622ECF"/>
    <w:rsid w:val="00624A54"/>
    <w:rsid w:val="00625097"/>
    <w:rsid w:val="00630C36"/>
    <w:rsid w:val="006321A2"/>
    <w:rsid w:val="00632595"/>
    <w:rsid w:val="006329AE"/>
    <w:rsid w:val="00634A36"/>
    <w:rsid w:val="00635FEB"/>
    <w:rsid w:val="006368EB"/>
    <w:rsid w:val="00653BA1"/>
    <w:rsid w:val="0065467F"/>
    <w:rsid w:val="00657D77"/>
    <w:rsid w:val="006646D9"/>
    <w:rsid w:val="00665D8B"/>
    <w:rsid w:val="00666957"/>
    <w:rsid w:val="00673488"/>
    <w:rsid w:val="006761BA"/>
    <w:rsid w:val="00680F27"/>
    <w:rsid w:val="006813FC"/>
    <w:rsid w:val="00681903"/>
    <w:rsid w:val="0069170B"/>
    <w:rsid w:val="0069399C"/>
    <w:rsid w:val="00696471"/>
    <w:rsid w:val="006A0BC1"/>
    <w:rsid w:val="006A2776"/>
    <w:rsid w:val="006A3213"/>
    <w:rsid w:val="006A44D4"/>
    <w:rsid w:val="006A789A"/>
    <w:rsid w:val="006B1043"/>
    <w:rsid w:val="006B4B43"/>
    <w:rsid w:val="006C12C0"/>
    <w:rsid w:val="006C5B34"/>
    <w:rsid w:val="006C6E17"/>
    <w:rsid w:val="006D22EE"/>
    <w:rsid w:val="006D231E"/>
    <w:rsid w:val="006D2D2F"/>
    <w:rsid w:val="006D333A"/>
    <w:rsid w:val="006D498B"/>
    <w:rsid w:val="006D7319"/>
    <w:rsid w:val="006E4918"/>
    <w:rsid w:val="006E4D40"/>
    <w:rsid w:val="006E51AC"/>
    <w:rsid w:val="006E70D4"/>
    <w:rsid w:val="006F3CA4"/>
    <w:rsid w:val="00701750"/>
    <w:rsid w:val="00702186"/>
    <w:rsid w:val="0070296D"/>
    <w:rsid w:val="00703853"/>
    <w:rsid w:val="00707D82"/>
    <w:rsid w:val="0071270C"/>
    <w:rsid w:val="00712DFF"/>
    <w:rsid w:val="00714FEF"/>
    <w:rsid w:val="00716826"/>
    <w:rsid w:val="0072044A"/>
    <w:rsid w:val="00723FCA"/>
    <w:rsid w:val="00724D13"/>
    <w:rsid w:val="007370A0"/>
    <w:rsid w:val="00737B79"/>
    <w:rsid w:val="00745034"/>
    <w:rsid w:val="00751E1F"/>
    <w:rsid w:val="007526C8"/>
    <w:rsid w:val="007636E4"/>
    <w:rsid w:val="00764A4B"/>
    <w:rsid w:val="0077109A"/>
    <w:rsid w:val="007739FE"/>
    <w:rsid w:val="00775386"/>
    <w:rsid w:val="00776728"/>
    <w:rsid w:val="00780514"/>
    <w:rsid w:val="0078337A"/>
    <w:rsid w:val="007835D7"/>
    <w:rsid w:val="007851D2"/>
    <w:rsid w:val="0078721F"/>
    <w:rsid w:val="007912C8"/>
    <w:rsid w:val="00791D37"/>
    <w:rsid w:val="00792BBC"/>
    <w:rsid w:val="00793D0C"/>
    <w:rsid w:val="00795C2E"/>
    <w:rsid w:val="00795D09"/>
    <w:rsid w:val="00797393"/>
    <w:rsid w:val="007A0BC4"/>
    <w:rsid w:val="007B1327"/>
    <w:rsid w:val="007B5F9F"/>
    <w:rsid w:val="007E2937"/>
    <w:rsid w:val="007E4A16"/>
    <w:rsid w:val="007E5764"/>
    <w:rsid w:val="007E7014"/>
    <w:rsid w:val="007F01FB"/>
    <w:rsid w:val="007F4361"/>
    <w:rsid w:val="007F5E4F"/>
    <w:rsid w:val="00804A36"/>
    <w:rsid w:val="00805251"/>
    <w:rsid w:val="00805814"/>
    <w:rsid w:val="00806D88"/>
    <w:rsid w:val="0080705B"/>
    <w:rsid w:val="00812D1B"/>
    <w:rsid w:val="008172B2"/>
    <w:rsid w:val="008228AB"/>
    <w:rsid w:val="00830410"/>
    <w:rsid w:val="00830674"/>
    <w:rsid w:val="008346AD"/>
    <w:rsid w:val="0084331B"/>
    <w:rsid w:val="008470A4"/>
    <w:rsid w:val="00852FAA"/>
    <w:rsid w:val="00856D09"/>
    <w:rsid w:val="00857E3D"/>
    <w:rsid w:val="00860231"/>
    <w:rsid w:val="00865FA8"/>
    <w:rsid w:val="0087039B"/>
    <w:rsid w:val="00871B31"/>
    <w:rsid w:val="00874070"/>
    <w:rsid w:val="008771DA"/>
    <w:rsid w:val="00877644"/>
    <w:rsid w:val="00881B0C"/>
    <w:rsid w:val="008925A7"/>
    <w:rsid w:val="0089519C"/>
    <w:rsid w:val="008A02F5"/>
    <w:rsid w:val="008A1706"/>
    <w:rsid w:val="008A63EE"/>
    <w:rsid w:val="008A6B68"/>
    <w:rsid w:val="008B04BC"/>
    <w:rsid w:val="008B253A"/>
    <w:rsid w:val="008B661B"/>
    <w:rsid w:val="008C01B9"/>
    <w:rsid w:val="008C0452"/>
    <w:rsid w:val="008C106F"/>
    <w:rsid w:val="008C11A5"/>
    <w:rsid w:val="008C28F8"/>
    <w:rsid w:val="008C3A11"/>
    <w:rsid w:val="008C58FE"/>
    <w:rsid w:val="008C62B2"/>
    <w:rsid w:val="008D3391"/>
    <w:rsid w:val="008D399E"/>
    <w:rsid w:val="008D4345"/>
    <w:rsid w:val="008D4BAC"/>
    <w:rsid w:val="008E01E8"/>
    <w:rsid w:val="008E0BEC"/>
    <w:rsid w:val="008E28D6"/>
    <w:rsid w:val="008F3188"/>
    <w:rsid w:val="00901B27"/>
    <w:rsid w:val="00905196"/>
    <w:rsid w:val="00907007"/>
    <w:rsid w:val="00910CCA"/>
    <w:rsid w:val="009116BB"/>
    <w:rsid w:val="00915026"/>
    <w:rsid w:val="00917E4A"/>
    <w:rsid w:val="00920B00"/>
    <w:rsid w:val="009301F3"/>
    <w:rsid w:val="009326A7"/>
    <w:rsid w:val="00932B93"/>
    <w:rsid w:val="00936967"/>
    <w:rsid w:val="00936EC3"/>
    <w:rsid w:val="00942901"/>
    <w:rsid w:val="00944440"/>
    <w:rsid w:val="00946E26"/>
    <w:rsid w:val="00953A64"/>
    <w:rsid w:val="00954983"/>
    <w:rsid w:val="00955697"/>
    <w:rsid w:val="00955D95"/>
    <w:rsid w:val="009570F8"/>
    <w:rsid w:val="00957801"/>
    <w:rsid w:val="00961881"/>
    <w:rsid w:val="00962F74"/>
    <w:rsid w:val="009631D0"/>
    <w:rsid w:val="009704C4"/>
    <w:rsid w:val="00971D04"/>
    <w:rsid w:val="00975F5D"/>
    <w:rsid w:val="009770A9"/>
    <w:rsid w:val="0097744D"/>
    <w:rsid w:val="00980922"/>
    <w:rsid w:val="00983C01"/>
    <w:rsid w:val="00987E6E"/>
    <w:rsid w:val="00990CA3"/>
    <w:rsid w:val="0099325B"/>
    <w:rsid w:val="009A42F7"/>
    <w:rsid w:val="009B023E"/>
    <w:rsid w:val="009B027E"/>
    <w:rsid w:val="009B34B6"/>
    <w:rsid w:val="009B3C07"/>
    <w:rsid w:val="009C3BF0"/>
    <w:rsid w:val="009C423C"/>
    <w:rsid w:val="009C5B09"/>
    <w:rsid w:val="009C7325"/>
    <w:rsid w:val="009C740A"/>
    <w:rsid w:val="009D5773"/>
    <w:rsid w:val="009E12CD"/>
    <w:rsid w:val="009E259F"/>
    <w:rsid w:val="009E74C5"/>
    <w:rsid w:val="009F660F"/>
    <w:rsid w:val="009F6BA4"/>
    <w:rsid w:val="00A00767"/>
    <w:rsid w:val="00A03ED7"/>
    <w:rsid w:val="00A111AB"/>
    <w:rsid w:val="00A260C3"/>
    <w:rsid w:val="00A302E4"/>
    <w:rsid w:val="00A31B27"/>
    <w:rsid w:val="00A33731"/>
    <w:rsid w:val="00A4170C"/>
    <w:rsid w:val="00A42450"/>
    <w:rsid w:val="00A4602C"/>
    <w:rsid w:val="00A4752A"/>
    <w:rsid w:val="00A50F82"/>
    <w:rsid w:val="00A523EB"/>
    <w:rsid w:val="00A55FB2"/>
    <w:rsid w:val="00A570FA"/>
    <w:rsid w:val="00A6122D"/>
    <w:rsid w:val="00A632A2"/>
    <w:rsid w:val="00A710BA"/>
    <w:rsid w:val="00A75966"/>
    <w:rsid w:val="00A853CC"/>
    <w:rsid w:val="00A920C9"/>
    <w:rsid w:val="00A928F1"/>
    <w:rsid w:val="00A944C1"/>
    <w:rsid w:val="00A95C97"/>
    <w:rsid w:val="00A96E38"/>
    <w:rsid w:val="00A979D0"/>
    <w:rsid w:val="00AA18A2"/>
    <w:rsid w:val="00AA299B"/>
    <w:rsid w:val="00AB102F"/>
    <w:rsid w:val="00AB275B"/>
    <w:rsid w:val="00AB2DFC"/>
    <w:rsid w:val="00AB5239"/>
    <w:rsid w:val="00AC059B"/>
    <w:rsid w:val="00AC466A"/>
    <w:rsid w:val="00AC51AB"/>
    <w:rsid w:val="00AD3216"/>
    <w:rsid w:val="00AD544F"/>
    <w:rsid w:val="00AE4047"/>
    <w:rsid w:val="00AE61DE"/>
    <w:rsid w:val="00AF1255"/>
    <w:rsid w:val="00AF3DF1"/>
    <w:rsid w:val="00AF62F5"/>
    <w:rsid w:val="00AF7DFA"/>
    <w:rsid w:val="00B01F1F"/>
    <w:rsid w:val="00B03DB7"/>
    <w:rsid w:val="00B04234"/>
    <w:rsid w:val="00B05062"/>
    <w:rsid w:val="00B05F04"/>
    <w:rsid w:val="00B07613"/>
    <w:rsid w:val="00B11EFB"/>
    <w:rsid w:val="00B12747"/>
    <w:rsid w:val="00B14D4F"/>
    <w:rsid w:val="00B14EFE"/>
    <w:rsid w:val="00B25E1E"/>
    <w:rsid w:val="00B26299"/>
    <w:rsid w:val="00B27FB2"/>
    <w:rsid w:val="00B3028C"/>
    <w:rsid w:val="00B31522"/>
    <w:rsid w:val="00B34469"/>
    <w:rsid w:val="00B40755"/>
    <w:rsid w:val="00B41CFF"/>
    <w:rsid w:val="00B4518A"/>
    <w:rsid w:val="00B4641B"/>
    <w:rsid w:val="00B53CE2"/>
    <w:rsid w:val="00B5474F"/>
    <w:rsid w:val="00B5614B"/>
    <w:rsid w:val="00B6195B"/>
    <w:rsid w:val="00B649D1"/>
    <w:rsid w:val="00B67661"/>
    <w:rsid w:val="00B67C9B"/>
    <w:rsid w:val="00B72146"/>
    <w:rsid w:val="00B72C78"/>
    <w:rsid w:val="00B74C3D"/>
    <w:rsid w:val="00B77E40"/>
    <w:rsid w:val="00B83090"/>
    <w:rsid w:val="00B84B50"/>
    <w:rsid w:val="00B84D41"/>
    <w:rsid w:val="00B84FE3"/>
    <w:rsid w:val="00B90C00"/>
    <w:rsid w:val="00B96831"/>
    <w:rsid w:val="00BA101C"/>
    <w:rsid w:val="00BA2B46"/>
    <w:rsid w:val="00BB690F"/>
    <w:rsid w:val="00BC576C"/>
    <w:rsid w:val="00BD03C0"/>
    <w:rsid w:val="00BD6C56"/>
    <w:rsid w:val="00BE028E"/>
    <w:rsid w:val="00BE1313"/>
    <w:rsid w:val="00BE66A7"/>
    <w:rsid w:val="00BE6B30"/>
    <w:rsid w:val="00BE730E"/>
    <w:rsid w:val="00BE7F99"/>
    <w:rsid w:val="00BF1B9E"/>
    <w:rsid w:val="00BF4D27"/>
    <w:rsid w:val="00BF52A5"/>
    <w:rsid w:val="00BF5D02"/>
    <w:rsid w:val="00BF6D2C"/>
    <w:rsid w:val="00C03147"/>
    <w:rsid w:val="00C03502"/>
    <w:rsid w:val="00C06C65"/>
    <w:rsid w:val="00C07A22"/>
    <w:rsid w:val="00C10A2A"/>
    <w:rsid w:val="00C1128F"/>
    <w:rsid w:val="00C17582"/>
    <w:rsid w:val="00C20C8E"/>
    <w:rsid w:val="00C22D75"/>
    <w:rsid w:val="00C23DC2"/>
    <w:rsid w:val="00C25CF2"/>
    <w:rsid w:val="00C26183"/>
    <w:rsid w:val="00C26659"/>
    <w:rsid w:val="00C26C8D"/>
    <w:rsid w:val="00C27D47"/>
    <w:rsid w:val="00C31F62"/>
    <w:rsid w:val="00C323E6"/>
    <w:rsid w:val="00C34BEA"/>
    <w:rsid w:val="00C379FC"/>
    <w:rsid w:val="00C402F4"/>
    <w:rsid w:val="00C41192"/>
    <w:rsid w:val="00C42569"/>
    <w:rsid w:val="00C454CA"/>
    <w:rsid w:val="00C4627D"/>
    <w:rsid w:val="00C51A7F"/>
    <w:rsid w:val="00C52B61"/>
    <w:rsid w:val="00C56163"/>
    <w:rsid w:val="00C57BBF"/>
    <w:rsid w:val="00C62D35"/>
    <w:rsid w:val="00C66571"/>
    <w:rsid w:val="00C701F5"/>
    <w:rsid w:val="00C80C2F"/>
    <w:rsid w:val="00C81994"/>
    <w:rsid w:val="00C81C9D"/>
    <w:rsid w:val="00C91DA9"/>
    <w:rsid w:val="00C9548B"/>
    <w:rsid w:val="00C96477"/>
    <w:rsid w:val="00C96945"/>
    <w:rsid w:val="00CA024D"/>
    <w:rsid w:val="00CA0624"/>
    <w:rsid w:val="00CA0FC1"/>
    <w:rsid w:val="00CA61CB"/>
    <w:rsid w:val="00CA7CC2"/>
    <w:rsid w:val="00CB14A2"/>
    <w:rsid w:val="00CB3BFB"/>
    <w:rsid w:val="00CB4E7D"/>
    <w:rsid w:val="00CB5D5D"/>
    <w:rsid w:val="00CC20DE"/>
    <w:rsid w:val="00CC2D52"/>
    <w:rsid w:val="00CC4E05"/>
    <w:rsid w:val="00CC792F"/>
    <w:rsid w:val="00CD0833"/>
    <w:rsid w:val="00CD3E89"/>
    <w:rsid w:val="00CD5FCF"/>
    <w:rsid w:val="00CD71E2"/>
    <w:rsid w:val="00CE05A0"/>
    <w:rsid w:val="00CE1297"/>
    <w:rsid w:val="00CE3238"/>
    <w:rsid w:val="00CE4276"/>
    <w:rsid w:val="00CF03A7"/>
    <w:rsid w:val="00CF7FB6"/>
    <w:rsid w:val="00D00845"/>
    <w:rsid w:val="00D01C7D"/>
    <w:rsid w:val="00D037DA"/>
    <w:rsid w:val="00D04508"/>
    <w:rsid w:val="00D04BAC"/>
    <w:rsid w:val="00D056E1"/>
    <w:rsid w:val="00D20C14"/>
    <w:rsid w:val="00D24B34"/>
    <w:rsid w:val="00D24F4B"/>
    <w:rsid w:val="00D27DB2"/>
    <w:rsid w:val="00D34413"/>
    <w:rsid w:val="00D50160"/>
    <w:rsid w:val="00D57DDF"/>
    <w:rsid w:val="00D63455"/>
    <w:rsid w:val="00D7281A"/>
    <w:rsid w:val="00D81171"/>
    <w:rsid w:val="00D907D8"/>
    <w:rsid w:val="00D91D88"/>
    <w:rsid w:val="00DA051A"/>
    <w:rsid w:val="00DA3685"/>
    <w:rsid w:val="00DA46D7"/>
    <w:rsid w:val="00DA627E"/>
    <w:rsid w:val="00DA6F94"/>
    <w:rsid w:val="00DB26F3"/>
    <w:rsid w:val="00DB38D0"/>
    <w:rsid w:val="00DB6790"/>
    <w:rsid w:val="00DB6931"/>
    <w:rsid w:val="00DC0A8F"/>
    <w:rsid w:val="00DC2726"/>
    <w:rsid w:val="00DC2F36"/>
    <w:rsid w:val="00DC6B99"/>
    <w:rsid w:val="00DC79FF"/>
    <w:rsid w:val="00DC7BC4"/>
    <w:rsid w:val="00DD0BAE"/>
    <w:rsid w:val="00DD6699"/>
    <w:rsid w:val="00DE1FB5"/>
    <w:rsid w:val="00DE4138"/>
    <w:rsid w:val="00DE49E5"/>
    <w:rsid w:val="00DE5DBA"/>
    <w:rsid w:val="00DF0067"/>
    <w:rsid w:val="00DF0AC2"/>
    <w:rsid w:val="00E00D05"/>
    <w:rsid w:val="00E02AF7"/>
    <w:rsid w:val="00E0319C"/>
    <w:rsid w:val="00E031B7"/>
    <w:rsid w:val="00E04EA1"/>
    <w:rsid w:val="00E12F81"/>
    <w:rsid w:val="00E144B0"/>
    <w:rsid w:val="00E20811"/>
    <w:rsid w:val="00E31836"/>
    <w:rsid w:val="00E34438"/>
    <w:rsid w:val="00E37D60"/>
    <w:rsid w:val="00E421D9"/>
    <w:rsid w:val="00E50E1E"/>
    <w:rsid w:val="00E518D1"/>
    <w:rsid w:val="00E536A1"/>
    <w:rsid w:val="00E54783"/>
    <w:rsid w:val="00E55C0E"/>
    <w:rsid w:val="00E61446"/>
    <w:rsid w:val="00E663E4"/>
    <w:rsid w:val="00E67376"/>
    <w:rsid w:val="00E7038A"/>
    <w:rsid w:val="00E710BC"/>
    <w:rsid w:val="00E715F5"/>
    <w:rsid w:val="00E808CE"/>
    <w:rsid w:val="00E80D7E"/>
    <w:rsid w:val="00E834BE"/>
    <w:rsid w:val="00E876FF"/>
    <w:rsid w:val="00E90399"/>
    <w:rsid w:val="00E91E9E"/>
    <w:rsid w:val="00E9557F"/>
    <w:rsid w:val="00E9630C"/>
    <w:rsid w:val="00E96811"/>
    <w:rsid w:val="00E969B0"/>
    <w:rsid w:val="00EA2EEC"/>
    <w:rsid w:val="00EA3FA9"/>
    <w:rsid w:val="00EA4D40"/>
    <w:rsid w:val="00EA5E25"/>
    <w:rsid w:val="00EA5F82"/>
    <w:rsid w:val="00EB0C60"/>
    <w:rsid w:val="00EB1AF4"/>
    <w:rsid w:val="00EB6F90"/>
    <w:rsid w:val="00EC1E43"/>
    <w:rsid w:val="00EC4431"/>
    <w:rsid w:val="00ED063A"/>
    <w:rsid w:val="00ED1D9C"/>
    <w:rsid w:val="00ED7258"/>
    <w:rsid w:val="00ED78EA"/>
    <w:rsid w:val="00ED7D55"/>
    <w:rsid w:val="00ED7FF4"/>
    <w:rsid w:val="00EE0147"/>
    <w:rsid w:val="00EE1CD1"/>
    <w:rsid w:val="00EF05D4"/>
    <w:rsid w:val="00EF356C"/>
    <w:rsid w:val="00EF3FE0"/>
    <w:rsid w:val="00EF4179"/>
    <w:rsid w:val="00EF7C12"/>
    <w:rsid w:val="00F00799"/>
    <w:rsid w:val="00F03A00"/>
    <w:rsid w:val="00F06A4F"/>
    <w:rsid w:val="00F15189"/>
    <w:rsid w:val="00F16DA9"/>
    <w:rsid w:val="00F20065"/>
    <w:rsid w:val="00F20530"/>
    <w:rsid w:val="00F24244"/>
    <w:rsid w:val="00F24C2D"/>
    <w:rsid w:val="00F26497"/>
    <w:rsid w:val="00F325A9"/>
    <w:rsid w:val="00F33365"/>
    <w:rsid w:val="00F34502"/>
    <w:rsid w:val="00F370DB"/>
    <w:rsid w:val="00F41F6C"/>
    <w:rsid w:val="00F422DD"/>
    <w:rsid w:val="00F44E21"/>
    <w:rsid w:val="00F45877"/>
    <w:rsid w:val="00F47DA0"/>
    <w:rsid w:val="00F501C0"/>
    <w:rsid w:val="00F502C5"/>
    <w:rsid w:val="00F50766"/>
    <w:rsid w:val="00F50B40"/>
    <w:rsid w:val="00F50C32"/>
    <w:rsid w:val="00F558A9"/>
    <w:rsid w:val="00F6194B"/>
    <w:rsid w:val="00F64A38"/>
    <w:rsid w:val="00F65E55"/>
    <w:rsid w:val="00F67FA9"/>
    <w:rsid w:val="00F72914"/>
    <w:rsid w:val="00F75158"/>
    <w:rsid w:val="00F77A01"/>
    <w:rsid w:val="00F817AA"/>
    <w:rsid w:val="00F85B57"/>
    <w:rsid w:val="00F90CCA"/>
    <w:rsid w:val="00F9296D"/>
    <w:rsid w:val="00F92E2B"/>
    <w:rsid w:val="00FA0B83"/>
    <w:rsid w:val="00FA235E"/>
    <w:rsid w:val="00FA7E4F"/>
    <w:rsid w:val="00FB1A1D"/>
    <w:rsid w:val="00FC1F67"/>
    <w:rsid w:val="00FC233C"/>
    <w:rsid w:val="00FC4D3D"/>
    <w:rsid w:val="00FC4E8C"/>
    <w:rsid w:val="00FD2130"/>
    <w:rsid w:val="00FD5698"/>
    <w:rsid w:val="00FD6DFF"/>
    <w:rsid w:val="00FE39AD"/>
    <w:rsid w:val="00FE403D"/>
    <w:rsid w:val="00FE4097"/>
    <w:rsid w:val="00FE50B6"/>
    <w:rsid w:val="00FF209D"/>
    <w:rsid w:val="00FF291D"/>
    <w:rsid w:val="00FF5252"/>
    <w:rsid w:val="00FF5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F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5173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51735"/>
  </w:style>
  <w:style w:type="paragraph" w:styleId="Footer">
    <w:name w:val="footer"/>
    <w:basedOn w:val="Normal"/>
    <w:link w:val="FooterChar"/>
    <w:uiPriority w:val="99"/>
    <w:unhideWhenUsed/>
    <w:rsid w:val="00551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1735"/>
  </w:style>
  <w:style w:type="paragraph" w:styleId="FootnoteText">
    <w:name w:val="footnote text"/>
    <w:basedOn w:val="Normal"/>
    <w:link w:val="FootnoteTextChar"/>
    <w:uiPriority w:val="99"/>
    <w:semiHidden/>
    <w:unhideWhenUsed/>
    <w:rsid w:val="002E45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4510"/>
    <w:rPr>
      <w:sz w:val="20"/>
      <w:szCs w:val="20"/>
    </w:rPr>
  </w:style>
  <w:style w:type="character" w:styleId="FootnoteReference">
    <w:name w:val="footnote reference"/>
    <w:basedOn w:val="DefaultParagraphFont"/>
    <w:uiPriority w:val="99"/>
    <w:semiHidden/>
    <w:unhideWhenUsed/>
    <w:rsid w:val="002E4510"/>
    <w:rPr>
      <w:vertAlign w:val="superscript"/>
    </w:rPr>
  </w:style>
  <w:style w:type="character" w:styleId="Hyperlink">
    <w:name w:val="Hyperlink"/>
    <w:basedOn w:val="DefaultParagraphFont"/>
    <w:uiPriority w:val="99"/>
    <w:unhideWhenUsed/>
    <w:rsid w:val="00B4075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6F90CC03-8AE9-4229-BB01-170C5F783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6336</Words>
  <Characters>36117</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42369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Danielle Dixon</dc:creator>
  <cp:lastModifiedBy>UWEC</cp:lastModifiedBy>
  <cp:revision>2</cp:revision>
  <dcterms:created xsi:type="dcterms:W3CDTF">2013-01-04T18:49:00Z</dcterms:created>
  <dcterms:modified xsi:type="dcterms:W3CDTF">2013-01-04T18:49:00Z</dcterms:modified>
</cp:coreProperties>
</file>