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13327" w:rsidRPr="001C24CA" w:rsidRDefault="00611A16" w:rsidP="001C24CA">
      <w:pPr>
        <w:jc w:val="center"/>
        <w:rPr>
          <w:rFonts w:ascii="Times New Roman" w:hAnsi="Times New Roman" w:cs="Times New Roman"/>
          <w:b/>
          <w:sz w:val="40"/>
          <w:u w:val="single"/>
        </w:rPr>
      </w:pPr>
      <w:r w:rsidRPr="001C24CA">
        <w:rPr>
          <w:rFonts w:ascii="Times New Roman" w:hAnsi="Times New Roman" w:cs="Times New Roman"/>
          <w:b/>
          <w:sz w:val="40"/>
          <w:u w:val="single"/>
        </w:rPr>
        <w:t>Maria Gu</w:t>
      </w:r>
      <w:r w:rsidR="00D13327" w:rsidRPr="001C24CA">
        <w:rPr>
          <w:rFonts w:ascii="Times New Roman" w:hAnsi="Times New Roman" w:cs="Times New Roman"/>
          <w:b/>
          <w:sz w:val="40"/>
          <w:u w:val="single"/>
        </w:rPr>
        <w:t>adalupe and Liberation Theology:</w:t>
      </w:r>
    </w:p>
    <w:p w:rsidR="00146129" w:rsidRPr="001C24CA" w:rsidRDefault="00611A16" w:rsidP="001C24CA">
      <w:pPr>
        <w:jc w:val="center"/>
        <w:rPr>
          <w:rFonts w:ascii="Times New Roman" w:hAnsi="Times New Roman" w:cs="Times New Roman"/>
          <w:b/>
          <w:sz w:val="40"/>
          <w:u w:val="single"/>
        </w:rPr>
      </w:pPr>
      <w:r w:rsidRPr="001C24CA">
        <w:rPr>
          <w:rFonts w:ascii="Times New Roman" w:hAnsi="Times New Roman" w:cs="Times New Roman"/>
          <w:b/>
          <w:sz w:val="40"/>
          <w:u w:val="single"/>
        </w:rPr>
        <w:t xml:space="preserve">A Study of Two Religious Movements </w:t>
      </w:r>
      <w:r w:rsidR="001C24CA" w:rsidRPr="001C24CA">
        <w:rPr>
          <w:rFonts w:ascii="Times New Roman" w:hAnsi="Times New Roman" w:cs="Times New Roman"/>
          <w:b/>
          <w:sz w:val="40"/>
          <w:u w:val="single"/>
        </w:rPr>
        <w:t>that have shaped Mexican culture and society</w:t>
      </w:r>
      <w:r w:rsidRPr="001C24CA">
        <w:rPr>
          <w:rFonts w:ascii="Times New Roman" w:hAnsi="Times New Roman" w:cs="Times New Roman"/>
          <w:b/>
          <w:sz w:val="40"/>
          <w:u w:val="single"/>
        </w:rPr>
        <w:t>.</w:t>
      </w:r>
    </w:p>
    <w:p w:rsidR="005C6767" w:rsidRPr="001C24CA" w:rsidRDefault="005C6767" w:rsidP="001C24CA">
      <w:pPr>
        <w:spacing w:line="254" w:lineRule="auto"/>
        <w:ind w:firstLine="720"/>
        <w:jc w:val="center"/>
        <w:rPr>
          <w:rFonts w:ascii="Times New Roman" w:eastAsia="Calibri" w:hAnsi="Times New Roman" w:cs="Times New Roman"/>
          <w:b/>
          <w:sz w:val="36"/>
        </w:rPr>
      </w:pPr>
    </w:p>
    <w:p w:rsidR="001C24CA" w:rsidRPr="001C24CA" w:rsidRDefault="001C24CA" w:rsidP="001C24CA">
      <w:pPr>
        <w:spacing w:line="254" w:lineRule="auto"/>
        <w:ind w:firstLine="720"/>
        <w:jc w:val="center"/>
        <w:rPr>
          <w:rFonts w:ascii="Times New Roman" w:eastAsia="Calibri" w:hAnsi="Times New Roman" w:cs="Times New Roman"/>
          <w:b/>
          <w:sz w:val="36"/>
        </w:rPr>
      </w:pPr>
    </w:p>
    <w:p w:rsidR="005C6767" w:rsidRPr="001C24CA" w:rsidRDefault="006F5BB8" w:rsidP="001C24CA">
      <w:pPr>
        <w:spacing w:line="254" w:lineRule="auto"/>
        <w:ind w:firstLine="720"/>
        <w:jc w:val="center"/>
        <w:rPr>
          <w:rFonts w:ascii="Times New Roman" w:eastAsia="Calibri" w:hAnsi="Times New Roman" w:cs="Times New Roman"/>
          <w:sz w:val="40"/>
        </w:rPr>
      </w:pPr>
      <w:r w:rsidRPr="001C24CA">
        <w:rPr>
          <w:rFonts w:ascii="Times New Roman" w:eastAsia="Calibri" w:hAnsi="Times New Roman" w:cs="Times New Roman"/>
          <w:sz w:val="40"/>
        </w:rPr>
        <w:t>A Thesis</w:t>
      </w:r>
      <w:r w:rsidR="005C6767" w:rsidRPr="001C24CA">
        <w:rPr>
          <w:rFonts w:ascii="Times New Roman" w:eastAsia="Calibri" w:hAnsi="Times New Roman" w:cs="Times New Roman"/>
          <w:sz w:val="40"/>
        </w:rPr>
        <w:t xml:space="preserve"> Paper</w:t>
      </w:r>
    </w:p>
    <w:p w:rsidR="005C6767" w:rsidRPr="001C24CA" w:rsidRDefault="005C6767" w:rsidP="001C24CA">
      <w:pPr>
        <w:spacing w:line="254" w:lineRule="auto"/>
        <w:ind w:firstLine="720"/>
        <w:jc w:val="center"/>
        <w:rPr>
          <w:rFonts w:ascii="Times New Roman" w:eastAsia="Calibri" w:hAnsi="Times New Roman" w:cs="Times New Roman"/>
          <w:sz w:val="40"/>
        </w:rPr>
      </w:pPr>
      <w:r w:rsidRPr="001C24CA">
        <w:rPr>
          <w:rFonts w:ascii="Times New Roman" w:eastAsia="Calibri" w:hAnsi="Times New Roman" w:cs="Times New Roman"/>
          <w:sz w:val="40"/>
        </w:rPr>
        <w:t>By</w:t>
      </w:r>
    </w:p>
    <w:p w:rsidR="005C6767" w:rsidRPr="001C24CA" w:rsidRDefault="005C6767" w:rsidP="001C24CA">
      <w:pPr>
        <w:spacing w:line="254" w:lineRule="auto"/>
        <w:ind w:firstLine="720"/>
        <w:jc w:val="center"/>
        <w:rPr>
          <w:rFonts w:ascii="Times New Roman" w:eastAsia="Calibri" w:hAnsi="Times New Roman" w:cs="Times New Roman"/>
          <w:sz w:val="40"/>
        </w:rPr>
      </w:pPr>
      <w:r w:rsidRPr="001C24CA">
        <w:rPr>
          <w:rFonts w:ascii="Times New Roman" w:eastAsia="Calibri" w:hAnsi="Times New Roman" w:cs="Times New Roman"/>
          <w:sz w:val="40"/>
        </w:rPr>
        <w:t>Damariz Posadas</w:t>
      </w:r>
    </w:p>
    <w:p w:rsidR="005C6767" w:rsidRPr="001C24CA" w:rsidRDefault="005C6767" w:rsidP="001C24CA">
      <w:pPr>
        <w:spacing w:line="254" w:lineRule="auto"/>
        <w:ind w:firstLine="720"/>
        <w:jc w:val="center"/>
        <w:rPr>
          <w:rFonts w:ascii="Times New Roman" w:eastAsia="Calibri" w:hAnsi="Times New Roman" w:cs="Times New Roman"/>
          <w:sz w:val="40"/>
        </w:rPr>
      </w:pPr>
    </w:p>
    <w:p w:rsidR="001C24CA" w:rsidRPr="001C24CA" w:rsidRDefault="001C24CA" w:rsidP="001C24CA">
      <w:pPr>
        <w:spacing w:line="254" w:lineRule="auto"/>
        <w:ind w:firstLine="720"/>
        <w:jc w:val="center"/>
        <w:rPr>
          <w:rFonts w:ascii="Times New Roman" w:eastAsia="Calibri" w:hAnsi="Times New Roman" w:cs="Times New Roman"/>
          <w:sz w:val="40"/>
        </w:rPr>
      </w:pPr>
    </w:p>
    <w:p w:rsidR="005C6767" w:rsidRPr="001C24CA" w:rsidRDefault="005C6767" w:rsidP="001C24CA">
      <w:pPr>
        <w:spacing w:line="254" w:lineRule="auto"/>
        <w:ind w:firstLine="720"/>
        <w:jc w:val="center"/>
        <w:rPr>
          <w:rFonts w:ascii="Times New Roman" w:eastAsia="Calibri" w:hAnsi="Times New Roman" w:cs="Times New Roman"/>
          <w:sz w:val="40"/>
        </w:rPr>
      </w:pPr>
      <w:r w:rsidRPr="001C24CA">
        <w:rPr>
          <w:rFonts w:ascii="Times New Roman" w:eastAsia="Calibri" w:hAnsi="Times New Roman" w:cs="Times New Roman"/>
          <w:sz w:val="40"/>
        </w:rPr>
        <w:t>Present</w:t>
      </w:r>
      <w:r w:rsidR="006F5BB8" w:rsidRPr="001C24CA">
        <w:rPr>
          <w:rFonts w:ascii="Times New Roman" w:eastAsia="Calibri" w:hAnsi="Times New Roman" w:cs="Times New Roman"/>
          <w:sz w:val="40"/>
        </w:rPr>
        <w:t>ed to: Professor James Lochtefeld</w:t>
      </w:r>
    </w:p>
    <w:p w:rsidR="005C6767" w:rsidRPr="001C24CA" w:rsidRDefault="005C6767" w:rsidP="001C24CA">
      <w:pPr>
        <w:spacing w:line="254" w:lineRule="auto"/>
        <w:ind w:firstLine="720"/>
        <w:jc w:val="center"/>
        <w:rPr>
          <w:rFonts w:ascii="Times New Roman" w:eastAsia="Calibri" w:hAnsi="Times New Roman" w:cs="Times New Roman"/>
          <w:sz w:val="40"/>
        </w:rPr>
      </w:pPr>
      <w:r w:rsidRPr="001C24CA">
        <w:rPr>
          <w:rFonts w:ascii="Times New Roman" w:eastAsia="Calibri" w:hAnsi="Times New Roman" w:cs="Times New Roman"/>
          <w:sz w:val="40"/>
        </w:rPr>
        <w:t>For:</w:t>
      </w:r>
    </w:p>
    <w:p w:rsidR="005C6767" w:rsidRPr="001C24CA" w:rsidRDefault="006F5BB8" w:rsidP="001C24CA">
      <w:pPr>
        <w:spacing w:line="254" w:lineRule="auto"/>
        <w:ind w:firstLine="720"/>
        <w:jc w:val="center"/>
        <w:rPr>
          <w:rFonts w:ascii="Times New Roman" w:eastAsia="Calibri" w:hAnsi="Times New Roman" w:cs="Times New Roman"/>
          <w:sz w:val="40"/>
        </w:rPr>
      </w:pPr>
      <w:r w:rsidRPr="001C24CA">
        <w:rPr>
          <w:rFonts w:ascii="Times New Roman" w:eastAsia="Calibri" w:hAnsi="Times New Roman" w:cs="Times New Roman"/>
          <w:sz w:val="40"/>
        </w:rPr>
        <w:t>Research Methods: 2750W-01</w:t>
      </w:r>
    </w:p>
    <w:p w:rsidR="005C6767" w:rsidRPr="001C24CA" w:rsidRDefault="005C6767" w:rsidP="001C24CA">
      <w:pPr>
        <w:spacing w:line="254" w:lineRule="auto"/>
        <w:ind w:firstLine="720"/>
        <w:jc w:val="center"/>
        <w:rPr>
          <w:rFonts w:ascii="Times New Roman" w:eastAsia="Calibri" w:hAnsi="Times New Roman" w:cs="Times New Roman"/>
          <w:sz w:val="40"/>
        </w:rPr>
      </w:pPr>
    </w:p>
    <w:p w:rsidR="001C24CA" w:rsidRPr="001C24CA" w:rsidRDefault="001C24CA" w:rsidP="001C24CA">
      <w:pPr>
        <w:spacing w:line="254" w:lineRule="auto"/>
        <w:ind w:firstLine="720"/>
        <w:jc w:val="center"/>
        <w:rPr>
          <w:rFonts w:ascii="Times New Roman" w:eastAsia="Calibri" w:hAnsi="Times New Roman" w:cs="Times New Roman"/>
          <w:sz w:val="40"/>
        </w:rPr>
      </w:pPr>
    </w:p>
    <w:p w:rsidR="005C6767" w:rsidRPr="001C24CA" w:rsidRDefault="005C6767" w:rsidP="001C24CA">
      <w:pPr>
        <w:spacing w:line="254" w:lineRule="auto"/>
        <w:ind w:firstLine="720"/>
        <w:jc w:val="center"/>
        <w:rPr>
          <w:rFonts w:ascii="Times New Roman" w:eastAsia="Calibri" w:hAnsi="Times New Roman" w:cs="Times New Roman"/>
          <w:sz w:val="40"/>
        </w:rPr>
      </w:pPr>
      <w:r w:rsidRPr="001C24CA">
        <w:rPr>
          <w:rFonts w:ascii="Times New Roman" w:eastAsia="Calibri" w:hAnsi="Times New Roman" w:cs="Times New Roman"/>
          <w:sz w:val="40"/>
        </w:rPr>
        <w:t>Carthage College</w:t>
      </w:r>
    </w:p>
    <w:p w:rsidR="005C6767" w:rsidRPr="001C24CA" w:rsidRDefault="005C6767" w:rsidP="001C24CA">
      <w:pPr>
        <w:spacing w:line="254" w:lineRule="auto"/>
        <w:ind w:firstLine="720"/>
        <w:jc w:val="center"/>
        <w:rPr>
          <w:rFonts w:ascii="Times New Roman" w:eastAsia="Calibri" w:hAnsi="Times New Roman" w:cs="Times New Roman"/>
          <w:sz w:val="40"/>
        </w:rPr>
      </w:pPr>
      <w:r w:rsidRPr="001C24CA">
        <w:rPr>
          <w:rFonts w:ascii="Times New Roman" w:eastAsia="Calibri" w:hAnsi="Times New Roman" w:cs="Times New Roman"/>
          <w:sz w:val="40"/>
        </w:rPr>
        <w:t>Kenosha, Wisconsin</w:t>
      </w:r>
    </w:p>
    <w:p w:rsidR="00CB626D" w:rsidRPr="001C24CA" w:rsidRDefault="006F5BB8" w:rsidP="001C24CA">
      <w:pPr>
        <w:spacing w:line="254" w:lineRule="auto"/>
        <w:ind w:firstLine="720"/>
        <w:jc w:val="center"/>
        <w:rPr>
          <w:rFonts w:ascii="Times New Roman" w:eastAsia="Calibri" w:hAnsi="Times New Roman" w:cs="Times New Roman"/>
          <w:sz w:val="40"/>
        </w:rPr>
      </w:pPr>
      <w:r w:rsidRPr="001C24CA">
        <w:rPr>
          <w:rFonts w:ascii="Times New Roman" w:eastAsia="Calibri" w:hAnsi="Times New Roman" w:cs="Times New Roman"/>
          <w:sz w:val="40"/>
        </w:rPr>
        <w:t>4/28/2018</w:t>
      </w:r>
    </w:p>
    <w:p w:rsidR="00CB626D" w:rsidRPr="00D13327" w:rsidRDefault="00CB626D" w:rsidP="00146129">
      <w:pPr>
        <w:spacing w:line="254" w:lineRule="auto"/>
        <w:ind w:firstLine="720"/>
        <w:jc w:val="center"/>
        <w:rPr>
          <w:rFonts w:ascii="Times New Roman" w:eastAsia="Calibri" w:hAnsi="Times New Roman" w:cs="Times New Roman"/>
          <w:b/>
          <w:u w:val="single"/>
        </w:rPr>
      </w:pPr>
    </w:p>
    <w:p w:rsidR="00CB626D" w:rsidRPr="00D13327" w:rsidRDefault="00CB626D" w:rsidP="00146129">
      <w:pPr>
        <w:spacing w:line="254" w:lineRule="auto"/>
        <w:ind w:firstLine="720"/>
        <w:jc w:val="center"/>
        <w:rPr>
          <w:rFonts w:ascii="Times New Roman" w:eastAsia="Calibri" w:hAnsi="Times New Roman" w:cs="Times New Roman"/>
          <w:b/>
          <w:u w:val="single"/>
        </w:rPr>
      </w:pPr>
    </w:p>
    <w:p w:rsidR="00CB626D" w:rsidRPr="00D13327" w:rsidRDefault="00CB626D" w:rsidP="00146129">
      <w:pPr>
        <w:spacing w:line="254" w:lineRule="auto"/>
        <w:ind w:firstLine="720"/>
        <w:jc w:val="center"/>
        <w:rPr>
          <w:rFonts w:ascii="Times New Roman" w:eastAsia="Calibri" w:hAnsi="Times New Roman" w:cs="Times New Roman"/>
          <w:b/>
          <w:u w:val="single"/>
        </w:rPr>
      </w:pPr>
    </w:p>
    <w:p w:rsidR="00CB626D" w:rsidRPr="00D13327" w:rsidRDefault="00CB626D" w:rsidP="00CB626D">
      <w:pPr>
        <w:spacing w:line="254" w:lineRule="auto"/>
        <w:rPr>
          <w:rFonts w:ascii="Times New Roman" w:eastAsia="Calibri" w:hAnsi="Times New Roman" w:cs="Times New Roman"/>
          <w:b/>
          <w:u w:val="single"/>
        </w:rPr>
      </w:pPr>
    </w:p>
    <w:p w:rsidR="00A96067" w:rsidRPr="00F47F41" w:rsidRDefault="00A96067" w:rsidP="00F47F41">
      <w:pPr>
        <w:spacing w:line="480" w:lineRule="auto"/>
        <w:jc w:val="center"/>
        <w:rPr>
          <w:rFonts w:ascii="Times New Roman" w:eastAsia="Calibri" w:hAnsi="Times New Roman" w:cs="Times New Roman"/>
          <w:b/>
          <w:sz w:val="24"/>
          <w:szCs w:val="24"/>
          <w:u w:val="single"/>
        </w:rPr>
      </w:pPr>
      <w:r w:rsidRPr="00F47F41">
        <w:rPr>
          <w:rFonts w:ascii="Times New Roman" w:eastAsia="Calibri" w:hAnsi="Times New Roman" w:cs="Times New Roman"/>
          <w:b/>
          <w:sz w:val="24"/>
          <w:szCs w:val="24"/>
          <w:u w:val="single"/>
        </w:rPr>
        <w:lastRenderedPageBreak/>
        <w:t>Introduction</w:t>
      </w:r>
    </w:p>
    <w:p w:rsidR="00431AA3" w:rsidRPr="00F47F41" w:rsidRDefault="00F73F2F" w:rsidP="00F47F41">
      <w:pPr>
        <w:spacing w:line="480" w:lineRule="auto"/>
        <w:rPr>
          <w:rFonts w:ascii="Times New Roman" w:eastAsia="Calibri" w:hAnsi="Times New Roman" w:cs="Times New Roman"/>
          <w:sz w:val="24"/>
          <w:szCs w:val="24"/>
        </w:rPr>
      </w:pPr>
      <w:r w:rsidRPr="00F47F41">
        <w:rPr>
          <w:rFonts w:ascii="Times New Roman" w:eastAsia="Calibri" w:hAnsi="Times New Roman" w:cs="Times New Roman"/>
          <w:sz w:val="24"/>
          <w:szCs w:val="24"/>
        </w:rPr>
        <w:tab/>
      </w:r>
      <w:r w:rsidR="00431AA3" w:rsidRPr="00F47F41">
        <w:rPr>
          <w:rFonts w:ascii="Times New Roman" w:eastAsia="Calibri" w:hAnsi="Times New Roman" w:cs="Times New Roman"/>
          <w:sz w:val="24"/>
          <w:szCs w:val="24"/>
        </w:rPr>
        <w:t>When examining Catholicism in Mexico, it is immediately apparent that the Virgin Mary plays a crucial role in Mexican culture. This stems from a believed apparition of the Virgin Mary that the Mexicans call Maria Guadalupe. Since the time of the apparition to present-day Mexico, the image of Maria Guadalupe has been part of the everyda</w:t>
      </w:r>
      <w:r w:rsidR="006D6BAE">
        <w:rPr>
          <w:rFonts w:ascii="Times New Roman" w:eastAsia="Calibri" w:hAnsi="Times New Roman" w:cs="Times New Roman"/>
          <w:sz w:val="24"/>
          <w:szCs w:val="24"/>
        </w:rPr>
        <w:t>y culture of the Mexican people.</w:t>
      </w:r>
      <w:r w:rsidR="00431AA3" w:rsidRPr="00F47F41">
        <w:rPr>
          <w:rFonts w:ascii="Times New Roman" w:eastAsia="Calibri" w:hAnsi="Times New Roman" w:cs="Times New Roman"/>
          <w:sz w:val="24"/>
          <w:szCs w:val="24"/>
        </w:rPr>
        <w:t xml:space="preserve"> This is due to the history Maria Guadalupe has when it comes </w:t>
      </w:r>
      <w:r w:rsidR="00D10B46">
        <w:rPr>
          <w:rFonts w:ascii="Times New Roman" w:eastAsia="Calibri" w:hAnsi="Times New Roman" w:cs="Times New Roman"/>
          <w:sz w:val="24"/>
          <w:szCs w:val="24"/>
        </w:rPr>
        <w:t>to the establishment of Mexican culture and nationalism</w:t>
      </w:r>
      <w:r w:rsidR="00431AA3" w:rsidRPr="00F47F41">
        <w:rPr>
          <w:rFonts w:ascii="Times New Roman" w:eastAsia="Calibri" w:hAnsi="Times New Roman" w:cs="Times New Roman"/>
          <w:sz w:val="24"/>
          <w:szCs w:val="24"/>
        </w:rPr>
        <w:t xml:space="preserve">. </w:t>
      </w:r>
      <w:r w:rsidR="005B1722">
        <w:rPr>
          <w:rFonts w:ascii="Times New Roman" w:eastAsia="Calibri" w:hAnsi="Times New Roman" w:cs="Times New Roman"/>
          <w:sz w:val="24"/>
          <w:szCs w:val="24"/>
        </w:rPr>
        <w:t>Believers of the apparition formed</w:t>
      </w:r>
      <w:r w:rsidR="006D6BAE">
        <w:rPr>
          <w:rFonts w:ascii="Times New Roman" w:eastAsia="Calibri" w:hAnsi="Times New Roman" w:cs="Times New Roman"/>
          <w:sz w:val="24"/>
          <w:szCs w:val="24"/>
        </w:rPr>
        <w:t xml:space="preserve"> Marian movements; movements based </w:t>
      </w:r>
      <w:r w:rsidR="005B1722">
        <w:rPr>
          <w:rFonts w:ascii="Times New Roman" w:eastAsia="Calibri" w:hAnsi="Times New Roman" w:cs="Times New Roman"/>
          <w:sz w:val="24"/>
          <w:szCs w:val="24"/>
        </w:rPr>
        <w:t>o</w:t>
      </w:r>
      <w:r w:rsidR="006D6BAE">
        <w:rPr>
          <w:rFonts w:ascii="Times New Roman" w:eastAsia="Calibri" w:hAnsi="Times New Roman" w:cs="Times New Roman"/>
          <w:sz w:val="24"/>
          <w:szCs w:val="24"/>
        </w:rPr>
        <w:t xml:space="preserve">n the ideology of Maria Guadalupe. </w:t>
      </w:r>
      <w:r w:rsidR="00431AA3" w:rsidRPr="00F47F41">
        <w:rPr>
          <w:rFonts w:ascii="Times New Roman" w:eastAsia="Calibri" w:hAnsi="Times New Roman" w:cs="Times New Roman"/>
          <w:sz w:val="24"/>
          <w:szCs w:val="24"/>
        </w:rPr>
        <w:t>Liberation theology entered Mexic</w:t>
      </w:r>
      <w:r w:rsidR="00AF4557">
        <w:rPr>
          <w:rFonts w:ascii="Times New Roman" w:eastAsia="Calibri" w:hAnsi="Times New Roman" w:cs="Times New Roman"/>
          <w:sz w:val="24"/>
          <w:szCs w:val="24"/>
        </w:rPr>
        <w:t>o in the late 1960s</w:t>
      </w:r>
      <w:r w:rsidR="00431AA3" w:rsidRPr="00F47F41">
        <w:rPr>
          <w:rFonts w:ascii="Times New Roman" w:eastAsia="Calibri" w:hAnsi="Times New Roman" w:cs="Times New Roman"/>
          <w:sz w:val="24"/>
          <w:szCs w:val="24"/>
        </w:rPr>
        <w:t>. This theology shaped the way existing Marian movements functioned. Once Marian devotion and movements mixed with liberation theology, a new form of worship and culture emerged. Liberation theology reformed the church, while Marian devot</w:t>
      </w:r>
      <w:r w:rsidR="00FF7499">
        <w:rPr>
          <w:rFonts w:ascii="Times New Roman" w:eastAsia="Calibri" w:hAnsi="Times New Roman" w:cs="Times New Roman"/>
          <w:sz w:val="24"/>
          <w:szCs w:val="24"/>
        </w:rPr>
        <w:t xml:space="preserve">ion brought people together. The current literature that focuses on either </w:t>
      </w:r>
      <w:r w:rsidR="00431AA3" w:rsidRPr="00F47F41">
        <w:rPr>
          <w:rFonts w:ascii="Times New Roman" w:eastAsia="Calibri" w:hAnsi="Times New Roman" w:cs="Times New Roman"/>
          <w:sz w:val="24"/>
          <w:szCs w:val="24"/>
        </w:rPr>
        <w:t>of these systems seem to suggest that these are two-separate movements which never interact. This is not correct. Marian devotion/movements and liberation theology are two movements which worked toge</w:t>
      </w:r>
      <w:r w:rsidR="00FF7499">
        <w:rPr>
          <w:rFonts w:ascii="Times New Roman" w:eastAsia="Calibri" w:hAnsi="Times New Roman" w:cs="Times New Roman"/>
          <w:sz w:val="24"/>
          <w:szCs w:val="24"/>
        </w:rPr>
        <w:t>ther to incite change in</w:t>
      </w:r>
      <w:r w:rsidR="00431AA3" w:rsidRPr="00F47F41">
        <w:rPr>
          <w:rFonts w:ascii="Times New Roman" w:eastAsia="Calibri" w:hAnsi="Times New Roman" w:cs="Times New Roman"/>
          <w:sz w:val="24"/>
          <w:szCs w:val="24"/>
        </w:rPr>
        <w:t xml:space="preserve"> the Mexican government, as proven during</w:t>
      </w:r>
      <w:r w:rsidR="00FF7499">
        <w:rPr>
          <w:rFonts w:ascii="Times New Roman" w:eastAsia="Calibri" w:hAnsi="Times New Roman" w:cs="Times New Roman"/>
          <w:sz w:val="24"/>
          <w:szCs w:val="24"/>
        </w:rPr>
        <w:t xml:space="preserve"> the 2000 presidential election</w:t>
      </w:r>
      <w:r w:rsidR="00431AA3" w:rsidRPr="00F47F41">
        <w:rPr>
          <w:rFonts w:ascii="Times New Roman" w:eastAsia="Calibri" w:hAnsi="Times New Roman" w:cs="Times New Roman"/>
          <w:sz w:val="24"/>
          <w:szCs w:val="24"/>
        </w:rPr>
        <w:t xml:space="preserve"> in Mexico.</w:t>
      </w:r>
    </w:p>
    <w:p w:rsidR="001A2703" w:rsidRPr="00F47F41" w:rsidRDefault="001A2703" w:rsidP="00F47F41">
      <w:pPr>
        <w:spacing w:line="480" w:lineRule="auto"/>
        <w:rPr>
          <w:rFonts w:ascii="Times New Roman" w:eastAsia="Calibri" w:hAnsi="Times New Roman" w:cs="Times New Roman"/>
          <w:sz w:val="24"/>
          <w:szCs w:val="24"/>
        </w:rPr>
      </w:pPr>
      <w:r w:rsidRPr="00F47F41">
        <w:rPr>
          <w:rFonts w:ascii="Times New Roman" w:eastAsia="Calibri" w:hAnsi="Times New Roman" w:cs="Times New Roman"/>
          <w:sz w:val="24"/>
          <w:szCs w:val="24"/>
        </w:rPr>
        <w:tab/>
      </w:r>
      <w:r w:rsidR="003E3592" w:rsidRPr="00F47F41">
        <w:rPr>
          <w:rFonts w:ascii="Times New Roman" w:eastAsia="Calibri" w:hAnsi="Times New Roman" w:cs="Times New Roman"/>
          <w:sz w:val="24"/>
          <w:szCs w:val="24"/>
        </w:rPr>
        <w:t>This paper will show how the two movements have become intermingled in Mexican society as well as showing how this specific mixture of ideologies was a contributing factor in</w:t>
      </w:r>
      <w:r w:rsidR="00AD6322">
        <w:rPr>
          <w:rFonts w:ascii="Times New Roman" w:eastAsia="Calibri" w:hAnsi="Times New Roman" w:cs="Times New Roman"/>
          <w:sz w:val="24"/>
          <w:szCs w:val="24"/>
        </w:rPr>
        <w:t xml:space="preserve"> the 2000 presidential election</w:t>
      </w:r>
      <w:r w:rsidR="003E3592" w:rsidRPr="00F47F41">
        <w:rPr>
          <w:rFonts w:ascii="Times New Roman" w:eastAsia="Calibri" w:hAnsi="Times New Roman" w:cs="Times New Roman"/>
          <w:sz w:val="24"/>
          <w:szCs w:val="24"/>
        </w:rPr>
        <w:t xml:space="preserve"> in Mexico. The first section of this paper will discuss how the relationship between Maria Guadalupe and the Mexican people developed. This is to give a better understanding as to how Maria Guadalupe came to be part of Mexican culture, identity, and nationalism. The paper will the</w:t>
      </w:r>
      <w:r w:rsidR="00AD6322">
        <w:rPr>
          <w:rFonts w:ascii="Times New Roman" w:eastAsia="Calibri" w:hAnsi="Times New Roman" w:cs="Times New Roman"/>
          <w:sz w:val="24"/>
          <w:szCs w:val="24"/>
        </w:rPr>
        <w:t>n</w:t>
      </w:r>
      <w:r w:rsidR="003E3592" w:rsidRPr="00F47F41">
        <w:rPr>
          <w:rFonts w:ascii="Times New Roman" w:eastAsia="Calibri" w:hAnsi="Times New Roman" w:cs="Times New Roman"/>
          <w:sz w:val="24"/>
          <w:szCs w:val="24"/>
        </w:rPr>
        <w:t xml:space="preserve"> discuss liberation theology. This section will be broade</w:t>
      </w:r>
      <w:r w:rsidR="00AD6322">
        <w:rPr>
          <w:rFonts w:ascii="Times New Roman" w:eastAsia="Calibri" w:hAnsi="Times New Roman" w:cs="Times New Roman"/>
          <w:sz w:val="24"/>
          <w:szCs w:val="24"/>
        </w:rPr>
        <w:t xml:space="preserve">r compared to the first section, </w:t>
      </w:r>
      <w:r w:rsidR="003E3592" w:rsidRPr="00F47F41">
        <w:rPr>
          <w:rFonts w:ascii="Times New Roman" w:eastAsia="Calibri" w:hAnsi="Times New Roman" w:cs="Times New Roman"/>
          <w:sz w:val="24"/>
          <w:szCs w:val="24"/>
        </w:rPr>
        <w:t xml:space="preserve">because liberation theology is a global movement. To understand how liberation theology functions in Mexico, one must understand the basis of Latin American </w:t>
      </w:r>
      <w:r w:rsidR="003E3592" w:rsidRPr="00F47F41">
        <w:rPr>
          <w:rFonts w:ascii="Times New Roman" w:eastAsia="Calibri" w:hAnsi="Times New Roman" w:cs="Times New Roman"/>
          <w:sz w:val="24"/>
          <w:szCs w:val="24"/>
        </w:rPr>
        <w:lastRenderedPageBreak/>
        <w:t>liberation theology. This basis is what the Mexican Catholic church will be using once they integrate liberation theology into Mexican communities. This brings the reader to the third section</w:t>
      </w:r>
      <w:r w:rsidR="00AD6322">
        <w:rPr>
          <w:rFonts w:ascii="Times New Roman" w:eastAsia="Calibri" w:hAnsi="Times New Roman" w:cs="Times New Roman"/>
          <w:sz w:val="24"/>
          <w:szCs w:val="24"/>
        </w:rPr>
        <w:t>,</w:t>
      </w:r>
      <w:r w:rsidR="003E3592" w:rsidRPr="00F47F41">
        <w:rPr>
          <w:rFonts w:ascii="Times New Roman" w:eastAsia="Calibri" w:hAnsi="Times New Roman" w:cs="Times New Roman"/>
          <w:sz w:val="24"/>
          <w:szCs w:val="24"/>
        </w:rPr>
        <w:t xml:space="preserve"> which is the combination of Marian devotion/movements and liberation theology. The three main things</w:t>
      </w:r>
      <w:r w:rsidR="00AD6322">
        <w:rPr>
          <w:rFonts w:ascii="Times New Roman" w:eastAsia="Calibri" w:hAnsi="Times New Roman" w:cs="Times New Roman"/>
          <w:sz w:val="24"/>
          <w:szCs w:val="24"/>
        </w:rPr>
        <w:t xml:space="preserve"> in this section will be:</w:t>
      </w:r>
      <w:r w:rsidR="003E3592" w:rsidRPr="00F47F41">
        <w:rPr>
          <w:rFonts w:ascii="Times New Roman" w:eastAsia="Calibri" w:hAnsi="Times New Roman" w:cs="Times New Roman"/>
          <w:sz w:val="24"/>
          <w:szCs w:val="24"/>
        </w:rPr>
        <w:t xml:space="preserve"> how liberation theology shapes Marian movements, how communities have changed with the introduction of liberation theology, and how the mixture of these two ideologies affected the outcome of the 2000 presidential election.</w:t>
      </w:r>
    </w:p>
    <w:p w:rsidR="00146129" w:rsidRPr="00F47F41" w:rsidRDefault="00611A16" w:rsidP="00F47F41">
      <w:pPr>
        <w:spacing w:line="480" w:lineRule="auto"/>
        <w:ind w:firstLine="720"/>
        <w:jc w:val="center"/>
        <w:rPr>
          <w:rFonts w:ascii="Times New Roman" w:eastAsia="Calibri" w:hAnsi="Times New Roman" w:cs="Times New Roman"/>
          <w:b/>
          <w:sz w:val="24"/>
          <w:szCs w:val="24"/>
          <w:u w:val="single"/>
        </w:rPr>
      </w:pPr>
      <w:r w:rsidRPr="00F47F41">
        <w:rPr>
          <w:rFonts w:ascii="Times New Roman" w:eastAsia="Calibri" w:hAnsi="Times New Roman" w:cs="Times New Roman"/>
          <w:b/>
          <w:sz w:val="24"/>
          <w:szCs w:val="24"/>
          <w:u w:val="single"/>
        </w:rPr>
        <w:t>Section 1: Maria Guadalupe</w:t>
      </w:r>
    </w:p>
    <w:p w:rsidR="009D268D" w:rsidRPr="00F47F41" w:rsidRDefault="00611A16" w:rsidP="00F47F41">
      <w:pPr>
        <w:spacing w:line="480" w:lineRule="auto"/>
        <w:ind w:firstLine="720"/>
        <w:rPr>
          <w:rFonts w:ascii="Times New Roman" w:eastAsia="Calibri" w:hAnsi="Times New Roman" w:cs="Times New Roman"/>
          <w:sz w:val="24"/>
          <w:szCs w:val="24"/>
        </w:rPr>
      </w:pPr>
      <w:bookmarkStart w:id="0" w:name="_Hlk512619601"/>
      <w:r w:rsidRPr="00F47F41">
        <w:rPr>
          <w:rFonts w:ascii="Times New Roman" w:eastAsia="Calibri" w:hAnsi="Times New Roman" w:cs="Times New Roman"/>
          <w:sz w:val="24"/>
          <w:szCs w:val="24"/>
        </w:rPr>
        <w:t>Maria Guadalupe is a central part of Mexican culture, image, and id</w:t>
      </w:r>
      <w:r w:rsidR="009C5A76">
        <w:rPr>
          <w:rFonts w:ascii="Times New Roman" w:eastAsia="Calibri" w:hAnsi="Times New Roman" w:cs="Times New Roman"/>
          <w:sz w:val="24"/>
          <w:szCs w:val="24"/>
        </w:rPr>
        <w:t>entity. Many Mexicans believe</w:t>
      </w:r>
      <w:r w:rsidRPr="00F47F41">
        <w:rPr>
          <w:rFonts w:ascii="Times New Roman" w:eastAsia="Calibri" w:hAnsi="Times New Roman" w:cs="Times New Roman"/>
          <w:sz w:val="24"/>
          <w:szCs w:val="24"/>
        </w:rPr>
        <w:t xml:space="preserve"> the apparition of Maria Guadalupe</w:t>
      </w:r>
      <w:r w:rsidR="009C5A76">
        <w:rPr>
          <w:rFonts w:ascii="Times New Roman" w:eastAsia="Calibri" w:hAnsi="Times New Roman" w:cs="Times New Roman"/>
          <w:sz w:val="24"/>
          <w:szCs w:val="24"/>
        </w:rPr>
        <w:t xml:space="preserve"> i</w:t>
      </w:r>
      <w:r w:rsidR="00BC08D9" w:rsidRPr="00F47F41">
        <w:rPr>
          <w:rFonts w:ascii="Times New Roman" w:eastAsia="Calibri" w:hAnsi="Times New Roman" w:cs="Times New Roman"/>
          <w:sz w:val="24"/>
          <w:szCs w:val="24"/>
        </w:rPr>
        <w:t>s a genuine apparition</w:t>
      </w:r>
      <w:r w:rsidRPr="00F47F41">
        <w:rPr>
          <w:rFonts w:ascii="Times New Roman" w:eastAsia="Calibri" w:hAnsi="Times New Roman" w:cs="Times New Roman"/>
          <w:sz w:val="24"/>
          <w:szCs w:val="24"/>
        </w:rPr>
        <w:t>. Through the belief in the ap</w:t>
      </w:r>
      <w:r w:rsidR="007D2CA7" w:rsidRPr="00F47F41">
        <w:rPr>
          <w:rFonts w:ascii="Times New Roman" w:eastAsia="Calibri" w:hAnsi="Times New Roman" w:cs="Times New Roman"/>
          <w:sz w:val="24"/>
          <w:szCs w:val="24"/>
        </w:rPr>
        <w:t>parition and the authenticity</w:t>
      </w:r>
      <w:r w:rsidRPr="00F47F41">
        <w:rPr>
          <w:rFonts w:ascii="Times New Roman" w:eastAsia="Calibri" w:hAnsi="Times New Roman" w:cs="Times New Roman"/>
          <w:sz w:val="24"/>
          <w:szCs w:val="24"/>
        </w:rPr>
        <w:t xml:space="preserve"> </w:t>
      </w:r>
      <w:r w:rsidR="00277853">
        <w:rPr>
          <w:rFonts w:ascii="Times New Roman" w:eastAsia="Calibri" w:hAnsi="Times New Roman" w:cs="Times New Roman"/>
          <w:sz w:val="24"/>
          <w:szCs w:val="24"/>
        </w:rPr>
        <w:t xml:space="preserve">of </w:t>
      </w:r>
      <w:r w:rsidRPr="00F47F41">
        <w:rPr>
          <w:rFonts w:ascii="Times New Roman" w:eastAsia="Calibri" w:hAnsi="Times New Roman" w:cs="Times New Roman"/>
          <w:sz w:val="24"/>
          <w:szCs w:val="24"/>
        </w:rPr>
        <w:t xml:space="preserve">the </w:t>
      </w:r>
      <w:proofErr w:type="spellStart"/>
      <w:r w:rsidRPr="00F47F41">
        <w:rPr>
          <w:rFonts w:ascii="Times New Roman" w:eastAsia="Calibri" w:hAnsi="Times New Roman" w:cs="Times New Roman"/>
          <w:i/>
          <w:sz w:val="24"/>
          <w:szCs w:val="24"/>
        </w:rPr>
        <w:t>Tilma</w:t>
      </w:r>
      <w:proofErr w:type="spellEnd"/>
      <w:r w:rsidR="00277853">
        <w:rPr>
          <w:rFonts w:ascii="Times New Roman" w:eastAsia="Calibri" w:hAnsi="Times New Roman" w:cs="Times New Roman"/>
          <w:sz w:val="24"/>
          <w:szCs w:val="24"/>
        </w:rPr>
        <w:t>, Maria Guadalupe became</w:t>
      </w:r>
      <w:r w:rsidRPr="00F47F41">
        <w:rPr>
          <w:rFonts w:ascii="Times New Roman" w:eastAsia="Calibri" w:hAnsi="Times New Roman" w:cs="Times New Roman"/>
          <w:sz w:val="24"/>
          <w:szCs w:val="24"/>
        </w:rPr>
        <w:t xml:space="preserve"> an important figure </w:t>
      </w:r>
      <w:bookmarkStart w:id="1" w:name="_CTVK001439c390ccd6e4474b193dbe086848d5d"/>
      <w:r w:rsidR="007D2CA7" w:rsidRPr="00F47F41">
        <w:rPr>
          <w:rFonts w:ascii="Times New Roman" w:eastAsia="Calibri" w:hAnsi="Times New Roman" w:cs="Times New Roman"/>
          <w:sz w:val="24"/>
          <w:szCs w:val="24"/>
        </w:rPr>
        <w:t>in Mexican history. Her message has inspired</w:t>
      </w:r>
      <w:r w:rsidRPr="00F47F41">
        <w:rPr>
          <w:rFonts w:ascii="Times New Roman" w:eastAsia="Calibri" w:hAnsi="Times New Roman" w:cs="Times New Roman"/>
          <w:sz w:val="24"/>
          <w:szCs w:val="24"/>
        </w:rPr>
        <w:t xml:space="preserve"> uprisings, revolts, and revolutions in Mexico. </w:t>
      </w:r>
      <w:proofErr w:type="spellStart"/>
      <w:r w:rsidRPr="00F47F41">
        <w:rPr>
          <w:rFonts w:ascii="Times New Roman" w:eastAsia="Calibri" w:hAnsi="Times New Roman" w:cs="Times New Roman"/>
          <w:sz w:val="24"/>
          <w:szCs w:val="24"/>
        </w:rPr>
        <w:t>Lafaye</w:t>
      </w:r>
      <w:proofErr w:type="spellEnd"/>
      <w:r w:rsidRPr="00F47F41">
        <w:rPr>
          <w:rFonts w:ascii="Times New Roman" w:eastAsia="Calibri" w:hAnsi="Times New Roman" w:cs="Times New Roman"/>
          <w:sz w:val="24"/>
          <w:szCs w:val="24"/>
        </w:rPr>
        <w:t xml:space="preserve"> and Keen </w:t>
      </w:r>
      <w:proofErr w:type="spellStart"/>
      <w:r w:rsidRPr="00F47F41">
        <w:rPr>
          <w:rFonts w:ascii="Times New Roman" w:eastAsia="Calibri" w:hAnsi="Times New Roman" w:cs="Times New Roman"/>
          <w:sz w:val="24"/>
          <w:szCs w:val="24"/>
        </w:rPr>
        <w:t>observe</w:t>
      </w:r>
      <w:proofErr w:type="spellEnd"/>
      <w:r w:rsidRPr="00F47F41">
        <w:rPr>
          <w:rFonts w:ascii="Times New Roman" w:eastAsia="Calibri" w:hAnsi="Times New Roman" w:cs="Times New Roman"/>
          <w:sz w:val="24"/>
          <w:szCs w:val="24"/>
        </w:rPr>
        <w:t>, “Guadalupe had become the standard of a political struggle.</w:t>
      </w:r>
      <w:bookmarkEnd w:id="1"/>
      <w:r w:rsidRPr="00F47F41">
        <w:rPr>
          <w:rFonts w:ascii="Times New Roman" w:eastAsia="Calibri" w:hAnsi="Times New Roman" w:cs="Times New Roman"/>
          <w:sz w:val="24"/>
          <w:szCs w:val="24"/>
        </w:rPr>
        <w:t xml:space="preserve">” </w:t>
      </w:r>
      <w:r w:rsidRPr="00F47F41">
        <w:rPr>
          <w:rFonts w:ascii="Times New Roman" w:eastAsia="Calibri" w:hAnsi="Times New Roman" w:cs="Times New Roman"/>
          <w:sz w:val="24"/>
          <w:szCs w:val="24"/>
          <w:vertAlign w:val="superscript"/>
        </w:rPr>
        <w:footnoteReference w:id="1"/>
      </w:r>
      <w:r w:rsidRPr="00F47F41">
        <w:rPr>
          <w:rFonts w:ascii="Times New Roman" w:eastAsia="Calibri" w:hAnsi="Times New Roman" w:cs="Times New Roman"/>
          <w:sz w:val="24"/>
          <w:szCs w:val="24"/>
        </w:rPr>
        <w:t xml:space="preserve"> </w:t>
      </w:r>
      <w:r w:rsidR="009403C7" w:rsidRPr="00F47F41">
        <w:rPr>
          <w:rFonts w:ascii="Times New Roman" w:eastAsia="Calibri" w:hAnsi="Times New Roman" w:cs="Times New Roman"/>
          <w:sz w:val="24"/>
          <w:szCs w:val="24"/>
        </w:rPr>
        <w:t>Till this day many Mexicans, if not most, see Maria</w:t>
      </w:r>
      <w:r w:rsidR="006338A5" w:rsidRPr="00F47F41">
        <w:rPr>
          <w:rFonts w:ascii="Times New Roman" w:eastAsia="Calibri" w:hAnsi="Times New Roman" w:cs="Times New Roman"/>
          <w:sz w:val="24"/>
          <w:szCs w:val="24"/>
        </w:rPr>
        <w:t xml:space="preserve"> Guadalupe</w:t>
      </w:r>
      <w:r w:rsidR="00DB4E95" w:rsidRPr="00F47F41">
        <w:rPr>
          <w:rFonts w:ascii="Times New Roman" w:eastAsia="Calibri" w:hAnsi="Times New Roman" w:cs="Times New Roman"/>
          <w:sz w:val="24"/>
          <w:szCs w:val="24"/>
        </w:rPr>
        <w:t xml:space="preserve"> as</w:t>
      </w:r>
      <w:r w:rsidR="006338A5" w:rsidRPr="00F47F41">
        <w:rPr>
          <w:rFonts w:ascii="Times New Roman" w:eastAsia="Calibri" w:hAnsi="Times New Roman" w:cs="Times New Roman"/>
          <w:sz w:val="24"/>
          <w:szCs w:val="24"/>
        </w:rPr>
        <w:t xml:space="preserve"> the Mother of Mexico</w:t>
      </w:r>
      <w:r w:rsidRPr="00F47F41">
        <w:rPr>
          <w:rFonts w:ascii="Times New Roman" w:eastAsia="Calibri" w:hAnsi="Times New Roman" w:cs="Times New Roman"/>
          <w:sz w:val="24"/>
          <w:szCs w:val="24"/>
        </w:rPr>
        <w:t>. Her image is a symbol of unit</w:t>
      </w:r>
      <w:r w:rsidR="00277853">
        <w:rPr>
          <w:rFonts w:ascii="Times New Roman" w:eastAsia="Calibri" w:hAnsi="Times New Roman" w:cs="Times New Roman"/>
          <w:sz w:val="24"/>
          <w:szCs w:val="24"/>
        </w:rPr>
        <w:t>y and a call to action</w:t>
      </w:r>
      <w:r w:rsidRPr="00F47F41">
        <w:rPr>
          <w:rFonts w:ascii="Times New Roman" w:eastAsia="Calibri" w:hAnsi="Times New Roman" w:cs="Times New Roman"/>
          <w:sz w:val="24"/>
          <w:szCs w:val="24"/>
        </w:rPr>
        <w:t xml:space="preserve">. </w:t>
      </w:r>
      <w:bookmarkEnd w:id="0"/>
    </w:p>
    <w:p w:rsidR="00146129" w:rsidRPr="00F47F41" w:rsidRDefault="00611A16" w:rsidP="00F47F41">
      <w:pPr>
        <w:spacing w:line="480" w:lineRule="auto"/>
        <w:ind w:firstLine="720"/>
        <w:rPr>
          <w:rFonts w:ascii="Times New Roman" w:eastAsia="Calibri" w:hAnsi="Times New Roman" w:cs="Times New Roman"/>
          <w:sz w:val="24"/>
          <w:szCs w:val="24"/>
        </w:rPr>
      </w:pPr>
      <w:r w:rsidRPr="00F47F41">
        <w:rPr>
          <w:rFonts w:ascii="Times New Roman" w:eastAsia="Calibri" w:hAnsi="Times New Roman" w:cs="Times New Roman"/>
          <w:sz w:val="24"/>
          <w:szCs w:val="24"/>
        </w:rPr>
        <w:t>According to the</w:t>
      </w:r>
      <w:r w:rsidRPr="00F47F41">
        <w:rPr>
          <w:rFonts w:ascii="Times New Roman" w:hAnsi="Times New Roman" w:cs="Times New Roman"/>
          <w:sz w:val="24"/>
          <w:szCs w:val="24"/>
        </w:rPr>
        <w:t xml:space="preserve"> </w:t>
      </w:r>
      <w:proofErr w:type="spellStart"/>
      <w:r w:rsidRPr="00F47F41">
        <w:rPr>
          <w:rFonts w:ascii="Times New Roman" w:eastAsia="Calibri" w:hAnsi="Times New Roman" w:cs="Times New Roman"/>
          <w:sz w:val="24"/>
          <w:szCs w:val="24"/>
        </w:rPr>
        <w:t>N</w:t>
      </w:r>
      <w:r w:rsidR="002F7607" w:rsidRPr="00F47F41">
        <w:rPr>
          <w:rFonts w:ascii="Times New Roman" w:eastAsia="Calibri" w:hAnsi="Times New Roman" w:cs="Times New Roman"/>
          <w:sz w:val="24"/>
          <w:szCs w:val="24"/>
        </w:rPr>
        <w:t>ican</w:t>
      </w:r>
      <w:proofErr w:type="spellEnd"/>
      <w:r w:rsidR="002F7607" w:rsidRPr="00F47F41">
        <w:rPr>
          <w:rFonts w:ascii="Times New Roman" w:eastAsia="Calibri" w:hAnsi="Times New Roman" w:cs="Times New Roman"/>
          <w:sz w:val="24"/>
          <w:szCs w:val="24"/>
        </w:rPr>
        <w:t xml:space="preserve"> </w:t>
      </w:r>
      <w:proofErr w:type="spellStart"/>
      <w:r w:rsidR="002F7607" w:rsidRPr="00F47F41">
        <w:rPr>
          <w:rFonts w:ascii="Times New Roman" w:eastAsia="Calibri" w:hAnsi="Times New Roman" w:cs="Times New Roman"/>
          <w:sz w:val="24"/>
          <w:szCs w:val="24"/>
        </w:rPr>
        <w:t>Mopohua</w:t>
      </w:r>
      <w:proofErr w:type="spellEnd"/>
      <w:r w:rsidR="002F7607" w:rsidRPr="00F47F41">
        <w:rPr>
          <w:rFonts w:ascii="Times New Roman" w:eastAsia="Calibri" w:hAnsi="Times New Roman" w:cs="Times New Roman"/>
          <w:sz w:val="24"/>
          <w:szCs w:val="24"/>
        </w:rPr>
        <w:t xml:space="preserve">, a </w:t>
      </w:r>
      <w:r w:rsidRPr="00F47F41">
        <w:rPr>
          <w:rFonts w:ascii="Times New Roman" w:eastAsia="Calibri" w:hAnsi="Times New Roman" w:cs="Times New Roman"/>
          <w:sz w:val="24"/>
          <w:szCs w:val="24"/>
        </w:rPr>
        <w:t xml:space="preserve">printed </w:t>
      </w:r>
      <w:r w:rsidR="006B0601" w:rsidRPr="00F47F41">
        <w:rPr>
          <w:rFonts w:ascii="Times New Roman" w:eastAsia="Calibri" w:hAnsi="Times New Roman" w:cs="Times New Roman"/>
          <w:sz w:val="24"/>
          <w:szCs w:val="24"/>
        </w:rPr>
        <w:t>recounting</w:t>
      </w:r>
      <w:r w:rsidRPr="00F47F41">
        <w:rPr>
          <w:rFonts w:ascii="Times New Roman" w:eastAsia="Calibri" w:hAnsi="Times New Roman" w:cs="Times New Roman"/>
          <w:sz w:val="24"/>
          <w:szCs w:val="24"/>
        </w:rPr>
        <w:t xml:space="preserve"> of the apparition story, Maria </w:t>
      </w:r>
      <w:r w:rsidR="00CD1CDC" w:rsidRPr="00F47F41">
        <w:rPr>
          <w:rFonts w:ascii="Times New Roman" w:eastAsia="Calibri" w:hAnsi="Times New Roman" w:cs="Times New Roman"/>
          <w:sz w:val="24"/>
          <w:szCs w:val="24"/>
        </w:rPr>
        <w:t>Guadalupe</w:t>
      </w:r>
      <w:r w:rsidRPr="00F47F41">
        <w:rPr>
          <w:rFonts w:ascii="Times New Roman" w:eastAsia="Calibri" w:hAnsi="Times New Roman" w:cs="Times New Roman"/>
          <w:sz w:val="24"/>
          <w:szCs w:val="24"/>
        </w:rPr>
        <w:t xml:space="preserve"> appeared on Dece</w:t>
      </w:r>
      <w:r w:rsidR="00066FF0" w:rsidRPr="00F47F41">
        <w:rPr>
          <w:rFonts w:ascii="Times New Roman" w:eastAsia="Calibri" w:hAnsi="Times New Roman" w:cs="Times New Roman"/>
          <w:sz w:val="24"/>
          <w:szCs w:val="24"/>
        </w:rPr>
        <w:t>mber 12, 1531, to a poor native</w:t>
      </w:r>
      <w:r w:rsidRPr="00F47F41">
        <w:rPr>
          <w:rFonts w:ascii="Times New Roman" w:eastAsia="Calibri" w:hAnsi="Times New Roman" w:cs="Times New Roman"/>
          <w:sz w:val="24"/>
          <w:szCs w:val="24"/>
        </w:rPr>
        <w:t xml:space="preserve"> named Juan Diego. She instructed Diego to go to the head bishop an</w:t>
      </w:r>
      <w:r w:rsidR="00626170" w:rsidRPr="00F47F41">
        <w:rPr>
          <w:rFonts w:ascii="Times New Roman" w:eastAsia="Calibri" w:hAnsi="Times New Roman" w:cs="Times New Roman"/>
          <w:sz w:val="24"/>
          <w:szCs w:val="24"/>
        </w:rPr>
        <w:t>d ask him to erect a temple</w:t>
      </w:r>
      <w:r w:rsidR="00277853">
        <w:rPr>
          <w:rFonts w:ascii="Times New Roman" w:eastAsia="Calibri" w:hAnsi="Times New Roman" w:cs="Times New Roman"/>
          <w:sz w:val="24"/>
          <w:szCs w:val="24"/>
        </w:rPr>
        <w:t xml:space="preserve"> on </w:t>
      </w:r>
      <w:proofErr w:type="spellStart"/>
      <w:r w:rsidR="00277853">
        <w:rPr>
          <w:rFonts w:ascii="Times New Roman" w:eastAsia="Calibri" w:hAnsi="Times New Roman" w:cs="Times New Roman"/>
          <w:sz w:val="24"/>
          <w:szCs w:val="24"/>
        </w:rPr>
        <w:t>Tepeyac</w:t>
      </w:r>
      <w:proofErr w:type="spellEnd"/>
      <w:r w:rsidR="00277853">
        <w:rPr>
          <w:rFonts w:ascii="Times New Roman" w:eastAsia="Calibri" w:hAnsi="Times New Roman" w:cs="Times New Roman"/>
          <w:sz w:val="24"/>
          <w:szCs w:val="24"/>
        </w:rPr>
        <w:t xml:space="preserve"> H</w:t>
      </w:r>
      <w:r w:rsidR="007D2CA7" w:rsidRPr="00F47F41">
        <w:rPr>
          <w:rFonts w:ascii="Times New Roman" w:eastAsia="Calibri" w:hAnsi="Times New Roman" w:cs="Times New Roman"/>
          <w:sz w:val="24"/>
          <w:szCs w:val="24"/>
        </w:rPr>
        <w:t>ill,</w:t>
      </w:r>
      <w:r w:rsidRPr="00F47F41">
        <w:rPr>
          <w:rFonts w:ascii="Times New Roman" w:eastAsia="Calibri" w:hAnsi="Times New Roman" w:cs="Times New Roman"/>
          <w:sz w:val="24"/>
          <w:szCs w:val="24"/>
        </w:rPr>
        <w:t xml:space="preserve"> where she stood. </w:t>
      </w:r>
      <w:r w:rsidR="00277853">
        <w:rPr>
          <w:rFonts w:ascii="Times New Roman" w:eastAsia="Calibri" w:hAnsi="Times New Roman" w:cs="Times New Roman"/>
          <w:sz w:val="24"/>
          <w:szCs w:val="24"/>
        </w:rPr>
        <w:t xml:space="preserve">Diego obeyed, but </w:t>
      </w:r>
      <w:r w:rsidR="007F1E8B">
        <w:rPr>
          <w:rFonts w:ascii="Times New Roman" w:eastAsia="Calibri" w:hAnsi="Times New Roman" w:cs="Times New Roman"/>
          <w:sz w:val="24"/>
          <w:szCs w:val="24"/>
        </w:rPr>
        <w:t>the Bishop rejected him</w:t>
      </w:r>
      <w:r w:rsidRPr="00F47F41">
        <w:rPr>
          <w:rFonts w:ascii="Times New Roman" w:eastAsia="Calibri" w:hAnsi="Times New Roman" w:cs="Times New Roman"/>
          <w:sz w:val="24"/>
          <w:szCs w:val="24"/>
        </w:rPr>
        <w:t>. Diego approached Maria Guadalupe again</w:t>
      </w:r>
      <w:r w:rsidR="007F1E8B">
        <w:rPr>
          <w:rFonts w:ascii="Times New Roman" w:eastAsia="Calibri" w:hAnsi="Times New Roman" w:cs="Times New Roman"/>
          <w:sz w:val="24"/>
          <w:szCs w:val="24"/>
        </w:rPr>
        <w:t>,</w:t>
      </w:r>
      <w:r w:rsidRPr="00F47F41">
        <w:rPr>
          <w:rFonts w:ascii="Times New Roman" w:eastAsia="Calibri" w:hAnsi="Times New Roman" w:cs="Times New Roman"/>
          <w:sz w:val="24"/>
          <w:szCs w:val="24"/>
        </w:rPr>
        <w:t xml:space="preserve"> asking her to pick a worthier messenger. She denied his request, stating that he was one of her chosen </w:t>
      </w:r>
      <w:r w:rsidRPr="00F47F41">
        <w:rPr>
          <w:rFonts w:ascii="Times New Roman" w:eastAsia="Calibri" w:hAnsi="Times New Roman" w:cs="Times New Roman"/>
          <w:sz w:val="24"/>
          <w:szCs w:val="24"/>
        </w:rPr>
        <w:lastRenderedPageBreak/>
        <w:t>people.</w:t>
      </w:r>
      <w:r w:rsidR="00314F60">
        <w:rPr>
          <w:rStyle w:val="FootnoteReference"/>
        </w:rPr>
        <w:footnoteReference w:id="2"/>
      </w:r>
      <w:r w:rsidR="00314F60" w:rsidRPr="00314F60">
        <w:t xml:space="preserve"> </w:t>
      </w:r>
      <w:r w:rsidRPr="00F47F41">
        <w:rPr>
          <w:rFonts w:ascii="Times New Roman" w:eastAsia="Calibri" w:hAnsi="Times New Roman" w:cs="Times New Roman"/>
          <w:sz w:val="24"/>
          <w:szCs w:val="24"/>
        </w:rPr>
        <w:t xml:space="preserve"> Embolde</w:t>
      </w:r>
      <w:r w:rsidR="007F1E8B">
        <w:rPr>
          <w:rFonts w:ascii="Times New Roman" w:eastAsia="Calibri" w:hAnsi="Times New Roman" w:cs="Times New Roman"/>
          <w:sz w:val="24"/>
          <w:szCs w:val="24"/>
        </w:rPr>
        <w:t>ned, Juan Diego approached the Bishop again. This time, the B</w:t>
      </w:r>
      <w:r w:rsidRPr="00F47F41">
        <w:rPr>
          <w:rFonts w:ascii="Times New Roman" w:eastAsia="Calibri" w:hAnsi="Times New Roman" w:cs="Times New Roman"/>
          <w:sz w:val="24"/>
          <w:szCs w:val="24"/>
        </w:rPr>
        <w:t>ishop told him to return with proof. Diego relayed this message and Maria Guadalupe told him to return to the hill the next day</w:t>
      </w:r>
      <w:r w:rsidR="007F1E8B">
        <w:rPr>
          <w:rFonts w:ascii="Times New Roman" w:eastAsia="Calibri" w:hAnsi="Times New Roman" w:cs="Times New Roman"/>
          <w:sz w:val="24"/>
          <w:szCs w:val="24"/>
        </w:rPr>
        <w:t xml:space="preserve"> when she would provide</w:t>
      </w:r>
      <w:r w:rsidR="002F7607" w:rsidRPr="00F47F41">
        <w:rPr>
          <w:rFonts w:ascii="Times New Roman" w:eastAsia="Calibri" w:hAnsi="Times New Roman" w:cs="Times New Roman"/>
          <w:sz w:val="24"/>
          <w:szCs w:val="24"/>
        </w:rPr>
        <w:t xml:space="preserve"> him</w:t>
      </w:r>
      <w:r w:rsidRPr="00F47F41">
        <w:rPr>
          <w:rFonts w:ascii="Times New Roman" w:eastAsia="Calibri" w:hAnsi="Times New Roman" w:cs="Times New Roman"/>
          <w:sz w:val="24"/>
          <w:szCs w:val="24"/>
        </w:rPr>
        <w:t xml:space="preserve"> </w:t>
      </w:r>
      <w:r w:rsidR="007F1E8B">
        <w:rPr>
          <w:rFonts w:ascii="Times New Roman" w:eastAsia="Calibri" w:hAnsi="Times New Roman" w:cs="Times New Roman"/>
          <w:sz w:val="24"/>
          <w:szCs w:val="24"/>
        </w:rPr>
        <w:t xml:space="preserve">with </w:t>
      </w:r>
      <w:r w:rsidRPr="00F47F41">
        <w:rPr>
          <w:rFonts w:ascii="Times New Roman" w:eastAsia="Calibri" w:hAnsi="Times New Roman" w:cs="Times New Roman"/>
          <w:sz w:val="24"/>
          <w:szCs w:val="24"/>
        </w:rPr>
        <w:t xml:space="preserve">proof. </w:t>
      </w:r>
      <w:r w:rsidR="005C460C" w:rsidRPr="00F47F41">
        <w:rPr>
          <w:rFonts w:ascii="Times New Roman" w:eastAsia="Calibri" w:hAnsi="Times New Roman" w:cs="Times New Roman"/>
          <w:sz w:val="24"/>
          <w:szCs w:val="24"/>
        </w:rPr>
        <w:t>The next day, Juan Diego went to the hill and met Maria Guadalu</w:t>
      </w:r>
      <w:r w:rsidR="00216774" w:rsidRPr="00F47F41">
        <w:rPr>
          <w:rFonts w:ascii="Times New Roman" w:eastAsia="Calibri" w:hAnsi="Times New Roman" w:cs="Times New Roman"/>
          <w:sz w:val="24"/>
          <w:szCs w:val="24"/>
        </w:rPr>
        <w:t xml:space="preserve">pe. </w:t>
      </w:r>
      <w:proofErr w:type="spellStart"/>
      <w:r w:rsidR="00216774" w:rsidRPr="00F47F41">
        <w:rPr>
          <w:rFonts w:ascii="Times New Roman" w:eastAsia="Calibri" w:hAnsi="Times New Roman" w:cs="Times New Roman"/>
          <w:sz w:val="24"/>
          <w:szCs w:val="24"/>
        </w:rPr>
        <w:t>Tepeyac</w:t>
      </w:r>
      <w:proofErr w:type="spellEnd"/>
      <w:r w:rsidR="007F1E8B">
        <w:rPr>
          <w:rFonts w:ascii="Times New Roman" w:eastAsia="Calibri" w:hAnsi="Times New Roman" w:cs="Times New Roman"/>
          <w:sz w:val="24"/>
          <w:szCs w:val="24"/>
        </w:rPr>
        <w:t xml:space="preserve"> H</w:t>
      </w:r>
      <w:r w:rsidR="005C460C" w:rsidRPr="00F47F41">
        <w:rPr>
          <w:rFonts w:ascii="Times New Roman" w:eastAsia="Calibri" w:hAnsi="Times New Roman" w:cs="Times New Roman"/>
          <w:sz w:val="24"/>
          <w:szCs w:val="24"/>
        </w:rPr>
        <w:t xml:space="preserve">ill had hundreds of wild Castilian roses growing from it, something impossible for the season. </w:t>
      </w:r>
      <w:r w:rsidRPr="00F47F41">
        <w:rPr>
          <w:rFonts w:ascii="Times New Roman" w:eastAsia="Calibri" w:hAnsi="Times New Roman" w:cs="Times New Roman"/>
          <w:sz w:val="24"/>
          <w:szCs w:val="24"/>
        </w:rPr>
        <w:t xml:space="preserve"> Together, they gathered flowers and placed them in his </w:t>
      </w:r>
      <w:proofErr w:type="spellStart"/>
      <w:r w:rsidRPr="00F47F41">
        <w:rPr>
          <w:rFonts w:ascii="Times New Roman" w:eastAsia="Calibri" w:hAnsi="Times New Roman" w:cs="Times New Roman"/>
          <w:i/>
          <w:sz w:val="24"/>
          <w:szCs w:val="24"/>
        </w:rPr>
        <w:t>Tilma</w:t>
      </w:r>
      <w:proofErr w:type="spellEnd"/>
      <w:r w:rsidR="00CD1CDC" w:rsidRPr="00F47F41">
        <w:rPr>
          <w:rFonts w:ascii="Times New Roman" w:eastAsia="Calibri" w:hAnsi="Times New Roman" w:cs="Times New Roman"/>
          <w:sz w:val="24"/>
          <w:szCs w:val="24"/>
        </w:rPr>
        <w:t>, a poor man’s</w:t>
      </w:r>
      <w:r w:rsidRPr="00F47F41">
        <w:rPr>
          <w:rFonts w:ascii="Times New Roman" w:eastAsia="Calibri" w:hAnsi="Times New Roman" w:cs="Times New Roman"/>
          <w:sz w:val="24"/>
          <w:szCs w:val="24"/>
        </w:rPr>
        <w:t xml:space="preserve"> cloak made of cactus </w:t>
      </w:r>
      <w:r w:rsidR="007F1E8B">
        <w:rPr>
          <w:rFonts w:ascii="Times New Roman" w:eastAsia="Calibri" w:hAnsi="Times New Roman" w:cs="Times New Roman"/>
          <w:sz w:val="24"/>
          <w:szCs w:val="24"/>
        </w:rPr>
        <w:t>fibers. Diego then went to the B</w:t>
      </w:r>
      <w:r w:rsidRPr="00F47F41">
        <w:rPr>
          <w:rFonts w:ascii="Times New Roman" w:eastAsia="Calibri" w:hAnsi="Times New Roman" w:cs="Times New Roman"/>
          <w:sz w:val="24"/>
          <w:szCs w:val="24"/>
        </w:rPr>
        <w:t xml:space="preserve">ishop and unraveled his flower-filled </w:t>
      </w:r>
      <w:proofErr w:type="spellStart"/>
      <w:r w:rsidRPr="00F47F41">
        <w:rPr>
          <w:rFonts w:ascii="Times New Roman" w:eastAsia="Calibri" w:hAnsi="Times New Roman" w:cs="Times New Roman"/>
          <w:i/>
          <w:sz w:val="24"/>
          <w:szCs w:val="24"/>
        </w:rPr>
        <w:t>Tilma</w:t>
      </w:r>
      <w:proofErr w:type="spellEnd"/>
      <w:r w:rsidRPr="00F47F41">
        <w:rPr>
          <w:rFonts w:ascii="Times New Roman" w:eastAsia="Calibri" w:hAnsi="Times New Roman" w:cs="Times New Roman"/>
          <w:sz w:val="24"/>
          <w:szCs w:val="24"/>
        </w:rPr>
        <w:t xml:space="preserve">. As the flowers </w:t>
      </w:r>
      <w:r w:rsidR="00CD1CDC" w:rsidRPr="00F47F41">
        <w:rPr>
          <w:rFonts w:ascii="Times New Roman" w:eastAsia="Calibri" w:hAnsi="Times New Roman" w:cs="Times New Roman"/>
          <w:sz w:val="24"/>
          <w:szCs w:val="24"/>
        </w:rPr>
        <w:t>fell</w:t>
      </w:r>
      <w:r w:rsidRPr="00F47F41">
        <w:rPr>
          <w:rFonts w:ascii="Times New Roman" w:eastAsia="Calibri" w:hAnsi="Times New Roman" w:cs="Times New Roman"/>
          <w:sz w:val="24"/>
          <w:szCs w:val="24"/>
        </w:rPr>
        <w:t>, the image of Maria Guadalupe appeared in the fabric. Convince</w:t>
      </w:r>
      <w:r w:rsidR="007F1E8B">
        <w:rPr>
          <w:rFonts w:ascii="Times New Roman" w:eastAsia="Calibri" w:hAnsi="Times New Roman" w:cs="Times New Roman"/>
          <w:sz w:val="24"/>
          <w:szCs w:val="24"/>
        </w:rPr>
        <w:t>d, the B</w:t>
      </w:r>
      <w:r w:rsidRPr="00F47F41">
        <w:rPr>
          <w:rFonts w:ascii="Times New Roman" w:eastAsia="Calibri" w:hAnsi="Times New Roman" w:cs="Times New Roman"/>
          <w:sz w:val="24"/>
          <w:szCs w:val="24"/>
        </w:rPr>
        <w:t xml:space="preserve">ishop </w:t>
      </w:r>
      <w:r w:rsidR="00567424">
        <w:rPr>
          <w:rFonts w:ascii="Times New Roman" w:eastAsia="Calibri" w:hAnsi="Times New Roman" w:cs="Times New Roman"/>
          <w:sz w:val="24"/>
          <w:szCs w:val="24"/>
        </w:rPr>
        <w:t>ordered the construction of</w:t>
      </w:r>
      <w:r w:rsidRPr="00F47F41">
        <w:rPr>
          <w:rFonts w:ascii="Times New Roman" w:eastAsia="Calibri" w:hAnsi="Times New Roman" w:cs="Times New Roman"/>
          <w:sz w:val="24"/>
          <w:szCs w:val="24"/>
        </w:rPr>
        <w:t xml:space="preserve"> a temple upon the hill. </w:t>
      </w:r>
    </w:p>
    <w:p w:rsidR="00146129" w:rsidRPr="00F47F41" w:rsidRDefault="00611A16" w:rsidP="00F47F41">
      <w:pPr>
        <w:spacing w:line="480" w:lineRule="auto"/>
        <w:ind w:firstLine="720"/>
        <w:rPr>
          <w:rFonts w:ascii="Times New Roman" w:eastAsia="Calibri" w:hAnsi="Times New Roman" w:cs="Times New Roman"/>
          <w:sz w:val="24"/>
          <w:szCs w:val="24"/>
        </w:rPr>
      </w:pPr>
      <w:r w:rsidRPr="00F47F41">
        <w:rPr>
          <w:rFonts w:ascii="Times New Roman" w:eastAsia="Calibri" w:hAnsi="Times New Roman" w:cs="Times New Roman"/>
          <w:sz w:val="24"/>
          <w:szCs w:val="24"/>
        </w:rPr>
        <w:t>Many elements of thi</w:t>
      </w:r>
      <w:r w:rsidR="00CD1CDC" w:rsidRPr="00F47F41">
        <w:rPr>
          <w:rFonts w:ascii="Times New Roman" w:eastAsia="Calibri" w:hAnsi="Times New Roman" w:cs="Times New Roman"/>
          <w:sz w:val="24"/>
          <w:szCs w:val="24"/>
        </w:rPr>
        <w:t>s story emphasized the</w:t>
      </w:r>
      <w:r w:rsidRPr="00F47F41">
        <w:rPr>
          <w:rFonts w:ascii="Times New Roman" w:eastAsia="Calibri" w:hAnsi="Times New Roman" w:cs="Times New Roman"/>
          <w:sz w:val="24"/>
          <w:szCs w:val="24"/>
        </w:rPr>
        <w:t xml:space="preserve"> importance of the</w:t>
      </w:r>
      <w:r w:rsidR="00CD1CDC" w:rsidRPr="00F47F41">
        <w:rPr>
          <w:rFonts w:ascii="Times New Roman" w:eastAsia="Calibri" w:hAnsi="Times New Roman" w:cs="Times New Roman"/>
          <w:sz w:val="24"/>
          <w:szCs w:val="24"/>
        </w:rPr>
        <w:t xml:space="preserve"> natives</w:t>
      </w:r>
      <w:r w:rsidRPr="00F47F41">
        <w:rPr>
          <w:rFonts w:ascii="Times New Roman" w:eastAsia="Calibri" w:hAnsi="Times New Roman" w:cs="Times New Roman"/>
          <w:sz w:val="24"/>
          <w:szCs w:val="24"/>
        </w:rPr>
        <w:t>. The first was that Maria Guadalu</w:t>
      </w:r>
      <w:r w:rsidR="00CD1CDC" w:rsidRPr="00F47F41">
        <w:rPr>
          <w:rFonts w:ascii="Times New Roman" w:eastAsia="Calibri" w:hAnsi="Times New Roman" w:cs="Times New Roman"/>
          <w:sz w:val="24"/>
          <w:szCs w:val="24"/>
        </w:rPr>
        <w:t>pe chose Juan Diego, a native</w:t>
      </w:r>
      <w:r w:rsidRPr="00F47F41">
        <w:rPr>
          <w:rFonts w:ascii="Times New Roman" w:eastAsia="Calibri" w:hAnsi="Times New Roman" w:cs="Times New Roman"/>
          <w:sz w:val="24"/>
          <w:szCs w:val="24"/>
        </w:rPr>
        <w:t xml:space="preserve">, as her messenger. This established </w:t>
      </w:r>
      <w:r w:rsidR="00567424">
        <w:rPr>
          <w:rFonts w:ascii="Times New Roman" w:eastAsia="Calibri" w:hAnsi="Times New Roman" w:cs="Times New Roman"/>
          <w:sz w:val="24"/>
          <w:szCs w:val="24"/>
        </w:rPr>
        <w:t xml:space="preserve">that </w:t>
      </w:r>
      <w:r w:rsidRPr="00F47F41">
        <w:rPr>
          <w:rFonts w:ascii="Times New Roman" w:eastAsia="Calibri" w:hAnsi="Times New Roman" w:cs="Times New Roman"/>
          <w:sz w:val="24"/>
          <w:szCs w:val="24"/>
        </w:rPr>
        <w:t>the natives were “worthy,”</w:t>
      </w:r>
      <w:r w:rsidR="00871AAB">
        <w:rPr>
          <w:rStyle w:val="FootnoteReference"/>
        </w:rPr>
        <w:footnoteReference w:id="3"/>
      </w:r>
      <w:r w:rsidR="00871AAB" w:rsidRPr="00871AAB">
        <w:t xml:space="preserve"> </w:t>
      </w:r>
      <w:r w:rsidRPr="00F47F41">
        <w:rPr>
          <w:rFonts w:ascii="Times New Roman" w:eastAsia="Calibri" w:hAnsi="Times New Roman" w:cs="Times New Roman"/>
          <w:sz w:val="24"/>
          <w:szCs w:val="24"/>
        </w:rPr>
        <w:t xml:space="preserve"> </w:t>
      </w:r>
      <w:r w:rsidR="00B37C8E" w:rsidRPr="00F47F41">
        <w:rPr>
          <w:rFonts w:ascii="Times New Roman" w:eastAsia="Calibri" w:hAnsi="Times New Roman" w:cs="Times New Roman"/>
          <w:sz w:val="24"/>
          <w:szCs w:val="24"/>
        </w:rPr>
        <w:t xml:space="preserve">of </w:t>
      </w:r>
      <w:r w:rsidR="00FB19A7" w:rsidRPr="00F47F41">
        <w:rPr>
          <w:rFonts w:ascii="Times New Roman" w:eastAsia="Calibri" w:hAnsi="Times New Roman" w:cs="Times New Roman"/>
          <w:sz w:val="24"/>
          <w:szCs w:val="24"/>
        </w:rPr>
        <w:t>the heavens</w:t>
      </w:r>
      <w:r w:rsidR="00B37C8E" w:rsidRPr="00F47F41">
        <w:rPr>
          <w:rFonts w:ascii="Times New Roman" w:eastAsia="Calibri" w:hAnsi="Times New Roman" w:cs="Times New Roman"/>
          <w:sz w:val="24"/>
          <w:szCs w:val="24"/>
        </w:rPr>
        <w:t xml:space="preserve"> and </w:t>
      </w:r>
      <w:r w:rsidR="004A3B95" w:rsidRPr="00F47F41">
        <w:rPr>
          <w:rFonts w:ascii="Times New Roman" w:eastAsia="Calibri" w:hAnsi="Times New Roman" w:cs="Times New Roman"/>
          <w:sz w:val="24"/>
          <w:szCs w:val="24"/>
        </w:rPr>
        <w:t xml:space="preserve">not just </w:t>
      </w:r>
      <w:r w:rsidR="006B0F86" w:rsidRPr="00F47F41">
        <w:rPr>
          <w:rFonts w:ascii="Times New Roman" w:eastAsia="Calibri" w:hAnsi="Times New Roman" w:cs="Times New Roman"/>
          <w:sz w:val="24"/>
          <w:szCs w:val="24"/>
        </w:rPr>
        <w:t>barbaric</w:t>
      </w:r>
      <w:r w:rsidR="004A3B95" w:rsidRPr="00F47F41">
        <w:rPr>
          <w:rFonts w:ascii="Times New Roman" w:eastAsia="Calibri" w:hAnsi="Times New Roman" w:cs="Times New Roman"/>
          <w:sz w:val="24"/>
          <w:szCs w:val="24"/>
        </w:rPr>
        <w:t xml:space="preserve"> slum (as most Spaniards viewed them). Her image on</w:t>
      </w:r>
      <w:r w:rsidR="00B37C8E" w:rsidRPr="00F47F41">
        <w:rPr>
          <w:rFonts w:ascii="Times New Roman" w:eastAsia="Calibri" w:hAnsi="Times New Roman" w:cs="Times New Roman"/>
          <w:sz w:val="24"/>
          <w:szCs w:val="24"/>
        </w:rPr>
        <w:t xml:space="preserve"> the</w:t>
      </w:r>
      <w:r w:rsidR="004A3B95" w:rsidRPr="00F47F41">
        <w:rPr>
          <w:rFonts w:ascii="Times New Roman" w:eastAsia="Calibri" w:hAnsi="Times New Roman" w:cs="Times New Roman"/>
          <w:sz w:val="24"/>
          <w:szCs w:val="24"/>
        </w:rPr>
        <w:t xml:space="preserve"> </w:t>
      </w:r>
      <w:proofErr w:type="spellStart"/>
      <w:r w:rsidR="004A3B95" w:rsidRPr="00F47F41">
        <w:rPr>
          <w:rFonts w:ascii="Times New Roman" w:eastAsia="Calibri" w:hAnsi="Times New Roman" w:cs="Times New Roman"/>
          <w:i/>
          <w:sz w:val="24"/>
          <w:szCs w:val="24"/>
        </w:rPr>
        <w:t>Tilma</w:t>
      </w:r>
      <w:proofErr w:type="spellEnd"/>
      <w:r w:rsidR="004F3050" w:rsidRPr="00F47F41">
        <w:rPr>
          <w:rFonts w:ascii="Times New Roman" w:eastAsia="Calibri" w:hAnsi="Times New Roman" w:cs="Times New Roman"/>
          <w:sz w:val="24"/>
          <w:szCs w:val="24"/>
        </w:rPr>
        <w:t xml:space="preserve"> portrays her as a</w:t>
      </w:r>
      <w:r w:rsidR="00567424">
        <w:rPr>
          <w:rFonts w:ascii="Times New Roman" w:eastAsia="Calibri" w:hAnsi="Times New Roman" w:cs="Times New Roman"/>
          <w:sz w:val="24"/>
          <w:szCs w:val="24"/>
        </w:rPr>
        <w:t xml:space="preserve"> Nahuatl woman</w:t>
      </w:r>
      <w:r w:rsidR="00D3694B" w:rsidRPr="00D3694B">
        <w:t xml:space="preserve"> </w:t>
      </w:r>
      <w:r w:rsidR="00D3694B" w:rsidRPr="00D3694B">
        <w:rPr>
          <w:rFonts w:ascii="Times New Roman" w:eastAsia="Calibri" w:hAnsi="Times New Roman" w:cs="Times New Roman"/>
          <w:sz w:val="24"/>
          <w:szCs w:val="24"/>
        </w:rPr>
        <w:t>with green robes covered in native symbols, and an angelic ray of light around her.</w:t>
      </w:r>
      <w:r w:rsidR="00350341">
        <w:rPr>
          <w:rStyle w:val="FootnoteReference"/>
        </w:rPr>
        <w:footnoteReference w:id="4"/>
      </w:r>
      <w:r w:rsidR="00350341" w:rsidRPr="00350341">
        <w:t xml:space="preserve"> </w:t>
      </w:r>
      <w:r w:rsidR="00567424">
        <w:rPr>
          <w:rFonts w:ascii="Times New Roman" w:eastAsia="Calibri" w:hAnsi="Times New Roman" w:cs="Times New Roman"/>
          <w:sz w:val="24"/>
          <w:szCs w:val="24"/>
        </w:rPr>
        <w:t xml:space="preserve"> </w:t>
      </w:r>
      <w:r w:rsidRPr="00F47F41">
        <w:rPr>
          <w:rFonts w:ascii="Times New Roman" w:eastAsia="Calibri" w:hAnsi="Times New Roman" w:cs="Times New Roman"/>
          <w:sz w:val="24"/>
          <w:szCs w:val="24"/>
        </w:rPr>
        <w:t>Th</w:t>
      </w:r>
      <w:r w:rsidR="00B37C8E" w:rsidRPr="00F47F41">
        <w:rPr>
          <w:rFonts w:ascii="Times New Roman" w:eastAsia="Calibri" w:hAnsi="Times New Roman" w:cs="Times New Roman"/>
          <w:sz w:val="24"/>
          <w:szCs w:val="24"/>
        </w:rPr>
        <w:t xml:space="preserve">e </w:t>
      </w:r>
      <w:proofErr w:type="spellStart"/>
      <w:r w:rsidR="00B37C8E" w:rsidRPr="00F47F41">
        <w:rPr>
          <w:rFonts w:ascii="Times New Roman" w:eastAsia="Calibri" w:hAnsi="Times New Roman" w:cs="Times New Roman"/>
          <w:i/>
          <w:sz w:val="24"/>
          <w:szCs w:val="24"/>
        </w:rPr>
        <w:t>Tilma</w:t>
      </w:r>
      <w:proofErr w:type="spellEnd"/>
      <w:r w:rsidR="00B37C8E" w:rsidRPr="00F47F41">
        <w:rPr>
          <w:rFonts w:ascii="Times New Roman" w:eastAsia="Calibri" w:hAnsi="Times New Roman" w:cs="Times New Roman"/>
          <w:i/>
          <w:sz w:val="24"/>
          <w:szCs w:val="24"/>
        </w:rPr>
        <w:t xml:space="preserve"> </w:t>
      </w:r>
      <w:r w:rsidR="00B37C8E" w:rsidRPr="00F47F41">
        <w:rPr>
          <w:rFonts w:ascii="Times New Roman" w:eastAsia="Calibri" w:hAnsi="Times New Roman" w:cs="Times New Roman"/>
          <w:sz w:val="24"/>
          <w:szCs w:val="24"/>
        </w:rPr>
        <w:t>has survived</w:t>
      </w:r>
      <w:r w:rsidR="00D3694B">
        <w:rPr>
          <w:rFonts w:ascii="Times New Roman" w:eastAsia="Calibri" w:hAnsi="Times New Roman" w:cs="Times New Roman"/>
          <w:sz w:val="24"/>
          <w:szCs w:val="24"/>
        </w:rPr>
        <w:t xml:space="preserve"> to this day and resides </w:t>
      </w:r>
      <w:r w:rsidR="00CF597F">
        <w:rPr>
          <w:rFonts w:ascii="Times New Roman" w:eastAsia="Calibri" w:hAnsi="Times New Roman" w:cs="Times New Roman"/>
          <w:sz w:val="24"/>
          <w:szCs w:val="24"/>
        </w:rPr>
        <w:t xml:space="preserve">in </w:t>
      </w:r>
      <w:r w:rsidR="00D3694B">
        <w:rPr>
          <w:rFonts w:ascii="Times New Roman" w:eastAsia="Calibri" w:hAnsi="Times New Roman" w:cs="Times New Roman"/>
          <w:sz w:val="24"/>
          <w:szCs w:val="24"/>
        </w:rPr>
        <w:t>the</w:t>
      </w:r>
      <w:r w:rsidR="00D3694B" w:rsidRPr="00D3694B">
        <w:t xml:space="preserve"> </w:t>
      </w:r>
      <w:r w:rsidR="00D3694B" w:rsidRPr="00D3694B">
        <w:rPr>
          <w:rFonts w:ascii="Times New Roman" w:eastAsia="Calibri" w:hAnsi="Times New Roman" w:cs="Times New Roman"/>
          <w:sz w:val="24"/>
          <w:szCs w:val="24"/>
        </w:rPr>
        <w:t>Basilica</w:t>
      </w:r>
      <w:r w:rsidR="001B1105" w:rsidRPr="00F47F41">
        <w:rPr>
          <w:rFonts w:ascii="Times New Roman" w:eastAsia="Calibri" w:hAnsi="Times New Roman" w:cs="Times New Roman"/>
          <w:sz w:val="24"/>
          <w:szCs w:val="24"/>
        </w:rPr>
        <w:t xml:space="preserve"> in Mexico City</w:t>
      </w:r>
      <w:r w:rsidR="00BC08D9" w:rsidRPr="00F47F41">
        <w:rPr>
          <w:rFonts w:ascii="Times New Roman" w:eastAsia="Calibri" w:hAnsi="Times New Roman" w:cs="Times New Roman"/>
          <w:sz w:val="24"/>
          <w:szCs w:val="24"/>
        </w:rPr>
        <w:t>.</w:t>
      </w:r>
      <w:r w:rsidR="00CE7C69">
        <w:rPr>
          <w:rStyle w:val="FootnoteReference"/>
        </w:rPr>
        <w:footnoteReference w:id="5"/>
      </w:r>
      <w:r w:rsidR="00CE7C69" w:rsidRPr="00CE7C69">
        <w:t xml:space="preserve"> </w:t>
      </w:r>
      <w:r w:rsidR="00BC08D9" w:rsidRPr="00F47F41">
        <w:rPr>
          <w:rFonts w:ascii="Times New Roman" w:eastAsia="Calibri" w:hAnsi="Times New Roman" w:cs="Times New Roman"/>
          <w:sz w:val="24"/>
          <w:szCs w:val="24"/>
        </w:rPr>
        <w:t xml:space="preserve"> The</w:t>
      </w:r>
      <w:r w:rsidRPr="00F47F41">
        <w:rPr>
          <w:rFonts w:ascii="Times New Roman" w:eastAsia="Calibri" w:hAnsi="Times New Roman" w:cs="Times New Roman"/>
          <w:sz w:val="24"/>
          <w:szCs w:val="24"/>
        </w:rPr>
        <w:t xml:space="preserve"> </w:t>
      </w:r>
      <w:r w:rsidR="001B1105" w:rsidRPr="00F47F41">
        <w:rPr>
          <w:rFonts w:ascii="Times New Roman" w:eastAsia="Calibri" w:hAnsi="Times New Roman" w:cs="Times New Roman"/>
          <w:sz w:val="24"/>
          <w:szCs w:val="24"/>
        </w:rPr>
        <w:t xml:space="preserve">story </w:t>
      </w:r>
      <w:r w:rsidR="00BC08D9" w:rsidRPr="00F47F41">
        <w:rPr>
          <w:rFonts w:ascii="Times New Roman" w:eastAsia="Calibri" w:hAnsi="Times New Roman" w:cs="Times New Roman"/>
          <w:sz w:val="24"/>
          <w:szCs w:val="24"/>
        </w:rPr>
        <w:t xml:space="preserve">and image </w:t>
      </w:r>
      <w:r w:rsidRPr="00F47F41">
        <w:rPr>
          <w:rFonts w:ascii="Times New Roman" w:eastAsia="Calibri" w:hAnsi="Times New Roman" w:cs="Times New Roman"/>
          <w:sz w:val="24"/>
          <w:szCs w:val="24"/>
        </w:rPr>
        <w:t>empowered man</w:t>
      </w:r>
      <w:r w:rsidR="00CF597F">
        <w:rPr>
          <w:rFonts w:ascii="Times New Roman" w:eastAsia="Calibri" w:hAnsi="Times New Roman" w:cs="Times New Roman"/>
          <w:sz w:val="24"/>
          <w:szCs w:val="24"/>
        </w:rPr>
        <w:t xml:space="preserve">y of the native people and </w:t>
      </w:r>
      <w:r w:rsidR="00CF597F">
        <w:rPr>
          <w:rFonts w:ascii="Times New Roman" w:eastAsia="Calibri" w:hAnsi="Times New Roman" w:cs="Times New Roman"/>
          <w:sz w:val="24"/>
          <w:szCs w:val="24"/>
        </w:rPr>
        <w:lastRenderedPageBreak/>
        <w:t>the B</w:t>
      </w:r>
      <w:r w:rsidRPr="00F47F41">
        <w:rPr>
          <w:rFonts w:ascii="Times New Roman" w:eastAsia="Calibri" w:hAnsi="Times New Roman" w:cs="Times New Roman"/>
          <w:sz w:val="24"/>
          <w:szCs w:val="24"/>
        </w:rPr>
        <w:t>ishop's acceptance of Die</w:t>
      </w:r>
      <w:r w:rsidR="00D16C70">
        <w:rPr>
          <w:rFonts w:ascii="Times New Roman" w:eastAsia="Calibri" w:hAnsi="Times New Roman" w:cs="Times New Roman"/>
          <w:sz w:val="24"/>
          <w:szCs w:val="24"/>
        </w:rPr>
        <w:t xml:space="preserve">go's proof symbolized the acceptance of the natives </w:t>
      </w:r>
      <w:r w:rsidR="00C97CF6">
        <w:rPr>
          <w:rFonts w:ascii="Times New Roman" w:eastAsia="Calibri" w:hAnsi="Times New Roman" w:cs="Times New Roman"/>
          <w:sz w:val="24"/>
          <w:szCs w:val="24"/>
        </w:rPr>
        <w:t>as equals to the Spaniards. This acceptance is the first step leading to what would become Mexican identity.</w:t>
      </w:r>
      <w:r w:rsidR="0062163D">
        <w:rPr>
          <w:rStyle w:val="FootnoteReference"/>
        </w:rPr>
        <w:footnoteReference w:id="6"/>
      </w:r>
      <w:r w:rsidR="0062163D" w:rsidRPr="0062163D">
        <w:t xml:space="preserve"> </w:t>
      </w:r>
    </w:p>
    <w:p w:rsidR="00146129" w:rsidRPr="00F47F41" w:rsidRDefault="00611A16" w:rsidP="00F47F41">
      <w:pPr>
        <w:spacing w:line="480" w:lineRule="auto"/>
        <w:ind w:firstLine="720"/>
        <w:jc w:val="center"/>
        <w:rPr>
          <w:rFonts w:ascii="Times New Roman" w:eastAsia="Calibri" w:hAnsi="Times New Roman" w:cs="Times New Roman"/>
          <w:i/>
          <w:sz w:val="24"/>
          <w:szCs w:val="24"/>
        </w:rPr>
      </w:pPr>
      <w:r w:rsidRPr="00F47F41">
        <w:rPr>
          <w:rFonts w:ascii="Times New Roman" w:eastAsia="Calibri" w:hAnsi="Times New Roman" w:cs="Times New Roman"/>
          <w:i/>
          <w:sz w:val="24"/>
          <w:szCs w:val="24"/>
        </w:rPr>
        <w:t>After the apparition</w:t>
      </w:r>
    </w:p>
    <w:p w:rsidR="00146129" w:rsidRPr="00F47F41" w:rsidRDefault="00611A16" w:rsidP="00F47F41">
      <w:pPr>
        <w:spacing w:line="480" w:lineRule="auto"/>
        <w:ind w:firstLine="720"/>
        <w:rPr>
          <w:rFonts w:ascii="Times New Roman" w:eastAsia="Calibri" w:hAnsi="Times New Roman" w:cs="Times New Roman"/>
          <w:sz w:val="24"/>
          <w:szCs w:val="24"/>
        </w:rPr>
      </w:pPr>
      <w:r w:rsidRPr="00F47F41">
        <w:rPr>
          <w:rFonts w:ascii="Times New Roman" w:eastAsia="Calibri" w:hAnsi="Times New Roman" w:cs="Times New Roman"/>
          <w:sz w:val="24"/>
          <w:szCs w:val="24"/>
        </w:rPr>
        <w:t>Many people have tried to question or condemn the Mexican people for their devotion to Maria Guadalupe. These outsiders (mostly Europeans) became a common enemy that helped unite the people</w:t>
      </w:r>
      <w:r w:rsidR="00FA3B2A" w:rsidRPr="00F47F41">
        <w:rPr>
          <w:rFonts w:ascii="Times New Roman" w:eastAsia="Calibri" w:hAnsi="Times New Roman" w:cs="Times New Roman"/>
          <w:sz w:val="24"/>
          <w:szCs w:val="24"/>
        </w:rPr>
        <w:t xml:space="preserve"> of</w:t>
      </w:r>
      <w:r w:rsidRPr="00F47F41">
        <w:rPr>
          <w:rFonts w:ascii="Times New Roman" w:eastAsia="Calibri" w:hAnsi="Times New Roman" w:cs="Times New Roman"/>
          <w:sz w:val="24"/>
          <w:szCs w:val="24"/>
        </w:rPr>
        <w:t xml:space="preserve"> New Spain identify as Mexican</w:t>
      </w:r>
      <w:r w:rsidR="00D93809">
        <w:rPr>
          <w:rFonts w:ascii="Times New Roman" w:eastAsia="Calibri" w:hAnsi="Times New Roman" w:cs="Times New Roman"/>
          <w:sz w:val="24"/>
          <w:szCs w:val="24"/>
        </w:rPr>
        <w:t xml:space="preserve"> and gather under the banner of Maria Guadalupe</w:t>
      </w:r>
      <w:r w:rsidRPr="00F47F41">
        <w:rPr>
          <w:rFonts w:ascii="Times New Roman" w:eastAsia="Calibri" w:hAnsi="Times New Roman" w:cs="Times New Roman"/>
          <w:sz w:val="24"/>
          <w:szCs w:val="24"/>
        </w:rPr>
        <w:t>.</w:t>
      </w:r>
      <w:r w:rsidR="00D93809">
        <w:rPr>
          <w:rStyle w:val="FootnoteReference"/>
        </w:rPr>
        <w:footnoteReference w:id="7"/>
      </w:r>
      <w:r w:rsidR="00D93809" w:rsidRPr="00D93809">
        <w:t xml:space="preserve"> </w:t>
      </w:r>
      <w:r w:rsidRPr="00F47F41">
        <w:rPr>
          <w:rFonts w:ascii="Times New Roman" w:eastAsia="Calibri" w:hAnsi="Times New Roman" w:cs="Times New Roman"/>
          <w:sz w:val="24"/>
          <w:szCs w:val="24"/>
        </w:rPr>
        <w:t xml:space="preserve"> A century after the apparition, two books detai</w:t>
      </w:r>
      <w:r w:rsidR="005B6B4D" w:rsidRPr="00F47F41">
        <w:rPr>
          <w:rFonts w:ascii="Times New Roman" w:eastAsia="Calibri" w:hAnsi="Times New Roman" w:cs="Times New Roman"/>
          <w:sz w:val="24"/>
          <w:szCs w:val="24"/>
        </w:rPr>
        <w:t>ling the apparition story were</w:t>
      </w:r>
      <w:r w:rsidRPr="00F47F41">
        <w:rPr>
          <w:rFonts w:ascii="Times New Roman" w:eastAsia="Calibri" w:hAnsi="Times New Roman" w:cs="Times New Roman"/>
          <w:sz w:val="24"/>
          <w:szCs w:val="24"/>
        </w:rPr>
        <w:t xml:space="preserve"> published. Other devotional works were in circulation during this time, but these two are the only books which have the apparition story. The first book is by Miguel Sanchez, in 1648, who used poetic language to describe the event. Sanchez wrote for a Spaniard audience, making his narrative less critical of </w:t>
      </w:r>
      <w:r w:rsidR="0001052A">
        <w:rPr>
          <w:rFonts w:ascii="Times New Roman" w:eastAsia="Calibri" w:hAnsi="Times New Roman" w:cs="Times New Roman"/>
          <w:sz w:val="24"/>
          <w:szCs w:val="24"/>
        </w:rPr>
        <w:t>the Catholic Church</w:t>
      </w:r>
      <w:r w:rsidRPr="00F47F41">
        <w:rPr>
          <w:rFonts w:ascii="Times New Roman" w:eastAsia="Calibri" w:hAnsi="Times New Roman" w:cs="Times New Roman"/>
          <w:sz w:val="24"/>
          <w:szCs w:val="24"/>
        </w:rPr>
        <w:t>.</w:t>
      </w:r>
      <w:r w:rsidR="003E6AAD">
        <w:rPr>
          <w:rStyle w:val="FootnoteReference"/>
          <w:rFonts w:ascii="Times New Roman" w:eastAsia="Calibri" w:hAnsi="Times New Roman" w:cs="Times New Roman"/>
          <w:sz w:val="24"/>
          <w:szCs w:val="24"/>
        </w:rPr>
        <w:footnoteReference w:id="8"/>
      </w:r>
      <w:r w:rsidRPr="00F47F41">
        <w:rPr>
          <w:rFonts w:ascii="Times New Roman" w:eastAsia="Calibri" w:hAnsi="Times New Roman" w:cs="Times New Roman"/>
          <w:sz w:val="24"/>
          <w:szCs w:val="24"/>
        </w:rPr>
        <w:t xml:space="preserve"> The second book is by Luis Lasso de la Vega in 1649; it is</w:t>
      </w:r>
      <w:r w:rsidR="002906BC">
        <w:rPr>
          <w:rFonts w:ascii="Times New Roman" w:eastAsia="Calibri" w:hAnsi="Times New Roman" w:cs="Times New Roman"/>
          <w:sz w:val="24"/>
          <w:szCs w:val="24"/>
        </w:rPr>
        <w:t xml:space="preserve"> mostly in the Nahuatl language, this is the book that contains the </w:t>
      </w:r>
      <w:proofErr w:type="spellStart"/>
      <w:r w:rsidR="002906BC">
        <w:rPr>
          <w:rFonts w:ascii="Times New Roman" w:eastAsia="Calibri" w:hAnsi="Times New Roman" w:cs="Times New Roman"/>
          <w:sz w:val="24"/>
          <w:szCs w:val="24"/>
        </w:rPr>
        <w:t>Nican</w:t>
      </w:r>
      <w:proofErr w:type="spellEnd"/>
      <w:r w:rsidR="002906BC">
        <w:rPr>
          <w:rFonts w:ascii="Times New Roman" w:eastAsia="Calibri" w:hAnsi="Times New Roman" w:cs="Times New Roman"/>
          <w:sz w:val="24"/>
          <w:szCs w:val="24"/>
        </w:rPr>
        <w:t xml:space="preserve"> </w:t>
      </w:r>
      <w:proofErr w:type="spellStart"/>
      <w:r w:rsidR="002906BC">
        <w:rPr>
          <w:rFonts w:ascii="Times New Roman" w:eastAsia="Calibri" w:hAnsi="Times New Roman" w:cs="Times New Roman"/>
          <w:sz w:val="24"/>
          <w:szCs w:val="24"/>
        </w:rPr>
        <w:t>Mopohua</w:t>
      </w:r>
      <w:proofErr w:type="spellEnd"/>
      <w:r w:rsidR="002906BC">
        <w:rPr>
          <w:rFonts w:ascii="Times New Roman" w:eastAsia="Calibri" w:hAnsi="Times New Roman" w:cs="Times New Roman"/>
          <w:sz w:val="24"/>
          <w:szCs w:val="24"/>
        </w:rPr>
        <w:t>.</w:t>
      </w:r>
      <w:r w:rsidRPr="00F47F41">
        <w:rPr>
          <w:rFonts w:ascii="Times New Roman" w:eastAsia="Calibri" w:hAnsi="Times New Roman" w:cs="Times New Roman"/>
          <w:sz w:val="24"/>
          <w:szCs w:val="24"/>
        </w:rPr>
        <w:t xml:space="preserve"> There is a scholarly debate on </w:t>
      </w:r>
      <w:r w:rsidR="005747EE">
        <w:rPr>
          <w:rFonts w:ascii="Times New Roman" w:eastAsia="Calibri" w:hAnsi="Times New Roman" w:cs="Times New Roman"/>
          <w:sz w:val="24"/>
          <w:szCs w:val="24"/>
        </w:rPr>
        <w:t xml:space="preserve">whether he is </w:t>
      </w:r>
      <w:r w:rsidRPr="00F47F41">
        <w:rPr>
          <w:rFonts w:ascii="Times New Roman" w:eastAsia="Calibri" w:hAnsi="Times New Roman" w:cs="Times New Roman"/>
          <w:sz w:val="24"/>
          <w:szCs w:val="24"/>
        </w:rPr>
        <w:t>the</w:t>
      </w:r>
      <w:r w:rsidR="005747EE">
        <w:rPr>
          <w:rFonts w:ascii="Times New Roman" w:eastAsia="Calibri" w:hAnsi="Times New Roman" w:cs="Times New Roman"/>
          <w:sz w:val="24"/>
          <w:szCs w:val="24"/>
        </w:rPr>
        <w:t xml:space="preserve"> true</w:t>
      </w:r>
      <w:r w:rsidRPr="00F47F41">
        <w:rPr>
          <w:rFonts w:ascii="Times New Roman" w:eastAsia="Calibri" w:hAnsi="Times New Roman" w:cs="Times New Roman"/>
          <w:sz w:val="24"/>
          <w:szCs w:val="24"/>
        </w:rPr>
        <w:t xml:space="preserve"> author, but he is responsible for the work</w:t>
      </w:r>
      <w:r w:rsidR="002906BC">
        <w:rPr>
          <w:rFonts w:ascii="Times New Roman" w:eastAsia="Calibri" w:hAnsi="Times New Roman" w:cs="Times New Roman"/>
          <w:sz w:val="24"/>
          <w:szCs w:val="24"/>
        </w:rPr>
        <w:t xml:space="preserve"> finally being published</w:t>
      </w:r>
      <w:r w:rsidR="008E302F" w:rsidRPr="00F47F41">
        <w:rPr>
          <w:rFonts w:ascii="Times New Roman" w:eastAsia="Calibri" w:hAnsi="Times New Roman" w:cs="Times New Roman"/>
          <w:sz w:val="24"/>
          <w:szCs w:val="24"/>
        </w:rPr>
        <w:t>. Some scholars believe Antonio</w:t>
      </w:r>
      <w:r w:rsidRPr="00F47F41">
        <w:rPr>
          <w:rFonts w:ascii="Times New Roman" w:eastAsia="Calibri" w:hAnsi="Times New Roman" w:cs="Times New Roman"/>
          <w:sz w:val="24"/>
          <w:szCs w:val="24"/>
        </w:rPr>
        <w:t xml:space="preserve"> </w:t>
      </w:r>
      <w:proofErr w:type="spellStart"/>
      <w:r w:rsidRPr="00F47F41">
        <w:rPr>
          <w:rFonts w:ascii="Times New Roman" w:eastAsia="Calibri" w:hAnsi="Times New Roman" w:cs="Times New Roman"/>
          <w:sz w:val="24"/>
          <w:szCs w:val="24"/>
        </w:rPr>
        <w:t>Vateriano</w:t>
      </w:r>
      <w:proofErr w:type="spellEnd"/>
      <w:r w:rsidRPr="00F47F41">
        <w:rPr>
          <w:rFonts w:ascii="Times New Roman" w:eastAsia="Calibri" w:hAnsi="Times New Roman" w:cs="Times New Roman"/>
          <w:sz w:val="24"/>
          <w:szCs w:val="24"/>
        </w:rPr>
        <w:t xml:space="preserve"> (</w:t>
      </w:r>
      <w:proofErr w:type="gramStart"/>
      <w:r w:rsidRPr="00F47F41">
        <w:rPr>
          <w:rFonts w:ascii="Times New Roman" w:eastAsia="Calibri" w:hAnsi="Times New Roman" w:cs="Times New Roman"/>
          <w:sz w:val="24"/>
          <w:szCs w:val="24"/>
        </w:rPr>
        <w:t>1531?-</w:t>
      </w:r>
      <w:proofErr w:type="gramEnd"/>
      <w:r w:rsidRPr="00F47F41">
        <w:rPr>
          <w:rFonts w:ascii="Times New Roman" w:eastAsia="Calibri" w:hAnsi="Times New Roman" w:cs="Times New Roman"/>
          <w:sz w:val="24"/>
          <w:szCs w:val="24"/>
        </w:rPr>
        <w:t>1605)</w:t>
      </w:r>
      <w:r w:rsidR="008E302F" w:rsidRPr="00F47F41">
        <w:rPr>
          <w:rFonts w:ascii="Times New Roman" w:eastAsia="Calibri" w:hAnsi="Times New Roman" w:cs="Times New Roman"/>
          <w:sz w:val="24"/>
          <w:szCs w:val="24"/>
        </w:rPr>
        <w:t>, a native</w:t>
      </w:r>
      <w:r w:rsidR="005B6B4D" w:rsidRPr="00F47F41">
        <w:rPr>
          <w:rFonts w:ascii="Times New Roman" w:eastAsia="Calibri" w:hAnsi="Times New Roman" w:cs="Times New Roman"/>
          <w:sz w:val="24"/>
          <w:szCs w:val="24"/>
        </w:rPr>
        <w:t>,</w:t>
      </w:r>
      <w:r w:rsidR="008E302F" w:rsidRPr="00F47F41">
        <w:rPr>
          <w:rFonts w:ascii="Times New Roman" w:eastAsia="Calibri" w:hAnsi="Times New Roman" w:cs="Times New Roman"/>
          <w:sz w:val="24"/>
          <w:szCs w:val="24"/>
        </w:rPr>
        <w:t xml:space="preserve"> wrote this section</w:t>
      </w:r>
      <w:r w:rsidR="001E045B" w:rsidRPr="00F47F41">
        <w:rPr>
          <w:rFonts w:ascii="Times New Roman" w:eastAsia="Calibri" w:hAnsi="Times New Roman" w:cs="Times New Roman"/>
          <w:sz w:val="24"/>
          <w:szCs w:val="24"/>
        </w:rPr>
        <w:t>. If true, this</w:t>
      </w:r>
      <w:r w:rsidRPr="00F47F41">
        <w:rPr>
          <w:rFonts w:ascii="Times New Roman" w:eastAsia="Calibri" w:hAnsi="Times New Roman" w:cs="Times New Roman"/>
          <w:sz w:val="24"/>
          <w:szCs w:val="24"/>
        </w:rPr>
        <w:t xml:space="preserve"> would </w:t>
      </w:r>
      <w:r w:rsidR="001B1105" w:rsidRPr="00F47F41">
        <w:rPr>
          <w:rFonts w:ascii="Times New Roman" w:eastAsia="Calibri" w:hAnsi="Times New Roman" w:cs="Times New Roman"/>
          <w:sz w:val="24"/>
          <w:szCs w:val="24"/>
        </w:rPr>
        <w:t xml:space="preserve">make this section an account </w:t>
      </w:r>
      <w:r w:rsidR="005A2810" w:rsidRPr="00F47F41">
        <w:rPr>
          <w:rFonts w:ascii="Times New Roman" w:eastAsia="Calibri" w:hAnsi="Times New Roman" w:cs="Times New Roman"/>
          <w:sz w:val="24"/>
          <w:szCs w:val="24"/>
        </w:rPr>
        <w:t xml:space="preserve">written </w:t>
      </w:r>
      <w:r w:rsidR="001B1105" w:rsidRPr="00F47F41">
        <w:rPr>
          <w:rFonts w:ascii="Times New Roman" w:eastAsia="Calibri" w:hAnsi="Times New Roman" w:cs="Times New Roman"/>
          <w:sz w:val="24"/>
          <w:szCs w:val="24"/>
        </w:rPr>
        <w:t xml:space="preserve">by </w:t>
      </w:r>
      <w:r w:rsidR="005A2810" w:rsidRPr="00F47F41">
        <w:rPr>
          <w:rFonts w:ascii="Times New Roman" w:eastAsia="Calibri" w:hAnsi="Times New Roman" w:cs="Times New Roman"/>
          <w:sz w:val="24"/>
          <w:szCs w:val="24"/>
        </w:rPr>
        <w:t>a native</w:t>
      </w:r>
      <w:r w:rsidR="001B1105" w:rsidRPr="00F47F41">
        <w:rPr>
          <w:rFonts w:ascii="Times New Roman" w:eastAsia="Calibri" w:hAnsi="Times New Roman" w:cs="Times New Roman"/>
          <w:sz w:val="24"/>
          <w:szCs w:val="24"/>
        </w:rPr>
        <w:t xml:space="preserve"> </w:t>
      </w:r>
      <w:r w:rsidRPr="00F47F41">
        <w:rPr>
          <w:rFonts w:ascii="Times New Roman" w:eastAsia="Calibri" w:hAnsi="Times New Roman" w:cs="Times New Roman"/>
          <w:sz w:val="24"/>
          <w:szCs w:val="24"/>
        </w:rPr>
        <w:t xml:space="preserve">who lived during the time of the apparition. </w:t>
      </w:r>
      <w:r w:rsidR="00CE1C26" w:rsidRPr="00F47F41">
        <w:rPr>
          <w:rFonts w:ascii="Times New Roman" w:eastAsia="Calibri" w:hAnsi="Times New Roman" w:cs="Times New Roman"/>
          <w:sz w:val="24"/>
          <w:szCs w:val="24"/>
        </w:rPr>
        <w:t>Therefore</w:t>
      </w:r>
      <w:r w:rsidR="005B6B4D" w:rsidRPr="00F47F41">
        <w:rPr>
          <w:rFonts w:ascii="Times New Roman" w:eastAsia="Calibri" w:hAnsi="Times New Roman" w:cs="Times New Roman"/>
          <w:sz w:val="24"/>
          <w:szCs w:val="24"/>
        </w:rPr>
        <w:t>,</w:t>
      </w:r>
      <w:r w:rsidR="00CE1C26" w:rsidRPr="00F47F41">
        <w:rPr>
          <w:rFonts w:ascii="Times New Roman" w:eastAsia="Calibri" w:hAnsi="Times New Roman" w:cs="Times New Roman"/>
          <w:sz w:val="24"/>
          <w:szCs w:val="24"/>
        </w:rPr>
        <w:t xml:space="preserve"> some scholars believe the text is from 1560, with the earliest print being in 1649</w:t>
      </w:r>
      <w:r w:rsidRPr="00F47F41">
        <w:rPr>
          <w:rFonts w:ascii="Times New Roman" w:eastAsia="Calibri" w:hAnsi="Times New Roman" w:cs="Times New Roman"/>
          <w:sz w:val="24"/>
          <w:szCs w:val="24"/>
        </w:rPr>
        <w:t>.</w:t>
      </w:r>
      <w:r w:rsidRPr="00F47F41">
        <w:rPr>
          <w:rStyle w:val="FootnoteReference"/>
          <w:rFonts w:ascii="Times New Roman" w:eastAsia="Calibri" w:hAnsi="Times New Roman" w:cs="Times New Roman"/>
          <w:sz w:val="24"/>
          <w:szCs w:val="24"/>
        </w:rPr>
        <w:footnoteReference w:id="9"/>
      </w:r>
      <w:r w:rsidR="005B6B4D" w:rsidRPr="00F47F41">
        <w:rPr>
          <w:rFonts w:ascii="Times New Roman" w:eastAsia="Calibri" w:hAnsi="Times New Roman" w:cs="Times New Roman"/>
          <w:sz w:val="24"/>
          <w:szCs w:val="24"/>
        </w:rPr>
        <w:t xml:space="preserve"> If this is correct</w:t>
      </w:r>
      <w:r w:rsidRPr="00F47F41">
        <w:rPr>
          <w:rFonts w:ascii="Times New Roman" w:eastAsia="Calibri" w:hAnsi="Times New Roman" w:cs="Times New Roman"/>
          <w:sz w:val="24"/>
          <w:szCs w:val="24"/>
        </w:rPr>
        <w:t xml:space="preserve">, this would show almost the immediate attention </w:t>
      </w:r>
      <w:r w:rsidRPr="00F47F41">
        <w:rPr>
          <w:rFonts w:ascii="Times New Roman" w:eastAsia="Calibri" w:hAnsi="Times New Roman" w:cs="Times New Roman"/>
          <w:sz w:val="24"/>
          <w:szCs w:val="24"/>
        </w:rPr>
        <w:lastRenderedPageBreak/>
        <w:t>an</w:t>
      </w:r>
      <w:r w:rsidR="005A2810" w:rsidRPr="00F47F41">
        <w:rPr>
          <w:rFonts w:ascii="Times New Roman" w:eastAsia="Calibri" w:hAnsi="Times New Roman" w:cs="Times New Roman"/>
          <w:sz w:val="24"/>
          <w:szCs w:val="24"/>
        </w:rPr>
        <w:t>d faith the native people had for</w:t>
      </w:r>
      <w:r w:rsidRPr="00F47F41">
        <w:rPr>
          <w:rFonts w:ascii="Times New Roman" w:eastAsia="Calibri" w:hAnsi="Times New Roman" w:cs="Times New Roman"/>
          <w:sz w:val="24"/>
          <w:szCs w:val="24"/>
        </w:rPr>
        <w:t xml:space="preserve"> Maria Guadalupe.</w:t>
      </w:r>
      <w:bookmarkStart w:id="11" w:name="_CTVK0013e3f2142114648eea4377b19343243e7"/>
      <w:r w:rsidRPr="00F47F41">
        <w:rPr>
          <w:rFonts w:ascii="Times New Roman" w:eastAsia="Calibri" w:hAnsi="Times New Roman" w:cs="Times New Roman"/>
          <w:sz w:val="24"/>
          <w:szCs w:val="24"/>
        </w:rPr>
        <w:t xml:space="preserve"> </w:t>
      </w:r>
      <w:proofErr w:type="spellStart"/>
      <w:r w:rsidRPr="00F47F41">
        <w:rPr>
          <w:rFonts w:ascii="Times New Roman" w:eastAsia="Calibri" w:hAnsi="Times New Roman" w:cs="Times New Roman"/>
          <w:sz w:val="24"/>
          <w:szCs w:val="24"/>
        </w:rPr>
        <w:t>Lafeye</w:t>
      </w:r>
      <w:proofErr w:type="spellEnd"/>
      <w:r w:rsidRPr="00F47F41">
        <w:rPr>
          <w:rFonts w:ascii="Times New Roman" w:eastAsia="Calibri" w:hAnsi="Times New Roman" w:cs="Times New Roman"/>
          <w:sz w:val="24"/>
          <w:szCs w:val="24"/>
        </w:rPr>
        <w:t xml:space="preserve"> and Keen put it this way: “The two books could pass for two more of the many works of devotion published in New Spain in that period. But they had a special meaning, at least in the long run, for they were the first step toward recognition of Guadalupe as the Mexican national symbol.”</w:t>
      </w:r>
      <w:bookmarkEnd w:id="11"/>
      <w:r w:rsidRPr="00F47F41">
        <w:rPr>
          <w:rFonts w:ascii="Times New Roman" w:eastAsia="Calibri" w:hAnsi="Times New Roman" w:cs="Times New Roman"/>
          <w:sz w:val="24"/>
          <w:szCs w:val="24"/>
          <w:vertAlign w:val="superscript"/>
        </w:rPr>
        <w:footnoteReference w:id="10"/>
      </w:r>
      <w:r w:rsidRPr="00F47F41">
        <w:rPr>
          <w:rFonts w:ascii="Times New Roman" w:eastAsia="Calibri" w:hAnsi="Times New Roman" w:cs="Times New Roman"/>
          <w:sz w:val="24"/>
          <w:szCs w:val="24"/>
        </w:rPr>
        <w:t xml:space="preserve"> The process was not a fast or easy one, but it did set in motion what would become Mexican nationalism.</w:t>
      </w:r>
    </w:p>
    <w:p w:rsidR="00146129" w:rsidRPr="00F47F41" w:rsidRDefault="001B6CCF" w:rsidP="00F47F41">
      <w:pPr>
        <w:spacing w:line="480" w:lineRule="auto"/>
        <w:ind w:firstLine="720"/>
        <w:jc w:val="center"/>
        <w:rPr>
          <w:rFonts w:ascii="Times New Roman" w:eastAsia="Calibri" w:hAnsi="Times New Roman" w:cs="Times New Roman"/>
          <w:i/>
          <w:sz w:val="24"/>
          <w:szCs w:val="24"/>
          <w:u w:val="single"/>
        </w:rPr>
      </w:pPr>
      <w:r>
        <w:rPr>
          <w:rFonts w:ascii="Times New Roman" w:eastAsia="Calibri" w:hAnsi="Times New Roman" w:cs="Times New Roman"/>
          <w:i/>
          <w:sz w:val="24"/>
          <w:szCs w:val="24"/>
          <w:u w:val="single"/>
        </w:rPr>
        <w:t>Maria Guadalupe in the Mexican Independence Revolution</w:t>
      </w:r>
    </w:p>
    <w:p w:rsidR="00146129" w:rsidRPr="00F47F41" w:rsidRDefault="00611A16" w:rsidP="00F47F41">
      <w:pPr>
        <w:spacing w:line="480" w:lineRule="auto"/>
        <w:ind w:firstLine="720"/>
        <w:rPr>
          <w:rFonts w:ascii="Times New Roman" w:eastAsia="Calibri" w:hAnsi="Times New Roman" w:cs="Times New Roman"/>
          <w:sz w:val="24"/>
          <w:szCs w:val="24"/>
        </w:rPr>
      </w:pPr>
      <w:bookmarkStart w:id="13" w:name="_CTVK001c49115a9e5734f2989c84999eb13fe36"/>
      <w:r w:rsidRPr="00F47F41">
        <w:rPr>
          <w:rFonts w:ascii="Times New Roman" w:eastAsia="Calibri" w:hAnsi="Times New Roman" w:cs="Times New Roman"/>
          <w:sz w:val="24"/>
          <w:szCs w:val="24"/>
        </w:rPr>
        <w:t>For Mexicans, the image of Maria Guadalupe signifies a change in the name of justice. There are many movements that have happened over the years in Mexico that have had the image of Maria Guadalupe attached to them. It is part of Mexican custom to use the image</w:t>
      </w:r>
      <w:r w:rsidR="002906BC">
        <w:rPr>
          <w:rFonts w:ascii="Times New Roman" w:eastAsia="Calibri" w:hAnsi="Times New Roman" w:cs="Times New Roman"/>
          <w:sz w:val="24"/>
          <w:szCs w:val="24"/>
        </w:rPr>
        <w:t xml:space="preserve"> of</w:t>
      </w:r>
      <w:r w:rsidRPr="00F47F41">
        <w:rPr>
          <w:rFonts w:ascii="Times New Roman" w:eastAsia="Calibri" w:hAnsi="Times New Roman" w:cs="Times New Roman"/>
          <w:sz w:val="24"/>
          <w:szCs w:val="24"/>
        </w:rPr>
        <w:t xml:space="preserve"> Maria when a call to action i</w:t>
      </w:r>
      <w:r w:rsidR="002906BC">
        <w:rPr>
          <w:rFonts w:ascii="Times New Roman" w:eastAsia="Calibri" w:hAnsi="Times New Roman" w:cs="Times New Roman"/>
          <w:sz w:val="24"/>
          <w:szCs w:val="24"/>
        </w:rPr>
        <w:t>s made</w:t>
      </w:r>
      <w:r w:rsidR="008E302F" w:rsidRPr="00F47F41">
        <w:rPr>
          <w:rFonts w:ascii="Times New Roman" w:eastAsia="Calibri" w:hAnsi="Times New Roman" w:cs="Times New Roman"/>
          <w:sz w:val="24"/>
          <w:szCs w:val="24"/>
        </w:rPr>
        <w:t xml:space="preserve"> because she is</w:t>
      </w:r>
      <w:r w:rsidR="00181C5D">
        <w:rPr>
          <w:rFonts w:ascii="Times New Roman" w:eastAsia="Calibri" w:hAnsi="Times New Roman" w:cs="Times New Roman"/>
          <w:sz w:val="24"/>
          <w:szCs w:val="24"/>
        </w:rPr>
        <w:t xml:space="preserve"> the mother and protector </w:t>
      </w:r>
      <w:r w:rsidRPr="00F47F41">
        <w:rPr>
          <w:rFonts w:ascii="Times New Roman" w:eastAsia="Calibri" w:hAnsi="Times New Roman" w:cs="Times New Roman"/>
          <w:sz w:val="24"/>
          <w:szCs w:val="24"/>
        </w:rPr>
        <w:t>of the nation. "The choice of Mary's colors as the national colors and Guadalupe as symbol of the national unity … was a consequence of her age-long role as protectress [sic] of Mexico.</w:t>
      </w:r>
      <w:bookmarkEnd w:id="13"/>
      <w:r w:rsidRPr="00F47F41">
        <w:rPr>
          <w:rFonts w:ascii="Times New Roman" w:eastAsia="Calibri" w:hAnsi="Times New Roman" w:cs="Times New Roman"/>
          <w:sz w:val="24"/>
          <w:szCs w:val="24"/>
        </w:rPr>
        <w:t>”</w:t>
      </w:r>
      <w:r w:rsidRPr="00F47F41">
        <w:rPr>
          <w:rFonts w:ascii="Times New Roman" w:eastAsia="Calibri" w:hAnsi="Times New Roman" w:cs="Times New Roman"/>
          <w:sz w:val="24"/>
          <w:szCs w:val="24"/>
          <w:vertAlign w:val="superscript"/>
        </w:rPr>
        <w:footnoteReference w:id="11"/>
      </w:r>
      <w:r w:rsidRPr="00F47F41">
        <w:rPr>
          <w:rFonts w:ascii="Times New Roman" w:eastAsia="Calibri" w:hAnsi="Times New Roman" w:cs="Times New Roman"/>
          <w:sz w:val="24"/>
          <w:szCs w:val="24"/>
        </w:rPr>
        <w:t xml:space="preserve"> Many people gather under her banner because </w:t>
      </w:r>
      <w:r w:rsidR="001A24BA" w:rsidRPr="00F47F41">
        <w:rPr>
          <w:rFonts w:ascii="Times New Roman" w:eastAsia="Calibri" w:hAnsi="Times New Roman" w:cs="Times New Roman"/>
          <w:sz w:val="24"/>
          <w:szCs w:val="24"/>
        </w:rPr>
        <w:t xml:space="preserve">the </w:t>
      </w:r>
      <w:r w:rsidR="00115C44" w:rsidRPr="00F47F41">
        <w:rPr>
          <w:rFonts w:ascii="Times New Roman" w:eastAsia="Calibri" w:hAnsi="Times New Roman" w:cs="Times New Roman"/>
          <w:sz w:val="24"/>
          <w:szCs w:val="24"/>
        </w:rPr>
        <w:t>Mexican people see her</w:t>
      </w:r>
      <w:r w:rsidRPr="00F47F41">
        <w:rPr>
          <w:rFonts w:ascii="Times New Roman" w:eastAsia="Calibri" w:hAnsi="Times New Roman" w:cs="Times New Roman"/>
          <w:sz w:val="24"/>
          <w:szCs w:val="24"/>
        </w:rPr>
        <w:t xml:space="preserve"> a representation of righteousness.</w:t>
      </w:r>
    </w:p>
    <w:p w:rsidR="00146129" w:rsidRPr="00F47F41" w:rsidRDefault="00611A16" w:rsidP="00F47F41">
      <w:pPr>
        <w:spacing w:line="480" w:lineRule="auto"/>
        <w:ind w:firstLine="720"/>
        <w:jc w:val="center"/>
        <w:rPr>
          <w:rFonts w:ascii="Times New Roman" w:eastAsia="Calibri" w:hAnsi="Times New Roman" w:cs="Times New Roman"/>
          <w:i/>
          <w:sz w:val="24"/>
          <w:szCs w:val="24"/>
        </w:rPr>
      </w:pPr>
      <w:r w:rsidRPr="00F47F41">
        <w:rPr>
          <w:rFonts w:ascii="Times New Roman" w:eastAsia="Calibri" w:hAnsi="Times New Roman" w:cs="Times New Roman"/>
          <w:i/>
          <w:sz w:val="24"/>
          <w:szCs w:val="24"/>
        </w:rPr>
        <w:t>Cry of Hidalgo</w:t>
      </w:r>
    </w:p>
    <w:p w:rsidR="00146129" w:rsidRPr="00F47F41" w:rsidRDefault="00611A16" w:rsidP="00F47F41">
      <w:pPr>
        <w:spacing w:line="480" w:lineRule="auto"/>
        <w:ind w:firstLine="720"/>
        <w:rPr>
          <w:rFonts w:ascii="Times New Roman" w:eastAsia="Calibri" w:hAnsi="Times New Roman" w:cs="Times New Roman"/>
          <w:sz w:val="24"/>
          <w:szCs w:val="24"/>
        </w:rPr>
      </w:pPr>
      <w:r w:rsidRPr="00F47F41">
        <w:rPr>
          <w:rFonts w:ascii="Times New Roman" w:eastAsia="Calibri" w:hAnsi="Times New Roman" w:cs="Times New Roman"/>
          <w:sz w:val="24"/>
          <w:szCs w:val="24"/>
        </w:rPr>
        <w:t xml:space="preserve">  Mexicans regard September 16, 1810, as their Independence Day, however, Mexico did not truly gain its independence until August of 1821. The reason why Mexicans celebrate </w:t>
      </w:r>
      <w:r w:rsidR="001A24BA" w:rsidRPr="00F47F41">
        <w:rPr>
          <w:rFonts w:ascii="Times New Roman" w:eastAsia="Calibri" w:hAnsi="Times New Roman" w:cs="Times New Roman"/>
          <w:sz w:val="24"/>
          <w:szCs w:val="24"/>
        </w:rPr>
        <w:t xml:space="preserve">their </w:t>
      </w:r>
      <w:r w:rsidRPr="00F47F41">
        <w:rPr>
          <w:rFonts w:ascii="Times New Roman" w:eastAsia="Calibri" w:hAnsi="Times New Roman" w:cs="Times New Roman"/>
          <w:sz w:val="24"/>
          <w:szCs w:val="24"/>
        </w:rPr>
        <w:t xml:space="preserve">Independence Day on September 16 is due to Miguel Hidalgo.  Father Miguel Hidalgo was a priest in Dolores, a small and poor village in Mexico. He was a </w:t>
      </w:r>
      <w:proofErr w:type="spellStart"/>
      <w:r w:rsidRPr="00F47F41">
        <w:rPr>
          <w:rFonts w:ascii="Times New Roman" w:eastAsia="Calibri" w:hAnsi="Times New Roman" w:cs="Times New Roman"/>
          <w:sz w:val="24"/>
          <w:szCs w:val="24"/>
        </w:rPr>
        <w:t>Guadalupano</w:t>
      </w:r>
      <w:proofErr w:type="spellEnd"/>
      <w:r w:rsidRPr="00F47F41">
        <w:rPr>
          <w:rFonts w:ascii="Times New Roman" w:eastAsia="Calibri" w:hAnsi="Times New Roman" w:cs="Times New Roman"/>
          <w:sz w:val="24"/>
          <w:szCs w:val="24"/>
        </w:rPr>
        <w:t>, a believer in the message of</w:t>
      </w:r>
      <w:r w:rsidR="004D7C1C" w:rsidRPr="00F47F41">
        <w:rPr>
          <w:rFonts w:ascii="Times New Roman" w:eastAsia="Calibri" w:hAnsi="Times New Roman" w:cs="Times New Roman"/>
          <w:sz w:val="24"/>
          <w:szCs w:val="24"/>
        </w:rPr>
        <w:t xml:space="preserve"> unity which M</w:t>
      </w:r>
      <w:r w:rsidR="009B4EB0">
        <w:rPr>
          <w:rFonts w:ascii="Times New Roman" w:eastAsia="Calibri" w:hAnsi="Times New Roman" w:cs="Times New Roman"/>
          <w:sz w:val="24"/>
          <w:szCs w:val="24"/>
        </w:rPr>
        <w:t>aria inspired</w:t>
      </w:r>
      <w:r w:rsidRPr="00F47F41">
        <w:rPr>
          <w:rFonts w:ascii="Times New Roman" w:eastAsia="Calibri" w:hAnsi="Times New Roman" w:cs="Times New Roman"/>
          <w:sz w:val="24"/>
          <w:szCs w:val="24"/>
        </w:rPr>
        <w:t xml:space="preserve">. </w:t>
      </w:r>
      <w:bookmarkStart w:id="15" w:name="_CTVK0014cf823df6d364e2ea94cbcd5aff29b6e"/>
      <w:r w:rsidR="002323F9">
        <w:rPr>
          <w:rFonts w:ascii="Times New Roman" w:eastAsia="Calibri" w:hAnsi="Times New Roman" w:cs="Times New Roman"/>
          <w:sz w:val="24"/>
          <w:szCs w:val="24"/>
        </w:rPr>
        <w:t>Over the year Hidalgo developed a revolutionary ideology and on September 16, 1810, he</w:t>
      </w:r>
      <w:r w:rsidRPr="00F47F41">
        <w:rPr>
          <w:rFonts w:ascii="Times New Roman" w:eastAsia="Calibri" w:hAnsi="Times New Roman" w:cs="Times New Roman"/>
          <w:sz w:val="24"/>
          <w:szCs w:val="24"/>
        </w:rPr>
        <w:t xml:space="preserve"> issued his “Cry of Dolores” calling on the people to </w:t>
      </w:r>
      <w:r w:rsidRPr="00F47F41">
        <w:rPr>
          <w:rFonts w:ascii="Times New Roman" w:eastAsia="Calibri" w:hAnsi="Times New Roman" w:cs="Times New Roman"/>
          <w:sz w:val="24"/>
          <w:szCs w:val="24"/>
        </w:rPr>
        <w:lastRenderedPageBreak/>
        <w:t>start the Mexican Independence movement. With the cry of Miguel Hidalgo, Mexico’s population moved toward a revolutionary period spear-headed by him. Maria Guadalupe’s message</w:t>
      </w:r>
      <w:r w:rsidR="00FA3FCC" w:rsidRPr="00F47F41">
        <w:rPr>
          <w:rFonts w:ascii="Times New Roman" w:eastAsia="Calibri" w:hAnsi="Times New Roman" w:cs="Times New Roman"/>
          <w:sz w:val="24"/>
          <w:szCs w:val="24"/>
        </w:rPr>
        <w:t xml:space="preserve"> of the natives as the chosen people</w:t>
      </w:r>
      <w:r w:rsidR="00B61739" w:rsidRPr="00F47F41">
        <w:rPr>
          <w:rFonts w:ascii="Times New Roman" w:eastAsia="Calibri" w:hAnsi="Times New Roman" w:cs="Times New Roman"/>
          <w:sz w:val="24"/>
          <w:szCs w:val="24"/>
        </w:rPr>
        <w:t xml:space="preserve"> was</w:t>
      </w:r>
      <w:r w:rsidRPr="00F47F41">
        <w:rPr>
          <w:rFonts w:ascii="Times New Roman" w:eastAsia="Calibri" w:hAnsi="Times New Roman" w:cs="Times New Roman"/>
          <w:sz w:val="24"/>
          <w:szCs w:val="24"/>
        </w:rPr>
        <w:t xml:space="preserve"> a rallying point to justify Mexico’s independence and “Guadalupe naturally became the banner of the insurgents when Hidalgo issued the ‘cry of Dolores’ in 1810.</w:t>
      </w:r>
      <w:bookmarkEnd w:id="15"/>
      <w:r w:rsidRPr="00F47F41">
        <w:rPr>
          <w:rFonts w:ascii="Times New Roman" w:eastAsia="Calibri" w:hAnsi="Times New Roman" w:cs="Times New Roman"/>
          <w:sz w:val="24"/>
          <w:szCs w:val="24"/>
        </w:rPr>
        <w:t>”</w:t>
      </w:r>
      <w:r w:rsidRPr="00F47F41">
        <w:rPr>
          <w:rFonts w:ascii="Times New Roman" w:eastAsia="Calibri" w:hAnsi="Times New Roman" w:cs="Times New Roman"/>
          <w:sz w:val="24"/>
          <w:szCs w:val="24"/>
          <w:vertAlign w:val="superscript"/>
        </w:rPr>
        <w:footnoteReference w:id="12"/>
      </w:r>
      <w:r w:rsidRPr="00F47F41">
        <w:rPr>
          <w:rFonts w:ascii="Times New Roman" w:eastAsia="Calibri" w:hAnsi="Times New Roman" w:cs="Times New Roman"/>
          <w:sz w:val="24"/>
          <w:szCs w:val="24"/>
        </w:rPr>
        <w:t xml:space="preserve"> Most revolutionary groups consisted of natives and mestizos. Their goal was to capture as many cities as possible. </w:t>
      </w:r>
      <w:r w:rsidR="00690D2A" w:rsidRPr="00F47F41">
        <w:rPr>
          <w:rFonts w:ascii="Times New Roman" w:eastAsia="Calibri" w:hAnsi="Times New Roman" w:cs="Times New Roman"/>
          <w:sz w:val="24"/>
          <w:szCs w:val="24"/>
        </w:rPr>
        <w:t xml:space="preserve">Unfortunately, the groups were not able to hold out, </w:t>
      </w:r>
      <w:r w:rsidR="005D7E2F" w:rsidRPr="00F47F41">
        <w:rPr>
          <w:rFonts w:ascii="Times New Roman" w:eastAsia="Calibri" w:hAnsi="Times New Roman" w:cs="Times New Roman"/>
          <w:sz w:val="24"/>
          <w:szCs w:val="24"/>
        </w:rPr>
        <w:t>allowing</w:t>
      </w:r>
      <w:r w:rsidR="00690D2A" w:rsidRPr="00F47F41">
        <w:rPr>
          <w:rFonts w:ascii="Times New Roman" w:eastAsia="Calibri" w:hAnsi="Times New Roman" w:cs="Times New Roman"/>
          <w:sz w:val="24"/>
          <w:szCs w:val="24"/>
        </w:rPr>
        <w:t xml:space="preserve"> the Spanish to capture and execute Hidalgo in 1811, 10 years before Mexico's historical Independence Day.</w:t>
      </w:r>
      <w:r w:rsidRPr="00F47F41">
        <w:rPr>
          <w:rFonts w:ascii="Times New Roman" w:eastAsia="Calibri" w:hAnsi="Times New Roman" w:cs="Times New Roman"/>
          <w:sz w:val="24"/>
          <w:szCs w:val="24"/>
        </w:rPr>
        <w:t xml:space="preserve"> Despite the failed revolution many still consider this first cry to independence as the start of Mexico’s indep</w:t>
      </w:r>
      <w:r w:rsidR="000D087C" w:rsidRPr="00F47F41">
        <w:rPr>
          <w:rFonts w:ascii="Times New Roman" w:eastAsia="Calibri" w:hAnsi="Times New Roman" w:cs="Times New Roman"/>
          <w:sz w:val="24"/>
          <w:szCs w:val="24"/>
        </w:rPr>
        <w:t xml:space="preserve">endence. </w:t>
      </w:r>
      <w:r w:rsidR="007F120B">
        <w:rPr>
          <w:rFonts w:ascii="Times New Roman" w:eastAsia="Calibri" w:hAnsi="Times New Roman" w:cs="Times New Roman"/>
          <w:sz w:val="24"/>
          <w:szCs w:val="24"/>
        </w:rPr>
        <w:t xml:space="preserve"> The revolutionary movement’s use of the image of Maria Guadalupe is what ties her to Mexican history.</w:t>
      </w:r>
    </w:p>
    <w:p w:rsidR="00146129" w:rsidRPr="00F47F41" w:rsidRDefault="00611A16" w:rsidP="00F47F41">
      <w:pPr>
        <w:spacing w:line="480" w:lineRule="auto"/>
        <w:ind w:firstLine="720"/>
        <w:jc w:val="center"/>
        <w:rPr>
          <w:rFonts w:ascii="Times New Roman" w:eastAsia="Calibri" w:hAnsi="Times New Roman" w:cs="Times New Roman"/>
          <w:i/>
          <w:sz w:val="24"/>
          <w:szCs w:val="24"/>
        </w:rPr>
      </w:pPr>
      <w:r w:rsidRPr="00F47F41">
        <w:rPr>
          <w:rFonts w:ascii="Times New Roman" w:eastAsia="Calibri" w:hAnsi="Times New Roman" w:cs="Times New Roman"/>
          <w:i/>
          <w:sz w:val="24"/>
          <w:szCs w:val="24"/>
        </w:rPr>
        <w:t>Jose Maria Morelos</w:t>
      </w:r>
    </w:p>
    <w:p w:rsidR="00146129" w:rsidRPr="00F47F41" w:rsidRDefault="00611A16" w:rsidP="00F47F41">
      <w:pPr>
        <w:spacing w:line="480" w:lineRule="auto"/>
        <w:ind w:firstLine="720"/>
        <w:rPr>
          <w:rFonts w:ascii="Times New Roman" w:eastAsia="Calibri" w:hAnsi="Times New Roman" w:cs="Times New Roman"/>
          <w:sz w:val="24"/>
          <w:szCs w:val="24"/>
        </w:rPr>
      </w:pPr>
      <w:r w:rsidRPr="00F47F41">
        <w:rPr>
          <w:rFonts w:ascii="Times New Roman" w:eastAsia="Calibri" w:hAnsi="Times New Roman" w:cs="Times New Roman"/>
          <w:sz w:val="24"/>
          <w:szCs w:val="24"/>
        </w:rPr>
        <w:t xml:space="preserve">Jose Maria Morelos (1765-1850) was a Catholic priest and a close friend of Hidalgo. </w:t>
      </w:r>
      <w:r w:rsidR="000D087C" w:rsidRPr="00F47F41">
        <w:rPr>
          <w:rFonts w:ascii="Times New Roman" w:eastAsia="Calibri" w:hAnsi="Times New Roman" w:cs="Times New Roman"/>
          <w:sz w:val="24"/>
          <w:szCs w:val="24"/>
        </w:rPr>
        <w:t xml:space="preserve">During </w:t>
      </w:r>
      <w:r w:rsidR="00EF5DF3">
        <w:rPr>
          <w:rFonts w:ascii="Times New Roman" w:eastAsia="Calibri" w:hAnsi="Times New Roman" w:cs="Times New Roman"/>
          <w:sz w:val="24"/>
          <w:szCs w:val="24"/>
        </w:rPr>
        <w:t>the revolution, many people including priest like Morelos, joined the independence movement</w:t>
      </w:r>
      <w:r w:rsidR="000D087C" w:rsidRPr="00F47F41">
        <w:rPr>
          <w:rFonts w:ascii="Times New Roman" w:eastAsia="Calibri" w:hAnsi="Times New Roman" w:cs="Times New Roman"/>
          <w:sz w:val="24"/>
          <w:szCs w:val="24"/>
        </w:rPr>
        <w:t xml:space="preserve">. </w:t>
      </w:r>
      <w:r w:rsidRPr="00F47F41">
        <w:rPr>
          <w:rFonts w:ascii="Times New Roman" w:eastAsia="Calibri" w:hAnsi="Times New Roman" w:cs="Times New Roman"/>
          <w:sz w:val="24"/>
          <w:szCs w:val="24"/>
        </w:rPr>
        <w:t>After his friend’s execution, many of the revolutionaries became disheartened and began to abandon the movement. Morelos successfully carried on the revolutionary spirit and revived the need/want for independence in Mexico (not New Spain)</w:t>
      </w:r>
      <w:bookmarkStart w:id="17" w:name="_CTVK001f8e421e082d3447aad8dce7c5d8690d3"/>
      <w:r w:rsidRPr="00F47F41">
        <w:rPr>
          <w:rFonts w:ascii="Times New Roman" w:eastAsia="Calibri" w:hAnsi="Times New Roman" w:cs="Times New Roman"/>
          <w:sz w:val="24"/>
          <w:szCs w:val="24"/>
        </w:rPr>
        <w:t>. He also</w:t>
      </w:r>
      <w:r w:rsidR="00F02624" w:rsidRPr="00F47F41">
        <w:rPr>
          <w:rFonts w:ascii="Times New Roman" w:eastAsia="Calibri" w:hAnsi="Times New Roman" w:cs="Times New Roman"/>
          <w:sz w:val="24"/>
          <w:szCs w:val="24"/>
        </w:rPr>
        <w:t xml:space="preserve"> strengthened the association between Maria Guadalupe and</w:t>
      </w:r>
      <w:r w:rsidRPr="00F47F41">
        <w:rPr>
          <w:rFonts w:ascii="Times New Roman" w:eastAsia="Calibri" w:hAnsi="Times New Roman" w:cs="Times New Roman"/>
          <w:sz w:val="24"/>
          <w:szCs w:val="24"/>
        </w:rPr>
        <w:t xml:space="preserve"> the revolution by requiring that "every man above the age of ten carry in his hat a cockade with the national colors, namely, white and blue, a device consisting of a ribbon or brand, or cloth or paper, which will proclaim him a devotee of the image of Guadalupe, soldier, and defender of her cult.</w:t>
      </w:r>
      <w:bookmarkEnd w:id="17"/>
      <w:r w:rsidRPr="00F47F41">
        <w:rPr>
          <w:rFonts w:ascii="Times New Roman" w:eastAsia="Calibri" w:hAnsi="Times New Roman" w:cs="Times New Roman"/>
          <w:sz w:val="24"/>
          <w:szCs w:val="24"/>
        </w:rPr>
        <w:t>”</w:t>
      </w:r>
      <w:r w:rsidRPr="00F47F41">
        <w:rPr>
          <w:rFonts w:ascii="Times New Roman" w:eastAsia="Calibri" w:hAnsi="Times New Roman" w:cs="Times New Roman"/>
          <w:sz w:val="24"/>
          <w:szCs w:val="24"/>
          <w:vertAlign w:val="superscript"/>
        </w:rPr>
        <w:footnoteReference w:id="13"/>
      </w:r>
      <w:r w:rsidRPr="00F47F41">
        <w:rPr>
          <w:rFonts w:ascii="Times New Roman" w:eastAsia="Calibri" w:hAnsi="Times New Roman" w:cs="Times New Roman"/>
          <w:sz w:val="24"/>
          <w:szCs w:val="24"/>
        </w:rPr>
        <w:t xml:space="preserve"> This further solidified the connection between the people’s faith in Maria Guadalupe and the revolutionary movement.</w:t>
      </w:r>
    </w:p>
    <w:p w:rsidR="00146129" w:rsidRPr="00F47F41" w:rsidRDefault="001B6CCF" w:rsidP="00F47F41">
      <w:pPr>
        <w:spacing w:line="480" w:lineRule="auto"/>
        <w:ind w:firstLine="720"/>
        <w:jc w:val="center"/>
        <w:rPr>
          <w:rFonts w:ascii="Times New Roman" w:eastAsia="Calibri" w:hAnsi="Times New Roman" w:cs="Times New Roman"/>
          <w:i/>
          <w:sz w:val="24"/>
          <w:szCs w:val="24"/>
        </w:rPr>
      </w:pPr>
      <w:r>
        <w:rPr>
          <w:rFonts w:ascii="Times New Roman" w:eastAsia="Calibri" w:hAnsi="Times New Roman" w:cs="Times New Roman"/>
          <w:i/>
          <w:sz w:val="24"/>
          <w:szCs w:val="24"/>
        </w:rPr>
        <w:lastRenderedPageBreak/>
        <w:t>The Mexican R</w:t>
      </w:r>
      <w:r w:rsidR="00611A16" w:rsidRPr="00F47F41">
        <w:rPr>
          <w:rFonts w:ascii="Times New Roman" w:eastAsia="Calibri" w:hAnsi="Times New Roman" w:cs="Times New Roman"/>
          <w:i/>
          <w:sz w:val="24"/>
          <w:szCs w:val="24"/>
        </w:rPr>
        <w:t>evolution</w:t>
      </w:r>
    </w:p>
    <w:p w:rsidR="00146129" w:rsidRPr="00F47F41" w:rsidRDefault="00611A16" w:rsidP="00F47F41">
      <w:pPr>
        <w:spacing w:line="480" w:lineRule="auto"/>
        <w:ind w:firstLine="720"/>
        <w:rPr>
          <w:rFonts w:ascii="Times New Roman" w:eastAsia="Calibri" w:hAnsi="Times New Roman" w:cs="Times New Roman"/>
          <w:sz w:val="24"/>
          <w:szCs w:val="24"/>
        </w:rPr>
      </w:pPr>
      <w:r w:rsidRPr="00F47F41">
        <w:rPr>
          <w:rFonts w:ascii="Times New Roman" w:eastAsia="Calibri" w:hAnsi="Times New Roman" w:cs="Times New Roman"/>
          <w:sz w:val="24"/>
          <w:szCs w:val="24"/>
        </w:rPr>
        <w:t>Due to</w:t>
      </w:r>
      <w:r w:rsidR="00F02624" w:rsidRPr="00F47F41">
        <w:rPr>
          <w:rFonts w:ascii="Times New Roman" w:eastAsia="Calibri" w:hAnsi="Times New Roman" w:cs="Times New Roman"/>
          <w:sz w:val="24"/>
          <w:szCs w:val="24"/>
        </w:rPr>
        <w:t xml:space="preserve"> Hidalgo and Morales, t</w:t>
      </w:r>
      <w:r w:rsidRPr="00F47F41">
        <w:rPr>
          <w:rFonts w:ascii="Times New Roman" w:eastAsia="Calibri" w:hAnsi="Times New Roman" w:cs="Times New Roman"/>
          <w:sz w:val="24"/>
          <w:szCs w:val="24"/>
        </w:rPr>
        <w:t>he Mexican revolution (1810-1821) had strong ties to Maria Guadalupe</w:t>
      </w:r>
      <w:r w:rsidR="00240395" w:rsidRPr="00F47F41">
        <w:rPr>
          <w:rFonts w:ascii="Times New Roman" w:eastAsia="Calibri" w:hAnsi="Times New Roman" w:cs="Times New Roman"/>
          <w:sz w:val="24"/>
          <w:szCs w:val="24"/>
        </w:rPr>
        <w:t xml:space="preserve"> through</w:t>
      </w:r>
      <w:r w:rsidR="000D087C" w:rsidRPr="00F47F41">
        <w:rPr>
          <w:rFonts w:ascii="Times New Roman" w:eastAsia="Calibri" w:hAnsi="Times New Roman" w:cs="Times New Roman"/>
          <w:sz w:val="24"/>
          <w:szCs w:val="24"/>
        </w:rPr>
        <w:t xml:space="preserve"> image</w:t>
      </w:r>
      <w:r w:rsidR="00240395" w:rsidRPr="00F47F41">
        <w:rPr>
          <w:rFonts w:ascii="Times New Roman" w:eastAsia="Calibri" w:hAnsi="Times New Roman" w:cs="Times New Roman"/>
          <w:sz w:val="24"/>
          <w:szCs w:val="24"/>
        </w:rPr>
        <w:t>ry</w:t>
      </w:r>
      <w:r w:rsidR="000D087C" w:rsidRPr="00F47F41">
        <w:rPr>
          <w:rFonts w:ascii="Times New Roman" w:eastAsia="Calibri" w:hAnsi="Times New Roman" w:cs="Times New Roman"/>
          <w:sz w:val="24"/>
          <w:szCs w:val="24"/>
        </w:rPr>
        <w:t xml:space="preserve"> and ideology</w:t>
      </w:r>
      <w:r w:rsidRPr="00F47F41">
        <w:rPr>
          <w:rFonts w:ascii="Times New Roman" w:eastAsia="Calibri" w:hAnsi="Times New Roman" w:cs="Times New Roman"/>
          <w:sz w:val="24"/>
          <w:szCs w:val="24"/>
        </w:rPr>
        <w:t>. During the revolution, many Mexicans would car</w:t>
      </w:r>
      <w:r w:rsidR="00F02624" w:rsidRPr="00F47F41">
        <w:rPr>
          <w:rFonts w:ascii="Times New Roman" w:eastAsia="Calibri" w:hAnsi="Times New Roman" w:cs="Times New Roman"/>
          <w:sz w:val="24"/>
          <w:szCs w:val="24"/>
        </w:rPr>
        <w:t>ry her image as a charm</w:t>
      </w:r>
      <w:r w:rsidRPr="00F47F41">
        <w:rPr>
          <w:rFonts w:ascii="Times New Roman" w:eastAsia="Calibri" w:hAnsi="Times New Roman" w:cs="Times New Roman"/>
          <w:sz w:val="24"/>
          <w:szCs w:val="24"/>
        </w:rPr>
        <w:t xml:space="preserve"> and pray for victory</w:t>
      </w:r>
      <w:bookmarkStart w:id="19" w:name="_CTVK00195e08346999e445f88c1e0fc5a2d325b"/>
      <w:r w:rsidR="00934853">
        <w:rPr>
          <w:rFonts w:ascii="Times New Roman" w:eastAsia="Calibri" w:hAnsi="Times New Roman" w:cs="Times New Roman"/>
          <w:sz w:val="24"/>
          <w:szCs w:val="24"/>
        </w:rPr>
        <w:t>.</w:t>
      </w:r>
      <w:bookmarkEnd w:id="19"/>
      <w:r w:rsidR="00934853">
        <w:rPr>
          <w:rStyle w:val="FootnoteReference"/>
        </w:rPr>
        <w:footnoteReference w:id="14"/>
      </w:r>
      <w:r w:rsidR="00934853" w:rsidRPr="00934853">
        <w:t xml:space="preserve"> </w:t>
      </w:r>
      <w:r w:rsidRPr="00F47F41">
        <w:rPr>
          <w:rFonts w:ascii="Times New Roman" w:eastAsia="Calibri" w:hAnsi="Times New Roman" w:cs="Times New Roman"/>
          <w:sz w:val="24"/>
          <w:szCs w:val="24"/>
        </w:rPr>
        <w:t xml:space="preserve"> Seeing themselves as the chosen people emboldened many Mexicans to continue the revolution</w:t>
      </w:r>
      <w:r w:rsidR="00790671" w:rsidRPr="00F47F41">
        <w:rPr>
          <w:rFonts w:ascii="Times New Roman" w:eastAsia="Calibri" w:hAnsi="Times New Roman" w:cs="Times New Roman"/>
          <w:sz w:val="24"/>
          <w:szCs w:val="24"/>
        </w:rPr>
        <w:t xml:space="preserve"> at all costs</w:t>
      </w:r>
      <w:r w:rsidRPr="00F47F41">
        <w:rPr>
          <w:rFonts w:ascii="Times New Roman" w:eastAsia="Calibri" w:hAnsi="Times New Roman" w:cs="Times New Roman"/>
          <w:sz w:val="24"/>
          <w:szCs w:val="24"/>
        </w:rPr>
        <w:t>. The image of Maria Guadalupe became an inspiration to keep on going.</w:t>
      </w:r>
      <w:r w:rsidR="00EF48FD">
        <w:rPr>
          <w:rFonts w:ascii="Times New Roman" w:eastAsia="Calibri" w:hAnsi="Times New Roman" w:cs="Times New Roman"/>
          <w:sz w:val="24"/>
          <w:szCs w:val="24"/>
        </w:rPr>
        <w:t xml:space="preserve"> Through this, she became the national symbol of Mexico, representing the struggles of the people, especially during the revolution.</w:t>
      </w:r>
      <w:r w:rsidR="001F3F9E">
        <w:rPr>
          <w:rStyle w:val="FootnoteReference"/>
        </w:rPr>
        <w:footnoteReference w:id="15"/>
      </w:r>
      <w:r w:rsidR="001F3F9E" w:rsidRPr="001F3F9E">
        <w:t xml:space="preserve"> </w:t>
      </w:r>
      <w:r w:rsidRPr="001F3F9E">
        <w:t>A</w:t>
      </w:r>
      <w:r w:rsidRPr="00F47F41">
        <w:rPr>
          <w:rFonts w:ascii="Times New Roman" w:eastAsia="Calibri" w:hAnsi="Times New Roman" w:cs="Times New Roman"/>
          <w:sz w:val="24"/>
          <w:szCs w:val="24"/>
        </w:rPr>
        <w:t>fter Mex</w:t>
      </w:r>
      <w:r w:rsidR="007E66A0" w:rsidRPr="00F47F41">
        <w:rPr>
          <w:rFonts w:ascii="Times New Roman" w:eastAsia="Calibri" w:hAnsi="Times New Roman" w:cs="Times New Roman"/>
          <w:sz w:val="24"/>
          <w:szCs w:val="24"/>
        </w:rPr>
        <w:t>ico had won its</w:t>
      </w:r>
      <w:r w:rsidRPr="00F47F41">
        <w:rPr>
          <w:rFonts w:ascii="Times New Roman" w:eastAsia="Calibri" w:hAnsi="Times New Roman" w:cs="Times New Roman"/>
          <w:sz w:val="24"/>
          <w:szCs w:val="24"/>
        </w:rPr>
        <w:t xml:space="preserve"> freedom from Spain, Mexico’s people moved forward and created their own government. </w:t>
      </w:r>
    </w:p>
    <w:p w:rsidR="00146129" w:rsidRPr="00F47F41" w:rsidRDefault="00611A16" w:rsidP="00F47F41">
      <w:pPr>
        <w:spacing w:line="480" w:lineRule="auto"/>
        <w:ind w:firstLine="720"/>
        <w:rPr>
          <w:rFonts w:ascii="Times New Roman" w:eastAsia="Calibri" w:hAnsi="Times New Roman" w:cs="Times New Roman"/>
          <w:sz w:val="24"/>
          <w:szCs w:val="24"/>
        </w:rPr>
      </w:pPr>
      <w:bookmarkStart w:id="22" w:name="_CTVK00139dfe42e3e354367a2ea809c8f1ddc56"/>
      <w:r w:rsidRPr="00F47F41">
        <w:rPr>
          <w:rFonts w:ascii="Times New Roman" w:eastAsia="Calibri" w:hAnsi="Times New Roman" w:cs="Times New Roman"/>
          <w:sz w:val="24"/>
          <w:szCs w:val="24"/>
        </w:rPr>
        <w:t>The first president of the Mexican Republic</w:t>
      </w:r>
      <w:r w:rsidR="007E66A0" w:rsidRPr="00F47F41">
        <w:rPr>
          <w:rFonts w:ascii="Times New Roman" w:eastAsia="Calibri" w:hAnsi="Times New Roman" w:cs="Times New Roman"/>
          <w:sz w:val="24"/>
          <w:szCs w:val="24"/>
        </w:rPr>
        <w:t>, born</w:t>
      </w:r>
      <w:r w:rsidRPr="00F47F41">
        <w:rPr>
          <w:rFonts w:ascii="Times New Roman" w:eastAsia="Calibri" w:hAnsi="Times New Roman" w:cs="Times New Roman"/>
          <w:sz w:val="24"/>
          <w:szCs w:val="24"/>
        </w:rPr>
        <w:t xml:space="preserve"> </w:t>
      </w:r>
      <w:r w:rsidR="007E66A0" w:rsidRPr="00F47F41">
        <w:rPr>
          <w:rFonts w:ascii="Times New Roman" w:eastAsia="Calibri" w:hAnsi="Times New Roman" w:cs="Times New Roman"/>
          <w:sz w:val="24"/>
          <w:szCs w:val="24"/>
        </w:rPr>
        <w:t xml:space="preserve">José Miguel Ramón </w:t>
      </w:r>
      <w:proofErr w:type="spellStart"/>
      <w:r w:rsidR="007E66A0" w:rsidRPr="00F47F41">
        <w:rPr>
          <w:rFonts w:ascii="Times New Roman" w:eastAsia="Calibri" w:hAnsi="Times New Roman" w:cs="Times New Roman"/>
          <w:sz w:val="24"/>
          <w:szCs w:val="24"/>
        </w:rPr>
        <w:t>Adaucto</w:t>
      </w:r>
      <w:proofErr w:type="spellEnd"/>
      <w:r w:rsidR="007E66A0" w:rsidRPr="00F47F41">
        <w:rPr>
          <w:rFonts w:ascii="Times New Roman" w:eastAsia="Calibri" w:hAnsi="Times New Roman" w:cs="Times New Roman"/>
          <w:sz w:val="24"/>
          <w:szCs w:val="24"/>
        </w:rPr>
        <w:t xml:space="preserve"> Fernández y Félix, took</w:t>
      </w:r>
      <w:r w:rsidR="00240395" w:rsidRPr="00F47F41">
        <w:rPr>
          <w:rFonts w:ascii="Times New Roman" w:eastAsia="Calibri" w:hAnsi="Times New Roman" w:cs="Times New Roman"/>
          <w:sz w:val="24"/>
          <w:szCs w:val="24"/>
        </w:rPr>
        <w:t xml:space="preserve"> the name</w:t>
      </w:r>
      <w:r w:rsidRPr="00F47F41">
        <w:rPr>
          <w:rFonts w:ascii="Times New Roman" w:eastAsia="Calibri" w:hAnsi="Times New Roman" w:cs="Times New Roman"/>
          <w:sz w:val="24"/>
          <w:szCs w:val="24"/>
        </w:rPr>
        <w:t xml:space="preserve"> Guadalupe Victoria.</w:t>
      </w:r>
      <w:bookmarkEnd w:id="22"/>
      <w:r w:rsidRPr="00F47F41">
        <w:rPr>
          <w:rFonts w:ascii="Times New Roman" w:eastAsia="Calibri" w:hAnsi="Times New Roman" w:cs="Times New Roman"/>
          <w:sz w:val="24"/>
          <w:szCs w:val="24"/>
          <w:vertAlign w:val="superscript"/>
        </w:rPr>
        <w:footnoteReference w:id="16"/>
      </w:r>
      <w:r w:rsidRPr="00F47F41">
        <w:rPr>
          <w:rFonts w:ascii="Times New Roman" w:eastAsia="Calibri" w:hAnsi="Times New Roman" w:cs="Times New Roman"/>
          <w:sz w:val="24"/>
          <w:szCs w:val="24"/>
        </w:rPr>
        <w:t xml:space="preserve"> Victoria was a subordinate of Morelos and was the general of the Revolutionary Army in Veracruz. He cha</w:t>
      </w:r>
      <w:r w:rsidR="00D23607" w:rsidRPr="00F47F41">
        <w:rPr>
          <w:rFonts w:ascii="Times New Roman" w:eastAsia="Calibri" w:hAnsi="Times New Roman" w:cs="Times New Roman"/>
          <w:sz w:val="24"/>
          <w:szCs w:val="24"/>
        </w:rPr>
        <w:t>nged his name after he won the B</w:t>
      </w:r>
      <w:r w:rsidRPr="00F47F41">
        <w:rPr>
          <w:rFonts w:ascii="Times New Roman" w:eastAsia="Calibri" w:hAnsi="Times New Roman" w:cs="Times New Roman"/>
          <w:sz w:val="24"/>
          <w:szCs w:val="24"/>
        </w:rPr>
        <w:t>attle of Oaxaca as a tribute to Maria Guadalupe. When translated his name m</w:t>
      </w:r>
      <w:r w:rsidR="002E69E5">
        <w:rPr>
          <w:rFonts w:ascii="Times New Roman" w:eastAsia="Calibri" w:hAnsi="Times New Roman" w:cs="Times New Roman"/>
          <w:sz w:val="24"/>
          <w:szCs w:val="24"/>
        </w:rPr>
        <w:t>eans Guadalupe victory. This is</w:t>
      </w:r>
      <w:r w:rsidRPr="00F47F41">
        <w:rPr>
          <w:rFonts w:ascii="Times New Roman" w:eastAsia="Calibri" w:hAnsi="Times New Roman" w:cs="Times New Roman"/>
          <w:sz w:val="24"/>
          <w:szCs w:val="24"/>
        </w:rPr>
        <w:t xml:space="preserve"> one of many examples of how the Mexican people attributed their victories and independence to Mari</w:t>
      </w:r>
      <w:r w:rsidR="00D4093F" w:rsidRPr="00F47F41">
        <w:rPr>
          <w:rFonts w:ascii="Times New Roman" w:eastAsia="Calibri" w:hAnsi="Times New Roman" w:cs="Times New Roman"/>
          <w:sz w:val="24"/>
          <w:szCs w:val="24"/>
        </w:rPr>
        <w:t xml:space="preserve">a Guadalupe. This solidified Maria Guadalupe as a national symbol and part of Mexican national culture. </w:t>
      </w:r>
    </w:p>
    <w:p w:rsidR="00146129" w:rsidRPr="00F47F41" w:rsidRDefault="00611A16" w:rsidP="00F47F41">
      <w:pPr>
        <w:spacing w:line="480" w:lineRule="auto"/>
        <w:ind w:firstLine="720"/>
        <w:jc w:val="center"/>
        <w:rPr>
          <w:rFonts w:ascii="Times New Roman" w:eastAsia="Calibri" w:hAnsi="Times New Roman" w:cs="Times New Roman"/>
          <w:i/>
          <w:sz w:val="24"/>
          <w:szCs w:val="24"/>
        </w:rPr>
      </w:pPr>
      <w:r w:rsidRPr="00F47F41">
        <w:rPr>
          <w:rFonts w:ascii="Times New Roman" w:eastAsia="Calibri" w:hAnsi="Times New Roman" w:cs="Times New Roman"/>
          <w:i/>
          <w:sz w:val="24"/>
          <w:szCs w:val="24"/>
        </w:rPr>
        <w:t>Marian Movements after the Revolution</w:t>
      </w:r>
    </w:p>
    <w:p w:rsidR="00146129" w:rsidRDefault="00611A16" w:rsidP="00F47F41">
      <w:pPr>
        <w:spacing w:line="480" w:lineRule="auto"/>
        <w:ind w:firstLine="720"/>
        <w:rPr>
          <w:rFonts w:ascii="Times New Roman" w:eastAsia="Calibri" w:hAnsi="Times New Roman" w:cs="Times New Roman"/>
          <w:sz w:val="24"/>
          <w:szCs w:val="24"/>
        </w:rPr>
      </w:pPr>
      <w:r w:rsidRPr="00F47F41">
        <w:rPr>
          <w:rFonts w:ascii="Times New Roman" w:eastAsia="Calibri" w:hAnsi="Times New Roman" w:cs="Times New Roman"/>
          <w:sz w:val="24"/>
          <w:szCs w:val="24"/>
        </w:rPr>
        <w:t>Marian movements after the Mexican revolution are more centered on social justice</w:t>
      </w:r>
      <w:r w:rsidR="009D134B" w:rsidRPr="00F47F41">
        <w:rPr>
          <w:rFonts w:ascii="Times New Roman" w:eastAsia="Calibri" w:hAnsi="Times New Roman" w:cs="Times New Roman"/>
          <w:sz w:val="24"/>
          <w:szCs w:val="24"/>
        </w:rPr>
        <w:t xml:space="preserve"> issues</w:t>
      </w:r>
      <w:r w:rsidRPr="00F47F41">
        <w:rPr>
          <w:rFonts w:ascii="Times New Roman" w:eastAsia="Calibri" w:hAnsi="Times New Roman" w:cs="Times New Roman"/>
          <w:sz w:val="24"/>
          <w:szCs w:val="24"/>
        </w:rPr>
        <w:t xml:space="preserve"> as a reaction to the corruption</w:t>
      </w:r>
      <w:r w:rsidR="00D23607" w:rsidRPr="00F47F41">
        <w:rPr>
          <w:rFonts w:ascii="Times New Roman" w:eastAsia="Calibri" w:hAnsi="Times New Roman" w:cs="Times New Roman"/>
          <w:sz w:val="24"/>
          <w:szCs w:val="24"/>
        </w:rPr>
        <w:t xml:space="preserve"> of the Mexican government. During</w:t>
      </w:r>
      <w:r w:rsidRPr="00F47F41">
        <w:rPr>
          <w:rFonts w:ascii="Times New Roman" w:eastAsia="Calibri" w:hAnsi="Times New Roman" w:cs="Times New Roman"/>
          <w:sz w:val="24"/>
          <w:szCs w:val="24"/>
        </w:rPr>
        <w:t xml:space="preserve"> the next decades, the </w:t>
      </w:r>
      <w:r w:rsidRPr="00F47F41">
        <w:rPr>
          <w:rFonts w:ascii="Times New Roman" w:eastAsia="Calibri" w:hAnsi="Times New Roman" w:cs="Times New Roman"/>
          <w:sz w:val="24"/>
          <w:szCs w:val="24"/>
        </w:rPr>
        <w:lastRenderedPageBreak/>
        <w:t xml:space="preserve">Mexican government became oppressive and obsessed with money and personal gain. </w:t>
      </w:r>
      <w:bookmarkStart w:id="24" w:name="_Hlk512681326"/>
      <w:r w:rsidRPr="00F47F41">
        <w:rPr>
          <w:rFonts w:ascii="Times New Roman" w:eastAsia="Calibri" w:hAnsi="Times New Roman" w:cs="Times New Roman"/>
          <w:sz w:val="24"/>
          <w:szCs w:val="24"/>
        </w:rPr>
        <w:t>Thi</w:t>
      </w:r>
      <w:r w:rsidR="008371D6">
        <w:rPr>
          <w:rFonts w:ascii="Times New Roman" w:eastAsia="Calibri" w:hAnsi="Times New Roman" w:cs="Times New Roman"/>
          <w:sz w:val="24"/>
          <w:szCs w:val="24"/>
        </w:rPr>
        <w:t>s eventually led to the Mexican revolution of 1910.</w:t>
      </w:r>
    </w:p>
    <w:bookmarkEnd w:id="24"/>
    <w:p w:rsidR="005E1924" w:rsidRDefault="005E1924" w:rsidP="005E1924">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  During the revolution of 1910, Maria Guadalupe's image was a rallying point, mimic</w:t>
      </w:r>
      <w:r w:rsidR="00506A9E">
        <w:rPr>
          <w:rFonts w:ascii="Times New Roman" w:hAnsi="Times New Roman" w:cs="Times New Roman"/>
          <w:sz w:val="24"/>
          <w:szCs w:val="24"/>
        </w:rPr>
        <w:t>king the independence movement</w:t>
      </w:r>
      <w:r w:rsidRPr="00F47F41">
        <w:rPr>
          <w:rFonts w:ascii="Times New Roman" w:hAnsi="Times New Roman" w:cs="Times New Roman"/>
          <w:sz w:val="24"/>
          <w:szCs w:val="24"/>
        </w:rPr>
        <w:t>. Emiliano Zapata is one of the key figures of this revolution and the founder of the Liberation Army of the South (they would become the Zapatistas). The army became established in 1910 and was part of Mexico's 1910 - 1920 revolution. The revolution started due to the dictatorship of President Porfirio Diaz, who gave power to a few select individuals and confiscated land from the poor.</w:t>
      </w:r>
      <w:r w:rsidRPr="00F47F41">
        <w:rPr>
          <w:rStyle w:val="FootnoteReference"/>
          <w:rFonts w:ascii="Times New Roman" w:hAnsi="Times New Roman" w:cs="Times New Roman"/>
          <w:sz w:val="24"/>
          <w:szCs w:val="24"/>
        </w:rPr>
        <w:footnoteReference w:id="17"/>
      </w:r>
      <w:r w:rsidR="00EC7E10">
        <w:rPr>
          <w:rFonts w:ascii="Times New Roman" w:hAnsi="Times New Roman" w:cs="Times New Roman"/>
          <w:sz w:val="24"/>
          <w:szCs w:val="24"/>
        </w:rPr>
        <w:t xml:space="preserve"> </w:t>
      </w:r>
      <w:r w:rsidRPr="00F47F41">
        <w:rPr>
          <w:rFonts w:ascii="Times New Roman" w:hAnsi="Times New Roman" w:cs="Times New Roman"/>
          <w:sz w:val="24"/>
          <w:szCs w:val="24"/>
        </w:rPr>
        <w:t>The Mexican p</w:t>
      </w:r>
      <w:r w:rsidR="00EC7E10">
        <w:rPr>
          <w:rFonts w:ascii="Times New Roman" w:hAnsi="Times New Roman" w:cs="Times New Roman"/>
          <w:sz w:val="24"/>
          <w:szCs w:val="24"/>
        </w:rPr>
        <w:t>eople banded together to remove</w:t>
      </w:r>
      <w:r w:rsidRPr="00F47F41">
        <w:rPr>
          <w:rFonts w:ascii="Times New Roman" w:hAnsi="Times New Roman" w:cs="Times New Roman"/>
          <w:sz w:val="24"/>
          <w:szCs w:val="24"/>
        </w:rPr>
        <w:t xml:space="preserve"> Dia</w:t>
      </w:r>
      <w:r w:rsidR="002F5852">
        <w:rPr>
          <w:rFonts w:ascii="Times New Roman" w:hAnsi="Times New Roman" w:cs="Times New Roman"/>
          <w:sz w:val="24"/>
          <w:szCs w:val="24"/>
        </w:rPr>
        <w:t>z from power. Zapata wanted land reforms, agricultural</w:t>
      </w:r>
      <w:r w:rsidRPr="00F47F41">
        <w:rPr>
          <w:rFonts w:ascii="Times New Roman" w:hAnsi="Times New Roman" w:cs="Times New Roman"/>
          <w:sz w:val="24"/>
          <w:szCs w:val="24"/>
        </w:rPr>
        <w:t xml:space="preserve"> reforms, and for the land to legally belong </w:t>
      </w:r>
      <w:r w:rsidR="00EC7E10">
        <w:rPr>
          <w:rFonts w:ascii="Times New Roman" w:hAnsi="Times New Roman" w:cs="Times New Roman"/>
          <w:sz w:val="24"/>
          <w:szCs w:val="24"/>
        </w:rPr>
        <w:t xml:space="preserve">to </w:t>
      </w:r>
      <w:r w:rsidRPr="00F47F41">
        <w:rPr>
          <w:rFonts w:ascii="Times New Roman" w:hAnsi="Times New Roman" w:cs="Times New Roman"/>
          <w:sz w:val="24"/>
          <w:szCs w:val="24"/>
        </w:rPr>
        <w:t xml:space="preserve">the farmers. To achieve his agenda Zapata led the southern forces during the revolution. His war/victory flag was an image of Maria Guadalupe, the same one on the </w:t>
      </w:r>
      <w:proofErr w:type="spellStart"/>
      <w:r w:rsidRPr="00F47F41">
        <w:rPr>
          <w:rFonts w:ascii="Times New Roman" w:hAnsi="Times New Roman" w:cs="Times New Roman"/>
          <w:sz w:val="24"/>
          <w:szCs w:val="24"/>
        </w:rPr>
        <w:t>Tilma</w:t>
      </w:r>
      <w:proofErr w:type="spellEnd"/>
      <w:r w:rsidRPr="00F47F41">
        <w:rPr>
          <w:rFonts w:ascii="Times New Roman" w:hAnsi="Times New Roman" w:cs="Times New Roman"/>
          <w:sz w:val="24"/>
          <w:szCs w:val="24"/>
        </w:rPr>
        <w:t>.</w:t>
      </w:r>
      <w:r w:rsidRPr="00F47F41">
        <w:rPr>
          <w:rStyle w:val="FootnoteReference"/>
          <w:rFonts w:ascii="Times New Roman" w:hAnsi="Times New Roman" w:cs="Times New Roman"/>
          <w:sz w:val="24"/>
          <w:szCs w:val="24"/>
        </w:rPr>
        <w:footnoteReference w:id="18"/>
      </w:r>
      <w:r w:rsidRPr="00F47F41">
        <w:rPr>
          <w:rFonts w:ascii="Times New Roman" w:hAnsi="Times New Roman" w:cs="Times New Roman"/>
          <w:sz w:val="24"/>
          <w:szCs w:val="24"/>
        </w:rPr>
        <w:t xml:space="preserve"> Most Zapatistas were natives and mestizos that believed heavily in Maria Guadalupe, this was the reason they carried her flag in battle. During the 1910 Mexican revolution many people came in and out of power but the Zapatistas sided with those who promised to place the reforms the Zapatistas wanted. The movement has lasted until today and is still going strong.</w:t>
      </w:r>
    </w:p>
    <w:p w:rsidR="001B6CCF" w:rsidRPr="000717E5" w:rsidRDefault="008371D6" w:rsidP="000717E5">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There are </w:t>
      </w:r>
      <w:r w:rsidR="002F5852">
        <w:rPr>
          <w:rFonts w:ascii="Times New Roman" w:eastAsia="Calibri" w:hAnsi="Times New Roman" w:cs="Times New Roman"/>
          <w:sz w:val="24"/>
          <w:szCs w:val="24"/>
        </w:rPr>
        <w:t xml:space="preserve">other </w:t>
      </w:r>
      <w:r>
        <w:rPr>
          <w:rFonts w:ascii="Times New Roman" w:eastAsia="Calibri" w:hAnsi="Times New Roman" w:cs="Times New Roman"/>
          <w:sz w:val="24"/>
          <w:szCs w:val="24"/>
        </w:rPr>
        <w:t>Marian movements which</w:t>
      </w:r>
      <w:r w:rsidR="001B6CCF" w:rsidRPr="00F47F41">
        <w:rPr>
          <w:rFonts w:ascii="Times New Roman" w:eastAsia="Calibri" w:hAnsi="Times New Roman" w:cs="Times New Roman"/>
          <w:sz w:val="24"/>
          <w:szCs w:val="24"/>
        </w:rPr>
        <w:t xml:space="preserve"> continue to this day. Most of these movements use the symbo</w:t>
      </w:r>
      <w:r w:rsidR="002F5852">
        <w:rPr>
          <w:rFonts w:ascii="Times New Roman" w:eastAsia="Calibri" w:hAnsi="Times New Roman" w:cs="Times New Roman"/>
          <w:sz w:val="24"/>
          <w:szCs w:val="24"/>
        </w:rPr>
        <w:t>l of Maria Guadalupe</w:t>
      </w:r>
      <w:r w:rsidR="001B6CCF" w:rsidRPr="00F47F41">
        <w:rPr>
          <w:rFonts w:ascii="Times New Roman" w:eastAsia="Calibri" w:hAnsi="Times New Roman" w:cs="Times New Roman"/>
          <w:sz w:val="24"/>
          <w:szCs w:val="24"/>
        </w:rPr>
        <w:t xml:space="preserve"> to incite feelings of justice and unity. In Leon-</w:t>
      </w:r>
      <w:proofErr w:type="spellStart"/>
      <w:r w:rsidR="001B6CCF" w:rsidRPr="00F47F41">
        <w:rPr>
          <w:rFonts w:ascii="Times New Roman" w:eastAsia="Calibri" w:hAnsi="Times New Roman" w:cs="Times New Roman"/>
          <w:sz w:val="24"/>
          <w:szCs w:val="24"/>
        </w:rPr>
        <w:t>Portilla’s</w:t>
      </w:r>
      <w:proofErr w:type="spellEnd"/>
      <w:r w:rsidR="001B6CCF" w:rsidRPr="00F47F41">
        <w:rPr>
          <w:rFonts w:ascii="Times New Roman" w:eastAsia="Calibri" w:hAnsi="Times New Roman" w:cs="Times New Roman"/>
          <w:sz w:val="24"/>
          <w:szCs w:val="24"/>
        </w:rPr>
        <w:t xml:space="preserve"> introduction to his translation/review of the “</w:t>
      </w:r>
      <w:proofErr w:type="spellStart"/>
      <w:r w:rsidR="001B6CCF" w:rsidRPr="00F47F41">
        <w:rPr>
          <w:rFonts w:ascii="Times New Roman" w:eastAsia="Calibri" w:hAnsi="Times New Roman" w:cs="Times New Roman"/>
          <w:i/>
          <w:sz w:val="24"/>
          <w:szCs w:val="24"/>
        </w:rPr>
        <w:t>Nican</w:t>
      </w:r>
      <w:proofErr w:type="spellEnd"/>
      <w:r w:rsidR="001B6CCF" w:rsidRPr="00F47F41">
        <w:rPr>
          <w:rFonts w:ascii="Times New Roman" w:eastAsia="Calibri" w:hAnsi="Times New Roman" w:cs="Times New Roman"/>
          <w:i/>
          <w:sz w:val="24"/>
          <w:szCs w:val="24"/>
        </w:rPr>
        <w:t xml:space="preserve"> </w:t>
      </w:r>
      <w:proofErr w:type="spellStart"/>
      <w:r w:rsidR="001B6CCF" w:rsidRPr="00F47F41">
        <w:rPr>
          <w:rFonts w:ascii="Times New Roman" w:eastAsia="Calibri" w:hAnsi="Times New Roman" w:cs="Times New Roman"/>
          <w:i/>
          <w:sz w:val="24"/>
          <w:szCs w:val="24"/>
        </w:rPr>
        <w:t>Mopohua</w:t>
      </w:r>
      <w:proofErr w:type="spellEnd"/>
      <w:r w:rsidR="001B6CCF" w:rsidRPr="00F47F41">
        <w:rPr>
          <w:rFonts w:ascii="Times New Roman" w:eastAsia="Calibri" w:hAnsi="Times New Roman" w:cs="Times New Roman"/>
          <w:sz w:val="24"/>
          <w:szCs w:val="24"/>
        </w:rPr>
        <w:t>,” he writes,</w:t>
      </w:r>
      <w:r w:rsidR="001B6CCF" w:rsidRPr="00F47F41">
        <w:rPr>
          <w:rFonts w:ascii="Times New Roman" w:hAnsi="Times New Roman" w:cs="Times New Roman"/>
          <w:sz w:val="24"/>
          <w:szCs w:val="24"/>
        </w:rPr>
        <w:t xml:space="preserve"> “</w:t>
      </w:r>
      <w:r w:rsidR="001B6CCF" w:rsidRPr="00F47F41">
        <w:rPr>
          <w:rFonts w:ascii="Times New Roman" w:eastAsia="Calibri" w:hAnsi="Times New Roman" w:cs="Times New Roman"/>
          <w:sz w:val="24"/>
          <w:szCs w:val="24"/>
        </w:rPr>
        <w:t xml:space="preserve">The other fact, also unavoidable, is that the central figure of the story, </w:t>
      </w:r>
      <w:proofErr w:type="spellStart"/>
      <w:r w:rsidR="001B6CCF" w:rsidRPr="00F47F41">
        <w:rPr>
          <w:rFonts w:ascii="Times New Roman" w:eastAsia="Calibri" w:hAnsi="Times New Roman" w:cs="Times New Roman"/>
          <w:sz w:val="24"/>
          <w:szCs w:val="24"/>
        </w:rPr>
        <w:t>Tonantzin</w:t>
      </w:r>
      <w:proofErr w:type="spellEnd"/>
      <w:r w:rsidR="001B6CCF" w:rsidRPr="00F47F41">
        <w:rPr>
          <w:rFonts w:ascii="Times New Roman" w:eastAsia="Calibri" w:hAnsi="Times New Roman" w:cs="Times New Roman"/>
          <w:sz w:val="24"/>
          <w:szCs w:val="24"/>
        </w:rPr>
        <w:t xml:space="preserve"> Guadalupe - is beyond the demonstration or rejection of her appearances - she has been for Mexico perhaps more powerful form of attraction and a fountain of inspiration and identity”</w:t>
      </w:r>
      <w:r w:rsidR="001B6CCF" w:rsidRPr="00F47F41">
        <w:rPr>
          <w:rFonts w:ascii="Times New Roman" w:eastAsia="Calibri" w:hAnsi="Times New Roman" w:cs="Times New Roman"/>
          <w:sz w:val="24"/>
          <w:szCs w:val="24"/>
          <w:vertAlign w:val="superscript"/>
        </w:rPr>
        <w:footnoteReference w:id="19"/>
      </w:r>
      <w:r w:rsidR="001B6CCF" w:rsidRPr="00F47F41">
        <w:rPr>
          <w:rFonts w:ascii="Times New Roman" w:eastAsia="Calibri" w:hAnsi="Times New Roman" w:cs="Times New Roman"/>
          <w:sz w:val="24"/>
          <w:szCs w:val="24"/>
        </w:rPr>
        <w:t xml:space="preserve"> When Maria Guadalupe became part of the Mexican national identity, she became the savior to the people.</w:t>
      </w:r>
    </w:p>
    <w:p w:rsidR="00DA5DBA" w:rsidRPr="00F47F41" w:rsidRDefault="00611A16" w:rsidP="00F47F41">
      <w:pPr>
        <w:spacing w:line="480" w:lineRule="auto"/>
        <w:ind w:firstLine="720"/>
        <w:jc w:val="center"/>
        <w:rPr>
          <w:rFonts w:ascii="Times New Roman" w:hAnsi="Times New Roman" w:cs="Times New Roman"/>
          <w:b/>
          <w:sz w:val="24"/>
          <w:szCs w:val="24"/>
        </w:rPr>
      </w:pPr>
      <w:r w:rsidRPr="00F47F41">
        <w:rPr>
          <w:rFonts w:ascii="Times New Roman" w:eastAsia="Calibri" w:hAnsi="Times New Roman" w:cs="Times New Roman"/>
          <w:b/>
          <w:sz w:val="24"/>
          <w:szCs w:val="24"/>
          <w:u w:val="single"/>
        </w:rPr>
        <w:t>Section 2: Liberation Theology</w:t>
      </w:r>
    </w:p>
    <w:p w:rsidR="00DA5DBA" w:rsidRPr="00F47F41"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Liberation theology is a global movement which reassesses the relationship between the church/religion and the oppressed. It emerged around the 1950s and 1960s in response to various forms of oppression that sections of society were facing </w:t>
      </w:r>
      <w:proofErr w:type="gramStart"/>
      <w:r w:rsidRPr="00F47F41">
        <w:rPr>
          <w:rFonts w:ascii="Times New Roman" w:hAnsi="Times New Roman" w:cs="Times New Roman"/>
          <w:sz w:val="24"/>
          <w:szCs w:val="24"/>
        </w:rPr>
        <w:t xml:space="preserve">on </w:t>
      </w:r>
      <w:r w:rsidR="00D23607" w:rsidRPr="00F47F41">
        <w:rPr>
          <w:rFonts w:ascii="Times New Roman" w:hAnsi="Times New Roman" w:cs="Times New Roman"/>
          <w:sz w:val="24"/>
          <w:szCs w:val="24"/>
        </w:rPr>
        <w:t xml:space="preserve">a </w:t>
      </w:r>
      <w:r w:rsidRPr="00F47F41">
        <w:rPr>
          <w:rFonts w:ascii="Times New Roman" w:hAnsi="Times New Roman" w:cs="Times New Roman"/>
          <w:sz w:val="24"/>
          <w:szCs w:val="24"/>
        </w:rPr>
        <w:t>daily basis</w:t>
      </w:r>
      <w:proofErr w:type="gramEnd"/>
      <w:r w:rsidRPr="00F47F41">
        <w:rPr>
          <w:rFonts w:ascii="Times New Roman" w:hAnsi="Times New Roman" w:cs="Times New Roman"/>
          <w:sz w:val="24"/>
          <w:szCs w:val="24"/>
        </w:rPr>
        <w:t>. Liberation theology has guided the oppressed to take their experiences, religious text, and culture to find a solution to their suffering. Given this broad definition, liberati</w:t>
      </w:r>
      <w:r w:rsidR="00D66ECE">
        <w:rPr>
          <w:rFonts w:ascii="Times New Roman" w:hAnsi="Times New Roman" w:cs="Times New Roman"/>
          <w:sz w:val="24"/>
          <w:szCs w:val="24"/>
        </w:rPr>
        <w:t xml:space="preserve">on theology is a vast movement, spanning across </w:t>
      </w:r>
      <w:r w:rsidRPr="00F47F41">
        <w:rPr>
          <w:rFonts w:ascii="Times New Roman" w:hAnsi="Times New Roman" w:cs="Times New Roman"/>
          <w:sz w:val="24"/>
          <w:szCs w:val="24"/>
        </w:rPr>
        <w:t xml:space="preserve">multiple countries, </w:t>
      </w:r>
      <w:r w:rsidR="00D66ECE">
        <w:rPr>
          <w:rFonts w:ascii="Times New Roman" w:hAnsi="Times New Roman" w:cs="Times New Roman"/>
          <w:sz w:val="24"/>
          <w:szCs w:val="24"/>
        </w:rPr>
        <w:t>regions, and cultures</w:t>
      </w:r>
      <w:r w:rsidRPr="00F47F41">
        <w:rPr>
          <w:rFonts w:ascii="Times New Roman" w:hAnsi="Times New Roman" w:cs="Times New Roman"/>
          <w:sz w:val="24"/>
          <w:szCs w:val="24"/>
        </w:rPr>
        <w:t xml:space="preserve">. Due to this, liberation theology is complex and </w:t>
      </w:r>
      <w:r w:rsidR="00D66ECE">
        <w:rPr>
          <w:rFonts w:ascii="Times New Roman" w:hAnsi="Times New Roman" w:cs="Times New Roman"/>
          <w:sz w:val="24"/>
          <w:szCs w:val="24"/>
        </w:rPr>
        <w:t xml:space="preserve">cannot </w:t>
      </w:r>
      <w:r w:rsidR="00C50549" w:rsidRPr="00F47F41">
        <w:rPr>
          <w:rFonts w:ascii="Times New Roman" w:hAnsi="Times New Roman" w:cs="Times New Roman"/>
          <w:sz w:val="24"/>
          <w:szCs w:val="24"/>
        </w:rPr>
        <w:t>be thought of</w:t>
      </w:r>
      <w:r w:rsidRPr="00F47F41">
        <w:rPr>
          <w:rFonts w:ascii="Times New Roman" w:hAnsi="Times New Roman" w:cs="Times New Roman"/>
          <w:sz w:val="24"/>
          <w:szCs w:val="24"/>
        </w:rPr>
        <w:t xml:space="preserve"> as one thing. Instead, one must view liberation theology as an umbrella term for all theologies that seek to liberate people from oppression.</w:t>
      </w:r>
    </w:p>
    <w:p w:rsidR="0095030A" w:rsidRPr="000717E5" w:rsidRDefault="00611A16" w:rsidP="000717E5">
      <w:pPr>
        <w:spacing w:after="0" w:line="480" w:lineRule="auto"/>
        <w:ind w:firstLine="720"/>
        <w:rPr>
          <w:rFonts w:ascii="Times New Roman" w:hAnsi="Times New Roman" w:cs="Times New Roman"/>
          <w:i/>
          <w:sz w:val="24"/>
          <w:szCs w:val="24"/>
        </w:rPr>
      </w:pPr>
      <w:r w:rsidRPr="00F47F41">
        <w:rPr>
          <w:rFonts w:ascii="Times New Roman" w:hAnsi="Times New Roman" w:cs="Times New Roman"/>
          <w:sz w:val="24"/>
          <w:szCs w:val="24"/>
        </w:rPr>
        <w:t>To</w:t>
      </w:r>
      <w:r w:rsidR="00893CA2" w:rsidRPr="00F47F41">
        <w:rPr>
          <w:rFonts w:ascii="Times New Roman" w:hAnsi="Times New Roman" w:cs="Times New Roman"/>
          <w:sz w:val="24"/>
          <w:szCs w:val="24"/>
        </w:rPr>
        <w:t xml:space="preserve"> understand how Mexico changed due to </w:t>
      </w:r>
      <w:r w:rsidR="00EA7814" w:rsidRPr="00F47F41">
        <w:rPr>
          <w:rFonts w:ascii="Times New Roman" w:hAnsi="Times New Roman" w:cs="Times New Roman"/>
          <w:sz w:val="24"/>
          <w:szCs w:val="24"/>
        </w:rPr>
        <w:t xml:space="preserve">liberation theology, one must look at the </w:t>
      </w:r>
      <w:r w:rsidR="00893CA2" w:rsidRPr="00F47F41">
        <w:rPr>
          <w:rFonts w:ascii="Times New Roman" w:hAnsi="Times New Roman" w:cs="Times New Roman"/>
          <w:sz w:val="24"/>
          <w:szCs w:val="24"/>
        </w:rPr>
        <w:t>context as to why it arose in</w:t>
      </w:r>
      <w:r w:rsidR="00EA7814" w:rsidRPr="00F47F41">
        <w:rPr>
          <w:rFonts w:ascii="Times New Roman" w:hAnsi="Times New Roman" w:cs="Times New Roman"/>
          <w:sz w:val="24"/>
          <w:szCs w:val="24"/>
        </w:rPr>
        <w:t xml:space="preserve"> Latin America. </w:t>
      </w:r>
      <w:r w:rsidRPr="00F47F41">
        <w:rPr>
          <w:rFonts w:ascii="Times New Roman" w:hAnsi="Times New Roman" w:cs="Times New Roman"/>
          <w:sz w:val="24"/>
          <w:szCs w:val="24"/>
        </w:rPr>
        <w:t>A well-known phrase some liberation theologians use is “preferential option for the poor</w:t>
      </w:r>
      <w:r w:rsidR="00C97898">
        <w:rPr>
          <w:rFonts w:ascii="Times New Roman" w:hAnsi="Times New Roman" w:cs="Times New Roman"/>
          <w:sz w:val="24"/>
          <w:szCs w:val="24"/>
        </w:rPr>
        <w:t>,</w:t>
      </w:r>
      <w:r w:rsidRPr="00F47F41">
        <w:rPr>
          <w:rFonts w:ascii="Times New Roman" w:hAnsi="Times New Roman" w:cs="Times New Roman"/>
          <w:sz w:val="24"/>
          <w:szCs w:val="24"/>
        </w:rPr>
        <w:t>”</w:t>
      </w:r>
      <w:r w:rsidR="00C97898">
        <w:rPr>
          <w:rFonts w:ascii="Times New Roman" w:hAnsi="Times New Roman" w:cs="Times New Roman"/>
          <w:sz w:val="24"/>
          <w:szCs w:val="24"/>
        </w:rPr>
        <w:t xml:space="preserve"> meaning the church has the responsibility to side with </w:t>
      </w:r>
      <w:r w:rsidR="00C97898">
        <w:rPr>
          <w:rFonts w:ascii="Times New Roman" w:hAnsi="Times New Roman" w:cs="Times New Roman"/>
          <w:sz w:val="24"/>
          <w:szCs w:val="24"/>
        </w:rPr>
        <w:lastRenderedPageBreak/>
        <w:t>the poor</w:t>
      </w:r>
      <w:r w:rsidRPr="00F47F41">
        <w:rPr>
          <w:rFonts w:ascii="Times New Roman" w:hAnsi="Times New Roman" w:cs="Times New Roman"/>
          <w:sz w:val="24"/>
          <w:szCs w:val="24"/>
        </w:rPr>
        <w:t>.</w:t>
      </w:r>
      <w:r w:rsidRPr="00F47F41">
        <w:rPr>
          <w:rStyle w:val="FootnoteReference"/>
          <w:rFonts w:ascii="Times New Roman" w:hAnsi="Times New Roman" w:cs="Times New Roman"/>
          <w:sz w:val="24"/>
          <w:szCs w:val="24"/>
        </w:rPr>
        <w:footnoteReference w:id="20"/>
      </w:r>
      <w:r w:rsidRPr="00F47F41">
        <w:rPr>
          <w:rFonts w:ascii="Times New Roman" w:hAnsi="Times New Roman" w:cs="Times New Roman"/>
          <w:sz w:val="24"/>
          <w:szCs w:val="24"/>
        </w:rPr>
        <w:t xml:space="preserve">  In Latin America, the poor are oppressed and marginalized.</w:t>
      </w:r>
      <w:r w:rsidRPr="00F47F41">
        <w:rPr>
          <w:rStyle w:val="FootnoteReference"/>
          <w:rFonts w:ascii="Times New Roman" w:hAnsi="Times New Roman" w:cs="Times New Roman"/>
          <w:sz w:val="24"/>
          <w:szCs w:val="24"/>
        </w:rPr>
        <w:footnoteReference w:id="21"/>
      </w:r>
      <w:r w:rsidRPr="00F47F41">
        <w:rPr>
          <w:rFonts w:ascii="Times New Roman" w:hAnsi="Times New Roman" w:cs="Times New Roman"/>
          <w:sz w:val="24"/>
          <w:szCs w:val="24"/>
        </w:rPr>
        <w:t xml:space="preserve"> People who suffer from socio-economic injustices are “dealt with” if they try to speak out against their situation. Miguel De La Torre explains the situation as such, “Although no official numbers exist, hundreds of thousand</w:t>
      </w:r>
      <w:r w:rsidR="001569FC" w:rsidRPr="00F47F41">
        <w:rPr>
          <w:rFonts w:ascii="Times New Roman" w:hAnsi="Times New Roman" w:cs="Times New Roman"/>
          <w:sz w:val="24"/>
          <w:szCs w:val="24"/>
        </w:rPr>
        <w:t>s of the ‘very least of these’</w:t>
      </w:r>
      <w:r w:rsidRPr="00F47F41">
        <w:rPr>
          <w:rFonts w:ascii="Times New Roman" w:hAnsi="Times New Roman" w:cs="Times New Roman"/>
          <w:sz w:val="24"/>
          <w:szCs w:val="24"/>
        </w:rPr>
        <w:t xml:space="preserve"> throughout Latin America died or </w:t>
      </w:r>
      <w:r w:rsidR="001569FC" w:rsidRPr="00F47F41">
        <w:rPr>
          <w:rFonts w:ascii="Times New Roman" w:hAnsi="Times New Roman" w:cs="Times New Roman"/>
          <w:sz w:val="24"/>
          <w:szCs w:val="24"/>
        </w:rPr>
        <w:t>‘</w:t>
      </w:r>
      <w:r w:rsidRPr="00F47F41">
        <w:rPr>
          <w:rFonts w:ascii="Times New Roman" w:hAnsi="Times New Roman" w:cs="Times New Roman"/>
          <w:sz w:val="24"/>
          <w:szCs w:val="24"/>
        </w:rPr>
        <w:t>disappeared</w:t>
      </w:r>
      <w:r w:rsidR="001569FC" w:rsidRPr="00F47F41">
        <w:rPr>
          <w:rFonts w:ascii="Times New Roman" w:hAnsi="Times New Roman" w:cs="Times New Roman"/>
          <w:sz w:val="24"/>
          <w:szCs w:val="24"/>
        </w:rPr>
        <w:t>’</w:t>
      </w:r>
      <w:r w:rsidR="00D97C33" w:rsidRPr="00F47F41">
        <w:rPr>
          <w:rFonts w:ascii="Times New Roman" w:hAnsi="Times New Roman" w:cs="Times New Roman"/>
          <w:sz w:val="24"/>
          <w:szCs w:val="24"/>
        </w:rPr>
        <w:t xml:space="preserve"> during the 1960s-</w:t>
      </w:r>
      <w:r w:rsidRPr="00F47F41">
        <w:rPr>
          <w:rFonts w:ascii="Times New Roman" w:hAnsi="Times New Roman" w:cs="Times New Roman"/>
          <w:sz w:val="24"/>
          <w:szCs w:val="24"/>
        </w:rPr>
        <w:t>80s. These deaths were committed or sanctioned by right-wing military regimes financed and encouraged by the U.S. government.”</w:t>
      </w:r>
      <w:r w:rsidRPr="00F47F41">
        <w:rPr>
          <w:rFonts w:ascii="Times New Roman" w:hAnsi="Times New Roman" w:cs="Times New Roman"/>
          <w:sz w:val="24"/>
          <w:szCs w:val="24"/>
          <w:vertAlign w:val="superscript"/>
        </w:rPr>
        <w:footnoteReference w:id="22"/>
      </w:r>
      <w:r w:rsidRPr="00F47F41">
        <w:rPr>
          <w:rFonts w:ascii="Times New Roman" w:hAnsi="Times New Roman" w:cs="Times New Roman"/>
          <w:sz w:val="24"/>
          <w:szCs w:val="24"/>
        </w:rPr>
        <w:t xml:space="preserve">  The constant fear and oppression these people felt, boiled over. The church realize</w:t>
      </w:r>
      <w:r w:rsidR="00C97898">
        <w:rPr>
          <w:rFonts w:ascii="Times New Roman" w:hAnsi="Times New Roman" w:cs="Times New Roman"/>
          <w:sz w:val="24"/>
          <w:szCs w:val="24"/>
        </w:rPr>
        <w:t>d this and had to pick a stance; t</w:t>
      </w:r>
      <w:r w:rsidRPr="00F47F41">
        <w:rPr>
          <w:rFonts w:ascii="Times New Roman" w:hAnsi="Times New Roman" w:cs="Times New Roman"/>
          <w:sz w:val="24"/>
          <w:szCs w:val="24"/>
        </w:rPr>
        <w:t>o support the current regime or align themselves with the people. The church, for the most part, chose to help t</w:t>
      </w:r>
      <w:r w:rsidR="00107FF2">
        <w:rPr>
          <w:rFonts w:ascii="Times New Roman" w:hAnsi="Times New Roman" w:cs="Times New Roman"/>
          <w:sz w:val="24"/>
          <w:szCs w:val="24"/>
        </w:rPr>
        <w:t>he oppressed and turned to the B</w:t>
      </w:r>
      <w:r w:rsidRPr="00F47F41">
        <w:rPr>
          <w:rFonts w:ascii="Times New Roman" w:hAnsi="Times New Roman" w:cs="Times New Roman"/>
          <w:sz w:val="24"/>
          <w:szCs w:val="24"/>
        </w:rPr>
        <w:t xml:space="preserve">ible for answers/solutions to poverty. </w:t>
      </w:r>
      <w:r w:rsidR="009C5CA1" w:rsidRPr="00F47F41">
        <w:rPr>
          <w:rFonts w:ascii="Times New Roman" w:hAnsi="Times New Roman" w:cs="Times New Roman"/>
          <w:sz w:val="24"/>
          <w:szCs w:val="24"/>
        </w:rPr>
        <w:t>In this</w:t>
      </w:r>
      <w:r w:rsidRPr="00F47F41">
        <w:rPr>
          <w:rFonts w:ascii="Times New Roman" w:hAnsi="Times New Roman" w:cs="Times New Roman"/>
          <w:sz w:val="24"/>
          <w:szCs w:val="24"/>
        </w:rPr>
        <w:t xml:space="preserve"> Christian </w:t>
      </w:r>
      <w:r w:rsidR="00107FF2">
        <w:rPr>
          <w:rFonts w:ascii="Times New Roman" w:hAnsi="Times New Roman" w:cs="Times New Roman"/>
          <w:sz w:val="24"/>
          <w:szCs w:val="24"/>
        </w:rPr>
        <w:t>view</w:t>
      </w:r>
      <w:r w:rsidR="009C5CA1" w:rsidRPr="00F47F41">
        <w:rPr>
          <w:rFonts w:ascii="Times New Roman" w:hAnsi="Times New Roman" w:cs="Times New Roman"/>
          <w:sz w:val="24"/>
          <w:szCs w:val="24"/>
        </w:rPr>
        <w:t>, Christ identifies</w:t>
      </w:r>
      <w:r w:rsidRPr="00F47F41">
        <w:rPr>
          <w:rFonts w:ascii="Times New Roman" w:hAnsi="Times New Roman" w:cs="Times New Roman"/>
          <w:sz w:val="24"/>
          <w:szCs w:val="24"/>
        </w:rPr>
        <w:t xml:space="preserve"> with the marginalized. Jesus, the man, preaches to the poor and protects them through-out his lifetime. It is this special attention given to the poor that</w:t>
      </w:r>
      <w:r w:rsidR="00D97C33" w:rsidRPr="00F47F41">
        <w:rPr>
          <w:rFonts w:ascii="Times New Roman" w:hAnsi="Times New Roman" w:cs="Times New Roman"/>
          <w:sz w:val="24"/>
          <w:szCs w:val="24"/>
        </w:rPr>
        <w:t xml:space="preserve"> liberation theology emphasizes</w:t>
      </w:r>
      <w:r w:rsidRPr="00F47F41">
        <w:rPr>
          <w:rFonts w:ascii="Times New Roman" w:hAnsi="Times New Roman" w:cs="Times New Roman"/>
          <w:sz w:val="24"/>
          <w:szCs w:val="24"/>
        </w:rPr>
        <w:t xml:space="preserve"> on. This special attent</w:t>
      </w:r>
      <w:r w:rsidR="000B5074" w:rsidRPr="00F47F41">
        <w:rPr>
          <w:rFonts w:ascii="Times New Roman" w:hAnsi="Times New Roman" w:cs="Times New Roman"/>
          <w:sz w:val="24"/>
          <w:szCs w:val="24"/>
        </w:rPr>
        <w:t>ion to the poor is further exemplified</w:t>
      </w:r>
      <w:r w:rsidRPr="00F47F41">
        <w:rPr>
          <w:rFonts w:ascii="Times New Roman" w:hAnsi="Times New Roman" w:cs="Times New Roman"/>
          <w:sz w:val="24"/>
          <w:szCs w:val="24"/>
        </w:rPr>
        <w:t xml:space="preserve"> by </w:t>
      </w:r>
      <w:r w:rsidR="00A57565" w:rsidRPr="00F47F41">
        <w:rPr>
          <w:rFonts w:ascii="Times New Roman" w:hAnsi="Times New Roman" w:cs="Times New Roman"/>
          <w:sz w:val="24"/>
          <w:szCs w:val="24"/>
        </w:rPr>
        <w:t xml:space="preserve">the </w:t>
      </w:r>
      <w:r w:rsidR="001569FC" w:rsidRPr="00F47F41">
        <w:rPr>
          <w:rFonts w:ascii="Times New Roman" w:hAnsi="Times New Roman" w:cs="Times New Roman"/>
          <w:sz w:val="24"/>
          <w:szCs w:val="24"/>
        </w:rPr>
        <w:t>Biblical stories</w:t>
      </w:r>
      <w:r w:rsidR="000B5074" w:rsidRPr="00F47F41">
        <w:rPr>
          <w:rFonts w:ascii="Times New Roman" w:hAnsi="Times New Roman" w:cs="Times New Roman"/>
          <w:sz w:val="24"/>
          <w:szCs w:val="24"/>
        </w:rPr>
        <w:t xml:space="preserve"> and </w:t>
      </w:r>
      <w:r w:rsidR="00A57565" w:rsidRPr="00F47F41">
        <w:rPr>
          <w:rFonts w:ascii="Times New Roman" w:hAnsi="Times New Roman" w:cs="Times New Roman"/>
          <w:sz w:val="24"/>
          <w:szCs w:val="24"/>
        </w:rPr>
        <w:t xml:space="preserve">images of </w:t>
      </w:r>
      <w:r w:rsidRPr="00F47F41">
        <w:rPr>
          <w:rFonts w:ascii="Times New Roman" w:hAnsi="Times New Roman" w:cs="Times New Roman"/>
          <w:sz w:val="24"/>
          <w:szCs w:val="24"/>
        </w:rPr>
        <w:t xml:space="preserve">God. </w:t>
      </w:r>
      <w:r w:rsidR="00A57565" w:rsidRPr="00F47F41">
        <w:rPr>
          <w:rFonts w:ascii="Times New Roman" w:hAnsi="Times New Roman" w:cs="Times New Roman"/>
          <w:sz w:val="24"/>
          <w:szCs w:val="24"/>
        </w:rPr>
        <w:t>For example: in Exodus</w:t>
      </w:r>
      <w:r w:rsidRPr="00F47F41">
        <w:rPr>
          <w:rFonts w:ascii="Times New Roman" w:hAnsi="Times New Roman" w:cs="Times New Roman"/>
          <w:sz w:val="24"/>
          <w:szCs w:val="24"/>
        </w:rPr>
        <w:t xml:space="preserve">, </w:t>
      </w:r>
      <w:r w:rsidR="00A57565" w:rsidRPr="00F47F41">
        <w:rPr>
          <w:rFonts w:ascii="Times New Roman" w:hAnsi="Times New Roman" w:cs="Times New Roman"/>
          <w:sz w:val="24"/>
          <w:szCs w:val="24"/>
        </w:rPr>
        <w:t xml:space="preserve">there are </w:t>
      </w:r>
      <w:r w:rsidRPr="00F47F41">
        <w:rPr>
          <w:rFonts w:ascii="Times New Roman" w:hAnsi="Times New Roman" w:cs="Times New Roman"/>
          <w:sz w:val="24"/>
          <w:szCs w:val="24"/>
        </w:rPr>
        <w:t>passages in which God sides with the oppressed and facilitate</w:t>
      </w:r>
      <w:r w:rsidR="00A57565" w:rsidRPr="00F47F41">
        <w:rPr>
          <w:rFonts w:ascii="Times New Roman" w:hAnsi="Times New Roman" w:cs="Times New Roman"/>
          <w:sz w:val="24"/>
          <w:szCs w:val="24"/>
        </w:rPr>
        <w:t>s their liberation. Stories such as these and the actions Jesus took while he was alive bo</w:t>
      </w:r>
      <w:r w:rsidR="001569FC" w:rsidRPr="00F47F41">
        <w:rPr>
          <w:rFonts w:ascii="Times New Roman" w:hAnsi="Times New Roman" w:cs="Times New Roman"/>
          <w:sz w:val="24"/>
          <w:szCs w:val="24"/>
        </w:rPr>
        <w:t>u</w:t>
      </w:r>
      <w:r w:rsidR="00A57565" w:rsidRPr="00F47F41">
        <w:rPr>
          <w:rFonts w:ascii="Times New Roman" w:hAnsi="Times New Roman" w:cs="Times New Roman"/>
          <w:sz w:val="24"/>
          <w:szCs w:val="24"/>
        </w:rPr>
        <w:t>nd</w:t>
      </w:r>
      <w:r w:rsidRPr="00F47F41">
        <w:rPr>
          <w:rFonts w:ascii="Times New Roman" w:hAnsi="Times New Roman" w:cs="Times New Roman"/>
          <w:sz w:val="24"/>
          <w:szCs w:val="24"/>
        </w:rPr>
        <w:t xml:space="preserve"> Christianity to the poor and calls for praxis (action) to liberate the poor. Through this, the people are </w:t>
      </w:r>
      <w:r w:rsidR="001569FC" w:rsidRPr="00F47F41">
        <w:rPr>
          <w:rFonts w:ascii="Times New Roman" w:hAnsi="Times New Roman" w:cs="Times New Roman"/>
          <w:sz w:val="24"/>
          <w:szCs w:val="24"/>
        </w:rPr>
        <w:t>bringing the kingdom of God to Earth fulfilling the role that</w:t>
      </w:r>
      <w:r w:rsidRPr="00F47F41">
        <w:rPr>
          <w:rFonts w:ascii="Times New Roman" w:hAnsi="Times New Roman" w:cs="Times New Roman"/>
          <w:sz w:val="24"/>
          <w:szCs w:val="24"/>
        </w:rPr>
        <w:t xml:space="preserve"> Jesus took on while he was alive.</w:t>
      </w:r>
    </w:p>
    <w:p w:rsidR="00DA5DBA" w:rsidRPr="00F47F41"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lastRenderedPageBreak/>
        <w:t>The term Liberation Theology was first coined by Gustavo Gutierrez in July 1968. He was giving a speech “</w:t>
      </w:r>
      <w:r w:rsidRPr="00F47F41">
        <w:rPr>
          <w:rFonts w:ascii="Times New Roman" w:hAnsi="Times New Roman" w:cs="Times New Roman"/>
          <w:i/>
          <w:sz w:val="24"/>
          <w:szCs w:val="24"/>
        </w:rPr>
        <w:t>Toward a Theology of Liberation</w:t>
      </w:r>
      <w:r w:rsidRPr="00F47F41">
        <w:rPr>
          <w:rFonts w:ascii="Times New Roman" w:hAnsi="Times New Roman" w:cs="Times New Roman"/>
          <w:sz w:val="24"/>
          <w:szCs w:val="24"/>
        </w:rPr>
        <w:t xml:space="preserve">” to a gathering of priests and laity one month before the </w:t>
      </w:r>
      <w:r w:rsidR="00826EAA" w:rsidRPr="00F47F41">
        <w:rPr>
          <w:rFonts w:ascii="Times New Roman" w:hAnsi="Times New Roman" w:cs="Times New Roman"/>
          <w:i/>
          <w:sz w:val="24"/>
          <w:szCs w:val="24"/>
        </w:rPr>
        <w:t>Medellin</w:t>
      </w:r>
      <w:r w:rsidRPr="00F47F41">
        <w:rPr>
          <w:rFonts w:ascii="Times New Roman" w:hAnsi="Times New Roman" w:cs="Times New Roman"/>
          <w:i/>
          <w:sz w:val="24"/>
          <w:szCs w:val="24"/>
        </w:rPr>
        <w:t xml:space="preserve"> Conference</w:t>
      </w:r>
      <w:r w:rsidRPr="00F47F41">
        <w:rPr>
          <w:rFonts w:ascii="Times New Roman" w:hAnsi="Times New Roman" w:cs="Times New Roman"/>
          <w:sz w:val="24"/>
          <w:szCs w:val="24"/>
        </w:rPr>
        <w:t>. In this speech he stated</w:t>
      </w:r>
      <w:bookmarkStart w:id="27" w:name="_CTVK001906409a7ce784f5dba2dded90ca71e5c"/>
      <w:r w:rsidRPr="00F47F41">
        <w:rPr>
          <w:rFonts w:ascii="Times New Roman" w:hAnsi="Times New Roman" w:cs="Times New Roman"/>
          <w:sz w:val="24"/>
          <w:szCs w:val="24"/>
        </w:rPr>
        <w:t>,</w:t>
      </w:r>
    </w:p>
    <w:p w:rsidR="00DA5DBA" w:rsidRPr="00F47F41" w:rsidRDefault="00611A16" w:rsidP="00F47F41">
      <w:pPr>
        <w:spacing w:after="0"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“Faith energizes my actions in history and makes me take that history seriously, since it </w:t>
      </w:r>
    </w:p>
    <w:p w:rsidR="00DA5DBA" w:rsidRPr="00F47F41" w:rsidRDefault="00611A16" w:rsidP="00F47F41">
      <w:pPr>
        <w:spacing w:after="0"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is impossible to be a Christian outside history. At present one should not fear to say </w:t>
      </w:r>
    </w:p>
    <w:p w:rsidR="00DA5DBA" w:rsidRPr="00F47F41" w:rsidRDefault="00611A16" w:rsidP="00F47F41">
      <w:pPr>
        <w:spacing w:after="0"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that. It is an understanding of what a contemporary commitment is - that is to say, one </w:t>
      </w:r>
    </w:p>
    <w:p w:rsidR="00DA5DBA" w:rsidRPr="00F47F41" w:rsidRDefault="00611A16" w:rsidP="00F47F41">
      <w:pPr>
        <w:spacing w:after="0"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cannot be a Christian in these times without a commitment to liberation. To be Christian </w:t>
      </w:r>
    </w:p>
    <w:p w:rsidR="00DA5DBA" w:rsidRPr="00F47F41" w:rsidRDefault="00611A16" w:rsidP="00F47F41">
      <w:pPr>
        <w:spacing w:after="0"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in our epoch, it is necessary to commit oneself in one way or other in the process of </w:t>
      </w:r>
    </w:p>
    <w:p w:rsidR="00DA5DBA" w:rsidRPr="00F47F41"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human emancipation.” </w:t>
      </w:r>
      <w:bookmarkEnd w:id="27"/>
      <w:r w:rsidRPr="00F47F41">
        <w:rPr>
          <w:rFonts w:ascii="Times New Roman" w:hAnsi="Times New Roman" w:cs="Times New Roman"/>
          <w:sz w:val="24"/>
          <w:szCs w:val="24"/>
          <w:vertAlign w:val="superscript"/>
        </w:rPr>
        <w:footnoteReference w:id="23"/>
      </w:r>
      <w:r w:rsidRPr="00F47F41">
        <w:rPr>
          <w:rFonts w:ascii="Times New Roman" w:hAnsi="Times New Roman" w:cs="Times New Roman"/>
          <w:sz w:val="24"/>
          <w:szCs w:val="24"/>
        </w:rPr>
        <w:t xml:space="preserve"> </w:t>
      </w:r>
    </w:p>
    <w:p w:rsidR="00DA5DBA" w:rsidRPr="00F47F41"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This quote represents</w:t>
      </w:r>
      <w:r w:rsidR="009C5CA1" w:rsidRPr="00F47F41">
        <w:rPr>
          <w:rFonts w:ascii="Times New Roman" w:hAnsi="Times New Roman" w:cs="Times New Roman"/>
          <w:sz w:val="24"/>
          <w:szCs w:val="24"/>
        </w:rPr>
        <w:t xml:space="preserve"> the basi</w:t>
      </w:r>
      <w:r w:rsidR="005749D0" w:rsidRPr="00F47F41">
        <w:rPr>
          <w:rFonts w:ascii="Times New Roman" w:hAnsi="Times New Roman" w:cs="Times New Roman"/>
          <w:sz w:val="24"/>
          <w:szCs w:val="24"/>
        </w:rPr>
        <w:t>s</w:t>
      </w:r>
      <w:r w:rsidR="009C5CA1" w:rsidRPr="00F47F41">
        <w:rPr>
          <w:rFonts w:ascii="Times New Roman" w:hAnsi="Times New Roman" w:cs="Times New Roman"/>
          <w:sz w:val="24"/>
          <w:szCs w:val="24"/>
        </w:rPr>
        <w:t xml:space="preserve"> of</w:t>
      </w:r>
      <w:r w:rsidR="005749D0" w:rsidRPr="00F47F41">
        <w:rPr>
          <w:rFonts w:ascii="Times New Roman" w:hAnsi="Times New Roman" w:cs="Times New Roman"/>
          <w:sz w:val="24"/>
          <w:szCs w:val="24"/>
        </w:rPr>
        <w:t xml:space="preserve"> Latin American liberation theology</w:t>
      </w:r>
      <w:r w:rsidRPr="00F47F41">
        <w:rPr>
          <w:rFonts w:ascii="Times New Roman" w:hAnsi="Times New Roman" w:cs="Times New Roman"/>
          <w:sz w:val="24"/>
          <w:szCs w:val="24"/>
        </w:rPr>
        <w:t>. Latin America is primarily Christian (particularly Roman Catholic). Liberation theology began as Catholic moral activism due to the condition Latin America was</w:t>
      </w:r>
      <w:r w:rsidR="00622366" w:rsidRPr="00F47F41">
        <w:rPr>
          <w:rFonts w:ascii="Times New Roman" w:hAnsi="Times New Roman" w:cs="Times New Roman"/>
          <w:sz w:val="24"/>
          <w:szCs w:val="24"/>
        </w:rPr>
        <w:t xml:space="preserve"> in. A special focus in liberation theology is</w:t>
      </w:r>
      <w:r w:rsidRPr="00F47F41">
        <w:rPr>
          <w:rFonts w:ascii="Times New Roman" w:hAnsi="Times New Roman" w:cs="Times New Roman"/>
          <w:sz w:val="24"/>
          <w:szCs w:val="24"/>
        </w:rPr>
        <w:t xml:space="preserve"> poorness, and many movements which have emerged from this theology tend to center around those in poverty.</w:t>
      </w:r>
      <w:r w:rsidR="000D2726">
        <w:rPr>
          <w:rStyle w:val="FootnoteReference"/>
        </w:rPr>
        <w:footnoteReference w:id="24"/>
      </w:r>
      <w:r w:rsidR="000D2726" w:rsidRPr="000D2726">
        <w:t xml:space="preserve"> </w:t>
      </w:r>
      <w:r w:rsidRPr="00F47F41">
        <w:rPr>
          <w:rFonts w:ascii="Times New Roman" w:hAnsi="Times New Roman" w:cs="Times New Roman"/>
          <w:sz w:val="24"/>
          <w:szCs w:val="24"/>
        </w:rPr>
        <w:t xml:space="preserve"> Liberation theology arose out of the physical needs of the people due to oppression mainly caused by Latin American governments. Latin America had fallen into a class society, consisting of the have’s (the rich)</w:t>
      </w:r>
      <w:r w:rsidR="00131F00" w:rsidRPr="00F47F41">
        <w:rPr>
          <w:rFonts w:ascii="Times New Roman" w:hAnsi="Times New Roman" w:cs="Times New Roman"/>
          <w:sz w:val="24"/>
          <w:szCs w:val="24"/>
        </w:rPr>
        <w:t>,</w:t>
      </w:r>
      <w:r w:rsidRPr="00F47F41">
        <w:rPr>
          <w:rFonts w:ascii="Times New Roman" w:hAnsi="Times New Roman" w:cs="Times New Roman"/>
          <w:sz w:val="24"/>
          <w:szCs w:val="24"/>
        </w:rPr>
        <w:t xml:space="preserve"> a minority group</w:t>
      </w:r>
      <w:r w:rsidR="00131F00" w:rsidRPr="00F47F41">
        <w:rPr>
          <w:rFonts w:ascii="Times New Roman" w:hAnsi="Times New Roman" w:cs="Times New Roman"/>
          <w:sz w:val="24"/>
          <w:szCs w:val="24"/>
        </w:rPr>
        <w:t>,</w:t>
      </w:r>
      <w:r w:rsidRPr="00F47F41">
        <w:rPr>
          <w:rFonts w:ascii="Times New Roman" w:hAnsi="Times New Roman" w:cs="Times New Roman"/>
          <w:sz w:val="24"/>
          <w:szCs w:val="24"/>
        </w:rPr>
        <w:t xml:space="preserve"> and </w:t>
      </w:r>
      <w:proofErr w:type="spellStart"/>
      <w:r w:rsidRPr="00F47F41">
        <w:rPr>
          <w:rFonts w:ascii="Times New Roman" w:hAnsi="Times New Roman" w:cs="Times New Roman"/>
          <w:sz w:val="24"/>
          <w:szCs w:val="24"/>
        </w:rPr>
        <w:t>the</w:t>
      </w:r>
      <w:proofErr w:type="spellEnd"/>
      <w:r w:rsidRPr="00F47F41">
        <w:rPr>
          <w:rFonts w:ascii="Times New Roman" w:hAnsi="Times New Roman" w:cs="Times New Roman"/>
          <w:sz w:val="24"/>
          <w:szCs w:val="24"/>
        </w:rPr>
        <w:t xml:space="preserve"> have not’s (the poor)</w:t>
      </w:r>
      <w:r w:rsidR="00131F00" w:rsidRPr="00F47F41">
        <w:rPr>
          <w:rFonts w:ascii="Times New Roman" w:hAnsi="Times New Roman" w:cs="Times New Roman"/>
          <w:sz w:val="24"/>
          <w:szCs w:val="24"/>
        </w:rPr>
        <w:t>,</w:t>
      </w:r>
      <w:r w:rsidRPr="00F47F41">
        <w:rPr>
          <w:rFonts w:ascii="Times New Roman" w:hAnsi="Times New Roman" w:cs="Times New Roman"/>
          <w:sz w:val="24"/>
          <w:szCs w:val="24"/>
        </w:rPr>
        <w:t xml:space="preserve"> who are the majority. The rich kept their power through corruption and exploitation, making this common practice across Latin America. This created more poverty and perpetuated an endless cycle of suffering and death. Due to this, the Catholic Church in Latin America started shifting their views from onlookers to active participants in addres</w:t>
      </w:r>
      <w:r w:rsidR="00131F00" w:rsidRPr="00F47F41">
        <w:rPr>
          <w:rFonts w:ascii="Times New Roman" w:hAnsi="Times New Roman" w:cs="Times New Roman"/>
          <w:sz w:val="24"/>
          <w:szCs w:val="24"/>
        </w:rPr>
        <w:t xml:space="preserve">sing the problem of poverty. </w:t>
      </w:r>
      <w:r w:rsidRPr="00F47F41">
        <w:rPr>
          <w:rFonts w:ascii="Times New Roman" w:hAnsi="Times New Roman" w:cs="Times New Roman"/>
          <w:sz w:val="24"/>
          <w:szCs w:val="24"/>
        </w:rPr>
        <w:t xml:space="preserve">De La </w:t>
      </w:r>
      <w:r w:rsidRPr="00F47F41">
        <w:rPr>
          <w:rFonts w:ascii="Times New Roman" w:hAnsi="Times New Roman" w:cs="Times New Roman"/>
          <w:sz w:val="24"/>
          <w:szCs w:val="24"/>
        </w:rPr>
        <w:lastRenderedPageBreak/>
        <w:t xml:space="preserve">Torre states the </w:t>
      </w:r>
      <w:r w:rsidR="00FD38AD" w:rsidRPr="00F47F41">
        <w:rPr>
          <w:rFonts w:ascii="Times New Roman" w:hAnsi="Times New Roman" w:cs="Times New Roman"/>
          <w:sz w:val="24"/>
          <w:szCs w:val="24"/>
        </w:rPr>
        <w:t xml:space="preserve">Catholic </w:t>
      </w:r>
      <w:r w:rsidRPr="00F47F41">
        <w:rPr>
          <w:rFonts w:ascii="Times New Roman" w:hAnsi="Times New Roman" w:cs="Times New Roman"/>
          <w:sz w:val="24"/>
          <w:szCs w:val="24"/>
        </w:rPr>
        <w:t xml:space="preserve">Church concluded that, "poverty is a scandal, a slippery slope to early and unjust death for those in its grasp. The widespread, massive poverty that prevails in much of the Americas south of the United States is an 'injustice that cries out to the heavens'" </w:t>
      </w:r>
      <w:r w:rsidRPr="00F47F41">
        <w:rPr>
          <w:rFonts w:ascii="Times New Roman" w:hAnsi="Times New Roman" w:cs="Times New Roman"/>
          <w:sz w:val="24"/>
          <w:szCs w:val="24"/>
          <w:vertAlign w:val="superscript"/>
        </w:rPr>
        <w:footnoteReference w:id="25"/>
      </w:r>
      <w:r w:rsidRPr="00F47F41">
        <w:rPr>
          <w:rFonts w:ascii="Times New Roman" w:hAnsi="Times New Roman" w:cs="Times New Roman"/>
          <w:sz w:val="24"/>
          <w:szCs w:val="24"/>
        </w:rPr>
        <w:t xml:space="preserve"> </w:t>
      </w:r>
      <w:r w:rsidR="00FD38AD" w:rsidRPr="00F47F41">
        <w:rPr>
          <w:rFonts w:ascii="Times New Roman" w:hAnsi="Times New Roman" w:cs="Times New Roman"/>
          <w:sz w:val="24"/>
          <w:szCs w:val="24"/>
        </w:rPr>
        <w:t>Due to this ideology, p</w:t>
      </w:r>
      <w:r w:rsidR="00A94980" w:rsidRPr="00F47F41">
        <w:rPr>
          <w:rFonts w:ascii="Times New Roman" w:hAnsi="Times New Roman" w:cs="Times New Roman"/>
          <w:sz w:val="24"/>
          <w:szCs w:val="24"/>
        </w:rPr>
        <w:t>riests started becoming active participants in their communities</w:t>
      </w:r>
      <w:r w:rsidR="00FD38AD" w:rsidRPr="00F47F41">
        <w:rPr>
          <w:rFonts w:ascii="Times New Roman" w:hAnsi="Times New Roman" w:cs="Times New Roman"/>
          <w:sz w:val="24"/>
          <w:szCs w:val="24"/>
        </w:rPr>
        <w:t>. Churches became an e</w:t>
      </w:r>
      <w:r w:rsidR="00A316A4">
        <w:rPr>
          <w:rFonts w:ascii="Times New Roman" w:hAnsi="Times New Roman" w:cs="Times New Roman"/>
          <w:sz w:val="24"/>
          <w:szCs w:val="24"/>
        </w:rPr>
        <w:t>xtension of everyday life. P</w:t>
      </w:r>
      <w:r w:rsidR="00FD38AD" w:rsidRPr="00F47F41">
        <w:rPr>
          <w:rFonts w:ascii="Times New Roman" w:hAnsi="Times New Roman" w:cs="Times New Roman"/>
          <w:sz w:val="24"/>
          <w:szCs w:val="24"/>
        </w:rPr>
        <w:t>riest</w:t>
      </w:r>
      <w:r w:rsidR="00A316A4">
        <w:rPr>
          <w:rFonts w:ascii="Times New Roman" w:hAnsi="Times New Roman" w:cs="Times New Roman"/>
          <w:sz w:val="24"/>
          <w:szCs w:val="24"/>
        </w:rPr>
        <w:t>s</w:t>
      </w:r>
      <w:r w:rsidR="00FD38AD" w:rsidRPr="00F47F41">
        <w:rPr>
          <w:rFonts w:ascii="Times New Roman" w:hAnsi="Times New Roman" w:cs="Times New Roman"/>
          <w:sz w:val="24"/>
          <w:szCs w:val="24"/>
        </w:rPr>
        <w:t xml:space="preserve"> started getting involved in social movements and even encouraged their communities to part take in social change.</w:t>
      </w:r>
    </w:p>
    <w:p w:rsidR="00DA5DBA" w:rsidRPr="00F47F41"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In 1968 the </w:t>
      </w:r>
      <w:r w:rsidRPr="00F47F41">
        <w:rPr>
          <w:rFonts w:ascii="Times New Roman" w:hAnsi="Times New Roman" w:cs="Times New Roman"/>
          <w:i/>
          <w:sz w:val="24"/>
          <w:szCs w:val="24"/>
        </w:rPr>
        <w:t>Medellin Conference (</w:t>
      </w:r>
      <w:r w:rsidRPr="00F47F41">
        <w:rPr>
          <w:rFonts w:ascii="Times New Roman" w:hAnsi="Times New Roman" w:cs="Times New Roman"/>
          <w:sz w:val="24"/>
          <w:szCs w:val="24"/>
        </w:rPr>
        <w:t xml:space="preserve">Council of Latin American Bishops or </w:t>
      </w:r>
      <w:proofErr w:type="spellStart"/>
      <w:r w:rsidRPr="00F47F41">
        <w:rPr>
          <w:rFonts w:ascii="Times New Roman" w:hAnsi="Times New Roman" w:cs="Times New Roman"/>
          <w:sz w:val="24"/>
          <w:szCs w:val="24"/>
        </w:rPr>
        <w:t>Consejo</w:t>
      </w:r>
      <w:proofErr w:type="spellEnd"/>
      <w:r w:rsidRPr="00F47F41">
        <w:rPr>
          <w:rFonts w:ascii="Times New Roman" w:hAnsi="Times New Roman" w:cs="Times New Roman"/>
          <w:sz w:val="24"/>
          <w:szCs w:val="24"/>
        </w:rPr>
        <w:t xml:space="preserve"> Episcopal </w:t>
      </w:r>
      <w:r w:rsidR="00131F00" w:rsidRPr="00F47F41">
        <w:rPr>
          <w:rFonts w:ascii="Times New Roman" w:hAnsi="Times New Roman" w:cs="Times New Roman"/>
          <w:sz w:val="24"/>
          <w:szCs w:val="24"/>
        </w:rPr>
        <w:t>Latino americano, CELAM)</w:t>
      </w:r>
      <w:r w:rsidRPr="00F47F41">
        <w:rPr>
          <w:rFonts w:ascii="Times New Roman" w:hAnsi="Times New Roman" w:cs="Times New Roman"/>
          <w:sz w:val="24"/>
          <w:szCs w:val="24"/>
        </w:rPr>
        <w:t xml:space="preserve"> in Medellin, Columbia</w:t>
      </w:r>
      <w:r w:rsidRPr="00F47F41">
        <w:rPr>
          <w:rFonts w:ascii="Times New Roman" w:hAnsi="Times New Roman" w:cs="Times New Roman"/>
          <w:i/>
          <w:sz w:val="24"/>
          <w:szCs w:val="24"/>
        </w:rPr>
        <w:t xml:space="preserve"> </w:t>
      </w:r>
      <w:r w:rsidRPr="00F47F41">
        <w:rPr>
          <w:rFonts w:ascii="Times New Roman" w:hAnsi="Times New Roman" w:cs="Times New Roman"/>
          <w:sz w:val="24"/>
          <w:szCs w:val="24"/>
        </w:rPr>
        <w:t>discussed the</w:t>
      </w:r>
      <w:r w:rsidRPr="00F47F41">
        <w:rPr>
          <w:rFonts w:ascii="Times New Roman" w:hAnsi="Times New Roman" w:cs="Times New Roman"/>
          <w:i/>
          <w:sz w:val="24"/>
          <w:szCs w:val="24"/>
        </w:rPr>
        <w:t xml:space="preserve"> </w:t>
      </w:r>
      <w:r w:rsidRPr="00F47F41">
        <w:rPr>
          <w:rFonts w:ascii="Times New Roman" w:hAnsi="Times New Roman" w:cs="Times New Roman"/>
          <w:sz w:val="24"/>
          <w:szCs w:val="24"/>
        </w:rPr>
        <w:t xml:space="preserve">needs of the church in Latin America. </w:t>
      </w:r>
      <w:r w:rsidR="00481E37" w:rsidRPr="00F47F41">
        <w:rPr>
          <w:rFonts w:ascii="Times New Roman" w:hAnsi="Times New Roman" w:cs="Times New Roman"/>
          <w:sz w:val="24"/>
          <w:szCs w:val="24"/>
        </w:rPr>
        <w:t>The conference</w:t>
      </w:r>
      <w:r w:rsidR="00A316A4">
        <w:rPr>
          <w:rFonts w:ascii="Times New Roman" w:hAnsi="Times New Roman" w:cs="Times New Roman"/>
          <w:sz w:val="24"/>
          <w:szCs w:val="24"/>
        </w:rPr>
        <w:t>’s</w:t>
      </w:r>
      <w:r w:rsidR="00481E37" w:rsidRPr="00F47F41">
        <w:rPr>
          <w:rFonts w:ascii="Times New Roman" w:hAnsi="Times New Roman" w:cs="Times New Roman"/>
          <w:sz w:val="24"/>
          <w:szCs w:val="24"/>
        </w:rPr>
        <w:t xml:space="preserve"> attendees agreed that the most important thing was that God/Jesus sides with the poor, therefore, it was the Catholic Church's duty to have a "preferential option for the poor." </w:t>
      </w:r>
      <w:r w:rsidRPr="00F47F41">
        <w:rPr>
          <w:rFonts w:ascii="Times New Roman" w:hAnsi="Times New Roman" w:cs="Times New Roman"/>
          <w:sz w:val="24"/>
          <w:szCs w:val="24"/>
        </w:rPr>
        <w:t xml:space="preserve">This meant that it was the church’s responsibility to help liberate the poor. This came in </w:t>
      </w:r>
      <w:r w:rsidR="004C45FC" w:rsidRPr="00F47F41">
        <w:rPr>
          <w:rFonts w:ascii="Times New Roman" w:hAnsi="Times New Roman" w:cs="Times New Roman"/>
          <w:sz w:val="24"/>
          <w:szCs w:val="24"/>
        </w:rPr>
        <w:t>m</w:t>
      </w:r>
      <w:r w:rsidRPr="00F47F41">
        <w:rPr>
          <w:rFonts w:ascii="Times New Roman" w:hAnsi="Times New Roman" w:cs="Times New Roman"/>
          <w:sz w:val="24"/>
          <w:szCs w:val="24"/>
        </w:rPr>
        <w:t>ul</w:t>
      </w:r>
      <w:r w:rsidR="004C45FC" w:rsidRPr="00F47F41">
        <w:rPr>
          <w:rFonts w:ascii="Times New Roman" w:hAnsi="Times New Roman" w:cs="Times New Roman"/>
          <w:sz w:val="24"/>
          <w:szCs w:val="24"/>
        </w:rPr>
        <w:t>tiple for</w:t>
      </w:r>
      <w:r w:rsidR="00A316A4">
        <w:rPr>
          <w:rFonts w:ascii="Times New Roman" w:hAnsi="Times New Roman" w:cs="Times New Roman"/>
          <w:sz w:val="24"/>
          <w:szCs w:val="24"/>
        </w:rPr>
        <w:t>ms, one of them being educating</w:t>
      </w:r>
      <w:r w:rsidR="000013AF" w:rsidRPr="00F47F41">
        <w:rPr>
          <w:rFonts w:ascii="Times New Roman" w:hAnsi="Times New Roman" w:cs="Times New Roman"/>
          <w:sz w:val="24"/>
          <w:szCs w:val="24"/>
        </w:rPr>
        <w:t xml:space="preserve"> the populous. This was because one of the ways oppressive governments stayed in power was by not educating the lower classes.</w:t>
      </w:r>
      <w:r w:rsidR="00D113FD">
        <w:rPr>
          <w:rStyle w:val="FootnoteReference"/>
        </w:rPr>
        <w:footnoteReference w:id="26"/>
      </w:r>
      <w:r w:rsidR="00D113FD" w:rsidRPr="00D113FD">
        <w:t xml:space="preserve"> </w:t>
      </w:r>
      <w:r w:rsidR="000013AF" w:rsidRPr="00F47F41">
        <w:rPr>
          <w:rFonts w:ascii="Times New Roman" w:hAnsi="Times New Roman" w:cs="Times New Roman"/>
          <w:sz w:val="24"/>
          <w:szCs w:val="24"/>
        </w:rPr>
        <w:t xml:space="preserve"> </w:t>
      </w:r>
      <w:r w:rsidR="001A1F0C" w:rsidRPr="00F47F41">
        <w:rPr>
          <w:rFonts w:ascii="Times New Roman" w:hAnsi="Times New Roman" w:cs="Times New Roman"/>
          <w:sz w:val="24"/>
          <w:szCs w:val="24"/>
        </w:rPr>
        <w:t>They started by tea</w:t>
      </w:r>
      <w:r w:rsidR="00742114" w:rsidRPr="00F47F41">
        <w:rPr>
          <w:rFonts w:ascii="Times New Roman" w:hAnsi="Times New Roman" w:cs="Times New Roman"/>
          <w:sz w:val="24"/>
          <w:szCs w:val="24"/>
        </w:rPr>
        <w:t>ching the poor how to read the B</w:t>
      </w:r>
      <w:r w:rsidR="001A1F0C" w:rsidRPr="00F47F41">
        <w:rPr>
          <w:rFonts w:ascii="Times New Roman" w:hAnsi="Times New Roman" w:cs="Times New Roman"/>
          <w:sz w:val="24"/>
          <w:szCs w:val="24"/>
        </w:rPr>
        <w:t>ible</w:t>
      </w:r>
      <w:r w:rsidR="004C45FC" w:rsidRPr="00F47F41">
        <w:rPr>
          <w:rFonts w:ascii="Times New Roman" w:hAnsi="Times New Roman" w:cs="Times New Roman"/>
          <w:sz w:val="24"/>
          <w:szCs w:val="24"/>
        </w:rPr>
        <w:t xml:space="preserve">. </w:t>
      </w:r>
      <w:r w:rsidRPr="00F47F41">
        <w:rPr>
          <w:rFonts w:ascii="Times New Roman" w:hAnsi="Times New Roman" w:cs="Times New Roman"/>
          <w:sz w:val="24"/>
          <w:szCs w:val="24"/>
        </w:rPr>
        <w:t>The goal of the conference of bishops was to liberate the people from oppression, especially the "institutionalized violence" of poverty. With its preferential option for the poor and focus on social structures that caused poverty, CELAM was essentially involved in the development of the m</w:t>
      </w:r>
      <w:r w:rsidR="00404434" w:rsidRPr="00F47F41">
        <w:rPr>
          <w:rFonts w:ascii="Times New Roman" w:hAnsi="Times New Roman" w:cs="Times New Roman"/>
          <w:sz w:val="24"/>
          <w:szCs w:val="24"/>
        </w:rPr>
        <w:t>ovement known as</w:t>
      </w:r>
      <w:r w:rsidRPr="00F47F41">
        <w:rPr>
          <w:rFonts w:ascii="Times New Roman" w:hAnsi="Times New Roman" w:cs="Times New Roman"/>
          <w:sz w:val="24"/>
          <w:szCs w:val="24"/>
        </w:rPr>
        <w:t xml:space="preserve"> “liberation theology.”</w:t>
      </w:r>
    </w:p>
    <w:p w:rsidR="00E31E62" w:rsidRPr="00F47F41" w:rsidRDefault="00611A16" w:rsidP="00F47F41">
      <w:pPr>
        <w:spacing w:line="480" w:lineRule="auto"/>
        <w:ind w:firstLine="720"/>
        <w:rPr>
          <w:rFonts w:ascii="Times New Roman" w:hAnsi="Times New Roman" w:cs="Times New Roman"/>
          <w:sz w:val="24"/>
          <w:szCs w:val="24"/>
        </w:rPr>
      </w:pPr>
      <w:bookmarkStart w:id="32" w:name="_CTVK0019d42b3cfb8304c6cad579b4deabb8fc7"/>
      <w:r w:rsidRPr="00F47F41">
        <w:rPr>
          <w:rFonts w:ascii="Times New Roman" w:hAnsi="Times New Roman" w:cs="Times New Roman"/>
          <w:sz w:val="24"/>
          <w:szCs w:val="24"/>
        </w:rPr>
        <w:lastRenderedPageBreak/>
        <w:t>A more concise progression</w:t>
      </w:r>
      <w:r w:rsidR="00DA5DBA" w:rsidRPr="00F47F41">
        <w:rPr>
          <w:rFonts w:ascii="Times New Roman" w:hAnsi="Times New Roman" w:cs="Times New Roman"/>
          <w:sz w:val="24"/>
          <w:szCs w:val="24"/>
        </w:rPr>
        <w:t xml:space="preserve"> of actions toward liberation theology would be as follows: "</w:t>
      </w:r>
      <w:r w:rsidR="00DA5DBA" w:rsidRPr="00F47F41">
        <w:rPr>
          <w:rFonts w:ascii="Times New Roman" w:hAnsi="Times New Roman" w:cs="Times New Roman"/>
          <w:i/>
          <w:sz w:val="24"/>
          <w:szCs w:val="24"/>
        </w:rPr>
        <w:t>Step Zero:</w:t>
      </w:r>
      <w:r w:rsidR="00DA5DBA" w:rsidRPr="00F47F41">
        <w:rPr>
          <w:rFonts w:ascii="Times New Roman" w:hAnsi="Times New Roman" w:cs="Times New Roman"/>
          <w:sz w:val="24"/>
          <w:szCs w:val="24"/>
        </w:rPr>
        <w:t xml:space="preserve"> Participation [...] </w:t>
      </w:r>
      <w:r w:rsidR="00DA5DBA" w:rsidRPr="00F47F41">
        <w:rPr>
          <w:rFonts w:ascii="Times New Roman" w:hAnsi="Times New Roman" w:cs="Times New Roman"/>
          <w:i/>
          <w:sz w:val="24"/>
          <w:szCs w:val="24"/>
        </w:rPr>
        <w:t>Step One</w:t>
      </w:r>
      <w:r w:rsidR="00DA5DBA" w:rsidRPr="00F47F41">
        <w:rPr>
          <w:rFonts w:ascii="Times New Roman" w:hAnsi="Times New Roman" w:cs="Times New Roman"/>
          <w:sz w:val="24"/>
          <w:szCs w:val="24"/>
        </w:rPr>
        <w:t xml:space="preserve">: Socio-analytical mediation (seeing) [...] </w:t>
      </w:r>
      <w:r w:rsidR="00DA5DBA" w:rsidRPr="00F47F41">
        <w:rPr>
          <w:rFonts w:ascii="Times New Roman" w:hAnsi="Times New Roman" w:cs="Times New Roman"/>
          <w:i/>
          <w:sz w:val="24"/>
          <w:szCs w:val="24"/>
        </w:rPr>
        <w:t>Step Two</w:t>
      </w:r>
      <w:r w:rsidR="00DA5DBA" w:rsidRPr="00F47F41">
        <w:rPr>
          <w:rFonts w:ascii="Times New Roman" w:hAnsi="Times New Roman" w:cs="Times New Roman"/>
          <w:sz w:val="24"/>
          <w:szCs w:val="24"/>
        </w:rPr>
        <w:t xml:space="preserve">: Hermeneutical mediation (judging) [...] </w:t>
      </w:r>
      <w:r w:rsidR="00DA5DBA" w:rsidRPr="00F47F41">
        <w:rPr>
          <w:rFonts w:ascii="Times New Roman" w:hAnsi="Times New Roman" w:cs="Times New Roman"/>
          <w:i/>
          <w:sz w:val="24"/>
          <w:szCs w:val="24"/>
        </w:rPr>
        <w:t xml:space="preserve">Step Three: </w:t>
      </w:r>
      <w:r w:rsidR="00DA5DBA" w:rsidRPr="00F47F41">
        <w:rPr>
          <w:rFonts w:ascii="Times New Roman" w:hAnsi="Times New Roman" w:cs="Times New Roman"/>
          <w:sz w:val="24"/>
          <w:szCs w:val="24"/>
        </w:rPr>
        <w:t>Practical mediation (acting)</w:t>
      </w:r>
      <w:r w:rsidR="00742114" w:rsidRPr="00F47F41">
        <w:rPr>
          <w:rFonts w:ascii="Times New Roman" w:hAnsi="Times New Roman" w:cs="Times New Roman"/>
          <w:sz w:val="24"/>
          <w:szCs w:val="24"/>
        </w:rPr>
        <w:t>.</w:t>
      </w:r>
      <w:r w:rsidR="00DA5DBA" w:rsidRPr="00F47F41">
        <w:rPr>
          <w:rFonts w:ascii="Times New Roman" w:hAnsi="Times New Roman" w:cs="Times New Roman"/>
          <w:sz w:val="24"/>
          <w:szCs w:val="24"/>
        </w:rPr>
        <w:t>"</w:t>
      </w:r>
      <w:bookmarkEnd w:id="32"/>
      <w:r w:rsidRPr="00F47F41">
        <w:rPr>
          <w:rFonts w:ascii="Times New Roman" w:hAnsi="Times New Roman" w:cs="Times New Roman"/>
          <w:sz w:val="24"/>
          <w:szCs w:val="24"/>
          <w:vertAlign w:val="superscript"/>
        </w:rPr>
        <w:footnoteReference w:id="27"/>
      </w:r>
      <w:r w:rsidR="00DA5DBA" w:rsidRPr="00F47F41">
        <w:rPr>
          <w:rFonts w:ascii="Times New Roman" w:hAnsi="Times New Roman" w:cs="Times New Roman"/>
          <w:sz w:val="24"/>
          <w:szCs w:val="24"/>
        </w:rPr>
        <w:t xml:space="preserve"> </w:t>
      </w:r>
      <w:r w:rsidRPr="00F47F41">
        <w:rPr>
          <w:rFonts w:ascii="Times New Roman" w:hAnsi="Times New Roman" w:cs="Times New Roman"/>
          <w:sz w:val="24"/>
          <w:szCs w:val="24"/>
        </w:rPr>
        <w:t>Ste</w:t>
      </w:r>
      <w:r w:rsidR="00FE7AB2">
        <w:rPr>
          <w:rFonts w:ascii="Times New Roman" w:hAnsi="Times New Roman" w:cs="Times New Roman"/>
          <w:sz w:val="24"/>
          <w:szCs w:val="24"/>
        </w:rPr>
        <w:t>p zero is the inherent need to participate</w:t>
      </w:r>
      <w:r w:rsidR="00CD1DE3">
        <w:rPr>
          <w:rFonts w:ascii="Times New Roman" w:hAnsi="Times New Roman" w:cs="Times New Roman"/>
          <w:sz w:val="24"/>
          <w:szCs w:val="24"/>
        </w:rPr>
        <w:t xml:space="preserve"> </w:t>
      </w:r>
      <w:r w:rsidR="00FE7AB2">
        <w:rPr>
          <w:rFonts w:ascii="Times New Roman" w:hAnsi="Times New Roman" w:cs="Times New Roman"/>
          <w:sz w:val="24"/>
          <w:szCs w:val="24"/>
        </w:rPr>
        <w:t>in</w:t>
      </w:r>
      <w:r w:rsidR="00CD1DE3">
        <w:rPr>
          <w:rFonts w:ascii="Times New Roman" w:hAnsi="Times New Roman" w:cs="Times New Roman"/>
          <w:sz w:val="24"/>
          <w:szCs w:val="24"/>
        </w:rPr>
        <w:t xml:space="preserve"> combat</w:t>
      </w:r>
      <w:r w:rsidR="00FE7AB2">
        <w:rPr>
          <w:rFonts w:ascii="Times New Roman" w:hAnsi="Times New Roman" w:cs="Times New Roman"/>
          <w:sz w:val="24"/>
          <w:szCs w:val="24"/>
        </w:rPr>
        <w:t>ing</w:t>
      </w:r>
      <w:r w:rsidR="00CD1DE3">
        <w:rPr>
          <w:rFonts w:ascii="Times New Roman" w:hAnsi="Times New Roman" w:cs="Times New Roman"/>
          <w:sz w:val="24"/>
          <w:szCs w:val="24"/>
        </w:rPr>
        <w:t xml:space="preserve"> poverty</w:t>
      </w:r>
      <w:r w:rsidRPr="00F47F41">
        <w:rPr>
          <w:rFonts w:ascii="Times New Roman" w:hAnsi="Times New Roman" w:cs="Times New Roman"/>
          <w:sz w:val="24"/>
          <w:szCs w:val="24"/>
        </w:rPr>
        <w:t xml:space="preserve">. Participation includes living in the area and working there, it allows for a more personal connection to the people and their struggles. Step one is an analysis of the people and the nation. </w:t>
      </w:r>
      <w:r w:rsidR="002642AD" w:rsidRPr="00F47F41">
        <w:rPr>
          <w:rFonts w:ascii="Times New Roman" w:hAnsi="Times New Roman" w:cs="Times New Roman"/>
          <w:sz w:val="24"/>
          <w:szCs w:val="24"/>
        </w:rPr>
        <w:t>It encourages</w:t>
      </w:r>
      <w:r w:rsidRPr="00F47F41">
        <w:rPr>
          <w:rFonts w:ascii="Times New Roman" w:hAnsi="Times New Roman" w:cs="Times New Roman"/>
          <w:sz w:val="24"/>
          <w:szCs w:val="24"/>
        </w:rPr>
        <w:t xml:space="preserve"> the workers to stand up </w:t>
      </w:r>
      <w:r w:rsidR="00FE7AB2">
        <w:rPr>
          <w:rFonts w:ascii="Times New Roman" w:hAnsi="Times New Roman" w:cs="Times New Roman"/>
          <w:sz w:val="24"/>
          <w:szCs w:val="24"/>
        </w:rPr>
        <w:t>for themselves as well as identifying</w:t>
      </w:r>
      <w:r w:rsidRPr="00F47F41">
        <w:rPr>
          <w:rFonts w:ascii="Times New Roman" w:hAnsi="Times New Roman" w:cs="Times New Roman"/>
          <w:sz w:val="24"/>
          <w:szCs w:val="24"/>
        </w:rPr>
        <w:t xml:space="preserve"> the problems they face. Step two is the incorporation of religion. It uses religion as a way of evaluating the s</w:t>
      </w:r>
      <w:r w:rsidR="00FE7AB2">
        <w:rPr>
          <w:rFonts w:ascii="Times New Roman" w:hAnsi="Times New Roman" w:cs="Times New Roman"/>
          <w:sz w:val="24"/>
          <w:szCs w:val="24"/>
        </w:rPr>
        <w:t>ituation and finding a solution</w:t>
      </w:r>
      <w:r w:rsidRPr="00F47F41">
        <w:rPr>
          <w:rFonts w:ascii="Times New Roman" w:hAnsi="Times New Roman" w:cs="Times New Roman"/>
          <w:sz w:val="24"/>
          <w:szCs w:val="24"/>
        </w:rPr>
        <w:t>. With this comes the notion of soteriology</w:t>
      </w:r>
      <w:r w:rsidR="00FE7AB2">
        <w:rPr>
          <w:rFonts w:ascii="Times New Roman" w:hAnsi="Times New Roman" w:cs="Times New Roman"/>
          <w:sz w:val="24"/>
          <w:szCs w:val="24"/>
        </w:rPr>
        <w:t>, a way of reaching salvation</w:t>
      </w:r>
      <w:r w:rsidR="009B7A2D">
        <w:rPr>
          <w:rFonts w:ascii="Times New Roman" w:hAnsi="Times New Roman" w:cs="Times New Roman"/>
          <w:sz w:val="24"/>
          <w:szCs w:val="24"/>
        </w:rPr>
        <w:t>.</w:t>
      </w:r>
      <w:r w:rsidRPr="00F47F41">
        <w:rPr>
          <w:rFonts w:ascii="Times New Roman" w:hAnsi="Times New Roman" w:cs="Times New Roman"/>
          <w:sz w:val="24"/>
          <w:szCs w:val="24"/>
        </w:rPr>
        <w:t xml:space="preserve"> The church considers the poor and finds a way for hu</w:t>
      </w:r>
      <w:r w:rsidR="009B7A2D">
        <w:rPr>
          <w:rFonts w:ascii="Times New Roman" w:hAnsi="Times New Roman" w:cs="Times New Roman"/>
          <w:sz w:val="24"/>
          <w:szCs w:val="24"/>
        </w:rPr>
        <w:t>mans to gain salvation here on E</w:t>
      </w:r>
      <w:r w:rsidRPr="00F47F41">
        <w:rPr>
          <w:rFonts w:ascii="Times New Roman" w:hAnsi="Times New Roman" w:cs="Times New Roman"/>
          <w:sz w:val="24"/>
          <w:szCs w:val="24"/>
        </w:rPr>
        <w:t>arth. Step three is the fight. It is t</w:t>
      </w:r>
      <w:r w:rsidR="009B7A2D">
        <w:rPr>
          <w:rFonts w:ascii="Times New Roman" w:hAnsi="Times New Roman" w:cs="Times New Roman"/>
          <w:sz w:val="24"/>
          <w:szCs w:val="24"/>
        </w:rPr>
        <w:t>he uprising caused by the people in response</w:t>
      </w:r>
      <w:r w:rsidRPr="00F47F41">
        <w:rPr>
          <w:rFonts w:ascii="Times New Roman" w:hAnsi="Times New Roman" w:cs="Times New Roman"/>
          <w:sz w:val="24"/>
          <w:szCs w:val="24"/>
        </w:rPr>
        <w:t xml:space="preserve"> to their problems.</w:t>
      </w:r>
      <w:r w:rsidR="00C778FA">
        <w:rPr>
          <w:rFonts w:ascii="Times New Roman" w:hAnsi="Times New Roman" w:cs="Times New Roman"/>
          <w:sz w:val="24"/>
          <w:szCs w:val="24"/>
        </w:rPr>
        <w:t xml:space="preserve"> Through Kairos, movement inspired by religion, a movement </w:t>
      </w:r>
      <w:r w:rsidRPr="00F47F41">
        <w:rPr>
          <w:rFonts w:ascii="Times New Roman" w:hAnsi="Times New Roman" w:cs="Times New Roman"/>
          <w:sz w:val="24"/>
          <w:szCs w:val="24"/>
        </w:rPr>
        <w:t>start</w:t>
      </w:r>
      <w:r w:rsidR="00C778FA">
        <w:rPr>
          <w:rFonts w:ascii="Times New Roman" w:hAnsi="Times New Roman" w:cs="Times New Roman"/>
          <w:sz w:val="24"/>
          <w:szCs w:val="24"/>
        </w:rPr>
        <w:t>s</w:t>
      </w:r>
      <w:r w:rsidRPr="00F47F41">
        <w:rPr>
          <w:rFonts w:ascii="Times New Roman" w:hAnsi="Times New Roman" w:cs="Times New Roman"/>
          <w:sz w:val="24"/>
          <w:szCs w:val="24"/>
        </w:rPr>
        <w:t xml:space="preserve"> to emerge. </w:t>
      </w:r>
      <w:r w:rsidR="00C778FA">
        <w:rPr>
          <w:rFonts w:ascii="Times New Roman" w:hAnsi="Times New Roman" w:cs="Times New Roman"/>
          <w:sz w:val="24"/>
          <w:szCs w:val="24"/>
        </w:rPr>
        <w:t>To succeed, the movement must have praxis, or physical action</w:t>
      </w:r>
      <w:r w:rsidRPr="00F47F41">
        <w:rPr>
          <w:rFonts w:ascii="Times New Roman" w:hAnsi="Times New Roman" w:cs="Times New Roman"/>
          <w:sz w:val="24"/>
          <w:szCs w:val="24"/>
        </w:rPr>
        <w:t xml:space="preserve">. The action </w:t>
      </w:r>
      <w:r w:rsidR="00C778FA">
        <w:rPr>
          <w:rFonts w:ascii="Times New Roman" w:hAnsi="Times New Roman" w:cs="Times New Roman"/>
          <w:sz w:val="24"/>
          <w:szCs w:val="24"/>
        </w:rPr>
        <w:t>is th</w:t>
      </w:r>
      <w:r w:rsidRPr="00F47F41">
        <w:rPr>
          <w:rFonts w:ascii="Times New Roman" w:hAnsi="Times New Roman" w:cs="Times New Roman"/>
          <w:sz w:val="24"/>
          <w:szCs w:val="24"/>
        </w:rPr>
        <w:t>e unity of the oppressed, publicizing the need for liberation, and picking what they want to fight for.</w:t>
      </w:r>
    </w:p>
    <w:p w:rsidR="00DA5DBA" w:rsidRPr="00F47F41" w:rsidRDefault="00611A16" w:rsidP="00F47F41">
      <w:pPr>
        <w:spacing w:line="480" w:lineRule="auto"/>
        <w:ind w:firstLine="720"/>
        <w:jc w:val="center"/>
        <w:rPr>
          <w:rFonts w:ascii="Times New Roman" w:hAnsi="Times New Roman" w:cs="Times New Roman"/>
          <w:i/>
          <w:sz w:val="24"/>
          <w:szCs w:val="24"/>
        </w:rPr>
      </w:pPr>
      <w:r w:rsidRPr="00F47F41">
        <w:rPr>
          <w:rFonts w:ascii="Times New Roman" w:hAnsi="Times New Roman" w:cs="Times New Roman"/>
          <w:i/>
          <w:sz w:val="24"/>
          <w:szCs w:val="24"/>
        </w:rPr>
        <w:t>Base Communities</w:t>
      </w:r>
    </w:p>
    <w:p w:rsidR="002E0296" w:rsidRPr="00F47F41" w:rsidRDefault="00611A16" w:rsidP="00F47F41">
      <w:pPr>
        <w:spacing w:line="480" w:lineRule="auto"/>
        <w:ind w:firstLine="720"/>
        <w:rPr>
          <w:rFonts w:ascii="Times New Roman" w:hAnsi="Times New Roman" w:cs="Times New Roman"/>
          <w:sz w:val="24"/>
          <w:szCs w:val="24"/>
        </w:rPr>
      </w:pPr>
      <w:bookmarkStart w:id="34" w:name="_CTVK00141739c9463f24333947debfcbca78912"/>
      <w:r w:rsidRPr="00F47F41">
        <w:rPr>
          <w:rFonts w:ascii="Times New Roman" w:hAnsi="Times New Roman" w:cs="Times New Roman"/>
          <w:sz w:val="24"/>
          <w:szCs w:val="24"/>
        </w:rPr>
        <w:t xml:space="preserve">Liberation theology has the most success with base communities. These </w:t>
      </w:r>
      <w:r w:rsidR="00742114" w:rsidRPr="00F47F41">
        <w:rPr>
          <w:rFonts w:ascii="Times New Roman" w:hAnsi="Times New Roman" w:cs="Times New Roman"/>
          <w:sz w:val="24"/>
          <w:szCs w:val="24"/>
        </w:rPr>
        <w:t xml:space="preserve">are </w:t>
      </w:r>
      <w:r w:rsidRPr="00F47F41">
        <w:rPr>
          <w:rFonts w:ascii="Times New Roman" w:hAnsi="Times New Roman" w:cs="Times New Roman"/>
          <w:sz w:val="24"/>
          <w:szCs w:val="24"/>
        </w:rPr>
        <w:t>communities</w:t>
      </w:r>
      <w:r w:rsidR="00742114" w:rsidRPr="00F47F41">
        <w:rPr>
          <w:rFonts w:ascii="Times New Roman" w:hAnsi="Times New Roman" w:cs="Times New Roman"/>
          <w:sz w:val="24"/>
          <w:szCs w:val="24"/>
        </w:rPr>
        <w:t xml:space="preserve"> that have</w:t>
      </w:r>
      <w:r w:rsidRPr="00F47F41">
        <w:rPr>
          <w:rFonts w:ascii="Times New Roman" w:hAnsi="Times New Roman" w:cs="Times New Roman"/>
          <w:sz w:val="24"/>
          <w:szCs w:val="24"/>
        </w:rPr>
        <w:t xml:space="preserve"> accepted the message of liberation theology and have tried to free themselves from the oppression they face, in a p</w:t>
      </w:r>
      <w:r w:rsidR="00B21F0D">
        <w:rPr>
          <w:rFonts w:ascii="Times New Roman" w:hAnsi="Times New Roman" w:cs="Times New Roman"/>
          <w:sz w:val="24"/>
          <w:szCs w:val="24"/>
        </w:rPr>
        <w:t>eaceful manner. The people try</w:t>
      </w:r>
      <w:r w:rsidRPr="00F47F41">
        <w:rPr>
          <w:rFonts w:ascii="Times New Roman" w:hAnsi="Times New Roman" w:cs="Times New Roman"/>
          <w:sz w:val="24"/>
          <w:szCs w:val="24"/>
        </w:rPr>
        <w:t xml:space="preserve"> to better their communities by giving children education,</w:t>
      </w:r>
      <w:r w:rsidR="00B21F0D">
        <w:rPr>
          <w:rFonts w:ascii="Times New Roman" w:hAnsi="Times New Roman" w:cs="Times New Roman"/>
          <w:sz w:val="24"/>
          <w:szCs w:val="24"/>
        </w:rPr>
        <w:t xml:space="preserve"> clean water, access to doctors</w:t>
      </w:r>
      <w:r w:rsidRPr="00F47F41">
        <w:rPr>
          <w:rFonts w:ascii="Times New Roman" w:hAnsi="Times New Roman" w:cs="Times New Roman"/>
          <w:sz w:val="24"/>
          <w:szCs w:val="24"/>
        </w:rPr>
        <w:t>, and they made efforts to reduce crime in their areas</w:t>
      </w:r>
      <w:r w:rsidR="009A7BB9" w:rsidRPr="00F47F41">
        <w:rPr>
          <w:rFonts w:ascii="Times New Roman" w:hAnsi="Times New Roman" w:cs="Times New Roman"/>
          <w:sz w:val="24"/>
          <w:szCs w:val="24"/>
        </w:rPr>
        <w:t xml:space="preserve">. </w:t>
      </w:r>
    </w:p>
    <w:p w:rsidR="002E0296" w:rsidRPr="00F47F41" w:rsidRDefault="00611A16" w:rsidP="00F47F41">
      <w:pPr>
        <w:spacing w:line="480" w:lineRule="auto"/>
        <w:ind w:left="720"/>
        <w:rPr>
          <w:rFonts w:ascii="Times New Roman" w:hAnsi="Times New Roman" w:cs="Times New Roman"/>
          <w:sz w:val="24"/>
          <w:szCs w:val="24"/>
        </w:rPr>
      </w:pPr>
      <w:r w:rsidRPr="00F47F41">
        <w:rPr>
          <w:rFonts w:ascii="Times New Roman" w:hAnsi="Times New Roman" w:cs="Times New Roman"/>
          <w:sz w:val="24"/>
          <w:szCs w:val="24"/>
        </w:rPr>
        <w:lastRenderedPageBreak/>
        <w:t>“Liberation theology is incarnated with the Christian base communities (</w:t>
      </w:r>
      <w:proofErr w:type="spellStart"/>
      <w:r w:rsidRPr="00F47F41">
        <w:rPr>
          <w:rFonts w:ascii="Times New Roman" w:hAnsi="Times New Roman" w:cs="Times New Roman"/>
          <w:sz w:val="24"/>
          <w:szCs w:val="24"/>
        </w:rPr>
        <w:t>comunidades</w:t>
      </w:r>
      <w:proofErr w:type="spellEnd"/>
      <w:r w:rsidRPr="00F47F41">
        <w:rPr>
          <w:rFonts w:ascii="Times New Roman" w:hAnsi="Times New Roman" w:cs="Times New Roman"/>
          <w:sz w:val="24"/>
          <w:szCs w:val="24"/>
        </w:rPr>
        <w:t xml:space="preserve"> </w:t>
      </w:r>
      <w:proofErr w:type="spellStart"/>
      <w:r w:rsidRPr="00F47F41">
        <w:rPr>
          <w:rFonts w:ascii="Times New Roman" w:hAnsi="Times New Roman" w:cs="Times New Roman"/>
          <w:sz w:val="24"/>
          <w:szCs w:val="24"/>
        </w:rPr>
        <w:t>eclesiales</w:t>
      </w:r>
      <w:proofErr w:type="spellEnd"/>
      <w:r w:rsidRPr="00F47F41">
        <w:rPr>
          <w:rFonts w:ascii="Times New Roman" w:hAnsi="Times New Roman" w:cs="Times New Roman"/>
          <w:sz w:val="24"/>
          <w:szCs w:val="24"/>
        </w:rPr>
        <w:t xml:space="preserve"> de base - CEBs), which date to the late 1950s. The aims of the CEBs were pastoral, not political, but it was here that the dispossessed gathered to discover how to turn their Christian conviction into a </w:t>
      </w:r>
      <w:proofErr w:type="spellStart"/>
      <w:r w:rsidRPr="00F47F41">
        <w:rPr>
          <w:rFonts w:ascii="Times New Roman" w:hAnsi="Times New Roman" w:cs="Times New Roman"/>
          <w:sz w:val="24"/>
          <w:szCs w:val="24"/>
        </w:rPr>
        <w:t>liberative</w:t>
      </w:r>
      <w:proofErr w:type="spellEnd"/>
      <w:r w:rsidRPr="00F47F41">
        <w:rPr>
          <w:rFonts w:ascii="Times New Roman" w:hAnsi="Times New Roman" w:cs="Times New Roman"/>
          <w:sz w:val="24"/>
          <w:szCs w:val="24"/>
        </w:rPr>
        <w:t xml:space="preserve"> [sic] reality within their everyday marginalized lives.</w:t>
      </w:r>
      <w:bookmarkEnd w:id="34"/>
      <w:r w:rsidRPr="00F47F41">
        <w:rPr>
          <w:rFonts w:ascii="Times New Roman" w:hAnsi="Times New Roman" w:cs="Times New Roman"/>
          <w:sz w:val="24"/>
          <w:szCs w:val="24"/>
        </w:rPr>
        <w:t>”</w:t>
      </w:r>
      <w:r w:rsidRPr="00F47F41">
        <w:rPr>
          <w:rFonts w:ascii="Times New Roman" w:hAnsi="Times New Roman" w:cs="Times New Roman"/>
          <w:sz w:val="24"/>
          <w:szCs w:val="24"/>
          <w:vertAlign w:val="superscript"/>
        </w:rPr>
        <w:footnoteReference w:id="28"/>
      </w:r>
      <w:r w:rsidR="00897F8C" w:rsidRPr="00F47F41">
        <w:rPr>
          <w:rFonts w:ascii="Times New Roman" w:hAnsi="Times New Roman" w:cs="Times New Roman"/>
          <w:sz w:val="24"/>
          <w:szCs w:val="24"/>
        </w:rPr>
        <w:t xml:space="preserve"> </w:t>
      </w:r>
    </w:p>
    <w:p w:rsidR="00DA5DBA" w:rsidRPr="00F47F41"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These </w:t>
      </w:r>
      <w:r w:rsidR="00D16CAA" w:rsidRPr="00F47F41">
        <w:rPr>
          <w:rFonts w:ascii="Times New Roman" w:hAnsi="Times New Roman" w:cs="Times New Roman"/>
          <w:sz w:val="24"/>
          <w:szCs w:val="24"/>
        </w:rPr>
        <w:t>base communities are what helped</w:t>
      </w:r>
      <w:r w:rsidR="00B21F0D">
        <w:rPr>
          <w:rFonts w:ascii="Times New Roman" w:hAnsi="Times New Roman" w:cs="Times New Roman"/>
          <w:sz w:val="24"/>
          <w:szCs w:val="24"/>
        </w:rPr>
        <w:t xml:space="preserve"> liberation theology</w:t>
      </w:r>
      <w:r w:rsidRPr="00F47F41">
        <w:rPr>
          <w:rFonts w:ascii="Times New Roman" w:hAnsi="Times New Roman" w:cs="Times New Roman"/>
          <w:sz w:val="24"/>
          <w:szCs w:val="24"/>
        </w:rPr>
        <w:t xml:space="preserve"> spread to the masses. Once thi</w:t>
      </w:r>
      <w:r w:rsidR="00B21F0D">
        <w:rPr>
          <w:rFonts w:ascii="Times New Roman" w:hAnsi="Times New Roman" w:cs="Times New Roman"/>
          <w:sz w:val="24"/>
          <w:szCs w:val="24"/>
        </w:rPr>
        <w:t>s happened the Vatican</w:t>
      </w:r>
      <w:r w:rsidR="00714A20">
        <w:rPr>
          <w:rFonts w:ascii="Times New Roman" w:hAnsi="Times New Roman" w:cs="Times New Roman"/>
          <w:sz w:val="24"/>
          <w:szCs w:val="24"/>
        </w:rPr>
        <w:t>, which was detached from the changing Catholic churches in Latin America,</w:t>
      </w:r>
      <w:r w:rsidR="00B21F0D">
        <w:rPr>
          <w:rFonts w:ascii="Times New Roman" w:hAnsi="Times New Roman" w:cs="Times New Roman"/>
          <w:sz w:val="24"/>
          <w:szCs w:val="24"/>
        </w:rPr>
        <w:t xml:space="preserve"> had</w:t>
      </w:r>
      <w:r w:rsidRPr="00F47F41">
        <w:rPr>
          <w:rFonts w:ascii="Times New Roman" w:hAnsi="Times New Roman" w:cs="Times New Roman"/>
          <w:sz w:val="24"/>
          <w:szCs w:val="24"/>
        </w:rPr>
        <w:t xml:space="preserve"> to </w:t>
      </w:r>
      <w:r w:rsidR="00E0190F" w:rsidRPr="00F47F41">
        <w:rPr>
          <w:rFonts w:ascii="Times New Roman" w:hAnsi="Times New Roman" w:cs="Times New Roman"/>
          <w:sz w:val="24"/>
          <w:szCs w:val="24"/>
        </w:rPr>
        <w:t>re</w:t>
      </w:r>
      <w:r w:rsidRPr="00F47F41">
        <w:rPr>
          <w:rFonts w:ascii="Times New Roman" w:hAnsi="Times New Roman" w:cs="Times New Roman"/>
          <w:sz w:val="24"/>
          <w:szCs w:val="24"/>
        </w:rPr>
        <w:t>consider their formal stance on the oppression</w:t>
      </w:r>
      <w:r w:rsidR="00D16CAA" w:rsidRPr="00F47F41">
        <w:rPr>
          <w:rFonts w:ascii="Times New Roman" w:hAnsi="Times New Roman" w:cs="Times New Roman"/>
          <w:sz w:val="24"/>
          <w:szCs w:val="24"/>
        </w:rPr>
        <w:t xml:space="preserve"> that</w:t>
      </w:r>
      <w:r w:rsidRPr="00F47F41">
        <w:rPr>
          <w:rFonts w:ascii="Times New Roman" w:hAnsi="Times New Roman" w:cs="Times New Roman"/>
          <w:sz w:val="24"/>
          <w:szCs w:val="24"/>
        </w:rPr>
        <w:t xml:space="preserve"> the people of Latin Amer</w:t>
      </w:r>
      <w:r w:rsidR="00B21F0D">
        <w:rPr>
          <w:rFonts w:ascii="Times New Roman" w:hAnsi="Times New Roman" w:cs="Times New Roman"/>
          <w:sz w:val="24"/>
          <w:szCs w:val="24"/>
        </w:rPr>
        <w:t>ica experienced. Eventually, Vatican, the</w:t>
      </w:r>
      <w:r w:rsidRPr="00F47F41">
        <w:rPr>
          <w:rFonts w:ascii="Times New Roman" w:hAnsi="Times New Roman" w:cs="Times New Roman"/>
          <w:sz w:val="24"/>
          <w:szCs w:val="24"/>
        </w:rPr>
        <w:t xml:space="preserve"> </w:t>
      </w:r>
      <w:r w:rsidR="00714A20">
        <w:rPr>
          <w:rFonts w:ascii="Times New Roman" w:hAnsi="Times New Roman" w:cs="Times New Roman"/>
          <w:sz w:val="24"/>
          <w:szCs w:val="24"/>
        </w:rPr>
        <w:t xml:space="preserve">Latin American </w:t>
      </w:r>
      <w:r w:rsidRPr="00F47F41">
        <w:rPr>
          <w:rFonts w:ascii="Times New Roman" w:hAnsi="Times New Roman" w:cs="Times New Roman"/>
          <w:sz w:val="24"/>
          <w:szCs w:val="24"/>
        </w:rPr>
        <w:t>Catholic church</w:t>
      </w:r>
      <w:r w:rsidR="00B21F0D">
        <w:rPr>
          <w:rFonts w:ascii="Times New Roman" w:hAnsi="Times New Roman" w:cs="Times New Roman"/>
          <w:sz w:val="24"/>
          <w:szCs w:val="24"/>
        </w:rPr>
        <w:t>es</w:t>
      </w:r>
      <w:r w:rsidRPr="00F47F41">
        <w:rPr>
          <w:rFonts w:ascii="Times New Roman" w:hAnsi="Times New Roman" w:cs="Times New Roman"/>
          <w:sz w:val="24"/>
          <w:szCs w:val="24"/>
        </w:rPr>
        <w:t xml:space="preserve"> and other Christian churches would side with the masses and help promote liberation theology ideas/beliefs. Unfortunately, </w:t>
      </w:r>
      <w:r w:rsidR="00714A20">
        <w:rPr>
          <w:rFonts w:ascii="Times New Roman" w:hAnsi="Times New Roman" w:cs="Times New Roman"/>
          <w:sz w:val="24"/>
          <w:szCs w:val="24"/>
        </w:rPr>
        <w:t>this did not last and Vatican</w:t>
      </w:r>
      <w:r w:rsidRPr="00F47F41">
        <w:rPr>
          <w:rFonts w:ascii="Times New Roman" w:hAnsi="Times New Roman" w:cs="Times New Roman"/>
          <w:sz w:val="24"/>
          <w:szCs w:val="24"/>
        </w:rPr>
        <w:t xml:space="preserve"> turned its back on liberation theology</w:t>
      </w:r>
      <w:r w:rsidR="0096794C" w:rsidRPr="00F47F41">
        <w:rPr>
          <w:rFonts w:ascii="Times New Roman" w:hAnsi="Times New Roman" w:cs="Times New Roman"/>
          <w:sz w:val="24"/>
          <w:szCs w:val="24"/>
        </w:rPr>
        <w:t xml:space="preserve"> (1980s-90s)</w:t>
      </w:r>
      <w:r w:rsidR="00D16CAA" w:rsidRPr="00F47F41">
        <w:rPr>
          <w:rFonts w:ascii="Times New Roman" w:hAnsi="Times New Roman" w:cs="Times New Roman"/>
          <w:sz w:val="24"/>
          <w:szCs w:val="24"/>
        </w:rPr>
        <w:t>.</w:t>
      </w:r>
      <w:r w:rsidR="00E57796" w:rsidRPr="00F47F41">
        <w:rPr>
          <w:rStyle w:val="FootnoteReference"/>
          <w:rFonts w:ascii="Times New Roman" w:hAnsi="Times New Roman" w:cs="Times New Roman"/>
          <w:sz w:val="24"/>
          <w:szCs w:val="24"/>
        </w:rPr>
        <w:footnoteReference w:id="29"/>
      </w:r>
    </w:p>
    <w:p w:rsidR="00DA5DBA" w:rsidRPr="00F47F41" w:rsidRDefault="00D66BE4" w:rsidP="00F47F41">
      <w:pPr>
        <w:spacing w:line="480" w:lineRule="auto"/>
        <w:ind w:firstLine="720"/>
        <w:rPr>
          <w:rFonts w:ascii="Times New Roman" w:hAnsi="Times New Roman" w:cs="Times New Roman"/>
          <w:sz w:val="24"/>
          <w:szCs w:val="24"/>
        </w:rPr>
      </w:pPr>
      <w:r>
        <w:rPr>
          <w:rFonts w:ascii="Times New Roman" w:hAnsi="Times New Roman" w:cs="Times New Roman"/>
          <w:sz w:val="24"/>
          <w:szCs w:val="24"/>
        </w:rPr>
        <w:t>From the 1980s to the present,</w:t>
      </w:r>
      <w:r w:rsidR="00611A16" w:rsidRPr="00F47F41">
        <w:rPr>
          <w:rFonts w:ascii="Times New Roman" w:hAnsi="Times New Roman" w:cs="Times New Roman"/>
          <w:sz w:val="24"/>
          <w:szCs w:val="24"/>
        </w:rPr>
        <w:t xml:space="preserve"> the base communities started to shift. Originally, they were peaceful and tried to stay away from politics. As the oppression grew</w:t>
      </w:r>
      <w:r>
        <w:rPr>
          <w:rFonts w:ascii="Times New Roman" w:hAnsi="Times New Roman" w:cs="Times New Roman"/>
          <w:sz w:val="24"/>
          <w:szCs w:val="24"/>
        </w:rPr>
        <w:t xml:space="preserve"> in</w:t>
      </w:r>
      <w:r w:rsidR="00127B61" w:rsidRPr="00F47F41">
        <w:rPr>
          <w:rFonts w:ascii="Times New Roman" w:hAnsi="Times New Roman" w:cs="Times New Roman"/>
          <w:sz w:val="24"/>
          <w:szCs w:val="24"/>
        </w:rPr>
        <w:t xml:space="preserve"> their respective countries</w:t>
      </w:r>
      <w:r>
        <w:rPr>
          <w:rFonts w:ascii="Times New Roman" w:hAnsi="Times New Roman" w:cs="Times New Roman"/>
          <w:sz w:val="24"/>
          <w:szCs w:val="24"/>
        </w:rPr>
        <w:t>, they became radicalized. As a result</w:t>
      </w:r>
      <w:r w:rsidR="00611A16" w:rsidRPr="00F47F41">
        <w:rPr>
          <w:rFonts w:ascii="Times New Roman" w:hAnsi="Times New Roman" w:cs="Times New Roman"/>
          <w:sz w:val="24"/>
          <w:szCs w:val="24"/>
        </w:rPr>
        <w:t xml:space="preserve">, </w:t>
      </w:r>
      <w:bookmarkStart w:id="38" w:name="_CTVK0012d47614de95643bc822a2692a00530df"/>
      <w:r w:rsidR="00611A16" w:rsidRPr="00F47F41">
        <w:rPr>
          <w:rFonts w:ascii="Times New Roman" w:hAnsi="Times New Roman" w:cs="Times New Roman"/>
          <w:sz w:val="24"/>
          <w:szCs w:val="24"/>
        </w:rPr>
        <w:t xml:space="preserve">“The base ecclesial [sic] communities (commonly referred to by their acronym in Spanish and Portuguese as CEBs) developed into impressive national movements in many countries, and especially in Nicaragua, Chile, Peru, El </w:t>
      </w:r>
      <w:r w:rsidR="00611A16" w:rsidRPr="00F47F41">
        <w:rPr>
          <w:rFonts w:ascii="Times New Roman" w:hAnsi="Times New Roman" w:cs="Times New Roman"/>
          <w:sz w:val="24"/>
          <w:szCs w:val="24"/>
        </w:rPr>
        <w:lastRenderedPageBreak/>
        <w:t>Salvador, and most of all Brazil.</w:t>
      </w:r>
      <w:bookmarkEnd w:id="38"/>
      <w:r w:rsidR="00611A16" w:rsidRPr="00F47F41">
        <w:rPr>
          <w:rFonts w:ascii="Times New Roman" w:hAnsi="Times New Roman" w:cs="Times New Roman"/>
          <w:sz w:val="24"/>
          <w:szCs w:val="24"/>
        </w:rPr>
        <w:t>”</w:t>
      </w:r>
      <w:r w:rsidR="00611A16" w:rsidRPr="00F47F41">
        <w:rPr>
          <w:rFonts w:ascii="Times New Roman" w:hAnsi="Times New Roman" w:cs="Times New Roman"/>
          <w:sz w:val="24"/>
          <w:szCs w:val="24"/>
          <w:vertAlign w:val="superscript"/>
        </w:rPr>
        <w:footnoteReference w:id="30"/>
      </w:r>
      <w:r w:rsidR="00611A16" w:rsidRPr="00F47F41">
        <w:rPr>
          <w:rFonts w:ascii="Times New Roman" w:hAnsi="Times New Roman" w:cs="Times New Roman"/>
          <w:sz w:val="24"/>
          <w:szCs w:val="24"/>
        </w:rPr>
        <w:t xml:space="preserve"> The base </w:t>
      </w:r>
      <w:r>
        <w:rPr>
          <w:rFonts w:ascii="Times New Roman" w:hAnsi="Times New Roman" w:cs="Times New Roman"/>
          <w:sz w:val="24"/>
          <w:szCs w:val="24"/>
        </w:rPr>
        <w:t xml:space="preserve">communities picked up where Vatican and some </w:t>
      </w:r>
      <w:r w:rsidR="00611A16" w:rsidRPr="00F47F41">
        <w:rPr>
          <w:rFonts w:ascii="Times New Roman" w:hAnsi="Times New Roman" w:cs="Times New Roman"/>
          <w:sz w:val="24"/>
          <w:szCs w:val="24"/>
        </w:rPr>
        <w:t>church</w:t>
      </w:r>
      <w:r>
        <w:rPr>
          <w:rFonts w:ascii="Times New Roman" w:hAnsi="Times New Roman" w:cs="Times New Roman"/>
          <w:sz w:val="24"/>
          <w:szCs w:val="24"/>
        </w:rPr>
        <w:t>es</w:t>
      </w:r>
      <w:r w:rsidR="00611A16" w:rsidRPr="00F47F41">
        <w:rPr>
          <w:rFonts w:ascii="Times New Roman" w:hAnsi="Times New Roman" w:cs="Times New Roman"/>
          <w:sz w:val="24"/>
          <w:szCs w:val="24"/>
        </w:rPr>
        <w:t xml:space="preserve"> had left off and ended up being supported by multiple priest</w:t>
      </w:r>
      <w:r w:rsidR="00127B61" w:rsidRPr="00F47F41">
        <w:rPr>
          <w:rFonts w:ascii="Times New Roman" w:hAnsi="Times New Roman" w:cs="Times New Roman"/>
          <w:sz w:val="24"/>
          <w:szCs w:val="24"/>
        </w:rPr>
        <w:t>s</w:t>
      </w:r>
      <w:r w:rsidR="00611A16" w:rsidRPr="00F47F41">
        <w:rPr>
          <w:rFonts w:ascii="Times New Roman" w:hAnsi="Times New Roman" w:cs="Times New Roman"/>
          <w:sz w:val="24"/>
          <w:szCs w:val="24"/>
        </w:rPr>
        <w:t xml:space="preserve"> who disagreed with the Vatican’s decision to move away from liberation. </w:t>
      </w:r>
    </w:p>
    <w:p w:rsidR="00367399" w:rsidRPr="00F47F41" w:rsidRDefault="00611A16" w:rsidP="00F47F41">
      <w:pPr>
        <w:spacing w:line="480" w:lineRule="auto"/>
        <w:jc w:val="center"/>
        <w:rPr>
          <w:rFonts w:ascii="Times New Roman" w:hAnsi="Times New Roman" w:cs="Times New Roman"/>
          <w:sz w:val="24"/>
          <w:szCs w:val="24"/>
        </w:rPr>
      </w:pPr>
      <w:r w:rsidRPr="00F47F41">
        <w:rPr>
          <w:rFonts w:ascii="Times New Roman" w:eastAsia="Calibri" w:hAnsi="Times New Roman" w:cs="Times New Roman"/>
          <w:b/>
          <w:sz w:val="24"/>
          <w:szCs w:val="24"/>
          <w:u w:val="single"/>
        </w:rPr>
        <w:t>Section 3: Maria Guadalupe and Liberation Theology</w:t>
      </w:r>
    </w:p>
    <w:p w:rsidR="00367399" w:rsidRPr="00F47F41"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Mexico combines Marian social movements and liberation theology which leads to a unique style of revolution and religious practices. As shown previously Maria Guadalupe is part of the national identity in Mexico, regardless of upbringing, almost everyone feels connected to "Our Lady of Guadalupe." Marian movements tend to have a bottom-up approach, this is the reason why </w:t>
      </w:r>
      <w:r w:rsidR="007E0D74" w:rsidRPr="00F47F41">
        <w:rPr>
          <w:rFonts w:ascii="Times New Roman" w:hAnsi="Times New Roman" w:cs="Times New Roman"/>
          <w:sz w:val="24"/>
          <w:szCs w:val="24"/>
        </w:rPr>
        <w:t>many Marian movements end up being</w:t>
      </w:r>
      <w:r w:rsidRPr="00F47F41">
        <w:rPr>
          <w:rFonts w:ascii="Times New Roman" w:hAnsi="Times New Roman" w:cs="Times New Roman"/>
          <w:sz w:val="24"/>
          <w:szCs w:val="24"/>
        </w:rPr>
        <w:t xml:space="preserve"> revolutionary. In contrast, Liberation theology entered Mexico through scholarly work, causing liberation theology to have a top-down approach when it comes to creating change.  </w:t>
      </w:r>
    </w:p>
    <w:p w:rsidR="00524ED9" w:rsidRPr="00F47F41"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The year of 1968 was</w:t>
      </w:r>
      <w:r w:rsidR="00367399" w:rsidRPr="00F47F41">
        <w:rPr>
          <w:rFonts w:ascii="Times New Roman" w:hAnsi="Times New Roman" w:cs="Times New Roman"/>
          <w:sz w:val="24"/>
          <w:szCs w:val="24"/>
        </w:rPr>
        <w:t xml:space="preserve"> impact</w:t>
      </w:r>
      <w:r w:rsidRPr="00F47F41">
        <w:rPr>
          <w:rFonts w:ascii="Times New Roman" w:hAnsi="Times New Roman" w:cs="Times New Roman"/>
          <w:sz w:val="24"/>
          <w:szCs w:val="24"/>
        </w:rPr>
        <w:t>-</w:t>
      </w:r>
      <w:r w:rsidR="00367399" w:rsidRPr="00F47F41">
        <w:rPr>
          <w:rFonts w:ascii="Times New Roman" w:hAnsi="Times New Roman" w:cs="Times New Roman"/>
          <w:sz w:val="24"/>
          <w:szCs w:val="24"/>
        </w:rPr>
        <w:t>ful</w:t>
      </w:r>
      <w:r w:rsidRPr="00F47F41">
        <w:rPr>
          <w:rFonts w:ascii="Times New Roman" w:hAnsi="Times New Roman" w:cs="Times New Roman"/>
          <w:sz w:val="24"/>
          <w:szCs w:val="24"/>
        </w:rPr>
        <w:t>l</w:t>
      </w:r>
      <w:r w:rsidR="00367399" w:rsidRPr="00F47F41">
        <w:rPr>
          <w:rFonts w:ascii="Times New Roman" w:hAnsi="Times New Roman" w:cs="Times New Roman"/>
          <w:sz w:val="24"/>
          <w:szCs w:val="24"/>
        </w:rPr>
        <w:t xml:space="preserve"> for Mexico. This is the year the Medellin conference took place, </w:t>
      </w:r>
      <w:r w:rsidR="006C325F" w:rsidRPr="00F47F41">
        <w:rPr>
          <w:rFonts w:ascii="Times New Roman" w:hAnsi="Times New Roman" w:cs="Times New Roman"/>
          <w:sz w:val="24"/>
          <w:szCs w:val="24"/>
        </w:rPr>
        <w:t>planting the</w:t>
      </w:r>
      <w:r w:rsidR="00367399" w:rsidRPr="00F47F41">
        <w:rPr>
          <w:rFonts w:ascii="Times New Roman" w:hAnsi="Times New Roman" w:cs="Times New Roman"/>
          <w:sz w:val="24"/>
          <w:szCs w:val="24"/>
        </w:rPr>
        <w:t xml:space="preserve"> roots of the </w:t>
      </w:r>
      <w:r w:rsidR="00890E1B" w:rsidRPr="00F47F41">
        <w:rPr>
          <w:rFonts w:ascii="Times New Roman" w:hAnsi="Times New Roman" w:cs="Times New Roman"/>
          <w:sz w:val="24"/>
          <w:szCs w:val="24"/>
        </w:rPr>
        <w:t xml:space="preserve">preferential </w:t>
      </w:r>
      <w:r w:rsidR="00367399" w:rsidRPr="00F47F41">
        <w:rPr>
          <w:rFonts w:ascii="Times New Roman" w:hAnsi="Times New Roman" w:cs="Times New Roman"/>
          <w:sz w:val="24"/>
          <w:szCs w:val="24"/>
        </w:rPr>
        <w:t xml:space="preserve">option for the poor in the Catholic Latin American Church. Nevertheless, many </w:t>
      </w:r>
      <w:r w:rsidR="00BD0144">
        <w:rPr>
          <w:rFonts w:ascii="Times New Roman" w:hAnsi="Times New Roman" w:cs="Times New Roman"/>
          <w:sz w:val="24"/>
          <w:szCs w:val="24"/>
        </w:rPr>
        <w:t xml:space="preserve">Mexican </w:t>
      </w:r>
      <w:r w:rsidR="00367399" w:rsidRPr="00F47F41">
        <w:rPr>
          <w:rFonts w:ascii="Times New Roman" w:hAnsi="Times New Roman" w:cs="Times New Roman"/>
          <w:sz w:val="24"/>
          <w:szCs w:val="24"/>
        </w:rPr>
        <w:t xml:space="preserve">Catholic priests were hesitant to accept liberation theology and preach it in </w:t>
      </w:r>
      <w:r w:rsidR="00BD0144">
        <w:rPr>
          <w:rFonts w:ascii="Times New Roman" w:hAnsi="Times New Roman" w:cs="Times New Roman"/>
          <w:sz w:val="24"/>
          <w:szCs w:val="24"/>
        </w:rPr>
        <w:t>their churches</w:t>
      </w:r>
      <w:r w:rsidR="00367399" w:rsidRPr="00F47F41">
        <w:rPr>
          <w:rFonts w:ascii="Times New Roman" w:hAnsi="Times New Roman" w:cs="Times New Roman"/>
          <w:sz w:val="24"/>
          <w:szCs w:val="24"/>
        </w:rPr>
        <w:t>. The turning point for the Catholic church was “Mexico 68”. Mexico 68 refers to a college student protest which occurred between July and August of 1968. The students were protesting the political party PRI (Institutional Revolutionary Party). PRI had been in power since the 1930s. The students viewed PRI and the local government as an oppressive regime which functioned as an authoritarian government.</w:t>
      </w:r>
      <w:r w:rsidRPr="00F47F41">
        <w:rPr>
          <w:rFonts w:ascii="Times New Roman" w:hAnsi="Times New Roman" w:cs="Times New Roman"/>
          <w:sz w:val="24"/>
          <w:szCs w:val="24"/>
          <w:vertAlign w:val="superscript"/>
        </w:rPr>
        <w:footnoteReference w:id="31"/>
      </w:r>
      <w:r w:rsidR="00367399" w:rsidRPr="00F47F41">
        <w:rPr>
          <w:rFonts w:ascii="Times New Roman" w:hAnsi="Times New Roman" w:cs="Times New Roman"/>
          <w:sz w:val="24"/>
          <w:szCs w:val="24"/>
        </w:rPr>
        <w:t xml:space="preserve"> This </w:t>
      </w:r>
      <w:r w:rsidR="00367399" w:rsidRPr="00F47F41">
        <w:rPr>
          <w:rFonts w:ascii="Times New Roman" w:hAnsi="Times New Roman" w:cs="Times New Roman"/>
          <w:sz w:val="24"/>
          <w:szCs w:val="24"/>
        </w:rPr>
        <w:lastRenderedPageBreak/>
        <w:t xml:space="preserve">was also the year that Mexico hosted part of the Olympic games. The students saw this as an opportunity to expose PRI to the world and gain support to overthrow PRI. 10 days before the Olympics, students gathered to protest, the Mexican government responded with violence. </w:t>
      </w:r>
      <w:r w:rsidR="007804E5" w:rsidRPr="00F47F41">
        <w:rPr>
          <w:rFonts w:ascii="Times New Roman" w:hAnsi="Times New Roman" w:cs="Times New Roman"/>
          <w:sz w:val="24"/>
          <w:szCs w:val="24"/>
        </w:rPr>
        <w:t xml:space="preserve">Till this day no one knows how many died from the guns of the Mexican army, but the Mexican government claims only four students died during the event. </w:t>
      </w:r>
      <w:r w:rsidRPr="00F47F41">
        <w:rPr>
          <w:rFonts w:ascii="Times New Roman" w:hAnsi="Times New Roman" w:cs="Times New Roman"/>
          <w:sz w:val="24"/>
          <w:szCs w:val="24"/>
          <w:vertAlign w:val="superscript"/>
        </w:rPr>
        <w:footnoteReference w:id="32"/>
      </w:r>
      <w:r w:rsidR="00367399" w:rsidRPr="00F47F41">
        <w:rPr>
          <w:rFonts w:ascii="Times New Roman" w:hAnsi="Times New Roman" w:cs="Times New Roman"/>
          <w:sz w:val="24"/>
          <w:szCs w:val="24"/>
        </w:rPr>
        <w:t xml:space="preserve"> </w:t>
      </w:r>
      <w:r w:rsidR="00F93A9B" w:rsidRPr="00F47F41">
        <w:rPr>
          <w:rFonts w:ascii="Times New Roman" w:hAnsi="Times New Roman" w:cs="Times New Roman"/>
          <w:sz w:val="24"/>
          <w:szCs w:val="24"/>
        </w:rPr>
        <w:t xml:space="preserve">There are </w:t>
      </w:r>
      <w:r w:rsidR="007804E5" w:rsidRPr="00F47F41">
        <w:rPr>
          <w:rFonts w:ascii="Times New Roman" w:hAnsi="Times New Roman" w:cs="Times New Roman"/>
          <w:sz w:val="24"/>
          <w:szCs w:val="24"/>
        </w:rPr>
        <w:t xml:space="preserve">historical </w:t>
      </w:r>
      <w:r w:rsidR="007E0D74" w:rsidRPr="00F47F41">
        <w:rPr>
          <w:rFonts w:ascii="Times New Roman" w:hAnsi="Times New Roman" w:cs="Times New Roman"/>
          <w:sz w:val="24"/>
          <w:szCs w:val="24"/>
        </w:rPr>
        <w:t xml:space="preserve">pictures proving otherwise, </w:t>
      </w:r>
      <w:r w:rsidR="002F4DBD">
        <w:rPr>
          <w:rFonts w:ascii="Times New Roman" w:hAnsi="Times New Roman" w:cs="Times New Roman"/>
          <w:sz w:val="24"/>
          <w:szCs w:val="24"/>
        </w:rPr>
        <w:t xml:space="preserve">with </w:t>
      </w:r>
      <w:r w:rsidR="007E0D74" w:rsidRPr="00F47F41">
        <w:rPr>
          <w:rFonts w:ascii="Times New Roman" w:hAnsi="Times New Roman" w:cs="Times New Roman"/>
          <w:sz w:val="24"/>
          <w:szCs w:val="24"/>
        </w:rPr>
        <w:t>eye-</w:t>
      </w:r>
      <w:r w:rsidR="007804E5" w:rsidRPr="00F47F41">
        <w:rPr>
          <w:rFonts w:ascii="Times New Roman" w:hAnsi="Times New Roman" w:cs="Times New Roman"/>
          <w:sz w:val="24"/>
          <w:szCs w:val="24"/>
        </w:rPr>
        <w:t>witness accounts and missing person reports esti</w:t>
      </w:r>
      <w:r w:rsidR="002F4DBD">
        <w:rPr>
          <w:rFonts w:ascii="Times New Roman" w:hAnsi="Times New Roman" w:cs="Times New Roman"/>
          <w:sz w:val="24"/>
          <w:szCs w:val="24"/>
        </w:rPr>
        <w:t xml:space="preserve">mating the number killed to </w:t>
      </w:r>
      <w:r w:rsidR="00F93A9B" w:rsidRPr="00F47F41">
        <w:rPr>
          <w:rFonts w:ascii="Times New Roman" w:hAnsi="Times New Roman" w:cs="Times New Roman"/>
          <w:sz w:val="24"/>
          <w:szCs w:val="24"/>
        </w:rPr>
        <w:t>be in</w:t>
      </w:r>
      <w:r w:rsidR="007804E5" w:rsidRPr="00F47F41">
        <w:rPr>
          <w:rFonts w:ascii="Times New Roman" w:hAnsi="Times New Roman" w:cs="Times New Roman"/>
          <w:sz w:val="24"/>
          <w:szCs w:val="24"/>
        </w:rPr>
        <w:t xml:space="preserve"> the thousands. Mexicans called this the Mexico 68 mascara</w:t>
      </w:r>
      <w:r w:rsidR="006C325F" w:rsidRPr="00F47F41">
        <w:rPr>
          <w:rFonts w:ascii="Times New Roman" w:hAnsi="Times New Roman" w:cs="Times New Roman"/>
          <w:sz w:val="24"/>
          <w:szCs w:val="24"/>
        </w:rPr>
        <w:t>(massacre)</w:t>
      </w:r>
      <w:r w:rsidR="007804E5" w:rsidRPr="00F47F41">
        <w:rPr>
          <w:rFonts w:ascii="Times New Roman" w:hAnsi="Times New Roman" w:cs="Times New Roman"/>
          <w:sz w:val="24"/>
          <w:szCs w:val="24"/>
        </w:rPr>
        <w:t xml:space="preserve">. The public was in vast support of the young protesters and the outcry was immense, unfortunately, it was not enough and the Olympic games continued as planned. Nevertheless, the Catholic Church had to pick a side. </w:t>
      </w:r>
    </w:p>
    <w:p w:rsidR="00367399" w:rsidRPr="00F47F41"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With the Medellin conference fresh in the people’s mind, the Catholic church chose to side with the students. Reporter </w:t>
      </w:r>
      <w:proofErr w:type="spellStart"/>
      <w:r w:rsidRPr="00F47F41">
        <w:rPr>
          <w:rFonts w:ascii="Times New Roman" w:hAnsi="Times New Roman" w:cs="Times New Roman"/>
          <w:sz w:val="24"/>
          <w:szCs w:val="24"/>
        </w:rPr>
        <w:t>Barranco</w:t>
      </w:r>
      <w:proofErr w:type="spellEnd"/>
      <w:r w:rsidRPr="00F47F41">
        <w:rPr>
          <w:rFonts w:ascii="Times New Roman" w:hAnsi="Times New Roman" w:cs="Times New Roman"/>
          <w:sz w:val="24"/>
          <w:szCs w:val="24"/>
        </w:rPr>
        <w:t xml:space="preserve"> stated the following </w:t>
      </w:r>
      <w:bookmarkStart w:id="42" w:name="_CTVK001b3c17d4e00c44a1b95d605e19881c55b"/>
      <w:r w:rsidRPr="00F47F41">
        <w:rPr>
          <w:rFonts w:ascii="Times New Roman" w:hAnsi="Times New Roman" w:cs="Times New Roman"/>
          <w:sz w:val="24"/>
          <w:szCs w:val="24"/>
        </w:rPr>
        <w:t>“The Council and Medellin are part of an internal ‘cultural revolution’ that leads many Mexican Catholics to rethink their social role in the face of injustice.”</w:t>
      </w:r>
      <w:bookmarkEnd w:id="42"/>
      <w:r w:rsidRPr="00F47F41">
        <w:rPr>
          <w:rFonts w:ascii="Times New Roman" w:hAnsi="Times New Roman" w:cs="Times New Roman"/>
          <w:sz w:val="24"/>
          <w:szCs w:val="24"/>
        </w:rPr>
        <w:t xml:space="preserve"> </w:t>
      </w:r>
      <w:r w:rsidRPr="00F47F41">
        <w:rPr>
          <w:rFonts w:ascii="Times New Roman" w:hAnsi="Times New Roman" w:cs="Times New Roman"/>
          <w:sz w:val="24"/>
          <w:szCs w:val="24"/>
          <w:vertAlign w:val="superscript"/>
        </w:rPr>
        <w:footnoteReference w:id="33"/>
      </w:r>
      <w:r w:rsidRPr="00F47F41">
        <w:rPr>
          <w:rFonts w:ascii="Times New Roman" w:hAnsi="Times New Roman" w:cs="Times New Roman"/>
          <w:sz w:val="24"/>
          <w:szCs w:val="24"/>
        </w:rPr>
        <w:t xml:space="preserve"> The Catholic church’s decision to side with the people shifted the </w:t>
      </w:r>
      <w:r w:rsidRPr="00F47F41">
        <w:rPr>
          <w:rFonts w:ascii="Times New Roman" w:hAnsi="Times New Roman" w:cs="Times New Roman"/>
          <w:sz w:val="24"/>
          <w:szCs w:val="24"/>
        </w:rPr>
        <w:lastRenderedPageBreak/>
        <w:t>focus to the poor of their community. Thus, liberation theology entered Mexico through a more scholarly movement and has its history in church reformation.</w:t>
      </w:r>
    </w:p>
    <w:p w:rsidR="00367399" w:rsidRPr="00F47F41"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Liberation theology spread across all of Mexico and was easily accepted by the Mexican community. It seemed as if another revolution with liberation theology undertones wo</w:t>
      </w:r>
      <w:r w:rsidR="002F4DBD">
        <w:rPr>
          <w:rFonts w:ascii="Times New Roman" w:hAnsi="Times New Roman" w:cs="Times New Roman"/>
          <w:sz w:val="24"/>
          <w:szCs w:val="24"/>
        </w:rPr>
        <w:t>uld have developed, but it did no</w:t>
      </w:r>
      <w:r w:rsidRPr="00F47F41">
        <w:rPr>
          <w:rFonts w:ascii="Times New Roman" w:hAnsi="Times New Roman" w:cs="Times New Roman"/>
          <w:sz w:val="24"/>
          <w:szCs w:val="24"/>
        </w:rPr>
        <w:t xml:space="preserve">t. Although liberation theology was well accepted, and the poor yearned </w:t>
      </w:r>
      <w:r w:rsidR="002F4DBD">
        <w:rPr>
          <w:rFonts w:ascii="Times New Roman" w:hAnsi="Times New Roman" w:cs="Times New Roman"/>
          <w:sz w:val="24"/>
          <w:szCs w:val="24"/>
        </w:rPr>
        <w:t xml:space="preserve">for </w:t>
      </w:r>
      <w:r w:rsidRPr="00F47F41">
        <w:rPr>
          <w:rFonts w:ascii="Times New Roman" w:hAnsi="Times New Roman" w:cs="Times New Roman"/>
          <w:sz w:val="24"/>
          <w:szCs w:val="24"/>
        </w:rPr>
        <w:t>freedom from their oppressive government, no revolution occurred. This could be because of the presence and impact Maria Guadalupe has in Mexico. It has become a custom that when revolutionary movements took place, the</w:t>
      </w:r>
      <w:r w:rsidR="00C34B7A" w:rsidRPr="00F47F41">
        <w:rPr>
          <w:rFonts w:ascii="Times New Roman" w:hAnsi="Times New Roman" w:cs="Times New Roman"/>
          <w:sz w:val="24"/>
          <w:szCs w:val="24"/>
        </w:rPr>
        <w:t xml:space="preserve"> people use the</w:t>
      </w:r>
      <w:r w:rsidRPr="00F47F41">
        <w:rPr>
          <w:rFonts w:ascii="Times New Roman" w:hAnsi="Times New Roman" w:cs="Times New Roman"/>
          <w:sz w:val="24"/>
          <w:szCs w:val="24"/>
        </w:rPr>
        <w:t xml:space="preserve"> ban</w:t>
      </w:r>
      <w:r w:rsidR="00C34B7A" w:rsidRPr="00F47F41">
        <w:rPr>
          <w:rFonts w:ascii="Times New Roman" w:hAnsi="Times New Roman" w:cs="Times New Roman"/>
          <w:sz w:val="24"/>
          <w:szCs w:val="24"/>
        </w:rPr>
        <w:t xml:space="preserve">ner of Maria Guadalupe </w:t>
      </w:r>
      <w:r w:rsidRPr="00F47F41">
        <w:rPr>
          <w:rFonts w:ascii="Times New Roman" w:hAnsi="Times New Roman" w:cs="Times New Roman"/>
          <w:sz w:val="24"/>
          <w:szCs w:val="24"/>
        </w:rPr>
        <w:t>(as seen with the independence revolution and the 1910 revolution). When people wanted to unite the Mexican populace, M</w:t>
      </w:r>
      <w:r w:rsidR="00C34B7A" w:rsidRPr="00F47F41">
        <w:rPr>
          <w:rFonts w:ascii="Times New Roman" w:hAnsi="Times New Roman" w:cs="Times New Roman"/>
          <w:sz w:val="24"/>
          <w:szCs w:val="24"/>
        </w:rPr>
        <w:t>aria Guadalupe is the perfect</w:t>
      </w:r>
      <w:r w:rsidRPr="00F47F41">
        <w:rPr>
          <w:rFonts w:ascii="Times New Roman" w:hAnsi="Times New Roman" w:cs="Times New Roman"/>
          <w:sz w:val="24"/>
          <w:szCs w:val="24"/>
        </w:rPr>
        <w:t xml:space="preserve"> rallying point. Therefore, if a revolution were to take place, it would be under the banner of Maria Guadalupe and not liberation theology. </w:t>
      </w:r>
    </w:p>
    <w:p w:rsidR="00C34B7A" w:rsidRPr="00F47F41"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The messages "The natives as the chosen people" (Maria Guadalupe 1531), and "preferential option for the poor" (liberation theology 1968), are similar. The natives are the poor, and native culture was the struggle of poverty and revolutions to free themselves from poverty. Despite taking a backseat to the Marian cult, liberation theology did not fail, rather in Mexico</w:t>
      </w:r>
      <w:r w:rsidR="00F0500D">
        <w:rPr>
          <w:rFonts w:ascii="Times New Roman" w:hAnsi="Times New Roman" w:cs="Times New Roman"/>
          <w:sz w:val="24"/>
          <w:szCs w:val="24"/>
        </w:rPr>
        <w:t>,</w:t>
      </w:r>
      <w:r w:rsidRPr="00F47F41">
        <w:rPr>
          <w:rFonts w:ascii="Times New Roman" w:hAnsi="Times New Roman" w:cs="Times New Roman"/>
          <w:sz w:val="24"/>
          <w:szCs w:val="24"/>
        </w:rPr>
        <w:t xml:space="preserve"> liberation theology affirmed the message Maria Guadalupe gave on December 12, 1531. Liberation theology mixed well with Marian movements</w:t>
      </w:r>
      <w:r w:rsidR="00F0500D">
        <w:rPr>
          <w:rFonts w:ascii="Times New Roman" w:hAnsi="Times New Roman" w:cs="Times New Roman"/>
          <w:sz w:val="24"/>
          <w:szCs w:val="24"/>
        </w:rPr>
        <w:t>, however</w:t>
      </w:r>
      <w:r w:rsidRPr="00F47F41">
        <w:rPr>
          <w:rFonts w:ascii="Times New Roman" w:hAnsi="Times New Roman" w:cs="Times New Roman"/>
          <w:sz w:val="24"/>
          <w:szCs w:val="24"/>
        </w:rPr>
        <w:t xml:space="preserve"> Marian movements </w:t>
      </w:r>
      <w:r w:rsidR="00F0500D">
        <w:rPr>
          <w:rFonts w:ascii="Times New Roman" w:hAnsi="Times New Roman" w:cs="Times New Roman"/>
          <w:sz w:val="24"/>
          <w:szCs w:val="24"/>
        </w:rPr>
        <w:t xml:space="preserve">often </w:t>
      </w:r>
      <w:r w:rsidRPr="00F47F41">
        <w:rPr>
          <w:rFonts w:ascii="Times New Roman" w:hAnsi="Times New Roman" w:cs="Times New Roman"/>
          <w:sz w:val="24"/>
          <w:szCs w:val="24"/>
        </w:rPr>
        <w:t>changed with the introduction of liberation theology.</w:t>
      </w:r>
    </w:p>
    <w:p w:rsidR="00367399" w:rsidRPr="00F47F41" w:rsidRDefault="00611A16" w:rsidP="00F47F41">
      <w:pPr>
        <w:spacing w:line="480" w:lineRule="auto"/>
        <w:ind w:firstLine="720"/>
        <w:rPr>
          <w:rFonts w:ascii="Times New Roman" w:hAnsi="Times New Roman" w:cs="Times New Roman"/>
          <w:sz w:val="24"/>
          <w:szCs w:val="24"/>
        </w:rPr>
      </w:pPr>
      <w:bookmarkStart w:id="44" w:name="_Hlk512625949"/>
      <w:r w:rsidRPr="00F47F41">
        <w:rPr>
          <w:rFonts w:ascii="Times New Roman" w:hAnsi="Times New Roman" w:cs="Times New Roman"/>
          <w:sz w:val="24"/>
          <w:szCs w:val="24"/>
        </w:rPr>
        <w:t xml:space="preserve">An example of a Marian movement being shaped by liberation theology is the previously mentioned Zapatistas. Emiliano Zapata started the movement to achieve agrarian reforms. After the revolution, the Zapatistas became a guerrilla-style movement using physical force when necessary while keeping their Marian roots. After 1968, the Catholic church became willingly involved with the Zapatistas, aiding with the movement's re-organization and assisted with the </w:t>
      </w:r>
      <w:r w:rsidRPr="00F47F41">
        <w:rPr>
          <w:rFonts w:ascii="Times New Roman" w:hAnsi="Times New Roman" w:cs="Times New Roman"/>
          <w:sz w:val="24"/>
          <w:szCs w:val="24"/>
        </w:rPr>
        <w:lastRenderedPageBreak/>
        <w:t>articulation of their political ideology. Overall, the movement shifted to being more peaceful and focused on politics. A Zapatista describes it as such, "We all wanted change, we prayed, it helped but it did not solve anything. The church helps us fight. Yes, we use weapons. but not always. Right now, we focus on changing the government and changing the laws to help people."</w:t>
      </w:r>
      <w:r w:rsidRPr="00F47F41">
        <w:rPr>
          <w:rFonts w:ascii="Times New Roman" w:hAnsi="Times New Roman" w:cs="Times New Roman"/>
          <w:sz w:val="24"/>
          <w:szCs w:val="24"/>
          <w:vertAlign w:val="superscript"/>
        </w:rPr>
        <w:footnoteReference w:id="34"/>
      </w:r>
      <w:r w:rsidRPr="00F47F41">
        <w:rPr>
          <w:rFonts w:ascii="Times New Roman" w:hAnsi="Times New Roman" w:cs="Times New Roman"/>
          <w:sz w:val="24"/>
          <w:szCs w:val="24"/>
        </w:rPr>
        <w:t xml:space="preserve"> This means that the specific introduction of liberation theology caused the movement to shift from a guerrilla rebel group to an armed, but also politically active movement. </w:t>
      </w:r>
    </w:p>
    <w:bookmarkEnd w:id="44"/>
    <w:p w:rsidR="00367399" w:rsidRPr="00F47F41"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Currently, the Zapatistas have an organized army and have made specific official demands to the Mexican government along with organizing protests, and progressive events such as the woman's month gathering. The Zapatista Army and Mexican Army still have skirmishes in the countryside. The Zapatistas still carry an image of Maria Guadalupe, although now it is usually as a necklace or tattoo.  This shows they still have ties to their Marian roots and still have devotion toward Maria Guadalupe, but it is the arrival of liberation theology which has shaped the way the new Zapatista movement operates, incorporating the changes from above (the Catholic church) as well as their traditional bottom-up approach. </w:t>
      </w:r>
    </w:p>
    <w:p w:rsidR="00367399" w:rsidRPr="00F47F41"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The Zapatistas were not the only thing affected by liberation theology, entire Mexican communities have changed as well. This shift caused the Mexican people to move from a distrust in the government and doing nothing, to becoming active participants in trying to change the government. The change occurred due to the shift </w:t>
      </w:r>
      <w:r w:rsidR="00304BB3">
        <w:rPr>
          <w:rFonts w:ascii="Times New Roman" w:hAnsi="Times New Roman" w:cs="Times New Roman"/>
          <w:sz w:val="24"/>
          <w:szCs w:val="24"/>
        </w:rPr>
        <w:t xml:space="preserve">the </w:t>
      </w:r>
      <w:r w:rsidRPr="00F47F41">
        <w:rPr>
          <w:rFonts w:ascii="Times New Roman" w:hAnsi="Times New Roman" w:cs="Times New Roman"/>
          <w:sz w:val="24"/>
          <w:szCs w:val="24"/>
        </w:rPr>
        <w:t>church</w:t>
      </w:r>
      <w:r w:rsidR="00304BB3">
        <w:rPr>
          <w:rFonts w:ascii="Times New Roman" w:hAnsi="Times New Roman" w:cs="Times New Roman"/>
          <w:sz w:val="24"/>
          <w:szCs w:val="24"/>
        </w:rPr>
        <w:t>es</w:t>
      </w:r>
      <w:r w:rsidRPr="00F47F41">
        <w:rPr>
          <w:rFonts w:ascii="Times New Roman" w:hAnsi="Times New Roman" w:cs="Times New Roman"/>
          <w:sz w:val="24"/>
          <w:szCs w:val="24"/>
        </w:rPr>
        <w:t xml:space="preserve"> experienced. Professor </w:t>
      </w:r>
      <w:proofErr w:type="spellStart"/>
      <w:r w:rsidRPr="00F47F41">
        <w:rPr>
          <w:rFonts w:ascii="Times New Roman" w:hAnsi="Times New Roman" w:cs="Times New Roman"/>
          <w:sz w:val="24"/>
          <w:szCs w:val="24"/>
        </w:rPr>
        <w:t>Norget</w:t>
      </w:r>
      <w:proofErr w:type="spellEnd"/>
      <w:r w:rsidRPr="00F47F41">
        <w:rPr>
          <w:rFonts w:ascii="Times New Roman" w:hAnsi="Times New Roman" w:cs="Times New Roman"/>
          <w:sz w:val="24"/>
          <w:szCs w:val="24"/>
        </w:rPr>
        <w:t xml:space="preserve"> at McGill University observed the following about liberationist churches, </w:t>
      </w:r>
      <w:bookmarkStart w:id="46" w:name="_CTVK001b21dd90b2d3c42ae82210ddc4b94fe50"/>
      <w:r w:rsidRPr="00F47F41">
        <w:rPr>
          <w:rFonts w:ascii="Times New Roman" w:hAnsi="Times New Roman" w:cs="Times New Roman"/>
          <w:color w:val="000000"/>
          <w:sz w:val="24"/>
          <w:szCs w:val="24"/>
        </w:rPr>
        <w:t xml:space="preserve">"within the liberationist </w:t>
      </w:r>
      <w:r w:rsidRPr="00F47F41">
        <w:rPr>
          <w:rFonts w:ascii="Times New Roman" w:hAnsi="Times New Roman" w:cs="Times New Roman"/>
          <w:color w:val="000000"/>
          <w:sz w:val="24"/>
          <w:szCs w:val="24"/>
        </w:rPr>
        <w:lastRenderedPageBreak/>
        <w:t>church's campaign, ethnicity-an elaboration of distinctive cultural attributes and identity has been highlighted as a strongly politicized mobilizing discourse."</w:t>
      </w:r>
      <w:bookmarkEnd w:id="46"/>
      <w:r w:rsidRPr="00F47F41">
        <w:rPr>
          <w:rFonts w:ascii="Times New Roman" w:hAnsi="Times New Roman" w:cs="Times New Roman"/>
          <w:sz w:val="24"/>
          <w:szCs w:val="24"/>
          <w:vertAlign w:val="superscript"/>
        </w:rPr>
        <w:footnoteReference w:id="35"/>
      </w:r>
      <w:r w:rsidRPr="00F47F41">
        <w:rPr>
          <w:rFonts w:ascii="Times New Roman" w:hAnsi="Times New Roman" w:cs="Times New Roman"/>
          <w:sz w:val="24"/>
          <w:szCs w:val="24"/>
        </w:rPr>
        <w:t xml:space="preserve"> Mexican base communities, especially within the rural areas, have a heavy Marian devotion culture. A Mexican woman describes Maria Guadalupe as such, “I love Maria! (*referring to Maria Guadalupe) She has always been a part of our culture and for a good reason. She is a strong woman and a good example that a woman can be important.”</w:t>
      </w:r>
      <w:r w:rsidRPr="00F47F41">
        <w:rPr>
          <w:rFonts w:ascii="Times New Roman" w:hAnsi="Times New Roman" w:cs="Times New Roman"/>
          <w:sz w:val="24"/>
          <w:szCs w:val="24"/>
          <w:vertAlign w:val="superscript"/>
        </w:rPr>
        <w:footnoteReference w:id="36"/>
      </w:r>
      <w:r w:rsidRPr="00F47F41">
        <w:rPr>
          <w:rFonts w:ascii="Times New Roman" w:hAnsi="Times New Roman" w:cs="Times New Roman"/>
          <w:sz w:val="24"/>
          <w:szCs w:val="24"/>
        </w:rPr>
        <w:t xml:space="preserve"> </w:t>
      </w:r>
      <w:r w:rsidR="00244768" w:rsidRPr="00F47F41">
        <w:rPr>
          <w:rFonts w:ascii="Times New Roman" w:hAnsi="Times New Roman" w:cs="Times New Roman"/>
          <w:sz w:val="24"/>
          <w:szCs w:val="24"/>
        </w:rPr>
        <w:t>As stated previously, Maria Guadalupe is part of Mexican culture, identity, and nationalism. Since her presence helped the message of liberation theology be easily accepted within communities, the Church made a smooth transition from the traditional Catholic church to a liberationist Catholic church.</w:t>
      </w:r>
    </w:p>
    <w:p w:rsidR="00A23FF6"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When liberation theology entered the Catholic church, again one can see a top-down approach. The heads of the Mexican Catholic church started the shift by setting up workshops and classes to teach people (mainly priest</w:t>
      </w:r>
      <w:r w:rsidR="00304BB3">
        <w:rPr>
          <w:rFonts w:ascii="Times New Roman" w:hAnsi="Times New Roman" w:cs="Times New Roman"/>
          <w:sz w:val="24"/>
          <w:szCs w:val="24"/>
        </w:rPr>
        <w:t>s</w:t>
      </w:r>
      <w:r w:rsidRPr="00F47F41">
        <w:rPr>
          <w:rFonts w:ascii="Times New Roman" w:hAnsi="Times New Roman" w:cs="Times New Roman"/>
          <w:sz w:val="24"/>
          <w:szCs w:val="24"/>
        </w:rPr>
        <w:t>) about liberation theology. The priest</w:t>
      </w:r>
      <w:r w:rsidR="00304BB3">
        <w:rPr>
          <w:rFonts w:ascii="Times New Roman" w:hAnsi="Times New Roman" w:cs="Times New Roman"/>
          <w:sz w:val="24"/>
          <w:szCs w:val="24"/>
        </w:rPr>
        <w:t>s</w:t>
      </w:r>
      <w:r w:rsidRPr="00F47F41">
        <w:rPr>
          <w:rFonts w:ascii="Times New Roman" w:hAnsi="Times New Roman" w:cs="Times New Roman"/>
          <w:sz w:val="24"/>
          <w:szCs w:val="24"/>
        </w:rPr>
        <w:t xml:space="preserve"> started shifting their focus to the poor. Passages relating</w:t>
      </w:r>
      <w:r w:rsidR="00CC4B8D">
        <w:rPr>
          <w:rFonts w:ascii="Times New Roman" w:hAnsi="Times New Roman" w:cs="Times New Roman"/>
          <w:sz w:val="24"/>
          <w:szCs w:val="24"/>
        </w:rPr>
        <w:t xml:space="preserve"> to the poor became part of </w:t>
      </w:r>
      <w:r w:rsidRPr="00F47F41">
        <w:rPr>
          <w:rFonts w:ascii="Times New Roman" w:hAnsi="Times New Roman" w:cs="Times New Roman"/>
          <w:sz w:val="24"/>
          <w:szCs w:val="24"/>
        </w:rPr>
        <w:t>everyday mass. More indigenous Catholic priests started to emerge, this is due to the recognized need for inclusion within the church hierarchy.</w:t>
      </w:r>
      <w:r w:rsidRPr="00F47F41">
        <w:rPr>
          <w:rFonts w:ascii="Times New Roman" w:hAnsi="Times New Roman" w:cs="Times New Roman"/>
          <w:sz w:val="24"/>
          <w:szCs w:val="24"/>
          <w:vertAlign w:val="superscript"/>
        </w:rPr>
        <w:footnoteReference w:id="37"/>
      </w:r>
      <w:r w:rsidRPr="00F47F41">
        <w:rPr>
          <w:rFonts w:ascii="Times New Roman" w:hAnsi="Times New Roman" w:cs="Times New Roman"/>
          <w:sz w:val="24"/>
          <w:szCs w:val="24"/>
        </w:rPr>
        <w:t xml:space="preserve"> Marian devotion was still part of Mexican church culture. Although Marian devotion caused a bottom-up approach in which people of the communi</w:t>
      </w:r>
      <w:r w:rsidR="002109C4" w:rsidRPr="00F47F41">
        <w:rPr>
          <w:rFonts w:ascii="Times New Roman" w:hAnsi="Times New Roman" w:cs="Times New Roman"/>
          <w:sz w:val="24"/>
          <w:szCs w:val="24"/>
        </w:rPr>
        <w:t xml:space="preserve">ty </w:t>
      </w:r>
      <w:r w:rsidR="002109C4" w:rsidRPr="00F47F41">
        <w:rPr>
          <w:rFonts w:ascii="Times New Roman" w:hAnsi="Times New Roman" w:cs="Times New Roman"/>
          <w:sz w:val="24"/>
          <w:szCs w:val="24"/>
        </w:rPr>
        <w:lastRenderedPageBreak/>
        <w:t xml:space="preserve">wanted Maria Guadalupe as a </w:t>
      </w:r>
      <w:r w:rsidRPr="00F47F41">
        <w:rPr>
          <w:rFonts w:ascii="Times New Roman" w:hAnsi="Times New Roman" w:cs="Times New Roman"/>
          <w:sz w:val="24"/>
          <w:szCs w:val="24"/>
        </w:rPr>
        <w:t xml:space="preserve">part of </w:t>
      </w:r>
      <w:r w:rsidR="002109C4" w:rsidRPr="00F47F41">
        <w:rPr>
          <w:rFonts w:ascii="Times New Roman" w:hAnsi="Times New Roman" w:cs="Times New Roman"/>
          <w:sz w:val="24"/>
          <w:szCs w:val="24"/>
        </w:rPr>
        <w:t xml:space="preserve">the </w:t>
      </w:r>
      <w:r w:rsidRPr="00F47F41">
        <w:rPr>
          <w:rFonts w:ascii="Times New Roman" w:hAnsi="Times New Roman" w:cs="Times New Roman"/>
          <w:sz w:val="24"/>
          <w:szCs w:val="24"/>
        </w:rPr>
        <w:t xml:space="preserve">church culture, the churches had no problem with this because Maria Guadalupe had always been part of church culture. Marian devotion also helps by gathering the community to the church, by helping the people identify with a key figure in Mexican history. </w:t>
      </w:r>
    </w:p>
    <w:p w:rsidR="00367399" w:rsidRPr="00F47F41"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Both systems work together to create the current Mexican church and culture. Professor </w:t>
      </w:r>
      <w:proofErr w:type="spellStart"/>
      <w:r w:rsidRPr="00F47F41">
        <w:rPr>
          <w:rFonts w:ascii="Times New Roman" w:hAnsi="Times New Roman" w:cs="Times New Roman"/>
          <w:sz w:val="24"/>
          <w:szCs w:val="24"/>
        </w:rPr>
        <w:t>Norget</w:t>
      </w:r>
      <w:proofErr w:type="spellEnd"/>
      <w:r w:rsidRPr="00F47F41">
        <w:rPr>
          <w:rFonts w:ascii="Times New Roman" w:hAnsi="Times New Roman" w:cs="Times New Roman"/>
          <w:sz w:val="24"/>
          <w:szCs w:val="24"/>
        </w:rPr>
        <w:t xml:space="preserve"> described the current church and community culture as such, </w:t>
      </w:r>
      <w:bookmarkStart w:id="50" w:name="_CTVK001156913289d294a88b25fa7ec06cd917d"/>
      <w:r w:rsidRPr="00F47F41">
        <w:rPr>
          <w:rFonts w:ascii="Times New Roman" w:hAnsi="Times New Roman" w:cs="Times New Roman"/>
          <w:color w:val="000000"/>
          <w:sz w:val="24"/>
          <w:szCs w:val="24"/>
        </w:rPr>
        <w:t>"the church serves as the local community center, and the parish offices house a bookstore carrying all the latest liberation theological literature as well as UCIRI coffee, other staple foodstuffs at wholesale prices, and herbal medicines."</w:t>
      </w:r>
      <w:r w:rsidRPr="00F47F41">
        <w:rPr>
          <w:rFonts w:ascii="Times New Roman" w:hAnsi="Times New Roman" w:cs="Times New Roman"/>
          <w:sz w:val="24"/>
          <w:szCs w:val="24"/>
        </w:rPr>
        <w:t xml:space="preserve"> </w:t>
      </w:r>
      <w:bookmarkEnd w:id="50"/>
      <w:r w:rsidRPr="00F47F41">
        <w:rPr>
          <w:rFonts w:ascii="Times New Roman" w:hAnsi="Times New Roman" w:cs="Times New Roman"/>
          <w:sz w:val="24"/>
          <w:szCs w:val="24"/>
          <w:vertAlign w:val="superscript"/>
        </w:rPr>
        <w:footnoteReference w:id="38"/>
      </w:r>
      <w:r w:rsidRPr="00F47F41">
        <w:rPr>
          <w:rFonts w:ascii="Times New Roman" w:hAnsi="Times New Roman" w:cs="Times New Roman"/>
          <w:sz w:val="24"/>
          <w:szCs w:val="24"/>
        </w:rPr>
        <w:t xml:space="preserve"> Marian devotion coupled with liberation theology has shaped church and community culture. The church has become more community based, and the community has started seeing the church as an ally. Through this, the community has started to become better organized and more outspoken about their struggles. Although the approaches are different, the message is similar and allows for the current church-community balance to exist.</w:t>
      </w:r>
    </w:p>
    <w:p w:rsidR="00D644A8"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Social movements, such as the Zapatistas, coupled with the change in base communities, contributed to an unforeseen defeat of Mexico's ruling party; PRI (Institutional Revolutionary Part</w:t>
      </w:r>
      <w:r w:rsidR="00CC4B8D">
        <w:rPr>
          <w:rFonts w:ascii="Times New Roman" w:hAnsi="Times New Roman" w:cs="Times New Roman"/>
          <w:sz w:val="24"/>
          <w:szCs w:val="24"/>
        </w:rPr>
        <w:t xml:space="preserve">y). PRI had been in power </w:t>
      </w:r>
      <w:r w:rsidRPr="00F47F41">
        <w:rPr>
          <w:rFonts w:ascii="Times New Roman" w:hAnsi="Times New Roman" w:cs="Times New Roman"/>
          <w:sz w:val="24"/>
          <w:szCs w:val="24"/>
        </w:rPr>
        <w:t>for</w:t>
      </w:r>
      <w:r w:rsidR="00CC4B8D">
        <w:rPr>
          <w:rFonts w:ascii="Times New Roman" w:hAnsi="Times New Roman" w:cs="Times New Roman"/>
          <w:sz w:val="24"/>
          <w:szCs w:val="24"/>
        </w:rPr>
        <w:t xml:space="preserve"> roughly seventy years </w:t>
      </w:r>
      <w:r w:rsidRPr="00F47F41">
        <w:rPr>
          <w:rFonts w:ascii="Times New Roman" w:hAnsi="Times New Roman" w:cs="Times New Roman"/>
          <w:sz w:val="24"/>
          <w:szCs w:val="24"/>
        </w:rPr>
        <w:t>(1930s-2000s), their rule ended</w:t>
      </w:r>
      <w:r w:rsidR="00736EAC" w:rsidRPr="00F47F41">
        <w:rPr>
          <w:rFonts w:ascii="Times New Roman" w:hAnsi="Times New Roman" w:cs="Times New Roman"/>
          <w:sz w:val="24"/>
          <w:szCs w:val="24"/>
        </w:rPr>
        <w:t xml:space="preserve"> when</w:t>
      </w:r>
      <w:r w:rsidRPr="00F47F41">
        <w:rPr>
          <w:rFonts w:ascii="Times New Roman" w:hAnsi="Times New Roman" w:cs="Times New Roman"/>
          <w:sz w:val="24"/>
          <w:szCs w:val="24"/>
        </w:rPr>
        <w:t xml:space="preserve"> PAN (National Action Party) won the </w:t>
      </w:r>
      <w:r w:rsidR="007E141C">
        <w:rPr>
          <w:rFonts w:ascii="Times New Roman" w:hAnsi="Times New Roman" w:cs="Times New Roman"/>
          <w:sz w:val="24"/>
          <w:szCs w:val="24"/>
        </w:rPr>
        <w:t>presidency in the 2000 election</w:t>
      </w:r>
      <w:r w:rsidRPr="00F47F41">
        <w:rPr>
          <w:rFonts w:ascii="Times New Roman" w:hAnsi="Times New Roman" w:cs="Times New Roman"/>
          <w:sz w:val="24"/>
          <w:szCs w:val="24"/>
        </w:rPr>
        <w:t xml:space="preserve">. There are multiple reasons </w:t>
      </w:r>
      <w:r w:rsidR="007E141C">
        <w:rPr>
          <w:rFonts w:ascii="Times New Roman" w:hAnsi="Times New Roman" w:cs="Times New Roman"/>
          <w:sz w:val="24"/>
          <w:szCs w:val="24"/>
        </w:rPr>
        <w:t>as to why PRI lost the election</w:t>
      </w:r>
      <w:r w:rsidRPr="00F47F41">
        <w:rPr>
          <w:rFonts w:ascii="Times New Roman" w:hAnsi="Times New Roman" w:cs="Times New Roman"/>
          <w:sz w:val="24"/>
          <w:szCs w:val="24"/>
        </w:rPr>
        <w:t xml:space="preserve">, a famous Mexican reporter (Jaime Sanchez </w:t>
      </w:r>
      <w:proofErr w:type="spellStart"/>
      <w:r w:rsidRPr="00F47F41">
        <w:rPr>
          <w:rFonts w:ascii="Times New Roman" w:hAnsi="Times New Roman" w:cs="Times New Roman"/>
          <w:sz w:val="24"/>
          <w:szCs w:val="24"/>
        </w:rPr>
        <w:t>Susarrey</w:t>
      </w:r>
      <w:proofErr w:type="spellEnd"/>
      <w:r w:rsidRPr="00F47F41">
        <w:rPr>
          <w:rFonts w:ascii="Times New Roman" w:hAnsi="Times New Roman" w:cs="Times New Roman"/>
          <w:sz w:val="24"/>
          <w:szCs w:val="24"/>
        </w:rPr>
        <w:t>) stated the following after PRI's defeat</w:t>
      </w:r>
      <w:r w:rsidR="00367399" w:rsidRPr="00F47F41">
        <w:rPr>
          <w:rFonts w:ascii="Times New Roman" w:hAnsi="Times New Roman" w:cs="Times New Roman"/>
          <w:sz w:val="24"/>
          <w:szCs w:val="24"/>
        </w:rPr>
        <w:t xml:space="preserve">, </w:t>
      </w:r>
      <w:bookmarkStart w:id="52" w:name="_CTVK0019c2b739789d74b10bd0c555cfb1fbe24"/>
      <w:r w:rsidR="00367399" w:rsidRPr="00F47F41">
        <w:rPr>
          <w:rFonts w:ascii="Times New Roman" w:hAnsi="Times New Roman" w:cs="Times New Roman"/>
          <w:color w:val="000000"/>
          <w:sz w:val="24"/>
          <w:szCs w:val="24"/>
        </w:rPr>
        <w:t>"</w:t>
      </w:r>
      <w:r w:rsidR="00367399" w:rsidRPr="00F47F41">
        <w:rPr>
          <w:rFonts w:ascii="Times New Roman" w:hAnsi="Times New Roman" w:cs="Times New Roman"/>
          <w:sz w:val="24"/>
          <w:szCs w:val="24"/>
        </w:rPr>
        <w:t xml:space="preserve"> </w:t>
      </w:r>
      <w:r w:rsidR="00367399" w:rsidRPr="00F47F41">
        <w:rPr>
          <w:rFonts w:ascii="Times New Roman" w:hAnsi="Times New Roman" w:cs="Times New Roman"/>
          <w:color w:val="000000"/>
          <w:sz w:val="24"/>
          <w:szCs w:val="24"/>
        </w:rPr>
        <w:t>the defeat of the PRI on July 2 is explained by the ability of one man and the awkwardness and inability of the other "</w:t>
      </w:r>
      <w:bookmarkEnd w:id="52"/>
      <w:r w:rsidRPr="00F47F41">
        <w:rPr>
          <w:rFonts w:ascii="Times New Roman" w:hAnsi="Times New Roman" w:cs="Times New Roman"/>
          <w:sz w:val="24"/>
          <w:szCs w:val="24"/>
          <w:vertAlign w:val="superscript"/>
        </w:rPr>
        <w:footnoteReference w:id="39"/>
      </w:r>
      <w:r w:rsidR="00367399" w:rsidRPr="00F47F41">
        <w:rPr>
          <w:rFonts w:ascii="Times New Roman" w:hAnsi="Times New Roman" w:cs="Times New Roman"/>
          <w:sz w:val="24"/>
          <w:szCs w:val="24"/>
        </w:rPr>
        <w:t xml:space="preserve"> </w:t>
      </w:r>
      <w:r w:rsidRPr="00F47F41">
        <w:rPr>
          <w:rFonts w:ascii="Times New Roman" w:hAnsi="Times New Roman" w:cs="Times New Roman"/>
          <w:sz w:val="24"/>
          <w:szCs w:val="24"/>
        </w:rPr>
        <w:t>One contributing</w:t>
      </w:r>
      <w:r w:rsidR="00324066" w:rsidRPr="00F47F41">
        <w:rPr>
          <w:rFonts w:ascii="Times New Roman" w:hAnsi="Times New Roman" w:cs="Times New Roman"/>
          <w:sz w:val="24"/>
          <w:szCs w:val="24"/>
        </w:rPr>
        <w:t xml:space="preserve"> factor to </w:t>
      </w:r>
      <w:r w:rsidR="00324066" w:rsidRPr="00F47F41">
        <w:rPr>
          <w:rFonts w:ascii="Times New Roman" w:hAnsi="Times New Roman" w:cs="Times New Roman"/>
          <w:sz w:val="24"/>
          <w:szCs w:val="24"/>
        </w:rPr>
        <w:lastRenderedPageBreak/>
        <w:t>PAN's win is</w:t>
      </w:r>
      <w:r w:rsidRPr="00F47F41">
        <w:rPr>
          <w:rFonts w:ascii="Times New Roman" w:hAnsi="Times New Roman" w:cs="Times New Roman"/>
          <w:sz w:val="24"/>
          <w:szCs w:val="24"/>
        </w:rPr>
        <w:t>, "being at the right place at the right time." PRI's candidate fa</w:t>
      </w:r>
      <w:r w:rsidR="007E141C">
        <w:rPr>
          <w:rFonts w:ascii="Times New Roman" w:hAnsi="Times New Roman" w:cs="Times New Roman"/>
          <w:sz w:val="24"/>
          <w:szCs w:val="24"/>
        </w:rPr>
        <w:t xml:space="preserve">iled to consider or address </w:t>
      </w:r>
      <w:r w:rsidRPr="00F47F41">
        <w:rPr>
          <w:rFonts w:ascii="Times New Roman" w:hAnsi="Times New Roman" w:cs="Times New Roman"/>
          <w:sz w:val="24"/>
          <w:szCs w:val="24"/>
        </w:rPr>
        <w:t>Mexicans</w:t>
      </w:r>
      <w:r w:rsidR="007E141C">
        <w:rPr>
          <w:rFonts w:ascii="Times New Roman" w:hAnsi="Times New Roman" w:cs="Times New Roman"/>
          <w:sz w:val="24"/>
          <w:szCs w:val="24"/>
        </w:rPr>
        <w:t>’</w:t>
      </w:r>
      <w:r w:rsidRPr="00F47F41">
        <w:rPr>
          <w:rFonts w:ascii="Times New Roman" w:hAnsi="Times New Roman" w:cs="Times New Roman"/>
          <w:sz w:val="24"/>
          <w:szCs w:val="24"/>
        </w:rPr>
        <w:t xml:space="preserve"> dissatisfaction toward the government and the outdated reforms PRI had imposed on the people</w:t>
      </w:r>
      <w:r w:rsidR="00367399" w:rsidRPr="00F47F41">
        <w:rPr>
          <w:rFonts w:ascii="Times New Roman" w:hAnsi="Times New Roman" w:cs="Times New Roman"/>
          <w:sz w:val="24"/>
          <w:szCs w:val="24"/>
        </w:rPr>
        <w:t xml:space="preserve">. </w:t>
      </w:r>
    </w:p>
    <w:p w:rsidR="005637F6" w:rsidRPr="00F47F41" w:rsidRDefault="00367399"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PAN took advantage of this and gave hope to the Mexican people using a revolutionary spirit and platform. PAN's saying was "Si </w:t>
      </w:r>
      <w:proofErr w:type="spellStart"/>
      <w:r w:rsidRPr="00F47F41">
        <w:rPr>
          <w:rFonts w:ascii="Times New Roman" w:hAnsi="Times New Roman" w:cs="Times New Roman"/>
          <w:sz w:val="24"/>
          <w:szCs w:val="24"/>
        </w:rPr>
        <w:t>avanzo</w:t>
      </w:r>
      <w:proofErr w:type="spellEnd"/>
      <w:r w:rsidRPr="00F47F41">
        <w:rPr>
          <w:rFonts w:ascii="Times New Roman" w:hAnsi="Times New Roman" w:cs="Times New Roman"/>
          <w:sz w:val="24"/>
          <w:szCs w:val="24"/>
        </w:rPr>
        <w:t xml:space="preserve">, </w:t>
      </w:r>
      <w:proofErr w:type="spellStart"/>
      <w:r w:rsidRPr="00F47F41">
        <w:rPr>
          <w:rFonts w:ascii="Times New Roman" w:hAnsi="Times New Roman" w:cs="Times New Roman"/>
          <w:sz w:val="24"/>
          <w:szCs w:val="24"/>
        </w:rPr>
        <w:t>síganme</w:t>
      </w:r>
      <w:proofErr w:type="spellEnd"/>
      <w:r w:rsidRPr="00F47F41">
        <w:rPr>
          <w:rFonts w:ascii="Times New Roman" w:hAnsi="Times New Roman" w:cs="Times New Roman"/>
          <w:sz w:val="24"/>
          <w:szCs w:val="24"/>
        </w:rPr>
        <w:t xml:space="preserve">; </w:t>
      </w:r>
      <w:proofErr w:type="spellStart"/>
      <w:r w:rsidRPr="00F47F41">
        <w:rPr>
          <w:rFonts w:ascii="Times New Roman" w:hAnsi="Times New Roman" w:cs="Times New Roman"/>
          <w:sz w:val="24"/>
          <w:szCs w:val="24"/>
        </w:rPr>
        <w:t>si</w:t>
      </w:r>
      <w:proofErr w:type="spellEnd"/>
      <w:r w:rsidRPr="00F47F41">
        <w:rPr>
          <w:rFonts w:ascii="Times New Roman" w:hAnsi="Times New Roman" w:cs="Times New Roman"/>
          <w:sz w:val="24"/>
          <w:szCs w:val="24"/>
        </w:rPr>
        <w:t xml:space="preserve"> me </w:t>
      </w:r>
      <w:proofErr w:type="spellStart"/>
      <w:r w:rsidRPr="00F47F41">
        <w:rPr>
          <w:rFonts w:ascii="Times New Roman" w:hAnsi="Times New Roman" w:cs="Times New Roman"/>
          <w:sz w:val="24"/>
          <w:szCs w:val="24"/>
        </w:rPr>
        <w:t>detengo</w:t>
      </w:r>
      <w:proofErr w:type="spellEnd"/>
      <w:r w:rsidRPr="00F47F41">
        <w:rPr>
          <w:rFonts w:ascii="Times New Roman" w:hAnsi="Times New Roman" w:cs="Times New Roman"/>
          <w:sz w:val="24"/>
          <w:szCs w:val="24"/>
        </w:rPr>
        <w:t xml:space="preserve">, </w:t>
      </w:r>
      <w:proofErr w:type="spellStart"/>
      <w:r w:rsidRPr="00F47F41">
        <w:rPr>
          <w:rFonts w:ascii="Times New Roman" w:hAnsi="Times New Roman" w:cs="Times New Roman"/>
          <w:sz w:val="24"/>
          <w:szCs w:val="24"/>
        </w:rPr>
        <w:t>empújenme</w:t>
      </w:r>
      <w:proofErr w:type="spellEnd"/>
      <w:r w:rsidRPr="00F47F41">
        <w:rPr>
          <w:rFonts w:ascii="Times New Roman" w:hAnsi="Times New Roman" w:cs="Times New Roman"/>
          <w:sz w:val="24"/>
          <w:szCs w:val="24"/>
        </w:rPr>
        <w:t xml:space="preserve">; </w:t>
      </w:r>
      <w:proofErr w:type="spellStart"/>
      <w:r w:rsidRPr="00F47F41">
        <w:rPr>
          <w:rFonts w:ascii="Times New Roman" w:hAnsi="Times New Roman" w:cs="Times New Roman"/>
          <w:sz w:val="24"/>
          <w:szCs w:val="24"/>
        </w:rPr>
        <w:t>si</w:t>
      </w:r>
      <w:proofErr w:type="spellEnd"/>
      <w:r w:rsidRPr="00F47F41">
        <w:rPr>
          <w:rFonts w:ascii="Times New Roman" w:hAnsi="Times New Roman" w:cs="Times New Roman"/>
          <w:sz w:val="24"/>
          <w:szCs w:val="24"/>
        </w:rPr>
        <w:t xml:space="preserve"> </w:t>
      </w:r>
      <w:proofErr w:type="spellStart"/>
      <w:r w:rsidRPr="00F47F41">
        <w:rPr>
          <w:rFonts w:ascii="Times New Roman" w:hAnsi="Times New Roman" w:cs="Times New Roman"/>
          <w:sz w:val="24"/>
          <w:szCs w:val="24"/>
        </w:rPr>
        <w:t>retrocedo</w:t>
      </w:r>
      <w:proofErr w:type="spellEnd"/>
      <w:r w:rsidRPr="00F47F41">
        <w:rPr>
          <w:rFonts w:ascii="Times New Roman" w:hAnsi="Times New Roman" w:cs="Times New Roman"/>
          <w:sz w:val="24"/>
          <w:szCs w:val="24"/>
        </w:rPr>
        <w:t xml:space="preserve">, </w:t>
      </w:r>
      <w:proofErr w:type="spellStart"/>
      <w:r w:rsidRPr="00F47F41">
        <w:rPr>
          <w:rFonts w:ascii="Times New Roman" w:hAnsi="Times New Roman" w:cs="Times New Roman"/>
          <w:sz w:val="24"/>
          <w:szCs w:val="24"/>
        </w:rPr>
        <w:t>mátenme</w:t>
      </w:r>
      <w:proofErr w:type="spellEnd"/>
      <w:r w:rsidRPr="00F47F41">
        <w:rPr>
          <w:rFonts w:ascii="Times New Roman" w:hAnsi="Times New Roman" w:cs="Times New Roman"/>
          <w:sz w:val="24"/>
          <w:szCs w:val="24"/>
        </w:rPr>
        <w:t xml:space="preserve">" (If I advance, follow me; if I stop, push me; if I step back, kill me) adding a revolutionary mindset. </w:t>
      </w:r>
      <w:r w:rsidR="00611A16" w:rsidRPr="00F47F41">
        <w:rPr>
          <w:rFonts w:ascii="Times New Roman" w:hAnsi="Times New Roman" w:cs="Times New Roman"/>
          <w:sz w:val="24"/>
          <w:szCs w:val="24"/>
        </w:rPr>
        <w:t xml:space="preserve">This mindset is </w:t>
      </w:r>
      <w:proofErr w:type="gramStart"/>
      <w:r w:rsidR="00611A16" w:rsidRPr="00F47F41">
        <w:rPr>
          <w:rFonts w:ascii="Times New Roman" w:hAnsi="Times New Roman" w:cs="Times New Roman"/>
          <w:sz w:val="24"/>
          <w:szCs w:val="24"/>
        </w:rPr>
        <w:t>similar to</w:t>
      </w:r>
      <w:proofErr w:type="gramEnd"/>
      <w:r w:rsidR="00611A16" w:rsidRPr="00F47F41">
        <w:rPr>
          <w:rFonts w:ascii="Times New Roman" w:hAnsi="Times New Roman" w:cs="Times New Roman"/>
          <w:sz w:val="24"/>
          <w:szCs w:val="24"/>
        </w:rPr>
        <w:t xml:space="preserve"> that of the independence revolution and the 1910 revolution. History has shown that the Mexican people respond well to this mindset, </w:t>
      </w:r>
      <w:r w:rsidR="007E141C">
        <w:rPr>
          <w:rFonts w:ascii="Times New Roman" w:hAnsi="Times New Roman" w:cs="Times New Roman"/>
          <w:sz w:val="24"/>
          <w:szCs w:val="24"/>
        </w:rPr>
        <w:t xml:space="preserve">thus becoming a </w:t>
      </w:r>
      <w:r w:rsidR="00611A16" w:rsidRPr="00F47F41">
        <w:rPr>
          <w:rFonts w:ascii="Times New Roman" w:hAnsi="Times New Roman" w:cs="Times New Roman"/>
          <w:sz w:val="24"/>
          <w:szCs w:val="24"/>
        </w:rPr>
        <w:t>contributing factor t</w:t>
      </w:r>
      <w:r w:rsidR="007E141C">
        <w:rPr>
          <w:rFonts w:ascii="Times New Roman" w:hAnsi="Times New Roman" w:cs="Times New Roman"/>
          <w:sz w:val="24"/>
          <w:szCs w:val="24"/>
        </w:rPr>
        <w:t>o PAN's victory in the election</w:t>
      </w:r>
      <w:r w:rsidR="00611A16" w:rsidRPr="00F47F41">
        <w:rPr>
          <w:rFonts w:ascii="Times New Roman" w:hAnsi="Times New Roman" w:cs="Times New Roman"/>
          <w:sz w:val="24"/>
          <w:szCs w:val="24"/>
        </w:rPr>
        <w:t xml:space="preserve">. </w:t>
      </w:r>
      <w:proofErr w:type="gramStart"/>
      <w:r w:rsidR="00611A16" w:rsidRPr="00F47F41">
        <w:rPr>
          <w:rFonts w:ascii="Times New Roman" w:hAnsi="Times New Roman" w:cs="Times New Roman"/>
          <w:sz w:val="24"/>
          <w:szCs w:val="24"/>
        </w:rPr>
        <w:t>This being said, it</w:t>
      </w:r>
      <w:proofErr w:type="gramEnd"/>
      <w:r w:rsidR="00611A16" w:rsidRPr="00F47F41">
        <w:rPr>
          <w:rFonts w:ascii="Times New Roman" w:hAnsi="Times New Roman" w:cs="Times New Roman"/>
          <w:sz w:val="24"/>
          <w:szCs w:val="24"/>
        </w:rPr>
        <w:t xml:space="preserve"> was not only PAN's marketing and PRI'</w:t>
      </w:r>
      <w:r w:rsidR="007E141C">
        <w:rPr>
          <w:rFonts w:ascii="Times New Roman" w:hAnsi="Times New Roman" w:cs="Times New Roman"/>
          <w:sz w:val="24"/>
          <w:szCs w:val="24"/>
        </w:rPr>
        <w:t>s failed fore</w:t>
      </w:r>
      <w:r w:rsidR="00611A16" w:rsidRPr="00F47F41">
        <w:rPr>
          <w:rFonts w:ascii="Times New Roman" w:hAnsi="Times New Roman" w:cs="Times New Roman"/>
          <w:sz w:val="24"/>
          <w:szCs w:val="24"/>
        </w:rPr>
        <w:t>sight that let PAN win the presidency, the increase in voter turnout was another major contributing factor.</w:t>
      </w:r>
    </w:p>
    <w:p w:rsidR="00D644A8"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i/>
          <w:sz w:val="24"/>
          <w:szCs w:val="24"/>
        </w:rPr>
        <w:t>Electionguide.org</w:t>
      </w:r>
      <w:r w:rsidRPr="00F47F41">
        <w:rPr>
          <w:rFonts w:ascii="Times New Roman" w:hAnsi="Times New Roman" w:cs="Times New Roman"/>
          <w:sz w:val="24"/>
          <w:szCs w:val="24"/>
        </w:rPr>
        <w:t xml:space="preserve"> places Mexic</w:t>
      </w:r>
      <w:r w:rsidR="00324066" w:rsidRPr="00F47F41">
        <w:rPr>
          <w:rFonts w:ascii="Times New Roman" w:hAnsi="Times New Roman" w:cs="Times New Roman"/>
          <w:sz w:val="24"/>
          <w:szCs w:val="24"/>
        </w:rPr>
        <w:t>o’s average voting turnout at</w:t>
      </w:r>
      <w:r w:rsidRPr="00F47F41">
        <w:rPr>
          <w:rFonts w:ascii="Times New Roman" w:hAnsi="Times New Roman" w:cs="Times New Roman"/>
          <w:sz w:val="24"/>
          <w:szCs w:val="24"/>
        </w:rPr>
        <w:t xml:space="preserve"> 58.25%.</w:t>
      </w:r>
      <w:r w:rsidRPr="00F47F41">
        <w:rPr>
          <w:rFonts w:ascii="Times New Roman" w:hAnsi="Times New Roman" w:cs="Times New Roman"/>
          <w:sz w:val="24"/>
          <w:szCs w:val="24"/>
          <w:vertAlign w:val="superscript"/>
        </w:rPr>
        <w:footnoteReference w:id="40"/>
      </w:r>
      <w:r w:rsidR="003E1C8A">
        <w:rPr>
          <w:rFonts w:ascii="Times New Roman" w:hAnsi="Times New Roman" w:cs="Times New Roman"/>
          <w:sz w:val="24"/>
          <w:szCs w:val="24"/>
        </w:rPr>
        <w:t xml:space="preserve"> The 2000 election</w:t>
      </w:r>
      <w:r w:rsidRPr="00F47F41">
        <w:rPr>
          <w:rFonts w:ascii="Times New Roman" w:hAnsi="Times New Roman" w:cs="Times New Roman"/>
          <w:sz w:val="24"/>
          <w:szCs w:val="24"/>
        </w:rPr>
        <w:t xml:space="preserve"> had a voter turnout of 63.96%. The 5.71% increase accoun</w:t>
      </w:r>
      <w:r w:rsidR="00EC4CE0">
        <w:rPr>
          <w:rFonts w:ascii="Times New Roman" w:hAnsi="Times New Roman" w:cs="Times New Roman"/>
          <w:sz w:val="24"/>
          <w:szCs w:val="24"/>
        </w:rPr>
        <w:t xml:space="preserve">ts for approximately </w:t>
      </w:r>
      <w:bookmarkStart w:id="55" w:name="_Hlk512683239"/>
      <w:r w:rsidR="005175F4">
        <w:rPr>
          <w:rFonts w:ascii="Times New Roman" w:hAnsi="Times New Roman" w:cs="Times New Roman"/>
          <w:sz w:val="24"/>
          <w:szCs w:val="24"/>
        </w:rPr>
        <w:t>2,078,589</w:t>
      </w:r>
      <w:r w:rsidRPr="00F47F41">
        <w:rPr>
          <w:rFonts w:ascii="Times New Roman" w:hAnsi="Times New Roman" w:cs="Times New Roman"/>
          <w:sz w:val="24"/>
          <w:szCs w:val="24"/>
        </w:rPr>
        <w:t xml:space="preserve"> </w:t>
      </w:r>
      <w:bookmarkEnd w:id="55"/>
      <w:r w:rsidRPr="00F47F41">
        <w:rPr>
          <w:rFonts w:ascii="Times New Roman" w:hAnsi="Times New Roman" w:cs="Times New Roman"/>
          <w:sz w:val="24"/>
          <w:szCs w:val="24"/>
        </w:rPr>
        <w:t>more voters.</w:t>
      </w:r>
      <w:r w:rsidR="00E304CF">
        <w:rPr>
          <w:rStyle w:val="FootnoteReference"/>
          <w:rFonts w:ascii="Times New Roman" w:hAnsi="Times New Roman" w:cs="Times New Roman"/>
          <w:sz w:val="24"/>
          <w:szCs w:val="24"/>
        </w:rPr>
        <w:footnoteReference w:id="41"/>
      </w:r>
      <w:r w:rsidRPr="00F47F41">
        <w:rPr>
          <w:rFonts w:ascii="Times New Roman" w:hAnsi="Times New Roman" w:cs="Times New Roman"/>
          <w:sz w:val="24"/>
          <w:szCs w:val="24"/>
        </w:rPr>
        <w:t xml:space="preserve"> Also, according to the research done by </w:t>
      </w:r>
      <w:r w:rsidRPr="003E1C8A">
        <w:rPr>
          <w:rFonts w:ascii="Times New Roman" w:hAnsi="Times New Roman" w:cs="Times New Roman"/>
          <w:i/>
          <w:sz w:val="24"/>
          <w:szCs w:val="24"/>
        </w:rPr>
        <w:t>pdba.georgetown.edu</w:t>
      </w:r>
      <w:r w:rsidRPr="00F47F41">
        <w:rPr>
          <w:rFonts w:ascii="Times New Roman" w:hAnsi="Times New Roman" w:cs="Times New Roman"/>
          <w:sz w:val="24"/>
          <w:szCs w:val="24"/>
        </w:rPr>
        <w:t>, one can see a jump from the years 1994 to 2000. PRI went from holding a substantial lead in Congress and presidency to losing everything to P</w:t>
      </w:r>
      <w:r w:rsidR="003E1C8A">
        <w:rPr>
          <w:rFonts w:ascii="Times New Roman" w:hAnsi="Times New Roman" w:cs="Times New Roman"/>
          <w:sz w:val="24"/>
          <w:szCs w:val="24"/>
        </w:rPr>
        <w:t>AN during the 2000 election cycle</w:t>
      </w:r>
      <w:r w:rsidRPr="00F47F41">
        <w:rPr>
          <w:rFonts w:ascii="Times New Roman" w:hAnsi="Times New Roman" w:cs="Times New Roman"/>
          <w:sz w:val="24"/>
          <w:szCs w:val="24"/>
        </w:rPr>
        <w:t>.</w:t>
      </w:r>
      <w:r w:rsidRPr="00F47F41">
        <w:rPr>
          <w:rFonts w:ascii="Times New Roman" w:hAnsi="Times New Roman" w:cs="Times New Roman"/>
          <w:sz w:val="24"/>
          <w:szCs w:val="24"/>
          <w:vertAlign w:val="superscript"/>
        </w:rPr>
        <w:footnoteReference w:id="42"/>
      </w:r>
      <w:r w:rsidRPr="00F47F41">
        <w:rPr>
          <w:rFonts w:ascii="Times New Roman" w:hAnsi="Times New Roman" w:cs="Times New Roman"/>
          <w:sz w:val="24"/>
          <w:szCs w:val="24"/>
        </w:rPr>
        <w:t xml:space="preserve"> The reporter Sanchez </w:t>
      </w:r>
      <w:proofErr w:type="spellStart"/>
      <w:r w:rsidRPr="00F47F41">
        <w:rPr>
          <w:rFonts w:ascii="Times New Roman" w:hAnsi="Times New Roman" w:cs="Times New Roman"/>
          <w:sz w:val="24"/>
          <w:szCs w:val="24"/>
        </w:rPr>
        <w:t>Susarrey</w:t>
      </w:r>
      <w:proofErr w:type="spellEnd"/>
      <w:r w:rsidRPr="00F47F41">
        <w:rPr>
          <w:rFonts w:ascii="Times New Roman" w:hAnsi="Times New Roman" w:cs="Times New Roman"/>
          <w:sz w:val="24"/>
          <w:szCs w:val="24"/>
        </w:rPr>
        <w:t xml:space="preserve"> does </w:t>
      </w:r>
      <w:r w:rsidRPr="00F47F41">
        <w:rPr>
          <w:rFonts w:ascii="Times New Roman" w:hAnsi="Times New Roman" w:cs="Times New Roman"/>
          <w:sz w:val="24"/>
          <w:szCs w:val="24"/>
        </w:rPr>
        <w:lastRenderedPageBreak/>
        <w:t xml:space="preserve">not explain or account for the shifts in the </w:t>
      </w:r>
      <w:r w:rsidR="003E1C8A">
        <w:rPr>
          <w:rFonts w:ascii="Times New Roman" w:hAnsi="Times New Roman" w:cs="Times New Roman"/>
          <w:sz w:val="24"/>
          <w:szCs w:val="24"/>
        </w:rPr>
        <w:t xml:space="preserve">legislative </w:t>
      </w:r>
      <w:r w:rsidRPr="00F47F41">
        <w:rPr>
          <w:rFonts w:ascii="Times New Roman" w:hAnsi="Times New Roman" w:cs="Times New Roman"/>
          <w:sz w:val="24"/>
          <w:szCs w:val="24"/>
        </w:rPr>
        <w:t xml:space="preserve">houses, good marketing alone cannot produce these results. </w:t>
      </w:r>
    </w:p>
    <w:p w:rsidR="00367399" w:rsidRPr="00F47F41"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A distinguished professor at </w:t>
      </w:r>
      <w:proofErr w:type="spellStart"/>
      <w:r w:rsidRPr="00F47F41">
        <w:rPr>
          <w:rFonts w:ascii="Times New Roman" w:hAnsi="Times New Roman" w:cs="Times New Roman"/>
          <w:sz w:val="24"/>
          <w:szCs w:val="24"/>
        </w:rPr>
        <w:t>Benemérita</w:t>
      </w:r>
      <w:proofErr w:type="spellEnd"/>
      <w:r w:rsidRPr="00F47F41">
        <w:rPr>
          <w:rFonts w:ascii="Times New Roman" w:hAnsi="Times New Roman" w:cs="Times New Roman"/>
          <w:sz w:val="24"/>
          <w:szCs w:val="24"/>
        </w:rPr>
        <w:t xml:space="preserve"> Universidad </w:t>
      </w:r>
      <w:proofErr w:type="spellStart"/>
      <w:r w:rsidRPr="00F47F41">
        <w:rPr>
          <w:rFonts w:ascii="Times New Roman" w:hAnsi="Times New Roman" w:cs="Times New Roman"/>
          <w:sz w:val="24"/>
          <w:szCs w:val="24"/>
        </w:rPr>
        <w:t>Autónoma</w:t>
      </w:r>
      <w:proofErr w:type="spellEnd"/>
      <w:r w:rsidRPr="00F47F41">
        <w:rPr>
          <w:rFonts w:ascii="Times New Roman" w:hAnsi="Times New Roman" w:cs="Times New Roman"/>
          <w:sz w:val="24"/>
          <w:szCs w:val="24"/>
        </w:rPr>
        <w:t xml:space="preserve"> de Puebla named René </w:t>
      </w:r>
      <w:proofErr w:type="spellStart"/>
      <w:r w:rsidRPr="00F47F41">
        <w:rPr>
          <w:rFonts w:ascii="Times New Roman" w:hAnsi="Times New Roman" w:cs="Times New Roman"/>
          <w:sz w:val="24"/>
          <w:szCs w:val="24"/>
        </w:rPr>
        <w:t>Valdiviezo</w:t>
      </w:r>
      <w:proofErr w:type="spellEnd"/>
      <w:r w:rsidRPr="00F47F41">
        <w:rPr>
          <w:rFonts w:ascii="Times New Roman" w:hAnsi="Times New Roman" w:cs="Times New Roman"/>
          <w:sz w:val="24"/>
          <w:szCs w:val="24"/>
        </w:rPr>
        <w:t xml:space="preserve"> presented at XVII ISA World Congress of Sociology, in the Research Committee on Political Sociology. She</w:t>
      </w:r>
      <w:r w:rsidR="003E1C8A">
        <w:rPr>
          <w:rFonts w:ascii="Times New Roman" w:hAnsi="Times New Roman" w:cs="Times New Roman"/>
          <w:sz w:val="24"/>
          <w:szCs w:val="24"/>
        </w:rPr>
        <w:t xml:space="preserve"> presented on México: Parties, Religion and Local E</w:t>
      </w:r>
      <w:r w:rsidRPr="00F47F41">
        <w:rPr>
          <w:rFonts w:ascii="Times New Roman" w:hAnsi="Times New Roman" w:cs="Times New Roman"/>
          <w:sz w:val="24"/>
          <w:szCs w:val="24"/>
        </w:rPr>
        <w:t>lections. In he</w:t>
      </w:r>
      <w:r w:rsidR="00DB5E6C" w:rsidRPr="00F47F41">
        <w:rPr>
          <w:rFonts w:ascii="Times New Roman" w:hAnsi="Times New Roman" w:cs="Times New Roman"/>
          <w:sz w:val="24"/>
          <w:szCs w:val="24"/>
        </w:rPr>
        <w:t>r research, a pattern emerged</w:t>
      </w:r>
      <w:r w:rsidRPr="00F47F41">
        <w:rPr>
          <w:rFonts w:ascii="Times New Roman" w:hAnsi="Times New Roman" w:cs="Times New Roman"/>
          <w:sz w:val="24"/>
          <w:szCs w:val="24"/>
        </w:rPr>
        <w:t>. The more Catholic a state was, the more likely they were to go out and vote. These states also tended to vote for PAN, and if PAN did not win the state; PRD won or PRI won by small margins.</w:t>
      </w:r>
      <w:r w:rsidRPr="00F47F41">
        <w:rPr>
          <w:rFonts w:ascii="Times New Roman" w:hAnsi="Times New Roman" w:cs="Times New Roman"/>
          <w:sz w:val="24"/>
          <w:szCs w:val="24"/>
          <w:vertAlign w:val="superscript"/>
        </w:rPr>
        <w:footnoteReference w:id="43"/>
      </w:r>
      <w:r w:rsidRPr="00F47F41">
        <w:rPr>
          <w:rFonts w:ascii="Times New Roman" w:hAnsi="Times New Roman" w:cs="Times New Roman"/>
          <w:sz w:val="24"/>
          <w:szCs w:val="24"/>
        </w:rPr>
        <w:t xml:space="preserve"> Although she mainly focuses on local elections, and her numbers are not all from the same years, the numbers she put forth mimic</w:t>
      </w:r>
      <w:r w:rsidR="0062737F">
        <w:rPr>
          <w:rFonts w:ascii="Times New Roman" w:hAnsi="Times New Roman" w:cs="Times New Roman"/>
          <w:sz w:val="24"/>
          <w:szCs w:val="24"/>
        </w:rPr>
        <w:t xml:space="preserve"> the 2000 presidential election</w:t>
      </w:r>
      <w:r w:rsidRPr="00F47F41">
        <w:rPr>
          <w:rFonts w:ascii="Times New Roman" w:hAnsi="Times New Roman" w:cs="Times New Roman"/>
          <w:sz w:val="24"/>
          <w:szCs w:val="24"/>
        </w:rPr>
        <w:t>. It is also already known that the churches had been urging their parishioners to vote. There is no evidence to point to the churches favor</w:t>
      </w:r>
      <w:r w:rsidR="001376F8" w:rsidRPr="00F47F41">
        <w:rPr>
          <w:rFonts w:ascii="Times New Roman" w:hAnsi="Times New Roman" w:cs="Times New Roman"/>
          <w:sz w:val="24"/>
          <w:szCs w:val="24"/>
        </w:rPr>
        <w:t>ing</w:t>
      </w:r>
      <w:r w:rsidRPr="00F47F41">
        <w:rPr>
          <w:rFonts w:ascii="Times New Roman" w:hAnsi="Times New Roman" w:cs="Times New Roman"/>
          <w:sz w:val="24"/>
          <w:szCs w:val="24"/>
        </w:rPr>
        <w:t xml:space="preserve"> one election over another. Liberation theology based churches would also be less likely not to encourage a vote for any election, they would instead focus on all elections to help their parishioners on a local and national level.</w:t>
      </w:r>
    </w:p>
    <w:p w:rsidR="00367399" w:rsidRPr="00F47F41" w:rsidRDefault="00611A16"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 xml:space="preserve"> As stated previously, the Catholic church had started to shift with the introduction of liberation theology. A lot of churches and social organizations started getting involved in politics; some advocated for certain candidates, some advocated for specific reforms, and other chose to not publicly support a candidate while secretly urging people to vote a certain way. The Zapatistas fell into the third category, on their website. They clearly state, </w:t>
      </w:r>
      <w:bookmarkStart w:id="59" w:name="_CTVK0012c694c53140f4bf0883fdf7ffe4809a6"/>
      <w:r w:rsidRPr="00F47F41">
        <w:rPr>
          <w:rFonts w:ascii="Times New Roman" w:hAnsi="Times New Roman" w:cs="Times New Roman"/>
          <w:sz w:val="24"/>
          <w:szCs w:val="24"/>
        </w:rPr>
        <w:t>“There is no official call to vote for any of the candidates or their parties,”</w:t>
      </w:r>
      <w:bookmarkEnd w:id="59"/>
      <w:r w:rsidRPr="00F47F41">
        <w:rPr>
          <w:rFonts w:ascii="Times New Roman" w:hAnsi="Times New Roman" w:cs="Times New Roman"/>
          <w:sz w:val="24"/>
          <w:szCs w:val="24"/>
          <w:vertAlign w:val="superscript"/>
        </w:rPr>
        <w:footnoteReference w:id="44"/>
      </w:r>
      <w:r w:rsidRPr="00F47F41">
        <w:rPr>
          <w:rFonts w:ascii="Times New Roman" w:hAnsi="Times New Roman" w:cs="Times New Roman"/>
          <w:sz w:val="24"/>
          <w:szCs w:val="24"/>
        </w:rPr>
        <w:t xml:space="preserve"> but another source states, “We wanted </w:t>
      </w:r>
      <w:r w:rsidRPr="00F47F41">
        <w:rPr>
          <w:rFonts w:ascii="Times New Roman" w:hAnsi="Times New Roman" w:cs="Times New Roman"/>
          <w:sz w:val="24"/>
          <w:szCs w:val="24"/>
        </w:rPr>
        <w:lastRenderedPageBreak/>
        <w:t xml:space="preserve">anyone but PRI. That election was an opportunity to get them out of the government. I do not want to say that Vicente was a good president, but he is better than PRI.” </w:t>
      </w:r>
      <w:r w:rsidRPr="00F47F41">
        <w:rPr>
          <w:rFonts w:ascii="Times New Roman" w:hAnsi="Times New Roman" w:cs="Times New Roman"/>
          <w:sz w:val="24"/>
          <w:szCs w:val="24"/>
          <w:vertAlign w:val="superscript"/>
        </w:rPr>
        <w:footnoteReference w:id="45"/>
      </w:r>
      <w:r w:rsidRPr="00F47F41">
        <w:rPr>
          <w:rFonts w:ascii="Times New Roman" w:hAnsi="Times New Roman" w:cs="Times New Roman"/>
          <w:sz w:val="24"/>
          <w:szCs w:val="24"/>
        </w:rPr>
        <w:t xml:space="preserve"> On the other side, many Catholic priests advocated for a change and urged people to vote. Previously many Mexicans had become disillusioned, rightly so, and believed their votes did not matter.</w:t>
      </w:r>
      <w:r w:rsidRPr="00F47F41">
        <w:rPr>
          <w:rFonts w:ascii="Times New Roman" w:hAnsi="Times New Roman" w:cs="Times New Roman"/>
          <w:sz w:val="24"/>
          <w:szCs w:val="24"/>
          <w:vertAlign w:val="superscript"/>
        </w:rPr>
        <w:footnoteReference w:id="46"/>
      </w:r>
      <w:r w:rsidR="0062737F">
        <w:rPr>
          <w:rFonts w:ascii="Times New Roman" w:hAnsi="Times New Roman" w:cs="Times New Roman"/>
          <w:sz w:val="24"/>
          <w:szCs w:val="24"/>
        </w:rPr>
        <w:t xml:space="preserve"> The churches’</w:t>
      </w:r>
      <w:r w:rsidRPr="00F47F41">
        <w:rPr>
          <w:rFonts w:ascii="Times New Roman" w:hAnsi="Times New Roman" w:cs="Times New Roman"/>
          <w:sz w:val="24"/>
          <w:szCs w:val="24"/>
        </w:rPr>
        <w:t>, which had become a source of hope for many communities, urgings coupled with the revolutionary spirit</w:t>
      </w:r>
      <w:r w:rsidR="009860B3" w:rsidRPr="00F47F41">
        <w:rPr>
          <w:rFonts w:ascii="Times New Roman" w:hAnsi="Times New Roman" w:cs="Times New Roman"/>
          <w:sz w:val="24"/>
          <w:szCs w:val="24"/>
        </w:rPr>
        <w:t xml:space="preserve"> of</w:t>
      </w:r>
      <w:r w:rsidRPr="00F47F41">
        <w:rPr>
          <w:rFonts w:ascii="Times New Roman" w:hAnsi="Times New Roman" w:cs="Times New Roman"/>
          <w:sz w:val="24"/>
          <w:szCs w:val="24"/>
        </w:rPr>
        <w:t xml:space="preserve"> Vicente Fox </w:t>
      </w:r>
      <w:r w:rsidR="009860B3" w:rsidRPr="00F47F41">
        <w:rPr>
          <w:rFonts w:ascii="Times New Roman" w:hAnsi="Times New Roman" w:cs="Times New Roman"/>
          <w:sz w:val="24"/>
          <w:szCs w:val="24"/>
        </w:rPr>
        <w:t xml:space="preserve">(2000 presidential winner) </w:t>
      </w:r>
      <w:r w:rsidRPr="00F47F41">
        <w:rPr>
          <w:rFonts w:ascii="Times New Roman" w:hAnsi="Times New Roman" w:cs="Times New Roman"/>
          <w:sz w:val="24"/>
          <w:szCs w:val="24"/>
        </w:rPr>
        <w:t>helped spur the u</w:t>
      </w:r>
      <w:r w:rsidR="0062737F">
        <w:rPr>
          <w:rFonts w:ascii="Times New Roman" w:hAnsi="Times New Roman" w:cs="Times New Roman"/>
          <w:sz w:val="24"/>
          <w:szCs w:val="24"/>
        </w:rPr>
        <w:t>nmotivated population of</w:t>
      </w:r>
      <w:r w:rsidRPr="00F47F41">
        <w:rPr>
          <w:rFonts w:ascii="Times New Roman" w:hAnsi="Times New Roman" w:cs="Times New Roman"/>
          <w:sz w:val="24"/>
          <w:szCs w:val="24"/>
        </w:rPr>
        <w:t xml:space="preserve"> Mexico. This is one of the reasons that caused an increase in vote</w:t>
      </w:r>
      <w:r w:rsidR="00810BE7">
        <w:rPr>
          <w:rFonts w:ascii="Times New Roman" w:hAnsi="Times New Roman" w:cs="Times New Roman"/>
          <w:sz w:val="24"/>
          <w:szCs w:val="24"/>
        </w:rPr>
        <w:t>r turnout for the 2000 election</w:t>
      </w:r>
      <w:r w:rsidRPr="00F47F41">
        <w:rPr>
          <w:rFonts w:ascii="Times New Roman" w:hAnsi="Times New Roman" w:cs="Times New Roman"/>
          <w:sz w:val="24"/>
          <w:szCs w:val="24"/>
        </w:rPr>
        <w:t xml:space="preserve">. The increase in voter turnout helped PAN take over not only the presidency but also the government (house and senate). With the base communities and social movements (such as Zapatistas and other groups) coming together, both based in Marian spirituality and shaped by liberation theology, it enabled for a shift in governmental power. A shift which was unpredictable but powerful in the eyes of the Mexican people. </w:t>
      </w:r>
    </w:p>
    <w:p w:rsidR="00A01AAF" w:rsidRDefault="00A01AAF" w:rsidP="00F47F41">
      <w:pPr>
        <w:spacing w:line="480" w:lineRule="auto"/>
        <w:ind w:firstLine="720"/>
        <w:jc w:val="center"/>
        <w:rPr>
          <w:rFonts w:ascii="Times New Roman" w:hAnsi="Times New Roman" w:cs="Times New Roman"/>
          <w:b/>
          <w:sz w:val="24"/>
          <w:szCs w:val="24"/>
          <w:u w:val="single"/>
        </w:rPr>
      </w:pPr>
    </w:p>
    <w:p w:rsidR="00A01AAF" w:rsidRDefault="00A01AAF" w:rsidP="00F47F41">
      <w:pPr>
        <w:spacing w:line="480" w:lineRule="auto"/>
        <w:ind w:firstLine="720"/>
        <w:jc w:val="center"/>
        <w:rPr>
          <w:rFonts w:ascii="Times New Roman" w:hAnsi="Times New Roman" w:cs="Times New Roman"/>
          <w:b/>
          <w:sz w:val="24"/>
          <w:szCs w:val="24"/>
          <w:u w:val="single"/>
        </w:rPr>
      </w:pPr>
    </w:p>
    <w:p w:rsidR="00367399" w:rsidRPr="00F47F41" w:rsidRDefault="00A96067" w:rsidP="00F47F41">
      <w:pPr>
        <w:spacing w:line="480" w:lineRule="auto"/>
        <w:ind w:firstLine="720"/>
        <w:jc w:val="center"/>
        <w:rPr>
          <w:rFonts w:ascii="Times New Roman" w:hAnsi="Times New Roman" w:cs="Times New Roman"/>
          <w:b/>
          <w:sz w:val="24"/>
          <w:szCs w:val="24"/>
          <w:u w:val="single"/>
        </w:rPr>
      </w:pPr>
      <w:r w:rsidRPr="00F47F41">
        <w:rPr>
          <w:rFonts w:ascii="Times New Roman" w:hAnsi="Times New Roman" w:cs="Times New Roman"/>
          <w:b/>
          <w:sz w:val="24"/>
          <w:szCs w:val="24"/>
          <w:u w:val="single"/>
        </w:rPr>
        <w:lastRenderedPageBreak/>
        <w:t>Conclusion</w:t>
      </w:r>
    </w:p>
    <w:p w:rsidR="00351C17" w:rsidRPr="00F47F41" w:rsidRDefault="00351C17"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Marian devotion is strong in Mexico due to the intimate history the Mexican people have with Maria Guadalupe. Liberation theology is an ideology which arose out of the need for change in Latin America. When both movements and ideologies came together in Mexico, they changed Mexican culture and society. Marian devotion/movements have a bottom-up approach. The movements and devotions unite the communities under a revolutionary spirit. Liberation theology has a top-down approach. This theology entered Mexico through the scholarly field and the priests are the ones that practiced/preached this ideology while also being the ones to go into communities to cause change. Although the approaches are different, this helps keep the balance between Marian devotion/movements, and liberation theology ideals/practices.</w:t>
      </w:r>
    </w:p>
    <w:p w:rsidR="00146129" w:rsidRDefault="00463E7F" w:rsidP="00F47F41">
      <w:pPr>
        <w:spacing w:line="480" w:lineRule="auto"/>
        <w:ind w:firstLine="720"/>
        <w:rPr>
          <w:rFonts w:ascii="Times New Roman" w:hAnsi="Times New Roman" w:cs="Times New Roman"/>
          <w:sz w:val="24"/>
          <w:szCs w:val="24"/>
        </w:rPr>
      </w:pPr>
      <w:r w:rsidRPr="00F47F41">
        <w:rPr>
          <w:rFonts w:ascii="Times New Roman" w:hAnsi="Times New Roman" w:cs="Times New Roman"/>
          <w:sz w:val="24"/>
          <w:szCs w:val="24"/>
        </w:rPr>
        <w:t>The mixture of these two ideologies have shaped Marian movements, caused base communities to accept liberation theology and by extension become more active in their communities. When this happened, Marian movements and base communities worked together to cause a ruling party of 70 years to lose the presidency and Congress. This is not the only reason why PAN won the 2000 elections, but it was a contributing factor. In modern-day Mexico, these two movements are co-existing peacefully with one another. Therefore, if someone wishes to study and understand Mexico fully, they must start seeing Marian devotion/movements and liberation theology as two movements which at times function a</w:t>
      </w:r>
      <w:r w:rsidR="00810BE7">
        <w:rPr>
          <w:rFonts w:ascii="Times New Roman" w:hAnsi="Times New Roman" w:cs="Times New Roman"/>
          <w:sz w:val="24"/>
          <w:szCs w:val="24"/>
        </w:rPr>
        <w:t>s one; and when they do, a</w:t>
      </w:r>
      <w:r w:rsidRPr="00F47F41">
        <w:rPr>
          <w:rFonts w:ascii="Times New Roman" w:hAnsi="Times New Roman" w:cs="Times New Roman"/>
          <w:sz w:val="24"/>
          <w:szCs w:val="24"/>
        </w:rPr>
        <w:t xml:space="preserve"> change has been proven to be possible.</w:t>
      </w:r>
    </w:p>
    <w:p w:rsidR="00A01AAF" w:rsidRDefault="00A01AAF" w:rsidP="00F47F41">
      <w:pPr>
        <w:spacing w:line="480" w:lineRule="auto"/>
        <w:ind w:firstLine="720"/>
        <w:rPr>
          <w:rFonts w:ascii="Times New Roman" w:hAnsi="Times New Roman" w:cs="Times New Roman"/>
          <w:sz w:val="24"/>
          <w:szCs w:val="24"/>
        </w:rPr>
      </w:pPr>
    </w:p>
    <w:p w:rsidR="00A01AAF" w:rsidRPr="00F47F41" w:rsidRDefault="00A01AAF" w:rsidP="00F47F41">
      <w:pPr>
        <w:spacing w:line="480" w:lineRule="auto"/>
        <w:ind w:firstLine="720"/>
        <w:rPr>
          <w:rFonts w:ascii="Times New Roman" w:hAnsi="Times New Roman" w:cs="Times New Roman"/>
          <w:sz w:val="24"/>
          <w:szCs w:val="24"/>
        </w:rPr>
      </w:pPr>
    </w:p>
    <w:p w:rsidR="00CE7C69" w:rsidRPr="00A01AAF" w:rsidRDefault="00611A16" w:rsidP="00CE7C69">
      <w:pPr>
        <w:pStyle w:val="CitaviBibliographyHeading"/>
        <w:rPr>
          <w:sz w:val="28"/>
        </w:rPr>
      </w:pPr>
      <w:r w:rsidRPr="00A01AAF">
        <w:rPr>
          <w:sz w:val="28"/>
        </w:rPr>
        <w:lastRenderedPageBreak/>
        <w:fldChar w:fldCharType="begin"/>
      </w:r>
      <w:r w:rsidR="00CE7C69" w:rsidRPr="00A01AAF">
        <w:rPr>
          <w:sz w:val="28"/>
        </w:rPr>
        <w:instrText>ADDIN CITAVI.BIBLIOGRAPHY 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</w:instrText>
      </w:r>
      <w:r w:rsidRPr="00A01AAF">
        <w:rPr>
          <w:sz w:val="28"/>
        </w:rPr>
        <w:fldChar w:fldCharType="separate"/>
      </w:r>
      <w:bookmarkStart w:id="64" w:name="_CTVBIBLIOGRAPHY1"/>
      <w:bookmarkEnd w:id="64"/>
      <w:r w:rsidR="00CE7C69" w:rsidRPr="00A01AAF">
        <w:rPr>
          <w:sz w:val="28"/>
        </w:rPr>
        <w:t>Bibliography</w:t>
      </w:r>
    </w:p>
    <w:p w:rsidR="00CE7C69" w:rsidRPr="00A01AAF" w:rsidRDefault="00CE7C69" w:rsidP="00CE7C69">
      <w:pPr>
        <w:pStyle w:val="CitaviBibliographyEntry"/>
        <w:rPr>
          <w:sz w:val="20"/>
        </w:rPr>
      </w:pPr>
      <w:bookmarkStart w:id="65" w:name="_CTVL001fb6e5398d4bf4b12b072ca0bc97b8a6d"/>
      <w:r w:rsidRPr="00A01AAF">
        <w:rPr>
          <w:sz w:val="20"/>
        </w:rPr>
        <w:t>Bernardo Barranco V. “Año crucial para los católicos.” 1968. http://www.jornada.unam.mx/2008/10/01/index.php?section=opinion&amp;article=025a2pol.</w:t>
      </w:r>
    </w:p>
    <w:p w:rsidR="00CE7C69" w:rsidRPr="00A01AAF" w:rsidRDefault="00CE7C69" w:rsidP="00CE7C69">
      <w:pPr>
        <w:pStyle w:val="CitaviBibliographyEntry"/>
        <w:rPr>
          <w:sz w:val="20"/>
        </w:rPr>
      </w:pPr>
      <w:bookmarkStart w:id="66" w:name="_CTVL001c28784ce1ae249e8bc6b6dab55a34526"/>
      <w:bookmarkEnd w:id="65"/>
      <w:r w:rsidRPr="00A01AAF">
        <w:rPr>
          <w:sz w:val="20"/>
        </w:rPr>
        <w:t xml:space="preserve">Boff, Leonardo, and Clodovis Boff. </w:t>
      </w:r>
      <w:bookmarkEnd w:id="66"/>
      <w:r w:rsidRPr="00A01AAF">
        <w:rPr>
          <w:i/>
          <w:sz w:val="20"/>
        </w:rPr>
        <w:t>Introducing liberation theology</w:t>
      </w:r>
      <w:r w:rsidRPr="00A01AAF">
        <w:rPr>
          <w:sz w:val="20"/>
        </w:rPr>
        <w:t>. Maryknoll: Orbis; Tunbridge Wells  Search, 1987.</w:t>
      </w:r>
    </w:p>
    <w:p w:rsidR="00CE7C69" w:rsidRPr="00A01AAF" w:rsidRDefault="00CE7C69" w:rsidP="00CE7C69">
      <w:pPr>
        <w:pStyle w:val="CitaviBibliographyEntry"/>
        <w:rPr>
          <w:sz w:val="20"/>
        </w:rPr>
      </w:pPr>
      <w:bookmarkStart w:id="67" w:name="_CTVL0016dff44c3ebcf4d169c7d4f7956835e23"/>
      <w:r w:rsidRPr="00A01AAF">
        <w:rPr>
          <w:sz w:val="20"/>
        </w:rPr>
        <w:t xml:space="preserve">Brading, D. A. </w:t>
      </w:r>
      <w:bookmarkEnd w:id="67"/>
      <w:r w:rsidRPr="00A01AAF">
        <w:rPr>
          <w:i/>
          <w:sz w:val="20"/>
        </w:rPr>
        <w:t>Mexican Phoenix: Our Lady of Guadalupe: Image and Tradition across Five Centuries</w:t>
      </w:r>
      <w:r w:rsidRPr="00A01AAF">
        <w:rPr>
          <w:sz w:val="20"/>
        </w:rPr>
        <w:t>. 2003.</w:t>
      </w:r>
    </w:p>
    <w:p w:rsidR="00CE7C69" w:rsidRPr="00A01AAF" w:rsidRDefault="00CE7C69" w:rsidP="00CE7C69">
      <w:pPr>
        <w:pStyle w:val="CitaviBibliographyEntry"/>
        <w:rPr>
          <w:sz w:val="20"/>
        </w:rPr>
      </w:pPr>
      <w:bookmarkStart w:id="68" w:name="_CTVL0010f6da298b1c444259378984aa219bbbf"/>
      <w:r w:rsidRPr="00A01AAF">
        <w:rPr>
          <w:sz w:val="20"/>
        </w:rPr>
        <w:t>“Election Guide: Democracy Assistance &amp; Election News.” Countries - Mexico. http://www.electionguide.org/countries/id/140/.</w:t>
      </w:r>
    </w:p>
    <w:p w:rsidR="00CE7C69" w:rsidRPr="00A01AAF" w:rsidRDefault="00CE7C69" w:rsidP="00CE7C69">
      <w:pPr>
        <w:pStyle w:val="CitaviBibliographyEntry"/>
        <w:rPr>
          <w:sz w:val="20"/>
        </w:rPr>
      </w:pPr>
      <w:bookmarkStart w:id="69" w:name="_CTVL001f23eed0a8db44f78ab68391b11b6ce50"/>
      <w:bookmarkEnd w:id="68"/>
      <w:r w:rsidRPr="00A01AAF">
        <w:rPr>
          <w:sz w:val="20"/>
        </w:rPr>
        <w:t>Emilene Martínez Morales. El movimiento estudiantil de 1968. The National Security Archive.</w:t>
      </w:r>
    </w:p>
    <w:p w:rsidR="00CE7C69" w:rsidRPr="00A01AAF" w:rsidRDefault="00CE7C69" w:rsidP="00CE7C69">
      <w:pPr>
        <w:pStyle w:val="CitaviBibliographyEntry"/>
        <w:rPr>
          <w:sz w:val="20"/>
        </w:rPr>
      </w:pPr>
      <w:bookmarkStart w:id="70" w:name="_CTVL001e08e1b751c044cf5b62d243aa228d255"/>
      <w:bookmarkEnd w:id="69"/>
      <w:r w:rsidRPr="00A01AAF">
        <w:rPr>
          <w:sz w:val="20"/>
        </w:rPr>
        <w:t xml:space="preserve">Ginger Thompson. “Ex-President in Mexico Casts New Light on Rigged 1988 Election.” </w:t>
      </w:r>
      <w:bookmarkEnd w:id="70"/>
      <w:r w:rsidRPr="00A01AAF">
        <w:rPr>
          <w:i/>
          <w:sz w:val="20"/>
        </w:rPr>
        <w:t>New York Times</w:t>
      </w:r>
      <w:r w:rsidRPr="00A01AAF">
        <w:rPr>
          <w:sz w:val="20"/>
        </w:rPr>
        <w:t>, March 9th 2004. https://www.nytimes.com/2004/03/09/world/ex-president-in-mexico-casts-new-light-on-rigged-1988-election.html.</w:t>
      </w:r>
    </w:p>
    <w:p w:rsidR="00CE7C69" w:rsidRPr="00A01AAF" w:rsidRDefault="00CE7C69" w:rsidP="00CE7C69">
      <w:pPr>
        <w:pStyle w:val="CitaviBibliographyEntry"/>
        <w:rPr>
          <w:sz w:val="20"/>
        </w:rPr>
      </w:pPr>
      <w:bookmarkStart w:id="71" w:name="_CTVL001524d5f3445c24fe392b4d259f2ec2e33"/>
      <w:r w:rsidRPr="00A01AAF">
        <w:rPr>
          <w:sz w:val="20"/>
        </w:rPr>
        <w:t xml:space="preserve">Hennelly, Alfred T. </w:t>
      </w:r>
      <w:bookmarkEnd w:id="71"/>
      <w:r w:rsidRPr="00A01AAF">
        <w:rPr>
          <w:i/>
          <w:sz w:val="20"/>
        </w:rPr>
        <w:t>Liberation theology: A documentary history /  edited with introductions, commentary, and translations by Alfred T. Hennelly</w:t>
      </w:r>
      <w:r w:rsidRPr="00A01AAF">
        <w:rPr>
          <w:sz w:val="20"/>
        </w:rPr>
        <w:t>. Maryknoll, N.Y.: Orbis Books, 1990.</w:t>
      </w:r>
    </w:p>
    <w:p w:rsidR="00CE7C69" w:rsidRPr="00A01AAF" w:rsidRDefault="00CE7C69" w:rsidP="00CE7C69">
      <w:pPr>
        <w:pStyle w:val="CitaviBibliographyEntry"/>
        <w:rPr>
          <w:sz w:val="20"/>
        </w:rPr>
      </w:pPr>
      <w:bookmarkStart w:id="72" w:name="_CTVL001b822d41480864a4faeb8256b29ffe9ba"/>
      <w:r w:rsidRPr="00A01AAF">
        <w:rPr>
          <w:sz w:val="20"/>
        </w:rPr>
        <w:t xml:space="preserve">Jaime Sánchez Susarrey. “¿Por qué perdió el PRI?” </w:t>
      </w:r>
      <w:bookmarkEnd w:id="72"/>
      <w:r w:rsidRPr="00A01AAF">
        <w:rPr>
          <w:i/>
          <w:sz w:val="20"/>
        </w:rPr>
        <w:t>Letras Libres</w:t>
      </w:r>
      <w:r w:rsidRPr="00A01AAF">
        <w:rPr>
          <w:sz w:val="20"/>
        </w:rPr>
        <w:t>, Novemeber 30th 2000. http://www.letraslibres.com/mexico/por-que-perdio-el-pri.</w:t>
      </w:r>
    </w:p>
    <w:p w:rsidR="00CE7C69" w:rsidRPr="00A01AAF" w:rsidRDefault="00CE7C69" w:rsidP="00CE7C69">
      <w:pPr>
        <w:pStyle w:val="CitaviBibliographyEntry"/>
        <w:rPr>
          <w:sz w:val="20"/>
        </w:rPr>
      </w:pPr>
      <w:bookmarkStart w:id="73" w:name="_CTVL00160d210394984473682b2e844a208b19b"/>
      <w:r w:rsidRPr="00A01AAF">
        <w:rPr>
          <w:sz w:val="20"/>
        </w:rPr>
        <w:t>Juana Griselda García. El pobre y el rico, mundos opuestos. Cuaderna Via. REPRESENTACIONES CULTURALES DE LA REVOLUCIÓN MEXICANA.</w:t>
      </w:r>
    </w:p>
    <w:p w:rsidR="00CE7C69" w:rsidRPr="00A01AAF" w:rsidRDefault="00CE7C69" w:rsidP="00CE7C69">
      <w:pPr>
        <w:pStyle w:val="CitaviBibliographyEntry"/>
        <w:rPr>
          <w:sz w:val="20"/>
        </w:rPr>
      </w:pPr>
      <w:bookmarkStart w:id="74" w:name="_CTVL001b1a189aaec4d44a3bdacf01f73ccf9d2"/>
      <w:bookmarkEnd w:id="73"/>
      <w:r w:rsidRPr="00A01AAF">
        <w:rPr>
          <w:sz w:val="20"/>
        </w:rPr>
        <w:t>Kristin Norget. “The Politics of Liberation: The Popular Church, Indigenous Theology, and Grassroots Mobilization in Oaxaca, Mexico.” 24, no. 5 (1997): 96–127; Latin American Perspectives. https://www.jstor.org/stable/2634028?seq=1#page_scan_tab_contents.</w:t>
      </w:r>
    </w:p>
    <w:p w:rsidR="00CE7C69" w:rsidRPr="00A01AAF" w:rsidRDefault="00CE7C69" w:rsidP="00CE7C69">
      <w:pPr>
        <w:pStyle w:val="CitaviBibliographyEntry"/>
        <w:rPr>
          <w:sz w:val="20"/>
        </w:rPr>
      </w:pPr>
      <w:bookmarkStart w:id="75" w:name="_CTVL0018ebf65c4314648329c4ccb0adaf5582e"/>
      <w:bookmarkEnd w:id="74"/>
      <w:r w:rsidRPr="00A01AAF">
        <w:rPr>
          <w:sz w:val="20"/>
        </w:rPr>
        <w:t xml:space="preserve">La Torre, Miguel A. de. </w:t>
      </w:r>
      <w:bookmarkEnd w:id="75"/>
      <w:r w:rsidRPr="00A01AAF">
        <w:rPr>
          <w:i/>
          <w:sz w:val="20"/>
        </w:rPr>
        <w:t xml:space="preserve">Liberation theology for armchair theologians. </w:t>
      </w:r>
      <w:r w:rsidRPr="00A01AAF">
        <w:rPr>
          <w:sz w:val="20"/>
        </w:rPr>
        <w:t>Armchair theologians series. Louisville, Kentucky: Westminster John Knox, 2013.</w:t>
      </w:r>
    </w:p>
    <w:p w:rsidR="00CE7C69" w:rsidRPr="00A01AAF" w:rsidRDefault="00CE7C69" w:rsidP="00CE7C69">
      <w:pPr>
        <w:pStyle w:val="CitaviBibliographyEntry"/>
        <w:rPr>
          <w:sz w:val="20"/>
        </w:rPr>
      </w:pPr>
      <w:bookmarkStart w:id="76" w:name="_CTVL0017eebf0c4b5e94435b04ccf545ed2a0c6"/>
      <w:r w:rsidRPr="00A01AAF">
        <w:rPr>
          <w:sz w:val="20"/>
        </w:rPr>
        <w:t xml:space="preserve">———. </w:t>
      </w:r>
      <w:bookmarkEnd w:id="76"/>
      <w:r w:rsidRPr="00A01AAF">
        <w:rPr>
          <w:i/>
          <w:sz w:val="20"/>
        </w:rPr>
        <w:t>Introducing liberative theologies</w:t>
      </w:r>
      <w:r w:rsidRPr="00A01AAF">
        <w:rPr>
          <w:sz w:val="20"/>
        </w:rPr>
        <w:t>. Maryknoll: Orbis, 2015.</w:t>
      </w:r>
    </w:p>
    <w:p w:rsidR="00CE7C69" w:rsidRPr="00A01AAF" w:rsidRDefault="00CE7C69" w:rsidP="00CE7C69">
      <w:pPr>
        <w:pStyle w:val="CitaviBibliographyEntry"/>
        <w:rPr>
          <w:sz w:val="20"/>
        </w:rPr>
      </w:pPr>
      <w:bookmarkStart w:id="77" w:name="_CTVL00103a8e6f0a8b94c5185805c0bf1b161e2"/>
      <w:r w:rsidRPr="00A01AAF">
        <w:rPr>
          <w:sz w:val="20"/>
        </w:rPr>
        <w:t xml:space="preserve">Lafaye, Jacques, and Benjamin Keen. </w:t>
      </w:r>
      <w:bookmarkEnd w:id="77"/>
      <w:r w:rsidRPr="00A01AAF">
        <w:rPr>
          <w:i/>
          <w:sz w:val="20"/>
        </w:rPr>
        <w:t>Quetzalcóatl and Guadalupe: The formation of Mexican national consciousness, 1531-1813 /  Jacques Lafaye; with a foreword by Octavio Paz; translated [from the French] by Benjamin Keen</w:t>
      </w:r>
      <w:r w:rsidRPr="00A01AAF">
        <w:rPr>
          <w:sz w:val="20"/>
        </w:rPr>
        <w:t>. Chicago, London: University of Chicago Press, 1976.</w:t>
      </w:r>
    </w:p>
    <w:p w:rsidR="00CE7C69" w:rsidRPr="00A01AAF" w:rsidRDefault="00CE7C69" w:rsidP="00CE7C69">
      <w:pPr>
        <w:pStyle w:val="CitaviBibliographyEntry"/>
        <w:rPr>
          <w:sz w:val="20"/>
        </w:rPr>
      </w:pPr>
      <w:bookmarkStart w:id="78" w:name="_CTVL00111bda8467cc24321a9cd9328af5d9b68"/>
      <w:r w:rsidRPr="00A01AAF">
        <w:rPr>
          <w:sz w:val="20"/>
        </w:rPr>
        <w:t xml:space="preserve">León Portilla, Miguel, and Antonio Valeriano. </w:t>
      </w:r>
      <w:bookmarkEnd w:id="78"/>
      <w:r w:rsidRPr="00A01AAF">
        <w:rPr>
          <w:i/>
          <w:sz w:val="20"/>
        </w:rPr>
        <w:t>Tonantzin Guadalupe: Pensamiento náhuatl y mensaje cristiano en el "Nicān mopōhua" /  Miguel León-Portilla</w:t>
      </w:r>
      <w:r w:rsidRPr="00A01AAF">
        <w:rPr>
          <w:sz w:val="20"/>
        </w:rPr>
        <w:t>. 1. ed. Sección de obras de antropología. México: Colegio Nacional  Fondo de Cultura Económica, 2000.</w:t>
      </w:r>
    </w:p>
    <w:p w:rsidR="00CE7C69" w:rsidRPr="00A01AAF" w:rsidRDefault="00CE7C69" w:rsidP="00CE7C69">
      <w:pPr>
        <w:pStyle w:val="CitaviBibliographyEntry"/>
        <w:rPr>
          <w:sz w:val="20"/>
        </w:rPr>
      </w:pPr>
      <w:bookmarkStart w:id="79" w:name="_CTVL001a1c0aca2aa56468e920797aa1e5db53c"/>
      <w:r w:rsidRPr="00A01AAF">
        <w:rPr>
          <w:sz w:val="20"/>
        </w:rPr>
        <w:t>Mas de MX. https://masdemx.com/2016/06/este-video-muestra-la-entrada-triunfal-zapata-villa-a-la-ciudad-mexico-en-1914/.</w:t>
      </w:r>
    </w:p>
    <w:p w:rsidR="00CE7C69" w:rsidRPr="00A01AAF" w:rsidRDefault="00CE7C69" w:rsidP="00CE7C69">
      <w:pPr>
        <w:pStyle w:val="CitaviBibliographyEntry"/>
        <w:rPr>
          <w:sz w:val="20"/>
        </w:rPr>
      </w:pPr>
      <w:bookmarkStart w:id="80" w:name="_CTVL001219b35c8ab1342f68d5580e525aa3138"/>
      <w:bookmarkEnd w:id="79"/>
      <w:r w:rsidRPr="00A01AAF">
        <w:rPr>
          <w:sz w:val="20"/>
        </w:rPr>
        <w:t>Nikolas Kozloff. “The Pope's Holy War Against Liberation Theology.” https://nacla.org/news/popes-holy-war-against-liberation-theology.</w:t>
      </w:r>
    </w:p>
    <w:p w:rsidR="00CE7C69" w:rsidRPr="00A01AAF" w:rsidRDefault="00CE7C69" w:rsidP="00CE7C69">
      <w:pPr>
        <w:pStyle w:val="CitaviBibliographyEntry"/>
        <w:rPr>
          <w:sz w:val="20"/>
        </w:rPr>
      </w:pPr>
      <w:bookmarkStart w:id="81" w:name="_CTVL0010e2ae56690db490abe22c18e55b8c3bc"/>
      <w:bookmarkEnd w:id="80"/>
      <w:r w:rsidRPr="00A01AAF">
        <w:rPr>
          <w:sz w:val="20"/>
        </w:rPr>
        <w:t>Political Database of the Americas. Electoral Results - MEXICO. Center for Latin American Studies (Research). Electoral systems and electoral results.</w:t>
      </w:r>
    </w:p>
    <w:p w:rsidR="00CE7C69" w:rsidRPr="00A01AAF" w:rsidRDefault="00CE7C69" w:rsidP="00CE7C69">
      <w:pPr>
        <w:pStyle w:val="CitaviBibliographyEntry"/>
        <w:rPr>
          <w:sz w:val="20"/>
        </w:rPr>
      </w:pPr>
      <w:bookmarkStart w:id="82" w:name="_CTVL0017e1ffa76f66e46b4a54493eebdcc0f0f"/>
      <w:bookmarkEnd w:id="81"/>
      <w:r w:rsidRPr="00A01AAF">
        <w:rPr>
          <w:sz w:val="20"/>
        </w:rPr>
        <w:t xml:space="preserve">Poole, Stafford. </w:t>
      </w:r>
      <w:bookmarkEnd w:id="82"/>
      <w:r w:rsidRPr="00A01AAF">
        <w:rPr>
          <w:i/>
          <w:sz w:val="20"/>
        </w:rPr>
        <w:t>Our Lady of Guadalupe: The origins and sources of a Mexican national symbol, 1531-1797 /  by Stafford Poole</w:t>
      </w:r>
      <w:r w:rsidRPr="00A01AAF">
        <w:rPr>
          <w:sz w:val="20"/>
        </w:rPr>
        <w:t>. Tuscon, London: University of Arizona Press, 1995.</w:t>
      </w:r>
    </w:p>
    <w:p w:rsidR="00CE7C69" w:rsidRPr="00A01AAF" w:rsidRDefault="00CE7C69" w:rsidP="00CE7C69">
      <w:pPr>
        <w:pStyle w:val="CitaviBibliographyEntry"/>
        <w:rPr>
          <w:sz w:val="20"/>
        </w:rPr>
      </w:pPr>
      <w:bookmarkStart w:id="83" w:name="_CTVL001a41e8df6beca4bb3af4823c6dd655b7e"/>
      <w:r w:rsidRPr="00A01AAF">
        <w:rPr>
          <w:sz w:val="20"/>
        </w:rPr>
        <w:t>Population Pyramid. “Mexico 2000: Population Pyramids of the World from 1950 to 2100.” https://www.populationpyramid.net/mexico/2000/.</w:t>
      </w:r>
    </w:p>
    <w:p w:rsidR="00CE7C69" w:rsidRPr="00A01AAF" w:rsidRDefault="00CE7C69" w:rsidP="00CE7C69">
      <w:pPr>
        <w:pStyle w:val="CitaviBibliographyEntry"/>
        <w:rPr>
          <w:sz w:val="20"/>
        </w:rPr>
      </w:pPr>
      <w:bookmarkStart w:id="84" w:name="_CTVL001e85693dfd63a4a5eb54f5a9cbc9e8c04"/>
      <w:bookmarkEnd w:id="83"/>
      <w:r w:rsidRPr="00A01AAF">
        <w:rPr>
          <w:sz w:val="20"/>
        </w:rPr>
        <w:t>René Valdiviezo S. “México. Partidos, religión y elecciones locales.” file:///C:/Users/Damariz/Downloads/36-535-1-PB.pdf.</w:t>
      </w:r>
    </w:p>
    <w:p w:rsidR="00CE7C69" w:rsidRPr="00A01AAF" w:rsidRDefault="00CE7C69" w:rsidP="00CE7C69">
      <w:pPr>
        <w:pStyle w:val="CitaviBibliographyEntry"/>
        <w:rPr>
          <w:sz w:val="20"/>
        </w:rPr>
      </w:pPr>
      <w:bookmarkStart w:id="85" w:name="_CTVL001e95f8654f0994732a0d57d189dd5398f"/>
      <w:bookmarkEnd w:id="84"/>
      <w:r w:rsidRPr="00A01AAF">
        <w:rPr>
          <w:sz w:val="20"/>
        </w:rPr>
        <w:t xml:space="preserve">Tombs, David. </w:t>
      </w:r>
      <w:bookmarkEnd w:id="85"/>
      <w:r w:rsidRPr="00A01AAF">
        <w:rPr>
          <w:i/>
          <w:sz w:val="20"/>
        </w:rPr>
        <w:t xml:space="preserve">Latin American liberation theology. </w:t>
      </w:r>
      <w:r w:rsidRPr="00A01AAF">
        <w:rPr>
          <w:sz w:val="20"/>
        </w:rPr>
        <w:t>Religion in the Americas series v. 1. Boston: Brill, 2002.</w:t>
      </w:r>
    </w:p>
    <w:p w:rsidR="00CE7C69" w:rsidRPr="00A01AAF" w:rsidRDefault="00CE7C69" w:rsidP="00CE7C69">
      <w:pPr>
        <w:pStyle w:val="CitaviBibliographyEntry"/>
        <w:rPr>
          <w:sz w:val="20"/>
        </w:rPr>
      </w:pPr>
      <w:bookmarkStart w:id="86" w:name="_CTVL001fdf39faf3efd49869e84880b650ce63a"/>
      <w:r w:rsidRPr="00A01AAF">
        <w:rPr>
          <w:sz w:val="20"/>
        </w:rPr>
        <w:t>Zapatistas. “Sobre el próximo proceso electoral.” http://enlacezapatista.ezln.org.mx/2000/06/19/sobre-el-proximo-proceso-electoral/.</w:t>
      </w:r>
    </w:p>
    <w:p w:rsidR="00CE7C69" w:rsidRPr="00A01AAF" w:rsidRDefault="00CE7C69" w:rsidP="00CE7C69">
      <w:pPr>
        <w:pStyle w:val="CitaviBibliographyEntry"/>
        <w:rPr>
          <w:sz w:val="20"/>
        </w:rPr>
      </w:pPr>
      <w:bookmarkStart w:id="87" w:name="_CTVL001416e795d4f6a4381a531b3d86ec7b6f9"/>
      <w:bookmarkEnd w:id="86"/>
      <w:r w:rsidRPr="00A01AAF">
        <w:rPr>
          <w:sz w:val="20"/>
        </w:rPr>
        <w:t>Zapatistas. Interview by Damariz Posadas. April 7, 2018. Phone; Day to Day Life, Politics, Drive, and Anything Else.</w:t>
      </w:r>
      <w:bookmarkEnd w:id="87"/>
    </w:p>
    <w:p w:rsidR="00881C12" w:rsidRPr="00A01AAF" w:rsidRDefault="00611A16" w:rsidP="00CE7C69">
      <w:pPr>
        <w:pStyle w:val="CitaviBibliographyEntry"/>
        <w:rPr>
          <w:sz w:val="20"/>
        </w:rPr>
      </w:pPr>
      <w:r w:rsidRPr="00A01AAF">
        <w:rPr>
          <w:sz w:val="20"/>
        </w:rPr>
        <w:fldChar w:fldCharType="end"/>
      </w:r>
      <w:r w:rsidR="00F47F41" w:rsidRPr="00A01AAF">
        <w:rPr>
          <w:sz w:val="20"/>
        </w:rPr>
        <w:t xml:space="preserve"> </w:t>
      </w:r>
    </w:p>
    <w:sectPr w:rsidR="00881C12" w:rsidRPr="00A01AAF" w:rsidSect="00F47F41">
      <w:headerReference w:type="default" r:id="rId8"/>
      <w:footerReference w:type="defaul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E48F3" w:rsidRDefault="003E48F3">
      <w:pPr>
        <w:spacing w:after="0" w:line="240" w:lineRule="auto"/>
      </w:pPr>
      <w:r>
        <w:separator/>
      </w:r>
    </w:p>
  </w:endnote>
  <w:endnote w:type="continuationSeparator" w:id="0">
    <w:p w:rsidR="003E48F3" w:rsidRDefault="003E48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89015339"/>
      <w:docPartObj>
        <w:docPartGallery w:val="Page Numbers (Bottom of Page)"/>
        <w:docPartUnique/>
      </w:docPartObj>
    </w:sdtPr>
    <w:sdtEndPr>
      <w:rPr>
        <w:color w:val="7F7F7F" w:themeColor="background1" w:themeShade="7F"/>
        <w:spacing w:val="60"/>
      </w:rPr>
    </w:sdtEndPr>
    <w:sdtContent>
      <w:p w:rsidR="002B1100" w:rsidRDefault="002B1100">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481D20" w:rsidRPr="00481D20">
          <w:rPr>
            <w:b/>
            <w:bCs/>
            <w:noProof/>
          </w:rPr>
          <w:t>16</w:t>
        </w:r>
        <w:r>
          <w:rPr>
            <w:b/>
            <w:bCs/>
            <w:noProof/>
          </w:rPr>
          <w:fldChar w:fldCharType="end"/>
        </w:r>
        <w:r>
          <w:rPr>
            <w:b/>
            <w:bCs/>
          </w:rPr>
          <w:t xml:space="preserve"> | </w:t>
        </w:r>
        <w:r>
          <w:rPr>
            <w:color w:val="7F7F7F" w:themeColor="background1" w:themeShade="7F"/>
            <w:spacing w:val="60"/>
          </w:rPr>
          <w:t>Page</w:t>
        </w:r>
      </w:p>
    </w:sdtContent>
  </w:sdt>
  <w:p w:rsidR="002B1100" w:rsidRDefault="002B11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E48F3" w:rsidRDefault="003E48F3" w:rsidP="00146129">
      <w:pPr>
        <w:spacing w:after="0" w:line="240" w:lineRule="auto"/>
      </w:pPr>
      <w:r>
        <w:separator/>
      </w:r>
    </w:p>
  </w:footnote>
  <w:footnote w:type="continuationSeparator" w:id="0">
    <w:p w:rsidR="003E48F3" w:rsidRDefault="003E48F3" w:rsidP="00146129">
      <w:pPr>
        <w:spacing w:after="0" w:line="240" w:lineRule="auto"/>
      </w:pPr>
      <w:r>
        <w:continuationSeparator/>
      </w:r>
    </w:p>
  </w:footnote>
  <w:footnote w:id="1">
    <w:p w:rsidR="002B1100" w:rsidRDefault="002B1100" w:rsidP="00146129">
      <w:pPr>
        <w:pStyle w:val="FootnoteText"/>
      </w:pPr>
      <w:r>
        <w:rPr>
          <w:rStyle w:val="FootnoteReference"/>
        </w:rPr>
        <w:footnoteRef/>
      </w:r>
      <w:r>
        <w:t xml:space="preserve"> </w:t>
      </w:r>
      <w:r>
        <w:fldChar w:fldCharType="begin"/>
      </w:r>
      <w:r>
        <w:instrText>ADDIN CITAVI.PLACEHOLDER 91035ed7-607a-49c3-8ea1-b23d33a8d6d5 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kphY3F1ZXMgTGFmYXllIGFuZCBCZW5qYW1pbiBLZWVuLCA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UXVldHphbGPDs2F0bCBhbmQgR3VhZGFsdXBlOiBUaGUgZm9ybWF0aW9uIG9mIE1leGljYW4gbmF0aW9uYWwgY29uc2Npb3VzbmVzcywgMTUzMS0xODEzIC8gIEphY3F1ZXMgTGFmYXllOyB3aXRoIGEgZm9yZXdvcmQgYnkgT2N0YXZpbyBQYXo7IHRyYW5zbGF0ZWQgW2Zyb20gdGhlIEZyZW5jaF0gYnkgQmVuamFtaW4gS2Vlbj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AoQ2hpY2FnbywgTG9uZG9uOiBVbml2ZXJzaXR5IG9mIENoaWNhZ28gUHJlc3MsIDE5NzYpLCAyODk8L1RleHQ+DQogICAgPC9UZXh0VW5pdD4NCiAgPC9UZXh0VW5pdHM+DQo8L1BsYWNlaG9sZGVyPg==</w:instrText>
      </w:r>
      <w:r>
        <w:fldChar w:fldCharType="separate"/>
      </w:r>
      <w:bookmarkStart w:id="2" w:name="_CTVP00191035ed7607a49c38ea1b23d33a8d6d5"/>
      <w:r>
        <w:t xml:space="preserve">Jacques Lafaye and Benjamin Keen, </w:t>
      </w:r>
      <w:r w:rsidRPr="005C1B67">
        <w:rPr>
          <w:i/>
        </w:rPr>
        <w:t>Quetzalcóatl and Guadalupe: The formation of Mexican national consciousness, 1531-1813 /  Jacques Lafaye; with a foreword by Octavio Paz; translated [from the French] by Benjamin Keen</w:t>
      </w:r>
      <w:r w:rsidRPr="005C1B67">
        <w:t xml:space="preserve"> (Chicago, London: University of Chicago Press, 1976), 289</w:t>
      </w:r>
      <w:bookmarkEnd w:id="2"/>
      <w:r>
        <w:fldChar w:fldCharType="end"/>
      </w:r>
    </w:p>
  </w:footnote>
  <w:footnote w:id="2">
    <w:p w:rsidR="002B1100" w:rsidRDefault="002B1100">
      <w:pPr>
        <w:pStyle w:val="FootnoteText"/>
      </w:pPr>
      <w:r>
        <w:rPr>
          <w:rStyle w:val="FootnoteReference"/>
        </w:rPr>
        <w:footnoteRef/>
      </w:r>
      <w:r>
        <w:t xml:space="preserve"> </w:t>
      </w:r>
      <w:r>
        <w:fldChar w:fldCharType="begin"/>
      </w:r>
      <w:r>
        <w:instrText>ADDIN CITAVI.PLACEHOLDER 695adc19-e3a5-4087-b768-fb92dbb216ed 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TWlndWVsIExlw7NuIFBvcnRpbGxhIGFuZCBBbnRvbmlvIFZhbGVyaWFubywg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lRvbmFudHppbiBHdWFkYWx1cGU6IFBlbnNhbWllbnRvIG7DoWh1YXRsIHkgbWVuc2FqZSBjcmlzdGlhbm8gZW4gZWwgIk5pY8SBbiBtb3DFjWh1YSIgLyAgTWlndWVsIExlw7NuLVBvcnRpbGxh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xLiBlZC4sIFNlY2Npw7NuIGRlIG9icmFzIGRlIGFudHJvcG9sb2fDrWEgKE3DqXhpY286IENvbGVnaW8gTmFjaW9uYWwgIEZvbmRvIGRlIEN1bHR1cmEgRWNvbsOzbWljYSwgMjAwMCksIDExNTwvVGV4dD4NCiAgICA8L1RleHRVbml0Pg0KICA8L1RleHRVbml0cz4NCjwvUGxhY2Vob2xkZXI+</w:instrText>
      </w:r>
      <w:r>
        <w:fldChar w:fldCharType="separate"/>
      </w:r>
      <w:bookmarkStart w:id="3" w:name="_CTVP001695adc19e3a54087b768fb92dbb216ed"/>
      <w:r>
        <w:t xml:space="preserve">Miguel León Portilla and Antonio Valeriano, </w:t>
      </w:r>
      <w:r w:rsidRPr="00314F60">
        <w:rPr>
          <w:i/>
        </w:rPr>
        <w:t>Tonantzin Guadalupe: Pensamiento náhuatl y mensaje cristiano en el "Nicān mopōhua" /  Miguel León-Portilla</w:t>
      </w:r>
      <w:r w:rsidRPr="00314F60">
        <w:t>, 1. ed., Sección de obras de antropología (México: Colegio Nacional  Fondo de Cultura Económica, 2000), 115</w:t>
      </w:r>
      <w:bookmarkEnd w:id="3"/>
      <w:r>
        <w:fldChar w:fldCharType="end"/>
      </w:r>
    </w:p>
    <w:p w:rsidR="002B1100" w:rsidRDefault="002B1100" w:rsidP="00314F60">
      <w:pPr>
        <w:pStyle w:val="FootnoteText"/>
      </w:pPr>
      <w:r>
        <w:t>Quote: listen, you the youngest of my children, so that your heart understands, people of rank are not my servants, my messengers. I cannot put them in charge of carrying my breath/being, my word, to complete my will. It is very necessary that you go, advocate for this, thanks to you it will be realized, my will and wants will be fulfilled. (Translated by Damariz Posadas)</w:t>
      </w:r>
    </w:p>
  </w:footnote>
  <w:footnote w:id="3">
    <w:p w:rsidR="002B1100" w:rsidRDefault="002B1100">
      <w:pPr>
        <w:pStyle w:val="FootnoteText"/>
      </w:pPr>
      <w:r>
        <w:rPr>
          <w:rStyle w:val="FootnoteReference"/>
        </w:rPr>
        <w:footnoteRef/>
      </w:r>
      <w:r>
        <w:t xml:space="preserve"> </w:t>
      </w:r>
      <w:r>
        <w:fldChar w:fldCharType="begin"/>
      </w:r>
      <w:r>
        <w:instrText>ADDIN CITAVI.PLACEHOLDER 40c53b38-d27f-4e4c-96f9-90b7aa28f4d8 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5TdGFmZm9yZCBQb29sZSwg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k91ciBMYWR5IG9mIEd1YWRhbHVwZTogVGhlIG9yaWdpbnMgYW5kIHNvdXJjZXMgb2YgYSBNZXhpY2FuIG5hdGlvbmFsIHN5bWJvbCwgMTUzMS0xNzk3IC8gIGJ5IFN0YWZmb3JkIFBvb2xl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IChUdXNjb24sIExvbmRvbjogVW5pdmVyc2l0eSBvZiBBcml6b25hIFByZXNzLCAxOTk1KSwgOTk8L1RleHQ+DQogICAgPC9UZXh0VW5pdD4NCiAgPC9UZXh0VW5pdHM+DQo8L1BsYWNlaG9sZGVyPg==</w:instrText>
      </w:r>
      <w:r>
        <w:fldChar w:fldCharType="separate"/>
      </w:r>
      <w:bookmarkStart w:id="4" w:name="_CTVP00140c53b38d27f4e4c96f990b7aa28f4d8"/>
      <w:r>
        <w:t xml:space="preserve">Stafford Poole, </w:t>
      </w:r>
      <w:r w:rsidRPr="00871AAB">
        <w:rPr>
          <w:i/>
        </w:rPr>
        <w:t>Our Lady of Guadalupe: The origins and sources of a Mexican national symbol, 1531-1797 /  by Stafford Poole</w:t>
      </w:r>
      <w:r w:rsidRPr="00871AAB">
        <w:t xml:space="preserve"> (Tuscon, London: University of Arizona Press, 1995), 99</w:t>
      </w:r>
      <w:bookmarkEnd w:id="4"/>
      <w:r>
        <w:fldChar w:fldCharType="end"/>
      </w:r>
    </w:p>
    <w:p w:rsidR="002B1100" w:rsidRDefault="002B1100">
      <w:pPr>
        <w:pStyle w:val="FootnoteText"/>
      </w:pPr>
      <w:r>
        <w:t xml:space="preserve">Quote: </w:t>
      </w:r>
      <w:r w:rsidRPr="009B05D4">
        <w:t>"give the criollos a powerful new symbol of their statues as a great and chosen people"</w:t>
      </w:r>
      <w:r>
        <w:t xml:space="preserve"> This was about 100 years after the apparition, but </w:t>
      </w:r>
      <w:proofErr w:type="gramStart"/>
      <w:r>
        <w:t>it should be understood that this</w:t>
      </w:r>
      <w:proofErr w:type="gramEnd"/>
      <w:r>
        <w:t xml:space="preserve"> process is slow.</w:t>
      </w:r>
    </w:p>
  </w:footnote>
  <w:footnote w:id="4">
    <w:p w:rsidR="002B1100" w:rsidRDefault="002B1100">
      <w:pPr>
        <w:pStyle w:val="FootnoteText"/>
      </w:pPr>
      <w:r>
        <w:rPr>
          <w:rStyle w:val="FootnoteReference"/>
        </w:rPr>
        <w:footnoteRef/>
      </w:r>
      <w:r>
        <w:t xml:space="preserve"> </w:t>
      </w:r>
      <w:r>
        <w:fldChar w:fldCharType="begin"/>
      </w:r>
      <w:r>
        <w:instrText>ADDIN CITAVI.PLACEHOLDER 9a8220e1-8ba3-4664-be29-ba010f61eb3b 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5pYmlkLiwgMTA0PC9UZXh0Pg0KICAgIDwvVGV4dFVuaXQ+DQogIDwvVGV4dFVuaXRzPg0KPC9QbGFjZWhvbGRlcj4=</w:instrText>
      </w:r>
      <w:r>
        <w:fldChar w:fldCharType="separate"/>
      </w:r>
      <w:bookmarkStart w:id="5" w:name="_CTVP0019a8220e18ba34664be29ba010f61eb3b"/>
      <w:r>
        <w:t>ibid., 104</w:t>
      </w:r>
      <w:bookmarkEnd w:id="5"/>
      <w:r>
        <w:fldChar w:fldCharType="end"/>
      </w:r>
      <w:r>
        <w:t xml:space="preserve"> </w:t>
      </w:r>
    </w:p>
    <w:p w:rsidR="002B1100" w:rsidRDefault="002B1100">
      <w:pPr>
        <w:pStyle w:val="FootnoteText"/>
      </w:pPr>
      <w:r>
        <w:t xml:space="preserve">Quote: </w:t>
      </w:r>
      <w:r w:rsidRPr="00350341">
        <w:t>"The Virgin of Guadalupe was called "our criolla sove</w:t>
      </w:r>
      <w:r>
        <w:t>reign" and the image "the crioll</w:t>
      </w:r>
      <w:r w:rsidRPr="00350341">
        <w:t>a image of Guadalupe, so that she may always intercede for her homeland."</w:t>
      </w:r>
    </w:p>
  </w:footnote>
  <w:footnote w:id="5">
    <w:p w:rsidR="002B1100" w:rsidRDefault="002B1100">
      <w:pPr>
        <w:pStyle w:val="FootnoteText"/>
      </w:pPr>
      <w:r>
        <w:rPr>
          <w:rStyle w:val="FootnoteReference"/>
        </w:rPr>
        <w:footnoteRef/>
      </w:r>
      <w:r>
        <w:t xml:space="preserve"> </w:t>
      </w:r>
      <w:r>
        <w:fldChar w:fldCharType="begin"/>
      </w:r>
      <w:r>
        <w:instrText>ADDIN CITAVI.PLACEHOLDER 5d61f460-bfc3-40a0-a2a9-816f2f4c1653 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5ELiBBLiBCcmFkaW5nLCA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TWV4aWNhbiBQaG9lbml4OiBPdXIgTGFkeSBvZiBHdWFkYWx1cGU6IEltYWdlIGFuZCBUcmFkaXRpb24gYWNyb3NzIEZpdmUgQ2VudHVyaWVz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ICgyMDAzKSwgNjY8L1RleHQ+DQogICAgPC9UZXh0VW5pdD4NCiAgPC9UZXh0VW5pdHM+DQo8L1BsYWNlaG9sZGVyPg==</w:instrText>
      </w:r>
      <w:r>
        <w:fldChar w:fldCharType="separate"/>
      </w:r>
      <w:bookmarkStart w:id="6" w:name="_CTVP0015d61f460bfc340a0a2a9816f2f4c1653"/>
      <w:r>
        <w:t xml:space="preserve">D. A. Brading, </w:t>
      </w:r>
      <w:r w:rsidRPr="00CE7C69">
        <w:rPr>
          <w:i/>
        </w:rPr>
        <w:t>Mexican Phoenix: Our Lady of Guadalupe: Image and Tradition across Five Centuries</w:t>
      </w:r>
      <w:r w:rsidRPr="00CE7C69">
        <w:t xml:space="preserve"> (2003), 66</w:t>
      </w:r>
      <w:bookmarkEnd w:id="6"/>
      <w:r>
        <w:fldChar w:fldCharType="end"/>
      </w:r>
    </w:p>
    <w:p w:rsidR="002B1100" w:rsidRDefault="002B1100">
      <w:pPr>
        <w:pStyle w:val="FootnoteText"/>
      </w:pPr>
      <w:r>
        <w:t xml:space="preserve">Quote: </w:t>
      </w:r>
      <w:r w:rsidRPr="00910030">
        <w:t>"the image was placed on the high alter in the cathedral of Mexico, where the entire population turned out to venerate it, their joy reminiscent of the shepherd who came to pay homage to the child Jesus at Bethlehem"</w:t>
      </w:r>
    </w:p>
  </w:footnote>
  <w:footnote w:id="6">
    <w:p w:rsidR="002B1100" w:rsidRDefault="002B1100">
      <w:pPr>
        <w:pStyle w:val="FootnoteText"/>
      </w:pPr>
      <w:r>
        <w:rPr>
          <w:rStyle w:val="FootnoteReference"/>
        </w:rPr>
        <w:footnoteRef/>
      </w:r>
      <w:r>
        <w:t xml:space="preserve"> </w:t>
      </w:r>
      <w:r>
        <w:fldChar w:fldCharType="begin"/>
      </w:r>
      <w:r>
        <w:instrText>ADDIN CITAVI.PLACEHOLDER ddfae327-0dfb-45c8-bc3f-5ca0ab1227c4 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lBvb2xlLCA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T3VyIExhZHkgb2YgR3VhZGFsdXBl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AxMDA8L1RleHQ+DQogICAgPC9UZXh0VW5pdD4NCiAgPC9UZXh0VW5pdHM+DQo8L1BsYWNlaG9sZGVyPg==</w:instrText>
      </w:r>
      <w:r>
        <w:fldChar w:fldCharType="separate"/>
      </w:r>
      <w:bookmarkStart w:id="7" w:name="_CTVP001ddfae3270dfb45c8bc3f5ca0ab1227c4"/>
      <w:r>
        <w:t xml:space="preserve">Poole, </w:t>
      </w:r>
      <w:r w:rsidRPr="00CE7C69">
        <w:rPr>
          <w:i/>
        </w:rPr>
        <w:t>Our Lady of Guadalupe</w:t>
      </w:r>
      <w:r w:rsidRPr="00CE7C69">
        <w:t>, 100</w:t>
      </w:r>
      <w:bookmarkEnd w:id="7"/>
      <w:r>
        <w:fldChar w:fldCharType="end"/>
      </w:r>
    </w:p>
    <w:p w:rsidR="002B1100" w:rsidRDefault="002B1100">
      <w:pPr>
        <w:pStyle w:val="FootnoteText"/>
      </w:pPr>
      <w:r>
        <w:t xml:space="preserve">Quote: </w:t>
      </w:r>
      <w:r w:rsidRPr="0062163D">
        <w:t xml:space="preserve">"The eagerness and rapidity with which the criollos, especially the clergy embraced the new devotion and used it as the basis for a myth of uniqueness and distinct identity show that </w:t>
      </w:r>
      <w:proofErr w:type="spellStart"/>
      <w:r w:rsidRPr="0062163D">
        <w:t>criollismo</w:t>
      </w:r>
      <w:proofErr w:type="spellEnd"/>
      <w:r w:rsidRPr="0062163D">
        <w:t xml:space="preserve"> had reached a critical mass by the mid seventeenth century."</w:t>
      </w:r>
    </w:p>
  </w:footnote>
  <w:footnote w:id="7">
    <w:p w:rsidR="002B1100" w:rsidRDefault="002B1100">
      <w:pPr>
        <w:pStyle w:val="FootnoteText"/>
      </w:pPr>
      <w:r>
        <w:rPr>
          <w:rStyle w:val="FootnoteReference"/>
        </w:rPr>
        <w:footnoteRef/>
      </w:r>
      <w:r>
        <w:t xml:space="preserve"> </w:t>
      </w:r>
      <w:r>
        <w:fldChar w:fldCharType="begin"/>
      </w:r>
      <w:r>
        <w:instrText>ADDIN CITAVI.PLACEHOLDER a93ec40f-b146-4519-9723-dd8fac1d4851 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kxhZmF5ZSBhbmQgS2Vlbiwg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lF1ZXR6YWxjw7NhdGwgYW5kIEd1YWRhbHVwZT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wgMjI4PC9UZXh0Pg0KICAgIDwvVGV4dFVuaXQ+DQogIDwvVGV4dFVuaXRzPg0KPC9QbGFjZWhvbGRlcj4=</w:instrText>
      </w:r>
      <w:r>
        <w:fldChar w:fldCharType="separate"/>
      </w:r>
      <w:bookmarkStart w:id="8" w:name="_CTVP001a93ec40fb14645199723dd8fac1d4851"/>
      <w:r>
        <w:t xml:space="preserve">Lafaye and Keen, </w:t>
      </w:r>
      <w:r w:rsidRPr="00D93809">
        <w:rPr>
          <w:i/>
        </w:rPr>
        <w:t>Quetzalcóatl and Guadalupe</w:t>
      </w:r>
      <w:r w:rsidRPr="00D93809">
        <w:t>, 228</w:t>
      </w:r>
      <w:bookmarkEnd w:id="8"/>
      <w:r>
        <w:fldChar w:fldCharType="end"/>
      </w:r>
    </w:p>
    <w:p w:rsidR="002B1100" w:rsidRDefault="002B1100">
      <w:pPr>
        <w:pStyle w:val="FootnoteText"/>
      </w:pPr>
      <w:r>
        <w:t xml:space="preserve">Quote: </w:t>
      </w:r>
      <w:r w:rsidRPr="00D93809">
        <w:t>"Creoles, mestizos, and Indians of New Spain found themselves gathered under the banner of Guadalupe"</w:t>
      </w:r>
    </w:p>
  </w:footnote>
  <w:footnote w:id="8">
    <w:p w:rsidR="002B1100" w:rsidRDefault="002B1100">
      <w:pPr>
        <w:pStyle w:val="FootnoteText"/>
      </w:pPr>
      <w:r>
        <w:rPr>
          <w:rStyle w:val="FootnoteReference"/>
        </w:rPr>
        <w:footnoteRef/>
      </w:r>
      <w:r>
        <w:t xml:space="preserve"> </w:t>
      </w:r>
      <w:r>
        <w:fldChar w:fldCharType="begin"/>
      </w:r>
      <w:r>
        <w:instrText>ADDIN CITAVI.PLACEHOLDER dc0e4ca4-3240-4986-b0d5-70cdcc451ebd 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lBvb2xlLCA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T3VyIExhZHkgb2YgR3VhZGFsdXBlPC9UZXh0Pg0KICAgIDwvVGV4dFVuaXQ+DQogIDwvVGV4dFVuaXRzPg0KPC9QbGFjZWhvbGRlcj4=</w:instrText>
      </w:r>
      <w:r>
        <w:fldChar w:fldCharType="separate"/>
      </w:r>
      <w:bookmarkStart w:id="9" w:name="_CTVP001dc0e4ca432404986b0d570cdcc451ebd"/>
      <w:r>
        <w:t xml:space="preserve">Poole, </w:t>
      </w:r>
      <w:r w:rsidRPr="00D93809">
        <w:rPr>
          <w:i/>
        </w:rPr>
        <w:t>Our Lady of Guadalupe</w:t>
      </w:r>
      <w:bookmarkEnd w:id="9"/>
      <w:r>
        <w:fldChar w:fldCharType="end"/>
      </w:r>
      <w:r>
        <w:t xml:space="preserve"> </w:t>
      </w:r>
      <w:proofErr w:type="spellStart"/>
      <w:r>
        <w:t>pgs</w:t>
      </w:r>
      <w:proofErr w:type="spellEnd"/>
      <w:r>
        <w:t xml:space="preserve"> 101-110 describe the life of Miguel Sanchez, the impacts his writing had, and the response the public had to this writing. </w:t>
      </w:r>
    </w:p>
  </w:footnote>
  <w:footnote w:id="9">
    <w:p w:rsidR="002B1100" w:rsidRDefault="002B1100">
      <w:pPr>
        <w:pStyle w:val="FootnoteText"/>
      </w:pPr>
      <w:r>
        <w:rPr>
          <w:rStyle w:val="FootnoteReference"/>
        </w:rPr>
        <w:footnoteRef/>
      </w:r>
      <w:r>
        <w:t xml:space="preserve"> </w:t>
      </w:r>
      <w:r>
        <w:fldChar w:fldCharType="begin"/>
      </w:r>
      <w:r>
        <w:instrText>ADDIN CITAVI.PLACEHOLDER d448bd63-60a4-4f93-a9dc-8cda75323c09 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5MZcOzbiBQb3J0aWxsYSBhbmQgVmFsZXJpYW5vLCA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VG9uYW50emluIEd1YWRhbHVwZTwvVGV4dD4NCiAgICA8L1RleHRVbml0Pg0KICA8L1RleHRVbml0cz4NCjwvUGxhY2Vob2xkZXI+</w:instrText>
      </w:r>
      <w:r>
        <w:fldChar w:fldCharType="separate"/>
      </w:r>
      <w:bookmarkStart w:id="10" w:name="_CTVP001d448bd6360a44f93a9dc8cda75323c09"/>
      <w:r>
        <w:t xml:space="preserve">León Portilla and Valeriano, </w:t>
      </w:r>
      <w:r w:rsidRPr="00871AAB">
        <w:rPr>
          <w:i/>
        </w:rPr>
        <w:t>Tonantzin Guadalupe</w:t>
      </w:r>
      <w:bookmarkEnd w:id="10"/>
      <w:r>
        <w:fldChar w:fldCharType="end"/>
      </w:r>
    </w:p>
    <w:p w:rsidR="002B1100" w:rsidRDefault="002B1100">
      <w:pPr>
        <w:pStyle w:val="FootnoteText"/>
      </w:pPr>
      <w:r>
        <w:t xml:space="preserve">In this book, there is a section devoted to the scholarly debate on if Antonio </w:t>
      </w:r>
      <w:proofErr w:type="spellStart"/>
      <w:r>
        <w:t>Vateriano</w:t>
      </w:r>
      <w:proofErr w:type="spellEnd"/>
      <w:r>
        <w:t xml:space="preserve"> is the true author. It points to the language the </w:t>
      </w:r>
      <w:proofErr w:type="spellStart"/>
      <w:r>
        <w:t>Nican</w:t>
      </w:r>
      <w:proofErr w:type="spellEnd"/>
      <w:r>
        <w:t xml:space="preserve"> </w:t>
      </w:r>
      <w:proofErr w:type="spellStart"/>
      <w:r>
        <w:t>Mopohua</w:t>
      </w:r>
      <w:proofErr w:type="spellEnd"/>
      <w:r>
        <w:t xml:space="preserve"> is written (Nahuatl) is an older form of the language, a writing which Lasso de la Vega does not know. There are also accounts of </w:t>
      </w:r>
      <w:proofErr w:type="spellStart"/>
      <w:r>
        <w:t>Vateriano</w:t>
      </w:r>
      <w:proofErr w:type="spellEnd"/>
      <w:r>
        <w:t xml:space="preserve"> having been writing the story, but it was somehow lost. There is more evidence presented, the first one being one an important piece of evidence.</w:t>
      </w:r>
    </w:p>
  </w:footnote>
  <w:footnote w:id="10">
    <w:p w:rsidR="002B1100" w:rsidRDefault="002B1100" w:rsidP="00146129">
      <w:pPr>
        <w:pStyle w:val="FootnoteText"/>
      </w:pPr>
      <w:r>
        <w:rPr>
          <w:rStyle w:val="FootnoteReference"/>
        </w:rPr>
        <w:footnoteRef/>
      </w:r>
      <w:r>
        <w:t xml:space="preserve"> </w:t>
      </w:r>
      <w:r>
        <w:fldChar w:fldCharType="begin"/>
      </w:r>
      <w:r>
        <w:instrText>ADDIN CITAVI.PLACEHOLDER 43c88ced-ba72-44cb-9586-1f708e725e59 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kxhZmF5ZSBhbmQgS2Vlbiwg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lF1ZXR6YWxjw7NhdGwgYW5kIEd1YWRhbHVwZT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wgMjQ4PC9UZXh0Pg0KICAgIDwvVGV4dFVuaXQ+DQogIDwvVGV4dFVuaXRzPg0KPC9QbGFjZWhvbGRlcj4=</w:instrText>
      </w:r>
      <w:r>
        <w:fldChar w:fldCharType="separate"/>
      </w:r>
      <w:bookmarkStart w:id="12" w:name="_CTVP00143c88cedba7244cb95861f708e725e59"/>
      <w:r>
        <w:t xml:space="preserve">Lafaye and Keen, </w:t>
      </w:r>
      <w:r w:rsidRPr="005C1B67">
        <w:rPr>
          <w:i/>
        </w:rPr>
        <w:t>Quetzalcóatl and Guadalupe</w:t>
      </w:r>
      <w:r w:rsidRPr="005C1B67">
        <w:t>, 248</w:t>
      </w:r>
      <w:bookmarkEnd w:id="12"/>
      <w:r>
        <w:fldChar w:fldCharType="end"/>
      </w:r>
    </w:p>
  </w:footnote>
  <w:footnote w:id="11">
    <w:p w:rsidR="002B1100" w:rsidRDefault="002B1100" w:rsidP="00146129">
      <w:pPr>
        <w:pStyle w:val="FootnoteText"/>
      </w:pPr>
      <w:r>
        <w:rPr>
          <w:rStyle w:val="FootnoteReference"/>
        </w:rPr>
        <w:footnoteRef/>
      </w:r>
      <w:r>
        <w:t xml:space="preserve"> </w:t>
      </w:r>
      <w:r>
        <w:fldChar w:fldCharType="begin"/>
      </w:r>
      <w:r>
        <w:instrText>ADDIN CITAVI.PLACEHOLDER f1be247d-64e0-4f98-9eba-0eab6ca017db 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mliaWQuLCAyODk8L1RleHQ+DQogICAgPC9UZXh0VW5pdD4NCiAgPC9UZXh0VW5pdHM+DQo8L1BsYWNlaG9sZGVyPg==</w:instrText>
      </w:r>
      <w:r>
        <w:fldChar w:fldCharType="separate"/>
      </w:r>
      <w:bookmarkStart w:id="14" w:name="_CTVP001f1be247d64e04f989eba0eab6ca017db"/>
      <w:r>
        <w:t>ibid., 289</w:t>
      </w:r>
      <w:bookmarkEnd w:id="14"/>
      <w:r>
        <w:fldChar w:fldCharType="end"/>
      </w:r>
    </w:p>
  </w:footnote>
  <w:footnote w:id="12">
    <w:p w:rsidR="002B1100" w:rsidRDefault="002B1100" w:rsidP="00146129">
      <w:pPr>
        <w:pStyle w:val="FootnoteText"/>
      </w:pPr>
      <w:r>
        <w:rPr>
          <w:rStyle w:val="FootnoteReference"/>
        </w:rPr>
        <w:footnoteRef/>
      </w:r>
      <w:r>
        <w:t xml:space="preserve"> </w:t>
      </w:r>
      <w:r>
        <w:fldChar w:fldCharType="begin"/>
      </w:r>
      <w:r>
        <w:instrText>ADDIN CITAVI.PLACEHOLDER dee13786-5c7c-49b1-84fc-4ee816811f49 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mliaWQuLCAyODc8L1RleHQ+DQogICAgPC9UZXh0VW5pdD4NCiAgPC9UZXh0VW5pdHM+DQo8L1BsYWNlaG9sZGVyPg==</w:instrText>
      </w:r>
      <w:r>
        <w:fldChar w:fldCharType="separate"/>
      </w:r>
      <w:bookmarkStart w:id="16" w:name="_CTVP001dee137865c7c49b184fc4ee816811f49"/>
      <w:r>
        <w:t>ibid., 287</w:t>
      </w:r>
      <w:bookmarkEnd w:id="16"/>
      <w:r>
        <w:fldChar w:fldCharType="end"/>
      </w:r>
    </w:p>
  </w:footnote>
  <w:footnote w:id="13">
    <w:p w:rsidR="002B1100" w:rsidRDefault="002B1100" w:rsidP="00146129">
      <w:pPr>
        <w:pStyle w:val="FootnoteText"/>
      </w:pPr>
      <w:r>
        <w:rPr>
          <w:rStyle w:val="FootnoteReference"/>
        </w:rPr>
        <w:footnoteRef/>
      </w:r>
      <w:r>
        <w:t xml:space="preserve"> </w:t>
      </w:r>
      <w:r>
        <w:fldChar w:fldCharType="begin"/>
      </w:r>
      <w:r>
        <w:instrText>ADDIN CITAVI.PLACEHOLDER 72928b87-4647-4c9b-b5cd-2166f29b3f05 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mliaWQuLCAyODk8L1RleHQ+DQogICAgPC9UZXh0VW5pdD4NCiAgPC9UZXh0VW5pdHM+DQo8L1BsYWNlaG9sZGVyPg==</w:instrText>
      </w:r>
      <w:r>
        <w:fldChar w:fldCharType="separate"/>
      </w:r>
      <w:bookmarkStart w:id="18" w:name="_CTVP00172928b8746474c9bb5cd2166f29b3f05"/>
      <w:r>
        <w:t>ibid., 289</w:t>
      </w:r>
      <w:bookmarkEnd w:id="18"/>
      <w:r>
        <w:fldChar w:fldCharType="end"/>
      </w:r>
    </w:p>
  </w:footnote>
  <w:footnote w:id="14">
    <w:p w:rsidR="002B1100" w:rsidRDefault="002B1100">
      <w:pPr>
        <w:pStyle w:val="FootnoteText"/>
      </w:pPr>
      <w:r>
        <w:rPr>
          <w:rStyle w:val="FootnoteReference"/>
        </w:rPr>
        <w:footnoteRef/>
      </w:r>
      <w:r>
        <w:t xml:space="preserve"> </w:t>
      </w:r>
      <w:r>
        <w:fldChar w:fldCharType="begin"/>
      </w:r>
      <w:r>
        <w:instrText>ADDIN CITAVI.PLACEHOLDER d1a9223e-1baa-4463-92bd-fae98caeb39d 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kliaWQuPC9UZXh0Pg0KICAgIDwvVGV4dFVuaXQ+DQogIDwvVGV4dFVuaXRzPg0KPC9QbGFjZWhvbGRlcj4=</w:instrText>
      </w:r>
      <w:r>
        <w:fldChar w:fldCharType="separate"/>
      </w:r>
      <w:bookmarkStart w:id="20" w:name="_CTVP001d1a9223e1baa446392bdfae98caeb39d"/>
      <w:r>
        <w:t>Ibid.</w:t>
      </w:r>
      <w:bookmarkEnd w:id="20"/>
      <w:r>
        <w:fldChar w:fldCharType="end"/>
      </w:r>
      <w:r w:rsidRPr="00934853">
        <w:t xml:space="preserve"> </w:t>
      </w:r>
      <w:r>
        <w:t>Quote:</w:t>
      </w:r>
      <w:r w:rsidRPr="00934853">
        <w:t xml:space="preserve"> "</w:t>
      </w:r>
      <w:proofErr w:type="spellStart"/>
      <w:r w:rsidRPr="00934853">
        <w:t>Guadalupan</w:t>
      </w:r>
      <w:proofErr w:type="spellEnd"/>
      <w:r w:rsidRPr="00934853">
        <w:t xml:space="preserve"> propaganda tract was thus within the reach of every purse and was one form of the muted struggle waged by Mexican patriots against Spain."</w:t>
      </w:r>
    </w:p>
  </w:footnote>
  <w:footnote w:id="15">
    <w:p w:rsidR="002B1100" w:rsidRDefault="002B1100">
      <w:pPr>
        <w:pStyle w:val="FootnoteText"/>
      </w:pPr>
      <w:r>
        <w:rPr>
          <w:rStyle w:val="FootnoteReference"/>
        </w:rPr>
        <w:footnoteRef/>
      </w:r>
      <w:r>
        <w:t xml:space="preserve"> </w:t>
      </w:r>
      <w:r>
        <w:fldChar w:fldCharType="begin"/>
      </w:r>
      <w:r>
        <w:instrText>ADDIN CITAVI.PLACEHOLDER 55500857-c417-4100-b395-0ccfcef61205 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kliaWQuPC9UZXh0Pg0KICAgIDwvVGV4dFVuaXQ+DQogIDwvVGV4dFVuaXRzPg0KPC9QbGFjZWhvbGRlcj4=</w:instrText>
      </w:r>
      <w:r>
        <w:fldChar w:fldCharType="separate"/>
      </w:r>
      <w:bookmarkStart w:id="21" w:name="_CTVP00155500857c4174100b3950ccfcef61205"/>
      <w:r>
        <w:t>Ibid.</w:t>
      </w:r>
      <w:bookmarkEnd w:id="21"/>
      <w:r>
        <w:fldChar w:fldCharType="end"/>
      </w:r>
      <w:r>
        <w:t xml:space="preserve"> Quote: “</w:t>
      </w:r>
      <w:r w:rsidRPr="001F3F9E">
        <w:t>An order was launched that affirmed the spiritual permanence of the real Mexico against legal Mexico (New Spain). Guadalupe had become the standard for political struggle.</w:t>
      </w:r>
      <w:r>
        <w:t>”</w:t>
      </w:r>
    </w:p>
  </w:footnote>
  <w:footnote w:id="16">
    <w:p w:rsidR="002B1100" w:rsidRDefault="002B1100" w:rsidP="00146129">
      <w:pPr>
        <w:pStyle w:val="FootnoteText"/>
      </w:pPr>
      <w:r>
        <w:rPr>
          <w:rStyle w:val="FootnoteReference"/>
        </w:rPr>
        <w:footnoteRef/>
      </w:r>
      <w:r>
        <w:t xml:space="preserve"> </w:t>
      </w:r>
      <w:r>
        <w:fldChar w:fldCharType="begin"/>
      </w:r>
      <w:r>
        <w:instrText>ADDIN CITAVI.PLACEHOLDER cafe50a6-3f9a-43ce-843d-1a65aeb15e69 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mliaWQuPC9UZXh0Pg0KICAgIDwvVGV4dFVuaXQ+DQogIDwvVGV4dFVuaXRzPg0KPC9QbGFjZWhvbGRlcj4=</w:instrText>
      </w:r>
      <w:r>
        <w:fldChar w:fldCharType="separate"/>
      </w:r>
      <w:bookmarkStart w:id="23" w:name="_CTVP001cafe50a63f9a43ce843d1a65aeb15e69"/>
      <w:r>
        <w:t>ibid.</w:t>
      </w:r>
      <w:bookmarkEnd w:id="23"/>
      <w:r>
        <w:fldChar w:fldCharType="end"/>
      </w:r>
    </w:p>
  </w:footnote>
  <w:footnote w:id="17">
    <w:p w:rsidR="002B1100" w:rsidRDefault="002B1100" w:rsidP="005E1924">
      <w:pPr>
        <w:pStyle w:val="FootnoteText"/>
      </w:pPr>
      <w:r>
        <w:rPr>
          <w:rStyle w:val="FootnoteReference"/>
        </w:rPr>
        <w:footnoteRef/>
      </w:r>
      <w:r>
        <w:t xml:space="preserve"> </w:t>
      </w:r>
      <w:r>
        <w:fldChar w:fldCharType="begin"/>
      </w:r>
      <w:r>
        <w:instrText>ADDIN CITAVI.PLACEHOLDER 3999ceae-1b28-4e92-8440-91efcc991f78 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5KdWFuYSBHcmlzZWxkYSBHYXJjw61hLCBFbCBwb2JyZSB5IGVsIHJpY28sIG11bmRvcyBvcHVlc3RvcywgMjAxNywgUkVQUkVTRU5UQUNJT05FUyBDVUxUVVJBTEVTIERFIExBIFJFVk9MVUNJw5NOIE1FWElDQU5BPC9UZXh0Pg0KICAgIDwvVGV4dFVuaXQ+DQogIDwvVGV4dFVuaXRzPg0KPC9QbGFjZWhvbGRlcj4=</w:instrText>
      </w:r>
      <w:r>
        <w:fldChar w:fldCharType="separate"/>
      </w:r>
      <w:r>
        <w:t>Juana Griselda García, El pobre y el rico, mundos opuestos, 2017, REPRESENTACIONES CULTURALES DE LA REVOLUCIÓN MEXICANA</w:t>
      </w:r>
      <w:r>
        <w:fldChar w:fldCharType="end"/>
      </w:r>
    </w:p>
    <w:p w:rsidR="002B1100" w:rsidRDefault="002B1100" w:rsidP="005E1924">
      <w:pPr>
        <w:pStyle w:val="FootnoteText"/>
      </w:pPr>
      <w:r>
        <w:t xml:space="preserve">Quote: “El </w:t>
      </w:r>
      <w:proofErr w:type="spellStart"/>
      <w:r>
        <w:t>movimiento</w:t>
      </w:r>
      <w:proofErr w:type="spellEnd"/>
      <w:r>
        <w:t xml:space="preserve"> </w:t>
      </w:r>
      <w:proofErr w:type="spellStart"/>
      <w:r>
        <w:t>revolucionario</w:t>
      </w:r>
      <w:proofErr w:type="spellEnd"/>
      <w:r>
        <w:t xml:space="preserve"> </w:t>
      </w:r>
      <w:proofErr w:type="spellStart"/>
      <w:r>
        <w:t>fue</w:t>
      </w:r>
      <w:proofErr w:type="spellEnd"/>
      <w:r>
        <w:t xml:space="preserve"> </w:t>
      </w:r>
      <w:proofErr w:type="spellStart"/>
      <w:r>
        <w:t>una</w:t>
      </w:r>
      <w:proofErr w:type="spellEnd"/>
      <w:r>
        <w:t xml:space="preserve"> </w:t>
      </w:r>
      <w:proofErr w:type="spellStart"/>
      <w:r>
        <w:t>catarsis</w:t>
      </w:r>
      <w:proofErr w:type="spellEnd"/>
      <w:r>
        <w:t xml:space="preserve"> del pueblo entre </w:t>
      </w:r>
      <w:proofErr w:type="spellStart"/>
      <w:r>
        <w:t>clases</w:t>
      </w:r>
      <w:proofErr w:type="spellEnd"/>
      <w:r>
        <w:t xml:space="preserve"> </w:t>
      </w:r>
      <w:proofErr w:type="spellStart"/>
      <w:r>
        <w:t>sociales</w:t>
      </w:r>
      <w:proofErr w:type="spellEnd"/>
      <w:r>
        <w:t xml:space="preserve"> </w:t>
      </w:r>
      <w:proofErr w:type="spellStart"/>
      <w:r>
        <w:t>por</w:t>
      </w:r>
      <w:proofErr w:type="spellEnd"/>
    </w:p>
    <w:p w:rsidR="002B1100" w:rsidRDefault="002B1100" w:rsidP="005E1924">
      <w:pPr>
        <w:pStyle w:val="FootnoteText"/>
      </w:pPr>
      <w:r>
        <w:t xml:space="preserve">un </w:t>
      </w:r>
      <w:proofErr w:type="spellStart"/>
      <w:r>
        <w:t>gobierno</w:t>
      </w:r>
      <w:proofErr w:type="spellEnd"/>
      <w:r>
        <w:t xml:space="preserve"> </w:t>
      </w:r>
      <w:proofErr w:type="spellStart"/>
      <w:r>
        <w:t>dictador</w:t>
      </w:r>
      <w:proofErr w:type="spellEnd"/>
      <w:r>
        <w:t xml:space="preserve"> y </w:t>
      </w:r>
      <w:proofErr w:type="spellStart"/>
      <w:r>
        <w:t>autoritario</w:t>
      </w:r>
      <w:proofErr w:type="spellEnd"/>
      <w:r>
        <w:t xml:space="preserve"> que </w:t>
      </w:r>
      <w:proofErr w:type="spellStart"/>
      <w:r>
        <w:t>fue</w:t>
      </w:r>
      <w:proofErr w:type="spellEnd"/>
      <w:r>
        <w:t xml:space="preserve"> el de Porfirio Díaz.”</w:t>
      </w:r>
    </w:p>
    <w:p w:rsidR="002B1100" w:rsidRDefault="002B1100" w:rsidP="005E1924">
      <w:pPr>
        <w:pStyle w:val="FootnoteText"/>
      </w:pPr>
      <w:r>
        <w:t>Translation by Damariz Posadas: “The revolutionary movement was a catharsis of the people between social classes against a dictatorial and authoritarian government that was that of Porfirio Díaz.”</w:t>
      </w:r>
    </w:p>
  </w:footnote>
  <w:footnote w:id="18">
    <w:p w:rsidR="002B1100" w:rsidRDefault="002B1100" w:rsidP="005E1924">
      <w:pPr>
        <w:pStyle w:val="FootnoteText"/>
      </w:pPr>
      <w:r>
        <w:rPr>
          <w:rStyle w:val="FootnoteReference"/>
        </w:rPr>
        <w:footnoteRef/>
      </w:r>
      <w:r>
        <w:t xml:space="preserve"> </w:t>
      </w:r>
      <w:r>
        <w:fldChar w:fldCharType="begin"/>
      </w:r>
      <w:r>
        <w:instrText>ADDIN CITAVI.PLACEHOLDER 47e8710a-f068-4dd4-b3c8-fd6782a5484e 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TWFzIGRlIE1YLCBodHRwczovL21hc2RlbXguY29tLzIwMTYvMDYvZXN0ZS12aWRlby1tdWVzdHJhLWxhLWVudHJhZGEtdHJpdW5mYWwtemFwYXRhLXZpbGxhLWEtbGEtY2l1ZGFkLW1leGljby1lbi0xOTE0LzwvVGV4dD4NCiAgICA8L1RleHRVbml0Pg0KICA8L1RleHRVbml0cz4NCjwvUGxhY2Vob2xkZXI+</w:instrText>
      </w:r>
      <w:r>
        <w:fldChar w:fldCharType="separate"/>
      </w:r>
      <w:r>
        <w:t>Mas de MX, https://masdemx.com/2016/06/este-video-muestra-la-entrada-triunfal-zapata-villa-a-la-ciudad-mexico-en-1914/</w:t>
      </w:r>
      <w:r>
        <w:fldChar w:fldCharType="end"/>
      </w:r>
    </w:p>
    <w:p w:rsidR="002B1100" w:rsidRDefault="002B1100" w:rsidP="005E1924">
      <w:pPr>
        <w:pStyle w:val="FootnoteText"/>
        <w:numPr>
          <w:ilvl w:val="0"/>
          <w:numId w:val="2"/>
        </w:numPr>
      </w:pPr>
      <w:r>
        <w:t xml:space="preserve">On the website you can see the video taken of Zapata marching into Mexico City. The flag he used </w:t>
      </w:r>
      <w:proofErr w:type="gramStart"/>
      <w:r>
        <w:t>can be seen as</w:t>
      </w:r>
      <w:proofErr w:type="gramEnd"/>
      <w:r>
        <w:t xml:space="preserve"> part of the procession. </w:t>
      </w:r>
    </w:p>
  </w:footnote>
  <w:footnote w:id="19">
    <w:p w:rsidR="002B1100" w:rsidRDefault="002B1100" w:rsidP="001B6CCF">
      <w:pPr>
        <w:pStyle w:val="FootnoteText"/>
      </w:pPr>
      <w:r>
        <w:rPr>
          <w:rStyle w:val="FootnoteReference"/>
        </w:rPr>
        <w:footnoteRef/>
      </w:r>
      <w:r>
        <w:t xml:space="preserve"> </w:t>
      </w:r>
      <w:r>
        <w:fldChar w:fldCharType="begin"/>
      </w:r>
      <w:r>
        <w:instrText>ADDIN CITAVI.PLACEHOLDER 4d0397f6-60b8-427c-b7be-bbbe51fe62d6 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5MZcOzbiBQb3J0aWxsYSBhbmQgVmFsZXJpYW5vLCA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VG9uYW50emluIEd1YWRhbHVwZT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wgMTQ8L1RleHQ+DQogICAgPC9UZXh0VW5pdD4NCiAgPC9UZXh0VW5pdHM+DQo8L1BsYWNlaG9sZGVyPg==</w:instrText>
      </w:r>
      <w:r>
        <w:fldChar w:fldCharType="separate"/>
      </w:r>
      <w:r>
        <w:t xml:space="preserve">León Portilla and Valeriano, </w:t>
      </w:r>
      <w:r w:rsidRPr="005C1B67">
        <w:rPr>
          <w:i/>
        </w:rPr>
        <w:t>Tonantzin Guadalupe</w:t>
      </w:r>
      <w:r w:rsidRPr="005C1B67">
        <w:t>, 14</w:t>
      </w:r>
      <w:r>
        <w:fldChar w:fldCharType="end"/>
      </w:r>
    </w:p>
    <w:p w:rsidR="002B1100" w:rsidRDefault="002B1100" w:rsidP="001B6CCF">
      <w:pPr>
        <w:pStyle w:val="FootnoteText"/>
      </w:pPr>
      <w:r>
        <w:t>Quote: “</w:t>
      </w:r>
      <w:r w:rsidRPr="00790671">
        <w:t xml:space="preserve">El </w:t>
      </w:r>
      <w:proofErr w:type="spellStart"/>
      <w:r w:rsidRPr="00790671">
        <w:t>otro</w:t>
      </w:r>
      <w:proofErr w:type="spellEnd"/>
      <w:r w:rsidRPr="00790671">
        <w:t xml:space="preserve"> </w:t>
      </w:r>
      <w:proofErr w:type="spellStart"/>
      <w:r w:rsidRPr="00790671">
        <w:t>hecho</w:t>
      </w:r>
      <w:proofErr w:type="spellEnd"/>
      <w:r w:rsidRPr="00790671">
        <w:t xml:space="preserve">, </w:t>
      </w:r>
      <w:proofErr w:type="spellStart"/>
      <w:r w:rsidRPr="00790671">
        <w:t>también</w:t>
      </w:r>
      <w:proofErr w:type="spellEnd"/>
      <w:r w:rsidRPr="00790671">
        <w:t xml:space="preserve"> </w:t>
      </w:r>
      <w:proofErr w:type="spellStart"/>
      <w:r w:rsidRPr="00790671">
        <w:t>insoslayable</w:t>
      </w:r>
      <w:proofErr w:type="spellEnd"/>
      <w:r w:rsidRPr="00790671">
        <w:t xml:space="preserve">, </w:t>
      </w:r>
      <w:proofErr w:type="spellStart"/>
      <w:r w:rsidRPr="00790671">
        <w:t>es</w:t>
      </w:r>
      <w:proofErr w:type="spellEnd"/>
      <w:r w:rsidRPr="00790671">
        <w:t xml:space="preserve"> que la </w:t>
      </w:r>
      <w:proofErr w:type="spellStart"/>
      <w:r w:rsidRPr="00790671">
        <w:t>figura</w:t>
      </w:r>
      <w:proofErr w:type="spellEnd"/>
      <w:r w:rsidRPr="00790671">
        <w:t xml:space="preserve"> central del </w:t>
      </w:r>
      <w:proofErr w:type="spellStart"/>
      <w:r w:rsidRPr="00790671">
        <w:t>relato</w:t>
      </w:r>
      <w:proofErr w:type="spellEnd"/>
      <w:r w:rsidRPr="00790671">
        <w:t xml:space="preserve">, </w:t>
      </w:r>
      <w:proofErr w:type="spellStart"/>
      <w:r w:rsidRPr="00790671">
        <w:t>Tonantzin</w:t>
      </w:r>
      <w:proofErr w:type="spellEnd"/>
      <w:r w:rsidRPr="00790671">
        <w:t xml:space="preserve"> Guadalupe -</w:t>
      </w:r>
      <w:proofErr w:type="spellStart"/>
      <w:r w:rsidRPr="00790671">
        <w:t>más</w:t>
      </w:r>
      <w:proofErr w:type="spellEnd"/>
      <w:r w:rsidRPr="00790671">
        <w:t xml:space="preserve"> </w:t>
      </w:r>
      <w:proofErr w:type="spellStart"/>
      <w:r w:rsidRPr="00790671">
        <w:t>allá</w:t>
      </w:r>
      <w:proofErr w:type="spellEnd"/>
      <w:r w:rsidRPr="00790671">
        <w:t xml:space="preserve"> de la </w:t>
      </w:r>
      <w:proofErr w:type="spellStart"/>
      <w:r w:rsidRPr="00790671">
        <w:t>demostración</w:t>
      </w:r>
      <w:proofErr w:type="spellEnd"/>
      <w:r w:rsidRPr="00790671">
        <w:t xml:space="preserve"> o </w:t>
      </w:r>
      <w:proofErr w:type="spellStart"/>
      <w:r w:rsidRPr="00790671">
        <w:t>rechazo</w:t>
      </w:r>
      <w:proofErr w:type="spellEnd"/>
      <w:r w:rsidRPr="00790671">
        <w:t xml:space="preserve"> de </w:t>
      </w:r>
      <w:proofErr w:type="spellStart"/>
      <w:r w:rsidRPr="00790671">
        <w:t>sus</w:t>
      </w:r>
      <w:proofErr w:type="spellEnd"/>
      <w:r w:rsidRPr="00790671">
        <w:t xml:space="preserve"> </w:t>
      </w:r>
      <w:proofErr w:type="spellStart"/>
      <w:r w:rsidRPr="00790671">
        <w:t>apariciones</w:t>
      </w:r>
      <w:proofErr w:type="spellEnd"/>
      <w:r w:rsidRPr="00790671">
        <w:t xml:space="preserve">-, ha </w:t>
      </w:r>
      <w:proofErr w:type="spellStart"/>
      <w:r w:rsidRPr="00790671">
        <w:t>sido</w:t>
      </w:r>
      <w:proofErr w:type="spellEnd"/>
      <w:r w:rsidRPr="00790671">
        <w:t xml:space="preserve"> para México </w:t>
      </w:r>
      <w:proofErr w:type="spellStart"/>
      <w:r w:rsidRPr="00790671">
        <w:t>tal</w:t>
      </w:r>
      <w:proofErr w:type="spellEnd"/>
      <w:r w:rsidRPr="00790671">
        <w:t xml:space="preserve"> </w:t>
      </w:r>
      <w:proofErr w:type="spellStart"/>
      <w:r w:rsidRPr="00790671">
        <w:t>vez</w:t>
      </w:r>
      <w:proofErr w:type="spellEnd"/>
      <w:r w:rsidRPr="00790671">
        <w:t xml:space="preserve"> </w:t>
      </w:r>
      <w:proofErr w:type="spellStart"/>
      <w:r w:rsidRPr="00790671">
        <w:t>más</w:t>
      </w:r>
      <w:proofErr w:type="spellEnd"/>
      <w:r w:rsidRPr="00790671">
        <w:t xml:space="preserve"> </w:t>
      </w:r>
      <w:proofErr w:type="spellStart"/>
      <w:r w:rsidRPr="00790671">
        <w:t>poderoso</w:t>
      </w:r>
      <w:proofErr w:type="spellEnd"/>
      <w:r w:rsidRPr="00790671">
        <w:t xml:space="preserve"> polo de </w:t>
      </w:r>
      <w:proofErr w:type="spellStart"/>
      <w:r w:rsidRPr="00790671">
        <w:t>atracción</w:t>
      </w:r>
      <w:proofErr w:type="spellEnd"/>
      <w:r w:rsidRPr="00790671">
        <w:t xml:space="preserve"> y </w:t>
      </w:r>
      <w:proofErr w:type="spellStart"/>
      <w:r w:rsidRPr="00790671">
        <w:t>fuente</w:t>
      </w:r>
      <w:proofErr w:type="spellEnd"/>
      <w:r w:rsidRPr="00790671">
        <w:t xml:space="preserve"> de </w:t>
      </w:r>
      <w:proofErr w:type="spellStart"/>
      <w:r w:rsidRPr="00790671">
        <w:t>inspiración</w:t>
      </w:r>
      <w:proofErr w:type="spellEnd"/>
      <w:r w:rsidRPr="00790671">
        <w:t xml:space="preserve"> e </w:t>
      </w:r>
      <w:proofErr w:type="spellStart"/>
      <w:r w:rsidRPr="00790671">
        <w:t>identidad</w:t>
      </w:r>
      <w:proofErr w:type="spellEnd"/>
      <w:r w:rsidRPr="00790671">
        <w:t>.</w:t>
      </w:r>
      <w:r>
        <w:t>” (Translated in text by Damariz Posadas)</w:t>
      </w:r>
    </w:p>
  </w:footnote>
  <w:footnote w:id="20">
    <w:p w:rsidR="002B1100" w:rsidRDefault="002B1100" w:rsidP="0095030A">
      <w:pPr>
        <w:pStyle w:val="FootnoteText"/>
      </w:pPr>
      <w:r>
        <w:rPr>
          <w:rStyle w:val="FootnoteReference"/>
        </w:rPr>
        <w:footnoteRef/>
      </w:r>
      <w:r>
        <w:t xml:space="preserve"> </w:t>
      </w:r>
      <w:r>
        <w:fldChar w:fldCharType="begin"/>
      </w:r>
      <w:r>
        <w:instrText>ADDIN CITAVI.PLACEHOLDER ae7f6987-533c-42a1-a092-b73dc312c6a9 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5NaWd1ZWwgQS4gZGUgTGEgVG9ycmUsID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5JbnRyb2R1Y2luZyBsaWJlcmF0aXZlIHRoZW9sb2dpZXM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gKE1hcnlrbm9sbDogT3JiaXMsIDIwMTUpPC9UZXh0Pg0KICAgIDwvVGV4dFVuaXQ+DQogIDwvVGV4dFVuaXRzPg0KPC9QbGFjZWhvbGRlcj4=</w:instrText>
      </w:r>
      <w:r>
        <w:fldChar w:fldCharType="separate"/>
      </w:r>
      <w:bookmarkStart w:id="25" w:name="_CTVP001ae7f6987533c42a1a092b73dc312c6a9"/>
      <w:r>
        <w:t xml:space="preserve">Miguel A. de La Torre, </w:t>
      </w:r>
      <w:r w:rsidRPr="0095030A">
        <w:rPr>
          <w:i/>
        </w:rPr>
        <w:t>Introducing liberative theologies</w:t>
      </w:r>
      <w:r w:rsidRPr="0095030A">
        <w:t xml:space="preserve"> (Maryknoll: Orbis, 2015)</w:t>
      </w:r>
      <w:bookmarkEnd w:id="25"/>
      <w:r>
        <w:fldChar w:fldCharType="end"/>
      </w:r>
      <w:r>
        <w:t xml:space="preserve"> </w:t>
      </w:r>
      <w:r w:rsidRPr="000A3B78">
        <w:t>The</w:t>
      </w:r>
      <w:r>
        <w:t>re are three types of poor. T</w:t>
      </w:r>
      <w:r w:rsidRPr="000A3B78">
        <w:t xml:space="preserve">hose who are in </w:t>
      </w:r>
      <w:r>
        <w:t>forced poverty,</w:t>
      </w:r>
      <w:r w:rsidRPr="000A3B78">
        <w:t xml:space="preserve"> spiritual poverty</w:t>
      </w:r>
      <w:r>
        <w:t>,</w:t>
      </w:r>
      <w:r w:rsidRPr="000A3B78">
        <w:t xml:space="preserve"> and evangelical poverty.</w:t>
      </w:r>
    </w:p>
  </w:footnote>
  <w:footnote w:id="21">
    <w:p w:rsidR="002B1100" w:rsidRDefault="002B1100" w:rsidP="0095030A">
      <w:pPr>
        <w:pStyle w:val="FootnoteText"/>
      </w:pPr>
      <w:r>
        <w:rPr>
          <w:rStyle w:val="FootnoteReference"/>
        </w:rPr>
        <w:footnoteRef/>
      </w:r>
      <w:r>
        <w:t xml:space="preserve"> </w:t>
      </w:r>
      <w:r>
        <w:fldChar w:fldCharType="begin"/>
      </w:r>
      <w:r>
        <w:instrText>ADDIN CITAVI.PLACEHOLDER ab8e1fb3-f9ed-47d8-af24-777fb52f51f7 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TWlndWVsIEEuIGRlIExhIFRvcnJlLCA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TGliZXJhdGlvbiB0aGVvbG9neSBmb3IgYXJtY2hhaXIgdGhlb2xvZ2lhbnMsID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kFybWNoYWlyIHRoZW9sb2dpYW5zIHNlcmllcyAoTG91aXN2aWxsZSwgS2VudHVja3k6IFdlc3RtaW5zdGVyIEpvaG4gS25veCwgMjAxMyk8L1RleHQ+DQogICAgPC9UZXh0VW5pdD4NCiAgPC9UZXh0VW5pdHM+DQo8L1BsYWNlaG9sZGVyPg==</w:instrText>
      </w:r>
      <w:r>
        <w:fldChar w:fldCharType="separate"/>
      </w:r>
      <w:r>
        <w:t xml:space="preserve">Miguel A. de La Torre, </w:t>
      </w:r>
      <w:r w:rsidRPr="002D4161">
        <w:rPr>
          <w:i/>
        </w:rPr>
        <w:t xml:space="preserve">Liberation theology for armchair theologians, </w:t>
      </w:r>
      <w:r w:rsidRPr="002D4161">
        <w:t>Armchair theologians series (Louisville, Kentucky: Westminster John Knox, 2013)</w:t>
      </w:r>
      <w:r>
        <w:fldChar w:fldCharType="end"/>
      </w:r>
    </w:p>
    <w:p w:rsidR="002B1100" w:rsidRDefault="002B1100" w:rsidP="0095030A">
      <w:pPr>
        <w:pStyle w:val="FootnoteText"/>
      </w:pPr>
      <w:r w:rsidRPr="002D4161">
        <w:t>Oppression can also mean racism, sexism, and classism.</w:t>
      </w:r>
      <w:r>
        <w:t xml:space="preserve"> Something that they all have in common is that o</w:t>
      </w:r>
      <w:r w:rsidRPr="002D4161">
        <w:t>ppression is imposed on a marginalized group.</w:t>
      </w:r>
    </w:p>
  </w:footnote>
  <w:footnote w:id="22">
    <w:p w:rsidR="002B1100" w:rsidRDefault="002B1100" w:rsidP="0095030A">
      <w:pPr>
        <w:pStyle w:val="FootnoteText"/>
      </w:pPr>
      <w:r>
        <w:rPr>
          <w:rStyle w:val="FootnoteReference"/>
        </w:rPr>
        <w:footnoteRef/>
      </w:r>
      <w:r>
        <w:t xml:space="preserve"> </w:t>
      </w:r>
      <w:r>
        <w:fldChar w:fldCharType="begin"/>
      </w:r>
      <w:r>
        <w:instrText>ADDIN CITAVI.PLACEHOLDER dd69fed6-7838-438f-8d82-a3a6144e4544 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5pYmlkLiwgNjQ8L1RleHQ+DQogICAgPC9UZXh0VW5pdD4NCiAgPC9UZXh0VW5pdHM+DQo8L1BsYWNlaG9sZGVyPg==</w:instrText>
      </w:r>
      <w:r>
        <w:fldChar w:fldCharType="separate"/>
      </w:r>
      <w:bookmarkStart w:id="26" w:name="_CTVP001dd69fed67838438f8d82a3a6144e4544"/>
      <w:r>
        <w:t>ibid., 64</w:t>
      </w:r>
      <w:bookmarkEnd w:id="26"/>
      <w:r>
        <w:fldChar w:fldCharType="end"/>
      </w:r>
    </w:p>
  </w:footnote>
  <w:footnote w:id="23">
    <w:p w:rsidR="002B1100" w:rsidRDefault="002B1100" w:rsidP="00DA5DBA">
      <w:pPr>
        <w:pStyle w:val="FootnoteText"/>
      </w:pPr>
      <w:r>
        <w:rPr>
          <w:rStyle w:val="FootnoteReference"/>
        </w:rPr>
        <w:footnoteRef/>
      </w:r>
      <w:r>
        <w:t xml:space="preserve"> </w:t>
      </w:r>
      <w:r>
        <w:fldChar w:fldCharType="begin"/>
      </w:r>
      <w:r>
        <w:instrText>ADDIN CITAVI.PLACEHOLDER 35021d00-ed8b-40fe-ba75-80f74662bf1e 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kFsZnJlZCBULiBIZW5uZWxseSwg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kxpYmVyYXRpb24gdGhlb2xvZ3k6IEEgZG9jdW1lbnRhcnkgaGlzdG9yeSAvICBlZGl0ZWQgd2l0aCBpbnRyb2R1Y3Rpb25zLCBjb21tZW50YXJ5LCBhbmQgdHJhbnNsYXRpb25zIGJ5IEFsZnJlZCBULiBIZW5uZWxseT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AoTWFyeWtub2xsLCBOLlkuOiBPcmJpcyBCb29rcywgMTk5MCksIDc1PC9UZXh0Pg0KICAgIDwvVGV4dFVuaXQ+DQogIDwvVGV4dFVuaXRzPg0KPC9QbGFjZWhvbGRlcj4=</w:instrText>
      </w:r>
      <w:r>
        <w:fldChar w:fldCharType="separate"/>
      </w:r>
      <w:bookmarkStart w:id="28" w:name="_CTVP00135021d00ed8b40feba7580f74662bf1e"/>
      <w:r>
        <w:t xml:space="preserve">Alfred T. Hennelly, </w:t>
      </w:r>
      <w:r w:rsidRPr="00DA5DBA">
        <w:rPr>
          <w:i/>
        </w:rPr>
        <w:t>Liberation theology: A documentary history /  edited with introductions, commentary, and translations by Alfred T. Hennelly</w:t>
      </w:r>
      <w:r w:rsidRPr="00DA5DBA">
        <w:t xml:space="preserve"> (Maryknoll, N.Y.: Orbis Books, 1990), 75</w:t>
      </w:r>
      <w:bookmarkEnd w:id="28"/>
      <w:r>
        <w:fldChar w:fldCharType="end"/>
      </w:r>
    </w:p>
  </w:footnote>
  <w:footnote w:id="24">
    <w:p w:rsidR="002B1100" w:rsidRDefault="002B1100">
      <w:pPr>
        <w:pStyle w:val="FootnoteText"/>
      </w:pPr>
      <w:r>
        <w:rPr>
          <w:rStyle w:val="FootnoteReference"/>
        </w:rPr>
        <w:footnoteRef/>
      </w:r>
      <w:r>
        <w:t xml:space="preserve"> </w:t>
      </w:r>
      <w:r>
        <w:fldChar w:fldCharType="begin"/>
      </w:r>
      <w:r>
        <w:instrText>ADDIN CITAVI.PLACEHOLDER 83fd7b73-882e-48b4-9746-49a5a2c19e42 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RGF2aWQgVG9tYnMsID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5MYXRpbiBBbWVyaWNhbiBsaWJlcmF0aW9uIHRoZW9sb2d5LCA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5SZWxpZ2lvbiBpbiB0aGUgQW1lcmljYXMgc2VyaWVzIHYuIDEgKEJvc3RvbjogQnJpbGwsIDIwMDIpLCAxNTg8L1RleHQ+DQogICAgPC9UZXh0VW5pdD4NCiAgPC9UZXh0VW5pdHM+DQo8L1BsYWNlaG9sZGVyPg==</w:instrText>
      </w:r>
      <w:r>
        <w:fldChar w:fldCharType="separate"/>
      </w:r>
      <w:bookmarkStart w:id="29" w:name="_CTVP00183fd7b73882e48b4974649a5a2c19e42"/>
      <w:r>
        <w:t xml:space="preserve">David Tombs, </w:t>
      </w:r>
      <w:r w:rsidRPr="000D2726">
        <w:rPr>
          <w:i/>
        </w:rPr>
        <w:t xml:space="preserve">Latin American liberation theology, </w:t>
      </w:r>
      <w:r w:rsidRPr="000D2726">
        <w:t>Religion in the Americas series v. 1 (Boston: Brill, 2002), 158</w:t>
      </w:r>
      <w:bookmarkEnd w:id="29"/>
      <w:r>
        <w:fldChar w:fldCharType="end"/>
      </w:r>
    </w:p>
    <w:p w:rsidR="002B1100" w:rsidRDefault="002B1100">
      <w:pPr>
        <w:pStyle w:val="FootnoteText"/>
      </w:pPr>
      <w:r>
        <w:t>Quote: “</w:t>
      </w:r>
      <w:r w:rsidRPr="000D2726">
        <w:t>During the 1970s, with political repression on the rise across the continent, the Catholic church in Brazil, Nicaragua, El Salvador, and other countries in Latin America started to refashion itself to the Church of the poor.</w:t>
      </w:r>
      <w:r>
        <w:t>”</w:t>
      </w:r>
    </w:p>
  </w:footnote>
  <w:footnote w:id="25">
    <w:p w:rsidR="002B1100" w:rsidRDefault="002B1100" w:rsidP="00DA5DBA">
      <w:pPr>
        <w:pStyle w:val="FootnoteText"/>
      </w:pPr>
      <w:r>
        <w:rPr>
          <w:rStyle w:val="FootnoteReference"/>
        </w:rPr>
        <w:footnoteRef/>
      </w:r>
      <w:r>
        <w:t xml:space="preserve"> </w:t>
      </w:r>
      <w:r>
        <w:fldChar w:fldCharType="begin"/>
      </w:r>
      <w:r>
        <w:instrText>ADDIN CITAVI.PLACEHOLDER b9d0f6ee-d832-4085-9842-d6edacbf5770 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TGEgVG9ycmUsIDwvVGV4dD4NCiAgICA8L1RleHRVbml0Pg0KICAgIDxUZXh0VW5pdD4NCiAgICAgIDxJbnNlcnRQYXJhZ3JhcGhBZnRlcj5mYWxzZTwvSW5zZXJ0UGFyYWdyYXBoQWZ0ZXI+DQogICAgICA8Rm9udE5hbWUgLz4NCiAgICAgIDxGb250U3R5bGU+DQogICAgICAgIDxJdGFsaWM+dHJ1ZTwvSXRhbGljPg0KICAgICAgICA8TmFtZSAvPg0KICAgICAgPC9Gb250U3R5bGU+DQogICAgICA8Rm9udFNpemU+MDwvRm9udFNpemU+DQogICAgICA8VGV4dD5JbnRyb2R1Y2luZyBsaWJlcmF0aXZlIHRoZW9sb2dpZXM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sIDE3PC9UZXh0Pg0KICAgIDwvVGV4dFVuaXQ+DQogIDwvVGV4dFVuaXRzPg0KPC9QbGFjZWhvbGRlcj4=</w:instrText>
      </w:r>
      <w:r>
        <w:fldChar w:fldCharType="separate"/>
      </w:r>
      <w:bookmarkStart w:id="30" w:name="_CTVP001b9d0f6eed83240859842d6edacbf5770"/>
      <w:r>
        <w:t xml:space="preserve">La Torre, </w:t>
      </w:r>
      <w:r w:rsidRPr="0095030A">
        <w:rPr>
          <w:i/>
        </w:rPr>
        <w:t>Introducing liberative theologies</w:t>
      </w:r>
      <w:r w:rsidRPr="0095030A">
        <w:t>, 17</w:t>
      </w:r>
      <w:bookmarkEnd w:id="30"/>
      <w:r>
        <w:fldChar w:fldCharType="end"/>
      </w:r>
    </w:p>
  </w:footnote>
  <w:footnote w:id="26">
    <w:p w:rsidR="002B1100" w:rsidRDefault="002B1100">
      <w:pPr>
        <w:pStyle w:val="FootnoteText"/>
      </w:pPr>
      <w:r>
        <w:rPr>
          <w:rStyle w:val="FootnoteReference"/>
        </w:rPr>
        <w:footnoteRef/>
      </w:r>
      <w:r>
        <w:t xml:space="preserve"> </w:t>
      </w:r>
      <w:r>
        <w:fldChar w:fldCharType="begin"/>
      </w:r>
      <w:r>
        <w:instrText>ADDIN CITAVI.PLACEHOLDER 31d42535-ac0a-4bac-a074-e31567f25340 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5Ub21icywg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kxhdGluIEFtZXJpY2FuIGxpYmVyYXRpb24gdGhlb2xvZ3k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sIDE2MTwvVGV4dD4NCiAgICA8L1RleHRVbml0Pg0KICA8L1RleHRVbml0cz4NCjwvUGxhY2Vob2xkZXI+</w:instrText>
      </w:r>
      <w:r>
        <w:fldChar w:fldCharType="separate"/>
      </w:r>
      <w:bookmarkStart w:id="31" w:name="_CTVP00131d42535ac0a4baca074e31567f25340"/>
      <w:r>
        <w:t xml:space="preserve">Tombs, </w:t>
      </w:r>
      <w:r w:rsidRPr="00D113FD">
        <w:rPr>
          <w:i/>
        </w:rPr>
        <w:t>Latin American liberation theology</w:t>
      </w:r>
      <w:r w:rsidRPr="00D113FD">
        <w:t>, 161</w:t>
      </w:r>
      <w:bookmarkEnd w:id="31"/>
      <w:r>
        <w:fldChar w:fldCharType="end"/>
      </w:r>
    </w:p>
    <w:p w:rsidR="002B1100" w:rsidRDefault="002B1100">
      <w:pPr>
        <w:pStyle w:val="FootnoteText"/>
      </w:pPr>
      <w:r>
        <w:t>Quote, “</w:t>
      </w:r>
      <w:r w:rsidRPr="002B1100">
        <w:t>The situation in Chile was particularly severe...Cardinal Silva, responded to the torture and disappearance of thousands of Chileans by helping to establish the Committee for Cooperation for Peace in Chile.</w:t>
      </w:r>
      <w:r>
        <w:t>”</w:t>
      </w:r>
    </w:p>
    <w:p w:rsidR="002B1100" w:rsidRDefault="002B1100">
      <w:pPr>
        <w:pStyle w:val="FootnoteText"/>
      </w:pPr>
      <w:r>
        <w:t xml:space="preserve">The institution focused on uncovering the truth </w:t>
      </w:r>
      <w:r w:rsidRPr="002B1100">
        <w:t>Pinochet's military dictatorship.</w:t>
      </w:r>
      <w:r>
        <w:t xml:space="preserve"> This organization also owned a radio station which they used to teach the populous how to read. </w:t>
      </w:r>
    </w:p>
  </w:footnote>
  <w:footnote w:id="27">
    <w:p w:rsidR="002B1100" w:rsidRDefault="002B1100" w:rsidP="00DA5DBA">
      <w:pPr>
        <w:pStyle w:val="FootnoteText"/>
      </w:pPr>
      <w:r>
        <w:rPr>
          <w:rStyle w:val="FootnoteReference"/>
        </w:rPr>
        <w:footnoteRef/>
      </w:r>
      <w:r>
        <w:t xml:space="preserve"> </w:t>
      </w:r>
      <w:r>
        <w:fldChar w:fldCharType="begin"/>
      </w:r>
      <w:r>
        <w:instrText>ADDIN CITAVI.PLACEHOLDER cc58ff3c-cc91-4d46-94ec-2702cf1b31a0 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TGVvbmFyZG8gQm9mZiBhbmQgQ2xvZG92aXMgQm9mZiwg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kludHJvZHVjaW5nIGxpYmVyYXRpb24gdGhlb2xvZ3k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gKE1hcnlrbm9sbDogT3JiaXM7IFR1bmJyaWRnZSBXZWxscyAgU2VhcmNoLCAxOTg3KSwgNDHigJM0MjwvVGV4dD4NCiAgICA8L1RleHRVbml0Pg0KICA8L1RleHRVbml0cz4NCjwvUGxhY2Vob2xkZXI+</w:instrText>
      </w:r>
      <w:r>
        <w:fldChar w:fldCharType="separate"/>
      </w:r>
      <w:bookmarkStart w:id="33" w:name="_CTVP001cc58ff3ccc914d4694ec2702cf1b31a0"/>
      <w:r>
        <w:t xml:space="preserve">Leonardo Boff and Clodovis Boff, </w:t>
      </w:r>
      <w:r w:rsidRPr="00DA5DBA">
        <w:rPr>
          <w:i/>
        </w:rPr>
        <w:t>Introducing liberation theology</w:t>
      </w:r>
      <w:r w:rsidRPr="00DA5DBA">
        <w:t xml:space="preserve"> (Maryknoll: Orbis; Tunbridge Wells  Search, 1987), 41–42</w:t>
      </w:r>
      <w:bookmarkEnd w:id="33"/>
      <w:r>
        <w:fldChar w:fldCharType="end"/>
      </w:r>
    </w:p>
  </w:footnote>
  <w:footnote w:id="28">
    <w:p w:rsidR="002B1100" w:rsidRDefault="002B1100" w:rsidP="00DA5DBA">
      <w:pPr>
        <w:pStyle w:val="FootnoteText"/>
      </w:pPr>
      <w:r>
        <w:rPr>
          <w:rStyle w:val="FootnoteReference"/>
        </w:rPr>
        <w:footnoteRef/>
      </w:r>
      <w:r>
        <w:t xml:space="preserve"> </w:t>
      </w:r>
      <w:r>
        <w:fldChar w:fldCharType="begin"/>
      </w:r>
      <w:r>
        <w:instrText>ADDIN CITAVI.PLACEHOLDER 3d5d9724-70db-46df-825d-21cc6bff980e 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kxhIFRvcnJlLCA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TGliZXJhdGlvbiB0aGVvbG9neSBmb3IgYXJtY2hhaXIgdGhlb2xvZ2lhbnM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sIDI2PC9UZXh0Pg0KICAgIDwvVGV4dFVuaXQ+DQogIDwvVGV4dFVuaXRzPg0KPC9QbGFjZWhvbGRlcj4=</w:instrText>
      </w:r>
      <w:r>
        <w:fldChar w:fldCharType="separate"/>
      </w:r>
      <w:bookmarkStart w:id="35" w:name="_CTVP0013d5d972470db46df825d21cc6bff980e"/>
      <w:r>
        <w:t xml:space="preserve">La Torre, </w:t>
      </w:r>
      <w:r w:rsidRPr="00DA5DBA">
        <w:rPr>
          <w:i/>
        </w:rPr>
        <w:t>Liberation theology for armchair theologians</w:t>
      </w:r>
      <w:r w:rsidRPr="00DA5DBA">
        <w:t>, 26</w:t>
      </w:r>
      <w:bookmarkEnd w:id="35"/>
      <w:r>
        <w:fldChar w:fldCharType="end"/>
      </w:r>
    </w:p>
  </w:footnote>
  <w:footnote w:id="29">
    <w:p w:rsidR="002B1100" w:rsidRDefault="002B1100">
      <w:pPr>
        <w:pStyle w:val="FootnoteText"/>
      </w:pPr>
      <w:r>
        <w:rPr>
          <w:rStyle w:val="FootnoteReference"/>
        </w:rPr>
        <w:footnoteRef/>
      </w:r>
      <w:r>
        <w:t xml:space="preserve"> </w:t>
      </w:r>
      <w:r>
        <w:fldChar w:fldCharType="begin"/>
      </w:r>
      <w:r>
        <w:instrText>ADDIN CITAVI.PLACEHOLDER ca56b9ab-5a36-42f4-8b37-610f54f18713 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k5pa29sYXMgS296bG9mZiwg4oCcVGhlIFBvcGUncyBIb2x5IFdhciBBZ2FpbnN0IExpYmVyYXRpb24gVGhlb2xvZ3ks4oCdIGh0dHBzOi8vbmFjbGEub3JnL25ld3MvcG9wZXMtaG9seS13YXItYWdhaW5zdC1saWJlcmF0aW9uLXRoZW9sb2d5PC9UZXh0Pg0KICAgIDwvVGV4dFVuaXQ+DQogIDwvVGV4dFVuaXRzPg0KPC9QbGFjZWhvbGRlcj4=</w:instrText>
      </w:r>
      <w:r>
        <w:fldChar w:fldCharType="separate"/>
      </w:r>
      <w:bookmarkStart w:id="36" w:name="_CTVP001ca56b9ab5a3642f48b37610f54f18713"/>
      <w:r>
        <w:t>Nikolas Kozloff, “The Pope's Holy War Against Liberation Theology,” https://nacla.org/news/popes-holy-war-against-liberation-theology</w:t>
      </w:r>
      <w:bookmarkEnd w:id="36"/>
      <w:r>
        <w:fldChar w:fldCharType="end"/>
      </w:r>
    </w:p>
    <w:p w:rsidR="002B1100" w:rsidRDefault="002B1100">
      <w:pPr>
        <w:pStyle w:val="FootnoteText"/>
      </w:pPr>
      <w:r>
        <w:t>Quote: “</w:t>
      </w:r>
      <w:r w:rsidRPr="0096794C">
        <w:t xml:space="preserve">During the 1980s and 1990s Benedict, then Cardinal Joseph Ratzinger, acted as John Paul II’s doctrinal czar. At the time, John Paul was </w:t>
      </w:r>
      <w:proofErr w:type="gramStart"/>
      <w:r w:rsidRPr="0096794C">
        <w:t>in the midst of</w:t>
      </w:r>
      <w:proofErr w:type="gramEnd"/>
      <w:r w:rsidRPr="0096794C">
        <w:t xml:space="preserve"> a fierce battle to silence prominent Church liberals. “This conception of Christ as a political figure, a revolutionary, as the subversive of Nazareth,” the Pontiff once said, </w:t>
      </w:r>
      <w:bookmarkStart w:id="37" w:name="_GoBack"/>
      <w:bookmarkEnd w:id="37"/>
      <w:r w:rsidRPr="0096794C">
        <w:t>“does not tally with the church’s catechism.”</w:t>
      </w:r>
      <w:r>
        <w:t>”</w:t>
      </w:r>
    </w:p>
    <w:p w:rsidR="002B1100" w:rsidRDefault="002B1100" w:rsidP="0096794C">
      <w:pPr>
        <w:pStyle w:val="FootnoteText"/>
        <w:numPr>
          <w:ilvl w:val="0"/>
          <w:numId w:val="3"/>
        </w:numPr>
      </w:pPr>
      <w:r>
        <w:t xml:space="preserve">Previously Ratzinger had been more accepting of liberation theology. He changed when he had become an </w:t>
      </w:r>
      <w:proofErr w:type="gramStart"/>
      <w:r>
        <w:t xml:space="preserve">“ </w:t>
      </w:r>
      <w:r w:rsidRPr="0096794C">
        <w:t>integrant</w:t>
      </w:r>
      <w:proofErr w:type="gramEnd"/>
      <w:r w:rsidRPr="0096794C">
        <w:t xml:space="preserve"> in the Vatican hierarchy</w:t>
      </w:r>
      <w:r>
        <w:t>”</w:t>
      </w:r>
    </w:p>
  </w:footnote>
  <w:footnote w:id="30">
    <w:p w:rsidR="002B1100" w:rsidRDefault="002B1100" w:rsidP="00DA5DBA">
      <w:pPr>
        <w:pStyle w:val="FootnoteText"/>
      </w:pPr>
      <w:r>
        <w:rPr>
          <w:rStyle w:val="FootnoteReference"/>
        </w:rPr>
        <w:footnoteRef/>
      </w:r>
      <w:r>
        <w:t xml:space="preserve"> </w:t>
      </w:r>
      <w:r>
        <w:fldChar w:fldCharType="begin"/>
      </w:r>
      <w:r>
        <w:instrText>ADDIN CITAVI.PLACEHOLDER 1ce76cf5-4282-4a57-a6df-fb6eab76a2b1 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5Ub21icywg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kxhdGluIEFtZXJpY2FuIGxpYmVyYXRpb24gdGhlb2xvZ3k8L1RleHQ+DQogICAgPC9UZXh0VW5pdD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4sIDE2NTwvVGV4dD4NCiAgICA8L1RleHRVbml0Pg0KICA8L1RleHRVbml0cz4NCjwvUGxhY2Vob2xkZXI+</w:instrText>
      </w:r>
      <w:r>
        <w:fldChar w:fldCharType="separate"/>
      </w:r>
      <w:bookmarkStart w:id="39" w:name="_CTVP0011ce76cf542824a57a6dffb6eab76a2b1"/>
      <w:r>
        <w:t xml:space="preserve">Tombs, </w:t>
      </w:r>
      <w:r w:rsidRPr="000D2726">
        <w:rPr>
          <w:i/>
        </w:rPr>
        <w:t>Latin American liberation theology</w:t>
      </w:r>
      <w:r w:rsidRPr="000D2726">
        <w:t>, 165</w:t>
      </w:r>
      <w:bookmarkEnd w:id="39"/>
      <w:r>
        <w:fldChar w:fldCharType="end"/>
      </w:r>
    </w:p>
  </w:footnote>
  <w:footnote w:id="31">
    <w:p w:rsidR="002B1100" w:rsidRDefault="002B1100" w:rsidP="0042290B">
      <w:pPr>
        <w:pStyle w:val="FootnoteText"/>
      </w:pPr>
      <w:r>
        <w:rPr>
          <w:rStyle w:val="FootnoteReference"/>
        </w:rPr>
        <w:footnoteRef/>
      </w:r>
      <w:r>
        <w:t xml:space="preserve"> </w:t>
      </w:r>
      <w:r>
        <w:fldChar w:fldCharType="begin"/>
      </w:r>
      <w:r>
        <w:instrText>ADDIN CITAVI.PLACEHOLDER 33db01dc-f749-48e5-81f7-db2d8678751f 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RW1pbGVuZSBNYXJ0w61uZXogTW9yYWxlcywgRWwgbW92aW1pZW50byBlc3R1ZGlhbnRpbCBkZSAxOTY4LCBGZWJydWFyeSAyNiwgMjAwNiwgVGhlIE5hdGlvbmFsIFNlY3VyaXR5IEFyY2hpdmU8L1RleHQ+DQogICAgPC9UZXh0VW5pdD4NCiAgPC9UZXh0VW5pdHM+DQo8L1BsYWNlaG9sZGVyPg==</w:instrText>
      </w:r>
      <w:r>
        <w:fldChar w:fldCharType="separate"/>
      </w:r>
      <w:bookmarkStart w:id="40" w:name="_CTVP00133db01dcf74948e581f7db2d8678751f"/>
      <w:r>
        <w:t>Emilene Martínez Morales, El movimiento estudiantil de 1968, February 26, 2006, The National Security Archive</w:t>
      </w:r>
      <w:bookmarkEnd w:id="40"/>
      <w:r>
        <w:fldChar w:fldCharType="end"/>
      </w:r>
      <w:r>
        <w:t xml:space="preserve"> </w:t>
      </w:r>
    </w:p>
    <w:p w:rsidR="002B1100" w:rsidRDefault="002B1100" w:rsidP="00367399">
      <w:pPr>
        <w:pStyle w:val="FootnoteText"/>
      </w:pPr>
      <w:r>
        <w:t xml:space="preserve">Quote: “Operation </w:t>
      </w:r>
      <w:proofErr w:type="spellStart"/>
      <w:r>
        <w:t>Galeana</w:t>
      </w:r>
      <w:proofErr w:type="spellEnd"/>
      <w:r>
        <w:t xml:space="preserve"> and the inter-institutional coordination showed that there was a decision made to massacre the population gathered (*for the protest). What this population was considered was the active nucleus of the national group that should be annihilated for the sake of the stability of the authoritarian system that was sought to modify (*by the student protestors). The genocide was committed to silence dissent by killing, wounding, imprisoning, exiling those who they (*the being the government of the time) identified could arouse social consensus to mobilize society.” (Translated by Damariz Posadas)</w:t>
      </w:r>
    </w:p>
  </w:footnote>
  <w:footnote w:id="32">
    <w:p w:rsidR="002B1100" w:rsidRDefault="002B1100" w:rsidP="00A23FF6">
      <w:pPr>
        <w:pStyle w:val="FootnoteText"/>
      </w:pPr>
      <w:r>
        <w:rPr>
          <w:rStyle w:val="FootnoteReference"/>
        </w:rPr>
        <w:footnoteRef/>
      </w:r>
      <w:r>
        <w:t xml:space="preserve"> </w:t>
      </w:r>
      <w:r>
        <w:fldChar w:fldCharType="begin"/>
      </w:r>
      <w:r>
        <w:instrText>ADDIN CITAVI.PLACEHOLDER d22ea545-03da-4426-9308-a73fdf7674b1 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5pYmlkLjwvVGV4dD4NCiAgICA8L1RleHRVbml0Pg0KICA8L1RleHRVbml0cz4NCjwvUGxhY2Vob2xkZXI+</w:instrText>
      </w:r>
      <w:r>
        <w:fldChar w:fldCharType="separate"/>
      </w:r>
      <w:bookmarkStart w:id="41" w:name="_CTVP001d22ea54503da44269308a73fdf7674b1"/>
      <w:r>
        <w:t>ibid.</w:t>
      </w:r>
      <w:bookmarkEnd w:id="41"/>
      <w:r>
        <w:fldChar w:fldCharType="end"/>
      </w:r>
      <w:r>
        <w:t xml:space="preserve"> Quote “At 18:00, when they reach the corner of Madero and Palma, the police closed in on them and shoot into the crowd. A waitress and 20 students were left lying on the street. The next day the newspapers report the death of 4 students, one of whom was Socorro Acosta, she murdered, hacked into pieces, by the fire department for this reason the corpses have been hidden” (Translated by Damariz Posadas)</w:t>
      </w:r>
    </w:p>
    <w:p w:rsidR="002B1100" w:rsidRDefault="002B1100" w:rsidP="00367399">
      <w:pPr>
        <w:pStyle w:val="FootnoteText"/>
        <w:numPr>
          <w:ilvl w:val="0"/>
          <w:numId w:val="1"/>
        </w:numPr>
      </w:pPr>
      <w:r>
        <w:t>Mexico 68 took place over several months, throughout this time, the Mexican government will only acknowledge 4 deaths</w:t>
      </w:r>
    </w:p>
    <w:p w:rsidR="002B1100" w:rsidRDefault="002B1100" w:rsidP="00367399">
      <w:pPr>
        <w:pStyle w:val="FootnoteText"/>
        <w:numPr>
          <w:ilvl w:val="0"/>
          <w:numId w:val="1"/>
        </w:numPr>
      </w:pPr>
      <w:r>
        <w:t xml:space="preserve">This source has a list of all who are known to have participated in Mexico 68 stating their statues (dead/alive) after the protest. Looking at this section will give a better understanding of how many students truly died. </w:t>
      </w:r>
    </w:p>
  </w:footnote>
  <w:footnote w:id="33">
    <w:p w:rsidR="002B1100" w:rsidRDefault="002B1100" w:rsidP="00367399">
      <w:pPr>
        <w:pStyle w:val="FootnoteText"/>
      </w:pPr>
      <w:r>
        <w:rPr>
          <w:rStyle w:val="FootnoteReference"/>
        </w:rPr>
        <w:footnoteRef/>
      </w:r>
      <w:r>
        <w:t xml:space="preserve"> </w:t>
      </w:r>
      <w:r>
        <w:fldChar w:fldCharType="begin"/>
      </w:r>
      <w:r>
        <w:instrText>ADDIN CITAVI.PLACEHOLDER 94f12962-1add-4d5a-a7de-00f185bcfeb8 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5CZXJuYXJkbyBCYXJyYW5jbyBWLCDigJxBw7FvIGNydWNpYWwgcGFyYSBsb3MgY2F0w7NsaWNvcyzigJ0gMTk2OCwgaHR0cDovL3d3dy5qb3JuYWRhLnVuYW0ubXgvMjAwOC8xMC8wMS9pbmRleC5waHA/c2VjdGlvbj1vcGluaW9uJmFtcDthcnRpY2xlPTAyNWEycG9sPC9UZXh0Pg0KICAgIDwvVGV4dFVuaXQ+DQogIDwvVGV4dFVuaXRzPg0KPC9QbGFjZWhvbGRlcj4=</w:instrText>
      </w:r>
      <w:r>
        <w:fldChar w:fldCharType="separate"/>
      </w:r>
      <w:bookmarkStart w:id="43" w:name="_CTVP00194f129621add4d5aa7de00f185bcfeb8"/>
      <w:r>
        <w:t>Bernardo Barranco V, “Año crucial para los católicos,” 1968, http://www.jornada.unam.mx/2008/10/01/index.php?section=opinion&amp;article=025a2pol</w:t>
      </w:r>
      <w:bookmarkEnd w:id="43"/>
      <w:r>
        <w:fldChar w:fldCharType="end"/>
      </w:r>
    </w:p>
    <w:p w:rsidR="002B1100" w:rsidRDefault="002B1100" w:rsidP="00367399">
      <w:pPr>
        <w:pStyle w:val="FootnoteText"/>
        <w:numPr>
          <w:ilvl w:val="0"/>
          <w:numId w:val="1"/>
        </w:numPr>
      </w:pPr>
      <w:r>
        <w:t>Quote: “</w:t>
      </w:r>
      <w:r w:rsidRPr="00C75995">
        <w:t xml:space="preserve">El </w:t>
      </w:r>
      <w:proofErr w:type="spellStart"/>
      <w:r w:rsidRPr="00C75995">
        <w:t>Concilio</w:t>
      </w:r>
      <w:proofErr w:type="spellEnd"/>
      <w:r w:rsidRPr="00C75995">
        <w:t xml:space="preserve"> y </w:t>
      </w:r>
      <w:proofErr w:type="spellStart"/>
      <w:r w:rsidRPr="00C75995">
        <w:t>Medellín</w:t>
      </w:r>
      <w:proofErr w:type="spellEnd"/>
      <w:r w:rsidRPr="00C75995">
        <w:t xml:space="preserve"> de </w:t>
      </w:r>
      <w:proofErr w:type="spellStart"/>
      <w:r w:rsidRPr="00C75995">
        <w:t>alguna</w:t>
      </w:r>
      <w:proofErr w:type="spellEnd"/>
      <w:r w:rsidRPr="00C75995">
        <w:t xml:space="preserve"> </w:t>
      </w:r>
      <w:proofErr w:type="spellStart"/>
      <w:r w:rsidRPr="00C75995">
        <w:t>manera</w:t>
      </w:r>
      <w:proofErr w:type="spellEnd"/>
      <w:r w:rsidRPr="00C75995">
        <w:t xml:space="preserve"> son </w:t>
      </w:r>
      <w:proofErr w:type="spellStart"/>
      <w:r w:rsidRPr="00C75995">
        <w:t>parte</w:t>
      </w:r>
      <w:proofErr w:type="spellEnd"/>
      <w:r w:rsidRPr="00C75995">
        <w:t xml:space="preserve"> de </w:t>
      </w:r>
      <w:proofErr w:type="spellStart"/>
      <w:r w:rsidRPr="00C75995">
        <w:t>una</w:t>
      </w:r>
      <w:proofErr w:type="spellEnd"/>
      <w:r w:rsidRPr="00C75995">
        <w:t xml:space="preserve"> “</w:t>
      </w:r>
      <w:proofErr w:type="spellStart"/>
      <w:r w:rsidRPr="00C75995">
        <w:t>revolución</w:t>
      </w:r>
      <w:proofErr w:type="spellEnd"/>
      <w:r w:rsidRPr="00C75995">
        <w:t xml:space="preserve"> cultural” </w:t>
      </w:r>
      <w:proofErr w:type="spellStart"/>
      <w:r w:rsidRPr="00C75995">
        <w:t>interna</w:t>
      </w:r>
      <w:proofErr w:type="spellEnd"/>
      <w:r w:rsidRPr="00C75995">
        <w:t xml:space="preserve"> que </w:t>
      </w:r>
      <w:proofErr w:type="spellStart"/>
      <w:r w:rsidRPr="00C75995">
        <w:t>lleva</w:t>
      </w:r>
      <w:proofErr w:type="spellEnd"/>
      <w:r w:rsidRPr="00C75995">
        <w:t xml:space="preserve"> a </w:t>
      </w:r>
      <w:proofErr w:type="spellStart"/>
      <w:r w:rsidRPr="00C75995">
        <w:t>muchos</w:t>
      </w:r>
      <w:proofErr w:type="spellEnd"/>
      <w:r w:rsidRPr="00C75995">
        <w:t xml:space="preserve"> </w:t>
      </w:r>
      <w:proofErr w:type="spellStart"/>
      <w:r w:rsidRPr="00C75995">
        <w:t>católicos</w:t>
      </w:r>
      <w:proofErr w:type="spellEnd"/>
      <w:r w:rsidRPr="00C75995">
        <w:t xml:space="preserve"> </w:t>
      </w:r>
      <w:proofErr w:type="spellStart"/>
      <w:r w:rsidRPr="00C75995">
        <w:t>mexicanos</w:t>
      </w:r>
      <w:proofErr w:type="spellEnd"/>
      <w:r w:rsidRPr="00C75995">
        <w:t xml:space="preserve"> a </w:t>
      </w:r>
      <w:proofErr w:type="spellStart"/>
      <w:r w:rsidRPr="00C75995">
        <w:t>repensar</w:t>
      </w:r>
      <w:proofErr w:type="spellEnd"/>
      <w:r w:rsidRPr="00C75995">
        <w:t xml:space="preserve"> </w:t>
      </w:r>
      <w:proofErr w:type="spellStart"/>
      <w:r w:rsidRPr="00C75995">
        <w:t>su</w:t>
      </w:r>
      <w:proofErr w:type="spellEnd"/>
      <w:r w:rsidRPr="00C75995">
        <w:t xml:space="preserve"> </w:t>
      </w:r>
      <w:proofErr w:type="spellStart"/>
      <w:r w:rsidRPr="00C75995">
        <w:t>papel</w:t>
      </w:r>
      <w:proofErr w:type="spellEnd"/>
      <w:r w:rsidRPr="00C75995">
        <w:t xml:space="preserve"> social </w:t>
      </w:r>
      <w:proofErr w:type="spellStart"/>
      <w:r w:rsidRPr="00C75995">
        <w:t>frente</w:t>
      </w:r>
      <w:proofErr w:type="spellEnd"/>
      <w:r w:rsidRPr="00C75995">
        <w:t xml:space="preserve"> a la </w:t>
      </w:r>
      <w:proofErr w:type="spellStart"/>
      <w:r w:rsidRPr="00C75995">
        <w:t>injusticia</w:t>
      </w:r>
      <w:proofErr w:type="spellEnd"/>
      <w:r>
        <w:t>” (Translated in text by Damariz Posadas)</w:t>
      </w:r>
    </w:p>
  </w:footnote>
  <w:footnote w:id="34">
    <w:p w:rsidR="002B1100" w:rsidRDefault="002B1100" w:rsidP="00367399">
      <w:pPr>
        <w:pStyle w:val="FootnoteText"/>
      </w:pPr>
      <w:r>
        <w:rPr>
          <w:rStyle w:val="FootnoteReference"/>
        </w:rPr>
        <w:footnoteRef/>
      </w:r>
      <w:r>
        <w:t xml:space="preserve"> </w:t>
      </w:r>
      <w:r>
        <w:fldChar w:fldCharType="begin"/>
      </w:r>
      <w:r>
        <w:instrText>ADDIN CITAVI.PLACEHOLDER 0c0b23f6-8386-45eb-8952-3e2eb798d42b 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lphcGF0aXN0YXMsIGludGVydmlldyBieSBEYW1hcml6IFBvc2FkYXMsIEFwcmlsIDcsIDIwMTgsIFBob25lOyBEYXkgdG8gRGF5IExpZmUsIFBvbGl0aWNzLCBEcml2ZSwgYW5kIEFueXRoaW5nIEVsc2U8L1RleHQ+DQogICAgPC9UZXh0VW5pdD4NCiAgPC9UZXh0VW5pdHM+DQo8L1BsYWNlaG9sZGVyPg==</w:instrText>
      </w:r>
      <w:r>
        <w:fldChar w:fldCharType="separate"/>
      </w:r>
      <w:bookmarkStart w:id="45" w:name="_CTVP0010c0b23f6838645eb89523e2eb798d42b"/>
      <w:r>
        <w:t>Zapatistas, interview by Damariz Posadas, April 7, 2018, Phone; Day to Day Life, Politics, Drive, and Anything Else</w:t>
      </w:r>
      <w:bookmarkEnd w:id="45"/>
      <w:r>
        <w:fldChar w:fldCharType="end"/>
      </w:r>
    </w:p>
    <w:p w:rsidR="002B1100" w:rsidRDefault="002B1100" w:rsidP="00367399">
      <w:pPr>
        <w:pStyle w:val="FootnoteText"/>
      </w:pPr>
      <w:r>
        <w:t xml:space="preserve">Quote </w:t>
      </w:r>
      <w:r w:rsidRPr="00084401">
        <w:t>“</w:t>
      </w:r>
      <w:proofErr w:type="spellStart"/>
      <w:r w:rsidRPr="00084401">
        <w:t>Todos</w:t>
      </w:r>
      <w:proofErr w:type="spellEnd"/>
      <w:r w:rsidRPr="00084401">
        <w:t xml:space="preserve"> </w:t>
      </w:r>
      <w:proofErr w:type="spellStart"/>
      <w:r w:rsidRPr="00084401">
        <w:t>queríamos</w:t>
      </w:r>
      <w:proofErr w:type="spellEnd"/>
      <w:r w:rsidRPr="00084401">
        <w:t xml:space="preserve"> </w:t>
      </w:r>
      <w:proofErr w:type="spellStart"/>
      <w:r w:rsidRPr="00084401">
        <w:t>cambio</w:t>
      </w:r>
      <w:proofErr w:type="spellEnd"/>
      <w:r w:rsidRPr="00084401">
        <w:t xml:space="preserve">, </w:t>
      </w:r>
      <w:proofErr w:type="spellStart"/>
      <w:r w:rsidRPr="00084401">
        <w:t>recabamos</w:t>
      </w:r>
      <w:proofErr w:type="spellEnd"/>
      <w:r w:rsidRPr="00084401">
        <w:t xml:space="preserve"> y </w:t>
      </w:r>
      <w:proofErr w:type="spellStart"/>
      <w:r w:rsidRPr="00084401">
        <w:t>si</w:t>
      </w:r>
      <w:proofErr w:type="spellEnd"/>
      <w:r w:rsidRPr="00084401">
        <w:t xml:space="preserve"> </w:t>
      </w:r>
      <w:proofErr w:type="spellStart"/>
      <w:r w:rsidRPr="00084401">
        <w:t>ayudaba</w:t>
      </w:r>
      <w:proofErr w:type="spellEnd"/>
      <w:r w:rsidRPr="00084401">
        <w:t xml:space="preserve"> </w:t>
      </w:r>
      <w:proofErr w:type="spellStart"/>
      <w:r w:rsidRPr="00084401">
        <w:t>pero</w:t>
      </w:r>
      <w:proofErr w:type="spellEnd"/>
      <w:r w:rsidRPr="00084401">
        <w:t xml:space="preserve"> no </w:t>
      </w:r>
      <w:proofErr w:type="spellStart"/>
      <w:r w:rsidRPr="00084401">
        <w:t>resolvía</w:t>
      </w:r>
      <w:proofErr w:type="spellEnd"/>
      <w:r w:rsidRPr="00084401">
        <w:t xml:space="preserve"> nada. La </w:t>
      </w:r>
      <w:proofErr w:type="spellStart"/>
      <w:r w:rsidRPr="00084401">
        <w:t>iglesia</w:t>
      </w:r>
      <w:proofErr w:type="spellEnd"/>
      <w:r w:rsidRPr="00084401">
        <w:t xml:space="preserve"> </w:t>
      </w:r>
      <w:proofErr w:type="spellStart"/>
      <w:r w:rsidRPr="00084401">
        <w:t>los</w:t>
      </w:r>
      <w:proofErr w:type="spellEnd"/>
      <w:r w:rsidRPr="00084401">
        <w:t xml:space="preserve"> </w:t>
      </w:r>
      <w:proofErr w:type="spellStart"/>
      <w:r w:rsidRPr="00084401">
        <w:t>ayuda</w:t>
      </w:r>
      <w:proofErr w:type="spellEnd"/>
      <w:r w:rsidRPr="00084401">
        <w:t xml:space="preserve"> </w:t>
      </w:r>
      <w:proofErr w:type="spellStart"/>
      <w:r w:rsidRPr="00084401">
        <w:t>pe</w:t>
      </w:r>
      <w:proofErr w:type="spellEnd"/>
      <w:r w:rsidRPr="00084401">
        <w:t xml:space="preserve"> liar, </w:t>
      </w:r>
      <w:proofErr w:type="spellStart"/>
      <w:r w:rsidRPr="00084401">
        <w:t>si</w:t>
      </w:r>
      <w:proofErr w:type="spellEnd"/>
      <w:r w:rsidRPr="00084401">
        <w:t xml:space="preserve"> </w:t>
      </w:r>
      <w:proofErr w:type="spellStart"/>
      <w:r w:rsidRPr="00084401">
        <w:t>usamos</w:t>
      </w:r>
      <w:proofErr w:type="spellEnd"/>
      <w:r w:rsidRPr="00084401">
        <w:t xml:space="preserve"> </w:t>
      </w:r>
      <w:proofErr w:type="spellStart"/>
      <w:r w:rsidRPr="00084401">
        <w:t>armas</w:t>
      </w:r>
      <w:proofErr w:type="spellEnd"/>
      <w:r w:rsidRPr="00084401">
        <w:t xml:space="preserve"> </w:t>
      </w:r>
      <w:proofErr w:type="spellStart"/>
      <w:r w:rsidRPr="00084401">
        <w:t>pero</w:t>
      </w:r>
      <w:proofErr w:type="spellEnd"/>
      <w:r w:rsidRPr="00084401">
        <w:t xml:space="preserve"> no </w:t>
      </w:r>
      <w:proofErr w:type="spellStart"/>
      <w:r w:rsidRPr="00084401">
        <w:t>siempre</w:t>
      </w:r>
      <w:proofErr w:type="spellEnd"/>
      <w:r w:rsidRPr="00084401">
        <w:t xml:space="preserve">. A hora </w:t>
      </w:r>
      <w:proofErr w:type="spellStart"/>
      <w:r w:rsidRPr="00084401">
        <w:t>los</w:t>
      </w:r>
      <w:proofErr w:type="spellEnd"/>
      <w:r w:rsidRPr="00084401">
        <w:t xml:space="preserve"> </w:t>
      </w:r>
      <w:proofErr w:type="spellStart"/>
      <w:r w:rsidRPr="00084401">
        <w:t>enfocamos</w:t>
      </w:r>
      <w:proofErr w:type="spellEnd"/>
      <w:r w:rsidRPr="00084401">
        <w:t xml:space="preserve"> a </w:t>
      </w:r>
      <w:proofErr w:type="spellStart"/>
      <w:r w:rsidRPr="00084401">
        <w:t>cambiando</w:t>
      </w:r>
      <w:proofErr w:type="spellEnd"/>
      <w:r w:rsidRPr="00084401">
        <w:t xml:space="preserve"> el </w:t>
      </w:r>
      <w:proofErr w:type="spellStart"/>
      <w:r w:rsidRPr="00084401">
        <w:t>gobierno</w:t>
      </w:r>
      <w:proofErr w:type="spellEnd"/>
      <w:r w:rsidRPr="00084401">
        <w:t xml:space="preserve"> y </w:t>
      </w:r>
      <w:proofErr w:type="spellStart"/>
      <w:r w:rsidRPr="00084401">
        <w:t>cambiando</w:t>
      </w:r>
      <w:proofErr w:type="spellEnd"/>
      <w:r w:rsidRPr="00084401">
        <w:t xml:space="preserve"> las </w:t>
      </w:r>
      <w:proofErr w:type="spellStart"/>
      <w:r w:rsidRPr="00084401">
        <w:t>leyes</w:t>
      </w:r>
      <w:proofErr w:type="spellEnd"/>
      <w:r w:rsidRPr="00084401">
        <w:t xml:space="preserve"> para </w:t>
      </w:r>
      <w:proofErr w:type="spellStart"/>
      <w:r w:rsidRPr="00084401">
        <w:t>ayudar</w:t>
      </w:r>
      <w:proofErr w:type="spellEnd"/>
      <w:r w:rsidRPr="00084401">
        <w:t xml:space="preserve"> la </w:t>
      </w:r>
      <w:proofErr w:type="spellStart"/>
      <w:r w:rsidRPr="00084401">
        <w:t>gente</w:t>
      </w:r>
      <w:proofErr w:type="spellEnd"/>
      <w:r w:rsidRPr="00084401">
        <w:t>.”</w:t>
      </w:r>
      <w:r>
        <w:t xml:space="preserve"> (Translated in text by Damariz Posadas)</w:t>
      </w:r>
    </w:p>
    <w:p w:rsidR="002B1100" w:rsidRDefault="002B1100" w:rsidP="00367399">
      <w:pPr>
        <w:pStyle w:val="FootnoteText"/>
      </w:pPr>
      <w:r>
        <w:t>Questions: How did liberation theology shape you and your community?</w:t>
      </w:r>
    </w:p>
    <w:p w:rsidR="002B1100" w:rsidRDefault="002B1100" w:rsidP="00367399">
      <w:pPr>
        <w:pStyle w:val="FootnoteText"/>
        <w:numPr>
          <w:ilvl w:val="0"/>
          <w:numId w:val="1"/>
        </w:numPr>
      </w:pPr>
      <w:r>
        <w:t xml:space="preserve">Interviewee is anonymous </w:t>
      </w:r>
    </w:p>
  </w:footnote>
  <w:footnote w:id="35">
    <w:p w:rsidR="002B1100" w:rsidRDefault="002B1100" w:rsidP="00367399">
      <w:pPr>
        <w:pStyle w:val="FootnoteText"/>
      </w:pPr>
      <w:r>
        <w:rPr>
          <w:rStyle w:val="FootnoteReference"/>
        </w:rPr>
        <w:footnoteRef/>
      </w:r>
      <w:r>
        <w:t xml:space="preserve"> </w:t>
      </w:r>
      <w:r>
        <w:fldChar w:fldCharType="begin"/>
      </w:r>
      <w:r>
        <w:instrText>ADDIN CITAVI.PLACEHOLDER 1c95c5f5-31dc-4a77-98db-c80cac595027 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5LcmlzdGluIE5vcmdldCwg4oCcVGhlIFBvbGl0aWNzIG9mIExpYmVyYXRpb246IFRoZSBQb3B1bGFyIENodXJjaCwgSW5kaWdlbm91cyBUaGVvbG9neSwgYW5kIEdyYXNzcm9vdHMgTW9iaWxpemF0aW9uIGluIE9heGFjYSwgTWV4aWNvLOKAnSAyNCwgbm8uwqA1ICgxOTk3KTsgTGF0aW4gQW1lcmljYW4gUGVyc3BlY3RpdmVzLCBodHRwczovL3d3dy5qc3Rvci5vcmcvc3RhYmxlLzI2MzQwMjg/c2VxPTEjcGFnZV9zY2FuX3RhYl9jb250ZW50czwvVGV4dD4NCiAgICA8L1RleHRVbml0Pg0KICA8L1RleHRVbml0cz4NCjwvUGxhY2Vob2xkZXI+</w:instrText>
      </w:r>
      <w:r>
        <w:fldChar w:fldCharType="separate"/>
      </w:r>
      <w:bookmarkStart w:id="47" w:name="_CTVP0011c95c5f531dc4a7798dbc80cac595027"/>
      <w:r>
        <w:t>Kristin Norget, “The Politics of Liberation: The Popular Church, Indigenous Theology, and Grassroots Mobilization in Oaxaca, Mexico,” 24, no. 5 (1997); Latin American Perspectives, https://www.jstor.org/stable/2634028?seq=1#page_scan_tab_contents</w:t>
      </w:r>
      <w:bookmarkEnd w:id="47"/>
      <w:r>
        <w:fldChar w:fldCharType="end"/>
      </w:r>
    </w:p>
  </w:footnote>
  <w:footnote w:id="36">
    <w:p w:rsidR="002B1100" w:rsidRDefault="002B1100" w:rsidP="00367399">
      <w:pPr>
        <w:pStyle w:val="FootnoteText"/>
      </w:pPr>
      <w:r>
        <w:rPr>
          <w:rStyle w:val="FootnoteReference"/>
        </w:rPr>
        <w:footnoteRef/>
      </w:r>
      <w:r>
        <w:t xml:space="preserve"> </w:t>
      </w:r>
      <w:r>
        <w:fldChar w:fldCharType="begin"/>
      </w:r>
      <w:r>
        <w:instrText>ADDIN CITAVI.PLACEHOLDER 04c3ff98-3ce0-4d30-acbf-8dbfb4e0ca52 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WmFwYXRpc3RhcywgaW50ZXJ2aWV3IGJ5IERhbWFyaXogUG9zYWRhczwvVGV4dD4NCiAgICA8L1RleHRVbml0Pg0KICA8L1RleHRVbml0cz4NCjwvUGxhY2Vob2xkZXI+</w:instrText>
      </w:r>
      <w:r>
        <w:fldChar w:fldCharType="separate"/>
      </w:r>
      <w:bookmarkStart w:id="48" w:name="_CTVP00104c3ff983ce04d30acbf8dbfb4e0ca52"/>
      <w:r>
        <w:t>Zapatistas, interview by Damariz Posadas</w:t>
      </w:r>
      <w:bookmarkEnd w:id="48"/>
      <w:r>
        <w:fldChar w:fldCharType="end"/>
      </w:r>
    </w:p>
    <w:p w:rsidR="002B1100" w:rsidRDefault="002B1100" w:rsidP="00367399">
      <w:pPr>
        <w:pStyle w:val="FootnoteText"/>
      </w:pPr>
      <w:r>
        <w:t xml:space="preserve">Quote: </w:t>
      </w:r>
      <w:proofErr w:type="spellStart"/>
      <w:r w:rsidRPr="008E5695">
        <w:t>Yo</w:t>
      </w:r>
      <w:proofErr w:type="spellEnd"/>
      <w:r w:rsidRPr="008E5695">
        <w:t xml:space="preserve"> </w:t>
      </w:r>
      <w:proofErr w:type="spellStart"/>
      <w:r w:rsidRPr="008E5695">
        <w:t>amo</w:t>
      </w:r>
      <w:proofErr w:type="spellEnd"/>
      <w:r w:rsidRPr="008E5695">
        <w:t xml:space="preserve"> Maria. </w:t>
      </w:r>
      <w:proofErr w:type="spellStart"/>
      <w:r w:rsidRPr="008E5695">
        <w:t>Siempre</w:t>
      </w:r>
      <w:proofErr w:type="spellEnd"/>
      <w:r w:rsidRPr="008E5695">
        <w:t xml:space="preserve"> a </w:t>
      </w:r>
      <w:proofErr w:type="spellStart"/>
      <w:r w:rsidRPr="008E5695">
        <w:t>sido</w:t>
      </w:r>
      <w:proofErr w:type="spellEnd"/>
      <w:r w:rsidRPr="008E5695">
        <w:t xml:space="preserve"> </w:t>
      </w:r>
      <w:proofErr w:type="spellStart"/>
      <w:r w:rsidRPr="008E5695">
        <w:t>parte</w:t>
      </w:r>
      <w:proofErr w:type="spellEnd"/>
      <w:r w:rsidRPr="008E5695">
        <w:t xml:space="preserve"> de </w:t>
      </w:r>
      <w:proofErr w:type="spellStart"/>
      <w:r w:rsidRPr="008E5695">
        <w:t>nuestra</w:t>
      </w:r>
      <w:proofErr w:type="spellEnd"/>
      <w:r w:rsidRPr="008E5695">
        <w:t xml:space="preserve"> </w:t>
      </w:r>
      <w:proofErr w:type="spellStart"/>
      <w:r w:rsidRPr="008E5695">
        <w:t>cultura</w:t>
      </w:r>
      <w:proofErr w:type="spellEnd"/>
      <w:r w:rsidRPr="008E5695">
        <w:t xml:space="preserve"> y </w:t>
      </w:r>
      <w:proofErr w:type="spellStart"/>
      <w:r w:rsidRPr="008E5695">
        <w:t>por</w:t>
      </w:r>
      <w:proofErr w:type="spellEnd"/>
      <w:r w:rsidRPr="008E5695">
        <w:t xml:space="preserve"> </w:t>
      </w:r>
      <w:proofErr w:type="spellStart"/>
      <w:r w:rsidRPr="008E5695">
        <w:t>buena</w:t>
      </w:r>
      <w:proofErr w:type="spellEnd"/>
      <w:r w:rsidRPr="008E5695">
        <w:t xml:space="preserve"> </w:t>
      </w:r>
      <w:proofErr w:type="spellStart"/>
      <w:r w:rsidRPr="008E5695">
        <w:t>razón</w:t>
      </w:r>
      <w:proofErr w:type="spellEnd"/>
      <w:r w:rsidRPr="008E5695">
        <w:t xml:space="preserve">. </w:t>
      </w:r>
      <w:proofErr w:type="spellStart"/>
      <w:r w:rsidRPr="008E5695">
        <w:t>Es</w:t>
      </w:r>
      <w:proofErr w:type="spellEnd"/>
      <w:r w:rsidRPr="008E5695">
        <w:t xml:space="preserve"> </w:t>
      </w:r>
      <w:proofErr w:type="spellStart"/>
      <w:r w:rsidRPr="008E5695">
        <w:t>una</w:t>
      </w:r>
      <w:proofErr w:type="spellEnd"/>
      <w:r w:rsidRPr="008E5695">
        <w:t xml:space="preserve"> </w:t>
      </w:r>
      <w:proofErr w:type="spellStart"/>
      <w:r w:rsidRPr="008E5695">
        <w:t>mujer</w:t>
      </w:r>
      <w:proofErr w:type="spellEnd"/>
      <w:r w:rsidRPr="008E5695">
        <w:t xml:space="preserve"> </w:t>
      </w:r>
      <w:proofErr w:type="spellStart"/>
      <w:r w:rsidRPr="008E5695">
        <w:t>fuerte</w:t>
      </w:r>
      <w:proofErr w:type="spellEnd"/>
      <w:r w:rsidRPr="008E5695">
        <w:t xml:space="preserve"> y un </w:t>
      </w:r>
      <w:proofErr w:type="spellStart"/>
      <w:r w:rsidRPr="008E5695">
        <w:t>buen</w:t>
      </w:r>
      <w:proofErr w:type="spellEnd"/>
      <w:r w:rsidRPr="008E5695">
        <w:t xml:space="preserve"> </w:t>
      </w:r>
      <w:proofErr w:type="spellStart"/>
      <w:r w:rsidRPr="008E5695">
        <w:t>ej</w:t>
      </w:r>
      <w:r>
        <w:t>emplo</w:t>
      </w:r>
      <w:proofErr w:type="spellEnd"/>
      <w:r>
        <w:t xml:space="preserve"> que </w:t>
      </w:r>
      <w:proofErr w:type="spellStart"/>
      <w:r>
        <w:t>una</w:t>
      </w:r>
      <w:proofErr w:type="spellEnd"/>
      <w:r>
        <w:t xml:space="preserve"> </w:t>
      </w:r>
      <w:proofErr w:type="spellStart"/>
      <w:r>
        <w:t>mujer</w:t>
      </w:r>
      <w:proofErr w:type="spellEnd"/>
      <w:r>
        <w:t xml:space="preserve"> </w:t>
      </w:r>
      <w:proofErr w:type="spellStart"/>
      <w:r>
        <w:t>si</w:t>
      </w:r>
      <w:proofErr w:type="spellEnd"/>
      <w:r>
        <w:t xml:space="preserve"> </w:t>
      </w:r>
      <w:proofErr w:type="spellStart"/>
      <w:r>
        <w:t>importa</w:t>
      </w:r>
      <w:proofErr w:type="spellEnd"/>
      <w:r>
        <w:t>. (Translated in text by Damariz Posadas)</w:t>
      </w:r>
    </w:p>
    <w:p w:rsidR="002B1100" w:rsidRDefault="002B1100" w:rsidP="00367399">
      <w:pPr>
        <w:pStyle w:val="FootnoteText"/>
        <w:numPr>
          <w:ilvl w:val="0"/>
          <w:numId w:val="1"/>
        </w:numPr>
      </w:pPr>
      <w:r>
        <w:t xml:space="preserve">Interviewee is anonymous. She did go on to talk about the importance of women’s rights and how if Mexico accepts and respects Maria as the mother of Mexico, the same respect should be given to all woman. She would also like for people to know that the Zapatista women held an event for Women’s month which sought to break down gender stereotypes and empower woman. </w:t>
      </w:r>
    </w:p>
    <w:p w:rsidR="002B1100" w:rsidRDefault="002B1100" w:rsidP="00367399">
      <w:pPr>
        <w:pStyle w:val="FootnoteText"/>
      </w:pPr>
      <w:r>
        <w:t>Question: What do think about Maria Guadalupe?</w:t>
      </w:r>
    </w:p>
  </w:footnote>
  <w:footnote w:id="37">
    <w:p w:rsidR="002B1100" w:rsidRDefault="002B1100" w:rsidP="00367399">
      <w:pPr>
        <w:pStyle w:val="FootnoteText"/>
      </w:pPr>
      <w:r>
        <w:rPr>
          <w:rStyle w:val="FootnoteReference"/>
        </w:rPr>
        <w:footnoteRef/>
      </w:r>
      <w:r>
        <w:t xml:space="preserve"> </w:t>
      </w:r>
      <w:r>
        <w:fldChar w:fldCharType="begin"/>
      </w:r>
      <w:r>
        <w:instrText>ADDIN CITAVI.PLACEHOLDER 17381ccd-95f5-48a1-bcf0-28618e35811b 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ktyaXN0aW4gTm9yZ2V0LCDigJxUaGUgUG9saXRpY3Mgb2YgTGliZXJhdGlvbjogVGhlIFBvcHVsYXIgQ2h1cmNoLCBJbmRpZ2Vub3VzIFRoZW9sb2d5LCBhbmQgR3Jhc3Nyb290cyBNb2JpbGl6YXRpb24gaW4gT2F4YWNhLCBNZXhpY2/igJ08L1RleHQ+DQogICAgPC9UZXh0VW5pdD4NCiAgPC9UZXh0VW5pdHM+DQo8L1BsYWNlaG9sZGVyPg==</w:instrText>
      </w:r>
      <w:r>
        <w:fldChar w:fldCharType="separate"/>
      </w:r>
      <w:bookmarkStart w:id="49" w:name="_CTVP00117381ccd95f548a1bcf028618e35811b"/>
      <w:r>
        <w:t>Kristin Norget, “The Politics of Liberation: The Popular Church, Indigenous Theology, and Grassroots Mobilization in Oaxaca, Mexico”</w:t>
      </w:r>
      <w:bookmarkEnd w:id="49"/>
      <w:r>
        <w:fldChar w:fldCharType="end"/>
      </w:r>
      <w:r>
        <w:t xml:space="preserve"> Quote “Over the past 20 years, the increasing numbers of indigenous priests, deacons, and catechists in Oaxaca symbolize the partial realization of the goals of inculturation”</w:t>
      </w:r>
    </w:p>
  </w:footnote>
  <w:footnote w:id="38">
    <w:p w:rsidR="002B1100" w:rsidRDefault="002B1100" w:rsidP="00367399">
      <w:pPr>
        <w:pStyle w:val="FootnoteText"/>
      </w:pPr>
      <w:r>
        <w:rPr>
          <w:rStyle w:val="FootnoteReference"/>
        </w:rPr>
        <w:footnoteRef/>
      </w:r>
      <w:r>
        <w:t xml:space="preserve"> </w:t>
      </w:r>
      <w:r>
        <w:fldChar w:fldCharType="begin"/>
      </w:r>
      <w:r>
        <w:instrText>ADDIN CITAVI.PLACEHOLDER da5ac651-a133-46aa-8494-d0e4c3e170c8 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mliaWQuPC9UZXh0Pg0KICAgIDwvVGV4dFVuaXQ+DQogIDwvVGV4dFVuaXRzPg0KPC9QbGFjZWhvbGRlcj4=</w:instrText>
      </w:r>
      <w:r>
        <w:fldChar w:fldCharType="separate"/>
      </w:r>
      <w:bookmarkStart w:id="51" w:name="_CTVP001da5ac651a13346aa8494d0e4c3e170c8"/>
      <w:r>
        <w:t>ibid.</w:t>
      </w:r>
      <w:bookmarkEnd w:id="51"/>
      <w:r>
        <w:fldChar w:fldCharType="end"/>
      </w:r>
    </w:p>
  </w:footnote>
  <w:footnote w:id="39">
    <w:p w:rsidR="002B1100" w:rsidRDefault="002B1100" w:rsidP="00367399">
      <w:pPr>
        <w:pStyle w:val="FootnoteText"/>
      </w:pPr>
      <w:r>
        <w:rPr>
          <w:rStyle w:val="FootnoteReference"/>
        </w:rPr>
        <w:footnoteRef/>
      </w:r>
      <w:r>
        <w:t xml:space="preserve"> </w:t>
      </w:r>
      <w:r>
        <w:fldChar w:fldCharType="begin"/>
      </w:r>
      <w:r>
        <w:instrText>ADDIN CITAVI.PLACEHOLDER 9f0742ae-3f09-442c-b7b9-71f1e5c72ba8 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SmFpbWUgU8OhbmNoZXogU3VzYXJyZXksIOKAnMK/UG9yIHF1w6kgcGVyZGnDsyBlbCBQUkk/LOKAnSA8L1RleHQ+DQogICAgPC9UZXh0VW5pdD4NCiAgICA8VGV4dFVuaXQ+DQogICAgICA8SW5zZXJ0UGFyYWdyYXBoQWZ0ZXI+ZmFsc2U8L0luc2VydFBhcmFncmFwaEFmdGVyPg0KICAgICAgPEZvbnROYW1lIC8+DQogICAgICA8Rm9udFN0eWxlPg0KICAgICAgICA8SXRhbGljPnRydWU8L0l0YWxpYz4NCiAgICAgICAgPE5hbWUgLz4NCiAgICAgIDwvRm9udFN0eWxlPg0KICAgICAgPEZvbnRTaXplPjA8L0ZvbnRTaXplPg0KICAgICAgPFRleHQ+TGV0cmFzIExpYnJlczwvVGV4dD4NCiAgICA8L1RleHRVbml0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iwgTm92ZW1lYmVyIDMwdGggMjAwMCwgaHR0cDovL3d3dy5sZXRyYXNsaWJyZXMuY29tL21leGljby9wb3ItcXVlLXBlcmRpby1lbC1wcmk8L1RleHQ+DQogICAgPC9UZXh0VW5pdD4NCiAgPC9UZXh0VW5pdHM+DQo8L1BsYWNlaG9sZGVyPg==</w:instrText>
      </w:r>
      <w:r>
        <w:fldChar w:fldCharType="separate"/>
      </w:r>
      <w:bookmarkStart w:id="53" w:name="_CTVP0019f0742ae3f09442cb7b971f1e5c72ba8"/>
      <w:r>
        <w:t xml:space="preserve">Jaime Sánchez Susarrey, “¿Por qué perdió el PRI?,” </w:t>
      </w:r>
      <w:r w:rsidRPr="00171493">
        <w:rPr>
          <w:i/>
        </w:rPr>
        <w:t>Letras Libres</w:t>
      </w:r>
      <w:r w:rsidRPr="00171493">
        <w:t>, Novemeber 30th 2000, http://www.letraslibres.com/mexico/por-que-perdio-el-pri</w:t>
      </w:r>
      <w:bookmarkEnd w:id="53"/>
      <w:r>
        <w:fldChar w:fldCharType="end"/>
      </w:r>
    </w:p>
    <w:p w:rsidR="002B1100" w:rsidRDefault="002B1100" w:rsidP="00367399">
      <w:pPr>
        <w:pStyle w:val="FootnoteText"/>
      </w:pPr>
      <w:r>
        <w:t>Quote: “</w:t>
      </w:r>
      <w:r w:rsidRPr="008E5695">
        <w:t xml:space="preserve">la </w:t>
      </w:r>
      <w:proofErr w:type="spellStart"/>
      <w:r w:rsidRPr="008E5695">
        <w:t>derrota</w:t>
      </w:r>
      <w:proofErr w:type="spellEnd"/>
      <w:r w:rsidRPr="008E5695">
        <w:t xml:space="preserve"> del PRI el </w:t>
      </w:r>
      <w:proofErr w:type="spellStart"/>
      <w:r w:rsidRPr="008E5695">
        <w:t>pasado</w:t>
      </w:r>
      <w:proofErr w:type="spellEnd"/>
      <w:r w:rsidRPr="008E5695">
        <w:t xml:space="preserve"> 2 de </w:t>
      </w:r>
      <w:proofErr w:type="spellStart"/>
      <w:r w:rsidRPr="008E5695">
        <w:t>julio</w:t>
      </w:r>
      <w:proofErr w:type="spellEnd"/>
      <w:r w:rsidRPr="008E5695">
        <w:t xml:space="preserve"> se </w:t>
      </w:r>
      <w:proofErr w:type="spellStart"/>
      <w:r w:rsidRPr="008E5695">
        <w:t>explica</w:t>
      </w:r>
      <w:proofErr w:type="spellEnd"/>
      <w:r w:rsidRPr="008E5695">
        <w:t xml:space="preserve"> </w:t>
      </w:r>
      <w:proofErr w:type="spellStart"/>
      <w:r w:rsidRPr="008E5695">
        <w:t>por</w:t>
      </w:r>
      <w:proofErr w:type="spellEnd"/>
      <w:r w:rsidRPr="008E5695">
        <w:t xml:space="preserve"> la </w:t>
      </w:r>
      <w:proofErr w:type="spellStart"/>
      <w:r w:rsidRPr="008E5695">
        <w:t>habilidad</w:t>
      </w:r>
      <w:proofErr w:type="spellEnd"/>
      <w:r w:rsidRPr="008E5695">
        <w:t xml:space="preserve"> de un hombre y la </w:t>
      </w:r>
      <w:proofErr w:type="spellStart"/>
      <w:r w:rsidRPr="008E5695">
        <w:t>torpeza</w:t>
      </w:r>
      <w:proofErr w:type="spellEnd"/>
      <w:r w:rsidRPr="008E5695">
        <w:t xml:space="preserve"> y la </w:t>
      </w:r>
      <w:proofErr w:type="spellStart"/>
      <w:r w:rsidRPr="008E5695">
        <w:t>incapacidad</w:t>
      </w:r>
      <w:proofErr w:type="spellEnd"/>
      <w:r w:rsidRPr="008E5695">
        <w:t xml:space="preserve"> del </w:t>
      </w:r>
      <w:proofErr w:type="spellStart"/>
      <w:r w:rsidRPr="008E5695">
        <w:t>otro</w:t>
      </w:r>
      <w:proofErr w:type="spellEnd"/>
      <w:r>
        <w:t>” (Translated in text by Damariz Posadas)</w:t>
      </w:r>
    </w:p>
  </w:footnote>
  <w:footnote w:id="40">
    <w:p w:rsidR="002B1100" w:rsidRDefault="002B1100" w:rsidP="00367399">
      <w:pPr>
        <w:pStyle w:val="FootnoteText"/>
      </w:pPr>
      <w:r>
        <w:rPr>
          <w:rStyle w:val="FootnoteReference"/>
        </w:rPr>
        <w:footnoteRef/>
      </w:r>
      <w:r>
        <w:t xml:space="preserve"> </w:t>
      </w:r>
      <w:r>
        <w:fldChar w:fldCharType="begin"/>
      </w:r>
      <w:r>
        <w:instrText>ADDIN CITAVI.PLACEHOLDER bf3df3b6-7d1b-45ac-a80d-782f51c712a3 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+4oCcRWxlY3Rpb24gR3VpZGU6IERlbW9jcmFjeSBBc3Npc3RhbmNlICZhbXA7IEVsZWN0aW9uIE5ld3Ms4oCdIENvdW50cmllcyAtIE1leGljbywgaHR0cDovL3d3dy5lbGVjdGlvbmd1aWRlLm9yZy9jb3VudHJpZXMvaWQvMTQwLzwvVGV4dD4NCiAgICA8L1RleHRVbml0Pg0KICA8L1RleHRVbml0cz4NCjwvUGxhY2Vob2xkZXI+</w:instrText>
      </w:r>
      <w:r>
        <w:fldChar w:fldCharType="separate"/>
      </w:r>
      <w:bookmarkStart w:id="54" w:name="_CTVP001bf3df3b67d1b45aca80d782f51c712a3"/>
      <w:r>
        <w:t>“Election Guide: Democracy Assistance &amp; Election News,” Countries - Mexico, http://www.electionguide.org/countries/id/140/</w:t>
      </w:r>
      <w:bookmarkEnd w:id="54"/>
      <w:r>
        <w:fldChar w:fldCharType="end"/>
      </w:r>
    </w:p>
  </w:footnote>
  <w:footnote w:id="41">
    <w:p w:rsidR="002B1100" w:rsidRDefault="002B1100">
      <w:pPr>
        <w:pStyle w:val="FootnoteText"/>
      </w:pPr>
      <w:r>
        <w:rPr>
          <w:rStyle w:val="FootnoteReference"/>
        </w:rPr>
        <w:footnoteRef/>
      </w:r>
      <w:r>
        <w:t xml:space="preserve"> </w:t>
      </w:r>
      <w:r>
        <w:fldChar w:fldCharType="begin"/>
      </w:r>
      <w:r>
        <w:instrText>ADDIN CITAVI.PLACEHOLDER f6537d35-7919-4dce-a241-04bf13cf8443 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uKAnE1leGljbyAyMDAwOiBQb3B1bGF0aW9uIFB5cmFtaWRzIG9mIHRoZSBXb3JsZCBmcm9tIDE5NTAgdG8gMjEwMCzigJ0gUG9wdWxhdGlvbiBQeXJhbWlkLCBodHRwczovL3d3dy5wb3B1bGF0aW9ucHlyYW1pZC5uZXQvbWV4aWNvLzIwMDAvPC9UZXh0Pg0KICAgIDwvVGV4dFVuaXQ+DQogIDwvVGV4dFVuaXRzPg0KPC9QbGFjZWhvbGRlcj4=</w:instrText>
      </w:r>
      <w:r>
        <w:fldChar w:fldCharType="separate"/>
      </w:r>
      <w:bookmarkStart w:id="56" w:name="_CTVP001f6537d3579194dcea24104bf13cf8443"/>
      <w:r>
        <w:t>“Mexico 2000: Population Pyramids of the World from 1950 to 2100,” Population Pyramid, https://www.populationpyramid.net/mexico/2000/</w:t>
      </w:r>
      <w:bookmarkEnd w:id="56"/>
      <w:r>
        <w:fldChar w:fldCharType="end"/>
      </w:r>
    </w:p>
    <w:p w:rsidR="002B1100" w:rsidRDefault="002B1100">
      <w:pPr>
        <w:pStyle w:val="FootnoteText"/>
      </w:pPr>
      <w:r>
        <w:t xml:space="preserve">The total population of Mexico in the year 2000 (102, 808,590) was subtracted by the age demographics which were not eligible to vote (Legal voting age is 18 and compulsory although not enforced). This left the eligible voting population at 56,914,655. From this population 63.96 percent was multiplied. From this it is known 36,402,613 of the population voted during the election. This number was multiplied by 5.71 percent to gage the amount of voter increase compared to the average. </w:t>
      </w:r>
      <w:r w:rsidRPr="005175F4">
        <w:t>2,078,589</w:t>
      </w:r>
      <w:r>
        <w:t xml:space="preserve"> is the final count.  </w:t>
      </w:r>
    </w:p>
  </w:footnote>
  <w:footnote w:id="42">
    <w:p w:rsidR="002B1100" w:rsidRDefault="002B1100" w:rsidP="00367399">
      <w:pPr>
        <w:pStyle w:val="FootnoteText"/>
      </w:pPr>
      <w:r>
        <w:rPr>
          <w:rStyle w:val="FootnoteReference"/>
        </w:rPr>
        <w:footnoteRef/>
      </w:r>
      <w:r>
        <w:t xml:space="preserve"> </w:t>
      </w:r>
      <w:r>
        <w:fldChar w:fldCharType="begin"/>
      </w:r>
      <w:r>
        <w:instrText>ADDIN CITAVI.PLACEHOLDER 1b4715ea-62c0-4297-b638-0ff52d6c2f9c 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lBvbGl0aWNhbCBEYXRhYmFzZSBvZiB0aGUgQW1lcmljYXMsIEVsZWN0b3JhbCBSZXN1bHRzIC0gTUVYSUNPLCBFbGVjdG9yYWwgc3lzdGVtcyBhbmQgZWxlY3RvcmFsIHJlc3VsdHM8L1RleHQ+DQogICAgPC9UZXh0VW5pdD4NCiAgPC9UZXh0VW5pdHM+DQo8L1BsYWNlaG9sZGVyPg==</w:instrText>
      </w:r>
      <w:r>
        <w:fldChar w:fldCharType="separate"/>
      </w:r>
      <w:bookmarkStart w:id="57" w:name="_CTVP0011b4715ea62c04297b6380ff52d6c2f9c"/>
      <w:r>
        <w:t>Political Database of the Americas, Electoral Results - MEXICO, Electoral systems and electoral results</w:t>
      </w:r>
      <w:bookmarkEnd w:id="57"/>
      <w:r>
        <w:fldChar w:fldCharType="end"/>
      </w:r>
    </w:p>
    <w:p w:rsidR="002B1100" w:rsidRDefault="002B1100" w:rsidP="00367399">
      <w:pPr>
        <w:pStyle w:val="FootnoteText"/>
      </w:pPr>
      <w:r>
        <w:t xml:space="preserve">This site is the only site which gives voter turn-out number for the elections before 2000. The site does not specify where they received their information, but everything about the 2000 election lines up with what other sites have reported. In the years preceding the 2000 election, the results are the same in this source as other online sources. </w:t>
      </w:r>
    </w:p>
  </w:footnote>
  <w:footnote w:id="43">
    <w:p w:rsidR="002B1100" w:rsidRDefault="002B1100" w:rsidP="00367399">
      <w:pPr>
        <w:pStyle w:val="FootnoteText"/>
      </w:pPr>
      <w:r>
        <w:rPr>
          <w:rStyle w:val="FootnoteReference"/>
        </w:rPr>
        <w:footnoteRef/>
      </w:r>
      <w:r>
        <w:t xml:space="preserve"> </w:t>
      </w:r>
      <w:r>
        <w:fldChar w:fldCharType="begin"/>
      </w:r>
      <w:r>
        <w:instrText>ADDIN CITAVI.PLACEHOLDER 951df3af-3110-49c8-afbd-9bb20557192e 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</w:instrText>
      </w:r>
      <w:r>
        <w:fldChar w:fldCharType="separate"/>
      </w:r>
      <w:bookmarkStart w:id="58" w:name="_CTVP001951df3af311049c8afbd9bb20557192e"/>
      <w:r>
        <w:t>René Valdiviezo S., “México. Partidos, religión y elecciones locales,” presentada en XVII ISA World Congress of Sociology, file:///C:/Users/Damariz/Downloads/36-535-1-PB.pdf</w:t>
      </w:r>
      <w:bookmarkEnd w:id="58"/>
      <w:r>
        <w:fldChar w:fldCharType="end"/>
      </w:r>
    </w:p>
    <w:p w:rsidR="002B1100" w:rsidRDefault="002B1100" w:rsidP="00367399">
      <w:pPr>
        <w:pStyle w:val="FootnoteText"/>
      </w:pPr>
      <w:r>
        <w:t xml:space="preserve">The paper has detailed charts on Catholic devotion by state, and local elections result. They can be compared side by side. The main thing used to support the above claim was the results of the charts. </w:t>
      </w:r>
    </w:p>
  </w:footnote>
  <w:footnote w:id="44">
    <w:p w:rsidR="002B1100" w:rsidRDefault="002B1100" w:rsidP="00367399">
      <w:pPr>
        <w:pStyle w:val="FootnoteText"/>
      </w:pPr>
      <w:r>
        <w:rPr>
          <w:rStyle w:val="FootnoteReference"/>
        </w:rPr>
        <w:footnoteRef/>
      </w:r>
      <w:r>
        <w:t xml:space="preserve"> </w:t>
      </w:r>
      <w:r>
        <w:fldChar w:fldCharType="begin"/>
      </w:r>
      <w:r>
        <w:instrText>ADDIN CITAVI.PLACEHOLDER d1d0ef5c-3aef-4f73-9c9d-4a88d79a1d68 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</w:instrText>
      </w:r>
      <w:r>
        <w:fldChar w:fldCharType="separate"/>
      </w:r>
      <w:bookmarkStart w:id="60" w:name="_CTVP001d1d0ef5c3aef4f739c9d4a88d79a1d68"/>
      <w:r>
        <w:t>Zapatistas, “Sobre el próximo proceso electoral,” Zapatistas, http://enlacezapatista.ezln.org.mx/2000/06/19/sobre-el-proximo-proceso-electoral/</w:t>
      </w:r>
      <w:bookmarkEnd w:id="60"/>
      <w:r>
        <w:fldChar w:fldCharType="end"/>
      </w:r>
    </w:p>
    <w:p w:rsidR="002B1100" w:rsidRDefault="002B1100" w:rsidP="00367399">
      <w:pPr>
        <w:pStyle w:val="FootnoteText"/>
      </w:pPr>
      <w:r>
        <w:t>Quote: “</w:t>
      </w:r>
      <w:r w:rsidRPr="00275708">
        <w:t>NO SE LLAMARÁ A VOTAR POR ALGUNO DE LOS CANDIDATOS O SUS PARTIDOS.</w:t>
      </w:r>
      <w:r>
        <w:t>” (Translated in text by Damariz Posadas)</w:t>
      </w:r>
    </w:p>
    <w:p w:rsidR="002B1100" w:rsidRDefault="002B1100" w:rsidP="00367399">
      <w:pPr>
        <w:pStyle w:val="FootnoteText"/>
      </w:pPr>
      <w:r>
        <w:t>The text is bolded on their official website and this was their official statement released for the 2000 elections.</w:t>
      </w:r>
    </w:p>
  </w:footnote>
  <w:footnote w:id="45">
    <w:p w:rsidR="002B1100" w:rsidRDefault="002B1100" w:rsidP="00367399">
      <w:pPr>
        <w:pStyle w:val="FootnoteText"/>
      </w:pPr>
      <w:r>
        <w:rPr>
          <w:rStyle w:val="FootnoteReference"/>
        </w:rPr>
        <w:footnoteRef/>
      </w:r>
      <w:r>
        <w:t xml:space="preserve"> </w:t>
      </w:r>
      <w:r>
        <w:fldChar w:fldCharType="begin"/>
      </w:r>
      <w:r>
        <w:instrText>ADDIN CITAVI.PLACEHOLDER 381ee1c2-04d9-4f34-9159-b404cc37e613 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WmFwYXRpc3RhcywgaW50ZXJ2aWV3IGJ5IERhbWFyaXogUG9zYWRhczwvVGV4dD4NCiAgICA8L1RleHRVbml0Pg0KICA8L1RleHRVbml0cz4NCjwvUGxhY2Vob2xkZXI+</w:instrText>
      </w:r>
      <w:r>
        <w:fldChar w:fldCharType="separate"/>
      </w:r>
      <w:bookmarkStart w:id="61" w:name="_CTVP001381ee1c204d94f349159b404cc37e613"/>
      <w:r>
        <w:t>Zapatistas, interview by Damariz Posadas</w:t>
      </w:r>
      <w:bookmarkEnd w:id="61"/>
      <w:r>
        <w:fldChar w:fldCharType="end"/>
      </w:r>
      <w:bookmarkStart w:id="62" w:name="_Hlk512580898"/>
    </w:p>
    <w:p w:rsidR="002B1100" w:rsidRDefault="002B1100" w:rsidP="00367399">
      <w:pPr>
        <w:pStyle w:val="FootnoteText"/>
      </w:pPr>
      <w:r>
        <w:t xml:space="preserve">Quote: </w:t>
      </w:r>
      <w:r w:rsidRPr="00C625ED">
        <w:t>“</w:t>
      </w:r>
      <w:proofErr w:type="spellStart"/>
      <w:r w:rsidRPr="00C625ED">
        <w:t>Nosotros</w:t>
      </w:r>
      <w:proofErr w:type="spellEnd"/>
      <w:r w:rsidRPr="00C625ED">
        <w:t xml:space="preserve"> </w:t>
      </w:r>
      <w:proofErr w:type="spellStart"/>
      <w:r w:rsidRPr="00C625ED">
        <w:t>queríamos</w:t>
      </w:r>
      <w:proofErr w:type="spellEnd"/>
      <w:r w:rsidRPr="00C625ED">
        <w:t xml:space="preserve"> </w:t>
      </w:r>
      <w:proofErr w:type="spellStart"/>
      <w:r w:rsidRPr="00C625ED">
        <w:t>cualquier</w:t>
      </w:r>
      <w:proofErr w:type="spellEnd"/>
      <w:r w:rsidRPr="00C625ED">
        <w:t xml:space="preserve"> que no </w:t>
      </w:r>
      <w:proofErr w:type="spellStart"/>
      <w:r w:rsidRPr="00C625ED">
        <w:t>sería</w:t>
      </w:r>
      <w:proofErr w:type="spellEnd"/>
      <w:r w:rsidRPr="00C625ED">
        <w:t xml:space="preserve"> PRI. </w:t>
      </w:r>
      <w:proofErr w:type="spellStart"/>
      <w:r w:rsidRPr="00C625ED">
        <w:t>Esa</w:t>
      </w:r>
      <w:proofErr w:type="spellEnd"/>
      <w:r w:rsidRPr="00C625ED">
        <w:t xml:space="preserve"> </w:t>
      </w:r>
      <w:proofErr w:type="spellStart"/>
      <w:r w:rsidRPr="00C625ED">
        <w:t>elección</w:t>
      </w:r>
      <w:proofErr w:type="spellEnd"/>
      <w:r w:rsidRPr="00C625ED">
        <w:t xml:space="preserve"> era </w:t>
      </w:r>
      <w:proofErr w:type="spellStart"/>
      <w:r w:rsidRPr="00C625ED">
        <w:t>una</w:t>
      </w:r>
      <w:proofErr w:type="spellEnd"/>
      <w:r w:rsidRPr="00C625ED">
        <w:t xml:space="preserve"> </w:t>
      </w:r>
      <w:proofErr w:type="spellStart"/>
      <w:r w:rsidRPr="00C625ED">
        <w:t>oportunidad</w:t>
      </w:r>
      <w:proofErr w:type="spellEnd"/>
      <w:r w:rsidRPr="00C625ED">
        <w:t xml:space="preserve"> para </w:t>
      </w:r>
      <w:proofErr w:type="spellStart"/>
      <w:r w:rsidRPr="00C625ED">
        <w:t>sacarlos</w:t>
      </w:r>
      <w:proofErr w:type="spellEnd"/>
      <w:r w:rsidRPr="00C625ED">
        <w:t xml:space="preserve"> del </w:t>
      </w:r>
      <w:proofErr w:type="spellStart"/>
      <w:r w:rsidRPr="00C625ED">
        <w:t>gobierno</w:t>
      </w:r>
      <w:proofErr w:type="spellEnd"/>
      <w:r w:rsidRPr="00C625ED">
        <w:t xml:space="preserve">. No </w:t>
      </w:r>
      <w:proofErr w:type="spellStart"/>
      <w:r w:rsidRPr="00C625ED">
        <w:t>quiero</w:t>
      </w:r>
      <w:proofErr w:type="spellEnd"/>
      <w:r w:rsidRPr="00C625ED">
        <w:t xml:space="preserve"> </w:t>
      </w:r>
      <w:proofErr w:type="spellStart"/>
      <w:r w:rsidRPr="00C625ED">
        <w:t>decir</w:t>
      </w:r>
      <w:proofErr w:type="spellEnd"/>
      <w:r w:rsidRPr="00C625ED">
        <w:t xml:space="preserve"> que Vicente era un </w:t>
      </w:r>
      <w:proofErr w:type="spellStart"/>
      <w:r w:rsidRPr="00C625ED">
        <w:t>buen</w:t>
      </w:r>
      <w:proofErr w:type="spellEnd"/>
      <w:r w:rsidRPr="00C625ED">
        <w:t xml:space="preserve"> </w:t>
      </w:r>
      <w:proofErr w:type="spellStart"/>
      <w:r w:rsidRPr="00C625ED">
        <w:t>presidente</w:t>
      </w:r>
      <w:proofErr w:type="spellEnd"/>
      <w:r w:rsidRPr="00C625ED">
        <w:t xml:space="preserve">, </w:t>
      </w:r>
      <w:proofErr w:type="spellStart"/>
      <w:r w:rsidRPr="00C625ED">
        <w:t>pero</w:t>
      </w:r>
      <w:proofErr w:type="spellEnd"/>
      <w:r w:rsidRPr="00C625ED">
        <w:t xml:space="preserve"> </w:t>
      </w:r>
      <w:proofErr w:type="spellStart"/>
      <w:r w:rsidRPr="00C625ED">
        <w:t>mejor</w:t>
      </w:r>
      <w:proofErr w:type="spellEnd"/>
      <w:r w:rsidRPr="00C625ED">
        <w:t xml:space="preserve"> el que PRI.”</w:t>
      </w:r>
    </w:p>
    <w:bookmarkEnd w:id="62"/>
    <w:p w:rsidR="002B1100" w:rsidRDefault="002B1100" w:rsidP="00367399">
      <w:pPr>
        <w:pStyle w:val="FootnoteText"/>
        <w:numPr>
          <w:ilvl w:val="0"/>
          <w:numId w:val="1"/>
        </w:numPr>
      </w:pPr>
      <w:r>
        <w:t xml:space="preserve">This was not a question asked. The discussion of politics arose and they pointed to the 2000 elections as being an important time to show change can be achieved. The Zapatista wants to make it clear that they did not publicly support any candidate during the 2000 election. </w:t>
      </w:r>
    </w:p>
    <w:p w:rsidR="002B1100" w:rsidRDefault="002B1100" w:rsidP="00367399">
      <w:pPr>
        <w:pStyle w:val="FootnoteText"/>
      </w:pPr>
      <w:r>
        <w:t xml:space="preserve">Questions: What do you think about church and politics. </w:t>
      </w:r>
    </w:p>
  </w:footnote>
  <w:footnote w:id="46">
    <w:p w:rsidR="002B1100" w:rsidRDefault="002B1100" w:rsidP="00367399">
      <w:pPr>
        <w:pStyle w:val="FootnoteText"/>
      </w:pPr>
      <w:r>
        <w:rPr>
          <w:rStyle w:val="FootnoteReference"/>
        </w:rPr>
        <w:footnoteRef/>
      </w:r>
      <w:r>
        <w:t xml:space="preserve"> </w:t>
      </w:r>
      <w:r>
        <w:fldChar w:fldCharType="begin"/>
      </w:r>
      <w:r>
        <w:instrText>ADDIN CITAVI.PLACEHOLDER 0df43a2f-e899-41c8-ba42-bd252e5825e5 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</w:instrText>
      </w:r>
      <w:r>
        <w:fldChar w:fldCharType="separate"/>
      </w:r>
      <w:bookmarkStart w:id="63" w:name="_CTVP0010df43a2fe89941c8ba42bd252e5825e5"/>
      <w:r>
        <w:t xml:space="preserve">Ginger Thompson, “Ex-President in Mexico Casts New Light on Rigged 1988 Election,” </w:t>
      </w:r>
      <w:r w:rsidRPr="002B2044">
        <w:rPr>
          <w:i/>
        </w:rPr>
        <w:t>New York Times</w:t>
      </w:r>
      <w:r w:rsidRPr="002B2044">
        <w:t>, March 9th 2004, https://www.nytimes.com/2004/03/09/world/ex-president-in-mexico-casts-new-light-on-rigged-1988-election.html</w:t>
      </w:r>
      <w:bookmarkEnd w:id="63"/>
      <w:r>
        <w:fldChar w:fldCharType="end"/>
      </w:r>
    </w:p>
    <w:p w:rsidR="002B1100" w:rsidRDefault="002B1100" w:rsidP="00367399">
      <w:pPr>
        <w:pStyle w:val="FootnoteText"/>
      </w:pPr>
      <w:r>
        <w:t xml:space="preserve">Quote, “the presidential elections of 1988 were rigged” </w:t>
      </w:r>
    </w:p>
    <w:p w:rsidR="002B1100" w:rsidRDefault="002B1100" w:rsidP="00367399">
      <w:pPr>
        <w:pStyle w:val="FootnoteText"/>
        <w:numPr>
          <w:ilvl w:val="0"/>
          <w:numId w:val="1"/>
        </w:numPr>
      </w:pPr>
      <w:r>
        <w:t>The Mexican government has since burned all evidence of this. Many citizens were aware of the rigged elections or at least suspected it. This and other events are why the Mexican people have little faith in the Mexican government.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B1100" w:rsidRDefault="002B1100">
    <w:pPr>
      <w:pStyle w:val="Header"/>
    </w:pPr>
    <w:r>
      <w:t>Damariz Posadas</w:t>
    </w:r>
    <w:r>
      <w:ptab w:relativeTo="margin" w:alignment="center" w:leader="none"/>
    </w:r>
    <w:r>
      <w:t xml:space="preserve"> Maria Guadalupe and Liberation Theology</w:t>
    </w:r>
    <w:r>
      <w:ptab w:relativeTo="margin" w:alignment="right" w:leader="none"/>
    </w:r>
    <w:r>
      <w:t>Defense Paper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B0BA5126"/>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0D4EAAB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4E403D52"/>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CCCA11FC"/>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99AE3A92"/>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56AA1478"/>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0330A18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9221F7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D7404C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99B8B668"/>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4FB9262C"/>
    <w:multiLevelType w:val="hybridMultilevel"/>
    <w:tmpl w:val="23B2DE90"/>
    <w:lvl w:ilvl="0" w:tplc="8E0E1F60">
      <w:start w:val="1968"/>
      <w:numFmt w:val="bullet"/>
      <w:lvlText w:val="-"/>
      <w:lvlJc w:val="left"/>
      <w:pPr>
        <w:ind w:left="720" w:hanging="360"/>
      </w:pPr>
      <w:rPr>
        <w:rFonts w:ascii="Calibri" w:eastAsiaTheme="minorHAnsi" w:hAnsi="Calibri" w:cs="Calibri" w:hint="default"/>
      </w:rPr>
    </w:lvl>
    <w:lvl w:ilvl="1" w:tplc="2F8455C0" w:tentative="1">
      <w:start w:val="1"/>
      <w:numFmt w:val="bullet"/>
      <w:lvlText w:val="o"/>
      <w:lvlJc w:val="left"/>
      <w:pPr>
        <w:ind w:left="1440" w:hanging="360"/>
      </w:pPr>
      <w:rPr>
        <w:rFonts w:ascii="Courier New" w:hAnsi="Courier New" w:cs="Courier New" w:hint="default"/>
      </w:rPr>
    </w:lvl>
    <w:lvl w:ilvl="2" w:tplc="032E4110" w:tentative="1">
      <w:start w:val="1"/>
      <w:numFmt w:val="bullet"/>
      <w:lvlText w:val=""/>
      <w:lvlJc w:val="left"/>
      <w:pPr>
        <w:ind w:left="2160" w:hanging="360"/>
      </w:pPr>
      <w:rPr>
        <w:rFonts w:ascii="Wingdings" w:hAnsi="Wingdings" w:hint="default"/>
      </w:rPr>
    </w:lvl>
    <w:lvl w:ilvl="3" w:tplc="7544338C" w:tentative="1">
      <w:start w:val="1"/>
      <w:numFmt w:val="bullet"/>
      <w:lvlText w:val=""/>
      <w:lvlJc w:val="left"/>
      <w:pPr>
        <w:ind w:left="2880" w:hanging="360"/>
      </w:pPr>
      <w:rPr>
        <w:rFonts w:ascii="Symbol" w:hAnsi="Symbol" w:hint="default"/>
      </w:rPr>
    </w:lvl>
    <w:lvl w:ilvl="4" w:tplc="E9108790" w:tentative="1">
      <w:start w:val="1"/>
      <w:numFmt w:val="bullet"/>
      <w:lvlText w:val="o"/>
      <w:lvlJc w:val="left"/>
      <w:pPr>
        <w:ind w:left="3600" w:hanging="360"/>
      </w:pPr>
      <w:rPr>
        <w:rFonts w:ascii="Courier New" w:hAnsi="Courier New" w:cs="Courier New" w:hint="default"/>
      </w:rPr>
    </w:lvl>
    <w:lvl w:ilvl="5" w:tplc="49DE1822" w:tentative="1">
      <w:start w:val="1"/>
      <w:numFmt w:val="bullet"/>
      <w:lvlText w:val=""/>
      <w:lvlJc w:val="left"/>
      <w:pPr>
        <w:ind w:left="4320" w:hanging="360"/>
      </w:pPr>
      <w:rPr>
        <w:rFonts w:ascii="Wingdings" w:hAnsi="Wingdings" w:hint="default"/>
      </w:rPr>
    </w:lvl>
    <w:lvl w:ilvl="6" w:tplc="2376D5CC" w:tentative="1">
      <w:start w:val="1"/>
      <w:numFmt w:val="bullet"/>
      <w:lvlText w:val=""/>
      <w:lvlJc w:val="left"/>
      <w:pPr>
        <w:ind w:left="5040" w:hanging="360"/>
      </w:pPr>
      <w:rPr>
        <w:rFonts w:ascii="Symbol" w:hAnsi="Symbol" w:hint="default"/>
      </w:rPr>
    </w:lvl>
    <w:lvl w:ilvl="7" w:tplc="97C83E2A" w:tentative="1">
      <w:start w:val="1"/>
      <w:numFmt w:val="bullet"/>
      <w:lvlText w:val="o"/>
      <w:lvlJc w:val="left"/>
      <w:pPr>
        <w:ind w:left="5760" w:hanging="360"/>
      </w:pPr>
      <w:rPr>
        <w:rFonts w:ascii="Courier New" w:hAnsi="Courier New" w:cs="Courier New" w:hint="default"/>
      </w:rPr>
    </w:lvl>
    <w:lvl w:ilvl="8" w:tplc="4E20A7D6" w:tentative="1">
      <w:start w:val="1"/>
      <w:numFmt w:val="bullet"/>
      <w:lvlText w:val=""/>
      <w:lvlJc w:val="left"/>
      <w:pPr>
        <w:ind w:left="6480" w:hanging="360"/>
      </w:pPr>
      <w:rPr>
        <w:rFonts w:ascii="Wingdings" w:hAnsi="Wingdings" w:hint="default"/>
      </w:rPr>
    </w:lvl>
  </w:abstractNum>
  <w:abstractNum w:abstractNumId="11" w15:restartNumberingAfterBreak="0">
    <w:nsid w:val="6FCA7483"/>
    <w:multiLevelType w:val="hybridMultilevel"/>
    <w:tmpl w:val="01ECF48E"/>
    <w:lvl w:ilvl="0" w:tplc="4AA6598E">
      <w:start w:val="1968"/>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F5F414F"/>
    <w:multiLevelType w:val="hybridMultilevel"/>
    <w:tmpl w:val="EC4835E6"/>
    <w:lvl w:ilvl="0" w:tplc="F00EE438">
      <w:start w:val="1968"/>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2"/>
  </w:num>
  <w:num w:numId="3">
    <w:abstractNumId w:val="11"/>
  </w:num>
  <w:num w:numId="4">
    <w:abstractNumId w:val="0"/>
  </w:num>
  <w:num w:numId="5">
    <w:abstractNumId w:val="1"/>
  </w:num>
  <w:num w:numId="6">
    <w:abstractNumId w:val="2"/>
  </w:num>
  <w:num w:numId="7">
    <w:abstractNumId w:val="3"/>
  </w:num>
  <w:num w:numId="8">
    <w:abstractNumId w:val="4"/>
  </w:num>
  <w:num w:numId="9">
    <w:abstractNumId w:val="5"/>
  </w:num>
  <w:num w:numId="10">
    <w:abstractNumId w:val="6"/>
  </w:num>
  <w:num w:numId="11">
    <w:abstractNumId w:val="7"/>
  </w:num>
  <w:num w:numId="12">
    <w:abstractNumId w:val="8"/>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6129"/>
    <w:rsid w:val="000013AF"/>
    <w:rsid w:val="0001052A"/>
    <w:rsid w:val="00011D4F"/>
    <w:rsid w:val="00012825"/>
    <w:rsid w:val="000220DC"/>
    <w:rsid w:val="000603C3"/>
    <w:rsid w:val="000605B4"/>
    <w:rsid w:val="00066FF0"/>
    <w:rsid w:val="000717E5"/>
    <w:rsid w:val="00084401"/>
    <w:rsid w:val="0009032E"/>
    <w:rsid w:val="00095495"/>
    <w:rsid w:val="000A281A"/>
    <w:rsid w:val="000A3B78"/>
    <w:rsid w:val="000B5074"/>
    <w:rsid w:val="000C6AA9"/>
    <w:rsid w:val="000D087C"/>
    <w:rsid w:val="000D2726"/>
    <w:rsid w:val="001046E3"/>
    <w:rsid w:val="00107FF2"/>
    <w:rsid w:val="001135E8"/>
    <w:rsid w:val="00115C44"/>
    <w:rsid w:val="00127B61"/>
    <w:rsid w:val="00131F00"/>
    <w:rsid w:val="00132061"/>
    <w:rsid w:val="001376F8"/>
    <w:rsid w:val="00146129"/>
    <w:rsid w:val="001569FC"/>
    <w:rsid w:val="00170ADB"/>
    <w:rsid w:val="00171493"/>
    <w:rsid w:val="00181C5D"/>
    <w:rsid w:val="001A1F0C"/>
    <w:rsid w:val="001A24BA"/>
    <w:rsid w:val="001A2703"/>
    <w:rsid w:val="001A6422"/>
    <w:rsid w:val="001B1105"/>
    <w:rsid w:val="001B2B61"/>
    <w:rsid w:val="001B49F5"/>
    <w:rsid w:val="001B6CCF"/>
    <w:rsid w:val="001C24CA"/>
    <w:rsid w:val="001E045B"/>
    <w:rsid w:val="001F3F9E"/>
    <w:rsid w:val="001F5376"/>
    <w:rsid w:val="002109C4"/>
    <w:rsid w:val="00216774"/>
    <w:rsid w:val="00227226"/>
    <w:rsid w:val="002323F9"/>
    <w:rsid w:val="002356B6"/>
    <w:rsid w:val="00240395"/>
    <w:rsid w:val="00244768"/>
    <w:rsid w:val="00262106"/>
    <w:rsid w:val="002642AD"/>
    <w:rsid w:val="002727E0"/>
    <w:rsid w:val="00273D3F"/>
    <w:rsid w:val="0027404B"/>
    <w:rsid w:val="00275708"/>
    <w:rsid w:val="00277853"/>
    <w:rsid w:val="002906BC"/>
    <w:rsid w:val="002B1100"/>
    <w:rsid w:val="002B2044"/>
    <w:rsid w:val="002C3B1D"/>
    <w:rsid w:val="002D4161"/>
    <w:rsid w:val="002E0296"/>
    <w:rsid w:val="002E3519"/>
    <w:rsid w:val="002E69E5"/>
    <w:rsid w:val="002F4DBD"/>
    <w:rsid w:val="002F5852"/>
    <w:rsid w:val="002F5E91"/>
    <w:rsid w:val="002F7607"/>
    <w:rsid w:val="00304BB3"/>
    <w:rsid w:val="00314F60"/>
    <w:rsid w:val="00324066"/>
    <w:rsid w:val="00350341"/>
    <w:rsid w:val="00351C17"/>
    <w:rsid w:val="00363377"/>
    <w:rsid w:val="00367399"/>
    <w:rsid w:val="00396A0A"/>
    <w:rsid w:val="003A2EFC"/>
    <w:rsid w:val="003B29B5"/>
    <w:rsid w:val="003C62D0"/>
    <w:rsid w:val="003C69DB"/>
    <w:rsid w:val="003E1C8A"/>
    <w:rsid w:val="003E3592"/>
    <w:rsid w:val="003E48F3"/>
    <w:rsid w:val="003E6AAD"/>
    <w:rsid w:val="00404434"/>
    <w:rsid w:val="0042290B"/>
    <w:rsid w:val="00431AA3"/>
    <w:rsid w:val="00463E7F"/>
    <w:rsid w:val="004657B1"/>
    <w:rsid w:val="00481D20"/>
    <w:rsid w:val="00481E37"/>
    <w:rsid w:val="0048578D"/>
    <w:rsid w:val="004A22E0"/>
    <w:rsid w:val="004A3B95"/>
    <w:rsid w:val="004A6F06"/>
    <w:rsid w:val="004C45FC"/>
    <w:rsid w:val="004D7C1C"/>
    <w:rsid w:val="004F1074"/>
    <w:rsid w:val="004F3050"/>
    <w:rsid w:val="00506A9E"/>
    <w:rsid w:val="005175F4"/>
    <w:rsid w:val="00524ED9"/>
    <w:rsid w:val="0053116E"/>
    <w:rsid w:val="005637F6"/>
    <w:rsid w:val="00567424"/>
    <w:rsid w:val="005747EE"/>
    <w:rsid w:val="005749D0"/>
    <w:rsid w:val="00595F7B"/>
    <w:rsid w:val="005A2810"/>
    <w:rsid w:val="005B1722"/>
    <w:rsid w:val="005B6B4D"/>
    <w:rsid w:val="005C1B67"/>
    <w:rsid w:val="005C460C"/>
    <w:rsid w:val="005C6767"/>
    <w:rsid w:val="005D26A6"/>
    <w:rsid w:val="005D7E2F"/>
    <w:rsid w:val="005E1924"/>
    <w:rsid w:val="00611A16"/>
    <w:rsid w:val="006206B0"/>
    <w:rsid w:val="0062163D"/>
    <w:rsid w:val="00622366"/>
    <w:rsid w:val="00626170"/>
    <w:rsid w:val="0062737F"/>
    <w:rsid w:val="006338A5"/>
    <w:rsid w:val="006444E9"/>
    <w:rsid w:val="00657C32"/>
    <w:rsid w:val="00662F8D"/>
    <w:rsid w:val="00690D2A"/>
    <w:rsid w:val="006B0601"/>
    <w:rsid w:val="006B0F86"/>
    <w:rsid w:val="006B6700"/>
    <w:rsid w:val="006C0E3C"/>
    <w:rsid w:val="006C325F"/>
    <w:rsid w:val="006D6BAE"/>
    <w:rsid w:val="006F5BB8"/>
    <w:rsid w:val="00706331"/>
    <w:rsid w:val="00714A20"/>
    <w:rsid w:val="00736DBF"/>
    <w:rsid w:val="00736EAC"/>
    <w:rsid w:val="00742114"/>
    <w:rsid w:val="007464BF"/>
    <w:rsid w:val="007717F6"/>
    <w:rsid w:val="007804E5"/>
    <w:rsid w:val="0078795E"/>
    <w:rsid w:val="00790671"/>
    <w:rsid w:val="007D2CA7"/>
    <w:rsid w:val="007E0D74"/>
    <w:rsid w:val="007E141C"/>
    <w:rsid w:val="007E66A0"/>
    <w:rsid w:val="007E7C3E"/>
    <w:rsid w:val="007F120B"/>
    <w:rsid w:val="007F1E8B"/>
    <w:rsid w:val="00810BE7"/>
    <w:rsid w:val="0081316A"/>
    <w:rsid w:val="00826EAA"/>
    <w:rsid w:val="008371D6"/>
    <w:rsid w:val="008423BF"/>
    <w:rsid w:val="00847127"/>
    <w:rsid w:val="00871AAB"/>
    <w:rsid w:val="00881C12"/>
    <w:rsid w:val="008858E4"/>
    <w:rsid w:val="00890E1B"/>
    <w:rsid w:val="00893713"/>
    <w:rsid w:val="00893CA2"/>
    <w:rsid w:val="00897F8C"/>
    <w:rsid w:val="008C5D57"/>
    <w:rsid w:val="008D0138"/>
    <w:rsid w:val="008E302F"/>
    <w:rsid w:val="008E5695"/>
    <w:rsid w:val="008F6944"/>
    <w:rsid w:val="00910030"/>
    <w:rsid w:val="009114DF"/>
    <w:rsid w:val="00934853"/>
    <w:rsid w:val="009403C7"/>
    <w:rsid w:val="0095030A"/>
    <w:rsid w:val="0096794C"/>
    <w:rsid w:val="00970AE5"/>
    <w:rsid w:val="00976386"/>
    <w:rsid w:val="009860B3"/>
    <w:rsid w:val="009A41DA"/>
    <w:rsid w:val="009A7BB9"/>
    <w:rsid w:val="009B05D4"/>
    <w:rsid w:val="009B4EB0"/>
    <w:rsid w:val="009B7A2D"/>
    <w:rsid w:val="009C2784"/>
    <w:rsid w:val="009C5A76"/>
    <w:rsid w:val="009C5CA1"/>
    <w:rsid w:val="009C5FCF"/>
    <w:rsid w:val="009C6900"/>
    <w:rsid w:val="009D134B"/>
    <w:rsid w:val="009D268D"/>
    <w:rsid w:val="009D290F"/>
    <w:rsid w:val="009E17B2"/>
    <w:rsid w:val="00A01AAF"/>
    <w:rsid w:val="00A046CC"/>
    <w:rsid w:val="00A23FF6"/>
    <w:rsid w:val="00A316A4"/>
    <w:rsid w:val="00A319BF"/>
    <w:rsid w:val="00A445A3"/>
    <w:rsid w:val="00A468B8"/>
    <w:rsid w:val="00A57565"/>
    <w:rsid w:val="00A75E9C"/>
    <w:rsid w:val="00A84E4E"/>
    <w:rsid w:val="00A94980"/>
    <w:rsid w:val="00A96067"/>
    <w:rsid w:val="00AB06C8"/>
    <w:rsid w:val="00AD6322"/>
    <w:rsid w:val="00AF4557"/>
    <w:rsid w:val="00B21F0D"/>
    <w:rsid w:val="00B37C8E"/>
    <w:rsid w:val="00B455F4"/>
    <w:rsid w:val="00B61739"/>
    <w:rsid w:val="00B920B1"/>
    <w:rsid w:val="00BA0A4B"/>
    <w:rsid w:val="00BC08D9"/>
    <w:rsid w:val="00BD0144"/>
    <w:rsid w:val="00BD2F1C"/>
    <w:rsid w:val="00BF07F3"/>
    <w:rsid w:val="00C2162C"/>
    <w:rsid w:val="00C34B7A"/>
    <w:rsid w:val="00C40D8C"/>
    <w:rsid w:val="00C50549"/>
    <w:rsid w:val="00C625ED"/>
    <w:rsid w:val="00C64096"/>
    <w:rsid w:val="00C74C6F"/>
    <w:rsid w:val="00C75995"/>
    <w:rsid w:val="00C778FA"/>
    <w:rsid w:val="00C97898"/>
    <w:rsid w:val="00C97CF6"/>
    <w:rsid w:val="00CA30E9"/>
    <w:rsid w:val="00CB626D"/>
    <w:rsid w:val="00CC4B8D"/>
    <w:rsid w:val="00CD1CDC"/>
    <w:rsid w:val="00CD1DE3"/>
    <w:rsid w:val="00CE1C26"/>
    <w:rsid w:val="00CE7C69"/>
    <w:rsid w:val="00CF597F"/>
    <w:rsid w:val="00D10B46"/>
    <w:rsid w:val="00D113FD"/>
    <w:rsid w:val="00D13327"/>
    <w:rsid w:val="00D16C70"/>
    <w:rsid w:val="00D16CAA"/>
    <w:rsid w:val="00D17C50"/>
    <w:rsid w:val="00D23607"/>
    <w:rsid w:val="00D3694B"/>
    <w:rsid w:val="00D4093F"/>
    <w:rsid w:val="00D46448"/>
    <w:rsid w:val="00D641E9"/>
    <w:rsid w:val="00D644A8"/>
    <w:rsid w:val="00D66BE4"/>
    <w:rsid w:val="00D66ECE"/>
    <w:rsid w:val="00D84C24"/>
    <w:rsid w:val="00D93809"/>
    <w:rsid w:val="00D97C33"/>
    <w:rsid w:val="00DA01F8"/>
    <w:rsid w:val="00DA5DBA"/>
    <w:rsid w:val="00DB4E95"/>
    <w:rsid w:val="00DB5E6C"/>
    <w:rsid w:val="00DD57FE"/>
    <w:rsid w:val="00E0190F"/>
    <w:rsid w:val="00E304CF"/>
    <w:rsid w:val="00E31E62"/>
    <w:rsid w:val="00E50D27"/>
    <w:rsid w:val="00E57796"/>
    <w:rsid w:val="00EA7814"/>
    <w:rsid w:val="00EC4CE0"/>
    <w:rsid w:val="00EC4F33"/>
    <w:rsid w:val="00EC7E10"/>
    <w:rsid w:val="00EF48FD"/>
    <w:rsid w:val="00EF5DF3"/>
    <w:rsid w:val="00F02624"/>
    <w:rsid w:val="00F0500D"/>
    <w:rsid w:val="00F15405"/>
    <w:rsid w:val="00F274B4"/>
    <w:rsid w:val="00F3178D"/>
    <w:rsid w:val="00F354A5"/>
    <w:rsid w:val="00F47F41"/>
    <w:rsid w:val="00F55B6B"/>
    <w:rsid w:val="00F73F2F"/>
    <w:rsid w:val="00F9028A"/>
    <w:rsid w:val="00F93A9B"/>
    <w:rsid w:val="00FA3B2A"/>
    <w:rsid w:val="00FA3FCC"/>
    <w:rsid w:val="00FB19A7"/>
    <w:rsid w:val="00FC0C31"/>
    <w:rsid w:val="00FD38AD"/>
    <w:rsid w:val="00FE7AB2"/>
    <w:rsid w:val="00FF74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AED68D0-E896-4CAE-BC0A-6B0BAFB85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46129"/>
    <w:pPr>
      <w:spacing w:line="256" w:lineRule="auto"/>
    </w:pPr>
  </w:style>
  <w:style w:type="paragraph" w:styleId="Heading1">
    <w:name w:val="heading 1"/>
    <w:basedOn w:val="Normal"/>
    <w:next w:val="Normal"/>
    <w:link w:val="Heading1Char"/>
    <w:uiPriority w:val="9"/>
    <w:qFormat/>
    <w:rsid w:val="0014612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AB06C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AB06C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AB06C8"/>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AB06C8"/>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AB06C8"/>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AB06C8"/>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AB06C8"/>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B06C8"/>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461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6129"/>
  </w:style>
  <w:style w:type="paragraph" w:styleId="Footer">
    <w:name w:val="footer"/>
    <w:basedOn w:val="Normal"/>
    <w:link w:val="FooterChar"/>
    <w:uiPriority w:val="99"/>
    <w:unhideWhenUsed/>
    <w:rsid w:val="001461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6129"/>
  </w:style>
  <w:style w:type="paragraph" w:styleId="FootnoteText">
    <w:name w:val="footnote text"/>
    <w:basedOn w:val="Normal"/>
    <w:link w:val="FootnoteTextChar"/>
    <w:uiPriority w:val="99"/>
    <w:unhideWhenUsed/>
    <w:rsid w:val="00146129"/>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146129"/>
    <w:rPr>
      <w:rFonts w:ascii="Calibri" w:eastAsia="Calibri" w:hAnsi="Calibri" w:cs="Times New Roman"/>
      <w:sz w:val="20"/>
      <w:szCs w:val="20"/>
    </w:rPr>
  </w:style>
  <w:style w:type="character" w:customStyle="1" w:styleId="CitaviBibliographyEntryChar">
    <w:name w:val="Citavi Bibliography Entry Char"/>
    <w:basedOn w:val="DefaultParagraphFont"/>
    <w:link w:val="CitaviBibliographyEntry"/>
    <w:locked/>
    <w:rsid w:val="00146129"/>
  </w:style>
  <w:style w:type="paragraph" w:customStyle="1" w:styleId="CitaviBibliographyEntry">
    <w:name w:val="Citavi Bibliography Entry"/>
    <w:basedOn w:val="Normal"/>
    <w:link w:val="CitaviBibliographyEntryChar"/>
    <w:rsid w:val="00146129"/>
    <w:pPr>
      <w:tabs>
        <w:tab w:val="left" w:pos="283"/>
      </w:tabs>
      <w:spacing w:after="0"/>
      <w:ind w:left="283" w:hanging="283"/>
    </w:pPr>
  </w:style>
  <w:style w:type="character" w:customStyle="1" w:styleId="CitaviBibliographyHeadingChar">
    <w:name w:val="Citavi Bibliography Heading Char"/>
    <w:basedOn w:val="DefaultParagraphFont"/>
    <w:link w:val="CitaviBibliographyHeading"/>
    <w:locked/>
    <w:rsid w:val="00146129"/>
    <w:rPr>
      <w:rFonts w:asciiTheme="majorHAnsi" w:eastAsiaTheme="majorEastAsia" w:hAnsiTheme="majorHAnsi" w:cstheme="majorBidi"/>
      <w:color w:val="2F5496" w:themeColor="accent1" w:themeShade="BF"/>
      <w:sz w:val="32"/>
      <w:szCs w:val="32"/>
    </w:rPr>
  </w:style>
  <w:style w:type="paragraph" w:customStyle="1" w:styleId="CitaviBibliographyHeading">
    <w:name w:val="Citavi Bibliography Heading"/>
    <w:basedOn w:val="Heading1"/>
    <w:link w:val="CitaviBibliographyHeadingChar"/>
    <w:rsid w:val="00146129"/>
  </w:style>
  <w:style w:type="character" w:styleId="FootnoteReference">
    <w:name w:val="footnote reference"/>
    <w:basedOn w:val="DefaultParagraphFont"/>
    <w:uiPriority w:val="99"/>
    <w:unhideWhenUsed/>
    <w:rsid w:val="00146129"/>
    <w:rPr>
      <w:vertAlign w:val="superscript"/>
    </w:rPr>
  </w:style>
  <w:style w:type="character" w:customStyle="1" w:styleId="Heading1Char">
    <w:name w:val="Heading 1 Char"/>
    <w:basedOn w:val="DefaultParagraphFont"/>
    <w:link w:val="Heading1"/>
    <w:uiPriority w:val="9"/>
    <w:rsid w:val="00146129"/>
    <w:rPr>
      <w:rFonts w:asciiTheme="majorHAnsi" w:eastAsiaTheme="majorEastAsia" w:hAnsiTheme="majorHAnsi" w:cstheme="majorBidi"/>
      <w:color w:val="2F5496" w:themeColor="accent1" w:themeShade="BF"/>
      <w:sz w:val="32"/>
      <w:szCs w:val="32"/>
    </w:rPr>
  </w:style>
  <w:style w:type="character" w:styleId="CommentReference">
    <w:name w:val="annotation reference"/>
    <w:basedOn w:val="DefaultParagraphFont"/>
    <w:uiPriority w:val="99"/>
    <w:semiHidden/>
    <w:unhideWhenUsed/>
    <w:rsid w:val="00DA5DBA"/>
    <w:rPr>
      <w:sz w:val="16"/>
      <w:szCs w:val="16"/>
    </w:rPr>
  </w:style>
  <w:style w:type="paragraph" w:styleId="CommentText">
    <w:name w:val="annotation text"/>
    <w:basedOn w:val="Normal"/>
    <w:link w:val="CommentTextChar"/>
    <w:uiPriority w:val="99"/>
    <w:semiHidden/>
    <w:unhideWhenUsed/>
    <w:rsid w:val="00DA5DBA"/>
    <w:pPr>
      <w:spacing w:line="240" w:lineRule="auto"/>
    </w:pPr>
    <w:rPr>
      <w:sz w:val="20"/>
      <w:szCs w:val="20"/>
    </w:rPr>
  </w:style>
  <w:style w:type="character" w:customStyle="1" w:styleId="CommentTextChar">
    <w:name w:val="Comment Text Char"/>
    <w:basedOn w:val="DefaultParagraphFont"/>
    <w:link w:val="CommentText"/>
    <w:uiPriority w:val="99"/>
    <w:semiHidden/>
    <w:rsid w:val="00DA5DBA"/>
    <w:rPr>
      <w:sz w:val="20"/>
      <w:szCs w:val="20"/>
    </w:rPr>
  </w:style>
  <w:style w:type="paragraph" w:styleId="BalloonText">
    <w:name w:val="Balloon Text"/>
    <w:basedOn w:val="Normal"/>
    <w:link w:val="BalloonTextChar"/>
    <w:uiPriority w:val="99"/>
    <w:semiHidden/>
    <w:unhideWhenUsed/>
    <w:rsid w:val="00DA5DB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A5DBA"/>
    <w:rPr>
      <w:rFonts w:ascii="Segoe UI" w:hAnsi="Segoe UI" w:cs="Segoe UI"/>
      <w:sz w:val="18"/>
      <w:szCs w:val="18"/>
    </w:rPr>
  </w:style>
  <w:style w:type="paragraph" w:customStyle="1" w:styleId="CitaviBibliographySubheading1">
    <w:name w:val="Citavi Bibliography Subheading 1"/>
    <w:basedOn w:val="Heading2"/>
    <w:link w:val="CitaviBibliographySubheading1Char"/>
    <w:rsid w:val="00AB06C8"/>
    <w:pPr>
      <w:outlineLvl w:val="9"/>
    </w:pPr>
  </w:style>
  <w:style w:type="character" w:customStyle="1" w:styleId="CitaviBibliographySubheading1Char">
    <w:name w:val="Citavi Bibliography Subheading 1 Char"/>
    <w:basedOn w:val="FootnoteTextChar"/>
    <w:link w:val="CitaviBibliographySubheading1"/>
    <w:rsid w:val="00AB06C8"/>
    <w:rPr>
      <w:rFonts w:asciiTheme="majorHAnsi" w:eastAsiaTheme="majorEastAsia" w:hAnsiTheme="majorHAnsi" w:cstheme="majorBidi"/>
      <w:color w:val="2F5496" w:themeColor="accent1" w:themeShade="BF"/>
      <w:sz w:val="26"/>
      <w:szCs w:val="26"/>
    </w:rPr>
  </w:style>
  <w:style w:type="character" w:customStyle="1" w:styleId="Heading2Char">
    <w:name w:val="Heading 2 Char"/>
    <w:basedOn w:val="DefaultParagraphFont"/>
    <w:link w:val="Heading2"/>
    <w:uiPriority w:val="9"/>
    <w:semiHidden/>
    <w:rsid w:val="00AB06C8"/>
    <w:rPr>
      <w:rFonts w:asciiTheme="majorHAnsi" w:eastAsiaTheme="majorEastAsia" w:hAnsiTheme="majorHAnsi" w:cstheme="majorBidi"/>
      <w:color w:val="2F5496" w:themeColor="accent1" w:themeShade="BF"/>
      <w:sz w:val="26"/>
      <w:szCs w:val="26"/>
    </w:rPr>
  </w:style>
  <w:style w:type="paragraph" w:customStyle="1" w:styleId="CitaviBibliographySubheading2">
    <w:name w:val="Citavi Bibliography Subheading 2"/>
    <w:basedOn w:val="Heading3"/>
    <w:link w:val="CitaviBibliographySubheading2Char"/>
    <w:rsid w:val="00AB06C8"/>
    <w:pPr>
      <w:outlineLvl w:val="9"/>
    </w:pPr>
  </w:style>
  <w:style w:type="character" w:customStyle="1" w:styleId="CitaviBibliographySubheading2Char">
    <w:name w:val="Citavi Bibliography Subheading 2 Char"/>
    <w:basedOn w:val="FootnoteTextChar"/>
    <w:link w:val="CitaviBibliographySubheading2"/>
    <w:rsid w:val="00AB06C8"/>
    <w:rPr>
      <w:rFonts w:asciiTheme="majorHAnsi" w:eastAsiaTheme="majorEastAsia" w:hAnsiTheme="majorHAnsi" w:cstheme="majorBidi"/>
      <w:color w:val="1F3763" w:themeColor="accent1" w:themeShade="7F"/>
      <w:sz w:val="24"/>
      <w:szCs w:val="24"/>
    </w:rPr>
  </w:style>
  <w:style w:type="character" w:customStyle="1" w:styleId="Heading3Char">
    <w:name w:val="Heading 3 Char"/>
    <w:basedOn w:val="DefaultParagraphFont"/>
    <w:link w:val="Heading3"/>
    <w:uiPriority w:val="9"/>
    <w:semiHidden/>
    <w:rsid w:val="00AB06C8"/>
    <w:rPr>
      <w:rFonts w:asciiTheme="majorHAnsi" w:eastAsiaTheme="majorEastAsia" w:hAnsiTheme="majorHAnsi" w:cstheme="majorBidi"/>
      <w:color w:val="1F3763" w:themeColor="accent1" w:themeShade="7F"/>
      <w:sz w:val="24"/>
      <w:szCs w:val="24"/>
    </w:rPr>
  </w:style>
  <w:style w:type="paragraph" w:customStyle="1" w:styleId="CitaviBibliographySubheading3">
    <w:name w:val="Citavi Bibliography Subheading 3"/>
    <w:basedOn w:val="Heading4"/>
    <w:link w:val="CitaviBibliographySubheading3Char"/>
    <w:rsid w:val="00AB06C8"/>
    <w:pPr>
      <w:outlineLvl w:val="9"/>
    </w:pPr>
    <w:rPr>
      <w:sz w:val="20"/>
      <w:szCs w:val="20"/>
    </w:rPr>
  </w:style>
  <w:style w:type="character" w:customStyle="1" w:styleId="CitaviBibliographySubheading3Char">
    <w:name w:val="Citavi Bibliography Subheading 3 Char"/>
    <w:basedOn w:val="FootnoteTextChar"/>
    <w:link w:val="CitaviBibliographySubheading3"/>
    <w:rsid w:val="00AB06C8"/>
    <w:rPr>
      <w:rFonts w:asciiTheme="majorHAnsi" w:eastAsiaTheme="majorEastAsia" w:hAnsiTheme="majorHAnsi" w:cstheme="majorBidi"/>
      <w:i/>
      <w:iCs/>
      <w:color w:val="2F5496" w:themeColor="accent1" w:themeShade="BF"/>
      <w:sz w:val="20"/>
      <w:szCs w:val="20"/>
    </w:rPr>
  </w:style>
  <w:style w:type="character" w:customStyle="1" w:styleId="Heading4Char">
    <w:name w:val="Heading 4 Char"/>
    <w:basedOn w:val="DefaultParagraphFont"/>
    <w:link w:val="Heading4"/>
    <w:uiPriority w:val="9"/>
    <w:semiHidden/>
    <w:rsid w:val="00AB06C8"/>
    <w:rPr>
      <w:rFonts w:asciiTheme="majorHAnsi" w:eastAsiaTheme="majorEastAsia" w:hAnsiTheme="majorHAnsi" w:cstheme="majorBidi"/>
      <w:i/>
      <w:iCs/>
      <w:color w:val="2F5496" w:themeColor="accent1" w:themeShade="BF"/>
    </w:rPr>
  </w:style>
  <w:style w:type="paragraph" w:customStyle="1" w:styleId="CitaviBibliographySubheading4">
    <w:name w:val="Citavi Bibliography Subheading 4"/>
    <w:basedOn w:val="Heading5"/>
    <w:link w:val="CitaviBibliographySubheading4Char"/>
    <w:rsid w:val="00AB06C8"/>
    <w:pPr>
      <w:outlineLvl w:val="9"/>
    </w:pPr>
    <w:rPr>
      <w:sz w:val="20"/>
      <w:szCs w:val="20"/>
    </w:rPr>
  </w:style>
  <w:style w:type="character" w:customStyle="1" w:styleId="CitaviBibliographySubheading4Char">
    <w:name w:val="Citavi Bibliography Subheading 4 Char"/>
    <w:basedOn w:val="FootnoteTextChar"/>
    <w:link w:val="CitaviBibliographySubheading4"/>
    <w:rsid w:val="00AB06C8"/>
    <w:rPr>
      <w:rFonts w:asciiTheme="majorHAnsi" w:eastAsiaTheme="majorEastAsia" w:hAnsiTheme="majorHAnsi" w:cstheme="majorBidi"/>
      <w:color w:val="2F5496" w:themeColor="accent1" w:themeShade="BF"/>
      <w:sz w:val="20"/>
      <w:szCs w:val="20"/>
    </w:rPr>
  </w:style>
  <w:style w:type="character" w:customStyle="1" w:styleId="Heading5Char">
    <w:name w:val="Heading 5 Char"/>
    <w:basedOn w:val="DefaultParagraphFont"/>
    <w:link w:val="Heading5"/>
    <w:uiPriority w:val="9"/>
    <w:semiHidden/>
    <w:rsid w:val="00AB06C8"/>
    <w:rPr>
      <w:rFonts w:asciiTheme="majorHAnsi" w:eastAsiaTheme="majorEastAsia" w:hAnsiTheme="majorHAnsi" w:cstheme="majorBidi"/>
      <w:color w:val="2F5496" w:themeColor="accent1" w:themeShade="BF"/>
    </w:rPr>
  </w:style>
  <w:style w:type="paragraph" w:customStyle="1" w:styleId="CitaviBibliographySubheading5">
    <w:name w:val="Citavi Bibliography Subheading 5"/>
    <w:basedOn w:val="Heading6"/>
    <w:link w:val="CitaviBibliographySubheading5Char"/>
    <w:rsid w:val="00AB06C8"/>
    <w:pPr>
      <w:outlineLvl w:val="9"/>
    </w:pPr>
    <w:rPr>
      <w:sz w:val="20"/>
      <w:szCs w:val="20"/>
    </w:rPr>
  </w:style>
  <w:style w:type="character" w:customStyle="1" w:styleId="CitaviBibliographySubheading5Char">
    <w:name w:val="Citavi Bibliography Subheading 5 Char"/>
    <w:basedOn w:val="FootnoteTextChar"/>
    <w:link w:val="CitaviBibliographySubheading5"/>
    <w:rsid w:val="00AB06C8"/>
    <w:rPr>
      <w:rFonts w:asciiTheme="majorHAnsi" w:eastAsiaTheme="majorEastAsia" w:hAnsiTheme="majorHAnsi" w:cstheme="majorBidi"/>
      <w:color w:val="1F3763" w:themeColor="accent1" w:themeShade="7F"/>
      <w:sz w:val="20"/>
      <w:szCs w:val="20"/>
    </w:rPr>
  </w:style>
  <w:style w:type="character" w:customStyle="1" w:styleId="Heading6Char">
    <w:name w:val="Heading 6 Char"/>
    <w:basedOn w:val="DefaultParagraphFont"/>
    <w:link w:val="Heading6"/>
    <w:uiPriority w:val="9"/>
    <w:semiHidden/>
    <w:rsid w:val="00AB06C8"/>
    <w:rPr>
      <w:rFonts w:asciiTheme="majorHAnsi" w:eastAsiaTheme="majorEastAsia" w:hAnsiTheme="majorHAnsi" w:cstheme="majorBidi"/>
      <w:color w:val="1F3763" w:themeColor="accent1" w:themeShade="7F"/>
    </w:rPr>
  </w:style>
  <w:style w:type="paragraph" w:customStyle="1" w:styleId="CitaviBibliographySubheading6">
    <w:name w:val="Citavi Bibliography Subheading 6"/>
    <w:basedOn w:val="Heading7"/>
    <w:link w:val="CitaviBibliographySubheading6Char"/>
    <w:rsid w:val="00AB06C8"/>
    <w:pPr>
      <w:outlineLvl w:val="9"/>
    </w:pPr>
    <w:rPr>
      <w:sz w:val="20"/>
      <w:szCs w:val="20"/>
    </w:rPr>
  </w:style>
  <w:style w:type="character" w:customStyle="1" w:styleId="CitaviBibliographySubheading6Char">
    <w:name w:val="Citavi Bibliography Subheading 6 Char"/>
    <w:basedOn w:val="FootnoteTextChar"/>
    <w:link w:val="CitaviBibliographySubheading6"/>
    <w:rsid w:val="00AB06C8"/>
    <w:rPr>
      <w:rFonts w:asciiTheme="majorHAnsi" w:eastAsiaTheme="majorEastAsia" w:hAnsiTheme="majorHAnsi" w:cstheme="majorBidi"/>
      <w:i/>
      <w:iCs/>
      <w:color w:val="1F3763" w:themeColor="accent1" w:themeShade="7F"/>
      <w:sz w:val="20"/>
      <w:szCs w:val="20"/>
    </w:rPr>
  </w:style>
  <w:style w:type="character" w:customStyle="1" w:styleId="Heading7Char">
    <w:name w:val="Heading 7 Char"/>
    <w:basedOn w:val="DefaultParagraphFont"/>
    <w:link w:val="Heading7"/>
    <w:uiPriority w:val="9"/>
    <w:semiHidden/>
    <w:rsid w:val="00AB06C8"/>
    <w:rPr>
      <w:rFonts w:asciiTheme="majorHAnsi" w:eastAsiaTheme="majorEastAsia" w:hAnsiTheme="majorHAnsi" w:cstheme="majorBidi"/>
      <w:i/>
      <w:iCs/>
      <w:color w:val="1F3763" w:themeColor="accent1" w:themeShade="7F"/>
    </w:rPr>
  </w:style>
  <w:style w:type="paragraph" w:customStyle="1" w:styleId="CitaviBibliographySubheading7">
    <w:name w:val="Citavi Bibliography Subheading 7"/>
    <w:basedOn w:val="Heading8"/>
    <w:link w:val="CitaviBibliographySubheading7Char"/>
    <w:rsid w:val="00AB06C8"/>
    <w:pPr>
      <w:outlineLvl w:val="9"/>
    </w:pPr>
  </w:style>
  <w:style w:type="character" w:customStyle="1" w:styleId="CitaviBibliographySubheading7Char">
    <w:name w:val="Citavi Bibliography Subheading 7 Char"/>
    <w:basedOn w:val="FootnoteTextChar"/>
    <w:link w:val="CitaviBibliographySubheading7"/>
    <w:rsid w:val="00AB06C8"/>
    <w:rPr>
      <w:rFonts w:asciiTheme="majorHAnsi" w:eastAsiaTheme="majorEastAsia" w:hAnsiTheme="majorHAnsi" w:cstheme="majorBidi"/>
      <w:color w:val="272727" w:themeColor="text1" w:themeTint="D8"/>
      <w:sz w:val="21"/>
      <w:szCs w:val="21"/>
    </w:rPr>
  </w:style>
  <w:style w:type="character" w:customStyle="1" w:styleId="Heading8Char">
    <w:name w:val="Heading 8 Char"/>
    <w:basedOn w:val="DefaultParagraphFont"/>
    <w:link w:val="Heading8"/>
    <w:uiPriority w:val="9"/>
    <w:semiHidden/>
    <w:rsid w:val="00AB06C8"/>
    <w:rPr>
      <w:rFonts w:asciiTheme="majorHAnsi" w:eastAsiaTheme="majorEastAsia" w:hAnsiTheme="majorHAnsi" w:cstheme="majorBidi"/>
      <w:color w:val="272727" w:themeColor="text1" w:themeTint="D8"/>
      <w:sz w:val="21"/>
      <w:szCs w:val="21"/>
    </w:rPr>
  </w:style>
  <w:style w:type="paragraph" w:customStyle="1" w:styleId="CitaviBibliographySubheading8">
    <w:name w:val="Citavi Bibliography Subheading 8"/>
    <w:basedOn w:val="Heading9"/>
    <w:link w:val="CitaviBibliographySubheading8Char"/>
    <w:rsid w:val="00AB06C8"/>
    <w:pPr>
      <w:outlineLvl w:val="9"/>
    </w:pPr>
  </w:style>
  <w:style w:type="character" w:customStyle="1" w:styleId="CitaviBibliographySubheading8Char">
    <w:name w:val="Citavi Bibliography Subheading 8 Char"/>
    <w:basedOn w:val="FootnoteTextChar"/>
    <w:link w:val="CitaviBibliographySubheading8"/>
    <w:rsid w:val="00AB06C8"/>
    <w:rPr>
      <w:rFonts w:asciiTheme="majorHAnsi" w:eastAsiaTheme="majorEastAsia" w:hAnsiTheme="majorHAnsi" w:cstheme="majorBidi"/>
      <w:i/>
      <w:iCs/>
      <w:color w:val="272727" w:themeColor="text1" w:themeTint="D8"/>
      <w:sz w:val="21"/>
      <w:szCs w:val="21"/>
    </w:rPr>
  </w:style>
  <w:style w:type="character" w:customStyle="1" w:styleId="Heading9Char">
    <w:name w:val="Heading 9 Char"/>
    <w:basedOn w:val="DefaultParagraphFont"/>
    <w:link w:val="Heading9"/>
    <w:uiPriority w:val="9"/>
    <w:semiHidden/>
    <w:rsid w:val="00AB06C8"/>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semiHidden/>
    <w:unhideWhenUsed/>
    <w:qFormat/>
    <w:rsid w:val="00314F60"/>
    <w:pPr>
      <w:outlineLvl w:val="9"/>
    </w:pPr>
  </w:style>
  <w:style w:type="paragraph" w:styleId="Bibliography">
    <w:name w:val="Bibliography"/>
    <w:basedOn w:val="Normal"/>
    <w:next w:val="Normal"/>
    <w:uiPriority w:val="37"/>
    <w:semiHidden/>
    <w:unhideWhenUsed/>
    <w:rsid w:val="00314F60"/>
  </w:style>
  <w:style w:type="character" w:styleId="BookTitle">
    <w:name w:val="Book Title"/>
    <w:basedOn w:val="DefaultParagraphFont"/>
    <w:uiPriority w:val="33"/>
    <w:qFormat/>
    <w:rsid w:val="00314F60"/>
    <w:rPr>
      <w:b/>
      <w:bCs/>
      <w:i/>
      <w:iCs/>
      <w:spacing w:val="5"/>
    </w:rPr>
  </w:style>
  <w:style w:type="character" w:styleId="IntenseReference">
    <w:name w:val="Intense Reference"/>
    <w:basedOn w:val="DefaultParagraphFont"/>
    <w:uiPriority w:val="32"/>
    <w:qFormat/>
    <w:rsid w:val="00314F60"/>
    <w:rPr>
      <w:b/>
      <w:bCs/>
      <w:smallCaps/>
      <w:color w:val="4472C4" w:themeColor="accent1"/>
      <w:spacing w:val="5"/>
    </w:rPr>
  </w:style>
  <w:style w:type="character" w:styleId="SubtleReference">
    <w:name w:val="Subtle Reference"/>
    <w:basedOn w:val="DefaultParagraphFont"/>
    <w:uiPriority w:val="31"/>
    <w:qFormat/>
    <w:rsid w:val="00314F60"/>
    <w:rPr>
      <w:smallCaps/>
      <w:color w:val="5A5A5A" w:themeColor="text1" w:themeTint="A5"/>
    </w:rPr>
  </w:style>
  <w:style w:type="character" w:styleId="IntenseEmphasis">
    <w:name w:val="Intense Emphasis"/>
    <w:basedOn w:val="DefaultParagraphFont"/>
    <w:uiPriority w:val="21"/>
    <w:qFormat/>
    <w:rsid w:val="00314F60"/>
    <w:rPr>
      <w:i/>
      <w:iCs/>
      <w:color w:val="4472C4" w:themeColor="accent1"/>
    </w:rPr>
  </w:style>
  <w:style w:type="character" w:styleId="SubtleEmphasis">
    <w:name w:val="Subtle Emphasis"/>
    <w:basedOn w:val="DefaultParagraphFont"/>
    <w:uiPriority w:val="19"/>
    <w:qFormat/>
    <w:rsid w:val="00314F60"/>
    <w:rPr>
      <w:i/>
      <w:iCs/>
      <w:color w:val="404040" w:themeColor="text1" w:themeTint="BF"/>
    </w:rPr>
  </w:style>
  <w:style w:type="paragraph" w:styleId="IntenseQuote">
    <w:name w:val="Intense Quote"/>
    <w:basedOn w:val="Normal"/>
    <w:next w:val="Normal"/>
    <w:link w:val="IntenseQuoteChar"/>
    <w:uiPriority w:val="30"/>
    <w:qFormat/>
    <w:rsid w:val="00314F60"/>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314F60"/>
    <w:rPr>
      <w:i/>
      <w:iCs/>
      <w:color w:val="4472C4" w:themeColor="accent1"/>
    </w:rPr>
  </w:style>
  <w:style w:type="paragraph" w:styleId="Quote">
    <w:name w:val="Quote"/>
    <w:basedOn w:val="Normal"/>
    <w:next w:val="Normal"/>
    <w:link w:val="QuoteChar"/>
    <w:uiPriority w:val="29"/>
    <w:qFormat/>
    <w:rsid w:val="00314F60"/>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314F60"/>
    <w:rPr>
      <w:i/>
      <w:iCs/>
      <w:color w:val="404040" w:themeColor="text1" w:themeTint="BF"/>
    </w:rPr>
  </w:style>
  <w:style w:type="paragraph" w:styleId="ListParagraph">
    <w:name w:val="List Paragraph"/>
    <w:basedOn w:val="Normal"/>
    <w:uiPriority w:val="34"/>
    <w:qFormat/>
    <w:rsid w:val="00314F60"/>
    <w:pPr>
      <w:ind w:left="720"/>
      <w:contextualSpacing/>
    </w:pPr>
  </w:style>
  <w:style w:type="table" w:styleId="MediumList1-Accent1">
    <w:name w:val="Medium List 1 Accent 1"/>
    <w:basedOn w:val="TableNormal"/>
    <w:uiPriority w:val="65"/>
    <w:semiHidden/>
    <w:unhideWhenUsed/>
    <w:rsid w:val="00314F60"/>
    <w:pPr>
      <w:spacing w:after="0" w:line="240" w:lineRule="auto"/>
    </w:pPr>
    <w:rPr>
      <w:color w:val="000000" w:themeColor="text1"/>
    </w:rPr>
    <w:tblPr>
      <w:tblStyleRowBandSize w:val="1"/>
      <w:tblStyleColBandSize w:val="1"/>
      <w:tblBorders>
        <w:top w:val="single" w:sz="8" w:space="0" w:color="4472C4" w:themeColor="accent1"/>
        <w:bottom w:val="single" w:sz="8" w:space="0" w:color="4472C4" w:themeColor="accent1"/>
      </w:tblBorders>
    </w:tblPr>
    <w:tblStylePr w:type="firstRow">
      <w:rPr>
        <w:rFonts w:asciiTheme="majorHAnsi" w:eastAsiaTheme="majorEastAsia" w:hAnsiTheme="majorHAnsi" w:cstheme="majorBidi"/>
      </w:rPr>
      <w:tblPr/>
      <w:tcPr>
        <w:tcBorders>
          <w:top w:val="nil"/>
          <w:bottom w:val="single" w:sz="8" w:space="0" w:color="4472C4" w:themeColor="accent1"/>
        </w:tcBorders>
      </w:tcPr>
    </w:tblStylePr>
    <w:tblStylePr w:type="lastRow">
      <w:rPr>
        <w:b/>
        <w:bCs/>
        <w:color w:val="44546A" w:themeColor="text2"/>
      </w:rPr>
      <w:tblPr/>
      <w:tcPr>
        <w:tcBorders>
          <w:top w:val="single" w:sz="8" w:space="0" w:color="4472C4" w:themeColor="accent1"/>
          <w:bottom w:val="single" w:sz="8" w:space="0" w:color="4472C4" w:themeColor="accent1"/>
        </w:tcBorders>
      </w:tcPr>
    </w:tblStylePr>
    <w:tblStylePr w:type="firstCol">
      <w:rPr>
        <w:b/>
        <w:bCs/>
      </w:rPr>
    </w:tblStylePr>
    <w:tblStylePr w:type="lastCol">
      <w:rPr>
        <w:b/>
        <w:bCs/>
      </w:rPr>
      <w:tblPr/>
      <w:tcPr>
        <w:tcBorders>
          <w:top w:val="single" w:sz="8" w:space="0" w:color="4472C4" w:themeColor="accent1"/>
          <w:bottom w:val="single" w:sz="8" w:space="0" w:color="4472C4" w:themeColor="accent1"/>
        </w:tcBorders>
      </w:tcPr>
    </w:tblStylePr>
    <w:tblStylePr w:type="band1Vert">
      <w:tblPr/>
      <w:tcPr>
        <w:shd w:val="clear" w:color="auto" w:fill="D0DBF0" w:themeFill="accent1" w:themeFillTint="3F"/>
      </w:tcPr>
    </w:tblStylePr>
    <w:tblStylePr w:type="band1Horz">
      <w:tblPr/>
      <w:tcPr>
        <w:shd w:val="clear" w:color="auto" w:fill="D0DBF0" w:themeFill="accent1" w:themeFillTint="3F"/>
      </w:tcPr>
    </w:tblStylePr>
  </w:style>
  <w:style w:type="table" w:styleId="MediumShading2-Accent1">
    <w:name w:val="Medium Shading 2 Accent 1"/>
    <w:basedOn w:val="TableNormal"/>
    <w:uiPriority w:val="64"/>
    <w:semiHidden/>
    <w:unhideWhenUsed/>
    <w:rsid w:val="00314F6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4472C4" w:themeFill="accent1"/>
      </w:tcPr>
    </w:tblStylePr>
    <w:tblStylePr w:type="lastCol">
      <w:rPr>
        <w:b/>
        <w:bCs/>
        <w:color w:val="FFFFFF" w:themeColor="background1"/>
      </w:rPr>
      <w:tblPr/>
      <w:tcPr>
        <w:tcBorders>
          <w:left w:val="nil"/>
          <w:right w:val="nil"/>
          <w:insideH w:val="nil"/>
          <w:insideV w:val="nil"/>
        </w:tcBorders>
        <w:shd w:val="clear" w:color="auto" w:fill="4472C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1-Accent1">
    <w:name w:val="Medium Shading 1 Accent 1"/>
    <w:basedOn w:val="TableNormal"/>
    <w:uiPriority w:val="63"/>
    <w:semiHidden/>
    <w:unhideWhenUsed/>
    <w:rsid w:val="00314F60"/>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LightGrid-Accent1">
    <w:name w:val="Light Grid Accent 1"/>
    <w:basedOn w:val="TableNormal"/>
    <w:uiPriority w:val="62"/>
    <w:semiHidden/>
    <w:unhideWhenUsed/>
    <w:rsid w:val="00314F60"/>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LightList-Accent1">
    <w:name w:val="Light List Accent 1"/>
    <w:basedOn w:val="TableNormal"/>
    <w:uiPriority w:val="61"/>
    <w:semiHidden/>
    <w:unhideWhenUsed/>
    <w:rsid w:val="00314F60"/>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styleId="LightShading-Accent1">
    <w:name w:val="Light Shading Accent 1"/>
    <w:basedOn w:val="TableNormal"/>
    <w:uiPriority w:val="60"/>
    <w:semiHidden/>
    <w:unhideWhenUsed/>
    <w:rsid w:val="00314F60"/>
    <w:pPr>
      <w:spacing w:after="0" w:line="240" w:lineRule="auto"/>
    </w:pPr>
    <w:rPr>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ColorfulGrid">
    <w:name w:val="Colorful Grid"/>
    <w:basedOn w:val="TableNormal"/>
    <w:uiPriority w:val="73"/>
    <w:semiHidden/>
    <w:unhideWhenUsed/>
    <w:rsid w:val="00314F6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List">
    <w:name w:val="Colorful List"/>
    <w:basedOn w:val="TableNormal"/>
    <w:uiPriority w:val="72"/>
    <w:semiHidden/>
    <w:unhideWhenUsed/>
    <w:rsid w:val="00314F60"/>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Shading">
    <w:name w:val="Colorful Shading"/>
    <w:basedOn w:val="TableNormal"/>
    <w:uiPriority w:val="71"/>
    <w:semiHidden/>
    <w:unhideWhenUsed/>
    <w:rsid w:val="00314F60"/>
    <w:pPr>
      <w:spacing w:after="0" w:line="240" w:lineRule="auto"/>
    </w:pPr>
    <w:rPr>
      <w:color w:val="000000" w:themeColor="text1"/>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semiHidden/>
    <w:unhideWhenUsed/>
    <w:rsid w:val="00314F60"/>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MediumGrid3">
    <w:name w:val="Medium Grid 3"/>
    <w:basedOn w:val="TableNormal"/>
    <w:uiPriority w:val="69"/>
    <w:semiHidden/>
    <w:unhideWhenUsed/>
    <w:rsid w:val="00314F6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2">
    <w:name w:val="Medium Grid 2"/>
    <w:basedOn w:val="TableNormal"/>
    <w:uiPriority w:val="68"/>
    <w:semiHidden/>
    <w:unhideWhenUsed/>
    <w:rsid w:val="00314F6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1">
    <w:name w:val="Medium Grid 1"/>
    <w:basedOn w:val="TableNormal"/>
    <w:uiPriority w:val="67"/>
    <w:semiHidden/>
    <w:unhideWhenUsed/>
    <w:rsid w:val="00314F60"/>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List2">
    <w:name w:val="Medium List 2"/>
    <w:basedOn w:val="TableNormal"/>
    <w:uiPriority w:val="66"/>
    <w:semiHidden/>
    <w:unhideWhenUsed/>
    <w:rsid w:val="00314F6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1">
    <w:name w:val="Medium List 1"/>
    <w:basedOn w:val="TableNormal"/>
    <w:uiPriority w:val="65"/>
    <w:semiHidden/>
    <w:unhideWhenUsed/>
    <w:rsid w:val="00314F60"/>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Shading2">
    <w:name w:val="Medium Shading 2"/>
    <w:basedOn w:val="TableNormal"/>
    <w:uiPriority w:val="64"/>
    <w:semiHidden/>
    <w:unhideWhenUsed/>
    <w:rsid w:val="00314F6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1">
    <w:name w:val="Medium Shading 1"/>
    <w:basedOn w:val="TableNormal"/>
    <w:uiPriority w:val="63"/>
    <w:semiHidden/>
    <w:unhideWhenUsed/>
    <w:rsid w:val="00314F60"/>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ghtGrid">
    <w:name w:val="Light Grid"/>
    <w:basedOn w:val="TableNormal"/>
    <w:uiPriority w:val="62"/>
    <w:semiHidden/>
    <w:unhideWhenUsed/>
    <w:rsid w:val="00314F6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List">
    <w:name w:val="Light List"/>
    <w:basedOn w:val="TableNormal"/>
    <w:uiPriority w:val="61"/>
    <w:semiHidden/>
    <w:unhideWhenUsed/>
    <w:rsid w:val="00314F6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
    <w:name w:val="Light Shading"/>
    <w:basedOn w:val="TableNormal"/>
    <w:uiPriority w:val="60"/>
    <w:semiHidden/>
    <w:unhideWhenUsed/>
    <w:rsid w:val="00314F6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Spacing">
    <w:name w:val="No Spacing"/>
    <w:uiPriority w:val="1"/>
    <w:qFormat/>
    <w:rsid w:val="00314F60"/>
    <w:pPr>
      <w:spacing w:after="0" w:line="240" w:lineRule="auto"/>
    </w:pPr>
  </w:style>
  <w:style w:type="character" w:styleId="HTMLVariable">
    <w:name w:val="HTML Variable"/>
    <w:basedOn w:val="DefaultParagraphFont"/>
    <w:uiPriority w:val="99"/>
    <w:semiHidden/>
    <w:unhideWhenUsed/>
    <w:rsid w:val="00314F60"/>
    <w:rPr>
      <w:i/>
      <w:iCs/>
    </w:rPr>
  </w:style>
  <w:style w:type="character" w:styleId="HTMLTypewriter">
    <w:name w:val="HTML Typewriter"/>
    <w:basedOn w:val="DefaultParagraphFont"/>
    <w:uiPriority w:val="99"/>
    <w:semiHidden/>
    <w:unhideWhenUsed/>
    <w:rsid w:val="00314F60"/>
    <w:rPr>
      <w:rFonts w:ascii="Consolas" w:hAnsi="Consolas"/>
      <w:sz w:val="20"/>
      <w:szCs w:val="20"/>
    </w:rPr>
  </w:style>
  <w:style w:type="character" w:styleId="HTMLSample">
    <w:name w:val="HTML Sample"/>
    <w:basedOn w:val="DefaultParagraphFont"/>
    <w:uiPriority w:val="99"/>
    <w:semiHidden/>
    <w:unhideWhenUsed/>
    <w:rsid w:val="00314F60"/>
    <w:rPr>
      <w:rFonts w:ascii="Consolas" w:hAnsi="Consolas"/>
      <w:sz w:val="24"/>
      <w:szCs w:val="24"/>
    </w:rPr>
  </w:style>
  <w:style w:type="paragraph" w:styleId="HTMLPreformatted">
    <w:name w:val="HTML Preformatted"/>
    <w:basedOn w:val="Normal"/>
    <w:link w:val="HTMLPreformattedChar"/>
    <w:uiPriority w:val="99"/>
    <w:semiHidden/>
    <w:unhideWhenUsed/>
    <w:rsid w:val="00314F60"/>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314F60"/>
    <w:rPr>
      <w:rFonts w:ascii="Consolas" w:hAnsi="Consolas"/>
      <w:sz w:val="20"/>
      <w:szCs w:val="20"/>
    </w:rPr>
  </w:style>
  <w:style w:type="character" w:styleId="HTMLKeyboard">
    <w:name w:val="HTML Keyboard"/>
    <w:basedOn w:val="DefaultParagraphFont"/>
    <w:uiPriority w:val="99"/>
    <w:semiHidden/>
    <w:unhideWhenUsed/>
    <w:rsid w:val="00314F60"/>
    <w:rPr>
      <w:rFonts w:ascii="Consolas" w:hAnsi="Consolas"/>
      <w:sz w:val="20"/>
      <w:szCs w:val="20"/>
    </w:rPr>
  </w:style>
  <w:style w:type="character" w:styleId="HTMLDefinition">
    <w:name w:val="HTML Definition"/>
    <w:basedOn w:val="DefaultParagraphFont"/>
    <w:uiPriority w:val="99"/>
    <w:semiHidden/>
    <w:unhideWhenUsed/>
    <w:rsid w:val="00314F60"/>
    <w:rPr>
      <w:i/>
      <w:iCs/>
    </w:rPr>
  </w:style>
  <w:style w:type="character" w:styleId="HTMLCode">
    <w:name w:val="HTML Code"/>
    <w:basedOn w:val="DefaultParagraphFont"/>
    <w:uiPriority w:val="99"/>
    <w:semiHidden/>
    <w:unhideWhenUsed/>
    <w:rsid w:val="00314F60"/>
    <w:rPr>
      <w:rFonts w:ascii="Consolas" w:hAnsi="Consolas"/>
      <w:sz w:val="20"/>
      <w:szCs w:val="20"/>
    </w:rPr>
  </w:style>
  <w:style w:type="character" w:styleId="HTMLCite">
    <w:name w:val="HTML Cite"/>
    <w:basedOn w:val="DefaultParagraphFont"/>
    <w:uiPriority w:val="99"/>
    <w:semiHidden/>
    <w:unhideWhenUsed/>
    <w:rsid w:val="00314F60"/>
    <w:rPr>
      <w:i/>
      <w:iCs/>
    </w:rPr>
  </w:style>
  <w:style w:type="paragraph" w:styleId="HTMLAddress">
    <w:name w:val="HTML Address"/>
    <w:basedOn w:val="Normal"/>
    <w:link w:val="HTMLAddressChar"/>
    <w:uiPriority w:val="99"/>
    <w:semiHidden/>
    <w:unhideWhenUsed/>
    <w:rsid w:val="00314F60"/>
    <w:pPr>
      <w:spacing w:after="0" w:line="240" w:lineRule="auto"/>
    </w:pPr>
    <w:rPr>
      <w:i/>
      <w:iCs/>
    </w:rPr>
  </w:style>
  <w:style w:type="character" w:customStyle="1" w:styleId="HTMLAddressChar">
    <w:name w:val="HTML Address Char"/>
    <w:basedOn w:val="DefaultParagraphFont"/>
    <w:link w:val="HTMLAddress"/>
    <w:uiPriority w:val="99"/>
    <w:semiHidden/>
    <w:rsid w:val="00314F60"/>
    <w:rPr>
      <w:i/>
      <w:iCs/>
    </w:rPr>
  </w:style>
  <w:style w:type="character" w:styleId="HTMLAcronym">
    <w:name w:val="HTML Acronym"/>
    <w:basedOn w:val="DefaultParagraphFont"/>
    <w:uiPriority w:val="99"/>
    <w:semiHidden/>
    <w:unhideWhenUsed/>
    <w:rsid w:val="00314F60"/>
  </w:style>
  <w:style w:type="paragraph" w:styleId="NormalWeb">
    <w:name w:val="Normal (Web)"/>
    <w:basedOn w:val="Normal"/>
    <w:uiPriority w:val="99"/>
    <w:semiHidden/>
    <w:unhideWhenUsed/>
    <w:rsid w:val="00314F60"/>
    <w:rPr>
      <w:rFonts w:ascii="Times New Roman" w:hAnsi="Times New Roman" w:cs="Times New Roman"/>
      <w:sz w:val="24"/>
      <w:szCs w:val="24"/>
    </w:rPr>
  </w:style>
  <w:style w:type="paragraph" w:styleId="PlainText">
    <w:name w:val="Plain Text"/>
    <w:basedOn w:val="Normal"/>
    <w:link w:val="PlainTextChar"/>
    <w:uiPriority w:val="99"/>
    <w:semiHidden/>
    <w:unhideWhenUsed/>
    <w:rsid w:val="00314F60"/>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314F60"/>
    <w:rPr>
      <w:rFonts w:ascii="Consolas" w:hAnsi="Consolas"/>
      <w:sz w:val="21"/>
      <w:szCs w:val="21"/>
    </w:rPr>
  </w:style>
  <w:style w:type="paragraph" w:styleId="DocumentMap">
    <w:name w:val="Document Map"/>
    <w:basedOn w:val="Normal"/>
    <w:link w:val="DocumentMapChar"/>
    <w:uiPriority w:val="99"/>
    <w:semiHidden/>
    <w:unhideWhenUsed/>
    <w:rsid w:val="00314F60"/>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314F60"/>
    <w:rPr>
      <w:rFonts w:ascii="Segoe UI" w:hAnsi="Segoe UI" w:cs="Segoe UI"/>
      <w:sz w:val="16"/>
      <w:szCs w:val="16"/>
    </w:rPr>
  </w:style>
  <w:style w:type="character" w:styleId="Emphasis">
    <w:name w:val="Emphasis"/>
    <w:basedOn w:val="DefaultParagraphFont"/>
    <w:uiPriority w:val="20"/>
    <w:qFormat/>
    <w:rsid w:val="00314F60"/>
    <w:rPr>
      <w:i/>
      <w:iCs/>
    </w:rPr>
  </w:style>
  <w:style w:type="character" w:styleId="Strong">
    <w:name w:val="Strong"/>
    <w:basedOn w:val="DefaultParagraphFont"/>
    <w:uiPriority w:val="22"/>
    <w:qFormat/>
    <w:rsid w:val="00314F60"/>
    <w:rPr>
      <w:b/>
      <w:bCs/>
    </w:rPr>
  </w:style>
  <w:style w:type="character" w:styleId="FollowedHyperlink">
    <w:name w:val="FollowedHyperlink"/>
    <w:basedOn w:val="DefaultParagraphFont"/>
    <w:uiPriority w:val="99"/>
    <w:semiHidden/>
    <w:unhideWhenUsed/>
    <w:rsid w:val="00314F60"/>
    <w:rPr>
      <w:color w:val="954F72" w:themeColor="followedHyperlink"/>
      <w:u w:val="single"/>
    </w:rPr>
  </w:style>
  <w:style w:type="character" w:styleId="Hyperlink">
    <w:name w:val="Hyperlink"/>
    <w:basedOn w:val="DefaultParagraphFont"/>
    <w:uiPriority w:val="99"/>
    <w:semiHidden/>
    <w:unhideWhenUsed/>
    <w:rsid w:val="00314F60"/>
    <w:rPr>
      <w:color w:val="0563C1" w:themeColor="hyperlink"/>
      <w:u w:val="single"/>
    </w:rPr>
  </w:style>
  <w:style w:type="paragraph" w:styleId="BlockText">
    <w:name w:val="Block Text"/>
    <w:basedOn w:val="Normal"/>
    <w:uiPriority w:val="99"/>
    <w:semiHidden/>
    <w:unhideWhenUsed/>
    <w:rsid w:val="00314F60"/>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eastAsiaTheme="minorEastAsia"/>
      <w:i/>
      <w:iCs/>
      <w:color w:val="4472C4" w:themeColor="accent1"/>
    </w:rPr>
  </w:style>
  <w:style w:type="paragraph" w:styleId="BodyTextIndent3">
    <w:name w:val="Body Text Indent 3"/>
    <w:basedOn w:val="Normal"/>
    <w:link w:val="BodyTextIndent3Char"/>
    <w:uiPriority w:val="99"/>
    <w:semiHidden/>
    <w:unhideWhenUsed/>
    <w:rsid w:val="00314F60"/>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314F60"/>
    <w:rPr>
      <w:sz w:val="16"/>
      <w:szCs w:val="16"/>
    </w:rPr>
  </w:style>
  <w:style w:type="paragraph" w:styleId="BodyTextIndent2">
    <w:name w:val="Body Text Indent 2"/>
    <w:basedOn w:val="Normal"/>
    <w:link w:val="BodyTextIndent2Char"/>
    <w:uiPriority w:val="99"/>
    <w:semiHidden/>
    <w:unhideWhenUsed/>
    <w:rsid w:val="00314F60"/>
    <w:pPr>
      <w:spacing w:after="120" w:line="480" w:lineRule="auto"/>
      <w:ind w:left="360"/>
    </w:pPr>
  </w:style>
  <w:style w:type="character" w:customStyle="1" w:styleId="BodyTextIndent2Char">
    <w:name w:val="Body Text Indent 2 Char"/>
    <w:basedOn w:val="DefaultParagraphFont"/>
    <w:link w:val="BodyTextIndent2"/>
    <w:uiPriority w:val="99"/>
    <w:semiHidden/>
    <w:rsid w:val="00314F60"/>
  </w:style>
  <w:style w:type="paragraph" w:styleId="BodyText3">
    <w:name w:val="Body Text 3"/>
    <w:basedOn w:val="Normal"/>
    <w:link w:val="BodyText3Char"/>
    <w:uiPriority w:val="99"/>
    <w:semiHidden/>
    <w:unhideWhenUsed/>
    <w:rsid w:val="00314F60"/>
    <w:pPr>
      <w:spacing w:after="120"/>
    </w:pPr>
    <w:rPr>
      <w:sz w:val="16"/>
      <w:szCs w:val="16"/>
    </w:rPr>
  </w:style>
  <w:style w:type="character" w:customStyle="1" w:styleId="BodyText3Char">
    <w:name w:val="Body Text 3 Char"/>
    <w:basedOn w:val="DefaultParagraphFont"/>
    <w:link w:val="BodyText3"/>
    <w:uiPriority w:val="99"/>
    <w:semiHidden/>
    <w:rsid w:val="00314F60"/>
    <w:rPr>
      <w:sz w:val="16"/>
      <w:szCs w:val="16"/>
    </w:rPr>
  </w:style>
  <w:style w:type="paragraph" w:styleId="BodyText2">
    <w:name w:val="Body Text 2"/>
    <w:basedOn w:val="Normal"/>
    <w:link w:val="BodyText2Char"/>
    <w:uiPriority w:val="99"/>
    <w:semiHidden/>
    <w:unhideWhenUsed/>
    <w:rsid w:val="00314F60"/>
    <w:pPr>
      <w:spacing w:after="120" w:line="480" w:lineRule="auto"/>
    </w:pPr>
  </w:style>
  <w:style w:type="character" w:customStyle="1" w:styleId="BodyText2Char">
    <w:name w:val="Body Text 2 Char"/>
    <w:basedOn w:val="DefaultParagraphFont"/>
    <w:link w:val="BodyText2"/>
    <w:uiPriority w:val="99"/>
    <w:semiHidden/>
    <w:rsid w:val="00314F60"/>
  </w:style>
  <w:style w:type="paragraph" w:styleId="NoteHeading">
    <w:name w:val="Note Heading"/>
    <w:basedOn w:val="Normal"/>
    <w:next w:val="Normal"/>
    <w:link w:val="NoteHeadingChar"/>
    <w:uiPriority w:val="99"/>
    <w:semiHidden/>
    <w:unhideWhenUsed/>
    <w:rsid w:val="00314F60"/>
    <w:pPr>
      <w:spacing w:after="0" w:line="240" w:lineRule="auto"/>
    </w:pPr>
  </w:style>
  <w:style w:type="character" w:customStyle="1" w:styleId="NoteHeadingChar">
    <w:name w:val="Note Heading Char"/>
    <w:basedOn w:val="DefaultParagraphFont"/>
    <w:link w:val="NoteHeading"/>
    <w:uiPriority w:val="99"/>
    <w:semiHidden/>
    <w:rsid w:val="00314F60"/>
  </w:style>
  <w:style w:type="paragraph" w:styleId="BodyTextIndent">
    <w:name w:val="Body Text Indent"/>
    <w:basedOn w:val="Normal"/>
    <w:link w:val="BodyTextIndentChar"/>
    <w:uiPriority w:val="99"/>
    <w:semiHidden/>
    <w:unhideWhenUsed/>
    <w:rsid w:val="00314F60"/>
    <w:pPr>
      <w:spacing w:after="120"/>
      <w:ind w:left="360"/>
    </w:pPr>
  </w:style>
  <w:style w:type="character" w:customStyle="1" w:styleId="BodyTextIndentChar">
    <w:name w:val="Body Text Indent Char"/>
    <w:basedOn w:val="DefaultParagraphFont"/>
    <w:link w:val="BodyTextIndent"/>
    <w:uiPriority w:val="99"/>
    <w:semiHidden/>
    <w:rsid w:val="00314F60"/>
  </w:style>
  <w:style w:type="paragraph" w:styleId="BodyTextFirstIndent2">
    <w:name w:val="Body Text First Indent 2"/>
    <w:basedOn w:val="BodyTextIndent"/>
    <w:link w:val="BodyTextFirstIndent2Char"/>
    <w:uiPriority w:val="99"/>
    <w:semiHidden/>
    <w:unhideWhenUsed/>
    <w:rsid w:val="00314F60"/>
    <w:pPr>
      <w:spacing w:after="160"/>
      <w:ind w:firstLine="360"/>
    </w:pPr>
  </w:style>
  <w:style w:type="character" w:customStyle="1" w:styleId="BodyTextFirstIndent2Char">
    <w:name w:val="Body Text First Indent 2 Char"/>
    <w:basedOn w:val="BodyTextIndentChar"/>
    <w:link w:val="BodyTextFirstIndent2"/>
    <w:uiPriority w:val="99"/>
    <w:semiHidden/>
    <w:rsid w:val="00314F60"/>
  </w:style>
  <w:style w:type="paragraph" w:styleId="BodyText">
    <w:name w:val="Body Text"/>
    <w:basedOn w:val="Normal"/>
    <w:link w:val="BodyTextChar"/>
    <w:uiPriority w:val="99"/>
    <w:semiHidden/>
    <w:unhideWhenUsed/>
    <w:rsid w:val="00314F60"/>
    <w:pPr>
      <w:spacing w:after="120"/>
    </w:pPr>
  </w:style>
  <w:style w:type="character" w:customStyle="1" w:styleId="BodyTextChar">
    <w:name w:val="Body Text Char"/>
    <w:basedOn w:val="DefaultParagraphFont"/>
    <w:link w:val="BodyText"/>
    <w:uiPriority w:val="99"/>
    <w:semiHidden/>
    <w:rsid w:val="00314F60"/>
  </w:style>
  <w:style w:type="paragraph" w:styleId="BodyTextFirstIndent">
    <w:name w:val="Body Text First Indent"/>
    <w:basedOn w:val="BodyText"/>
    <w:link w:val="BodyTextFirstIndentChar"/>
    <w:uiPriority w:val="99"/>
    <w:semiHidden/>
    <w:unhideWhenUsed/>
    <w:rsid w:val="00314F60"/>
    <w:pPr>
      <w:spacing w:after="160"/>
      <w:ind w:firstLine="360"/>
    </w:pPr>
  </w:style>
  <w:style w:type="character" w:customStyle="1" w:styleId="BodyTextFirstIndentChar">
    <w:name w:val="Body Text First Indent Char"/>
    <w:basedOn w:val="BodyTextChar"/>
    <w:link w:val="BodyTextFirstIndent"/>
    <w:uiPriority w:val="99"/>
    <w:semiHidden/>
    <w:rsid w:val="00314F60"/>
  </w:style>
  <w:style w:type="paragraph" w:styleId="Date">
    <w:name w:val="Date"/>
    <w:basedOn w:val="Normal"/>
    <w:next w:val="Normal"/>
    <w:link w:val="DateChar"/>
    <w:uiPriority w:val="99"/>
    <w:semiHidden/>
    <w:unhideWhenUsed/>
    <w:rsid w:val="00314F60"/>
  </w:style>
  <w:style w:type="character" w:customStyle="1" w:styleId="DateChar">
    <w:name w:val="Date Char"/>
    <w:basedOn w:val="DefaultParagraphFont"/>
    <w:link w:val="Date"/>
    <w:uiPriority w:val="99"/>
    <w:semiHidden/>
    <w:rsid w:val="00314F60"/>
  </w:style>
  <w:style w:type="paragraph" w:styleId="Salutation">
    <w:name w:val="Salutation"/>
    <w:basedOn w:val="Normal"/>
    <w:next w:val="Normal"/>
    <w:link w:val="SalutationChar"/>
    <w:uiPriority w:val="99"/>
    <w:semiHidden/>
    <w:unhideWhenUsed/>
    <w:rsid w:val="00314F60"/>
  </w:style>
  <w:style w:type="character" w:customStyle="1" w:styleId="SalutationChar">
    <w:name w:val="Salutation Char"/>
    <w:basedOn w:val="DefaultParagraphFont"/>
    <w:link w:val="Salutation"/>
    <w:uiPriority w:val="99"/>
    <w:semiHidden/>
    <w:rsid w:val="00314F60"/>
  </w:style>
  <w:style w:type="paragraph" w:styleId="Subtitle">
    <w:name w:val="Subtitle"/>
    <w:basedOn w:val="Normal"/>
    <w:next w:val="Normal"/>
    <w:link w:val="SubtitleChar"/>
    <w:uiPriority w:val="11"/>
    <w:qFormat/>
    <w:rsid w:val="00314F60"/>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314F60"/>
    <w:rPr>
      <w:rFonts w:eastAsiaTheme="minorEastAsia"/>
      <w:color w:val="5A5A5A" w:themeColor="text1" w:themeTint="A5"/>
      <w:spacing w:val="15"/>
    </w:rPr>
  </w:style>
  <w:style w:type="paragraph" w:styleId="MessageHeader">
    <w:name w:val="Message Header"/>
    <w:basedOn w:val="Normal"/>
    <w:link w:val="MessageHeaderChar"/>
    <w:uiPriority w:val="99"/>
    <w:semiHidden/>
    <w:unhideWhenUsed/>
    <w:rsid w:val="00314F60"/>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314F60"/>
    <w:rPr>
      <w:rFonts w:asciiTheme="majorHAnsi" w:eastAsiaTheme="majorEastAsia" w:hAnsiTheme="majorHAnsi" w:cstheme="majorBidi"/>
      <w:sz w:val="24"/>
      <w:szCs w:val="24"/>
      <w:shd w:val="pct20" w:color="auto" w:fill="auto"/>
    </w:rPr>
  </w:style>
  <w:style w:type="paragraph" w:styleId="ListContinue5">
    <w:name w:val="List Continue 5"/>
    <w:basedOn w:val="Normal"/>
    <w:uiPriority w:val="99"/>
    <w:semiHidden/>
    <w:unhideWhenUsed/>
    <w:rsid w:val="00314F60"/>
    <w:pPr>
      <w:spacing w:after="120"/>
      <w:ind w:left="1800"/>
      <w:contextualSpacing/>
    </w:pPr>
  </w:style>
  <w:style w:type="paragraph" w:styleId="ListContinue4">
    <w:name w:val="List Continue 4"/>
    <w:basedOn w:val="Normal"/>
    <w:uiPriority w:val="99"/>
    <w:semiHidden/>
    <w:unhideWhenUsed/>
    <w:rsid w:val="00314F60"/>
    <w:pPr>
      <w:spacing w:after="120"/>
      <w:ind w:left="1440"/>
      <w:contextualSpacing/>
    </w:pPr>
  </w:style>
  <w:style w:type="paragraph" w:styleId="ListContinue3">
    <w:name w:val="List Continue 3"/>
    <w:basedOn w:val="Normal"/>
    <w:uiPriority w:val="99"/>
    <w:semiHidden/>
    <w:unhideWhenUsed/>
    <w:rsid w:val="00314F60"/>
    <w:pPr>
      <w:spacing w:after="120"/>
      <w:ind w:left="1080"/>
      <w:contextualSpacing/>
    </w:pPr>
  </w:style>
  <w:style w:type="paragraph" w:styleId="ListContinue2">
    <w:name w:val="List Continue 2"/>
    <w:basedOn w:val="Normal"/>
    <w:uiPriority w:val="99"/>
    <w:semiHidden/>
    <w:unhideWhenUsed/>
    <w:rsid w:val="00314F60"/>
    <w:pPr>
      <w:spacing w:after="120"/>
      <w:ind w:left="720"/>
      <w:contextualSpacing/>
    </w:pPr>
  </w:style>
  <w:style w:type="paragraph" w:styleId="ListContinue">
    <w:name w:val="List Continue"/>
    <w:basedOn w:val="Normal"/>
    <w:uiPriority w:val="99"/>
    <w:semiHidden/>
    <w:unhideWhenUsed/>
    <w:rsid w:val="00314F60"/>
    <w:pPr>
      <w:spacing w:after="120"/>
      <w:ind w:left="360"/>
      <w:contextualSpacing/>
    </w:pPr>
  </w:style>
  <w:style w:type="paragraph" w:styleId="Signature">
    <w:name w:val="Signature"/>
    <w:basedOn w:val="Normal"/>
    <w:link w:val="SignatureChar"/>
    <w:uiPriority w:val="99"/>
    <w:semiHidden/>
    <w:unhideWhenUsed/>
    <w:rsid w:val="00314F60"/>
    <w:pPr>
      <w:spacing w:after="0" w:line="240" w:lineRule="auto"/>
      <w:ind w:left="4320"/>
    </w:pPr>
  </w:style>
  <w:style w:type="character" w:customStyle="1" w:styleId="SignatureChar">
    <w:name w:val="Signature Char"/>
    <w:basedOn w:val="DefaultParagraphFont"/>
    <w:link w:val="Signature"/>
    <w:uiPriority w:val="99"/>
    <w:semiHidden/>
    <w:rsid w:val="00314F60"/>
  </w:style>
  <w:style w:type="paragraph" w:styleId="Closing">
    <w:name w:val="Closing"/>
    <w:basedOn w:val="Normal"/>
    <w:link w:val="ClosingChar"/>
    <w:uiPriority w:val="99"/>
    <w:semiHidden/>
    <w:unhideWhenUsed/>
    <w:rsid w:val="00314F60"/>
    <w:pPr>
      <w:spacing w:after="0" w:line="240" w:lineRule="auto"/>
      <w:ind w:left="4320"/>
    </w:pPr>
  </w:style>
  <w:style w:type="character" w:customStyle="1" w:styleId="ClosingChar">
    <w:name w:val="Closing Char"/>
    <w:basedOn w:val="DefaultParagraphFont"/>
    <w:link w:val="Closing"/>
    <w:uiPriority w:val="99"/>
    <w:semiHidden/>
    <w:rsid w:val="00314F60"/>
  </w:style>
  <w:style w:type="paragraph" w:styleId="Title">
    <w:name w:val="Title"/>
    <w:basedOn w:val="Normal"/>
    <w:next w:val="Normal"/>
    <w:link w:val="TitleChar"/>
    <w:uiPriority w:val="10"/>
    <w:qFormat/>
    <w:rsid w:val="00314F6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14F60"/>
    <w:rPr>
      <w:rFonts w:asciiTheme="majorHAnsi" w:eastAsiaTheme="majorEastAsia" w:hAnsiTheme="majorHAnsi" w:cstheme="majorBidi"/>
      <w:spacing w:val="-10"/>
      <w:kern w:val="28"/>
      <w:sz w:val="56"/>
      <w:szCs w:val="56"/>
    </w:rPr>
  </w:style>
  <w:style w:type="paragraph" w:styleId="ListNumber5">
    <w:name w:val="List Number 5"/>
    <w:basedOn w:val="Normal"/>
    <w:uiPriority w:val="99"/>
    <w:semiHidden/>
    <w:unhideWhenUsed/>
    <w:rsid w:val="00314F60"/>
    <w:pPr>
      <w:numPr>
        <w:numId w:val="4"/>
      </w:numPr>
      <w:contextualSpacing/>
    </w:pPr>
  </w:style>
  <w:style w:type="paragraph" w:styleId="ListNumber4">
    <w:name w:val="List Number 4"/>
    <w:basedOn w:val="Normal"/>
    <w:uiPriority w:val="99"/>
    <w:semiHidden/>
    <w:unhideWhenUsed/>
    <w:rsid w:val="00314F60"/>
    <w:pPr>
      <w:numPr>
        <w:numId w:val="5"/>
      </w:numPr>
      <w:contextualSpacing/>
    </w:pPr>
  </w:style>
  <w:style w:type="paragraph" w:styleId="ListNumber3">
    <w:name w:val="List Number 3"/>
    <w:basedOn w:val="Normal"/>
    <w:uiPriority w:val="99"/>
    <w:semiHidden/>
    <w:unhideWhenUsed/>
    <w:rsid w:val="00314F60"/>
    <w:pPr>
      <w:numPr>
        <w:numId w:val="6"/>
      </w:numPr>
      <w:contextualSpacing/>
    </w:pPr>
  </w:style>
  <w:style w:type="paragraph" w:styleId="ListNumber2">
    <w:name w:val="List Number 2"/>
    <w:basedOn w:val="Normal"/>
    <w:uiPriority w:val="99"/>
    <w:semiHidden/>
    <w:unhideWhenUsed/>
    <w:rsid w:val="00314F60"/>
    <w:pPr>
      <w:numPr>
        <w:numId w:val="7"/>
      </w:numPr>
      <w:contextualSpacing/>
    </w:pPr>
  </w:style>
  <w:style w:type="paragraph" w:styleId="ListBullet5">
    <w:name w:val="List Bullet 5"/>
    <w:basedOn w:val="Normal"/>
    <w:uiPriority w:val="99"/>
    <w:semiHidden/>
    <w:unhideWhenUsed/>
    <w:rsid w:val="00314F60"/>
    <w:pPr>
      <w:numPr>
        <w:numId w:val="8"/>
      </w:numPr>
      <w:contextualSpacing/>
    </w:pPr>
  </w:style>
  <w:style w:type="paragraph" w:styleId="ListBullet4">
    <w:name w:val="List Bullet 4"/>
    <w:basedOn w:val="Normal"/>
    <w:uiPriority w:val="99"/>
    <w:semiHidden/>
    <w:unhideWhenUsed/>
    <w:rsid w:val="00314F60"/>
    <w:pPr>
      <w:numPr>
        <w:numId w:val="9"/>
      </w:numPr>
      <w:contextualSpacing/>
    </w:pPr>
  </w:style>
  <w:style w:type="paragraph" w:styleId="ListBullet3">
    <w:name w:val="List Bullet 3"/>
    <w:basedOn w:val="Normal"/>
    <w:uiPriority w:val="99"/>
    <w:semiHidden/>
    <w:unhideWhenUsed/>
    <w:rsid w:val="00314F60"/>
    <w:pPr>
      <w:numPr>
        <w:numId w:val="10"/>
      </w:numPr>
      <w:contextualSpacing/>
    </w:pPr>
  </w:style>
  <w:style w:type="paragraph" w:styleId="ListBullet2">
    <w:name w:val="List Bullet 2"/>
    <w:basedOn w:val="Normal"/>
    <w:uiPriority w:val="99"/>
    <w:semiHidden/>
    <w:unhideWhenUsed/>
    <w:rsid w:val="00314F60"/>
    <w:pPr>
      <w:numPr>
        <w:numId w:val="11"/>
      </w:numPr>
      <w:contextualSpacing/>
    </w:pPr>
  </w:style>
  <w:style w:type="paragraph" w:styleId="List5">
    <w:name w:val="List 5"/>
    <w:basedOn w:val="Normal"/>
    <w:uiPriority w:val="99"/>
    <w:semiHidden/>
    <w:unhideWhenUsed/>
    <w:rsid w:val="00314F60"/>
    <w:pPr>
      <w:ind w:left="1800" w:hanging="360"/>
      <w:contextualSpacing/>
    </w:pPr>
  </w:style>
  <w:style w:type="paragraph" w:styleId="List4">
    <w:name w:val="List 4"/>
    <w:basedOn w:val="Normal"/>
    <w:uiPriority w:val="99"/>
    <w:semiHidden/>
    <w:unhideWhenUsed/>
    <w:rsid w:val="00314F60"/>
    <w:pPr>
      <w:ind w:left="1440" w:hanging="360"/>
      <w:contextualSpacing/>
    </w:pPr>
  </w:style>
  <w:style w:type="paragraph" w:styleId="List3">
    <w:name w:val="List 3"/>
    <w:basedOn w:val="Normal"/>
    <w:uiPriority w:val="99"/>
    <w:semiHidden/>
    <w:unhideWhenUsed/>
    <w:rsid w:val="00314F60"/>
    <w:pPr>
      <w:ind w:left="1080" w:hanging="360"/>
      <w:contextualSpacing/>
    </w:pPr>
  </w:style>
  <w:style w:type="paragraph" w:styleId="List2">
    <w:name w:val="List 2"/>
    <w:basedOn w:val="Normal"/>
    <w:uiPriority w:val="99"/>
    <w:semiHidden/>
    <w:unhideWhenUsed/>
    <w:rsid w:val="00314F60"/>
    <w:pPr>
      <w:ind w:left="720" w:hanging="360"/>
      <w:contextualSpacing/>
    </w:pPr>
  </w:style>
  <w:style w:type="paragraph" w:styleId="ListNumber">
    <w:name w:val="List Number"/>
    <w:basedOn w:val="Normal"/>
    <w:uiPriority w:val="99"/>
    <w:semiHidden/>
    <w:unhideWhenUsed/>
    <w:rsid w:val="00314F60"/>
    <w:pPr>
      <w:numPr>
        <w:numId w:val="12"/>
      </w:numPr>
      <w:contextualSpacing/>
    </w:pPr>
  </w:style>
  <w:style w:type="paragraph" w:styleId="ListBullet">
    <w:name w:val="List Bullet"/>
    <w:basedOn w:val="Normal"/>
    <w:uiPriority w:val="99"/>
    <w:semiHidden/>
    <w:unhideWhenUsed/>
    <w:rsid w:val="00314F60"/>
    <w:pPr>
      <w:numPr>
        <w:numId w:val="13"/>
      </w:numPr>
      <w:contextualSpacing/>
    </w:pPr>
  </w:style>
  <w:style w:type="paragraph" w:styleId="List">
    <w:name w:val="List"/>
    <w:basedOn w:val="Normal"/>
    <w:uiPriority w:val="99"/>
    <w:semiHidden/>
    <w:unhideWhenUsed/>
    <w:rsid w:val="00314F60"/>
    <w:pPr>
      <w:ind w:left="360" w:hanging="360"/>
      <w:contextualSpacing/>
    </w:pPr>
  </w:style>
  <w:style w:type="paragraph" w:styleId="TOAHeading">
    <w:name w:val="toa heading"/>
    <w:basedOn w:val="Normal"/>
    <w:next w:val="Normal"/>
    <w:uiPriority w:val="99"/>
    <w:semiHidden/>
    <w:unhideWhenUsed/>
    <w:rsid w:val="00314F60"/>
    <w:pPr>
      <w:spacing w:before="120"/>
    </w:pPr>
    <w:rPr>
      <w:rFonts w:asciiTheme="majorHAnsi" w:eastAsiaTheme="majorEastAsia" w:hAnsiTheme="majorHAnsi" w:cstheme="majorBidi"/>
      <w:b/>
      <w:bCs/>
      <w:sz w:val="24"/>
      <w:szCs w:val="24"/>
    </w:rPr>
  </w:style>
  <w:style w:type="paragraph" w:styleId="MacroText">
    <w:name w:val="macro"/>
    <w:link w:val="MacroTextChar"/>
    <w:uiPriority w:val="99"/>
    <w:semiHidden/>
    <w:unhideWhenUsed/>
    <w:rsid w:val="00314F60"/>
    <w:pPr>
      <w:tabs>
        <w:tab w:val="left" w:pos="480"/>
        <w:tab w:val="left" w:pos="960"/>
        <w:tab w:val="left" w:pos="1440"/>
        <w:tab w:val="left" w:pos="1920"/>
        <w:tab w:val="left" w:pos="2400"/>
        <w:tab w:val="left" w:pos="2880"/>
        <w:tab w:val="left" w:pos="3360"/>
        <w:tab w:val="left" w:pos="3840"/>
        <w:tab w:val="left" w:pos="4320"/>
      </w:tabs>
      <w:spacing w:after="0" w:line="256" w:lineRule="auto"/>
    </w:pPr>
    <w:rPr>
      <w:rFonts w:ascii="Consolas" w:hAnsi="Consolas"/>
      <w:sz w:val="20"/>
      <w:szCs w:val="20"/>
    </w:rPr>
  </w:style>
  <w:style w:type="character" w:customStyle="1" w:styleId="MacroTextChar">
    <w:name w:val="Macro Text Char"/>
    <w:basedOn w:val="DefaultParagraphFont"/>
    <w:link w:val="MacroText"/>
    <w:uiPriority w:val="99"/>
    <w:semiHidden/>
    <w:rsid w:val="00314F60"/>
    <w:rPr>
      <w:rFonts w:ascii="Consolas" w:hAnsi="Consolas"/>
      <w:sz w:val="20"/>
      <w:szCs w:val="20"/>
    </w:rPr>
  </w:style>
  <w:style w:type="paragraph" w:styleId="TableofAuthorities">
    <w:name w:val="table of authorities"/>
    <w:basedOn w:val="Normal"/>
    <w:next w:val="Normal"/>
    <w:uiPriority w:val="99"/>
    <w:semiHidden/>
    <w:unhideWhenUsed/>
    <w:rsid w:val="00314F60"/>
    <w:pPr>
      <w:spacing w:after="0"/>
      <w:ind w:left="220" w:hanging="220"/>
    </w:pPr>
  </w:style>
  <w:style w:type="paragraph" w:styleId="EndnoteText">
    <w:name w:val="endnote text"/>
    <w:basedOn w:val="Normal"/>
    <w:link w:val="EndnoteTextChar"/>
    <w:uiPriority w:val="99"/>
    <w:semiHidden/>
    <w:unhideWhenUsed/>
    <w:rsid w:val="00314F6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14F60"/>
    <w:rPr>
      <w:sz w:val="20"/>
      <w:szCs w:val="20"/>
    </w:rPr>
  </w:style>
  <w:style w:type="character" w:styleId="EndnoteReference">
    <w:name w:val="endnote reference"/>
    <w:basedOn w:val="DefaultParagraphFont"/>
    <w:uiPriority w:val="99"/>
    <w:semiHidden/>
    <w:unhideWhenUsed/>
    <w:rsid w:val="00314F60"/>
    <w:rPr>
      <w:vertAlign w:val="superscript"/>
    </w:rPr>
  </w:style>
  <w:style w:type="character" w:styleId="PageNumber">
    <w:name w:val="page number"/>
    <w:basedOn w:val="DefaultParagraphFont"/>
    <w:uiPriority w:val="99"/>
    <w:semiHidden/>
    <w:unhideWhenUsed/>
    <w:rsid w:val="00314F60"/>
  </w:style>
  <w:style w:type="character" w:styleId="LineNumber">
    <w:name w:val="line number"/>
    <w:basedOn w:val="DefaultParagraphFont"/>
    <w:uiPriority w:val="99"/>
    <w:semiHidden/>
    <w:unhideWhenUsed/>
    <w:rsid w:val="00314F60"/>
  </w:style>
  <w:style w:type="paragraph" w:styleId="EnvelopeReturn">
    <w:name w:val="envelope return"/>
    <w:basedOn w:val="Normal"/>
    <w:uiPriority w:val="99"/>
    <w:semiHidden/>
    <w:unhideWhenUsed/>
    <w:rsid w:val="00314F60"/>
    <w:pPr>
      <w:spacing w:after="0" w:line="240" w:lineRule="auto"/>
    </w:pPr>
    <w:rPr>
      <w:rFonts w:asciiTheme="majorHAnsi" w:eastAsiaTheme="majorEastAsia" w:hAnsiTheme="majorHAnsi" w:cstheme="majorBidi"/>
      <w:sz w:val="20"/>
      <w:szCs w:val="20"/>
    </w:rPr>
  </w:style>
  <w:style w:type="paragraph" w:styleId="EnvelopeAddress">
    <w:name w:val="envelope address"/>
    <w:basedOn w:val="Normal"/>
    <w:uiPriority w:val="99"/>
    <w:semiHidden/>
    <w:unhideWhenUsed/>
    <w:rsid w:val="00314F60"/>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TableofFigures">
    <w:name w:val="table of figures"/>
    <w:basedOn w:val="Normal"/>
    <w:next w:val="Normal"/>
    <w:uiPriority w:val="99"/>
    <w:semiHidden/>
    <w:unhideWhenUsed/>
    <w:rsid w:val="00314F60"/>
    <w:pPr>
      <w:spacing w:after="0"/>
    </w:pPr>
  </w:style>
  <w:style w:type="paragraph" w:styleId="Caption">
    <w:name w:val="caption"/>
    <w:basedOn w:val="Normal"/>
    <w:next w:val="Normal"/>
    <w:uiPriority w:val="35"/>
    <w:semiHidden/>
    <w:unhideWhenUsed/>
    <w:qFormat/>
    <w:rsid w:val="00314F60"/>
    <w:pPr>
      <w:spacing w:after="200" w:line="240" w:lineRule="auto"/>
    </w:pPr>
    <w:rPr>
      <w:i/>
      <w:iCs/>
      <w:color w:val="44546A" w:themeColor="text2"/>
      <w:sz w:val="18"/>
      <w:szCs w:val="18"/>
    </w:rPr>
  </w:style>
  <w:style w:type="paragraph" w:styleId="Index1">
    <w:name w:val="index 1"/>
    <w:basedOn w:val="Normal"/>
    <w:next w:val="Normal"/>
    <w:autoRedefine/>
    <w:uiPriority w:val="99"/>
    <w:semiHidden/>
    <w:unhideWhenUsed/>
    <w:rsid w:val="00314F60"/>
    <w:pPr>
      <w:spacing w:after="0" w:line="240" w:lineRule="auto"/>
      <w:ind w:left="220" w:hanging="220"/>
    </w:pPr>
  </w:style>
  <w:style w:type="paragraph" w:styleId="IndexHeading">
    <w:name w:val="index heading"/>
    <w:basedOn w:val="Normal"/>
    <w:next w:val="Index1"/>
    <w:uiPriority w:val="99"/>
    <w:semiHidden/>
    <w:unhideWhenUsed/>
    <w:rsid w:val="00314F60"/>
    <w:rPr>
      <w:rFonts w:asciiTheme="majorHAnsi" w:eastAsiaTheme="majorEastAsia" w:hAnsiTheme="majorHAnsi" w:cstheme="majorBidi"/>
      <w:b/>
      <w:bCs/>
    </w:rPr>
  </w:style>
  <w:style w:type="paragraph" w:styleId="NormalIndent">
    <w:name w:val="Normal Indent"/>
    <w:basedOn w:val="Normal"/>
    <w:uiPriority w:val="99"/>
    <w:semiHidden/>
    <w:unhideWhenUsed/>
    <w:rsid w:val="00314F60"/>
    <w:pPr>
      <w:ind w:left="720"/>
    </w:pPr>
  </w:style>
  <w:style w:type="paragraph" w:styleId="TOC9">
    <w:name w:val="toc 9"/>
    <w:basedOn w:val="Normal"/>
    <w:next w:val="Normal"/>
    <w:autoRedefine/>
    <w:uiPriority w:val="39"/>
    <w:semiHidden/>
    <w:unhideWhenUsed/>
    <w:rsid w:val="00314F60"/>
    <w:pPr>
      <w:spacing w:after="100"/>
      <w:ind w:left="1760"/>
    </w:pPr>
  </w:style>
  <w:style w:type="paragraph" w:styleId="TOC8">
    <w:name w:val="toc 8"/>
    <w:basedOn w:val="Normal"/>
    <w:next w:val="Normal"/>
    <w:autoRedefine/>
    <w:uiPriority w:val="39"/>
    <w:semiHidden/>
    <w:unhideWhenUsed/>
    <w:rsid w:val="00314F60"/>
    <w:pPr>
      <w:spacing w:after="100"/>
      <w:ind w:left="1540"/>
    </w:pPr>
  </w:style>
  <w:style w:type="paragraph" w:styleId="TOC7">
    <w:name w:val="toc 7"/>
    <w:basedOn w:val="Normal"/>
    <w:next w:val="Normal"/>
    <w:autoRedefine/>
    <w:uiPriority w:val="39"/>
    <w:semiHidden/>
    <w:unhideWhenUsed/>
    <w:rsid w:val="00314F60"/>
    <w:pPr>
      <w:spacing w:after="100"/>
      <w:ind w:left="1320"/>
    </w:pPr>
  </w:style>
  <w:style w:type="paragraph" w:styleId="TOC6">
    <w:name w:val="toc 6"/>
    <w:basedOn w:val="Normal"/>
    <w:next w:val="Normal"/>
    <w:autoRedefine/>
    <w:uiPriority w:val="39"/>
    <w:semiHidden/>
    <w:unhideWhenUsed/>
    <w:rsid w:val="00314F60"/>
    <w:pPr>
      <w:spacing w:after="100"/>
      <w:ind w:left="1100"/>
    </w:pPr>
  </w:style>
  <w:style w:type="paragraph" w:styleId="TOC5">
    <w:name w:val="toc 5"/>
    <w:basedOn w:val="Normal"/>
    <w:next w:val="Normal"/>
    <w:autoRedefine/>
    <w:uiPriority w:val="39"/>
    <w:semiHidden/>
    <w:unhideWhenUsed/>
    <w:rsid w:val="00314F60"/>
    <w:pPr>
      <w:spacing w:after="100"/>
      <w:ind w:left="880"/>
    </w:pPr>
  </w:style>
  <w:style w:type="paragraph" w:styleId="TOC4">
    <w:name w:val="toc 4"/>
    <w:basedOn w:val="Normal"/>
    <w:next w:val="Normal"/>
    <w:autoRedefine/>
    <w:uiPriority w:val="39"/>
    <w:semiHidden/>
    <w:unhideWhenUsed/>
    <w:rsid w:val="00314F60"/>
    <w:pPr>
      <w:spacing w:after="100"/>
      <w:ind w:left="660"/>
    </w:pPr>
  </w:style>
  <w:style w:type="paragraph" w:styleId="TOC3">
    <w:name w:val="toc 3"/>
    <w:basedOn w:val="Normal"/>
    <w:next w:val="Normal"/>
    <w:autoRedefine/>
    <w:uiPriority w:val="39"/>
    <w:semiHidden/>
    <w:unhideWhenUsed/>
    <w:rsid w:val="00314F60"/>
    <w:pPr>
      <w:spacing w:after="100"/>
      <w:ind w:left="440"/>
    </w:pPr>
  </w:style>
  <w:style w:type="paragraph" w:styleId="TOC2">
    <w:name w:val="toc 2"/>
    <w:basedOn w:val="Normal"/>
    <w:next w:val="Normal"/>
    <w:autoRedefine/>
    <w:uiPriority w:val="39"/>
    <w:semiHidden/>
    <w:unhideWhenUsed/>
    <w:rsid w:val="00314F60"/>
    <w:pPr>
      <w:spacing w:after="100"/>
      <w:ind w:left="220"/>
    </w:pPr>
  </w:style>
  <w:style w:type="paragraph" w:styleId="TOC1">
    <w:name w:val="toc 1"/>
    <w:basedOn w:val="Normal"/>
    <w:next w:val="Normal"/>
    <w:autoRedefine/>
    <w:uiPriority w:val="39"/>
    <w:semiHidden/>
    <w:unhideWhenUsed/>
    <w:rsid w:val="00314F60"/>
    <w:pPr>
      <w:spacing w:after="100"/>
    </w:pPr>
  </w:style>
  <w:style w:type="paragraph" w:styleId="Index9">
    <w:name w:val="index 9"/>
    <w:basedOn w:val="Normal"/>
    <w:next w:val="Normal"/>
    <w:autoRedefine/>
    <w:uiPriority w:val="99"/>
    <w:semiHidden/>
    <w:unhideWhenUsed/>
    <w:rsid w:val="00314F60"/>
    <w:pPr>
      <w:spacing w:after="0" w:line="240" w:lineRule="auto"/>
      <w:ind w:left="1980" w:hanging="220"/>
    </w:pPr>
  </w:style>
  <w:style w:type="paragraph" w:styleId="Index8">
    <w:name w:val="index 8"/>
    <w:basedOn w:val="Normal"/>
    <w:next w:val="Normal"/>
    <w:autoRedefine/>
    <w:uiPriority w:val="99"/>
    <w:semiHidden/>
    <w:unhideWhenUsed/>
    <w:rsid w:val="00314F60"/>
    <w:pPr>
      <w:spacing w:after="0" w:line="240" w:lineRule="auto"/>
      <w:ind w:left="1760" w:hanging="220"/>
    </w:pPr>
  </w:style>
  <w:style w:type="paragraph" w:styleId="Index7">
    <w:name w:val="index 7"/>
    <w:basedOn w:val="Normal"/>
    <w:next w:val="Normal"/>
    <w:autoRedefine/>
    <w:uiPriority w:val="99"/>
    <w:semiHidden/>
    <w:unhideWhenUsed/>
    <w:rsid w:val="00314F60"/>
    <w:pPr>
      <w:spacing w:after="0" w:line="240" w:lineRule="auto"/>
      <w:ind w:left="1540" w:hanging="220"/>
    </w:pPr>
  </w:style>
  <w:style w:type="paragraph" w:styleId="Index6">
    <w:name w:val="index 6"/>
    <w:basedOn w:val="Normal"/>
    <w:next w:val="Normal"/>
    <w:autoRedefine/>
    <w:uiPriority w:val="99"/>
    <w:semiHidden/>
    <w:unhideWhenUsed/>
    <w:rsid w:val="00314F60"/>
    <w:pPr>
      <w:spacing w:after="0" w:line="240" w:lineRule="auto"/>
      <w:ind w:left="1320" w:hanging="220"/>
    </w:pPr>
  </w:style>
  <w:style w:type="paragraph" w:styleId="Index5">
    <w:name w:val="index 5"/>
    <w:basedOn w:val="Normal"/>
    <w:next w:val="Normal"/>
    <w:autoRedefine/>
    <w:uiPriority w:val="99"/>
    <w:semiHidden/>
    <w:unhideWhenUsed/>
    <w:rsid w:val="00314F60"/>
    <w:pPr>
      <w:spacing w:after="0" w:line="240" w:lineRule="auto"/>
      <w:ind w:left="1100" w:hanging="220"/>
    </w:pPr>
  </w:style>
  <w:style w:type="paragraph" w:styleId="Index4">
    <w:name w:val="index 4"/>
    <w:basedOn w:val="Normal"/>
    <w:next w:val="Normal"/>
    <w:autoRedefine/>
    <w:uiPriority w:val="99"/>
    <w:semiHidden/>
    <w:unhideWhenUsed/>
    <w:rsid w:val="00314F60"/>
    <w:pPr>
      <w:spacing w:after="0" w:line="240" w:lineRule="auto"/>
      <w:ind w:left="880" w:hanging="220"/>
    </w:pPr>
  </w:style>
  <w:style w:type="paragraph" w:styleId="Index3">
    <w:name w:val="index 3"/>
    <w:basedOn w:val="Normal"/>
    <w:next w:val="Normal"/>
    <w:autoRedefine/>
    <w:uiPriority w:val="99"/>
    <w:semiHidden/>
    <w:unhideWhenUsed/>
    <w:rsid w:val="00314F60"/>
    <w:pPr>
      <w:spacing w:after="0" w:line="240" w:lineRule="auto"/>
      <w:ind w:left="660" w:hanging="220"/>
    </w:pPr>
  </w:style>
  <w:style w:type="paragraph" w:styleId="Index2">
    <w:name w:val="index 2"/>
    <w:basedOn w:val="Normal"/>
    <w:next w:val="Normal"/>
    <w:autoRedefine/>
    <w:uiPriority w:val="99"/>
    <w:semiHidden/>
    <w:unhideWhenUsed/>
    <w:rsid w:val="00314F60"/>
    <w:pPr>
      <w:spacing w:after="0" w:line="240" w:lineRule="auto"/>
      <w:ind w:left="440" w:hanging="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814751-89DD-437A-8E3D-EABCC4061A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1946</TotalTime>
  <Pages>1</Pages>
  <Words>8577</Words>
  <Characters>48895</Characters>
  <Application>Microsoft Office Word</Application>
  <DocSecurity>0</DocSecurity>
  <Lines>407</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Damariz Posadas</dc:creator>
  <cp:lastModifiedBy>Damariz Posadas</cp:lastModifiedBy>
  <cp:revision>11</cp:revision>
  <dcterms:created xsi:type="dcterms:W3CDTF">2018-04-28T06:58:00Z</dcterms:created>
  <dcterms:modified xsi:type="dcterms:W3CDTF">2018-05-08T14:27:00Z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0">
    <vt:lpwstr>c88ba17c-2bb7-4512-b45a-7b407f382893</vt:lpwstr>
  </property>
  <property fmtid="{D5CDD505-2E9C-101B-9397-08002B2CF9AE}" pid="3" name="CitaviDocumentProperty_7">
    <vt:lpwstr>Thesis - Maria</vt:lpwstr>
  </property>
  <property fmtid="{D5CDD505-2E9C-101B-9397-08002B2CF9AE}" pid="4" name="CitaviDocumentProperty_1">
    <vt:lpwstr>5.6.0.2</vt:lpwstr>
  </property>
  <property fmtid="{D5CDD505-2E9C-101B-9397-08002B2CF9AE}" pid="5" name="CitaviDocumentProperty_6">
    <vt:lpwstr>False</vt:lpwstr>
  </property>
  <property fmtid="{D5CDD505-2E9C-101B-9397-08002B2CF9AE}" pid="6" name="CitaviDocumentProperty_8">
    <vt:lpwstr>C:\Users\Damariz\Documents\Citavi 5\Projects\Thesis - Maria\Thesis - Maria.ctv5</vt:lpwstr>
  </property>
</Properties>
</file>