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01C" w:rsidRPr="0078701C" w:rsidRDefault="0078701C" w:rsidP="0078701C">
      <w:pPr>
        <w:spacing w:after="0" w:line="240" w:lineRule="auto"/>
        <w:rPr>
          <w:rFonts w:ascii="Times New Roman" w:eastAsia="Times New Roman" w:hAnsi="Times New Roman" w:cs="Times New Roman"/>
          <w:i/>
          <w:sz w:val="24"/>
          <w:szCs w:val="24"/>
        </w:rPr>
      </w:pPr>
      <w:bookmarkStart w:id="0" w:name="_GoBack"/>
      <w:bookmarkEnd w:id="0"/>
    </w:p>
    <w:p w:rsidR="0078701C" w:rsidRPr="0078701C" w:rsidRDefault="0078701C" w:rsidP="0078701C">
      <w:pPr>
        <w:spacing w:after="0" w:line="240" w:lineRule="auto"/>
        <w:jc w:val="center"/>
        <w:rPr>
          <w:rFonts w:ascii="Times New Roman" w:eastAsia="Times New Roman" w:hAnsi="Times New Roman" w:cs="Times New Roman"/>
          <w:i/>
          <w:sz w:val="24"/>
          <w:szCs w:val="24"/>
        </w:rPr>
      </w:pPr>
    </w:p>
    <w:p w:rsidR="0078701C" w:rsidRPr="0078701C" w:rsidRDefault="0078701C" w:rsidP="0078701C">
      <w:pPr>
        <w:spacing w:after="0" w:line="240" w:lineRule="auto"/>
        <w:jc w:val="center"/>
        <w:rPr>
          <w:rFonts w:ascii="Times New Roman" w:eastAsia="Times New Roman" w:hAnsi="Times New Roman" w:cs="Times New Roman"/>
          <w:i/>
          <w:sz w:val="24"/>
          <w:szCs w:val="24"/>
        </w:rPr>
      </w:pPr>
    </w:p>
    <w:p w:rsidR="0078701C" w:rsidRPr="0078701C" w:rsidRDefault="0078701C" w:rsidP="0078701C">
      <w:pPr>
        <w:spacing w:after="0" w:line="240" w:lineRule="auto"/>
        <w:jc w:val="center"/>
        <w:rPr>
          <w:rFonts w:ascii="Times New Roman" w:eastAsia="Times New Roman" w:hAnsi="Times New Roman" w:cs="Times New Roman"/>
          <w:i/>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Department of History</w:t>
      </w:r>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University of Wisconsin-Eau Claire</w:t>
      </w: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i/>
          <w:sz w:val="24"/>
          <w:szCs w:val="24"/>
        </w:rPr>
      </w:pPr>
      <w:r w:rsidRPr="0078701C">
        <w:rPr>
          <w:rFonts w:ascii="Times New Roman" w:eastAsia="Times New Roman" w:hAnsi="Times New Roman" w:cs="Times New Roman"/>
          <w:i/>
          <w:sz w:val="24"/>
          <w:szCs w:val="24"/>
        </w:rPr>
        <w:t>“</w:t>
      </w:r>
      <w:r w:rsidR="007E7A7F">
        <w:rPr>
          <w:rFonts w:ascii="Times New Roman" w:eastAsia="Times New Roman" w:hAnsi="Times New Roman" w:cs="Times New Roman"/>
          <w:i/>
          <w:sz w:val="24"/>
          <w:szCs w:val="24"/>
        </w:rPr>
        <w:t>Water, Water Everywhere: The Path of Groundwater Quantity in Wisconsin</w:t>
      </w:r>
      <w:r w:rsidRPr="0078701C">
        <w:rPr>
          <w:rFonts w:ascii="Times New Roman" w:eastAsia="Times New Roman" w:hAnsi="Times New Roman" w:cs="Times New Roman"/>
          <w:i/>
          <w:sz w:val="24"/>
          <w:szCs w:val="24"/>
        </w:rPr>
        <w:t>”</w:t>
      </w: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Capstone</w:t>
      </w:r>
    </w:p>
    <w:p w:rsidR="0078701C" w:rsidRPr="0078701C" w:rsidRDefault="0078701C" w:rsidP="0078701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History 489</w:t>
      </w:r>
      <w:r w:rsidRPr="0078701C">
        <w:rPr>
          <w:rFonts w:ascii="Times New Roman" w:eastAsia="Times New Roman" w:hAnsi="Times New Roman" w:cs="Times New Roman"/>
          <w:sz w:val="26"/>
          <w:szCs w:val="24"/>
        </w:rPr>
        <w:t>.</w:t>
      </w:r>
      <w:r w:rsidR="0023120E">
        <w:rPr>
          <w:rFonts w:ascii="Times New Roman" w:eastAsia="Times New Roman" w:hAnsi="Times New Roman" w:cs="Times New Roman"/>
          <w:sz w:val="24"/>
          <w:szCs w:val="24"/>
        </w:rPr>
        <w:t>001</w:t>
      </w:r>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For</w:t>
      </w:r>
      <w:r>
        <w:rPr>
          <w:rFonts w:ascii="Times New Roman" w:eastAsia="Times New Roman" w:hAnsi="Times New Roman" w:cs="Times New Roman"/>
          <w:sz w:val="24"/>
          <w:szCs w:val="24"/>
        </w:rPr>
        <w:t>:</w:t>
      </w:r>
      <w:r w:rsidRPr="0078701C">
        <w:rPr>
          <w:rFonts w:ascii="Times New Roman" w:eastAsia="Times New Roman" w:hAnsi="Times New Roman" w:cs="Times New Roman"/>
          <w:sz w:val="24"/>
          <w:szCs w:val="24"/>
        </w:rPr>
        <w:t xml:space="preserve"> Dr</w:t>
      </w:r>
      <w:r w:rsidRPr="0078701C">
        <w:rPr>
          <w:rFonts w:ascii="Times New Roman" w:eastAsia="Times New Roman" w:hAnsi="Times New Roman" w:cs="Times New Roman"/>
          <w:sz w:val="26"/>
          <w:szCs w:val="24"/>
        </w:rPr>
        <w:t>.</w:t>
      </w:r>
      <w:r w:rsidRPr="0078701C">
        <w:rPr>
          <w:rFonts w:ascii="Times New Roman" w:eastAsia="Times New Roman" w:hAnsi="Times New Roman" w:cs="Times New Roman"/>
          <w:sz w:val="24"/>
          <w:szCs w:val="24"/>
        </w:rPr>
        <w:t xml:space="preserve"> </w:t>
      </w:r>
      <w:r w:rsidR="0023120E">
        <w:rPr>
          <w:rFonts w:ascii="Times New Roman" w:eastAsia="Times New Roman" w:hAnsi="Times New Roman" w:cs="Times New Roman"/>
          <w:sz w:val="24"/>
          <w:szCs w:val="24"/>
        </w:rPr>
        <w:t>Joe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Orser</w:t>
      </w:r>
      <w:proofErr w:type="spellEnd"/>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Cooperating Professor: Dr</w:t>
      </w:r>
      <w:r w:rsidRPr="0078701C">
        <w:rPr>
          <w:rFonts w:ascii="Times New Roman" w:eastAsia="Times New Roman" w:hAnsi="Times New Roman" w:cs="Times New Roman"/>
          <w:sz w:val="26"/>
          <w:szCs w:val="24"/>
        </w:rPr>
        <w:t>.</w:t>
      </w:r>
      <w:r w:rsidRPr="0078701C">
        <w:rPr>
          <w:rFonts w:ascii="Times New Roman" w:eastAsia="Times New Roman" w:hAnsi="Times New Roman" w:cs="Times New Roman"/>
          <w:sz w:val="24"/>
          <w:szCs w:val="24"/>
        </w:rPr>
        <w:t xml:space="preserve"> Oscar Chamberlain</w:t>
      </w: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 xml:space="preserve"> </w:t>
      </w: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p>
    <w:p w:rsidR="0078701C" w:rsidRPr="0078701C" w:rsidRDefault="0078701C" w:rsidP="0078701C">
      <w:pPr>
        <w:spacing w:after="0" w:line="240" w:lineRule="auto"/>
        <w:jc w:val="center"/>
        <w:rPr>
          <w:rFonts w:ascii="Times New Roman" w:eastAsia="Times New Roman" w:hAnsi="Times New Roman" w:cs="Times New Roman"/>
          <w:sz w:val="24"/>
          <w:szCs w:val="24"/>
        </w:rPr>
      </w:pPr>
      <w:r w:rsidRPr="0078701C">
        <w:rPr>
          <w:rFonts w:ascii="Times New Roman" w:eastAsia="Times New Roman" w:hAnsi="Times New Roman" w:cs="Times New Roman"/>
          <w:sz w:val="24"/>
          <w:szCs w:val="24"/>
        </w:rPr>
        <w:t>By: Lance Nelson</w:t>
      </w:r>
    </w:p>
    <w:p w:rsidR="0078701C" w:rsidRDefault="0078701C" w:rsidP="0078701C">
      <w:pPr>
        <w:spacing w:after="0" w:line="480" w:lineRule="auto"/>
        <w:rPr>
          <w:rFonts w:ascii="Times New Roman" w:hAnsi="Times New Roman" w:cs="Times New Roman"/>
          <w:sz w:val="24"/>
          <w:szCs w:val="24"/>
        </w:rPr>
      </w:pPr>
      <w:r w:rsidRPr="0078701C">
        <w:rPr>
          <w:rFonts w:ascii="Times New Roman" w:eastAsia="Times New Roman" w:hAnsi="Times New Roman" w:cs="Times New Roman"/>
          <w:sz w:val="24"/>
          <w:szCs w:val="24"/>
        </w:rPr>
        <w:br w:type="page"/>
      </w:r>
    </w:p>
    <w:p w:rsidR="00E42727" w:rsidRPr="00E42727" w:rsidRDefault="00E42727" w:rsidP="00E42727">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E42727" w:rsidRDefault="005C36AF" w:rsidP="005876E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Groundwater is a multi-layered topic which contains many interrelated aspects</w:t>
      </w:r>
      <w:r w:rsidRPr="008B7A5F">
        <w:rPr>
          <w:rFonts w:ascii="Times New Roman" w:hAnsi="Times New Roman" w:cs="Times New Roman"/>
          <w:sz w:val="24"/>
          <w:szCs w:val="24"/>
        </w:rPr>
        <w:t>. Each component of groundwater war</w:t>
      </w:r>
      <w:r w:rsidR="008B7A5F" w:rsidRPr="008B7A5F">
        <w:rPr>
          <w:rFonts w:ascii="Times New Roman" w:hAnsi="Times New Roman" w:cs="Times New Roman"/>
          <w:sz w:val="24"/>
          <w:szCs w:val="24"/>
        </w:rPr>
        <w:t>rants a separate discussion. T</w:t>
      </w:r>
      <w:r w:rsidRPr="008B7A5F">
        <w:rPr>
          <w:rFonts w:ascii="Times New Roman" w:hAnsi="Times New Roman" w:cs="Times New Roman"/>
          <w:sz w:val="24"/>
          <w:szCs w:val="24"/>
        </w:rPr>
        <w:t xml:space="preserve">o go in-depth </w:t>
      </w:r>
      <w:r w:rsidR="00680E83" w:rsidRPr="008B7A5F">
        <w:rPr>
          <w:rFonts w:ascii="Times New Roman" w:hAnsi="Times New Roman" w:cs="Times New Roman"/>
          <w:sz w:val="24"/>
          <w:szCs w:val="24"/>
        </w:rPr>
        <w:t>on the subject</w:t>
      </w:r>
      <w:r w:rsidRPr="008B7A5F">
        <w:rPr>
          <w:rFonts w:ascii="Times New Roman" w:hAnsi="Times New Roman" w:cs="Times New Roman"/>
          <w:sz w:val="24"/>
          <w:szCs w:val="24"/>
        </w:rPr>
        <w:t xml:space="preserve"> one must touch on the other aspects for a better understanding of</w:t>
      </w:r>
      <w:r w:rsidR="008B7A5F" w:rsidRPr="008B7A5F">
        <w:rPr>
          <w:rFonts w:ascii="Times New Roman" w:hAnsi="Times New Roman" w:cs="Times New Roman"/>
          <w:sz w:val="24"/>
          <w:szCs w:val="24"/>
        </w:rPr>
        <w:t xml:space="preserve"> groundwater quantity in Wisconsin</w:t>
      </w:r>
      <w:r w:rsidRPr="008B7A5F">
        <w:rPr>
          <w:rFonts w:ascii="Times New Roman" w:hAnsi="Times New Roman" w:cs="Times New Roman"/>
          <w:sz w:val="24"/>
          <w:szCs w:val="24"/>
        </w:rPr>
        <w:t>.</w:t>
      </w:r>
      <w:r>
        <w:rPr>
          <w:rFonts w:ascii="Times New Roman" w:hAnsi="Times New Roman" w:cs="Times New Roman"/>
          <w:sz w:val="24"/>
          <w:szCs w:val="24"/>
        </w:rPr>
        <w:t xml:space="preserve"> In this case, I am looking in</w:t>
      </w:r>
      <w:r w:rsidR="00CA3C9D">
        <w:rPr>
          <w:rFonts w:ascii="Times New Roman" w:hAnsi="Times New Roman" w:cs="Times New Roman"/>
          <w:sz w:val="24"/>
          <w:szCs w:val="24"/>
        </w:rPr>
        <w:t>tently at groundwater quantity mainly through government publications. Included in the bibliography are several newspaper articles which were initially intended to be a part of this paper, but a thorough analysis of newspaper coverage would be much too vast, and only skimming the surface of those sources would do little to enhance this paper.</w:t>
      </w:r>
      <w:r w:rsidR="00E42727">
        <w:rPr>
          <w:rFonts w:ascii="Times New Roman" w:hAnsi="Times New Roman" w:cs="Times New Roman"/>
          <w:sz w:val="24"/>
          <w:szCs w:val="24"/>
        </w:rPr>
        <w:t xml:space="preserve"> The literature on groundwater has grown exponentially in the past twenty years as more issues have been identified both at the state and federal levels. This paper is intended to give the reader a look into how groundwater was discussed in the past, what Wisconsin has done to protect its groundwater in terms of laws, and to illustrate the long, overdue process that groundwater quantity took in order to be protected </w:t>
      </w:r>
      <w:r w:rsidR="00E42727" w:rsidRPr="008B7A5F">
        <w:rPr>
          <w:rFonts w:ascii="Times New Roman" w:hAnsi="Times New Roman" w:cs="Times New Roman"/>
          <w:sz w:val="24"/>
          <w:szCs w:val="24"/>
        </w:rPr>
        <w:t xml:space="preserve">by </w:t>
      </w:r>
      <w:r w:rsidR="008B7A5F" w:rsidRPr="008B7A5F">
        <w:rPr>
          <w:rFonts w:ascii="Times New Roman" w:hAnsi="Times New Roman" w:cs="Times New Roman"/>
          <w:sz w:val="24"/>
          <w:szCs w:val="24"/>
        </w:rPr>
        <w:t>the S</w:t>
      </w:r>
      <w:r w:rsidR="00E42727" w:rsidRPr="008B7A5F">
        <w:rPr>
          <w:rFonts w:ascii="Times New Roman" w:hAnsi="Times New Roman" w:cs="Times New Roman"/>
          <w:sz w:val="24"/>
          <w:szCs w:val="24"/>
        </w:rPr>
        <w:t>tate</w:t>
      </w:r>
      <w:r w:rsidR="00E42727">
        <w:rPr>
          <w:rFonts w:ascii="Times New Roman" w:hAnsi="Times New Roman" w:cs="Times New Roman"/>
          <w:sz w:val="24"/>
          <w:szCs w:val="24"/>
        </w:rPr>
        <w:t>. The topic of groundwater in and of itself contains numerous sub-categories which each warrant its own attention and research. It is easy to lump groundwater into two main cat</w:t>
      </w:r>
      <w:r w:rsidR="008B7A5F">
        <w:rPr>
          <w:rFonts w:ascii="Times New Roman" w:hAnsi="Times New Roman" w:cs="Times New Roman"/>
          <w:sz w:val="24"/>
          <w:szCs w:val="24"/>
        </w:rPr>
        <w:t>egories of quality and quantity. A</w:t>
      </w:r>
      <w:r w:rsidR="00E42727">
        <w:rPr>
          <w:rFonts w:ascii="Times New Roman" w:hAnsi="Times New Roman" w:cs="Times New Roman"/>
          <w:sz w:val="24"/>
          <w:szCs w:val="24"/>
        </w:rPr>
        <w:t>side from those two categories intersecting in various ways, each consists of so many issues th</w:t>
      </w:r>
      <w:r w:rsidR="008B7A5F">
        <w:rPr>
          <w:rFonts w:ascii="Times New Roman" w:hAnsi="Times New Roman" w:cs="Times New Roman"/>
          <w:sz w:val="24"/>
          <w:szCs w:val="24"/>
        </w:rPr>
        <w:t>at to cover it all would be</w:t>
      </w:r>
      <w:r w:rsidR="00E42727">
        <w:rPr>
          <w:rFonts w:ascii="Times New Roman" w:hAnsi="Times New Roman" w:cs="Times New Roman"/>
          <w:sz w:val="24"/>
          <w:szCs w:val="24"/>
        </w:rPr>
        <w:t xml:space="preserve"> too exhaustive in this paper. </w:t>
      </w:r>
      <w:r w:rsidR="008B7A5F">
        <w:rPr>
          <w:rFonts w:ascii="Times New Roman" w:hAnsi="Times New Roman" w:cs="Times New Roman"/>
          <w:sz w:val="24"/>
          <w:szCs w:val="24"/>
        </w:rPr>
        <w:t>I intend to cover</w:t>
      </w:r>
      <w:r w:rsidR="00E42727">
        <w:rPr>
          <w:rFonts w:ascii="Times New Roman" w:hAnsi="Times New Roman" w:cs="Times New Roman"/>
          <w:sz w:val="24"/>
          <w:szCs w:val="24"/>
        </w:rPr>
        <w:t xml:space="preserve"> the time period from the early 1950s to the first couple of years after the passage of the first comprehensive groundwater quantity law in the state</w:t>
      </w:r>
      <w:r w:rsidR="008B7A5F">
        <w:rPr>
          <w:rFonts w:ascii="Times New Roman" w:hAnsi="Times New Roman" w:cs="Times New Roman"/>
          <w:sz w:val="24"/>
          <w:szCs w:val="24"/>
        </w:rPr>
        <w:t xml:space="preserve"> in 2003. T</w:t>
      </w:r>
      <w:r w:rsidR="00721CA9">
        <w:rPr>
          <w:rFonts w:ascii="Times New Roman" w:hAnsi="Times New Roman" w:cs="Times New Roman"/>
          <w:sz w:val="24"/>
          <w:szCs w:val="24"/>
        </w:rPr>
        <w:t>his paper is meant to educate the</w:t>
      </w:r>
      <w:r w:rsidR="008B7A5F">
        <w:rPr>
          <w:rFonts w:ascii="Times New Roman" w:hAnsi="Times New Roman" w:cs="Times New Roman"/>
          <w:sz w:val="24"/>
          <w:szCs w:val="24"/>
        </w:rPr>
        <w:t xml:space="preserve"> reader on the </w:t>
      </w:r>
      <w:r w:rsidR="00721CA9">
        <w:rPr>
          <w:rFonts w:ascii="Times New Roman" w:hAnsi="Times New Roman" w:cs="Times New Roman"/>
          <w:sz w:val="24"/>
          <w:szCs w:val="24"/>
        </w:rPr>
        <w:t>long, arduous process which groundwater has taken</w:t>
      </w:r>
      <w:r w:rsidR="008B7A5F">
        <w:rPr>
          <w:rFonts w:ascii="Times New Roman" w:hAnsi="Times New Roman" w:cs="Times New Roman"/>
          <w:sz w:val="24"/>
          <w:szCs w:val="24"/>
        </w:rPr>
        <w:t>,</w:t>
      </w:r>
      <w:r w:rsidR="00721CA9">
        <w:rPr>
          <w:rFonts w:ascii="Times New Roman" w:hAnsi="Times New Roman" w:cs="Times New Roman"/>
          <w:sz w:val="24"/>
          <w:szCs w:val="24"/>
        </w:rPr>
        <w:t xml:space="preserve"> so that we may understand how difficult it truly wa</w:t>
      </w:r>
      <w:r w:rsidR="008B7A5F">
        <w:rPr>
          <w:rFonts w:ascii="Times New Roman" w:hAnsi="Times New Roman" w:cs="Times New Roman"/>
          <w:sz w:val="24"/>
          <w:szCs w:val="24"/>
        </w:rPr>
        <w:t>s</w:t>
      </w:r>
      <w:r w:rsidR="00721CA9">
        <w:rPr>
          <w:rFonts w:ascii="Times New Roman" w:hAnsi="Times New Roman" w:cs="Times New Roman"/>
          <w:sz w:val="24"/>
          <w:szCs w:val="24"/>
        </w:rPr>
        <w:t xml:space="preserve"> to initiate further discussion on </w:t>
      </w:r>
      <w:r w:rsidR="008B7A5F">
        <w:rPr>
          <w:rFonts w:ascii="Times New Roman" w:hAnsi="Times New Roman" w:cs="Times New Roman"/>
          <w:sz w:val="24"/>
          <w:szCs w:val="24"/>
        </w:rPr>
        <w:t>a</w:t>
      </w:r>
      <w:r w:rsidR="00721CA9">
        <w:rPr>
          <w:rFonts w:ascii="Times New Roman" w:hAnsi="Times New Roman" w:cs="Times New Roman"/>
          <w:sz w:val="24"/>
          <w:szCs w:val="24"/>
        </w:rPr>
        <w:t xml:space="preserve"> topic which might arguably</w:t>
      </w:r>
      <w:r w:rsidR="008B7A5F">
        <w:rPr>
          <w:rFonts w:ascii="Times New Roman" w:hAnsi="Times New Roman" w:cs="Times New Roman"/>
          <w:sz w:val="24"/>
          <w:szCs w:val="24"/>
        </w:rPr>
        <w:t xml:space="preserve"> be more important now than in previous generations.</w:t>
      </w:r>
    </w:p>
    <w:p w:rsidR="000D2951" w:rsidRDefault="00CA3C9D" w:rsidP="005876E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D2951">
        <w:rPr>
          <w:rFonts w:ascii="Times New Roman" w:hAnsi="Times New Roman" w:cs="Times New Roman"/>
          <w:sz w:val="24"/>
          <w:szCs w:val="24"/>
        </w:rPr>
        <w:t>Wisconsin was once at the forefront of environmental laws and played a large role in getting the federal government to enact legislation.</w:t>
      </w:r>
      <w:r w:rsidR="00720B5B">
        <w:rPr>
          <w:rStyle w:val="FootnoteReference"/>
          <w:rFonts w:ascii="Times New Roman" w:hAnsi="Times New Roman" w:cs="Times New Roman"/>
          <w:sz w:val="24"/>
          <w:szCs w:val="24"/>
        </w:rPr>
        <w:footnoteReference w:id="1"/>
      </w:r>
      <w:r w:rsidR="000D2951">
        <w:rPr>
          <w:rFonts w:ascii="Times New Roman" w:hAnsi="Times New Roman" w:cs="Times New Roman"/>
          <w:sz w:val="24"/>
          <w:szCs w:val="24"/>
        </w:rPr>
        <w:t xml:space="preserve"> </w:t>
      </w:r>
      <w:r w:rsidR="000D2951" w:rsidRPr="00E62AAA">
        <w:rPr>
          <w:rFonts w:ascii="Times New Roman" w:hAnsi="Times New Roman" w:cs="Times New Roman"/>
          <w:sz w:val="24"/>
          <w:szCs w:val="24"/>
        </w:rPr>
        <w:t xml:space="preserve">The role of Wisconsin as a leader in environmental policy is still </w:t>
      </w:r>
      <w:r w:rsidR="00720B5B">
        <w:rPr>
          <w:rFonts w:ascii="Times New Roman" w:hAnsi="Times New Roman" w:cs="Times New Roman"/>
          <w:sz w:val="24"/>
          <w:szCs w:val="24"/>
        </w:rPr>
        <w:t>a source of pride. Upon closer examination however, it appears that Wisconsin has</w:t>
      </w:r>
      <w:r w:rsidR="008B7A5F">
        <w:rPr>
          <w:rFonts w:ascii="Times New Roman" w:hAnsi="Times New Roman" w:cs="Times New Roman"/>
          <w:sz w:val="24"/>
          <w:szCs w:val="24"/>
        </w:rPr>
        <w:t xml:space="preserve"> not been perfect in this realm. Wisconsin</w:t>
      </w:r>
      <w:r w:rsidR="00275331">
        <w:rPr>
          <w:rFonts w:ascii="Times New Roman" w:hAnsi="Times New Roman" w:cs="Times New Roman"/>
          <w:sz w:val="24"/>
          <w:szCs w:val="24"/>
        </w:rPr>
        <w:t xml:space="preserve"> hasn’t fallen behind other states so much as it has looked past vast amounts of data and research which indicated the fact that groundwater was an issue that needed immediate attention</w:t>
      </w:r>
      <w:r w:rsidR="00E62AAA">
        <w:rPr>
          <w:rFonts w:ascii="Times New Roman" w:hAnsi="Times New Roman" w:cs="Times New Roman"/>
          <w:sz w:val="24"/>
          <w:szCs w:val="24"/>
        </w:rPr>
        <w:t>.</w:t>
      </w:r>
      <w:r w:rsidR="000D2951">
        <w:rPr>
          <w:rFonts w:ascii="Times New Roman" w:hAnsi="Times New Roman" w:cs="Times New Roman"/>
          <w:sz w:val="24"/>
          <w:szCs w:val="24"/>
        </w:rPr>
        <w:t xml:space="preserve"> The reasons for </w:t>
      </w:r>
      <w:r w:rsidR="00275331">
        <w:rPr>
          <w:rFonts w:ascii="Times New Roman" w:hAnsi="Times New Roman" w:cs="Times New Roman"/>
          <w:sz w:val="24"/>
          <w:szCs w:val="24"/>
        </w:rPr>
        <w:t>delay and oversight</w:t>
      </w:r>
      <w:r w:rsidR="000D2951">
        <w:rPr>
          <w:rFonts w:ascii="Times New Roman" w:hAnsi="Times New Roman" w:cs="Times New Roman"/>
          <w:sz w:val="24"/>
          <w:szCs w:val="24"/>
        </w:rPr>
        <w:t xml:space="preserve"> are many and include, but are not limited to: inefficiency of government agencies, </w:t>
      </w:r>
      <w:r w:rsidR="00E42727">
        <w:rPr>
          <w:rFonts w:ascii="Times New Roman" w:hAnsi="Times New Roman" w:cs="Times New Roman"/>
          <w:sz w:val="24"/>
          <w:szCs w:val="24"/>
        </w:rPr>
        <w:t>a consistent lack of funding for research and compilation</w:t>
      </w:r>
      <w:r w:rsidR="000D2951">
        <w:rPr>
          <w:rFonts w:ascii="Times New Roman" w:hAnsi="Times New Roman" w:cs="Times New Roman"/>
          <w:sz w:val="24"/>
          <w:szCs w:val="24"/>
        </w:rPr>
        <w:t xml:space="preserve">, and the overall sense that Wisconsin simply had so much water that it could not possibly run out. Groundwater has been discussed for more than fifty years, but issues relating to groundwater quantity received little attention </w:t>
      </w:r>
      <w:r w:rsidR="00275331">
        <w:rPr>
          <w:rFonts w:ascii="Times New Roman" w:hAnsi="Times New Roman" w:cs="Times New Roman"/>
          <w:sz w:val="24"/>
          <w:szCs w:val="24"/>
        </w:rPr>
        <w:t xml:space="preserve">in laws and reform </w:t>
      </w:r>
      <w:r w:rsidR="000D2951">
        <w:rPr>
          <w:rFonts w:ascii="Times New Roman" w:hAnsi="Times New Roman" w:cs="Times New Roman"/>
          <w:sz w:val="24"/>
          <w:szCs w:val="24"/>
        </w:rPr>
        <w:t>until late in the twentieth century and into the twenty-first century.</w:t>
      </w:r>
    </w:p>
    <w:p w:rsidR="00F92A46" w:rsidRDefault="00535BAD"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How could a source as invaluable as water be overlooked for</w:t>
      </w:r>
      <w:r w:rsidR="00F34638">
        <w:rPr>
          <w:rFonts w:ascii="Times New Roman" w:hAnsi="Times New Roman" w:cs="Times New Roman"/>
          <w:sz w:val="24"/>
          <w:szCs w:val="24"/>
        </w:rPr>
        <w:t xml:space="preserve"> </w:t>
      </w:r>
      <w:r w:rsidR="00F34638" w:rsidRPr="00E62AAA">
        <w:rPr>
          <w:rFonts w:ascii="Times New Roman" w:hAnsi="Times New Roman" w:cs="Times New Roman"/>
          <w:sz w:val="24"/>
          <w:szCs w:val="24"/>
        </w:rPr>
        <w:t>so</w:t>
      </w:r>
      <w:r>
        <w:rPr>
          <w:rFonts w:ascii="Times New Roman" w:hAnsi="Times New Roman" w:cs="Times New Roman"/>
          <w:sz w:val="24"/>
          <w:szCs w:val="24"/>
        </w:rPr>
        <w:t xml:space="preserve"> long? It seems like common sense that we would seek to protect and ensure that we would not only have quality water, but enough water with which to live and survive. </w:t>
      </w:r>
      <w:r w:rsidR="00720B5B">
        <w:rPr>
          <w:rFonts w:ascii="Times New Roman" w:hAnsi="Times New Roman" w:cs="Times New Roman"/>
          <w:sz w:val="24"/>
          <w:szCs w:val="24"/>
        </w:rPr>
        <w:t>If</w:t>
      </w:r>
      <w:r>
        <w:rPr>
          <w:rFonts w:ascii="Times New Roman" w:hAnsi="Times New Roman" w:cs="Times New Roman"/>
          <w:sz w:val="24"/>
          <w:szCs w:val="24"/>
        </w:rPr>
        <w:t xml:space="preserve"> wat</w:t>
      </w:r>
      <w:r w:rsidR="00720B5B">
        <w:rPr>
          <w:rFonts w:ascii="Times New Roman" w:hAnsi="Times New Roman" w:cs="Times New Roman"/>
          <w:sz w:val="24"/>
          <w:szCs w:val="24"/>
        </w:rPr>
        <w:t xml:space="preserve">er is vital to human existence, how could the state ignore warning signs for so long? </w:t>
      </w:r>
      <w:r w:rsidR="007572C3">
        <w:rPr>
          <w:rFonts w:ascii="Times New Roman" w:hAnsi="Times New Roman" w:cs="Times New Roman"/>
          <w:sz w:val="24"/>
          <w:szCs w:val="24"/>
        </w:rPr>
        <w:t xml:space="preserve">Benjamin Franklin was once noted as saying that “when the well’s dry, we know the worth of water.” </w:t>
      </w:r>
      <w:r w:rsidR="00720B5B">
        <w:rPr>
          <w:rFonts w:ascii="Times New Roman" w:hAnsi="Times New Roman" w:cs="Times New Roman"/>
          <w:sz w:val="24"/>
          <w:szCs w:val="24"/>
        </w:rPr>
        <w:t>Wisconsin has been reactive about groundwater at its best and curiously ignorant of pertinent information at other times.</w:t>
      </w:r>
      <w:r w:rsidR="007572C3">
        <w:rPr>
          <w:rFonts w:ascii="Times New Roman" w:hAnsi="Times New Roman" w:cs="Times New Roman"/>
          <w:sz w:val="24"/>
          <w:szCs w:val="24"/>
        </w:rPr>
        <w:t xml:space="preserve"> </w:t>
      </w:r>
      <w:r w:rsidR="00720B5B">
        <w:rPr>
          <w:rFonts w:ascii="Times New Roman" w:hAnsi="Times New Roman" w:cs="Times New Roman"/>
          <w:sz w:val="24"/>
          <w:szCs w:val="24"/>
        </w:rPr>
        <w:t xml:space="preserve"> </w:t>
      </w:r>
      <w:r w:rsidRPr="000676A0">
        <w:rPr>
          <w:rFonts w:ascii="Times New Roman" w:hAnsi="Times New Roman" w:cs="Times New Roman"/>
          <w:sz w:val="24"/>
          <w:szCs w:val="24"/>
        </w:rPr>
        <w:t xml:space="preserve">Now more than ever </w:t>
      </w:r>
      <w:r w:rsidR="00680E83">
        <w:rPr>
          <w:rFonts w:ascii="Times New Roman" w:hAnsi="Times New Roman" w:cs="Times New Roman"/>
          <w:sz w:val="24"/>
          <w:szCs w:val="24"/>
        </w:rPr>
        <w:t>water is depended on</w:t>
      </w:r>
      <w:r w:rsidRPr="000676A0">
        <w:rPr>
          <w:rFonts w:ascii="Times New Roman" w:hAnsi="Times New Roman" w:cs="Times New Roman"/>
          <w:sz w:val="24"/>
          <w:szCs w:val="24"/>
        </w:rPr>
        <w:t xml:space="preserve"> for a variety of</w:t>
      </w:r>
      <w:r w:rsidR="000676A0" w:rsidRPr="000676A0">
        <w:rPr>
          <w:rFonts w:ascii="Times New Roman" w:hAnsi="Times New Roman" w:cs="Times New Roman"/>
          <w:sz w:val="24"/>
          <w:szCs w:val="24"/>
        </w:rPr>
        <w:t xml:space="preserve"> daily uses we take for granted. I</w:t>
      </w:r>
      <w:r w:rsidRPr="000676A0">
        <w:rPr>
          <w:rFonts w:ascii="Times New Roman" w:hAnsi="Times New Roman" w:cs="Times New Roman"/>
          <w:sz w:val="24"/>
          <w:szCs w:val="24"/>
        </w:rPr>
        <w:t>ncreasingly</w:t>
      </w:r>
      <w:r w:rsidR="000676A0" w:rsidRPr="000676A0">
        <w:rPr>
          <w:rFonts w:ascii="Times New Roman" w:hAnsi="Times New Roman" w:cs="Times New Roman"/>
          <w:sz w:val="24"/>
          <w:szCs w:val="24"/>
        </w:rPr>
        <w:t>,</w:t>
      </w:r>
      <w:r w:rsidRPr="000676A0">
        <w:rPr>
          <w:rFonts w:ascii="Times New Roman" w:hAnsi="Times New Roman" w:cs="Times New Roman"/>
          <w:sz w:val="24"/>
          <w:szCs w:val="24"/>
        </w:rPr>
        <w:t xml:space="preserve"> more and more people around the world are beginning to realize, or have for some time, what life without an adequate supply of clean water is like</w:t>
      </w:r>
      <w:r>
        <w:rPr>
          <w:rFonts w:ascii="Times New Roman" w:hAnsi="Times New Roman" w:cs="Times New Roman"/>
          <w:sz w:val="24"/>
          <w:szCs w:val="24"/>
        </w:rPr>
        <w:t>. If we do not wish to burden ourselves with such predic</w:t>
      </w:r>
      <w:r w:rsidR="007F2796">
        <w:rPr>
          <w:rFonts w:ascii="Times New Roman" w:hAnsi="Times New Roman" w:cs="Times New Roman"/>
          <w:sz w:val="24"/>
          <w:szCs w:val="24"/>
        </w:rPr>
        <w:t>aments we must protect our essential resources</w:t>
      </w:r>
      <w:r>
        <w:rPr>
          <w:rFonts w:ascii="Times New Roman" w:hAnsi="Times New Roman" w:cs="Times New Roman"/>
          <w:sz w:val="24"/>
          <w:szCs w:val="24"/>
        </w:rPr>
        <w:t xml:space="preserve">. We also should </w:t>
      </w:r>
      <w:r w:rsidR="00720B5B">
        <w:rPr>
          <w:rFonts w:ascii="Times New Roman" w:hAnsi="Times New Roman" w:cs="Times New Roman"/>
          <w:sz w:val="24"/>
          <w:szCs w:val="24"/>
        </w:rPr>
        <w:t>consider ourselves lucky. Wisconsin is</w:t>
      </w:r>
      <w:r>
        <w:rPr>
          <w:rFonts w:ascii="Times New Roman" w:hAnsi="Times New Roman" w:cs="Times New Roman"/>
          <w:sz w:val="24"/>
          <w:szCs w:val="24"/>
        </w:rPr>
        <w:t xml:space="preserve"> bordered by two of the largest lakes in the world as well as one of the largest </w:t>
      </w:r>
      <w:r>
        <w:rPr>
          <w:rFonts w:ascii="Times New Roman" w:hAnsi="Times New Roman" w:cs="Times New Roman"/>
          <w:sz w:val="24"/>
          <w:szCs w:val="24"/>
        </w:rPr>
        <w:lastRenderedPageBreak/>
        <w:t xml:space="preserve">rivers. Not to mention the more than 11,000 lakes dotting the landscape, we have the water resources to survive, thrive, and flourish all around us. Oddly enough, </w:t>
      </w:r>
      <w:r w:rsidR="002B3C6B">
        <w:rPr>
          <w:rFonts w:ascii="Times New Roman" w:hAnsi="Times New Roman" w:cs="Times New Roman"/>
          <w:sz w:val="24"/>
          <w:szCs w:val="24"/>
        </w:rPr>
        <w:t>all the water around us in the state is actually</w:t>
      </w:r>
      <w:r>
        <w:rPr>
          <w:rFonts w:ascii="Times New Roman" w:hAnsi="Times New Roman" w:cs="Times New Roman"/>
          <w:sz w:val="24"/>
          <w:szCs w:val="24"/>
        </w:rPr>
        <w:t xml:space="preserve"> a factor in the general negle</w:t>
      </w:r>
      <w:r w:rsidR="002B3C6B">
        <w:rPr>
          <w:rFonts w:ascii="Times New Roman" w:hAnsi="Times New Roman" w:cs="Times New Roman"/>
          <w:sz w:val="24"/>
          <w:szCs w:val="24"/>
        </w:rPr>
        <w:t xml:space="preserve">ct of groundwater quantity. </w:t>
      </w:r>
    </w:p>
    <w:p w:rsidR="00690242" w:rsidRDefault="005C36AF"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essentially two main aspects of groundwater which everything else flows from: quality and quantity. </w:t>
      </w:r>
      <w:r w:rsidR="00680E83">
        <w:rPr>
          <w:rFonts w:ascii="Times New Roman" w:hAnsi="Times New Roman" w:cs="Times New Roman"/>
          <w:sz w:val="24"/>
          <w:szCs w:val="24"/>
        </w:rPr>
        <w:t>This is not intended to be an oversimplification</w:t>
      </w:r>
      <w:r w:rsidR="007F2796">
        <w:rPr>
          <w:rFonts w:ascii="Times New Roman" w:hAnsi="Times New Roman" w:cs="Times New Roman"/>
          <w:sz w:val="24"/>
          <w:szCs w:val="24"/>
        </w:rPr>
        <w:t xml:space="preserve">; </w:t>
      </w:r>
      <w:r w:rsidR="00680E83">
        <w:rPr>
          <w:rFonts w:ascii="Times New Roman" w:hAnsi="Times New Roman" w:cs="Times New Roman"/>
          <w:sz w:val="24"/>
          <w:szCs w:val="24"/>
        </w:rPr>
        <w:t xml:space="preserve">at the core of </w:t>
      </w:r>
      <w:r w:rsidR="008931A9">
        <w:rPr>
          <w:rFonts w:ascii="Times New Roman" w:hAnsi="Times New Roman" w:cs="Times New Roman"/>
          <w:sz w:val="24"/>
          <w:szCs w:val="24"/>
        </w:rPr>
        <w:t xml:space="preserve">the </w:t>
      </w:r>
      <w:r w:rsidR="00680E83">
        <w:rPr>
          <w:rFonts w:ascii="Times New Roman" w:hAnsi="Times New Roman" w:cs="Times New Roman"/>
          <w:sz w:val="24"/>
          <w:szCs w:val="24"/>
        </w:rPr>
        <w:t xml:space="preserve">groundwater discussion </w:t>
      </w:r>
      <w:r w:rsidR="008931A9">
        <w:rPr>
          <w:rFonts w:ascii="Times New Roman" w:hAnsi="Times New Roman" w:cs="Times New Roman"/>
          <w:sz w:val="24"/>
          <w:szCs w:val="24"/>
        </w:rPr>
        <w:t>lays</w:t>
      </w:r>
      <w:r w:rsidR="00680E83">
        <w:rPr>
          <w:rFonts w:ascii="Times New Roman" w:hAnsi="Times New Roman" w:cs="Times New Roman"/>
          <w:sz w:val="24"/>
          <w:szCs w:val="24"/>
        </w:rPr>
        <w:t xml:space="preserve"> quality and quantity issues which can </w:t>
      </w:r>
      <w:r w:rsidR="008931A9">
        <w:rPr>
          <w:rFonts w:ascii="Times New Roman" w:hAnsi="Times New Roman" w:cs="Times New Roman"/>
          <w:sz w:val="24"/>
          <w:szCs w:val="24"/>
        </w:rPr>
        <w:t xml:space="preserve">branch out and be difficult to define. </w:t>
      </w:r>
      <w:r>
        <w:rPr>
          <w:rFonts w:ascii="Times New Roman" w:hAnsi="Times New Roman" w:cs="Times New Roman"/>
          <w:sz w:val="24"/>
          <w:szCs w:val="24"/>
        </w:rPr>
        <w:t>For most of the twentieth century</w:t>
      </w:r>
      <w:r w:rsidR="00160726">
        <w:rPr>
          <w:rFonts w:ascii="Times New Roman" w:hAnsi="Times New Roman" w:cs="Times New Roman"/>
          <w:sz w:val="24"/>
          <w:szCs w:val="24"/>
        </w:rPr>
        <w:t>,</w:t>
      </w:r>
      <w:r>
        <w:rPr>
          <w:rFonts w:ascii="Times New Roman" w:hAnsi="Times New Roman" w:cs="Times New Roman"/>
          <w:sz w:val="24"/>
          <w:szCs w:val="24"/>
        </w:rPr>
        <w:t xml:space="preserve"> groundwater quality has received a </w:t>
      </w:r>
      <w:r w:rsidR="009F7F6F">
        <w:rPr>
          <w:rFonts w:ascii="Times New Roman" w:hAnsi="Times New Roman" w:cs="Times New Roman"/>
          <w:sz w:val="24"/>
          <w:szCs w:val="24"/>
        </w:rPr>
        <w:t>vast majority of the atte</w:t>
      </w:r>
      <w:r w:rsidR="008931A9">
        <w:rPr>
          <w:rFonts w:ascii="Times New Roman" w:hAnsi="Times New Roman" w:cs="Times New Roman"/>
          <w:sz w:val="24"/>
          <w:szCs w:val="24"/>
        </w:rPr>
        <w:t xml:space="preserve">ntion by citizens and lawmakers, and not without reason. </w:t>
      </w:r>
      <w:r w:rsidR="009F7F6F">
        <w:rPr>
          <w:rFonts w:ascii="Times New Roman" w:hAnsi="Times New Roman" w:cs="Times New Roman"/>
          <w:sz w:val="24"/>
          <w:szCs w:val="24"/>
        </w:rPr>
        <w:t xml:space="preserve"> At </w:t>
      </w:r>
      <w:r w:rsidR="00160726">
        <w:rPr>
          <w:rFonts w:ascii="Times New Roman" w:hAnsi="Times New Roman" w:cs="Times New Roman"/>
          <w:sz w:val="24"/>
          <w:szCs w:val="24"/>
        </w:rPr>
        <w:t>the federal level</w:t>
      </w:r>
      <w:r w:rsidR="009F7F6F">
        <w:rPr>
          <w:rFonts w:ascii="Times New Roman" w:hAnsi="Times New Roman" w:cs="Times New Roman"/>
          <w:sz w:val="24"/>
          <w:szCs w:val="24"/>
        </w:rPr>
        <w:t xml:space="preserve"> the Safe Drinking Water Act and the </w:t>
      </w:r>
      <w:r w:rsidR="00B133B6">
        <w:rPr>
          <w:rFonts w:ascii="Times New Roman" w:hAnsi="Times New Roman" w:cs="Times New Roman"/>
          <w:sz w:val="24"/>
          <w:szCs w:val="24"/>
        </w:rPr>
        <w:t>Clean Water</w:t>
      </w:r>
      <w:r w:rsidR="008931A9">
        <w:rPr>
          <w:rFonts w:ascii="Times New Roman" w:hAnsi="Times New Roman" w:cs="Times New Roman"/>
          <w:sz w:val="24"/>
          <w:szCs w:val="24"/>
        </w:rPr>
        <w:t xml:space="preserve"> Act were passed in the 1970s</w:t>
      </w:r>
      <w:r w:rsidR="009F7F6F">
        <w:rPr>
          <w:rFonts w:ascii="Times New Roman" w:hAnsi="Times New Roman" w:cs="Times New Roman"/>
          <w:sz w:val="24"/>
          <w:szCs w:val="24"/>
        </w:rPr>
        <w:t xml:space="preserve"> to combat the growing problem of water contamination. </w:t>
      </w:r>
      <w:r w:rsidR="000D2951">
        <w:rPr>
          <w:rFonts w:ascii="Times New Roman" w:hAnsi="Times New Roman" w:cs="Times New Roman"/>
          <w:sz w:val="24"/>
          <w:szCs w:val="24"/>
        </w:rPr>
        <w:t>The Cuyahoga River starting on fire in Cleve</w:t>
      </w:r>
      <w:r w:rsidR="00160726">
        <w:rPr>
          <w:rFonts w:ascii="Times New Roman" w:hAnsi="Times New Roman" w:cs="Times New Roman"/>
          <w:sz w:val="24"/>
          <w:szCs w:val="24"/>
        </w:rPr>
        <w:t>land as a result of mass pollution was a large rallying cry for new, protective water laws</w:t>
      </w:r>
      <w:r w:rsidR="000D2951">
        <w:rPr>
          <w:rFonts w:ascii="Times New Roman" w:hAnsi="Times New Roman" w:cs="Times New Roman"/>
          <w:sz w:val="24"/>
          <w:szCs w:val="24"/>
        </w:rPr>
        <w:t>.</w:t>
      </w:r>
      <w:r w:rsidR="008931A9">
        <w:rPr>
          <w:rStyle w:val="FootnoteReference"/>
          <w:rFonts w:ascii="Times New Roman" w:hAnsi="Times New Roman" w:cs="Times New Roman"/>
          <w:sz w:val="24"/>
          <w:szCs w:val="24"/>
        </w:rPr>
        <w:footnoteReference w:id="2"/>
      </w:r>
      <w:r w:rsidR="000D2951">
        <w:rPr>
          <w:rFonts w:ascii="Times New Roman" w:hAnsi="Times New Roman" w:cs="Times New Roman"/>
          <w:sz w:val="24"/>
          <w:szCs w:val="24"/>
        </w:rPr>
        <w:t xml:space="preserve"> Groun</w:t>
      </w:r>
      <w:r w:rsidR="00160726">
        <w:rPr>
          <w:rFonts w:ascii="Times New Roman" w:hAnsi="Times New Roman" w:cs="Times New Roman"/>
          <w:sz w:val="24"/>
          <w:szCs w:val="24"/>
        </w:rPr>
        <w:t>dwater quantity had no case nearly as visual to match that of a burning river</w:t>
      </w:r>
      <w:r w:rsidR="000D2951">
        <w:rPr>
          <w:rFonts w:ascii="Times New Roman" w:hAnsi="Times New Roman" w:cs="Times New Roman"/>
          <w:sz w:val="24"/>
          <w:szCs w:val="24"/>
        </w:rPr>
        <w:t xml:space="preserve"> that could launch it into national discourse. </w:t>
      </w:r>
      <w:r w:rsidR="00160726">
        <w:rPr>
          <w:rFonts w:ascii="Times New Roman" w:hAnsi="Times New Roman" w:cs="Times New Roman"/>
          <w:sz w:val="24"/>
          <w:szCs w:val="24"/>
        </w:rPr>
        <w:t xml:space="preserve"> </w:t>
      </w:r>
      <w:r w:rsidR="008931A9">
        <w:rPr>
          <w:rFonts w:ascii="Times New Roman" w:hAnsi="Times New Roman" w:cs="Times New Roman"/>
          <w:sz w:val="24"/>
          <w:szCs w:val="24"/>
        </w:rPr>
        <w:t>Yet, Wisconsin had the foresight to collect data on water-table levels with the help of the United States Geological Survey</w:t>
      </w:r>
      <w:r w:rsidR="007F2796">
        <w:rPr>
          <w:rFonts w:ascii="Times New Roman" w:hAnsi="Times New Roman" w:cs="Times New Roman"/>
          <w:sz w:val="24"/>
          <w:szCs w:val="24"/>
        </w:rPr>
        <w:t xml:space="preserve">. While Wisconsin saw groundwater quantity as an issue, </w:t>
      </w:r>
      <w:r w:rsidR="00690242">
        <w:rPr>
          <w:rFonts w:ascii="Times New Roman" w:hAnsi="Times New Roman" w:cs="Times New Roman"/>
          <w:sz w:val="24"/>
          <w:szCs w:val="24"/>
        </w:rPr>
        <w:t>the information collected would go relatively unexamined for years.</w:t>
      </w:r>
    </w:p>
    <w:p w:rsidR="000D2951" w:rsidRDefault="00160726"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Despite being a pioneering state in many areas,</w:t>
      </w:r>
      <w:r w:rsidR="000A38AE">
        <w:rPr>
          <w:rFonts w:ascii="Times New Roman" w:hAnsi="Times New Roman" w:cs="Times New Roman"/>
          <w:sz w:val="24"/>
          <w:szCs w:val="24"/>
        </w:rPr>
        <w:t xml:space="preserve"> “</w:t>
      </w:r>
      <w:r w:rsidR="004F512D">
        <w:rPr>
          <w:rFonts w:ascii="Times New Roman" w:hAnsi="Times New Roman" w:cs="Times New Roman"/>
          <w:sz w:val="24"/>
          <w:szCs w:val="24"/>
        </w:rPr>
        <w:t>Historically</w:t>
      </w:r>
      <w:r w:rsidR="000A38AE">
        <w:rPr>
          <w:rFonts w:ascii="Times New Roman" w:hAnsi="Times New Roman" w:cs="Times New Roman"/>
          <w:sz w:val="24"/>
          <w:szCs w:val="24"/>
        </w:rPr>
        <w:t xml:space="preserve"> in Wisconsin, little research has focused on groundwater quantity problems, issues and management. In the water-rich Midwest, groundwater quality has been considered a much higher priority and has overshadowed groundwater quantity concerns.”</w:t>
      </w:r>
      <w:r w:rsidR="000A38AE">
        <w:rPr>
          <w:rStyle w:val="FootnoteReference"/>
          <w:rFonts w:ascii="Times New Roman" w:hAnsi="Times New Roman" w:cs="Times New Roman"/>
          <w:sz w:val="24"/>
          <w:szCs w:val="24"/>
        </w:rPr>
        <w:footnoteReference w:id="3"/>
      </w:r>
      <w:r w:rsidR="0059610D">
        <w:rPr>
          <w:rFonts w:ascii="Times New Roman" w:hAnsi="Times New Roman" w:cs="Times New Roman"/>
          <w:sz w:val="24"/>
          <w:szCs w:val="24"/>
        </w:rPr>
        <w:t xml:space="preserve"> This is somewhat paradoxical, due to the fact that extreme withdrawals of groundwater lead to naturally occurring contaminants which affect the quality of the water. Why then, woul</w:t>
      </w:r>
      <w:r>
        <w:rPr>
          <w:rFonts w:ascii="Times New Roman" w:hAnsi="Times New Roman" w:cs="Times New Roman"/>
          <w:sz w:val="24"/>
          <w:szCs w:val="24"/>
        </w:rPr>
        <w:t>d groundwater quantity continue</w:t>
      </w:r>
      <w:r w:rsidR="0059610D">
        <w:rPr>
          <w:rFonts w:ascii="Times New Roman" w:hAnsi="Times New Roman" w:cs="Times New Roman"/>
          <w:sz w:val="24"/>
          <w:szCs w:val="24"/>
        </w:rPr>
        <w:t xml:space="preserve"> to be viewed as less important when </w:t>
      </w:r>
      <w:r>
        <w:rPr>
          <w:rFonts w:ascii="Times New Roman" w:hAnsi="Times New Roman" w:cs="Times New Roman"/>
          <w:sz w:val="24"/>
          <w:szCs w:val="24"/>
        </w:rPr>
        <w:t xml:space="preserve">in the case of over-withdrawal </w:t>
      </w:r>
      <w:r w:rsidR="0059610D">
        <w:rPr>
          <w:rFonts w:ascii="Times New Roman" w:hAnsi="Times New Roman" w:cs="Times New Roman"/>
          <w:sz w:val="24"/>
          <w:szCs w:val="24"/>
        </w:rPr>
        <w:t>it is directly related</w:t>
      </w:r>
      <w:r>
        <w:rPr>
          <w:rFonts w:ascii="Times New Roman" w:hAnsi="Times New Roman" w:cs="Times New Roman"/>
          <w:sz w:val="24"/>
          <w:szCs w:val="24"/>
        </w:rPr>
        <w:t xml:space="preserve"> to quality issues</w:t>
      </w:r>
      <w:r w:rsidR="0059610D">
        <w:rPr>
          <w:rFonts w:ascii="Times New Roman" w:hAnsi="Times New Roman" w:cs="Times New Roman"/>
          <w:sz w:val="24"/>
          <w:szCs w:val="24"/>
        </w:rPr>
        <w:t>?</w:t>
      </w:r>
      <w:r>
        <w:rPr>
          <w:rFonts w:ascii="Times New Roman" w:hAnsi="Times New Roman" w:cs="Times New Roman"/>
          <w:sz w:val="24"/>
          <w:szCs w:val="24"/>
        </w:rPr>
        <w:t xml:space="preserve"> </w:t>
      </w:r>
      <w:r w:rsidR="00690242">
        <w:rPr>
          <w:rFonts w:ascii="Times New Roman" w:hAnsi="Times New Roman" w:cs="Times New Roman"/>
          <w:sz w:val="24"/>
          <w:szCs w:val="24"/>
        </w:rPr>
        <w:t xml:space="preserve">A large issue has been how </w:t>
      </w:r>
      <w:r w:rsidR="00690242">
        <w:rPr>
          <w:rFonts w:ascii="Times New Roman" w:hAnsi="Times New Roman" w:cs="Times New Roman"/>
          <w:sz w:val="24"/>
          <w:szCs w:val="24"/>
        </w:rPr>
        <w:lastRenderedPageBreak/>
        <w:t xml:space="preserve">to fund research and monitoring for groundwater quantity. Ever since Wisconsin began regulating the construction of wells in the 1930s, money has played a role in what has been done and not done. </w:t>
      </w:r>
      <w:r w:rsidR="00531850">
        <w:rPr>
          <w:rFonts w:ascii="Times New Roman" w:hAnsi="Times New Roman" w:cs="Times New Roman"/>
          <w:sz w:val="24"/>
          <w:szCs w:val="24"/>
        </w:rPr>
        <w:t>In fact, at a groundwater management conference in 1991, 75 percent of municipalities and 97 percent of counties felt groundwater was at the least a minor issue.</w:t>
      </w:r>
      <w:r w:rsidR="00531850">
        <w:rPr>
          <w:rStyle w:val="FootnoteReference"/>
          <w:rFonts w:ascii="Times New Roman" w:hAnsi="Times New Roman" w:cs="Times New Roman"/>
          <w:sz w:val="24"/>
          <w:szCs w:val="24"/>
        </w:rPr>
        <w:footnoteReference w:id="4"/>
      </w:r>
      <w:r w:rsidR="00531850">
        <w:rPr>
          <w:rFonts w:ascii="Times New Roman" w:hAnsi="Times New Roman" w:cs="Times New Roman"/>
          <w:sz w:val="24"/>
          <w:szCs w:val="24"/>
        </w:rPr>
        <w:t xml:space="preserve"> Funding was the number one reason the municipalities and counties cited for action not being taken, with lack of scientific data and research being the second most cited reason.</w:t>
      </w:r>
      <w:r w:rsidR="00531850">
        <w:rPr>
          <w:rStyle w:val="FootnoteReference"/>
          <w:rFonts w:ascii="Times New Roman" w:hAnsi="Times New Roman" w:cs="Times New Roman"/>
          <w:sz w:val="24"/>
          <w:szCs w:val="24"/>
        </w:rPr>
        <w:footnoteReference w:id="5"/>
      </w:r>
      <w:r w:rsidR="00A56801">
        <w:rPr>
          <w:rFonts w:ascii="Times New Roman" w:hAnsi="Times New Roman" w:cs="Times New Roman"/>
          <w:sz w:val="24"/>
          <w:szCs w:val="24"/>
        </w:rPr>
        <w:t xml:space="preserve"> A lack of funding is not the entirely the reason for a delay in ac</w:t>
      </w:r>
      <w:r w:rsidR="007F2796">
        <w:rPr>
          <w:rFonts w:ascii="Times New Roman" w:hAnsi="Times New Roman" w:cs="Times New Roman"/>
          <w:sz w:val="24"/>
          <w:szCs w:val="24"/>
        </w:rPr>
        <w:t xml:space="preserve">tion on groundwater quantity. Financial strain </w:t>
      </w:r>
      <w:r w:rsidR="00A56801">
        <w:rPr>
          <w:rFonts w:ascii="Times New Roman" w:hAnsi="Times New Roman" w:cs="Times New Roman"/>
          <w:sz w:val="24"/>
          <w:szCs w:val="24"/>
        </w:rPr>
        <w:t>goes a long way in helping to explain why such an important topic was overlooked</w:t>
      </w:r>
      <w:r w:rsidR="007F2796">
        <w:rPr>
          <w:rFonts w:ascii="Times New Roman" w:hAnsi="Times New Roman" w:cs="Times New Roman"/>
          <w:sz w:val="24"/>
          <w:szCs w:val="24"/>
        </w:rPr>
        <w:t>.</w:t>
      </w:r>
      <w:r w:rsidR="00A56801">
        <w:rPr>
          <w:rFonts w:ascii="Times New Roman" w:hAnsi="Times New Roman" w:cs="Times New Roman"/>
          <w:sz w:val="24"/>
          <w:szCs w:val="24"/>
        </w:rPr>
        <w:t xml:space="preserve"> With the benefit of hindsight, Wisconsin could have handled things differently, but the state has and continues to do a lot to protect its water resources.</w:t>
      </w:r>
    </w:p>
    <w:p w:rsidR="00E42727" w:rsidRDefault="00E42727" w:rsidP="00E42727">
      <w:pPr>
        <w:spacing w:after="0" w:line="480" w:lineRule="auto"/>
        <w:rPr>
          <w:rFonts w:ascii="Times New Roman" w:hAnsi="Times New Roman" w:cs="Times New Roman"/>
          <w:sz w:val="24"/>
          <w:szCs w:val="24"/>
        </w:rPr>
      </w:pPr>
    </w:p>
    <w:p w:rsidR="00E42727" w:rsidRPr="00E42727" w:rsidRDefault="00E42727" w:rsidP="00E42727">
      <w:pPr>
        <w:spacing w:after="0" w:line="480" w:lineRule="auto"/>
        <w:rPr>
          <w:rFonts w:ascii="Times New Roman" w:hAnsi="Times New Roman" w:cs="Times New Roman"/>
          <w:b/>
          <w:sz w:val="24"/>
          <w:szCs w:val="24"/>
        </w:rPr>
      </w:pPr>
      <w:r>
        <w:rPr>
          <w:rFonts w:ascii="Times New Roman" w:hAnsi="Times New Roman" w:cs="Times New Roman"/>
          <w:b/>
          <w:sz w:val="24"/>
          <w:szCs w:val="24"/>
        </w:rPr>
        <w:t>The 1950s and 60s: Groundwater data collection and the seeds of coming issues</w:t>
      </w:r>
    </w:p>
    <w:p w:rsidR="00A22982" w:rsidRDefault="00A22982" w:rsidP="00A22982">
      <w:pPr>
        <w:spacing w:after="0" w:line="480" w:lineRule="auto"/>
        <w:ind w:firstLine="720"/>
        <w:rPr>
          <w:rFonts w:ascii="Times New Roman" w:hAnsi="Times New Roman" w:cs="Times New Roman"/>
          <w:sz w:val="24"/>
          <w:szCs w:val="24"/>
        </w:rPr>
      </w:pPr>
      <w:r w:rsidRPr="00A22982">
        <w:rPr>
          <w:rFonts w:ascii="Times New Roman" w:hAnsi="Times New Roman" w:cs="Times New Roman"/>
          <w:sz w:val="24"/>
          <w:szCs w:val="24"/>
        </w:rPr>
        <w:t>Groundwater quantity has long been overlooked in the history of groundwater in Wisconsin</w:t>
      </w:r>
      <w:r>
        <w:rPr>
          <w:rFonts w:ascii="Times New Roman" w:hAnsi="Times New Roman" w:cs="Times New Roman"/>
          <w:sz w:val="24"/>
          <w:szCs w:val="24"/>
        </w:rPr>
        <w:t xml:space="preserve"> and didn’t become all that apparent </w:t>
      </w:r>
      <w:r w:rsidR="00296AB9">
        <w:rPr>
          <w:rFonts w:ascii="Times New Roman" w:hAnsi="Times New Roman" w:cs="Times New Roman"/>
          <w:sz w:val="24"/>
          <w:szCs w:val="24"/>
        </w:rPr>
        <w:t xml:space="preserve">as an issue </w:t>
      </w:r>
      <w:r>
        <w:rPr>
          <w:rFonts w:ascii="Times New Roman" w:hAnsi="Times New Roman" w:cs="Times New Roman"/>
          <w:sz w:val="24"/>
          <w:szCs w:val="24"/>
        </w:rPr>
        <w:t xml:space="preserve">until the 1950s and 1960s, especially </w:t>
      </w:r>
      <w:r w:rsidR="00296AB9">
        <w:rPr>
          <w:rFonts w:ascii="Times New Roman" w:hAnsi="Times New Roman" w:cs="Times New Roman"/>
          <w:sz w:val="24"/>
          <w:szCs w:val="24"/>
        </w:rPr>
        <w:t>in highly populated regions</w:t>
      </w:r>
      <w:r>
        <w:rPr>
          <w:rFonts w:ascii="Times New Roman" w:hAnsi="Times New Roman" w:cs="Times New Roman"/>
          <w:sz w:val="24"/>
          <w:szCs w:val="24"/>
        </w:rPr>
        <w:t xml:space="preserve"> such as the Milwaukee and Green Bay areas. The population boom after World War II is well documented, and Wisconsin had cities that experienced rapid growth much like the rest of the nation. With water in apparent limitless abundance, cities continued pumping more and more water to meet the growing demands of the expanding population. In addition, new technology contributed to the amount of water pumped with increasing efficiency. </w:t>
      </w:r>
      <w:r w:rsidR="00296AB9">
        <w:rPr>
          <w:rFonts w:ascii="Times New Roman" w:hAnsi="Times New Roman" w:cs="Times New Roman"/>
          <w:sz w:val="24"/>
          <w:szCs w:val="24"/>
        </w:rPr>
        <w:t xml:space="preserve">A book that details the detriment of groundwater pumping by Robert Glennon entitled, </w:t>
      </w:r>
      <w:r w:rsidR="00296AB9">
        <w:rPr>
          <w:rFonts w:ascii="Times New Roman" w:hAnsi="Times New Roman" w:cs="Times New Roman"/>
          <w:i/>
          <w:sz w:val="24"/>
          <w:szCs w:val="24"/>
        </w:rPr>
        <w:t xml:space="preserve">Water Follies: Groundwater Pumping and the Fate of America’s Fresh </w:t>
      </w:r>
      <w:r w:rsidR="00296AB9" w:rsidRPr="00296AB9">
        <w:rPr>
          <w:rFonts w:ascii="Times New Roman" w:hAnsi="Times New Roman" w:cs="Times New Roman"/>
          <w:sz w:val="24"/>
          <w:szCs w:val="24"/>
        </w:rPr>
        <w:t>Waters</w:t>
      </w:r>
      <w:r w:rsidR="00296AB9">
        <w:rPr>
          <w:rFonts w:ascii="Times New Roman" w:hAnsi="Times New Roman" w:cs="Times New Roman"/>
          <w:sz w:val="24"/>
          <w:szCs w:val="24"/>
        </w:rPr>
        <w:t xml:space="preserve">, is a great source for </w:t>
      </w:r>
      <w:r w:rsidR="00296AB9">
        <w:rPr>
          <w:rFonts w:ascii="Times New Roman" w:hAnsi="Times New Roman" w:cs="Times New Roman"/>
          <w:sz w:val="24"/>
          <w:szCs w:val="24"/>
        </w:rPr>
        <w:lastRenderedPageBreak/>
        <w:t>understanding what effects the over pumping of groundwater has environmentally and economically.  Glennon describes the shift in pumping with technological advances:</w:t>
      </w:r>
      <w:r>
        <w:rPr>
          <w:rFonts w:ascii="Times New Roman" w:hAnsi="Times New Roman" w:cs="Times New Roman"/>
          <w:sz w:val="24"/>
          <w:szCs w:val="24"/>
        </w:rPr>
        <w:t xml:space="preserve"> </w:t>
      </w:r>
    </w:p>
    <w:p w:rsidR="00A22982" w:rsidRDefault="00A22982" w:rsidP="00A22982">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the groundwater spigot was opened wide in the 1940s and 50s, as high-lift turbine pumps, industrial and automobile engines, center-pivot irrigation systems, gear-driven pump heads, smaller diameter wells and casings, and the availability of natural gas and powerline electricity as energy sources dramatically lowered the costs for installing and operating irrigation systems.</w:t>
      </w:r>
      <w:r>
        <w:rPr>
          <w:rStyle w:val="FootnoteReference"/>
          <w:rFonts w:ascii="Times New Roman" w:hAnsi="Times New Roman" w:cs="Times New Roman"/>
          <w:sz w:val="24"/>
          <w:szCs w:val="24"/>
        </w:rPr>
        <w:footnoteReference w:id="6"/>
      </w:r>
    </w:p>
    <w:p w:rsidR="00BC32F4" w:rsidRDefault="00A22982" w:rsidP="00A22982">
      <w:pPr>
        <w:spacing w:after="0" w:line="480" w:lineRule="auto"/>
        <w:rPr>
          <w:rFonts w:ascii="Times New Roman" w:hAnsi="Times New Roman" w:cs="Times New Roman"/>
          <w:sz w:val="24"/>
          <w:szCs w:val="24"/>
        </w:rPr>
      </w:pPr>
      <w:r>
        <w:rPr>
          <w:rFonts w:ascii="Times New Roman" w:hAnsi="Times New Roman" w:cs="Times New Roman"/>
          <w:sz w:val="24"/>
          <w:szCs w:val="24"/>
        </w:rPr>
        <w:t>Indeed, an increase in the use of groundwater wa</w:t>
      </w:r>
      <w:r w:rsidR="00BF360A">
        <w:rPr>
          <w:rFonts w:ascii="Times New Roman" w:hAnsi="Times New Roman" w:cs="Times New Roman"/>
          <w:sz w:val="24"/>
          <w:szCs w:val="24"/>
        </w:rPr>
        <w:t>s not confined to municipal use. I</w:t>
      </w:r>
      <w:r>
        <w:rPr>
          <w:rFonts w:ascii="Times New Roman" w:hAnsi="Times New Roman" w:cs="Times New Roman"/>
          <w:sz w:val="24"/>
          <w:szCs w:val="24"/>
        </w:rPr>
        <w:t>n order to feed a growing population more crops were needed and the advent of the center-pivot irrigation system allowed crops to be grown better and longer with the assurance of enough water. Industrial use of groundwater has risen exponentially since the introduction of more e</w:t>
      </w:r>
      <w:r w:rsidR="006E3AE2">
        <w:rPr>
          <w:rFonts w:ascii="Times New Roman" w:hAnsi="Times New Roman" w:cs="Times New Roman"/>
          <w:sz w:val="24"/>
          <w:szCs w:val="24"/>
        </w:rPr>
        <w:t>fficient technologies. According to a Wisconsin DNR report issued in 1997, industrial withdrawals of groundwater increased from 80 million gallons per day in 1950 to 450 million gallons per day in 1995. In addition, the report also stated that agricultural irrigation increased from 5 to 160 million gallons pumped per day</w:t>
      </w:r>
      <w:r w:rsidR="00BF360A">
        <w:rPr>
          <w:rFonts w:ascii="Times New Roman" w:hAnsi="Times New Roman" w:cs="Times New Roman"/>
          <w:sz w:val="24"/>
          <w:szCs w:val="24"/>
        </w:rPr>
        <w:t>. In the same time period</w:t>
      </w:r>
      <w:r w:rsidR="006E3AE2">
        <w:rPr>
          <w:rFonts w:ascii="Times New Roman" w:hAnsi="Times New Roman" w:cs="Times New Roman"/>
          <w:sz w:val="24"/>
          <w:szCs w:val="24"/>
        </w:rPr>
        <w:t xml:space="preserve"> agricultural non-irrigation increased from 75 to 100 million gallons per day. In that time period, the population of the state grew by 24%, yet the increase in groundwater pumping exceeded that percentage on every level.</w:t>
      </w:r>
      <w:r w:rsidR="006E3AE2">
        <w:rPr>
          <w:rStyle w:val="FootnoteReference"/>
          <w:rFonts w:ascii="Times New Roman" w:hAnsi="Times New Roman" w:cs="Times New Roman"/>
          <w:sz w:val="24"/>
          <w:szCs w:val="24"/>
        </w:rPr>
        <w:footnoteReference w:id="7"/>
      </w:r>
    </w:p>
    <w:p w:rsidR="00A22982" w:rsidRDefault="00A22982" w:rsidP="00721C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instance of groundwater law came into effect in 1903 as a result of the State Supreme Court case of </w:t>
      </w:r>
      <w:r>
        <w:rPr>
          <w:rFonts w:ascii="Times New Roman" w:hAnsi="Times New Roman" w:cs="Times New Roman"/>
          <w:i/>
          <w:sz w:val="24"/>
          <w:szCs w:val="24"/>
        </w:rPr>
        <w:t>Huber v. Merkel</w:t>
      </w:r>
      <w:r>
        <w:rPr>
          <w:rFonts w:ascii="Times New Roman" w:hAnsi="Times New Roman" w:cs="Times New Roman"/>
          <w:sz w:val="24"/>
          <w:szCs w:val="24"/>
        </w:rPr>
        <w:t>, in which the ruling stated that a landowner could withdraw and use as much groundwater as desired for any purpose.</w:t>
      </w:r>
      <w:r w:rsidR="004F512D">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If these practices interfered with a neighbors well, little could be done except for arguments between the adjacent </w:t>
      </w:r>
      <w:r>
        <w:rPr>
          <w:rFonts w:ascii="Times New Roman" w:hAnsi="Times New Roman" w:cs="Times New Roman"/>
          <w:sz w:val="24"/>
          <w:szCs w:val="24"/>
        </w:rPr>
        <w:lastRenderedPageBreak/>
        <w:t xml:space="preserve">landowners. </w:t>
      </w:r>
      <w:r w:rsidR="00A56801">
        <w:rPr>
          <w:rFonts w:ascii="Times New Roman" w:hAnsi="Times New Roman" w:cs="Times New Roman"/>
          <w:sz w:val="24"/>
          <w:szCs w:val="24"/>
        </w:rPr>
        <w:t>This was known as ‘absolute ownership,’ which was quite c</w:t>
      </w:r>
      <w:r w:rsidR="000A21C8">
        <w:rPr>
          <w:rFonts w:ascii="Times New Roman" w:hAnsi="Times New Roman" w:cs="Times New Roman"/>
          <w:sz w:val="24"/>
          <w:szCs w:val="24"/>
        </w:rPr>
        <w:t>ommon at the time.</w:t>
      </w:r>
      <w:r w:rsidR="00721CA9">
        <w:rPr>
          <w:rFonts w:ascii="Times New Roman" w:hAnsi="Times New Roman" w:cs="Times New Roman"/>
          <w:sz w:val="24"/>
          <w:szCs w:val="24"/>
        </w:rPr>
        <w:t xml:space="preserve"> </w:t>
      </w:r>
      <w:r>
        <w:rPr>
          <w:rFonts w:ascii="Times New Roman" w:hAnsi="Times New Roman" w:cs="Times New Roman"/>
          <w:sz w:val="24"/>
          <w:szCs w:val="24"/>
        </w:rPr>
        <w:t>The court ruling would go unchanged for more than seventy years, setting up the state for failure in its lack of recognition of a growing problem.</w:t>
      </w:r>
      <w:r w:rsidR="000A21C8">
        <w:rPr>
          <w:rFonts w:ascii="Times New Roman" w:hAnsi="Times New Roman" w:cs="Times New Roman"/>
          <w:sz w:val="24"/>
          <w:szCs w:val="24"/>
        </w:rPr>
        <w:t xml:space="preserve"> Challenges to the ruling were made, but it stood until water really started to become an issue in the 1970s. </w:t>
      </w:r>
      <w:r>
        <w:rPr>
          <w:rFonts w:ascii="Times New Roman" w:hAnsi="Times New Roman" w:cs="Times New Roman"/>
          <w:sz w:val="24"/>
          <w:szCs w:val="24"/>
        </w:rPr>
        <w:t xml:space="preserve"> In his book, </w:t>
      </w:r>
      <w:r>
        <w:rPr>
          <w:rFonts w:ascii="Times New Roman" w:hAnsi="Times New Roman" w:cs="Times New Roman"/>
          <w:i/>
          <w:sz w:val="24"/>
          <w:szCs w:val="24"/>
        </w:rPr>
        <w:t>Protectors of the Land and Water,</w:t>
      </w:r>
      <w:r>
        <w:rPr>
          <w:rFonts w:ascii="Times New Roman" w:hAnsi="Times New Roman" w:cs="Times New Roman"/>
          <w:sz w:val="24"/>
          <w:szCs w:val="24"/>
        </w:rPr>
        <w:t xml:space="preserve"> Thomas Huffman states that “environmental policy in Wisconsin in the fifteen years after 1945 often remained withdrawn from public oversight, directed by elites from business, conservation organizations, and the state bureaucracy.”</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Environmental concerns took a back seat to capitalist expansion. If the environment suffered a little as a result of great economic progress than that was the way it had to go. Robert Glennon no</w:t>
      </w:r>
      <w:r w:rsidR="004F512D">
        <w:rPr>
          <w:rFonts w:ascii="Times New Roman" w:hAnsi="Times New Roman" w:cs="Times New Roman"/>
          <w:sz w:val="24"/>
          <w:szCs w:val="24"/>
        </w:rPr>
        <w:t>tes this development in the</w:t>
      </w:r>
      <w:r>
        <w:rPr>
          <w:rFonts w:ascii="Times New Roman" w:hAnsi="Times New Roman" w:cs="Times New Roman"/>
          <w:sz w:val="24"/>
          <w:szCs w:val="24"/>
        </w:rPr>
        <w:t xml:space="preserve"> </w:t>
      </w:r>
      <w:r>
        <w:rPr>
          <w:rFonts w:ascii="Times New Roman" w:hAnsi="Times New Roman" w:cs="Times New Roman"/>
          <w:i/>
          <w:sz w:val="24"/>
          <w:szCs w:val="24"/>
        </w:rPr>
        <w:t xml:space="preserve">Water Follies, </w:t>
      </w:r>
      <w:r>
        <w:rPr>
          <w:rFonts w:ascii="Times New Roman" w:hAnsi="Times New Roman" w:cs="Times New Roman"/>
          <w:sz w:val="24"/>
          <w:szCs w:val="24"/>
        </w:rPr>
        <w:t>that “at each step in this history, the legal rules changed to favor economic development.”</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Fortunately this type of thought did not prevail for an extended period of time, as politicians like Gaylord Nelson and Warren Knowles guided Wisconsin towards a more environmentally conscious state.  </w:t>
      </w:r>
    </w:p>
    <w:p w:rsidR="00A22982" w:rsidRDefault="00A22982" w:rsidP="00DA387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Slowly, warning signs started to trickle in, </w:t>
      </w:r>
      <w:r w:rsidR="004F512D">
        <w:rPr>
          <w:rFonts w:ascii="Times New Roman" w:hAnsi="Times New Roman" w:cs="Times New Roman"/>
          <w:sz w:val="24"/>
          <w:szCs w:val="24"/>
        </w:rPr>
        <w:t>Wisconsin was</w:t>
      </w:r>
      <w:r>
        <w:rPr>
          <w:rFonts w:ascii="Times New Roman" w:hAnsi="Times New Roman" w:cs="Times New Roman"/>
          <w:sz w:val="24"/>
          <w:szCs w:val="24"/>
        </w:rPr>
        <w:t xml:space="preserve"> pumping too much groundwater too fast and </w:t>
      </w:r>
      <w:r w:rsidR="004F512D">
        <w:rPr>
          <w:rFonts w:ascii="Times New Roman" w:hAnsi="Times New Roman" w:cs="Times New Roman"/>
          <w:sz w:val="24"/>
          <w:szCs w:val="24"/>
        </w:rPr>
        <w:t>without being</w:t>
      </w:r>
      <w:r>
        <w:rPr>
          <w:rFonts w:ascii="Times New Roman" w:hAnsi="Times New Roman" w:cs="Times New Roman"/>
          <w:sz w:val="24"/>
          <w:szCs w:val="24"/>
        </w:rPr>
        <w:t xml:space="preserve"> entirely sure what would happen if </w:t>
      </w:r>
      <w:r w:rsidR="004F512D">
        <w:rPr>
          <w:rFonts w:ascii="Times New Roman" w:hAnsi="Times New Roman" w:cs="Times New Roman"/>
          <w:sz w:val="24"/>
          <w:szCs w:val="24"/>
        </w:rPr>
        <w:t>the pumping habits</w:t>
      </w:r>
      <w:r>
        <w:rPr>
          <w:rFonts w:ascii="Times New Roman" w:hAnsi="Times New Roman" w:cs="Times New Roman"/>
          <w:sz w:val="24"/>
          <w:szCs w:val="24"/>
        </w:rPr>
        <w:t xml:space="preserve"> continued in the same manner. </w:t>
      </w:r>
      <w:r w:rsidR="00E234C7">
        <w:rPr>
          <w:rFonts w:ascii="Times New Roman" w:hAnsi="Times New Roman" w:cs="Times New Roman"/>
          <w:sz w:val="24"/>
          <w:szCs w:val="24"/>
        </w:rPr>
        <w:t>Early calls to pay attention to groundwater ac</w:t>
      </w:r>
      <w:r w:rsidR="00BF360A">
        <w:rPr>
          <w:rFonts w:ascii="Times New Roman" w:hAnsi="Times New Roman" w:cs="Times New Roman"/>
          <w:sz w:val="24"/>
          <w:szCs w:val="24"/>
        </w:rPr>
        <w:t>tually came from the government; a bizarre twist</w:t>
      </w:r>
      <w:r w:rsidR="00E234C7">
        <w:rPr>
          <w:rFonts w:ascii="Times New Roman" w:hAnsi="Times New Roman" w:cs="Times New Roman"/>
          <w:sz w:val="24"/>
          <w:szCs w:val="24"/>
        </w:rPr>
        <w:t xml:space="preserve"> </w:t>
      </w:r>
      <w:r w:rsidR="004F512D">
        <w:rPr>
          <w:rFonts w:ascii="Times New Roman" w:hAnsi="Times New Roman" w:cs="Times New Roman"/>
          <w:sz w:val="24"/>
          <w:szCs w:val="24"/>
        </w:rPr>
        <w:t xml:space="preserve">seeing how </w:t>
      </w:r>
      <w:r w:rsidR="00E234C7">
        <w:rPr>
          <w:rFonts w:ascii="Times New Roman" w:hAnsi="Times New Roman" w:cs="Times New Roman"/>
          <w:sz w:val="24"/>
          <w:szCs w:val="24"/>
        </w:rPr>
        <w:t>they ignored their own reports for</w:t>
      </w:r>
      <w:r w:rsidR="00DA387A">
        <w:rPr>
          <w:rFonts w:ascii="Times New Roman" w:hAnsi="Times New Roman" w:cs="Times New Roman"/>
          <w:sz w:val="24"/>
          <w:szCs w:val="24"/>
        </w:rPr>
        <w:t xml:space="preserve"> so long. William Drescher, an hydraulic e</w:t>
      </w:r>
      <w:r w:rsidR="00E234C7">
        <w:rPr>
          <w:rFonts w:ascii="Times New Roman" w:hAnsi="Times New Roman" w:cs="Times New Roman"/>
          <w:sz w:val="24"/>
          <w:szCs w:val="24"/>
        </w:rPr>
        <w:t>ngineer for the U.S. Geological Survey worked with a state geologist an</w:t>
      </w:r>
      <w:r w:rsidR="00BF360A">
        <w:rPr>
          <w:rFonts w:ascii="Times New Roman" w:hAnsi="Times New Roman" w:cs="Times New Roman"/>
          <w:sz w:val="24"/>
          <w:szCs w:val="24"/>
        </w:rPr>
        <w:t>d</w:t>
      </w:r>
      <w:r w:rsidR="00E234C7">
        <w:rPr>
          <w:rFonts w:ascii="Times New Roman" w:hAnsi="Times New Roman" w:cs="Times New Roman"/>
          <w:sz w:val="24"/>
          <w:szCs w:val="24"/>
        </w:rPr>
        <w:t xml:space="preserve"> issued a report entitled “Ground Water in Wisconsin” in 1956. Drescher begins by saying that “groundwater is becoming increasingly important as a source of supply to meet the demands of an increasing population, a rapid expanding industry, and increasing irrigation … It is </w:t>
      </w:r>
      <w:r w:rsidR="00E234C7">
        <w:rPr>
          <w:rFonts w:ascii="Times New Roman" w:hAnsi="Times New Roman" w:cs="Times New Roman"/>
          <w:sz w:val="24"/>
          <w:szCs w:val="24"/>
        </w:rPr>
        <w:lastRenderedPageBreak/>
        <w:t>estimated that by 1975 the use of ground water will have doubled.”</w:t>
      </w:r>
      <w:r w:rsidR="00E234C7">
        <w:rPr>
          <w:rStyle w:val="FootnoteReference"/>
          <w:rFonts w:ascii="Times New Roman" w:hAnsi="Times New Roman" w:cs="Times New Roman"/>
          <w:sz w:val="24"/>
          <w:szCs w:val="24"/>
        </w:rPr>
        <w:footnoteReference w:id="11"/>
      </w:r>
      <w:r w:rsidR="00E234C7">
        <w:rPr>
          <w:rFonts w:ascii="Times New Roman" w:hAnsi="Times New Roman" w:cs="Times New Roman"/>
          <w:sz w:val="24"/>
          <w:szCs w:val="24"/>
        </w:rPr>
        <w:t xml:space="preserve"> </w:t>
      </w:r>
      <w:r w:rsidR="00DA387A">
        <w:rPr>
          <w:rFonts w:ascii="Times New Roman" w:hAnsi="Times New Roman" w:cs="Times New Roman"/>
          <w:sz w:val="24"/>
          <w:szCs w:val="24"/>
        </w:rPr>
        <w:t>Drescher also details a practice called an aquife</w:t>
      </w:r>
      <w:r w:rsidR="000A21C8">
        <w:rPr>
          <w:rFonts w:ascii="Times New Roman" w:hAnsi="Times New Roman" w:cs="Times New Roman"/>
          <w:sz w:val="24"/>
          <w:szCs w:val="24"/>
        </w:rPr>
        <w:t>r performance test which was quite</w:t>
      </w:r>
      <w:r w:rsidR="00DA387A">
        <w:rPr>
          <w:rFonts w:ascii="Times New Roman" w:hAnsi="Times New Roman" w:cs="Times New Roman"/>
          <w:sz w:val="24"/>
          <w:szCs w:val="24"/>
        </w:rPr>
        <w:t xml:space="preserve"> interesting. According to Drescher, “aquifer performance tests are used to determine interference between wells, the location of nearby hydraulic boundaries, drawdown to be expected in a well at any given rate of pumping, the rate of movement of water, the effect of drainage ditches on the adjacent water table, and the amount of available water held in storage in an aquifer.”</w:t>
      </w:r>
      <w:r w:rsidR="00DA387A">
        <w:rPr>
          <w:rStyle w:val="FootnoteReference"/>
          <w:rFonts w:ascii="Times New Roman" w:hAnsi="Times New Roman" w:cs="Times New Roman"/>
          <w:sz w:val="24"/>
          <w:szCs w:val="24"/>
        </w:rPr>
        <w:footnoteReference w:id="12"/>
      </w:r>
      <w:r w:rsidR="00DA387A">
        <w:rPr>
          <w:rFonts w:ascii="Times New Roman" w:hAnsi="Times New Roman" w:cs="Times New Roman"/>
          <w:sz w:val="24"/>
          <w:szCs w:val="24"/>
        </w:rPr>
        <w:t xml:space="preserve"> With information like this circulating in 1956</w:t>
      </w:r>
      <w:r w:rsidR="00924F5A">
        <w:rPr>
          <w:rFonts w:ascii="Times New Roman" w:hAnsi="Times New Roman" w:cs="Times New Roman"/>
          <w:sz w:val="24"/>
          <w:szCs w:val="24"/>
        </w:rPr>
        <w:t>,</w:t>
      </w:r>
      <w:r w:rsidR="00DA387A">
        <w:rPr>
          <w:rFonts w:ascii="Times New Roman" w:hAnsi="Times New Roman" w:cs="Times New Roman"/>
          <w:sz w:val="24"/>
          <w:szCs w:val="24"/>
        </w:rPr>
        <w:t xml:space="preserve"> </w:t>
      </w:r>
      <w:r w:rsidR="004F512D">
        <w:rPr>
          <w:rFonts w:ascii="Times New Roman" w:hAnsi="Times New Roman" w:cs="Times New Roman"/>
          <w:sz w:val="24"/>
          <w:szCs w:val="24"/>
        </w:rPr>
        <w:t>it is</w:t>
      </w:r>
      <w:r w:rsidR="00DA387A">
        <w:rPr>
          <w:rFonts w:ascii="Times New Roman" w:hAnsi="Times New Roman" w:cs="Times New Roman"/>
          <w:sz w:val="24"/>
          <w:szCs w:val="24"/>
        </w:rPr>
        <w:t xml:space="preserve"> somewhat curious that groundwater legislation would remain elusive for </w:t>
      </w:r>
      <w:r w:rsidR="00130525">
        <w:rPr>
          <w:rFonts w:ascii="Times New Roman" w:hAnsi="Times New Roman" w:cs="Times New Roman"/>
          <w:sz w:val="24"/>
          <w:szCs w:val="24"/>
        </w:rPr>
        <w:t>so long. It is not as though the state did not take any notice at all. Not long after the publication of Drescher’</w:t>
      </w:r>
      <w:r w:rsidR="00E62AAA">
        <w:rPr>
          <w:rFonts w:ascii="Times New Roman" w:hAnsi="Times New Roman" w:cs="Times New Roman"/>
          <w:sz w:val="24"/>
          <w:szCs w:val="24"/>
        </w:rPr>
        <w:t xml:space="preserve">s report </w:t>
      </w:r>
      <w:r w:rsidR="00130525">
        <w:rPr>
          <w:rFonts w:ascii="Times New Roman" w:hAnsi="Times New Roman" w:cs="Times New Roman"/>
          <w:sz w:val="24"/>
          <w:szCs w:val="24"/>
        </w:rPr>
        <w:t>the state</w:t>
      </w:r>
      <w:r>
        <w:rPr>
          <w:rFonts w:ascii="Times New Roman" w:hAnsi="Times New Roman" w:cs="Times New Roman"/>
          <w:sz w:val="24"/>
          <w:szCs w:val="24"/>
        </w:rPr>
        <w:t xml:space="preserve"> commissioned a study which concluded that the water level in the aquifers underlying the Green Bay and Milwaukee areas had dropped by nearly 400 feet since development, which they placed around 1875.</w:t>
      </w:r>
      <w:r w:rsidR="004F512D">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w:t>
      </w:r>
      <w:r w:rsidR="000C2431">
        <w:rPr>
          <w:rFonts w:ascii="Times New Roman" w:hAnsi="Times New Roman" w:cs="Times New Roman"/>
          <w:sz w:val="24"/>
          <w:szCs w:val="24"/>
        </w:rPr>
        <w:t>The DNR report from 1997 sheds some light on the development which Drescher addressed by saying</w:t>
      </w:r>
      <w:r>
        <w:rPr>
          <w:rFonts w:ascii="Times New Roman" w:hAnsi="Times New Roman" w:cs="Times New Roman"/>
          <w:sz w:val="24"/>
          <w:szCs w:val="24"/>
        </w:rPr>
        <w:t xml:space="preserve"> “the city of Green Bay pumped large quantities of groundwater until 1957 when it switched to Lake Michigan to supply most of its water needs. Green Bay currently uses groundwater wells only as a supplemental supply to meet summer demands.”</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The significant drop in water level has had long-term impacts as well. The same DNR report noted that “originally, groundwater flowed east and discharged into Lake Michigan. Now, Lake Michigan recharges the groundwater.”</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This deve</w:t>
      </w:r>
      <w:r w:rsidR="00924F5A">
        <w:rPr>
          <w:rFonts w:ascii="Times New Roman" w:hAnsi="Times New Roman" w:cs="Times New Roman"/>
          <w:sz w:val="24"/>
          <w:szCs w:val="24"/>
        </w:rPr>
        <w:t>lopment took place in the 1950s;</w:t>
      </w:r>
      <w:r>
        <w:rPr>
          <w:rFonts w:ascii="Times New Roman" w:hAnsi="Times New Roman" w:cs="Times New Roman"/>
          <w:sz w:val="24"/>
          <w:szCs w:val="24"/>
        </w:rPr>
        <w:t xml:space="preserve"> the city of Green Bay recognized it could no longer rely so heavily on groundwater. Even though there were no laws that would have prevented them from pumping the aquifer dry. </w:t>
      </w:r>
      <w:r w:rsidR="00130525">
        <w:rPr>
          <w:rFonts w:ascii="Times New Roman" w:hAnsi="Times New Roman" w:cs="Times New Roman"/>
          <w:sz w:val="24"/>
          <w:szCs w:val="24"/>
        </w:rPr>
        <w:t xml:space="preserve">When the results of the study were released Green Bay wisely stopped the excessive groundwater pumping habits that had been established in </w:t>
      </w:r>
      <w:r w:rsidR="000C2431">
        <w:rPr>
          <w:rFonts w:ascii="Times New Roman" w:hAnsi="Times New Roman" w:cs="Times New Roman"/>
          <w:sz w:val="24"/>
          <w:szCs w:val="24"/>
        </w:rPr>
        <w:t>prior</w:t>
      </w:r>
      <w:r w:rsidR="00130525">
        <w:rPr>
          <w:rFonts w:ascii="Times New Roman" w:hAnsi="Times New Roman" w:cs="Times New Roman"/>
          <w:sz w:val="24"/>
          <w:szCs w:val="24"/>
        </w:rPr>
        <w:t xml:space="preserve"> years. The knowledge that so </w:t>
      </w:r>
      <w:r w:rsidR="00130525">
        <w:rPr>
          <w:rFonts w:ascii="Times New Roman" w:hAnsi="Times New Roman" w:cs="Times New Roman"/>
          <w:sz w:val="24"/>
          <w:szCs w:val="24"/>
        </w:rPr>
        <w:lastRenderedPageBreak/>
        <w:t xml:space="preserve">much water had been taken from the underlying aquifer shook the city awake, though it’s not as if pumping limitlessly from Lake Michigan was a permanent solution. </w:t>
      </w:r>
    </w:p>
    <w:p w:rsidR="000C2431" w:rsidRDefault="00A22982" w:rsidP="00A2298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steep drop </w:t>
      </w:r>
      <w:r w:rsidR="000C2431">
        <w:rPr>
          <w:rFonts w:ascii="Times New Roman" w:hAnsi="Times New Roman" w:cs="Times New Roman"/>
          <w:sz w:val="24"/>
          <w:szCs w:val="24"/>
        </w:rPr>
        <w:t xml:space="preserve">in the water table </w:t>
      </w:r>
      <w:r>
        <w:rPr>
          <w:rFonts w:ascii="Times New Roman" w:hAnsi="Times New Roman" w:cs="Times New Roman"/>
          <w:sz w:val="24"/>
          <w:szCs w:val="24"/>
        </w:rPr>
        <w:t>was alarming, and resulted in the high capacity well permit program</w:t>
      </w:r>
      <w:r w:rsidR="000C2431">
        <w:rPr>
          <w:rFonts w:ascii="Times New Roman" w:hAnsi="Times New Roman" w:cs="Times New Roman"/>
          <w:sz w:val="24"/>
          <w:szCs w:val="24"/>
        </w:rPr>
        <w:t xml:space="preserve"> in 1958. A high capacity well was determined to be a well that pumped more than 100,000 gallons per day</w:t>
      </w:r>
      <w:r>
        <w:rPr>
          <w:rFonts w:ascii="Times New Roman" w:hAnsi="Times New Roman" w:cs="Times New Roman"/>
          <w:sz w:val="24"/>
          <w:szCs w:val="24"/>
        </w:rPr>
        <w:t>.</w:t>
      </w:r>
      <w:r w:rsidR="000C2431">
        <w:rPr>
          <w:rStyle w:val="FootnoteReference"/>
          <w:rFonts w:ascii="Times New Roman" w:hAnsi="Times New Roman" w:cs="Times New Roman"/>
          <w:sz w:val="24"/>
          <w:szCs w:val="24"/>
        </w:rPr>
        <w:footnoteReference w:id="16"/>
      </w:r>
      <w:r>
        <w:rPr>
          <w:rFonts w:ascii="Times New Roman" w:hAnsi="Times New Roman" w:cs="Times New Roman"/>
          <w:sz w:val="24"/>
          <w:szCs w:val="24"/>
        </w:rPr>
        <w:t xml:space="preserve"> Initially, this program was the first of its kind and is demonstrative of the proactive approach Wisconsin took in the 1950s and 60s. Initially it was hailed as a marked achievement and one which many states would adopt and/or model. However, the permit program was riddled with holes and it didn’t take long for it to be nothing more than a propped-up program. A permit was required for any well that pumped mo</w:t>
      </w:r>
      <w:r w:rsidR="00924F5A">
        <w:rPr>
          <w:rFonts w:ascii="Times New Roman" w:hAnsi="Times New Roman" w:cs="Times New Roman"/>
          <w:sz w:val="24"/>
          <w:szCs w:val="24"/>
        </w:rPr>
        <w:t>re than 100,000 gallons per day;</w:t>
      </w:r>
      <w:r>
        <w:rPr>
          <w:rFonts w:ascii="Times New Roman" w:hAnsi="Times New Roman" w:cs="Times New Roman"/>
          <w:sz w:val="24"/>
          <w:szCs w:val="24"/>
        </w:rPr>
        <w:t xml:space="preserve"> anything below this amount was not subject to a permit or inspection. The cost to monitor hi</w:t>
      </w:r>
      <w:r w:rsidR="000C2431">
        <w:rPr>
          <w:rFonts w:ascii="Times New Roman" w:hAnsi="Times New Roman" w:cs="Times New Roman"/>
          <w:sz w:val="24"/>
          <w:szCs w:val="24"/>
        </w:rPr>
        <w:t>gh capacity wells led many</w:t>
      </w:r>
      <w:r>
        <w:rPr>
          <w:rFonts w:ascii="Times New Roman" w:hAnsi="Times New Roman" w:cs="Times New Roman"/>
          <w:sz w:val="24"/>
          <w:szCs w:val="24"/>
        </w:rPr>
        <w:t xml:space="preserve"> to go unchecked, often owners of the wells would not even pay the money for a permit, but the </w:t>
      </w:r>
      <w:r w:rsidR="000C2431">
        <w:rPr>
          <w:rFonts w:ascii="Times New Roman" w:hAnsi="Times New Roman" w:cs="Times New Roman"/>
          <w:sz w:val="24"/>
          <w:szCs w:val="24"/>
        </w:rPr>
        <w:t>state</w:t>
      </w:r>
      <w:r>
        <w:rPr>
          <w:rFonts w:ascii="Times New Roman" w:hAnsi="Times New Roman" w:cs="Times New Roman"/>
          <w:sz w:val="24"/>
          <w:szCs w:val="24"/>
        </w:rPr>
        <w:t xml:space="preserve"> did nothing to reprimand these offenders. Pumping continued to the detriment of groundwater quantity and quality, and the state continued to largely ignore the issue. As a result, once lakes, rivers and streams began to drop in level or dry up the connection to the pumping of groundwater was mostly lost. Most people had yet to realize the pumping effects of groundwater on surface water conditions. </w:t>
      </w:r>
      <w:r w:rsidR="000A21C8">
        <w:rPr>
          <w:rFonts w:ascii="Times New Roman" w:hAnsi="Times New Roman" w:cs="Times New Roman"/>
          <w:sz w:val="24"/>
          <w:szCs w:val="24"/>
        </w:rPr>
        <w:t xml:space="preserve">The lack of funding once again did more to hinder the development of groundwater laws. </w:t>
      </w:r>
    </w:p>
    <w:p w:rsidR="006C296F" w:rsidRPr="00985C45" w:rsidRDefault="00C240FD" w:rsidP="00A2298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1960s Wisconsin passed several laws that helped it earn the reputation as an environmental leader. </w:t>
      </w:r>
      <w:r w:rsidR="00A22982" w:rsidRPr="00D850D2">
        <w:rPr>
          <w:rFonts w:ascii="Times New Roman" w:hAnsi="Times New Roman" w:cs="Times New Roman"/>
          <w:sz w:val="24"/>
          <w:szCs w:val="24"/>
        </w:rPr>
        <w:t>The 1965 Wisconsin Wild Rivers Act was the first state law of its kind in the United States, and the Water Resources Act went into effect in 1966. The purpose of the Water Resources Act was “to organize a far-reaching program directed by a single agency for the enhancement of the quality management and protection of waters of the state.”</w:t>
      </w:r>
      <w:r w:rsidR="00A22982" w:rsidRPr="00D850D2">
        <w:rPr>
          <w:rFonts w:ascii="Times New Roman" w:hAnsi="Times New Roman" w:cs="Times New Roman"/>
          <w:sz w:val="24"/>
          <w:szCs w:val="24"/>
          <w:vertAlign w:val="superscript"/>
        </w:rPr>
        <w:footnoteReference w:id="17"/>
      </w:r>
      <w:r w:rsidR="00A22982">
        <w:rPr>
          <w:rFonts w:ascii="Times New Roman" w:hAnsi="Times New Roman" w:cs="Times New Roman"/>
          <w:sz w:val="24"/>
          <w:szCs w:val="24"/>
        </w:rPr>
        <w:t xml:space="preserve"> The passing of </w:t>
      </w:r>
      <w:r w:rsidR="00A22982">
        <w:rPr>
          <w:rFonts w:ascii="Times New Roman" w:hAnsi="Times New Roman" w:cs="Times New Roman"/>
          <w:sz w:val="24"/>
          <w:szCs w:val="24"/>
        </w:rPr>
        <w:lastRenderedPageBreak/>
        <w:t xml:space="preserve">these two acts displayed the direction Wisconsin wished to take. They were seeking to protect the natural resources of the state as well as its citizens both currently and in the future. </w:t>
      </w:r>
      <w:r w:rsidR="006C296F">
        <w:rPr>
          <w:rFonts w:ascii="Times New Roman" w:hAnsi="Times New Roman" w:cs="Times New Roman"/>
          <w:sz w:val="24"/>
          <w:szCs w:val="24"/>
        </w:rPr>
        <w:t>Wisconsin was earning a reputation as an environmental leader. Before these two laws were even passed, writing in 1963, Wisconsin’s Interior Secretary Udall observed that, “Many of the concepts originating in recent Wisconsin programs are being incorporated in proposals of other states and in the Congress.”</w:t>
      </w:r>
      <w:r w:rsidR="006C296F">
        <w:rPr>
          <w:rStyle w:val="FootnoteReference"/>
          <w:rFonts w:ascii="Times New Roman" w:hAnsi="Times New Roman" w:cs="Times New Roman"/>
          <w:sz w:val="24"/>
          <w:szCs w:val="24"/>
        </w:rPr>
        <w:footnoteReference w:id="18"/>
      </w:r>
      <w:r w:rsidR="006C296F">
        <w:rPr>
          <w:rFonts w:ascii="Times New Roman" w:hAnsi="Times New Roman" w:cs="Times New Roman"/>
          <w:sz w:val="24"/>
          <w:szCs w:val="24"/>
        </w:rPr>
        <w:t xml:space="preserve"> </w:t>
      </w:r>
      <w:r>
        <w:rPr>
          <w:rFonts w:ascii="Times New Roman" w:hAnsi="Times New Roman" w:cs="Times New Roman"/>
          <w:sz w:val="24"/>
          <w:szCs w:val="24"/>
        </w:rPr>
        <w:t>Still, groundwater and more specifically groundwater quantity were not included in these new, ground-breaking laws. It was not yet an area of dire concern</w:t>
      </w:r>
      <w:r w:rsidR="00924F5A">
        <w:rPr>
          <w:rFonts w:ascii="Times New Roman" w:hAnsi="Times New Roman" w:cs="Times New Roman"/>
          <w:sz w:val="24"/>
          <w:szCs w:val="24"/>
        </w:rPr>
        <w:t xml:space="preserve">, but it was an issue that had </w:t>
      </w:r>
      <w:r>
        <w:rPr>
          <w:rFonts w:ascii="Times New Roman" w:hAnsi="Times New Roman" w:cs="Times New Roman"/>
          <w:sz w:val="24"/>
          <w:szCs w:val="24"/>
        </w:rPr>
        <w:t>a small, yet well-established and sound voice, that was beginning to gain moment and notice.</w:t>
      </w:r>
      <w:r w:rsidR="000C2431">
        <w:rPr>
          <w:rFonts w:ascii="Times New Roman" w:hAnsi="Times New Roman" w:cs="Times New Roman"/>
          <w:sz w:val="24"/>
          <w:szCs w:val="24"/>
        </w:rPr>
        <w:t xml:space="preserve"> </w:t>
      </w:r>
      <w:r w:rsidR="00985C45">
        <w:rPr>
          <w:rFonts w:ascii="Times New Roman" w:hAnsi="Times New Roman" w:cs="Times New Roman"/>
          <w:sz w:val="24"/>
          <w:szCs w:val="24"/>
        </w:rPr>
        <w:t xml:space="preserve">The </w:t>
      </w:r>
      <w:r w:rsidR="00822C78">
        <w:rPr>
          <w:rFonts w:ascii="Times New Roman" w:hAnsi="Times New Roman" w:cs="Times New Roman"/>
          <w:sz w:val="24"/>
          <w:szCs w:val="24"/>
        </w:rPr>
        <w:t>warning signs were there</w:t>
      </w:r>
      <w:r w:rsidR="00985C45">
        <w:rPr>
          <w:rFonts w:ascii="Times New Roman" w:hAnsi="Times New Roman" w:cs="Times New Roman"/>
          <w:sz w:val="24"/>
          <w:szCs w:val="24"/>
        </w:rPr>
        <w:t xml:space="preserve">, in a report entitled </w:t>
      </w:r>
      <w:r w:rsidR="00985C45">
        <w:rPr>
          <w:rFonts w:ascii="Times New Roman" w:hAnsi="Times New Roman" w:cs="Times New Roman"/>
          <w:i/>
          <w:sz w:val="24"/>
          <w:szCs w:val="24"/>
        </w:rPr>
        <w:t>Trends in Ground-Water Levels in Wisconsin Through 1966,</w:t>
      </w:r>
      <w:r w:rsidR="00985C45">
        <w:rPr>
          <w:rFonts w:ascii="Times New Roman" w:hAnsi="Times New Roman" w:cs="Times New Roman"/>
          <w:sz w:val="24"/>
          <w:szCs w:val="24"/>
        </w:rPr>
        <w:t xml:space="preserve"> author Robert W. Devaul of the U.S. Geological Survey noted that “increasing pumpage of ground water by industries and municipalities, and for irrigation, has created concern about declining water levels.”</w:t>
      </w:r>
      <w:r w:rsidR="00985C45">
        <w:rPr>
          <w:rStyle w:val="FootnoteReference"/>
          <w:rFonts w:ascii="Times New Roman" w:hAnsi="Times New Roman" w:cs="Times New Roman"/>
          <w:sz w:val="24"/>
          <w:szCs w:val="24"/>
        </w:rPr>
        <w:footnoteReference w:id="19"/>
      </w:r>
      <w:r w:rsidR="00985C45">
        <w:rPr>
          <w:rFonts w:ascii="Times New Roman" w:hAnsi="Times New Roman" w:cs="Times New Roman"/>
          <w:sz w:val="24"/>
          <w:szCs w:val="24"/>
        </w:rPr>
        <w:t xml:space="preserve"> While this may not have been the first instance of calling attention to water quantity issues, it serves as a reminder that just because little was done to protect quantity does not mean it wasn’t being researched and addressed outside of the state legislature. Wisconsin was still among the environmental leaders in cases such as this. “The Wisconsin water-level observation program has a long tradition and is somewhat unique because systematic measurements for a statewide network of observation wells for a long period of time are not common in the United States.”</w:t>
      </w:r>
      <w:r w:rsidR="00985C45">
        <w:rPr>
          <w:rStyle w:val="FootnoteReference"/>
          <w:rFonts w:ascii="Times New Roman" w:hAnsi="Times New Roman" w:cs="Times New Roman"/>
          <w:sz w:val="24"/>
          <w:szCs w:val="24"/>
        </w:rPr>
        <w:footnoteReference w:id="20"/>
      </w:r>
      <w:r w:rsidR="00F67B6E">
        <w:rPr>
          <w:rFonts w:ascii="Times New Roman" w:hAnsi="Times New Roman" w:cs="Times New Roman"/>
          <w:sz w:val="24"/>
          <w:szCs w:val="24"/>
        </w:rPr>
        <w:t xml:space="preserve"> Though the quote was taken from a report from 1996, the statement was just as true in 1966. Wisconsin was doing its part in the realm of data collection and research, but comprehensive groundwater quantity reports and legislation were difficult to procure for a long time.</w:t>
      </w:r>
    </w:p>
    <w:p w:rsidR="00A22982" w:rsidRDefault="006C296F" w:rsidP="007572C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Despite gains in many areas during the 1960s, when the time appeared ripe for new, innovative ways to deal with groundwater issues,</w:t>
      </w:r>
      <w:r w:rsidR="000F1DC5">
        <w:rPr>
          <w:rFonts w:ascii="Times New Roman" w:hAnsi="Times New Roman" w:cs="Times New Roman"/>
          <w:sz w:val="24"/>
          <w:szCs w:val="24"/>
        </w:rPr>
        <w:t xml:space="preserve"> environmental policy became more of a political tool than an altruistic ac</w:t>
      </w:r>
      <w:r w:rsidR="00721CA9">
        <w:rPr>
          <w:rFonts w:ascii="Times New Roman" w:hAnsi="Times New Roman" w:cs="Times New Roman"/>
          <w:sz w:val="24"/>
          <w:szCs w:val="24"/>
        </w:rPr>
        <w:t>t to protect the environment.</w:t>
      </w:r>
      <w:r w:rsidR="000F1DC5">
        <w:rPr>
          <w:rFonts w:ascii="Times New Roman" w:hAnsi="Times New Roman" w:cs="Times New Roman"/>
          <w:sz w:val="24"/>
          <w:szCs w:val="24"/>
        </w:rPr>
        <w:t xml:space="preserve"> Gaylord Nel</w:t>
      </w:r>
      <w:r w:rsidR="00721CA9">
        <w:rPr>
          <w:rFonts w:ascii="Times New Roman" w:hAnsi="Times New Roman" w:cs="Times New Roman"/>
          <w:sz w:val="24"/>
          <w:szCs w:val="24"/>
        </w:rPr>
        <w:t>son, for all of his notable achievements which include being instrumental in the founding of Earth Day</w:t>
      </w:r>
      <w:r w:rsidR="000F1DC5">
        <w:rPr>
          <w:rFonts w:ascii="Times New Roman" w:hAnsi="Times New Roman" w:cs="Times New Roman"/>
          <w:sz w:val="24"/>
          <w:szCs w:val="24"/>
        </w:rPr>
        <w:t>, may have been partially responsible for this development. Thomas Huffman notes that, “Nelson was both a pragmatist and a liberal idealist who would wield environmental politics as a partisan tool, as a reflection of shifting public opinion, and as a method to encourage policy innovation.”</w:t>
      </w:r>
      <w:r w:rsidR="000F1DC5">
        <w:rPr>
          <w:rStyle w:val="FootnoteReference"/>
          <w:rFonts w:ascii="Times New Roman" w:hAnsi="Times New Roman" w:cs="Times New Roman"/>
          <w:sz w:val="24"/>
          <w:szCs w:val="24"/>
        </w:rPr>
        <w:footnoteReference w:id="21"/>
      </w:r>
      <w:r w:rsidR="000F1DC5">
        <w:rPr>
          <w:rFonts w:ascii="Times New Roman" w:hAnsi="Times New Roman" w:cs="Times New Roman"/>
          <w:sz w:val="24"/>
          <w:szCs w:val="24"/>
        </w:rPr>
        <w:t xml:space="preserve"> Furthermore, even with good intentions “Nelson’s challenge to the entrenched conservation establishment in the guise of efficiency, public responsibility, and reorganization, added a theme that both political parties would develop more thoroughly by the end of the decade.”</w:t>
      </w:r>
      <w:r w:rsidR="000F1DC5">
        <w:rPr>
          <w:rStyle w:val="FootnoteReference"/>
          <w:rFonts w:ascii="Times New Roman" w:hAnsi="Times New Roman" w:cs="Times New Roman"/>
          <w:sz w:val="24"/>
          <w:szCs w:val="24"/>
        </w:rPr>
        <w:footnoteReference w:id="22"/>
      </w:r>
      <w:r w:rsidR="000F1DC5">
        <w:rPr>
          <w:rFonts w:ascii="Times New Roman" w:hAnsi="Times New Roman" w:cs="Times New Roman"/>
          <w:sz w:val="24"/>
          <w:szCs w:val="24"/>
        </w:rPr>
        <w:t xml:space="preserve"> </w:t>
      </w:r>
      <w:r w:rsidR="00721CA9">
        <w:rPr>
          <w:rFonts w:ascii="Times New Roman" w:hAnsi="Times New Roman" w:cs="Times New Roman"/>
          <w:sz w:val="24"/>
          <w:szCs w:val="24"/>
        </w:rPr>
        <w:t xml:space="preserve">Nelson meant well, and likely had the interest of the state’s environment at heart, but it is a very dangerous game to play. </w:t>
      </w:r>
      <w:r w:rsidR="000F1DC5">
        <w:rPr>
          <w:rFonts w:ascii="Times New Roman" w:hAnsi="Times New Roman" w:cs="Times New Roman"/>
          <w:sz w:val="24"/>
          <w:szCs w:val="24"/>
        </w:rPr>
        <w:t xml:space="preserve">One can begin to understand how the politics of the state hindered the development of groundwater laws. By using the environment as a political tool for campaigning, both political parties sacrificed the good of the state for their own personal gain in order to appeal to voters. </w:t>
      </w:r>
      <w:r>
        <w:rPr>
          <w:rFonts w:ascii="Times New Roman" w:hAnsi="Times New Roman" w:cs="Times New Roman"/>
          <w:sz w:val="24"/>
          <w:szCs w:val="24"/>
        </w:rPr>
        <w:t>“Water resource affairs in Wisconsin entailed competition between Democrats and Republicans, as well as the political and economic impact of the state pulp and paper industry.”</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The paper manufacturing sector of the state was far and away the largest industrial user of water</w:t>
      </w:r>
      <w:r w:rsidR="007572C3">
        <w:rPr>
          <w:rFonts w:ascii="Times New Roman" w:hAnsi="Times New Roman" w:cs="Times New Roman"/>
          <w:sz w:val="24"/>
          <w:szCs w:val="24"/>
        </w:rPr>
        <w:t>, accounting for nearly 60% of total industrial use in 1963.</w:t>
      </w:r>
      <w:r w:rsidR="007572C3">
        <w:rPr>
          <w:rStyle w:val="FootnoteReference"/>
          <w:rFonts w:ascii="Times New Roman" w:hAnsi="Times New Roman" w:cs="Times New Roman"/>
          <w:sz w:val="24"/>
          <w:szCs w:val="24"/>
        </w:rPr>
        <w:footnoteReference w:id="24"/>
      </w:r>
      <w:r w:rsidR="007572C3">
        <w:rPr>
          <w:rFonts w:ascii="Times New Roman" w:hAnsi="Times New Roman" w:cs="Times New Roman"/>
          <w:sz w:val="24"/>
          <w:szCs w:val="24"/>
        </w:rPr>
        <w:t xml:space="preserve"> Once money and industry became part of the stakes, groundwater began to take somewhat of a backseat. There was plenty of water all around, so it was viewed as either not a problem at all or just a problem for another day. </w:t>
      </w:r>
    </w:p>
    <w:p w:rsidR="00721CA9" w:rsidRDefault="00721CA9" w:rsidP="00B8550B">
      <w:pPr>
        <w:spacing w:after="0" w:line="480" w:lineRule="auto"/>
        <w:ind w:firstLine="720"/>
        <w:rPr>
          <w:rFonts w:ascii="Times New Roman" w:hAnsi="Times New Roman" w:cs="Times New Roman"/>
          <w:sz w:val="24"/>
          <w:szCs w:val="24"/>
        </w:rPr>
      </w:pPr>
    </w:p>
    <w:p w:rsidR="00721CA9" w:rsidRPr="00721CA9" w:rsidRDefault="00721CA9" w:rsidP="00721CA9">
      <w:pPr>
        <w:spacing w:after="0" w:line="480" w:lineRule="auto"/>
        <w:rPr>
          <w:rFonts w:ascii="Times New Roman" w:hAnsi="Times New Roman" w:cs="Times New Roman"/>
          <w:b/>
          <w:sz w:val="24"/>
          <w:szCs w:val="24"/>
        </w:rPr>
      </w:pPr>
      <w:r>
        <w:rPr>
          <w:rFonts w:ascii="Times New Roman" w:hAnsi="Times New Roman" w:cs="Times New Roman"/>
          <w:b/>
          <w:sz w:val="24"/>
          <w:szCs w:val="24"/>
        </w:rPr>
        <w:t>The 1970s and 80s: Groundwater quality overshadows quantity</w:t>
      </w:r>
    </w:p>
    <w:p w:rsidR="0031661D" w:rsidRDefault="009F7F6F"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Throughout the 1970s more research was done in the area of water quality as states and municipalities began searching for answers to the growing problem of providing safe, clean water. Knowledge and understanding of the hydrologic cycle was continuing to expand, and scientists and researchers soon discovered the relation between ground and surface water as well as the connections between quality and quantity.</w:t>
      </w:r>
      <w:r w:rsidR="00034D93">
        <w:rPr>
          <w:rFonts w:ascii="Times New Roman" w:hAnsi="Times New Roman" w:cs="Times New Roman"/>
          <w:sz w:val="24"/>
          <w:szCs w:val="24"/>
        </w:rPr>
        <w:t xml:space="preserve"> Beginning in 1961, the U.S. Geological Survey began releasing on a state-boundary basis records for stream flow and related data. Water quality records were added to the report beginning in 1965.</w:t>
      </w:r>
      <w:r w:rsidR="00034D93">
        <w:rPr>
          <w:rStyle w:val="FootnoteReference"/>
          <w:rFonts w:ascii="Times New Roman" w:hAnsi="Times New Roman" w:cs="Times New Roman"/>
          <w:sz w:val="24"/>
          <w:szCs w:val="24"/>
        </w:rPr>
        <w:footnoteReference w:id="25"/>
      </w:r>
      <w:r w:rsidR="00034D93">
        <w:rPr>
          <w:rFonts w:ascii="Times New Roman" w:hAnsi="Times New Roman" w:cs="Times New Roman"/>
          <w:sz w:val="24"/>
          <w:szCs w:val="24"/>
        </w:rPr>
        <w:t xml:space="preserve"> Groundwater</w:t>
      </w:r>
      <w:r w:rsidR="00822C78">
        <w:rPr>
          <w:rFonts w:ascii="Times New Roman" w:hAnsi="Times New Roman" w:cs="Times New Roman"/>
          <w:sz w:val="24"/>
          <w:szCs w:val="24"/>
        </w:rPr>
        <w:t xml:space="preserve"> quantity</w:t>
      </w:r>
      <w:r w:rsidR="00034D93">
        <w:rPr>
          <w:rFonts w:ascii="Times New Roman" w:hAnsi="Times New Roman" w:cs="Times New Roman"/>
          <w:sz w:val="24"/>
          <w:szCs w:val="24"/>
        </w:rPr>
        <w:t xml:space="preserve"> and related data on the other hand were not introduced in the report until the 1975 water year.</w:t>
      </w:r>
      <w:r>
        <w:rPr>
          <w:rFonts w:ascii="Times New Roman" w:hAnsi="Times New Roman" w:cs="Times New Roman"/>
          <w:sz w:val="24"/>
          <w:szCs w:val="24"/>
        </w:rPr>
        <w:t xml:space="preserve"> </w:t>
      </w:r>
      <w:r w:rsidR="00034D93">
        <w:rPr>
          <w:rFonts w:ascii="Times New Roman" w:hAnsi="Times New Roman" w:cs="Times New Roman"/>
          <w:sz w:val="24"/>
          <w:szCs w:val="24"/>
        </w:rPr>
        <w:t>The water year calendar begins in October and ends in September. In the first report to include groundwater levels, t</w:t>
      </w:r>
      <w:r w:rsidR="00822C78">
        <w:rPr>
          <w:rFonts w:ascii="Times New Roman" w:hAnsi="Times New Roman" w:cs="Times New Roman"/>
          <w:sz w:val="24"/>
          <w:szCs w:val="24"/>
        </w:rPr>
        <w:t>here were tables for 62 of Wisconsin’s 72 counties on a</w:t>
      </w:r>
      <w:r w:rsidR="00034D93">
        <w:rPr>
          <w:rFonts w:ascii="Times New Roman" w:hAnsi="Times New Roman" w:cs="Times New Roman"/>
          <w:sz w:val="24"/>
          <w:szCs w:val="24"/>
        </w:rPr>
        <w:t xml:space="preserve"> month-by-month </w:t>
      </w:r>
      <w:r w:rsidR="00822C78">
        <w:rPr>
          <w:rFonts w:ascii="Times New Roman" w:hAnsi="Times New Roman" w:cs="Times New Roman"/>
          <w:sz w:val="24"/>
          <w:szCs w:val="24"/>
        </w:rPr>
        <w:t xml:space="preserve">period </w:t>
      </w:r>
      <w:r w:rsidR="00034D93">
        <w:rPr>
          <w:rFonts w:ascii="Times New Roman" w:hAnsi="Times New Roman" w:cs="Times New Roman"/>
          <w:sz w:val="24"/>
          <w:szCs w:val="24"/>
        </w:rPr>
        <w:t xml:space="preserve">from January of 1972 through December of 1975. </w:t>
      </w:r>
      <w:r w:rsidR="0031661D">
        <w:rPr>
          <w:rFonts w:ascii="Times New Roman" w:hAnsi="Times New Roman" w:cs="Times New Roman"/>
          <w:sz w:val="24"/>
          <w:szCs w:val="24"/>
        </w:rPr>
        <w:t>Nearly two-thirds of Wisconsin’s counties experienced drops in groundwater levels</w:t>
      </w:r>
      <w:r w:rsidR="00822C78">
        <w:rPr>
          <w:rFonts w:ascii="Times New Roman" w:hAnsi="Times New Roman" w:cs="Times New Roman"/>
          <w:sz w:val="24"/>
          <w:szCs w:val="24"/>
        </w:rPr>
        <w:t xml:space="preserve"> during this time period</w:t>
      </w:r>
      <w:r w:rsidR="0031661D">
        <w:rPr>
          <w:rFonts w:ascii="Times New Roman" w:hAnsi="Times New Roman" w:cs="Times New Roman"/>
          <w:sz w:val="24"/>
          <w:szCs w:val="24"/>
        </w:rPr>
        <w:t>.</w:t>
      </w:r>
      <w:r w:rsidR="0031661D">
        <w:rPr>
          <w:rStyle w:val="FootnoteReference"/>
          <w:rFonts w:ascii="Times New Roman" w:hAnsi="Times New Roman" w:cs="Times New Roman"/>
          <w:sz w:val="24"/>
          <w:szCs w:val="24"/>
        </w:rPr>
        <w:footnoteReference w:id="26"/>
      </w:r>
      <w:r w:rsidR="00034D93">
        <w:rPr>
          <w:rFonts w:ascii="Times New Roman" w:hAnsi="Times New Roman" w:cs="Times New Roman"/>
          <w:sz w:val="24"/>
          <w:szCs w:val="24"/>
        </w:rPr>
        <w:t xml:space="preserve"> </w:t>
      </w:r>
      <w:r w:rsidR="0031661D">
        <w:rPr>
          <w:rFonts w:ascii="Times New Roman" w:hAnsi="Times New Roman" w:cs="Times New Roman"/>
          <w:sz w:val="24"/>
          <w:szCs w:val="24"/>
        </w:rPr>
        <w:t xml:space="preserve">Finally, tangible information was being provided to the citizens of Wisconsin, providing a broader base of knowledge in the growing problem of </w:t>
      </w:r>
      <w:r w:rsidR="00822C78">
        <w:rPr>
          <w:rFonts w:ascii="Times New Roman" w:hAnsi="Times New Roman" w:cs="Times New Roman"/>
          <w:sz w:val="24"/>
          <w:szCs w:val="24"/>
        </w:rPr>
        <w:t>ground</w:t>
      </w:r>
      <w:r w:rsidR="0031661D">
        <w:rPr>
          <w:rFonts w:ascii="Times New Roman" w:hAnsi="Times New Roman" w:cs="Times New Roman"/>
          <w:sz w:val="24"/>
          <w:szCs w:val="24"/>
        </w:rPr>
        <w:t>water</w:t>
      </w:r>
      <w:r w:rsidR="00822C78">
        <w:rPr>
          <w:rFonts w:ascii="Times New Roman" w:hAnsi="Times New Roman" w:cs="Times New Roman"/>
          <w:sz w:val="24"/>
          <w:szCs w:val="24"/>
        </w:rPr>
        <w:t xml:space="preserve"> quantity</w:t>
      </w:r>
      <w:r w:rsidR="0031661D">
        <w:rPr>
          <w:rFonts w:ascii="Times New Roman" w:hAnsi="Times New Roman" w:cs="Times New Roman"/>
          <w:sz w:val="24"/>
          <w:szCs w:val="24"/>
        </w:rPr>
        <w:t>. Groundwater may have been the last to join the report, but its importance was recognized. Now it became the state’s responsibility to do something with the information provided in these annual reports.</w:t>
      </w:r>
    </w:p>
    <w:p w:rsidR="005C36AF" w:rsidRDefault="0031661D"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inclusion of groundwater in the USGS reports was just part of the growing field of groundwater</w:t>
      </w:r>
      <w:r w:rsidR="00822C78">
        <w:rPr>
          <w:rFonts w:ascii="Times New Roman" w:hAnsi="Times New Roman" w:cs="Times New Roman"/>
          <w:sz w:val="24"/>
          <w:szCs w:val="24"/>
        </w:rPr>
        <w:t xml:space="preserve"> research</w:t>
      </w:r>
      <w:r>
        <w:rPr>
          <w:rFonts w:ascii="Times New Roman" w:hAnsi="Times New Roman" w:cs="Times New Roman"/>
          <w:sz w:val="24"/>
          <w:szCs w:val="24"/>
        </w:rPr>
        <w:t xml:space="preserve">. </w:t>
      </w:r>
      <w:r w:rsidR="00BB24E8">
        <w:rPr>
          <w:rFonts w:ascii="Times New Roman" w:hAnsi="Times New Roman" w:cs="Times New Roman"/>
          <w:sz w:val="24"/>
          <w:szCs w:val="24"/>
        </w:rPr>
        <w:t xml:space="preserve">The expanding knowledge of groundwater in the 1970s is </w:t>
      </w:r>
      <w:r>
        <w:rPr>
          <w:rFonts w:ascii="Times New Roman" w:hAnsi="Times New Roman" w:cs="Times New Roman"/>
          <w:sz w:val="24"/>
          <w:szCs w:val="24"/>
        </w:rPr>
        <w:t xml:space="preserve">also </w:t>
      </w:r>
      <w:r w:rsidR="00BB24E8">
        <w:rPr>
          <w:rFonts w:ascii="Times New Roman" w:hAnsi="Times New Roman" w:cs="Times New Roman"/>
          <w:sz w:val="24"/>
          <w:szCs w:val="24"/>
        </w:rPr>
        <w:t>e</w:t>
      </w:r>
      <w:r>
        <w:rPr>
          <w:rFonts w:ascii="Times New Roman" w:hAnsi="Times New Roman" w:cs="Times New Roman"/>
          <w:sz w:val="24"/>
          <w:szCs w:val="24"/>
        </w:rPr>
        <w:t>vident in publications such as</w:t>
      </w:r>
      <w:r w:rsidR="00BB24E8">
        <w:rPr>
          <w:rFonts w:ascii="Times New Roman" w:hAnsi="Times New Roman" w:cs="Times New Roman"/>
          <w:sz w:val="24"/>
          <w:szCs w:val="24"/>
        </w:rPr>
        <w:t xml:space="preserve"> “Wisconsin’s Ground Water: An Invaluable Resource,” which speaks to the </w:t>
      </w:r>
      <w:r w:rsidR="00BB24E8">
        <w:rPr>
          <w:rFonts w:ascii="Times New Roman" w:hAnsi="Times New Roman" w:cs="Times New Roman"/>
          <w:sz w:val="24"/>
          <w:szCs w:val="24"/>
        </w:rPr>
        <w:lastRenderedPageBreak/>
        <w:t>need of regulation regarding the water supply and offers words of caution moving forward. The authors note that the fast-growing population is making greater demands upon our water supply</w:t>
      </w:r>
      <w:r w:rsidR="00822C78">
        <w:rPr>
          <w:rFonts w:ascii="Times New Roman" w:hAnsi="Times New Roman" w:cs="Times New Roman"/>
          <w:sz w:val="24"/>
          <w:szCs w:val="24"/>
        </w:rPr>
        <w:t>.  T</w:t>
      </w:r>
      <w:r w:rsidR="00BB24E8">
        <w:rPr>
          <w:rFonts w:ascii="Times New Roman" w:hAnsi="Times New Roman" w:cs="Times New Roman"/>
          <w:sz w:val="24"/>
          <w:szCs w:val="24"/>
        </w:rPr>
        <w:t>o ensure that the resource lasts we need to learn to understand and protect it. “Shortages can occur almost anywhere unless the usage of ground-water is given careful thought and planning.”</w:t>
      </w:r>
      <w:r w:rsidR="00BB24E8">
        <w:rPr>
          <w:rStyle w:val="FootnoteReference"/>
          <w:rFonts w:ascii="Times New Roman" w:hAnsi="Times New Roman" w:cs="Times New Roman"/>
          <w:sz w:val="24"/>
          <w:szCs w:val="24"/>
        </w:rPr>
        <w:footnoteReference w:id="27"/>
      </w:r>
      <w:r w:rsidR="00BB24E8">
        <w:rPr>
          <w:rFonts w:ascii="Times New Roman" w:hAnsi="Times New Roman" w:cs="Times New Roman"/>
          <w:sz w:val="24"/>
          <w:szCs w:val="24"/>
        </w:rPr>
        <w:t xml:space="preserve"> I have thus far been unable to establish any connection between the publication of this book and the court ruling in </w:t>
      </w:r>
      <w:r w:rsidR="00BB24E8">
        <w:rPr>
          <w:rFonts w:ascii="Times New Roman" w:hAnsi="Times New Roman" w:cs="Times New Roman"/>
          <w:i/>
          <w:sz w:val="24"/>
          <w:szCs w:val="24"/>
        </w:rPr>
        <w:t>State v. Michels Pipeline</w:t>
      </w:r>
      <w:r w:rsidR="00BB24E8">
        <w:rPr>
          <w:rFonts w:ascii="Times New Roman" w:hAnsi="Times New Roman" w:cs="Times New Roman"/>
          <w:sz w:val="24"/>
          <w:szCs w:val="24"/>
        </w:rPr>
        <w:t>,</w:t>
      </w:r>
      <w:r w:rsidR="00850197">
        <w:rPr>
          <w:rStyle w:val="FootnoteReference"/>
          <w:rFonts w:ascii="Times New Roman" w:hAnsi="Times New Roman" w:cs="Times New Roman"/>
          <w:sz w:val="24"/>
          <w:szCs w:val="24"/>
        </w:rPr>
        <w:footnoteReference w:id="28"/>
      </w:r>
      <w:r w:rsidR="00BB24E8">
        <w:rPr>
          <w:rFonts w:ascii="Times New Roman" w:hAnsi="Times New Roman" w:cs="Times New Roman"/>
          <w:sz w:val="24"/>
          <w:szCs w:val="24"/>
        </w:rPr>
        <w:t xml:space="preserve"> but I doubt it is a sheer coincidence. Despite the fact that this book was published in 1974 and called attention to groundwater quantity, it was almost thirty more years until groundwater quantity became part of state legislation.</w:t>
      </w:r>
      <w:r w:rsidR="00FB3C91">
        <w:rPr>
          <w:rFonts w:ascii="Times New Roman" w:hAnsi="Times New Roman" w:cs="Times New Roman"/>
          <w:sz w:val="24"/>
          <w:szCs w:val="24"/>
        </w:rPr>
        <w:t xml:space="preserve"> This long period of inaction resulted despite the </w:t>
      </w:r>
      <w:r w:rsidR="00822C78">
        <w:rPr>
          <w:rFonts w:ascii="Times New Roman" w:hAnsi="Times New Roman" w:cs="Times New Roman"/>
          <w:sz w:val="24"/>
          <w:szCs w:val="24"/>
        </w:rPr>
        <w:t>fact that this source identified areas of concern and implored Wisconsin</w:t>
      </w:r>
      <w:r w:rsidR="00FB3C91">
        <w:rPr>
          <w:rFonts w:ascii="Times New Roman" w:hAnsi="Times New Roman" w:cs="Times New Roman"/>
          <w:sz w:val="24"/>
          <w:szCs w:val="24"/>
        </w:rPr>
        <w:t xml:space="preserve"> to be proactive. For instance, the authors state that “it is clear that in some areas of the state and nation,</w:t>
      </w:r>
      <w:r w:rsidR="00160726">
        <w:rPr>
          <w:rFonts w:ascii="Times New Roman" w:hAnsi="Times New Roman" w:cs="Times New Roman"/>
          <w:sz w:val="24"/>
          <w:szCs w:val="24"/>
        </w:rPr>
        <w:t xml:space="preserve"> </w:t>
      </w:r>
      <w:r w:rsidR="00535BAD">
        <w:rPr>
          <w:rFonts w:ascii="Times New Roman" w:hAnsi="Times New Roman" w:cs="Times New Roman"/>
          <w:sz w:val="24"/>
          <w:szCs w:val="24"/>
        </w:rPr>
        <w:t>regulations may be required in the near future to protect groundwater supplies,” they continue with some examples of regulations and practices on crop irrigation, artificial recharge, industrial use, and domestic use.</w:t>
      </w:r>
      <w:r w:rsidR="00535BAD">
        <w:rPr>
          <w:rStyle w:val="FootnoteReference"/>
          <w:rFonts w:ascii="Times New Roman" w:hAnsi="Times New Roman" w:cs="Times New Roman"/>
          <w:sz w:val="24"/>
          <w:szCs w:val="24"/>
        </w:rPr>
        <w:footnoteReference w:id="29"/>
      </w:r>
      <w:r w:rsidR="00535BAD">
        <w:rPr>
          <w:rFonts w:ascii="Times New Roman" w:hAnsi="Times New Roman" w:cs="Times New Roman"/>
          <w:sz w:val="24"/>
          <w:szCs w:val="24"/>
        </w:rPr>
        <w:t xml:space="preserve"> </w:t>
      </w:r>
      <w:r w:rsidR="00822C78">
        <w:rPr>
          <w:rFonts w:ascii="Times New Roman" w:hAnsi="Times New Roman" w:cs="Times New Roman"/>
          <w:sz w:val="24"/>
          <w:szCs w:val="24"/>
        </w:rPr>
        <w:t>Apparently, the state interpreted the term ‘near-future’ to mean within thirty years of publication.</w:t>
      </w:r>
    </w:p>
    <w:p w:rsidR="00F8309A" w:rsidRDefault="002B3C6B" w:rsidP="000A21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Yet, despite the calls for conservation and addressing the issue of groundwater quantity, the authors too voiced the general opinion that “Wisconsin’s problem is not one of quantity. Our primary problem is to protect quality.”</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As encouraged </w:t>
      </w:r>
      <w:r w:rsidR="00283BEF">
        <w:rPr>
          <w:rFonts w:ascii="Times New Roman" w:hAnsi="Times New Roman" w:cs="Times New Roman"/>
          <w:sz w:val="24"/>
          <w:szCs w:val="24"/>
        </w:rPr>
        <w:t xml:space="preserve">as </w:t>
      </w:r>
      <w:r>
        <w:rPr>
          <w:rFonts w:ascii="Times New Roman" w:hAnsi="Times New Roman" w:cs="Times New Roman"/>
          <w:sz w:val="24"/>
          <w:szCs w:val="24"/>
        </w:rPr>
        <w:t>I was to discover a source from the early 1970s presenting ideas for regulations, and despite discovering through research that quantity was not stressed much in this time period, I was a little surprised to read that rather blunt statement. It seemed to contradict so much</w:t>
      </w:r>
      <w:r w:rsidR="00283BEF">
        <w:rPr>
          <w:rFonts w:ascii="Times New Roman" w:hAnsi="Times New Roman" w:cs="Times New Roman"/>
          <w:sz w:val="24"/>
          <w:szCs w:val="24"/>
        </w:rPr>
        <w:t xml:space="preserve"> of what they were saying in</w:t>
      </w:r>
      <w:r>
        <w:rPr>
          <w:rFonts w:ascii="Times New Roman" w:hAnsi="Times New Roman" w:cs="Times New Roman"/>
          <w:sz w:val="24"/>
          <w:szCs w:val="24"/>
        </w:rPr>
        <w:t xml:space="preserve"> pages prior to that one. They pointed out a need and then nearly refuted that same need. </w:t>
      </w:r>
      <w:r w:rsidR="007E6663">
        <w:rPr>
          <w:rFonts w:ascii="Times New Roman" w:hAnsi="Times New Roman" w:cs="Times New Roman"/>
          <w:sz w:val="24"/>
          <w:szCs w:val="24"/>
        </w:rPr>
        <w:t xml:space="preserve">The inside cover of the </w:t>
      </w:r>
      <w:r w:rsidR="007E6663">
        <w:rPr>
          <w:rFonts w:ascii="Times New Roman" w:hAnsi="Times New Roman" w:cs="Times New Roman"/>
          <w:sz w:val="24"/>
          <w:szCs w:val="24"/>
        </w:rPr>
        <w:lastRenderedPageBreak/>
        <w:t>publication even states that “As our fast-growing population makes more and more demands upon our ground-water supply we must learn to understand it and to protect it.”</w:t>
      </w:r>
      <w:r w:rsidR="007E6663">
        <w:rPr>
          <w:rStyle w:val="FootnoteReference"/>
          <w:rFonts w:ascii="Times New Roman" w:hAnsi="Times New Roman" w:cs="Times New Roman"/>
          <w:sz w:val="24"/>
          <w:szCs w:val="24"/>
        </w:rPr>
        <w:footnoteReference w:id="31"/>
      </w:r>
      <w:r w:rsidR="007E6663">
        <w:rPr>
          <w:rFonts w:ascii="Times New Roman" w:hAnsi="Times New Roman" w:cs="Times New Roman"/>
          <w:sz w:val="24"/>
          <w:szCs w:val="24"/>
        </w:rPr>
        <w:t xml:space="preserve"> The authors even call for attention to be paid to </w:t>
      </w:r>
      <w:r w:rsidR="007E6663">
        <w:rPr>
          <w:rFonts w:ascii="Times New Roman" w:hAnsi="Times New Roman" w:cs="Times New Roman"/>
          <w:i/>
          <w:sz w:val="24"/>
          <w:szCs w:val="24"/>
        </w:rPr>
        <w:t xml:space="preserve">groundwater </w:t>
      </w:r>
      <w:r w:rsidR="007E6663" w:rsidRPr="007E6663">
        <w:rPr>
          <w:rFonts w:ascii="Times New Roman" w:hAnsi="Times New Roman" w:cs="Times New Roman"/>
          <w:i/>
          <w:sz w:val="24"/>
          <w:szCs w:val="24"/>
        </w:rPr>
        <w:t>supply</w:t>
      </w:r>
      <w:r w:rsidR="007E6663">
        <w:rPr>
          <w:rFonts w:ascii="Times New Roman" w:hAnsi="Times New Roman" w:cs="Times New Roman"/>
          <w:i/>
          <w:sz w:val="24"/>
          <w:szCs w:val="24"/>
        </w:rPr>
        <w:t xml:space="preserve">, </w:t>
      </w:r>
      <w:r w:rsidR="007E6663">
        <w:rPr>
          <w:rFonts w:ascii="Times New Roman" w:hAnsi="Times New Roman" w:cs="Times New Roman"/>
          <w:sz w:val="24"/>
          <w:szCs w:val="24"/>
        </w:rPr>
        <w:t xml:space="preserve">and yet it seems by the end they really don’t believe what they stated earlier. It became all about quality, despite the foresightedness in recognizing groundwater quantity as an issue that needed more attention. </w:t>
      </w:r>
      <w:r w:rsidRPr="007E6663">
        <w:rPr>
          <w:rFonts w:ascii="Times New Roman" w:hAnsi="Times New Roman" w:cs="Times New Roman"/>
          <w:sz w:val="24"/>
          <w:szCs w:val="24"/>
        </w:rPr>
        <w:t xml:space="preserve">Herein </w:t>
      </w:r>
      <w:r>
        <w:rPr>
          <w:rFonts w:ascii="Times New Roman" w:hAnsi="Times New Roman" w:cs="Times New Roman"/>
          <w:sz w:val="24"/>
          <w:szCs w:val="24"/>
        </w:rPr>
        <w:t xml:space="preserve">displays yet again the trouble groundwater quantity had in gaining any type of foothold on the cliff of public consciousness. </w:t>
      </w:r>
    </w:p>
    <w:p w:rsidR="00850197" w:rsidRDefault="0029420C" w:rsidP="00B43D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While information slowly but surely kept being revealed about the issues of groundwater, the laws regarding groundwater remained unchanged. This has long been an issue, not just forty years ago but into our current century</w:t>
      </w:r>
      <w:r w:rsidR="007B5D48">
        <w:rPr>
          <w:rFonts w:ascii="Times New Roman" w:hAnsi="Times New Roman" w:cs="Times New Roman"/>
          <w:sz w:val="24"/>
          <w:szCs w:val="24"/>
        </w:rPr>
        <w:t xml:space="preserve"> as well</w:t>
      </w:r>
      <w:r>
        <w:rPr>
          <w:rFonts w:ascii="Times New Roman" w:hAnsi="Times New Roman" w:cs="Times New Roman"/>
          <w:sz w:val="24"/>
          <w:szCs w:val="24"/>
        </w:rPr>
        <w:t>. Glennon comments on the lack of progress on groundwater laws</w:t>
      </w:r>
      <w:r w:rsidR="000A21C8">
        <w:rPr>
          <w:rFonts w:ascii="Times New Roman" w:hAnsi="Times New Roman" w:cs="Times New Roman"/>
          <w:sz w:val="24"/>
          <w:szCs w:val="24"/>
        </w:rPr>
        <w:t xml:space="preserve"> throughout the country</w:t>
      </w:r>
      <w:r>
        <w:rPr>
          <w:rFonts w:ascii="Times New Roman" w:hAnsi="Times New Roman" w:cs="Times New Roman"/>
          <w:sz w:val="24"/>
          <w:szCs w:val="24"/>
        </w:rPr>
        <w:t>, “the law in most states has not kept pace with advances in the science of hydrology. As a consequence, the legal rules fail to conform with physical reality.”</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w:t>
      </w:r>
      <w:r w:rsidR="00850197">
        <w:rPr>
          <w:rFonts w:ascii="Times New Roman" w:hAnsi="Times New Roman" w:cs="Times New Roman"/>
          <w:sz w:val="24"/>
          <w:szCs w:val="24"/>
        </w:rPr>
        <w:t>Part of the problem is that groundwater is not seen, so the effects of over pumping often go unnoticed for years. G</w:t>
      </w:r>
      <w:r w:rsidR="00B43D55">
        <w:rPr>
          <w:rFonts w:ascii="Times New Roman" w:hAnsi="Times New Roman" w:cs="Times New Roman"/>
          <w:sz w:val="24"/>
          <w:szCs w:val="24"/>
        </w:rPr>
        <w:t>lennon elaborates on this view, “</w:t>
      </w:r>
      <w:r w:rsidR="00850197">
        <w:rPr>
          <w:rFonts w:ascii="Times New Roman" w:hAnsi="Times New Roman" w:cs="Times New Roman"/>
          <w:sz w:val="24"/>
          <w:szCs w:val="24"/>
        </w:rPr>
        <w:t xml:space="preserve">With groundwater pumping, we may not notice the changes as they slowly occur over years. Stark consequences – such as rivers that dry up – are </w:t>
      </w:r>
      <w:r w:rsidR="00B43D55">
        <w:rPr>
          <w:rFonts w:ascii="Times New Roman" w:hAnsi="Times New Roman" w:cs="Times New Roman"/>
          <w:sz w:val="24"/>
          <w:szCs w:val="24"/>
        </w:rPr>
        <w:t>apparent.”</w:t>
      </w:r>
      <w:r w:rsidR="00B43D55">
        <w:rPr>
          <w:rStyle w:val="FootnoteReference"/>
          <w:rFonts w:ascii="Times New Roman" w:hAnsi="Times New Roman" w:cs="Times New Roman"/>
          <w:sz w:val="24"/>
          <w:szCs w:val="24"/>
        </w:rPr>
        <w:footnoteReference w:id="33"/>
      </w:r>
      <w:r w:rsidR="007B5D48">
        <w:rPr>
          <w:rFonts w:ascii="Times New Roman" w:hAnsi="Times New Roman" w:cs="Times New Roman"/>
          <w:sz w:val="24"/>
          <w:szCs w:val="24"/>
        </w:rPr>
        <w:t xml:space="preserve"> The impacts of groundwater pumping were seldom looked at for decades, despite the fact that the state was beginning to initiate groundwater legislation and provisions. In the 1997 DNR report it is noted that “The DNR does have a broad authority for protection of the waters of the state. There are, however, no specific provisions in </w:t>
      </w:r>
      <w:r w:rsidR="0023120E">
        <w:rPr>
          <w:rFonts w:ascii="Times New Roman" w:hAnsi="Times New Roman" w:cs="Times New Roman"/>
          <w:sz w:val="24"/>
          <w:szCs w:val="24"/>
        </w:rPr>
        <w:t>Ch.</w:t>
      </w:r>
      <w:r w:rsidR="007B5D48">
        <w:rPr>
          <w:rFonts w:ascii="Times New Roman" w:hAnsi="Times New Roman" w:cs="Times New Roman"/>
          <w:sz w:val="24"/>
          <w:szCs w:val="24"/>
        </w:rPr>
        <w:t xml:space="preserve"> 281, to consider the potential impacts groundwater withdrawal from high capacity wells may have on private wells or surface waters such as lakes, streams and wetlands.”</w:t>
      </w:r>
      <w:r w:rsidR="007B5D48">
        <w:rPr>
          <w:rStyle w:val="FootnoteReference"/>
          <w:rFonts w:ascii="Times New Roman" w:hAnsi="Times New Roman" w:cs="Times New Roman"/>
          <w:sz w:val="24"/>
          <w:szCs w:val="24"/>
        </w:rPr>
        <w:footnoteReference w:id="34"/>
      </w:r>
      <w:r w:rsidR="007B5D48">
        <w:rPr>
          <w:rFonts w:ascii="Times New Roman" w:hAnsi="Times New Roman" w:cs="Times New Roman"/>
          <w:sz w:val="24"/>
          <w:szCs w:val="24"/>
        </w:rPr>
        <w:t xml:space="preserve"> This seems a little </w:t>
      </w:r>
      <w:r w:rsidR="007B5D48">
        <w:rPr>
          <w:rFonts w:ascii="Times New Roman" w:hAnsi="Times New Roman" w:cs="Times New Roman"/>
          <w:sz w:val="24"/>
          <w:szCs w:val="24"/>
        </w:rPr>
        <w:lastRenderedPageBreak/>
        <w:t xml:space="preserve">counterproductive. Why even have a permit program if the effects of the pumping are not monitored? This of course changed with the passage of the Groundwater Act of 2003, where one of the designations of the bill is to </w:t>
      </w:r>
      <w:r w:rsidR="00E81A48">
        <w:rPr>
          <w:rFonts w:ascii="Times New Roman" w:hAnsi="Times New Roman" w:cs="Times New Roman"/>
          <w:sz w:val="24"/>
          <w:szCs w:val="24"/>
        </w:rPr>
        <w:t>research the area of a proposed well to determine the environmental impact.</w:t>
      </w:r>
      <w:r w:rsidR="00E81A48">
        <w:rPr>
          <w:rStyle w:val="FootnoteReference"/>
          <w:rFonts w:ascii="Times New Roman" w:hAnsi="Times New Roman" w:cs="Times New Roman"/>
          <w:sz w:val="24"/>
          <w:szCs w:val="24"/>
        </w:rPr>
        <w:footnoteReference w:id="35"/>
      </w:r>
      <w:r w:rsidR="00E81A48">
        <w:rPr>
          <w:rFonts w:ascii="Times New Roman" w:hAnsi="Times New Roman" w:cs="Times New Roman"/>
          <w:sz w:val="24"/>
          <w:szCs w:val="24"/>
        </w:rPr>
        <w:t xml:space="preserve"> </w:t>
      </w:r>
      <w:r w:rsidR="00367259">
        <w:rPr>
          <w:rFonts w:ascii="Times New Roman" w:hAnsi="Times New Roman" w:cs="Times New Roman"/>
          <w:sz w:val="24"/>
          <w:szCs w:val="24"/>
        </w:rPr>
        <w:t xml:space="preserve">The Groundwater Act of 2003 will be discussed in greater detail later in the paper. </w:t>
      </w:r>
      <w:r w:rsidR="00E81A48">
        <w:rPr>
          <w:rFonts w:ascii="Times New Roman" w:hAnsi="Times New Roman" w:cs="Times New Roman"/>
          <w:sz w:val="24"/>
          <w:szCs w:val="24"/>
        </w:rPr>
        <w:t>Yet, it took years to come to fruition even though it was identified as a problem with the groundwater program in the state.</w:t>
      </w:r>
      <w:r w:rsidR="00036F1D">
        <w:rPr>
          <w:rFonts w:ascii="Times New Roman" w:hAnsi="Times New Roman" w:cs="Times New Roman"/>
          <w:sz w:val="24"/>
          <w:szCs w:val="24"/>
        </w:rPr>
        <w:t xml:space="preserve"> A concluding point the report also made was that “although groundwater quantity issues have thus far not been a high priority, a continuing increase in water demand suggests they will be of concern in some areas.”</w:t>
      </w:r>
      <w:r w:rsidR="00036F1D">
        <w:rPr>
          <w:rStyle w:val="FootnoteReference"/>
          <w:rFonts w:ascii="Times New Roman" w:hAnsi="Times New Roman" w:cs="Times New Roman"/>
          <w:sz w:val="24"/>
          <w:szCs w:val="24"/>
        </w:rPr>
        <w:footnoteReference w:id="36"/>
      </w:r>
    </w:p>
    <w:p w:rsidR="00D50B60" w:rsidRDefault="0029420C"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Wisconsin on the surface and based on laws enacted in the 1960s would seem</w:t>
      </w:r>
      <w:r w:rsidR="00E81A48">
        <w:rPr>
          <w:rFonts w:ascii="Times New Roman" w:hAnsi="Times New Roman" w:cs="Times New Roman"/>
          <w:sz w:val="24"/>
          <w:szCs w:val="24"/>
        </w:rPr>
        <w:t xml:space="preserve"> to be at the forefront of groundwater management and legislation</w:t>
      </w:r>
      <w:r>
        <w:rPr>
          <w:rFonts w:ascii="Times New Roman" w:hAnsi="Times New Roman" w:cs="Times New Roman"/>
          <w:sz w:val="24"/>
          <w:szCs w:val="24"/>
        </w:rPr>
        <w:t xml:space="preserve">, but the groundwater laws demonstrate a level of disconnect with new information that seemed to be calling for action on groundwater.  </w:t>
      </w:r>
      <w:r w:rsidR="001E0AEE">
        <w:rPr>
          <w:rFonts w:ascii="Times New Roman" w:hAnsi="Times New Roman" w:cs="Times New Roman"/>
          <w:sz w:val="24"/>
          <w:szCs w:val="24"/>
        </w:rPr>
        <w:t xml:space="preserve">The outdated ruling of </w:t>
      </w:r>
      <w:r w:rsidR="001E0AEE">
        <w:rPr>
          <w:rFonts w:ascii="Times New Roman" w:hAnsi="Times New Roman" w:cs="Times New Roman"/>
          <w:i/>
          <w:sz w:val="24"/>
          <w:szCs w:val="24"/>
        </w:rPr>
        <w:t>Huber v. Merkel</w:t>
      </w:r>
      <w:r w:rsidR="001E0AEE">
        <w:rPr>
          <w:rFonts w:ascii="Times New Roman" w:hAnsi="Times New Roman" w:cs="Times New Roman"/>
          <w:sz w:val="24"/>
          <w:szCs w:val="24"/>
        </w:rPr>
        <w:t xml:space="preserve"> was finally overturned in the State Supreme Court case of </w:t>
      </w:r>
      <w:r w:rsidR="008838E0">
        <w:rPr>
          <w:rFonts w:ascii="Times New Roman" w:hAnsi="Times New Roman" w:cs="Times New Roman"/>
          <w:i/>
          <w:sz w:val="24"/>
          <w:szCs w:val="24"/>
        </w:rPr>
        <w:t xml:space="preserve">State of Wisconsin v. Michels Pipeline </w:t>
      </w:r>
      <w:r w:rsidR="008838E0">
        <w:rPr>
          <w:rFonts w:ascii="Times New Roman" w:hAnsi="Times New Roman" w:cs="Times New Roman"/>
          <w:sz w:val="24"/>
          <w:szCs w:val="24"/>
        </w:rPr>
        <w:t>in 1974</w:t>
      </w:r>
      <w:r>
        <w:rPr>
          <w:rFonts w:ascii="Times New Roman" w:hAnsi="Times New Roman" w:cs="Times New Roman"/>
          <w:sz w:val="24"/>
          <w:szCs w:val="24"/>
        </w:rPr>
        <w:t xml:space="preserve">, the first real progress in groundwater law since </w:t>
      </w:r>
      <w:r>
        <w:rPr>
          <w:rFonts w:ascii="Times New Roman" w:hAnsi="Times New Roman" w:cs="Times New Roman"/>
          <w:i/>
          <w:sz w:val="24"/>
          <w:szCs w:val="24"/>
        </w:rPr>
        <w:t>Huber v</w:t>
      </w:r>
      <w:r w:rsidRPr="0029420C">
        <w:rPr>
          <w:rFonts w:ascii="Times New Roman" w:hAnsi="Times New Roman" w:cs="Times New Roman"/>
          <w:sz w:val="24"/>
          <w:szCs w:val="24"/>
        </w:rPr>
        <w:t xml:space="preserve">. </w:t>
      </w:r>
      <w:r w:rsidRPr="0029420C">
        <w:rPr>
          <w:rFonts w:ascii="Times New Roman" w:hAnsi="Times New Roman" w:cs="Times New Roman"/>
          <w:i/>
          <w:sz w:val="24"/>
          <w:szCs w:val="24"/>
        </w:rPr>
        <w:t>Merkel</w:t>
      </w:r>
      <w:r>
        <w:rPr>
          <w:rFonts w:ascii="Times New Roman" w:hAnsi="Times New Roman" w:cs="Times New Roman"/>
          <w:sz w:val="24"/>
          <w:szCs w:val="24"/>
        </w:rPr>
        <w:t xml:space="preserve"> more than seventy years earlier. </w:t>
      </w:r>
      <w:r w:rsidR="008838E0" w:rsidRPr="0029420C">
        <w:rPr>
          <w:rFonts w:ascii="Times New Roman" w:hAnsi="Times New Roman" w:cs="Times New Roman"/>
          <w:sz w:val="24"/>
          <w:szCs w:val="24"/>
        </w:rPr>
        <w:t>This</w:t>
      </w:r>
      <w:r w:rsidR="008838E0">
        <w:rPr>
          <w:rFonts w:ascii="Times New Roman" w:hAnsi="Times New Roman" w:cs="Times New Roman"/>
          <w:sz w:val="24"/>
          <w:szCs w:val="24"/>
        </w:rPr>
        <w:t xml:space="preserve"> case marked the ruling of “reasonable use” relating to groundwater.</w:t>
      </w:r>
      <w:r w:rsidR="001B444F">
        <w:rPr>
          <w:rStyle w:val="FootnoteReference"/>
          <w:rFonts w:ascii="Times New Roman" w:hAnsi="Times New Roman" w:cs="Times New Roman"/>
          <w:sz w:val="24"/>
          <w:szCs w:val="24"/>
        </w:rPr>
        <w:footnoteReference w:id="37"/>
      </w:r>
      <w:r w:rsidR="008838E0">
        <w:rPr>
          <w:rFonts w:ascii="Times New Roman" w:hAnsi="Times New Roman" w:cs="Times New Roman"/>
          <w:sz w:val="24"/>
          <w:szCs w:val="24"/>
        </w:rPr>
        <w:t xml:space="preserve"> This meant that a landowner could only withdraw an amount that could be deemed as reasonable. The doctrine of “reasonable use” is prominent in most states east of the Mississippi River. What </w:t>
      </w:r>
      <w:r w:rsidR="00E81A48">
        <w:rPr>
          <w:rFonts w:ascii="Times New Roman" w:hAnsi="Times New Roman" w:cs="Times New Roman"/>
          <w:sz w:val="24"/>
          <w:szCs w:val="24"/>
        </w:rPr>
        <w:t>“</w:t>
      </w:r>
      <w:r w:rsidR="008838E0">
        <w:rPr>
          <w:rFonts w:ascii="Times New Roman" w:hAnsi="Times New Roman" w:cs="Times New Roman"/>
          <w:sz w:val="24"/>
          <w:szCs w:val="24"/>
        </w:rPr>
        <w:t>reasonable</w:t>
      </w:r>
      <w:r w:rsidR="00E81A48">
        <w:rPr>
          <w:rFonts w:ascii="Times New Roman" w:hAnsi="Times New Roman" w:cs="Times New Roman"/>
          <w:sz w:val="24"/>
          <w:szCs w:val="24"/>
        </w:rPr>
        <w:t xml:space="preserve"> use”</w:t>
      </w:r>
      <w:r w:rsidR="008838E0">
        <w:rPr>
          <w:rFonts w:ascii="Times New Roman" w:hAnsi="Times New Roman" w:cs="Times New Roman"/>
          <w:sz w:val="24"/>
          <w:szCs w:val="24"/>
        </w:rPr>
        <w:t xml:space="preserve"> meant though was fairly ambiguous, causing a lot of confusion and still allowing less than ethical practices, but the ruling signaled that at the very least the state recognized that changes had to be made. </w:t>
      </w:r>
      <w:r w:rsidR="00DA7D33">
        <w:rPr>
          <w:rFonts w:ascii="Times New Roman" w:hAnsi="Times New Roman" w:cs="Times New Roman"/>
          <w:sz w:val="24"/>
          <w:szCs w:val="24"/>
        </w:rPr>
        <w:t>Aside from</w:t>
      </w:r>
      <w:r w:rsidR="008838E0">
        <w:rPr>
          <w:rFonts w:ascii="Times New Roman" w:hAnsi="Times New Roman" w:cs="Times New Roman"/>
          <w:sz w:val="24"/>
          <w:szCs w:val="24"/>
        </w:rPr>
        <w:t xml:space="preserve"> the ruling of reasonable use, groundwater quantity </w:t>
      </w:r>
      <w:r w:rsidR="00DA7D33">
        <w:rPr>
          <w:rFonts w:ascii="Times New Roman" w:hAnsi="Times New Roman" w:cs="Times New Roman"/>
          <w:sz w:val="24"/>
          <w:szCs w:val="24"/>
        </w:rPr>
        <w:t>was yet again pushed to the periphery</w:t>
      </w:r>
      <w:r w:rsidR="008838E0">
        <w:rPr>
          <w:rFonts w:ascii="Times New Roman" w:hAnsi="Times New Roman" w:cs="Times New Roman"/>
          <w:sz w:val="24"/>
          <w:szCs w:val="24"/>
        </w:rPr>
        <w:t xml:space="preserve"> as discussion on water quality continued to grow. Reports and studies on groundwater contamination </w:t>
      </w:r>
      <w:r w:rsidR="002936AB">
        <w:rPr>
          <w:rFonts w:ascii="Times New Roman" w:hAnsi="Times New Roman" w:cs="Times New Roman"/>
          <w:sz w:val="24"/>
          <w:szCs w:val="24"/>
        </w:rPr>
        <w:t xml:space="preserve">started to worry the </w:t>
      </w:r>
      <w:r w:rsidR="002936AB">
        <w:rPr>
          <w:rFonts w:ascii="Times New Roman" w:hAnsi="Times New Roman" w:cs="Times New Roman"/>
          <w:sz w:val="24"/>
          <w:szCs w:val="24"/>
        </w:rPr>
        <w:lastRenderedPageBreak/>
        <w:t xml:space="preserve">people and politicians of the state. More and more, calls for reform and laws protecting water quality were coming forth as many areas outside of Milwaukee and Green Bay began experiencing issues with water quality. </w:t>
      </w:r>
    </w:p>
    <w:p w:rsidR="00472C3B" w:rsidRDefault="000F2236"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Once the state became more actively involved, the public began to take notice and groundwater became a hot topic of discussion. Anne Bogar-Rieck worked as a science analyst for the state and wrote or compiled several document</w:t>
      </w:r>
      <w:r w:rsidR="00011A26">
        <w:rPr>
          <w:rFonts w:ascii="Times New Roman" w:hAnsi="Times New Roman" w:cs="Times New Roman"/>
          <w:sz w:val="24"/>
          <w:szCs w:val="24"/>
        </w:rPr>
        <w:t>s</w:t>
      </w:r>
      <w:r>
        <w:rPr>
          <w:rFonts w:ascii="Times New Roman" w:hAnsi="Times New Roman" w:cs="Times New Roman"/>
          <w:sz w:val="24"/>
          <w:szCs w:val="24"/>
        </w:rPr>
        <w:t xml:space="preserve"> pertaining to groundwater. In a background report on groundwater management in Wisconsin released in 1982, Bogar-Rieck explains that “Groundwater management became a controversial public issue in Wisconsin when specific statewide groundwater regulations were recently proposed.”</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The two proposals were </w:t>
      </w:r>
      <w:r w:rsidR="00721CA9">
        <w:rPr>
          <w:rFonts w:ascii="Times New Roman" w:hAnsi="Times New Roman" w:cs="Times New Roman"/>
          <w:sz w:val="24"/>
          <w:szCs w:val="24"/>
        </w:rPr>
        <w:t xml:space="preserve">for </w:t>
      </w:r>
      <w:r>
        <w:rPr>
          <w:rFonts w:ascii="Times New Roman" w:hAnsi="Times New Roman" w:cs="Times New Roman"/>
          <w:sz w:val="24"/>
          <w:szCs w:val="24"/>
        </w:rPr>
        <w:t>a committee to develop specific groundwater protection policies and regulations, and a second proposal relating to mining waste sites.</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Within the report by Bogar-Rieck is information on quantity, and the story still reads the same as it has since the well-permit program more than twenty years earlier. It has already been noted that Wisconsin participates with the USGS to monitor quality and quantity. Quantity monitoring began with data collection from 209 selected wells, yet Bogar-Rieck details that with all of Wisconsin’</w:t>
      </w:r>
      <w:r w:rsidR="00472C3B">
        <w:rPr>
          <w:rFonts w:ascii="Times New Roman" w:hAnsi="Times New Roman" w:cs="Times New Roman"/>
          <w:sz w:val="24"/>
          <w:szCs w:val="24"/>
        </w:rPr>
        <w:t>s proactiveness:</w:t>
      </w:r>
      <w:r>
        <w:rPr>
          <w:rFonts w:ascii="Times New Roman" w:hAnsi="Times New Roman" w:cs="Times New Roman"/>
          <w:sz w:val="24"/>
          <w:szCs w:val="24"/>
        </w:rPr>
        <w:t xml:space="preserve"> </w:t>
      </w:r>
    </w:p>
    <w:p w:rsidR="000F2236" w:rsidRDefault="00721CA9" w:rsidP="00472C3B">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The</w:t>
      </w:r>
      <w:r w:rsidR="000F2236">
        <w:rPr>
          <w:rFonts w:ascii="Times New Roman" w:hAnsi="Times New Roman" w:cs="Times New Roman"/>
          <w:sz w:val="24"/>
          <w:szCs w:val="24"/>
        </w:rPr>
        <w:t xml:space="preserve"> groundw</w:t>
      </w:r>
      <w:r w:rsidR="00472C3B">
        <w:rPr>
          <w:rFonts w:ascii="Times New Roman" w:hAnsi="Times New Roman" w:cs="Times New Roman"/>
          <w:sz w:val="24"/>
          <w:szCs w:val="24"/>
        </w:rPr>
        <w:t>ater quantity monitoring program operated for years with minimal organization or evaluation of the data collected…a ‘Committee on the Groundwater Observation Network’ established in 1980 to develop design and data collection criteria and continuous data evaluation for the network. Due to funding limitations, collected data has been plotted on graphs and evaluated only for individual projects.</w:t>
      </w:r>
      <w:r w:rsidR="00472C3B">
        <w:rPr>
          <w:rStyle w:val="FootnoteReference"/>
          <w:rFonts w:ascii="Times New Roman" w:hAnsi="Times New Roman" w:cs="Times New Roman"/>
          <w:sz w:val="24"/>
          <w:szCs w:val="24"/>
        </w:rPr>
        <w:footnoteReference w:id="40"/>
      </w:r>
    </w:p>
    <w:p w:rsidR="0066750E" w:rsidRPr="0066750E" w:rsidRDefault="002223A0" w:rsidP="004A207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In addition, while comprehensive reports on Wisconsin’s groundwater quality had been published in 1972 and 1981, when Bogar-Rieck compiled this report in 1982, “no comprehensive reports have been prepared on the state</w:t>
      </w:r>
      <w:r w:rsidR="00283BEF">
        <w:rPr>
          <w:rFonts w:ascii="Times New Roman" w:hAnsi="Times New Roman" w:cs="Times New Roman"/>
          <w:sz w:val="24"/>
          <w:szCs w:val="24"/>
        </w:rPr>
        <w:t>’s groundwater quantity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w:t>
      </w:r>
      <w:r w:rsidR="00985C45">
        <w:rPr>
          <w:rFonts w:ascii="Times New Roman" w:hAnsi="Times New Roman" w:cs="Times New Roman"/>
          <w:sz w:val="24"/>
          <w:szCs w:val="24"/>
        </w:rPr>
        <w:t xml:space="preserve">Water was quickly becoming the topic of the day, yet there were people who recognized that there was more than one component to </w:t>
      </w:r>
      <w:r w:rsidR="00CA3C9D">
        <w:rPr>
          <w:rFonts w:ascii="Times New Roman" w:hAnsi="Times New Roman" w:cs="Times New Roman"/>
          <w:sz w:val="24"/>
          <w:szCs w:val="24"/>
        </w:rPr>
        <w:t>groundwa</w:t>
      </w:r>
      <w:r w:rsidR="004A207D">
        <w:rPr>
          <w:rFonts w:ascii="Times New Roman" w:hAnsi="Times New Roman" w:cs="Times New Roman"/>
          <w:sz w:val="24"/>
          <w:szCs w:val="24"/>
        </w:rPr>
        <w:t>ter protection.</w:t>
      </w:r>
    </w:p>
    <w:p w:rsidR="0001470D" w:rsidRDefault="002936AB" w:rsidP="0001470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combat this growing problem, Wisconsin passed Wisconsin Groundwater Protection Act 410 in 1983. This piece of legislation was dubbed the “Groundwater Quality Act” because it almost exclusively pertained to </w:t>
      </w:r>
      <w:r w:rsidR="00283BEF">
        <w:rPr>
          <w:rFonts w:ascii="Times New Roman" w:hAnsi="Times New Roman" w:cs="Times New Roman"/>
          <w:sz w:val="24"/>
          <w:szCs w:val="24"/>
        </w:rPr>
        <w:t xml:space="preserve">groundwater </w:t>
      </w:r>
      <w:r>
        <w:rPr>
          <w:rFonts w:ascii="Times New Roman" w:hAnsi="Times New Roman" w:cs="Times New Roman"/>
          <w:sz w:val="24"/>
          <w:szCs w:val="24"/>
        </w:rPr>
        <w:t xml:space="preserve">quality. </w:t>
      </w:r>
      <w:r w:rsidR="00367259">
        <w:rPr>
          <w:rFonts w:ascii="Times New Roman" w:hAnsi="Times New Roman" w:cs="Times New Roman"/>
          <w:sz w:val="24"/>
          <w:szCs w:val="24"/>
        </w:rPr>
        <w:t>The bill was signed into law on May 4, 1984, and was intended to expand “Wisconsin’s legal, organizational, and financial capacity for controlling groundwater pollution.”</w:t>
      </w:r>
      <w:r w:rsidR="00367259">
        <w:rPr>
          <w:rStyle w:val="FootnoteReference"/>
          <w:rFonts w:ascii="Times New Roman" w:hAnsi="Times New Roman" w:cs="Times New Roman"/>
          <w:sz w:val="24"/>
          <w:szCs w:val="24"/>
        </w:rPr>
        <w:footnoteReference w:id="42"/>
      </w:r>
      <w:r w:rsidR="00367259">
        <w:rPr>
          <w:rFonts w:ascii="Times New Roman" w:hAnsi="Times New Roman" w:cs="Times New Roman"/>
          <w:sz w:val="24"/>
          <w:szCs w:val="24"/>
        </w:rPr>
        <w:t xml:space="preserve"> The law consisted of seven major components moving forward: quality standards, regulatory programs, aquifer classification, monitoring and data management, research, coordination, and local groundwater management.</w:t>
      </w:r>
      <w:r w:rsidR="00367259">
        <w:rPr>
          <w:rStyle w:val="FootnoteReference"/>
          <w:rFonts w:ascii="Times New Roman" w:hAnsi="Times New Roman" w:cs="Times New Roman"/>
          <w:sz w:val="24"/>
          <w:szCs w:val="24"/>
        </w:rPr>
        <w:footnoteReference w:id="43"/>
      </w:r>
      <w:r w:rsidR="00367259">
        <w:rPr>
          <w:rFonts w:ascii="Times New Roman" w:hAnsi="Times New Roman" w:cs="Times New Roman"/>
          <w:sz w:val="24"/>
          <w:szCs w:val="24"/>
        </w:rPr>
        <w:t xml:space="preserve"> </w:t>
      </w:r>
      <w:r>
        <w:rPr>
          <w:rFonts w:ascii="Times New Roman" w:hAnsi="Times New Roman" w:cs="Times New Roman"/>
          <w:sz w:val="24"/>
          <w:szCs w:val="24"/>
        </w:rPr>
        <w:t>Groundwater quantity was n</w:t>
      </w:r>
      <w:r w:rsidR="00283BEF">
        <w:rPr>
          <w:rFonts w:ascii="Times New Roman" w:hAnsi="Times New Roman" w:cs="Times New Roman"/>
          <w:sz w:val="24"/>
          <w:szCs w:val="24"/>
        </w:rPr>
        <w:t>ot mentioned in the act. P</w:t>
      </w:r>
      <w:r>
        <w:rPr>
          <w:rFonts w:ascii="Times New Roman" w:hAnsi="Times New Roman" w:cs="Times New Roman"/>
          <w:sz w:val="24"/>
          <w:szCs w:val="24"/>
        </w:rPr>
        <w:t xml:space="preserve">arts of the act might have a bearing on the issue of quantity, but the failure to include quantity provisions in the act would come back to haunt the state yet again. It is striking how much energy and attention was paid to the problem of groundwater quality when a related component that needed just as much protection did not seem to matter nearly as much. </w:t>
      </w:r>
      <w:r w:rsidR="001B444F">
        <w:rPr>
          <w:rFonts w:ascii="Times New Roman" w:hAnsi="Times New Roman" w:cs="Times New Roman"/>
          <w:sz w:val="24"/>
          <w:szCs w:val="24"/>
        </w:rPr>
        <w:t>The push for water quality was not confined to ju</w:t>
      </w:r>
      <w:r w:rsidR="00283BEF">
        <w:rPr>
          <w:rFonts w:ascii="Times New Roman" w:hAnsi="Times New Roman" w:cs="Times New Roman"/>
          <w:sz w:val="24"/>
          <w:szCs w:val="24"/>
        </w:rPr>
        <w:t>st Wisconsin in the 1980s</w:t>
      </w:r>
      <w:r w:rsidR="001B444F">
        <w:rPr>
          <w:rFonts w:ascii="Times New Roman" w:hAnsi="Times New Roman" w:cs="Times New Roman"/>
          <w:sz w:val="24"/>
          <w:szCs w:val="24"/>
        </w:rPr>
        <w:t>. Beginning with Arizona’s Groundwater Management Code in 1980, the decade saw state’s attention paid to groundwater quality issues expand exponentially.</w:t>
      </w:r>
      <w:r w:rsidR="001B444F">
        <w:rPr>
          <w:rStyle w:val="FootnoteReference"/>
          <w:rFonts w:ascii="Times New Roman" w:hAnsi="Times New Roman" w:cs="Times New Roman"/>
          <w:sz w:val="24"/>
          <w:szCs w:val="24"/>
        </w:rPr>
        <w:footnoteReference w:id="44"/>
      </w:r>
      <w:r w:rsidR="001B444F">
        <w:rPr>
          <w:rFonts w:ascii="Times New Roman" w:hAnsi="Times New Roman" w:cs="Times New Roman"/>
          <w:sz w:val="24"/>
          <w:szCs w:val="24"/>
        </w:rPr>
        <w:t xml:space="preserve"> In fact, a survey of all fifty states found that “all respondents identified groundwater as a threatened resource, and </w:t>
      </w:r>
      <w:r w:rsidR="001B444F">
        <w:rPr>
          <w:rFonts w:ascii="Times New Roman" w:hAnsi="Times New Roman" w:cs="Times New Roman"/>
          <w:sz w:val="24"/>
          <w:szCs w:val="24"/>
        </w:rPr>
        <w:lastRenderedPageBreak/>
        <w:t>65% of respondents identified it as the most threatened natural resource in their state.”</w:t>
      </w:r>
      <w:r w:rsidR="001B444F">
        <w:rPr>
          <w:rStyle w:val="FootnoteReference"/>
          <w:rFonts w:ascii="Times New Roman" w:hAnsi="Times New Roman" w:cs="Times New Roman"/>
          <w:sz w:val="24"/>
          <w:szCs w:val="24"/>
        </w:rPr>
        <w:footnoteReference w:id="45"/>
      </w:r>
      <w:r w:rsidR="006B44D2">
        <w:rPr>
          <w:rFonts w:ascii="Times New Roman" w:hAnsi="Times New Roman" w:cs="Times New Roman"/>
          <w:sz w:val="24"/>
          <w:szCs w:val="24"/>
        </w:rPr>
        <w:t xml:space="preserve"> It is little wonder that Wisconsin joined the foray into groundwater during the decade. The Groundwater Protection Act was marked as a hailed achievement</w:t>
      </w:r>
      <w:r w:rsidR="009840BE">
        <w:rPr>
          <w:rFonts w:ascii="Times New Roman" w:hAnsi="Times New Roman" w:cs="Times New Roman"/>
          <w:sz w:val="24"/>
          <w:szCs w:val="24"/>
        </w:rPr>
        <w:t xml:space="preserve"> and according to the Wisconsin Groundwater Coordinating </w:t>
      </w:r>
      <w:r w:rsidR="0023120E">
        <w:rPr>
          <w:rFonts w:ascii="Times New Roman" w:hAnsi="Times New Roman" w:cs="Times New Roman"/>
          <w:sz w:val="24"/>
          <w:szCs w:val="24"/>
        </w:rPr>
        <w:t>Council;</w:t>
      </w:r>
      <w:r w:rsidR="009840BE">
        <w:rPr>
          <w:rFonts w:ascii="Times New Roman" w:hAnsi="Times New Roman" w:cs="Times New Roman"/>
          <w:sz w:val="24"/>
          <w:szCs w:val="24"/>
        </w:rPr>
        <w:t xml:space="preserve"> Chapter 160 of the law which established a comprehensive program for management and protection of groundwater “has been called the most comprehensive regulatory program for groundwater in the country.”</w:t>
      </w:r>
      <w:r w:rsidR="009840BE">
        <w:rPr>
          <w:rStyle w:val="FootnoteReference"/>
          <w:rFonts w:ascii="Times New Roman" w:hAnsi="Times New Roman" w:cs="Times New Roman"/>
          <w:sz w:val="24"/>
          <w:szCs w:val="24"/>
        </w:rPr>
        <w:footnoteReference w:id="46"/>
      </w:r>
      <w:r w:rsidR="009840BE">
        <w:rPr>
          <w:rFonts w:ascii="Times New Roman" w:hAnsi="Times New Roman" w:cs="Times New Roman"/>
          <w:sz w:val="24"/>
          <w:szCs w:val="24"/>
        </w:rPr>
        <w:t xml:space="preserve"> </w:t>
      </w:r>
      <w:r w:rsidR="006B44D2">
        <w:rPr>
          <w:rFonts w:ascii="Times New Roman" w:hAnsi="Times New Roman" w:cs="Times New Roman"/>
          <w:sz w:val="24"/>
          <w:szCs w:val="24"/>
        </w:rPr>
        <w:t xml:space="preserve"> </w:t>
      </w:r>
      <w:r w:rsidR="0001470D">
        <w:rPr>
          <w:rFonts w:ascii="Times New Roman" w:hAnsi="Times New Roman" w:cs="Times New Roman"/>
          <w:sz w:val="24"/>
          <w:szCs w:val="24"/>
        </w:rPr>
        <w:t>In accordance with Chapter 160:</w:t>
      </w:r>
    </w:p>
    <w:p w:rsidR="0001470D" w:rsidRDefault="0001470D" w:rsidP="0001470D">
      <w:pPr>
        <w:spacing w:after="0" w:line="480" w:lineRule="auto"/>
        <w:ind w:left="720"/>
        <w:rPr>
          <w:rFonts w:ascii="Times New Roman" w:hAnsi="Times New Roman" w:cs="Times New Roman"/>
          <w:sz w:val="24"/>
          <w:szCs w:val="24"/>
        </w:rPr>
      </w:pPr>
      <w:r w:rsidRPr="0001470D">
        <w:rPr>
          <w:rFonts w:ascii="Times New Roman" w:hAnsi="Times New Roman" w:cs="Times New Roman"/>
          <w:sz w:val="24"/>
          <w:szCs w:val="24"/>
        </w:rPr>
        <w:t>Each regulatory agency must identify substances already detected in the</w:t>
      </w:r>
      <w:r>
        <w:rPr>
          <w:rFonts w:ascii="Times New Roman" w:hAnsi="Times New Roman" w:cs="Times New Roman"/>
          <w:sz w:val="24"/>
          <w:szCs w:val="24"/>
        </w:rPr>
        <w:t xml:space="preserve"> groundwater or substances that </w:t>
      </w:r>
      <w:r w:rsidRPr="0001470D">
        <w:rPr>
          <w:rFonts w:ascii="Times New Roman" w:hAnsi="Times New Roman" w:cs="Times New Roman"/>
          <w:sz w:val="24"/>
          <w:szCs w:val="24"/>
        </w:rPr>
        <w:t>have a reasonable probability of entering the groundwater that result from activities the agencies r</w:t>
      </w:r>
      <w:r>
        <w:rPr>
          <w:rFonts w:ascii="Times New Roman" w:hAnsi="Times New Roman" w:cs="Times New Roman"/>
          <w:sz w:val="24"/>
          <w:szCs w:val="24"/>
        </w:rPr>
        <w:t xml:space="preserve">egulate. </w:t>
      </w:r>
      <w:r w:rsidRPr="0001470D">
        <w:rPr>
          <w:rFonts w:ascii="Times New Roman" w:hAnsi="Times New Roman" w:cs="Times New Roman"/>
          <w:sz w:val="24"/>
          <w:szCs w:val="24"/>
        </w:rPr>
        <w:t>Groundwater protection standards are established for those substances on a two-tiered basis. For each</w:t>
      </w:r>
      <w:r>
        <w:rPr>
          <w:rFonts w:ascii="Times New Roman" w:hAnsi="Times New Roman" w:cs="Times New Roman"/>
          <w:sz w:val="24"/>
          <w:szCs w:val="24"/>
        </w:rPr>
        <w:t xml:space="preserve"> </w:t>
      </w:r>
      <w:r w:rsidRPr="0001470D">
        <w:rPr>
          <w:rFonts w:ascii="Times New Roman" w:hAnsi="Times New Roman" w:cs="Times New Roman"/>
          <w:sz w:val="24"/>
          <w:szCs w:val="24"/>
        </w:rPr>
        <w:t>substance identified, an "enforcement standard' and a "preventive action limit" (PAL) will be set.</w:t>
      </w:r>
      <w:r>
        <w:rPr>
          <w:rStyle w:val="FootnoteReference"/>
          <w:rFonts w:ascii="Times New Roman" w:hAnsi="Times New Roman" w:cs="Times New Roman"/>
          <w:sz w:val="24"/>
          <w:szCs w:val="24"/>
        </w:rPr>
        <w:footnoteReference w:id="47"/>
      </w:r>
    </w:p>
    <w:p w:rsidR="00C20D7B" w:rsidRDefault="009840BE" w:rsidP="0001470D">
      <w:pPr>
        <w:spacing w:after="0" w:line="480" w:lineRule="auto"/>
        <w:rPr>
          <w:rFonts w:ascii="Times New Roman" w:hAnsi="Times New Roman" w:cs="Times New Roman"/>
          <w:sz w:val="24"/>
          <w:szCs w:val="24"/>
        </w:rPr>
      </w:pPr>
      <w:r>
        <w:rPr>
          <w:rFonts w:ascii="Times New Roman" w:hAnsi="Times New Roman" w:cs="Times New Roman"/>
          <w:sz w:val="24"/>
          <w:szCs w:val="24"/>
        </w:rPr>
        <w:t>Though the law did relatively little for groundwater quantity protection and management, it did create the Groundwater Coordinating Council</w:t>
      </w:r>
      <w:r w:rsidR="00341B97">
        <w:rPr>
          <w:rFonts w:ascii="Times New Roman" w:hAnsi="Times New Roman" w:cs="Times New Roman"/>
          <w:sz w:val="24"/>
          <w:szCs w:val="24"/>
        </w:rPr>
        <w:t xml:space="preserve"> (GCC)</w:t>
      </w:r>
      <w:r>
        <w:rPr>
          <w:rFonts w:ascii="Times New Roman" w:hAnsi="Times New Roman" w:cs="Times New Roman"/>
          <w:sz w:val="24"/>
          <w:szCs w:val="24"/>
        </w:rPr>
        <w:t xml:space="preserve"> which has been viewed as one of the most significant nonregulatory accomplishments.</w:t>
      </w:r>
      <w:r>
        <w:rPr>
          <w:rStyle w:val="FootnoteReference"/>
          <w:rFonts w:ascii="Times New Roman" w:hAnsi="Times New Roman" w:cs="Times New Roman"/>
          <w:sz w:val="24"/>
          <w:szCs w:val="24"/>
        </w:rPr>
        <w:footnoteReference w:id="48"/>
      </w:r>
      <w:r w:rsidR="00C20D7B">
        <w:rPr>
          <w:rFonts w:ascii="Times New Roman" w:hAnsi="Times New Roman" w:cs="Times New Roman"/>
          <w:sz w:val="24"/>
          <w:szCs w:val="24"/>
        </w:rPr>
        <w:t xml:space="preserve"> </w:t>
      </w:r>
    </w:p>
    <w:p w:rsidR="002936AB" w:rsidRDefault="00C20D7B"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Groundwater Coordinating Council has helped interagency communications, once a major flaw in Wisconsin’s protection of its waters because numerous state agencies had statutory authority for groundwater regulation. These agencies included the DNR, the Wisconsin Geological and Natural History Survey, Department of Industry, Labor &amp; Human Relations, Department of Health &amp; Social Services, State Laboratory of Hygiene, and the Public Service </w:t>
      </w:r>
      <w:r>
        <w:rPr>
          <w:rFonts w:ascii="Times New Roman" w:hAnsi="Times New Roman" w:cs="Times New Roman"/>
          <w:sz w:val="24"/>
          <w:szCs w:val="24"/>
        </w:rPr>
        <w:lastRenderedPageBreak/>
        <w:t>Commission.</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Prior to the establishment of the GCC, there was little coordination between these agencies. Thus, the GCC was created in Wisconsin Act 410, Chapter 160 to:</w:t>
      </w:r>
    </w:p>
    <w:p w:rsidR="00C20D7B" w:rsidRDefault="00341B97"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Serve</w:t>
      </w:r>
      <w:r w:rsidR="00C20D7B">
        <w:rPr>
          <w:rFonts w:ascii="Times New Roman" w:hAnsi="Times New Roman" w:cs="Times New Roman"/>
          <w:sz w:val="24"/>
          <w:szCs w:val="24"/>
        </w:rPr>
        <w:t xml:space="preserve"> as a means of increasing the efficiency and facilitating the effective functioning of </w:t>
      </w:r>
    </w:p>
    <w:p w:rsidR="00C20D7B" w:rsidRDefault="00341B97" w:rsidP="00C20D7B">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State</w:t>
      </w:r>
      <w:r w:rsidR="00C20D7B">
        <w:rPr>
          <w:rFonts w:ascii="Times New Roman" w:hAnsi="Times New Roman" w:cs="Times New Roman"/>
          <w:sz w:val="24"/>
          <w:szCs w:val="24"/>
        </w:rPr>
        <w:t xml:space="preserve"> agencies in activities related to groundwater management. The Groundwater Coordinating Council shall advise and assist state agencies in the coordination of nonregulatory programs and the exchange of information related to groundwater, including, but not limited to, agency budgets for groundwater programs, groundwater monitoring, data management, public information and education, laboratory analysis and facilities, research activities and the appropriation and allocation of state funds for research.</w:t>
      </w:r>
      <w:r w:rsidR="00C20D7B">
        <w:rPr>
          <w:rStyle w:val="FootnoteReference"/>
          <w:rFonts w:ascii="Times New Roman" w:hAnsi="Times New Roman" w:cs="Times New Roman"/>
          <w:sz w:val="24"/>
          <w:szCs w:val="24"/>
        </w:rPr>
        <w:footnoteReference w:id="50"/>
      </w:r>
    </w:p>
    <w:p w:rsidR="00C8688B" w:rsidRPr="006B44D2" w:rsidRDefault="00C20D7B" w:rsidP="00C20D7B">
      <w:pPr>
        <w:spacing w:after="0" w:line="480" w:lineRule="auto"/>
        <w:rPr>
          <w:rFonts w:ascii="Times New Roman" w:hAnsi="Times New Roman" w:cs="Times New Roman"/>
          <w:sz w:val="24"/>
          <w:szCs w:val="24"/>
        </w:rPr>
      </w:pPr>
      <w:r>
        <w:rPr>
          <w:rFonts w:ascii="Times New Roman" w:hAnsi="Times New Roman" w:cs="Times New Roman"/>
          <w:sz w:val="24"/>
          <w:szCs w:val="24"/>
        </w:rPr>
        <w:t>While the delegations to the Council are broad, they all were necessary and had been id</w:t>
      </w:r>
      <w:r w:rsidR="00C1004F">
        <w:rPr>
          <w:rFonts w:ascii="Times New Roman" w:hAnsi="Times New Roman" w:cs="Times New Roman"/>
          <w:sz w:val="24"/>
          <w:szCs w:val="24"/>
        </w:rPr>
        <w:t xml:space="preserve">entified as areas of concern for years. Wisconsin seemed to have a clear understanding of the issues it faced and the GCC was created in response to those concerns. Though the bill and all of its components were celebrated, this was not the end-game, so to speak. Many people still recognized that more work had to be done, but at the very least Wisconsin was addressing problems and was on its way to protecting and preserving one of its most valuable resources. </w:t>
      </w:r>
    </w:p>
    <w:p w:rsidR="000A38AE" w:rsidRDefault="000A38AE"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Shortly after the passage of this bill, Wisconsin Act 60 in 1985 was passed, requiring the development of a water withdrawal registration system. This law expanded upon the high-capacity well permits and in theory was a step in the right direction. With the intent of tracking water use in Wisconsin, it seemed that the state was finally taking a proactive approach in groundwater quantity issues. Data collection from some 5,000 high capacity well owners began </w:t>
      </w:r>
      <w:r>
        <w:rPr>
          <w:rFonts w:ascii="Times New Roman" w:hAnsi="Times New Roman" w:cs="Times New Roman"/>
          <w:sz w:val="24"/>
          <w:szCs w:val="24"/>
        </w:rPr>
        <w:lastRenderedPageBreak/>
        <w:t>in 1988.</w:t>
      </w:r>
      <w:r w:rsidR="00E81A48">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However, “because of the costs associated with collecting this data, as well as its limited use and accuracy, the DNR stopped requesting this information in 1994. A water use fee was originally included as part of this initiative but was removed by the Legislature.”</w:t>
      </w:r>
      <w:r>
        <w:rPr>
          <w:rStyle w:val="FootnoteReference"/>
          <w:rFonts w:ascii="Times New Roman" w:hAnsi="Times New Roman" w:cs="Times New Roman"/>
          <w:sz w:val="24"/>
          <w:szCs w:val="24"/>
        </w:rPr>
        <w:footnoteReference w:id="52"/>
      </w:r>
      <w:r w:rsidR="00C1004F">
        <w:rPr>
          <w:rFonts w:ascii="Times New Roman" w:hAnsi="Times New Roman" w:cs="Times New Roman"/>
          <w:sz w:val="24"/>
          <w:szCs w:val="24"/>
        </w:rPr>
        <w:t xml:space="preserve"> Again, funding was the Achilles heel of groundwater, but complacency was not an option for the state which had long been a pioneer in conservation and environmentalism. The GCC’s report to the legislature in 1991 highlighted the fact that just because groundwater had been previously addressed did not mean that no more work had to be done in the area. The report s</w:t>
      </w:r>
      <w:r w:rsidR="00C8688B">
        <w:rPr>
          <w:rFonts w:ascii="Times New Roman" w:hAnsi="Times New Roman" w:cs="Times New Roman"/>
          <w:sz w:val="24"/>
          <w:szCs w:val="24"/>
        </w:rPr>
        <w:t>tated that as a political issue we were not done with groundwater,</w:t>
      </w:r>
      <w:r w:rsidR="00C1004F">
        <w:rPr>
          <w:rFonts w:ascii="Times New Roman" w:hAnsi="Times New Roman" w:cs="Times New Roman"/>
          <w:sz w:val="24"/>
          <w:szCs w:val="24"/>
        </w:rPr>
        <w:t xml:space="preserve"> </w:t>
      </w:r>
      <w:r w:rsidR="00C8688B">
        <w:rPr>
          <w:rFonts w:ascii="Times New Roman" w:hAnsi="Times New Roman" w:cs="Times New Roman"/>
          <w:sz w:val="24"/>
          <w:szCs w:val="24"/>
        </w:rPr>
        <w:t>“a</w:t>
      </w:r>
      <w:r w:rsidR="00C1004F">
        <w:rPr>
          <w:rFonts w:ascii="Times New Roman" w:hAnsi="Times New Roman" w:cs="Times New Roman"/>
          <w:sz w:val="24"/>
          <w:szCs w:val="24"/>
        </w:rPr>
        <w:t>nd for a resource as important to us as groundwater, that is as it should be. Many of the issues that initiated groundwater debates in the late 1970s are with us today in slightly different forms—and they will continue to be issues as long as Wisconsin continues to search for the most effective means to protect our groundwater</w:t>
      </w:r>
      <w:r w:rsidR="00C8688B">
        <w:rPr>
          <w:rFonts w:ascii="Times New Roman" w:hAnsi="Times New Roman" w:cs="Times New Roman"/>
          <w:sz w:val="24"/>
          <w:szCs w:val="24"/>
        </w:rPr>
        <w:t>.”</w:t>
      </w:r>
      <w:r w:rsidR="00C8688B">
        <w:rPr>
          <w:rStyle w:val="FootnoteReference"/>
          <w:rFonts w:ascii="Times New Roman" w:hAnsi="Times New Roman" w:cs="Times New Roman"/>
          <w:sz w:val="24"/>
          <w:szCs w:val="24"/>
        </w:rPr>
        <w:footnoteReference w:id="53"/>
      </w:r>
      <w:r w:rsidR="00E659B9">
        <w:rPr>
          <w:rFonts w:ascii="Times New Roman" w:hAnsi="Times New Roman" w:cs="Times New Roman"/>
          <w:sz w:val="24"/>
          <w:szCs w:val="24"/>
        </w:rPr>
        <w:t xml:space="preserve"> Slowly, Wisconsin was enacting legislation that gave more protection to groundwater and gave state agencies more authority. </w:t>
      </w:r>
    </w:p>
    <w:p w:rsidR="00341B97" w:rsidRPr="00341B97" w:rsidRDefault="00341B97" w:rsidP="00341B97">
      <w:pPr>
        <w:spacing w:after="0" w:line="480" w:lineRule="auto"/>
        <w:rPr>
          <w:rFonts w:ascii="Times New Roman" w:hAnsi="Times New Roman" w:cs="Times New Roman"/>
          <w:b/>
          <w:sz w:val="24"/>
          <w:szCs w:val="24"/>
        </w:rPr>
      </w:pPr>
      <w:r>
        <w:rPr>
          <w:rFonts w:ascii="Times New Roman" w:hAnsi="Times New Roman" w:cs="Times New Roman"/>
          <w:b/>
          <w:sz w:val="24"/>
          <w:szCs w:val="24"/>
        </w:rPr>
        <w:t>The 1990s and 2000s: Groundwater quantity discussion reaches new levels</w:t>
      </w:r>
    </w:p>
    <w:p w:rsidR="004A207D" w:rsidRPr="004A207D" w:rsidRDefault="004A207D" w:rsidP="004A207D">
      <w:pPr>
        <w:spacing w:after="0" w:line="480" w:lineRule="auto"/>
        <w:ind w:firstLine="720"/>
        <w:rPr>
          <w:rFonts w:ascii="Times New Roman" w:hAnsi="Times New Roman" w:cs="Times New Roman"/>
          <w:sz w:val="24"/>
          <w:szCs w:val="24"/>
        </w:rPr>
      </w:pPr>
      <w:r w:rsidRPr="004A207D">
        <w:rPr>
          <w:rFonts w:ascii="Times New Roman" w:hAnsi="Times New Roman" w:cs="Times New Roman"/>
          <w:sz w:val="24"/>
          <w:szCs w:val="24"/>
        </w:rPr>
        <w:t>As previously mentioned, Wisconsin has had an observation-well network in place that for years pumped out data that was not utilized to its fullest capacity. The objectives of the network are simple enough, but signal that since this network began in 1946, Wisconsin has had an eye on groundwater. The basic objectives are:</w:t>
      </w:r>
    </w:p>
    <w:p w:rsidR="004A207D" w:rsidRPr="004A207D" w:rsidRDefault="004A207D" w:rsidP="004A207D">
      <w:pPr>
        <w:numPr>
          <w:ilvl w:val="0"/>
          <w:numId w:val="5"/>
        </w:numPr>
        <w:spacing w:after="0" w:line="480" w:lineRule="auto"/>
        <w:rPr>
          <w:rFonts w:ascii="Times New Roman" w:hAnsi="Times New Roman" w:cs="Times New Roman"/>
          <w:sz w:val="24"/>
          <w:szCs w:val="24"/>
        </w:rPr>
      </w:pPr>
      <w:r w:rsidRPr="004A207D">
        <w:rPr>
          <w:rFonts w:ascii="Times New Roman" w:hAnsi="Times New Roman" w:cs="Times New Roman"/>
          <w:sz w:val="24"/>
          <w:szCs w:val="24"/>
        </w:rPr>
        <w:t>to systematically study the natural regime of groundwater in various hydrogeologic conditions and to observe changes in the regime caused by human-related factors;</w:t>
      </w:r>
    </w:p>
    <w:p w:rsidR="004A207D" w:rsidRPr="004A207D" w:rsidRDefault="004A207D" w:rsidP="004A207D">
      <w:pPr>
        <w:numPr>
          <w:ilvl w:val="0"/>
          <w:numId w:val="5"/>
        </w:numPr>
        <w:spacing w:after="0" w:line="480" w:lineRule="auto"/>
        <w:rPr>
          <w:rFonts w:ascii="Times New Roman" w:hAnsi="Times New Roman" w:cs="Times New Roman"/>
          <w:sz w:val="24"/>
          <w:szCs w:val="24"/>
        </w:rPr>
      </w:pPr>
      <w:r w:rsidRPr="004A207D">
        <w:rPr>
          <w:rFonts w:ascii="Times New Roman" w:hAnsi="Times New Roman" w:cs="Times New Roman"/>
          <w:sz w:val="24"/>
          <w:szCs w:val="24"/>
        </w:rPr>
        <w:lastRenderedPageBreak/>
        <w:t>to determine groundwater fluctuations and their causes, range, and trends; and</w:t>
      </w:r>
    </w:p>
    <w:p w:rsidR="004A207D" w:rsidRPr="004A207D" w:rsidRDefault="004A207D" w:rsidP="004A207D">
      <w:pPr>
        <w:numPr>
          <w:ilvl w:val="0"/>
          <w:numId w:val="5"/>
        </w:numPr>
        <w:spacing w:after="0" w:line="480" w:lineRule="auto"/>
        <w:rPr>
          <w:rFonts w:ascii="Times New Roman" w:hAnsi="Times New Roman" w:cs="Times New Roman"/>
          <w:sz w:val="24"/>
          <w:szCs w:val="24"/>
        </w:rPr>
      </w:pPr>
      <w:r w:rsidRPr="004A207D">
        <w:rPr>
          <w:rFonts w:ascii="Times New Roman" w:hAnsi="Times New Roman" w:cs="Times New Roman"/>
          <w:sz w:val="24"/>
          <w:szCs w:val="24"/>
        </w:rPr>
        <w:t xml:space="preserve">to determine short-term changes and long-term trends in groundwater levels and to relate these determinations to precipitation and to changes in storage in the groundwater </w:t>
      </w:r>
      <w:r w:rsidR="0023120E" w:rsidRPr="004A207D">
        <w:rPr>
          <w:rFonts w:ascii="Times New Roman" w:hAnsi="Times New Roman" w:cs="Times New Roman"/>
          <w:sz w:val="24"/>
          <w:szCs w:val="24"/>
        </w:rPr>
        <w:t>reservoirs</w:t>
      </w:r>
      <w:r w:rsidRPr="004A207D">
        <w:rPr>
          <w:rFonts w:ascii="Times New Roman" w:hAnsi="Times New Roman" w:cs="Times New Roman"/>
          <w:sz w:val="24"/>
          <w:szCs w:val="24"/>
        </w:rPr>
        <w:t>.</w:t>
      </w:r>
      <w:r w:rsidRPr="004A207D">
        <w:rPr>
          <w:rFonts w:ascii="Times New Roman" w:hAnsi="Times New Roman" w:cs="Times New Roman"/>
          <w:sz w:val="24"/>
          <w:szCs w:val="24"/>
          <w:vertAlign w:val="superscript"/>
        </w:rPr>
        <w:footnoteReference w:id="54"/>
      </w:r>
    </w:p>
    <w:p w:rsidR="004A207D" w:rsidRDefault="004A207D" w:rsidP="00283BEF">
      <w:pPr>
        <w:spacing w:after="0" w:line="480" w:lineRule="auto"/>
        <w:rPr>
          <w:rFonts w:ascii="Times New Roman" w:hAnsi="Times New Roman" w:cs="Times New Roman"/>
          <w:sz w:val="24"/>
          <w:szCs w:val="24"/>
        </w:rPr>
      </w:pPr>
      <w:r w:rsidRPr="004A207D">
        <w:rPr>
          <w:rFonts w:ascii="Times New Roman" w:hAnsi="Times New Roman" w:cs="Times New Roman"/>
          <w:sz w:val="24"/>
          <w:szCs w:val="24"/>
        </w:rPr>
        <w:t>The significance of the observation network has been documented, and the objectives are sound on the surface, but with no laws to protect quantity the network was almost like a façade. As the GCC reported rather bluntly in 1991, “Wisconsin has no comprehensive quantitative management plan for groundwater. We have concentrated all our effort on groundwater quality, but there is little, if anything, being done to protect the amount of groundwater that we use.”</w:t>
      </w:r>
      <w:r w:rsidRPr="004A207D">
        <w:rPr>
          <w:rFonts w:ascii="Times New Roman" w:hAnsi="Times New Roman" w:cs="Times New Roman"/>
          <w:sz w:val="24"/>
          <w:szCs w:val="24"/>
          <w:vertAlign w:val="superscript"/>
        </w:rPr>
        <w:footnoteReference w:id="55"/>
      </w:r>
      <w:r w:rsidR="00E659B9">
        <w:rPr>
          <w:rFonts w:ascii="Times New Roman" w:hAnsi="Times New Roman" w:cs="Times New Roman"/>
          <w:sz w:val="24"/>
          <w:szCs w:val="24"/>
        </w:rPr>
        <w:t xml:space="preserve"> Groundwater quantity began to be discussed in greater detail throughout the 1990s, with the DNR issuing a report in 1997 on the status of groundwater</w:t>
      </w:r>
      <w:r w:rsidR="00341B97">
        <w:rPr>
          <w:rFonts w:ascii="Times New Roman" w:hAnsi="Times New Roman" w:cs="Times New Roman"/>
          <w:sz w:val="24"/>
          <w:szCs w:val="24"/>
        </w:rPr>
        <w:t xml:space="preserve"> quantity</w:t>
      </w:r>
      <w:r w:rsidR="00E659B9">
        <w:rPr>
          <w:rFonts w:ascii="Times New Roman" w:hAnsi="Times New Roman" w:cs="Times New Roman"/>
          <w:sz w:val="24"/>
          <w:szCs w:val="24"/>
        </w:rPr>
        <w:t xml:space="preserve"> which has been a major source for this paper. Despite all of the discussion, it was the reaction to a proposed high-capacity well in Adams County by bottling company Perrier that spurred legislation into action.</w:t>
      </w:r>
    </w:p>
    <w:p w:rsidR="00E659B9" w:rsidRDefault="00E659B9" w:rsidP="004A207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If not for the well proposal by Perrier, groundwater quantity law might have taken years to come to fruition. However:</w:t>
      </w:r>
    </w:p>
    <w:p w:rsidR="00E659B9" w:rsidRDefault="00E659B9" w:rsidP="00E659B9">
      <w:pPr>
        <w:spacing w:after="0" w:line="480" w:lineRule="auto"/>
        <w:ind w:left="720"/>
        <w:rPr>
          <w:rFonts w:ascii="Times New Roman" w:hAnsi="Times New Roman" w:cs="Times New Roman"/>
          <w:sz w:val="24"/>
          <w:szCs w:val="24"/>
        </w:rPr>
      </w:pPr>
      <w:r w:rsidRPr="00E659B9">
        <w:rPr>
          <w:rFonts w:ascii="Times New Roman" w:hAnsi="Times New Roman" w:cs="Times New Roman"/>
          <w:sz w:val="24"/>
          <w:szCs w:val="24"/>
        </w:rPr>
        <w:t>Public interest and policymakers' attention bubbled to the surface in 1999-2000 when a proposed water bottling plant in Adams County showed that state laws didn't address whether nearby springs, wetlands or trout streams might be harmed if the wells were constructed to provide the water. The case served to make people much more aware of the connections between groundwater withdrawal, surface water and human activities.</w:t>
      </w:r>
      <w:r>
        <w:rPr>
          <w:rStyle w:val="FootnoteReference"/>
          <w:rFonts w:ascii="Times New Roman" w:hAnsi="Times New Roman" w:cs="Times New Roman"/>
          <w:sz w:val="24"/>
          <w:szCs w:val="24"/>
        </w:rPr>
        <w:footnoteReference w:id="56"/>
      </w:r>
    </w:p>
    <w:p w:rsidR="00E659B9" w:rsidRDefault="00E659B9" w:rsidP="00E659B9">
      <w:pPr>
        <w:spacing w:after="0" w:line="480" w:lineRule="auto"/>
        <w:rPr>
          <w:rFonts w:ascii="Times New Roman" w:hAnsi="Times New Roman" w:cs="Times New Roman"/>
          <w:sz w:val="24"/>
          <w:szCs w:val="24"/>
          <w:lang w:bidi="en-US"/>
        </w:rPr>
      </w:pPr>
      <w:r>
        <w:rPr>
          <w:rFonts w:ascii="Times New Roman" w:hAnsi="Times New Roman" w:cs="Times New Roman"/>
          <w:sz w:val="24"/>
          <w:szCs w:val="24"/>
        </w:rPr>
        <w:lastRenderedPageBreak/>
        <w:t xml:space="preserve">The debates raged on for nearly two years before Perrier decided to pull out of the state, and almost immediately, state lawmakers began drafting legislation to protect the groundwater from future cases as just had been dealt with. The result was the </w:t>
      </w:r>
      <w:r w:rsidRPr="00E659B9">
        <w:rPr>
          <w:rFonts w:ascii="Times New Roman" w:hAnsi="Times New Roman" w:cs="Times New Roman"/>
          <w:sz w:val="24"/>
          <w:szCs w:val="24"/>
          <w:lang w:bidi="en-US"/>
        </w:rPr>
        <w:t>Wisconsin Groundw</w:t>
      </w:r>
      <w:r>
        <w:rPr>
          <w:rFonts w:ascii="Times New Roman" w:hAnsi="Times New Roman" w:cs="Times New Roman"/>
          <w:sz w:val="24"/>
          <w:szCs w:val="24"/>
          <w:lang w:bidi="en-US"/>
        </w:rPr>
        <w:t>ater Protection Act 310, or</w:t>
      </w:r>
      <w:r w:rsidR="00283148">
        <w:rPr>
          <w:rFonts w:ascii="Times New Roman" w:hAnsi="Times New Roman" w:cs="Times New Roman"/>
          <w:sz w:val="24"/>
          <w:szCs w:val="24"/>
          <w:lang w:bidi="en-US"/>
        </w:rPr>
        <w:t xml:space="preserve"> the</w:t>
      </w:r>
      <w:r>
        <w:rPr>
          <w:rFonts w:ascii="Times New Roman" w:hAnsi="Times New Roman" w:cs="Times New Roman"/>
          <w:sz w:val="24"/>
          <w:szCs w:val="24"/>
          <w:lang w:bidi="en-US"/>
        </w:rPr>
        <w:t xml:space="preserve"> “Groundwater Quantity Law.”</w:t>
      </w:r>
      <w:r w:rsidR="00283148">
        <w:rPr>
          <w:rFonts w:ascii="Times New Roman" w:hAnsi="Times New Roman" w:cs="Times New Roman"/>
          <w:sz w:val="24"/>
          <w:szCs w:val="24"/>
          <w:lang w:bidi="en-US"/>
        </w:rPr>
        <w:t xml:space="preserve"> Act 310 has been labeled as a good first step, but even the authors of the bill realized that “further efforts would be needed to adequately manage groundwater resources in Wisconsin.”</w:t>
      </w:r>
      <w:r w:rsidR="00283148">
        <w:rPr>
          <w:rStyle w:val="FootnoteReference"/>
          <w:rFonts w:ascii="Times New Roman" w:hAnsi="Times New Roman" w:cs="Times New Roman"/>
          <w:sz w:val="24"/>
          <w:szCs w:val="24"/>
          <w:lang w:bidi="en-US"/>
        </w:rPr>
        <w:footnoteReference w:id="57"/>
      </w:r>
      <w:r w:rsidR="00283148">
        <w:rPr>
          <w:rFonts w:ascii="Times New Roman" w:hAnsi="Times New Roman" w:cs="Times New Roman"/>
          <w:sz w:val="24"/>
          <w:szCs w:val="24"/>
          <w:lang w:bidi="en-US"/>
        </w:rPr>
        <w:t xml:space="preserve"> </w:t>
      </w:r>
    </w:p>
    <w:p w:rsidR="00283148" w:rsidRPr="00E659B9" w:rsidRDefault="00283148" w:rsidP="00E659B9">
      <w:pPr>
        <w:spacing w:after="0" w:line="480" w:lineRule="auto"/>
        <w:rPr>
          <w:rFonts w:ascii="Times New Roman" w:hAnsi="Times New Roman" w:cs="Times New Roman"/>
          <w:sz w:val="24"/>
          <w:szCs w:val="24"/>
          <w:lang w:bidi="en-US"/>
        </w:rPr>
      </w:pPr>
      <w:r>
        <w:rPr>
          <w:rFonts w:ascii="Times New Roman" w:hAnsi="Times New Roman" w:cs="Times New Roman"/>
          <w:sz w:val="24"/>
          <w:szCs w:val="24"/>
          <w:lang w:bidi="en-US"/>
        </w:rPr>
        <w:tab/>
        <w:t>The Groundwater Protection Act of 2003 was enacted in 2004 and became the “first step towards managing groundwater quantity on a comprehensive basis.”</w:t>
      </w:r>
      <w:r>
        <w:rPr>
          <w:rStyle w:val="FootnoteReference"/>
          <w:rFonts w:ascii="Times New Roman" w:hAnsi="Times New Roman" w:cs="Times New Roman"/>
          <w:sz w:val="24"/>
          <w:szCs w:val="24"/>
          <w:lang w:bidi="en-US"/>
        </w:rPr>
        <w:footnoteReference w:id="58"/>
      </w:r>
      <w:r>
        <w:rPr>
          <w:rFonts w:ascii="Times New Roman" w:hAnsi="Times New Roman" w:cs="Times New Roman"/>
          <w:sz w:val="24"/>
          <w:szCs w:val="24"/>
          <w:lang w:bidi="en-US"/>
        </w:rPr>
        <w:t xml:space="preserve"> The act expanded the state’s authority when considering high capacity wells and their impact on the environment as well as establishing the framework for dealing with water quantity issues in areas of the state experiencing rapid growth. The major components of the Act 310 included the tracking of well construction and use. All high capacity well owners must submit a report on their water use every year.</w:t>
      </w:r>
      <w:r w:rsidR="0051050D">
        <w:rPr>
          <w:rStyle w:val="FootnoteReference"/>
          <w:rFonts w:ascii="Times New Roman" w:hAnsi="Times New Roman" w:cs="Times New Roman"/>
          <w:sz w:val="24"/>
          <w:szCs w:val="24"/>
          <w:lang w:bidi="en-US"/>
        </w:rPr>
        <w:footnoteReference w:id="59"/>
      </w:r>
      <w:r>
        <w:rPr>
          <w:rFonts w:ascii="Times New Roman" w:hAnsi="Times New Roman" w:cs="Times New Roman"/>
          <w:sz w:val="24"/>
          <w:szCs w:val="24"/>
          <w:lang w:bidi="en-US"/>
        </w:rPr>
        <w:t xml:space="preserve"> The data will be collected and according to the GCC report, the data will “contribute to a better understanding of groundwater resources throughout the state and improve management of the resource.”</w:t>
      </w:r>
      <w:r w:rsidR="0051050D">
        <w:rPr>
          <w:rStyle w:val="FootnoteReference"/>
          <w:rFonts w:ascii="Times New Roman" w:hAnsi="Times New Roman" w:cs="Times New Roman"/>
          <w:sz w:val="24"/>
          <w:szCs w:val="24"/>
          <w:lang w:bidi="en-US"/>
        </w:rPr>
        <w:footnoteReference w:id="60"/>
      </w:r>
      <w:r w:rsidR="0051050D">
        <w:rPr>
          <w:rFonts w:ascii="Times New Roman" w:hAnsi="Times New Roman" w:cs="Times New Roman"/>
          <w:sz w:val="24"/>
          <w:szCs w:val="24"/>
          <w:lang w:bidi="en-US"/>
        </w:rPr>
        <w:t xml:space="preserve"> In addition to well tracking, the legislation expanded the regulation of high capacity wells for the DNR, called for the designation of two groundwater management areas in the state in Southeastern Wisconsin and the Lower Fox River Valley in the Green Bay area. The intent of this portion of the Act is very important, as it is meant to “encourage a coordinated management strategy among the state, local government units, regional </w:t>
      </w:r>
      <w:r w:rsidR="0051050D">
        <w:rPr>
          <w:rFonts w:ascii="Times New Roman" w:hAnsi="Times New Roman" w:cs="Times New Roman"/>
          <w:sz w:val="24"/>
          <w:szCs w:val="24"/>
          <w:lang w:bidi="en-US"/>
        </w:rPr>
        <w:lastRenderedPageBreak/>
        <w:t>planning commissions, and public and private users of groundwater to address problems caused by over-pumping of the deep aquifer, including increased levels of radium, arsenic and salinity.”</w:t>
      </w:r>
      <w:r w:rsidR="0051050D">
        <w:rPr>
          <w:rStyle w:val="FootnoteReference"/>
          <w:rFonts w:ascii="Times New Roman" w:hAnsi="Times New Roman" w:cs="Times New Roman"/>
          <w:sz w:val="24"/>
          <w:szCs w:val="24"/>
          <w:lang w:bidi="en-US"/>
        </w:rPr>
        <w:footnoteReference w:id="61"/>
      </w:r>
      <w:r w:rsidR="00863B77">
        <w:rPr>
          <w:rFonts w:ascii="Times New Roman" w:hAnsi="Times New Roman" w:cs="Times New Roman"/>
          <w:sz w:val="24"/>
          <w:szCs w:val="24"/>
          <w:lang w:bidi="en-US"/>
        </w:rPr>
        <w:t xml:space="preserve"> Lastly, a component that established a Groundwater Advisory Committee (GAC) was put in place. The GAC was to submit two reports to the legislature regarding the selected groundwater management areas and the effectiveness of Act 310 to be released in 2007. The second report concluded that Act 310 was working as was originally intended. That is, it was a first step in groundwater quantity management</w:t>
      </w:r>
      <w:r w:rsidR="00BA5408">
        <w:rPr>
          <w:rFonts w:ascii="Times New Roman" w:hAnsi="Times New Roman" w:cs="Times New Roman"/>
          <w:sz w:val="24"/>
          <w:szCs w:val="24"/>
          <w:lang w:bidi="en-US"/>
        </w:rPr>
        <w:t>. The GAC acknowledged that more work needed to be done but that Act 310 has added a level of protection the state direly needed.</w:t>
      </w:r>
      <w:r w:rsidR="00BA5408">
        <w:rPr>
          <w:rStyle w:val="FootnoteReference"/>
          <w:rFonts w:ascii="Times New Roman" w:hAnsi="Times New Roman" w:cs="Times New Roman"/>
          <w:sz w:val="24"/>
          <w:szCs w:val="24"/>
          <w:lang w:bidi="en-US"/>
        </w:rPr>
        <w:footnoteReference w:id="62"/>
      </w:r>
    </w:p>
    <w:p w:rsidR="004A207D" w:rsidRDefault="00BA5408" w:rsidP="00194553">
      <w:pPr>
        <w:spacing w:after="0" w:line="480" w:lineRule="auto"/>
        <w:rPr>
          <w:rFonts w:ascii="Times New Roman" w:hAnsi="Times New Roman" w:cs="Times New Roman"/>
          <w:sz w:val="24"/>
          <w:szCs w:val="24"/>
        </w:rPr>
      </w:pPr>
      <w:r>
        <w:rPr>
          <w:rFonts w:ascii="Times New Roman" w:hAnsi="Times New Roman" w:cs="Times New Roman"/>
          <w:sz w:val="24"/>
          <w:szCs w:val="24"/>
        </w:rPr>
        <w:tab/>
        <w:t>The passage of Act 310 was a long time in the making, but it was not the end-all for groundwater quantity legislation. The state, in-step with its conservationist past, recognized that more needed to be done. It certainly helped that various agencies and committees were first in line to say that the issue of groundwater quantity was not solved by any means. The GCC report highlighted two areas where significant gaps existed. First, “a very high percentage of lakes, streams, small springs, and wetlands are afforded little to no protection under Act 310,” and also that “the adequacy of the 1200 foot buffer provided to trout streams and exceptional and outstanding water resources was not extensively analyzed and a protection scheme based on such an approach may not be sufficient to protect these resources from impacts due to pumping from high capacity wells.”</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Issues with Act 310 did not end there. The GAC, when compiling its second report spent a lot of time and effort to come up with new ideas for public policy in relation to groundwater in 2007, “but relatively little progress was made as there were deep splits </w:t>
      </w:r>
      <w:r>
        <w:rPr>
          <w:rFonts w:ascii="Times New Roman" w:hAnsi="Times New Roman" w:cs="Times New Roman"/>
          <w:sz w:val="24"/>
          <w:szCs w:val="24"/>
        </w:rPr>
        <w:lastRenderedPageBreak/>
        <w:t>between water using groups and those who sought stricter pumping controls. Significant issues relating to the impacts of high capacity wells on surface waters remain unaddressed.”</w:t>
      </w:r>
      <w:r>
        <w:rPr>
          <w:rStyle w:val="FootnoteReference"/>
          <w:rFonts w:ascii="Times New Roman" w:hAnsi="Times New Roman" w:cs="Times New Roman"/>
          <w:sz w:val="24"/>
          <w:szCs w:val="24"/>
        </w:rPr>
        <w:footnoteReference w:id="64"/>
      </w:r>
    </w:p>
    <w:p w:rsidR="00341B97" w:rsidRDefault="00341B97" w:rsidP="00B8550B">
      <w:pPr>
        <w:spacing w:after="0" w:line="480" w:lineRule="auto"/>
        <w:ind w:firstLine="720"/>
        <w:rPr>
          <w:rFonts w:ascii="Times New Roman" w:hAnsi="Times New Roman" w:cs="Times New Roman"/>
          <w:sz w:val="24"/>
          <w:szCs w:val="24"/>
        </w:rPr>
      </w:pPr>
    </w:p>
    <w:p w:rsidR="00341B97" w:rsidRPr="00341B97" w:rsidRDefault="00341B97" w:rsidP="00341B97">
      <w:pPr>
        <w:spacing w:after="0" w:line="480" w:lineRule="auto"/>
        <w:rPr>
          <w:rFonts w:ascii="Times New Roman" w:hAnsi="Times New Roman" w:cs="Times New Roman"/>
          <w:b/>
          <w:sz w:val="24"/>
          <w:szCs w:val="24"/>
        </w:rPr>
      </w:pPr>
      <w:r>
        <w:rPr>
          <w:rFonts w:ascii="Times New Roman" w:hAnsi="Times New Roman" w:cs="Times New Roman"/>
          <w:b/>
          <w:sz w:val="24"/>
          <w:szCs w:val="24"/>
        </w:rPr>
        <w:t>Conclusion</w:t>
      </w:r>
    </w:p>
    <w:p w:rsidR="00DA7D33" w:rsidRDefault="00DA7D33" w:rsidP="00B855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For there to be progress in the realm of groundwater, the laws needed to adapt to the growth of knowledge of hydrology, as well as simply paying attention to reports and studies that indicated beyond question that current practices were damaging the environment and if left unchecked could create major problems for communities or the state as a whole. Yet, as was the case in the 1950s, the concept of economic progress was put ahead of g</w:t>
      </w:r>
      <w:r w:rsidR="00B229B0">
        <w:rPr>
          <w:rFonts w:ascii="Times New Roman" w:hAnsi="Times New Roman" w:cs="Times New Roman"/>
          <w:sz w:val="24"/>
          <w:szCs w:val="24"/>
        </w:rPr>
        <w:t>roundwater law. Glennon expands on this notion with a harsh critique:</w:t>
      </w:r>
    </w:p>
    <w:p w:rsidR="00B229B0" w:rsidRDefault="00B229B0" w:rsidP="00B8550B">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So it is with groundwater. The doctrines of capture and reasonable use encourage exploitation of a common-pool resource. The legal rules governing groundwater use reward rational economic individuals by assuring them that the biggest pump wins. Rivers, springs, lakes, wetlands, and estuaries around the country face an uncertain future because most states have separate legal rules for regulating surface water and groundwater.</w:t>
      </w:r>
      <w:r>
        <w:rPr>
          <w:rStyle w:val="FootnoteReference"/>
          <w:rFonts w:ascii="Times New Roman" w:hAnsi="Times New Roman" w:cs="Times New Roman"/>
          <w:sz w:val="24"/>
          <w:szCs w:val="24"/>
        </w:rPr>
        <w:footnoteReference w:id="65"/>
      </w:r>
    </w:p>
    <w:p w:rsidR="00B229B0" w:rsidRDefault="00B133B6" w:rsidP="00B8550B">
      <w:pPr>
        <w:spacing w:after="0" w:line="480" w:lineRule="auto"/>
        <w:rPr>
          <w:rFonts w:ascii="Times New Roman" w:hAnsi="Times New Roman" w:cs="Times New Roman"/>
          <w:sz w:val="24"/>
          <w:szCs w:val="24"/>
        </w:rPr>
      </w:pPr>
      <w:r>
        <w:rPr>
          <w:rFonts w:ascii="Times New Roman" w:hAnsi="Times New Roman" w:cs="Times New Roman"/>
          <w:sz w:val="24"/>
          <w:szCs w:val="24"/>
        </w:rPr>
        <w:t>Wisconsin had separate legal rules for surface and groundwater unti</w:t>
      </w:r>
      <w:r w:rsidR="00B5101C">
        <w:rPr>
          <w:rFonts w:ascii="Times New Roman" w:hAnsi="Times New Roman" w:cs="Times New Roman"/>
          <w:sz w:val="24"/>
          <w:szCs w:val="24"/>
        </w:rPr>
        <w:t>l the passage of Wisconsin Act 3</w:t>
      </w:r>
      <w:r>
        <w:rPr>
          <w:rFonts w:ascii="Times New Roman" w:hAnsi="Times New Roman" w:cs="Times New Roman"/>
          <w:sz w:val="24"/>
          <w:szCs w:val="24"/>
        </w:rPr>
        <w:t>10</w:t>
      </w:r>
      <w:r w:rsidR="0032379B">
        <w:rPr>
          <w:rFonts w:ascii="Times New Roman" w:hAnsi="Times New Roman" w:cs="Times New Roman"/>
          <w:sz w:val="24"/>
          <w:szCs w:val="24"/>
        </w:rPr>
        <w:t>,</w:t>
      </w:r>
      <w:r>
        <w:rPr>
          <w:rFonts w:ascii="Times New Roman" w:hAnsi="Times New Roman" w:cs="Times New Roman"/>
          <w:sz w:val="24"/>
          <w:szCs w:val="24"/>
        </w:rPr>
        <w:t xml:space="preserve"> which finally recognized the link between surface water and groundwater</w:t>
      </w:r>
      <w:r w:rsidR="00194553">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despite this knowledge being preva</w:t>
      </w:r>
      <w:r w:rsidR="00B5101C">
        <w:rPr>
          <w:rFonts w:ascii="Times New Roman" w:hAnsi="Times New Roman" w:cs="Times New Roman"/>
          <w:sz w:val="24"/>
          <w:szCs w:val="24"/>
        </w:rPr>
        <w:t xml:space="preserve">lent in hydrological literature years before the Act was passed. Knowing that there is a lot more progress to be made, the GCC notes a need for a more proactive approach </w:t>
      </w:r>
      <w:r w:rsidR="00B5101C">
        <w:rPr>
          <w:rFonts w:ascii="Times New Roman" w:hAnsi="Times New Roman" w:cs="Times New Roman"/>
          <w:sz w:val="24"/>
          <w:szCs w:val="24"/>
        </w:rPr>
        <w:lastRenderedPageBreak/>
        <w:t>to regional groundwater planning.</w:t>
      </w:r>
      <w:r w:rsidR="00B5101C">
        <w:rPr>
          <w:rStyle w:val="FootnoteReference"/>
          <w:rFonts w:ascii="Times New Roman" w:hAnsi="Times New Roman" w:cs="Times New Roman"/>
          <w:sz w:val="24"/>
          <w:szCs w:val="24"/>
        </w:rPr>
        <w:footnoteReference w:id="67"/>
      </w:r>
      <w:r w:rsidR="00B5101C">
        <w:rPr>
          <w:rFonts w:ascii="Times New Roman" w:hAnsi="Times New Roman" w:cs="Times New Roman"/>
          <w:sz w:val="24"/>
          <w:szCs w:val="24"/>
        </w:rPr>
        <w:t xml:space="preserve"> This recognition will only help, as a blanket law for the entire state might not address the needs that specific areas may have. It is important to have regulations in effect, and laws to protect groundwater from unnecessary and/or wreck less damage. The GCC, in hopes of ensuring the preservation of the valuable resource, “will continue to serve as a resource for addressing scientific and technical questions related to groundwater quantity and facilitate further dialogue among all parties on potential approaches and solutions as well as identifying additional areas with developing or potential groundwater quantity problems.”</w:t>
      </w:r>
      <w:r w:rsidR="00B5101C">
        <w:rPr>
          <w:rStyle w:val="FootnoteReference"/>
          <w:rFonts w:ascii="Times New Roman" w:hAnsi="Times New Roman" w:cs="Times New Roman"/>
          <w:sz w:val="24"/>
          <w:szCs w:val="24"/>
        </w:rPr>
        <w:footnoteReference w:id="68"/>
      </w:r>
    </w:p>
    <w:p w:rsidR="002602BF" w:rsidRDefault="002602BF" w:rsidP="00B8550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Initially, upon discovering just how long groundwater had been discussed in state literature before comprehensive action was taken, I hypothesized that Wisconsin had fallen behind as an environmental leader when compared to other states. However, I found no such evidence. Quite the contrary really, because any mention of Wisconsin’s role in the environment was favorable. Granted, many of the declarations of success came from government publications which may carry some bias, but it seems Wisconsin has kept pace with a handful of states who have been discussing the issue of groundwater and attempting to get out ahead of the issue before it manifests in a way which we likely cannot fathom. Wisconsin has taken many measures to protect and preserve its groundwater through the decades, even if it has not always heeded the information presented such as the initial USGS reports from the 1950s and 60s. </w:t>
      </w:r>
      <w:r w:rsidR="002357B0">
        <w:rPr>
          <w:rFonts w:ascii="Times New Roman" w:hAnsi="Times New Roman" w:cs="Times New Roman"/>
          <w:sz w:val="24"/>
          <w:szCs w:val="24"/>
        </w:rPr>
        <w:t xml:space="preserve">Funding for research will likely always be an obstacle, but it is one that must be overcome. The GCC report stresses this fact by stating that, “continued cuts in support will hamper the state’s ability to address critical groundwater monitoring and research needs in the future… Without adequate </w:t>
      </w:r>
      <w:r w:rsidR="002357B0">
        <w:rPr>
          <w:rFonts w:ascii="Times New Roman" w:hAnsi="Times New Roman" w:cs="Times New Roman"/>
          <w:sz w:val="24"/>
          <w:szCs w:val="24"/>
        </w:rPr>
        <w:lastRenderedPageBreak/>
        <w:t>funding for research and monitoring, the best prevention strategies cannot be identified.”</w:t>
      </w:r>
      <w:r w:rsidR="002357B0">
        <w:rPr>
          <w:rStyle w:val="FootnoteReference"/>
          <w:rFonts w:ascii="Times New Roman" w:hAnsi="Times New Roman" w:cs="Times New Roman"/>
          <w:sz w:val="24"/>
          <w:szCs w:val="24"/>
        </w:rPr>
        <w:footnoteReference w:id="69"/>
      </w:r>
      <w:r w:rsidR="002357B0">
        <w:rPr>
          <w:rFonts w:ascii="Times New Roman" w:hAnsi="Times New Roman" w:cs="Times New Roman"/>
          <w:sz w:val="24"/>
          <w:szCs w:val="24"/>
        </w:rPr>
        <w:t xml:space="preserve"> </w:t>
      </w:r>
      <w:r w:rsidR="00952CA9">
        <w:rPr>
          <w:rFonts w:ascii="Times New Roman" w:hAnsi="Times New Roman" w:cs="Times New Roman"/>
          <w:sz w:val="24"/>
          <w:szCs w:val="24"/>
        </w:rPr>
        <w:t>To understand how and why the path groundwater quantity legislation has taken is crucial, lest we be condemned to repeat it. We mustn’t become complacent now, the first steps have finally been taken and Wisconsin must reassert its proactive approach in groundwater quantity protection to ensure future generations of Wisconsinites the liberties and privileges we currently have.</w:t>
      </w:r>
    </w:p>
    <w:p w:rsidR="00E42727" w:rsidRDefault="00E42727" w:rsidP="00B8550B">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31661D" w:rsidRDefault="0031661D" w:rsidP="00B8550B">
      <w:pPr>
        <w:spacing w:after="0" w:line="480" w:lineRule="auto"/>
        <w:rPr>
          <w:rFonts w:ascii="Times New Roman" w:hAnsi="Times New Roman" w:cs="Times New Roman"/>
          <w:sz w:val="24"/>
          <w:szCs w:val="24"/>
        </w:rPr>
      </w:pPr>
    </w:p>
    <w:p w:rsidR="0031661D" w:rsidRDefault="0031661D"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194553" w:rsidRDefault="00194553" w:rsidP="0031661D">
      <w:pPr>
        <w:spacing w:after="0" w:line="480" w:lineRule="auto"/>
        <w:rPr>
          <w:rFonts w:ascii="Times New Roman" w:hAnsi="Times New Roman" w:cs="Times New Roman"/>
          <w:sz w:val="24"/>
          <w:szCs w:val="24"/>
        </w:rPr>
      </w:pPr>
    </w:p>
    <w:p w:rsidR="00B33309" w:rsidRDefault="00B33309" w:rsidP="007E7A7F">
      <w:pPr>
        <w:spacing w:after="0" w:line="480" w:lineRule="auto"/>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23120E" w:rsidRDefault="0023120E" w:rsidP="005876E8">
      <w:pPr>
        <w:spacing w:after="0" w:line="480" w:lineRule="auto"/>
        <w:jc w:val="center"/>
        <w:rPr>
          <w:rFonts w:ascii="Times New Roman" w:eastAsia="Times New Roman" w:hAnsi="Times New Roman" w:cs="Times New Roman"/>
          <w:b/>
          <w:sz w:val="28"/>
          <w:szCs w:val="24"/>
        </w:rPr>
      </w:pPr>
    </w:p>
    <w:p w:rsidR="00F466F9" w:rsidRPr="00F466F9" w:rsidRDefault="00F466F9" w:rsidP="005876E8">
      <w:pPr>
        <w:spacing w:after="0" w:line="480" w:lineRule="auto"/>
        <w:jc w:val="center"/>
        <w:rPr>
          <w:rFonts w:ascii="Times New Roman" w:eastAsia="Times New Roman" w:hAnsi="Times New Roman" w:cs="Times New Roman"/>
          <w:b/>
          <w:sz w:val="28"/>
          <w:szCs w:val="24"/>
        </w:rPr>
      </w:pPr>
      <w:r w:rsidRPr="00F466F9">
        <w:rPr>
          <w:rFonts w:ascii="Times New Roman" w:eastAsia="Times New Roman" w:hAnsi="Times New Roman" w:cs="Times New Roman"/>
          <w:b/>
          <w:sz w:val="28"/>
          <w:szCs w:val="24"/>
        </w:rPr>
        <w:lastRenderedPageBreak/>
        <w:t>BIBLIOGRAPHY</w:t>
      </w:r>
    </w:p>
    <w:p w:rsidR="00F466F9" w:rsidRPr="00F466F9" w:rsidRDefault="00F466F9" w:rsidP="00F466F9">
      <w:pPr>
        <w:spacing w:after="0" w:line="240" w:lineRule="auto"/>
        <w:jc w:val="center"/>
        <w:rPr>
          <w:rFonts w:ascii="Times New Roman" w:eastAsia="Times New Roman" w:hAnsi="Times New Roman" w:cs="Times New Roman"/>
          <w:sz w:val="24"/>
          <w:szCs w:val="24"/>
        </w:rPr>
      </w:pPr>
      <w:r w:rsidRPr="00F466F9">
        <w:rPr>
          <w:rFonts w:ascii="Times New Roman" w:eastAsia="Times New Roman" w:hAnsi="Times New Roman" w:cs="Times New Roman"/>
          <w:sz w:val="24"/>
          <w:szCs w:val="24"/>
        </w:rPr>
        <w:t>BOOKS</w:t>
      </w:r>
    </w:p>
    <w:p w:rsidR="00F466F9" w:rsidRPr="00F466F9" w:rsidRDefault="00F466F9" w:rsidP="00F466F9">
      <w:pPr>
        <w:spacing w:after="0" w:line="240" w:lineRule="auto"/>
        <w:jc w:val="center"/>
        <w:rPr>
          <w:rFonts w:ascii="Times New Roman" w:eastAsia="Times New Roman" w:hAnsi="Times New Roman" w:cs="Times New Roman"/>
          <w:sz w:val="24"/>
          <w:szCs w:val="24"/>
        </w:rPr>
      </w:pP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Bowden, Charles, </w:t>
      </w:r>
      <w:r w:rsidRPr="00F466F9">
        <w:rPr>
          <w:rFonts w:ascii="Times New Roman" w:eastAsia="Arial Unicode MS" w:hAnsi="Times New Roman" w:cs="Times New Roman"/>
          <w:i/>
          <w:color w:val="000000"/>
          <w:sz w:val="24"/>
          <w:szCs w:val="24"/>
        </w:rPr>
        <w:t xml:space="preserve">Killing the Hidden Waters, </w:t>
      </w:r>
      <w:r w:rsidRPr="00F466F9">
        <w:rPr>
          <w:rFonts w:ascii="Times New Roman" w:eastAsia="Arial Unicode MS" w:hAnsi="Times New Roman" w:cs="Times New Roman"/>
          <w:color w:val="000000"/>
          <w:sz w:val="24"/>
          <w:szCs w:val="24"/>
        </w:rPr>
        <w:t>Austin: University of Texas Press, 1977. Print.</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Glennon, Robert, </w:t>
      </w:r>
      <w:r w:rsidRPr="00F466F9">
        <w:rPr>
          <w:rFonts w:ascii="Times New Roman" w:eastAsia="Arial Unicode MS" w:hAnsi="Times New Roman" w:cs="Times New Roman"/>
          <w:i/>
          <w:color w:val="000000"/>
          <w:sz w:val="24"/>
          <w:szCs w:val="24"/>
        </w:rPr>
        <w:t xml:space="preserve">Water Follies: Groundwater Pumping and the Fate of America’s Fresh Waters, </w:t>
      </w:r>
      <w:r w:rsidRPr="00F466F9">
        <w:rPr>
          <w:rFonts w:ascii="Times New Roman" w:eastAsia="Arial Unicode MS" w:hAnsi="Times New Roman" w:cs="Times New Roman"/>
          <w:color w:val="000000"/>
          <w:sz w:val="24"/>
          <w:szCs w:val="24"/>
        </w:rPr>
        <w:t>Washington: Island Press, 2002. Print.</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Huffman, Thomas R., </w:t>
      </w:r>
      <w:r w:rsidR="005876E8">
        <w:rPr>
          <w:rFonts w:ascii="Times New Roman" w:eastAsia="Arial Unicode MS" w:hAnsi="Times New Roman" w:cs="Times New Roman"/>
          <w:i/>
          <w:color w:val="000000"/>
          <w:sz w:val="24"/>
          <w:szCs w:val="24"/>
        </w:rPr>
        <w:t>Protector</w:t>
      </w:r>
      <w:r w:rsidRPr="00F466F9">
        <w:rPr>
          <w:rFonts w:ascii="Times New Roman" w:eastAsia="Arial Unicode MS" w:hAnsi="Times New Roman" w:cs="Times New Roman"/>
          <w:i/>
          <w:color w:val="000000"/>
          <w:sz w:val="24"/>
          <w:szCs w:val="24"/>
        </w:rPr>
        <w:t>s of the Land and Water: Environmentalism in Wisconsin, 1961-1968</w:t>
      </w:r>
      <w:r w:rsidRPr="00F466F9">
        <w:rPr>
          <w:rFonts w:ascii="Times New Roman" w:eastAsia="Arial Unicode MS" w:hAnsi="Times New Roman" w:cs="Times New Roman"/>
          <w:color w:val="000000"/>
          <w:sz w:val="24"/>
          <w:szCs w:val="24"/>
        </w:rPr>
        <w:t>, Chapel Hill: University of North Carolina Press, 1994. Print.</w:t>
      </w:r>
    </w:p>
    <w:p w:rsidR="005876E8" w:rsidRPr="005876E8" w:rsidRDefault="00F466F9" w:rsidP="005876E8">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Pearce, Fred, </w:t>
      </w:r>
      <w:r w:rsidRPr="00F466F9">
        <w:rPr>
          <w:rFonts w:ascii="Times New Roman" w:eastAsia="Calibri" w:hAnsi="Times New Roman" w:cs="Times New Roman"/>
          <w:i/>
          <w:sz w:val="24"/>
          <w:szCs w:val="24"/>
        </w:rPr>
        <w:t xml:space="preserve">Keepers of the Spring: Reclaiming our Water in an Age of Globalization, </w:t>
      </w:r>
      <w:r w:rsidRPr="00F466F9">
        <w:rPr>
          <w:rFonts w:ascii="Times New Roman" w:eastAsia="Calibri" w:hAnsi="Times New Roman" w:cs="Times New Roman"/>
          <w:sz w:val="24"/>
          <w:szCs w:val="24"/>
        </w:rPr>
        <w:t xml:space="preserve">Washington: Island Press, 2004. Print. </w:t>
      </w:r>
    </w:p>
    <w:p w:rsidR="002357B0" w:rsidRDefault="002357B0" w:rsidP="002357B0">
      <w:pPr>
        <w:spacing w:after="0" w:line="240" w:lineRule="auto"/>
        <w:ind w:left="720" w:hanging="720"/>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 xml:space="preserve">Reisner, Mark, </w:t>
      </w:r>
      <w:r>
        <w:rPr>
          <w:rFonts w:ascii="Times New Roman" w:eastAsia="Arial Unicode MS" w:hAnsi="Times New Roman" w:cs="Times New Roman"/>
          <w:i/>
          <w:color w:val="000000"/>
          <w:sz w:val="24"/>
          <w:szCs w:val="24"/>
        </w:rPr>
        <w:t xml:space="preserve">Cadillac Desert: The American West and its Disappearing Water, </w:t>
      </w:r>
      <w:r>
        <w:rPr>
          <w:rFonts w:ascii="Times New Roman" w:eastAsia="Arial Unicode MS" w:hAnsi="Times New Roman" w:cs="Times New Roman"/>
          <w:color w:val="000000"/>
          <w:sz w:val="24"/>
          <w:szCs w:val="24"/>
        </w:rPr>
        <w:t>New York:</w:t>
      </w:r>
    </w:p>
    <w:p w:rsidR="002357B0" w:rsidRDefault="002357B0" w:rsidP="002357B0">
      <w:pPr>
        <w:spacing w:after="0" w:line="240" w:lineRule="auto"/>
        <w:ind w:left="720" w:hanging="720"/>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ab/>
        <w:t>Viking Penguin Inc., 1986. Print.</w:t>
      </w:r>
    </w:p>
    <w:p w:rsidR="002357B0" w:rsidRPr="002357B0" w:rsidRDefault="002357B0" w:rsidP="002357B0">
      <w:pPr>
        <w:spacing w:after="0" w:line="240" w:lineRule="auto"/>
        <w:ind w:left="720" w:hanging="720"/>
        <w:rPr>
          <w:rFonts w:ascii="Times New Roman" w:eastAsia="Arial Unicode MS" w:hAnsi="Times New Roman" w:cs="Times New Roman"/>
          <w:color w:val="000000"/>
          <w:sz w:val="24"/>
          <w:szCs w:val="24"/>
        </w:rPr>
      </w:pPr>
    </w:p>
    <w:p w:rsidR="00F466F9" w:rsidRDefault="00F466F9" w:rsidP="005876E8">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Thomas, Harold E., </w:t>
      </w:r>
      <w:proofErr w:type="gramStart"/>
      <w:r w:rsidRPr="00F466F9">
        <w:rPr>
          <w:rFonts w:ascii="Times New Roman" w:eastAsia="Arial Unicode MS" w:hAnsi="Times New Roman" w:cs="Times New Roman"/>
          <w:i/>
          <w:color w:val="000000"/>
          <w:sz w:val="24"/>
          <w:szCs w:val="24"/>
        </w:rPr>
        <w:t>The</w:t>
      </w:r>
      <w:proofErr w:type="gramEnd"/>
      <w:r w:rsidRPr="00F466F9">
        <w:rPr>
          <w:rFonts w:ascii="Times New Roman" w:eastAsia="Arial Unicode MS" w:hAnsi="Times New Roman" w:cs="Times New Roman"/>
          <w:i/>
          <w:color w:val="000000"/>
          <w:sz w:val="24"/>
          <w:szCs w:val="24"/>
        </w:rPr>
        <w:t xml:space="preserve"> Conservation of Ground Water, </w:t>
      </w:r>
      <w:r w:rsidRPr="00F466F9">
        <w:rPr>
          <w:rFonts w:ascii="Times New Roman" w:eastAsia="Arial Unicode MS" w:hAnsi="Times New Roman" w:cs="Times New Roman"/>
          <w:color w:val="000000"/>
          <w:sz w:val="24"/>
          <w:szCs w:val="24"/>
        </w:rPr>
        <w:t>Westport, Connecticut: Greenwood Press, 1951. Print.</w:t>
      </w:r>
    </w:p>
    <w:p w:rsidR="0023120E" w:rsidRPr="00F466F9" w:rsidRDefault="0023120E" w:rsidP="005876E8">
      <w:pPr>
        <w:ind w:left="720" w:hanging="720"/>
        <w:rPr>
          <w:rFonts w:ascii="Times New Roman" w:eastAsia="Arial Unicode MS" w:hAnsi="Times New Roman" w:cs="Times New Roman"/>
          <w:color w:val="000000"/>
          <w:sz w:val="24"/>
          <w:szCs w:val="24"/>
        </w:rPr>
      </w:pPr>
    </w:p>
    <w:p w:rsidR="00F466F9" w:rsidRPr="00F466F9" w:rsidRDefault="00F466F9" w:rsidP="00F466F9">
      <w:pPr>
        <w:spacing w:after="0" w:line="240" w:lineRule="auto"/>
        <w:jc w:val="center"/>
        <w:rPr>
          <w:rFonts w:ascii="Times New Roman" w:eastAsia="Times New Roman" w:hAnsi="Times New Roman" w:cs="Times New Roman"/>
          <w:bCs/>
          <w:sz w:val="24"/>
          <w:lang w:bidi="en-US"/>
        </w:rPr>
      </w:pPr>
      <w:r w:rsidRPr="00F466F9">
        <w:rPr>
          <w:rFonts w:ascii="Times New Roman" w:eastAsia="Times New Roman" w:hAnsi="Times New Roman" w:cs="Times New Roman"/>
          <w:bCs/>
          <w:sz w:val="24"/>
          <w:lang w:bidi="en-US"/>
        </w:rPr>
        <w:t>ARTICLES</w:t>
      </w:r>
    </w:p>
    <w:p w:rsidR="00F466F9" w:rsidRPr="00F466F9" w:rsidRDefault="00F466F9" w:rsidP="00F466F9">
      <w:pPr>
        <w:spacing w:after="0" w:line="240" w:lineRule="auto"/>
        <w:rPr>
          <w:rFonts w:ascii="Calibri" w:eastAsia="Times New Roman" w:hAnsi="Calibri" w:cs="Times New Roman"/>
          <w:lang w:bidi="en-US"/>
        </w:rPr>
      </w:pPr>
    </w:p>
    <w:p w:rsidR="00F466F9" w:rsidRPr="00F466F9" w:rsidRDefault="00F466F9" w:rsidP="00F466F9">
      <w:pPr>
        <w:ind w:left="720" w:hanging="720"/>
        <w:rPr>
          <w:rFonts w:ascii="Times New Roman" w:eastAsia="Arial Unicode MS" w:hAnsi="Times New Roman" w:cs="Times New Roman"/>
          <w:color w:val="000000"/>
          <w:sz w:val="24"/>
          <w:szCs w:val="24"/>
        </w:rPr>
      </w:pPr>
      <w:proofErr w:type="gramStart"/>
      <w:r w:rsidRPr="00F466F9">
        <w:rPr>
          <w:rFonts w:ascii="Times New Roman" w:eastAsia="Arial Unicode MS" w:hAnsi="Times New Roman" w:cs="Times New Roman"/>
          <w:color w:val="000000"/>
          <w:sz w:val="24"/>
          <w:szCs w:val="24"/>
        </w:rPr>
        <w:t>Albrecht, Donald E., and Murdock, Steven H. “Natural Resource Availability and Social Change.”</w:t>
      </w:r>
      <w:proofErr w:type="gramEnd"/>
      <w:r w:rsidRPr="00F466F9">
        <w:rPr>
          <w:rFonts w:ascii="Times New Roman" w:eastAsia="Arial Unicode MS" w:hAnsi="Times New Roman" w:cs="Times New Roman"/>
          <w:color w:val="000000"/>
          <w:sz w:val="24"/>
          <w:szCs w:val="24"/>
        </w:rPr>
        <w:t xml:space="preserve"> </w:t>
      </w:r>
      <w:r w:rsidRPr="00F466F9">
        <w:rPr>
          <w:rFonts w:ascii="Times New Roman" w:eastAsia="Arial Unicode MS" w:hAnsi="Times New Roman" w:cs="Times New Roman"/>
          <w:i/>
          <w:color w:val="000000"/>
          <w:sz w:val="24"/>
          <w:szCs w:val="24"/>
        </w:rPr>
        <w:t>Sociological Inquiry</w:t>
      </w:r>
      <w:r w:rsidRPr="00F466F9">
        <w:rPr>
          <w:rFonts w:ascii="Times New Roman" w:eastAsia="Arial Unicode MS" w:hAnsi="Times New Roman" w:cs="Times New Roman"/>
          <w:color w:val="000000"/>
          <w:sz w:val="24"/>
          <w:szCs w:val="24"/>
        </w:rPr>
        <w:t xml:space="preserve">; </w:t>
      </w:r>
      <w:proofErr w:type="gramStart"/>
      <w:r w:rsidRPr="00F466F9">
        <w:rPr>
          <w:rFonts w:ascii="Times New Roman" w:eastAsia="Arial Unicode MS" w:hAnsi="Times New Roman" w:cs="Times New Roman"/>
          <w:color w:val="000000"/>
          <w:sz w:val="24"/>
          <w:szCs w:val="24"/>
        </w:rPr>
        <w:t>Summer</w:t>
      </w:r>
      <w:proofErr w:type="gramEnd"/>
      <w:r w:rsidRPr="00F466F9">
        <w:rPr>
          <w:rFonts w:ascii="Times New Roman" w:eastAsia="Arial Unicode MS" w:hAnsi="Times New Roman" w:cs="Times New Roman"/>
          <w:color w:val="000000"/>
          <w:sz w:val="24"/>
          <w:szCs w:val="24"/>
        </w:rPr>
        <w:t xml:space="preserve"> 1986, Vol. 56, Issue 3: 381-400. Print.</w:t>
      </w:r>
    </w:p>
    <w:p w:rsidR="001B444F" w:rsidRDefault="001B444F" w:rsidP="00F466F9">
      <w:pPr>
        <w:ind w:left="720" w:hanging="720"/>
        <w:rPr>
          <w:rFonts w:ascii="Times New Roman" w:eastAsia="Arial Unicode MS" w:hAnsi="Times New Roman" w:cs="Times New Roman"/>
          <w:color w:val="000000"/>
          <w:sz w:val="24"/>
          <w:szCs w:val="24"/>
        </w:rPr>
      </w:pPr>
      <w:proofErr w:type="spellStart"/>
      <w:r w:rsidRPr="001B444F">
        <w:rPr>
          <w:rFonts w:ascii="Times New Roman" w:eastAsia="Arial Unicode MS" w:hAnsi="Times New Roman" w:cs="Times New Roman"/>
          <w:color w:val="000000"/>
          <w:sz w:val="24"/>
          <w:szCs w:val="24"/>
        </w:rPr>
        <w:t>Bloomquist</w:t>
      </w:r>
      <w:proofErr w:type="spellEnd"/>
      <w:r w:rsidRPr="001B444F">
        <w:rPr>
          <w:rFonts w:ascii="Times New Roman" w:eastAsia="Arial Unicode MS" w:hAnsi="Times New Roman" w:cs="Times New Roman"/>
          <w:color w:val="000000"/>
          <w:sz w:val="24"/>
          <w:szCs w:val="24"/>
        </w:rPr>
        <w:t xml:space="preserve">, William, “Exploring State Differences in Groundwater Policy Adaptations, 1980-1989,” </w:t>
      </w:r>
      <w:proofErr w:type="spellStart"/>
      <w:r w:rsidRPr="001B444F">
        <w:rPr>
          <w:rFonts w:ascii="Times New Roman" w:eastAsia="Arial Unicode MS" w:hAnsi="Times New Roman" w:cs="Times New Roman"/>
          <w:i/>
          <w:color w:val="000000"/>
          <w:sz w:val="24"/>
          <w:szCs w:val="24"/>
        </w:rPr>
        <w:t>Publius</w:t>
      </w:r>
      <w:proofErr w:type="spellEnd"/>
      <w:r w:rsidRPr="001B444F">
        <w:rPr>
          <w:rFonts w:ascii="Times New Roman" w:eastAsia="Arial Unicode MS" w:hAnsi="Times New Roman" w:cs="Times New Roman"/>
          <w:i/>
          <w:color w:val="000000"/>
          <w:sz w:val="24"/>
          <w:szCs w:val="24"/>
        </w:rPr>
        <w:t xml:space="preserve"> </w:t>
      </w:r>
      <w:r w:rsidRPr="001B444F">
        <w:rPr>
          <w:rFonts w:ascii="Times New Roman" w:eastAsia="Arial Unicode MS" w:hAnsi="Times New Roman" w:cs="Times New Roman"/>
          <w:color w:val="000000"/>
          <w:sz w:val="24"/>
          <w:szCs w:val="24"/>
        </w:rPr>
        <w:t>21, no. 2 (1991),</w:t>
      </w:r>
      <w:r>
        <w:rPr>
          <w:rFonts w:ascii="Times New Roman" w:eastAsia="Arial Unicode MS" w:hAnsi="Times New Roman" w:cs="Times New Roman"/>
          <w:color w:val="000000"/>
          <w:sz w:val="24"/>
          <w:szCs w:val="24"/>
        </w:rPr>
        <w:t xml:space="preserve"> 101-115. </w:t>
      </w:r>
      <w:r w:rsidRPr="001B444F">
        <w:rPr>
          <w:rFonts w:ascii="Times New Roman" w:eastAsia="Arial Unicode MS" w:hAnsi="Times New Roman" w:cs="Times New Roman"/>
          <w:color w:val="000000"/>
          <w:sz w:val="24"/>
          <w:szCs w:val="24"/>
        </w:rPr>
        <w:t>www.jstor.org.proxy.uwec.edu/stable/3330403?seq=3</w:t>
      </w:r>
      <w:r>
        <w:rPr>
          <w:rFonts w:ascii="Times New Roman" w:eastAsia="Arial Unicode MS" w:hAnsi="Times New Roman" w:cs="Times New Roman"/>
          <w:color w:val="000000"/>
          <w:sz w:val="24"/>
          <w:szCs w:val="24"/>
        </w:rPr>
        <w:t xml:space="preserve"> (accessed 15 November 2011).</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Bradbury, Kenneth R. “A Circuitous Path: Protecting Groundwater in Wisconsin,” </w:t>
      </w:r>
      <w:proofErr w:type="spellStart"/>
      <w:r w:rsidRPr="00F466F9">
        <w:rPr>
          <w:rFonts w:ascii="Times New Roman" w:eastAsia="Arial Unicode MS" w:hAnsi="Times New Roman" w:cs="Times New Roman"/>
          <w:i/>
          <w:color w:val="000000"/>
          <w:sz w:val="24"/>
          <w:szCs w:val="24"/>
        </w:rPr>
        <w:t>Geotimes</w:t>
      </w:r>
      <w:proofErr w:type="spellEnd"/>
      <w:r w:rsidRPr="00F466F9">
        <w:rPr>
          <w:rFonts w:ascii="Times New Roman" w:eastAsia="Arial Unicode MS" w:hAnsi="Times New Roman" w:cs="Times New Roman"/>
          <w:i/>
          <w:color w:val="000000"/>
          <w:sz w:val="24"/>
          <w:szCs w:val="24"/>
        </w:rPr>
        <w:t xml:space="preserve">, </w:t>
      </w:r>
      <w:r w:rsidRPr="00F466F9">
        <w:rPr>
          <w:rFonts w:ascii="Times New Roman" w:eastAsia="Arial Unicode MS" w:hAnsi="Times New Roman" w:cs="Times New Roman"/>
          <w:color w:val="000000"/>
          <w:sz w:val="24"/>
          <w:szCs w:val="24"/>
        </w:rPr>
        <w:t xml:space="preserve">Vol. 48, No. 4 (April 2003): 18-21. Print. </w:t>
      </w:r>
    </w:p>
    <w:p w:rsidR="00F466F9" w:rsidRPr="00F466F9" w:rsidRDefault="00F466F9" w:rsidP="00F466F9">
      <w:pPr>
        <w:ind w:left="720" w:hanging="720"/>
        <w:rPr>
          <w:rFonts w:ascii="Times New Roman" w:eastAsia="Arial Unicode MS" w:hAnsi="Times New Roman" w:cs="Times New Roman"/>
          <w:color w:val="000000"/>
          <w:sz w:val="24"/>
          <w:szCs w:val="24"/>
        </w:rPr>
      </w:pPr>
      <w:proofErr w:type="spellStart"/>
      <w:r w:rsidRPr="00F466F9">
        <w:rPr>
          <w:rFonts w:ascii="Times New Roman" w:eastAsia="Arial Unicode MS" w:hAnsi="Times New Roman" w:cs="Times New Roman"/>
          <w:color w:val="000000"/>
          <w:sz w:val="24"/>
          <w:szCs w:val="24"/>
        </w:rPr>
        <w:t>Bruggink</w:t>
      </w:r>
      <w:proofErr w:type="spellEnd"/>
      <w:r w:rsidRPr="00F466F9">
        <w:rPr>
          <w:rFonts w:ascii="Times New Roman" w:eastAsia="Arial Unicode MS" w:hAnsi="Times New Roman" w:cs="Times New Roman"/>
          <w:color w:val="000000"/>
          <w:sz w:val="24"/>
          <w:szCs w:val="24"/>
        </w:rPr>
        <w:t xml:space="preserve">, Thomas H., “Third Party Effects of Groundwater Law in the United States: Private versus Common Property,” </w:t>
      </w:r>
      <w:r w:rsidRPr="00F466F9">
        <w:rPr>
          <w:rFonts w:ascii="Times New Roman" w:eastAsia="Arial Unicode MS" w:hAnsi="Times New Roman" w:cs="Times New Roman"/>
          <w:i/>
          <w:color w:val="000000"/>
          <w:sz w:val="24"/>
          <w:szCs w:val="24"/>
        </w:rPr>
        <w:t xml:space="preserve">American Journal of Economics and Sociology, </w:t>
      </w:r>
      <w:r w:rsidRPr="00F466F9">
        <w:rPr>
          <w:rFonts w:ascii="Times New Roman" w:eastAsia="Arial Unicode MS" w:hAnsi="Times New Roman" w:cs="Times New Roman"/>
          <w:color w:val="000000"/>
          <w:sz w:val="24"/>
          <w:szCs w:val="24"/>
        </w:rPr>
        <w:t xml:space="preserve">Vol. 51, No. 1 (Jan., 1992): 1-17. Print. </w:t>
      </w:r>
      <w:r>
        <w:rPr>
          <w:rFonts w:ascii="Times New Roman" w:eastAsia="Arial Unicode MS" w:hAnsi="Times New Roman" w:cs="Times New Roman"/>
          <w:color w:val="000000"/>
          <w:sz w:val="24"/>
          <w:szCs w:val="24"/>
        </w:rPr>
        <w:t>(</w:t>
      </w:r>
      <w:proofErr w:type="gramStart"/>
      <w:r>
        <w:rPr>
          <w:rFonts w:ascii="Times New Roman" w:eastAsia="Arial Unicode MS" w:hAnsi="Times New Roman" w:cs="Times New Roman"/>
          <w:color w:val="000000"/>
          <w:sz w:val="24"/>
          <w:szCs w:val="24"/>
        </w:rPr>
        <w:t>accessed</w:t>
      </w:r>
      <w:proofErr w:type="gramEnd"/>
      <w:r>
        <w:rPr>
          <w:rFonts w:ascii="Times New Roman" w:eastAsia="Arial Unicode MS" w:hAnsi="Times New Roman" w:cs="Times New Roman"/>
          <w:color w:val="000000"/>
          <w:sz w:val="24"/>
          <w:szCs w:val="24"/>
        </w:rPr>
        <w:t xml:space="preserve"> September 2010).</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Burt, Oscar and Bill </w:t>
      </w:r>
      <w:proofErr w:type="spellStart"/>
      <w:r w:rsidRPr="00F466F9">
        <w:rPr>
          <w:rFonts w:ascii="Times New Roman" w:eastAsia="Arial Unicode MS" w:hAnsi="Times New Roman" w:cs="Times New Roman"/>
          <w:color w:val="000000"/>
          <w:sz w:val="24"/>
          <w:szCs w:val="24"/>
        </w:rPr>
        <w:t>Provencher</w:t>
      </w:r>
      <w:proofErr w:type="spellEnd"/>
      <w:r w:rsidRPr="00F466F9">
        <w:rPr>
          <w:rFonts w:ascii="Times New Roman" w:eastAsia="Arial Unicode MS" w:hAnsi="Times New Roman" w:cs="Times New Roman"/>
          <w:color w:val="000000"/>
          <w:sz w:val="24"/>
          <w:szCs w:val="24"/>
        </w:rPr>
        <w:t xml:space="preserve">, “A Private Property Rights Regime for the Commons: The Case for Groundwater,” </w:t>
      </w:r>
      <w:r w:rsidRPr="00F466F9">
        <w:rPr>
          <w:rFonts w:ascii="Times New Roman" w:eastAsia="Arial Unicode MS" w:hAnsi="Times New Roman" w:cs="Times New Roman"/>
          <w:i/>
          <w:color w:val="000000"/>
          <w:sz w:val="24"/>
          <w:szCs w:val="24"/>
        </w:rPr>
        <w:t xml:space="preserve">American Journal of Agricultural Economics, </w:t>
      </w:r>
      <w:r w:rsidRPr="00F466F9">
        <w:rPr>
          <w:rFonts w:ascii="Times New Roman" w:eastAsia="Arial Unicode MS" w:hAnsi="Times New Roman" w:cs="Times New Roman"/>
          <w:color w:val="000000"/>
          <w:sz w:val="24"/>
          <w:szCs w:val="24"/>
        </w:rPr>
        <w:t xml:space="preserve">Vol. 76, No. 4 (Nov., 1994): 875-888. Print. </w:t>
      </w:r>
      <w:r>
        <w:rPr>
          <w:rFonts w:ascii="Times New Roman" w:eastAsia="Arial Unicode MS" w:hAnsi="Times New Roman" w:cs="Times New Roman"/>
          <w:color w:val="000000"/>
          <w:sz w:val="24"/>
          <w:szCs w:val="24"/>
        </w:rPr>
        <w:t>(</w:t>
      </w:r>
      <w:proofErr w:type="gramStart"/>
      <w:r>
        <w:rPr>
          <w:rFonts w:ascii="Times New Roman" w:eastAsia="Arial Unicode MS" w:hAnsi="Times New Roman" w:cs="Times New Roman"/>
          <w:color w:val="000000"/>
          <w:sz w:val="24"/>
          <w:szCs w:val="24"/>
        </w:rPr>
        <w:t>accessed</w:t>
      </w:r>
      <w:proofErr w:type="gramEnd"/>
      <w:r>
        <w:rPr>
          <w:rFonts w:ascii="Times New Roman" w:eastAsia="Arial Unicode MS" w:hAnsi="Times New Roman" w:cs="Times New Roman"/>
          <w:color w:val="000000"/>
          <w:sz w:val="24"/>
          <w:szCs w:val="24"/>
        </w:rPr>
        <w:t xml:space="preserve"> September 2010).</w:t>
      </w:r>
    </w:p>
    <w:p w:rsidR="00F466F9" w:rsidRPr="00F466F9" w:rsidRDefault="00F466F9" w:rsidP="00F466F9">
      <w:pPr>
        <w:ind w:left="720" w:hanging="720"/>
        <w:rPr>
          <w:rFonts w:ascii="Times New Roman" w:eastAsia="Calibri" w:hAnsi="Times New Roman" w:cs="Times New Roman"/>
          <w:sz w:val="24"/>
          <w:szCs w:val="24"/>
        </w:rPr>
      </w:pPr>
      <w:proofErr w:type="spellStart"/>
      <w:r w:rsidRPr="00F466F9">
        <w:rPr>
          <w:rFonts w:ascii="Times New Roman" w:eastAsia="Calibri" w:hAnsi="Times New Roman" w:cs="Times New Roman"/>
          <w:sz w:val="24"/>
          <w:szCs w:val="24"/>
        </w:rPr>
        <w:t>Colten</w:t>
      </w:r>
      <w:proofErr w:type="spellEnd"/>
      <w:r w:rsidRPr="00F466F9">
        <w:rPr>
          <w:rFonts w:ascii="Times New Roman" w:eastAsia="Calibri" w:hAnsi="Times New Roman" w:cs="Times New Roman"/>
          <w:sz w:val="24"/>
          <w:szCs w:val="24"/>
        </w:rPr>
        <w:t xml:space="preserve">, Craig E., “Groundwater and the Law: Records v. Recollections,” </w:t>
      </w:r>
      <w:r w:rsidRPr="00F466F9">
        <w:rPr>
          <w:rFonts w:ascii="Times New Roman" w:eastAsia="Calibri" w:hAnsi="Times New Roman" w:cs="Times New Roman"/>
          <w:i/>
          <w:sz w:val="24"/>
          <w:szCs w:val="24"/>
        </w:rPr>
        <w:t xml:space="preserve">The Public Historian, </w:t>
      </w:r>
      <w:r w:rsidRPr="00F466F9">
        <w:rPr>
          <w:rFonts w:ascii="Times New Roman" w:eastAsia="Calibri" w:hAnsi="Times New Roman" w:cs="Times New Roman"/>
          <w:sz w:val="24"/>
          <w:szCs w:val="24"/>
        </w:rPr>
        <w:t>Vol. 20, No. 2 (</w:t>
      </w:r>
      <w:proofErr w:type="gramStart"/>
      <w:r w:rsidRPr="00F466F9">
        <w:rPr>
          <w:rFonts w:ascii="Times New Roman" w:eastAsia="Calibri" w:hAnsi="Times New Roman" w:cs="Times New Roman"/>
          <w:sz w:val="24"/>
          <w:szCs w:val="24"/>
        </w:rPr>
        <w:t>Spring</w:t>
      </w:r>
      <w:proofErr w:type="gramEnd"/>
      <w:r w:rsidRPr="00F466F9">
        <w:rPr>
          <w:rFonts w:ascii="Times New Roman" w:eastAsia="Calibri" w:hAnsi="Times New Roman" w:cs="Times New Roman"/>
          <w:sz w:val="24"/>
          <w:szCs w:val="24"/>
        </w:rPr>
        <w:t>, 1998): 25-44. Print.</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accessed</w:t>
      </w:r>
      <w:proofErr w:type="gramEnd"/>
      <w:r>
        <w:rPr>
          <w:rFonts w:ascii="Times New Roman" w:eastAsia="Calibri" w:hAnsi="Times New Roman" w:cs="Times New Roman"/>
          <w:sz w:val="24"/>
          <w:szCs w:val="24"/>
        </w:rPr>
        <w:t xml:space="preserve"> May 2010).</w:t>
      </w:r>
    </w:p>
    <w:p w:rsidR="006A3F47" w:rsidRDefault="006A3F47" w:rsidP="00F466F9">
      <w:pPr>
        <w:ind w:left="720" w:hanging="720"/>
        <w:rPr>
          <w:rFonts w:ascii="Times New Roman" w:eastAsia="Arial Unicode MS" w:hAnsi="Times New Roman" w:cs="Times New Roman"/>
          <w:color w:val="000000"/>
          <w:sz w:val="24"/>
          <w:szCs w:val="24"/>
        </w:rPr>
      </w:pPr>
      <w:proofErr w:type="gramStart"/>
      <w:r>
        <w:rPr>
          <w:rFonts w:ascii="Times New Roman" w:eastAsia="Arial Unicode MS" w:hAnsi="Times New Roman" w:cs="Times New Roman"/>
          <w:color w:val="000000"/>
          <w:sz w:val="24"/>
          <w:szCs w:val="24"/>
        </w:rPr>
        <w:lastRenderedPageBreak/>
        <w:t>“</w:t>
      </w:r>
      <w:r w:rsidRPr="006A3F47">
        <w:rPr>
          <w:rFonts w:ascii="Times New Roman" w:eastAsia="Arial Unicode MS" w:hAnsi="Times New Roman" w:cs="Times New Roman"/>
          <w:color w:val="000000"/>
          <w:sz w:val="24"/>
          <w:szCs w:val="24"/>
        </w:rPr>
        <w:t>Federal Role in Groundwater Legislation.</w:t>
      </w:r>
      <w:r>
        <w:rPr>
          <w:rFonts w:ascii="Times New Roman" w:eastAsia="Arial Unicode MS" w:hAnsi="Times New Roman" w:cs="Times New Roman"/>
          <w:color w:val="000000"/>
          <w:sz w:val="24"/>
          <w:szCs w:val="24"/>
        </w:rPr>
        <w:t>”</w:t>
      </w:r>
      <w:proofErr w:type="gramEnd"/>
      <w:r w:rsidRPr="006A3F47">
        <w:rPr>
          <w:rFonts w:ascii="Times New Roman" w:eastAsia="Arial Unicode MS" w:hAnsi="Times New Roman" w:cs="Times New Roman"/>
          <w:color w:val="000000"/>
          <w:sz w:val="24"/>
          <w:szCs w:val="24"/>
        </w:rPr>
        <w:t> </w:t>
      </w:r>
      <w:r>
        <w:rPr>
          <w:rFonts w:ascii="Times New Roman" w:eastAsia="Arial Unicode MS" w:hAnsi="Times New Roman" w:cs="Times New Roman"/>
          <w:color w:val="000000"/>
          <w:sz w:val="24"/>
          <w:szCs w:val="24"/>
        </w:rPr>
        <w:t xml:space="preserve"> </w:t>
      </w:r>
      <w:proofErr w:type="gramStart"/>
      <w:r w:rsidRPr="006A3F47">
        <w:rPr>
          <w:rFonts w:ascii="Times New Roman" w:eastAsia="Arial Unicode MS" w:hAnsi="Times New Roman" w:cs="Times New Roman"/>
          <w:i/>
          <w:iCs/>
          <w:color w:val="000000"/>
          <w:sz w:val="24"/>
          <w:szCs w:val="24"/>
        </w:rPr>
        <w:t>Journal (Water Pollution Control Federation)</w:t>
      </w:r>
      <w:r>
        <w:rPr>
          <w:rFonts w:ascii="Times New Roman" w:eastAsia="Arial Unicode MS" w:hAnsi="Times New Roman" w:cs="Times New Roman"/>
          <w:color w:val="000000"/>
          <w:sz w:val="24"/>
          <w:szCs w:val="24"/>
        </w:rPr>
        <w:t>.</w:t>
      </w:r>
      <w:proofErr w:type="gramEnd"/>
      <w:r>
        <w:rPr>
          <w:rFonts w:ascii="Times New Roman" w:eastAsia="Arial Unicode MS" w:hAnsi="Times New Roman" w:cs="Times New Roman"/>
          <w:color w:val="000000"/>
          <w:sz w:val="24"/>
          <w:szCs w:val="24"/>
        </w:rPr>
        <w:t xml:space="preserve"> 60, no. 3 (1988),</w:t>
      </w:r>
      <w:r w:rsidRPr="006A3F47">
        <w:rPr>
          <w:rFonts w:ascii="Times New Roman" w:eastAsia="Arial Unicode MS" w:hAnsi="Times New Roman" w:cs="Times New Roman"/>
          <w:color w:val="000000"/>
          <w:sz w:val="24"/>
          <w:szCs w:val="24"/>
        </w:rPr>
        <w:t xml:space="preserve"> 305-308.</w:t>
      </w:r>
      <w:r>
        <w:rPr>
          <w:rFonts w:ascii="Times New Roman" w:eastAsia="Arial Unicode MS" w:hAnsi="Times New Roman" w:cs="Times New Roman"/>
          <w:color w:val="000000"/>
          <w:sz w:val="24"/>
          <w:szCs w:val="24"/>
        </w:rPr>
        <w:t xml:space="preserve"> </w:t>
      </w:r>
      <w:r w:rsidRPr="006A3F47">
        <w:rPr>
          <w:rFonts w:ascii="Times New Roman" w:eastAsia="Arial Unicode MS" w:hAnsi="Times New Roman" w:cs="Times New Roman"/>
          <w:color w:val="000000"/>
          <w:sz w:val="24"/>
          <w:szCs w:val="24"/>
        </w:rPr>
        <w:t>http://www.jstor.org.proxy.uwec.edu/stable/25043497</w:t>
      </w:r>
      <w:r>
        <w:rPr>
          <w:rFonts w:ascii="Times New Roman" w:eastAsia="Arial Unicode MS" w:hAnsi="Times New Roman" w:cs="Times New Roman"/>
          <w:color w:val="000000"/>
          <w:sz w:val="24"/>
          <w:szCs w:val="24"/>
        </w:rPr>
        <w:t xml:space="preserve"> (accessed 20 November 2011).</w:t>
      </w:r>
    </w:p>
    <w:p w:rsidR="00F466F9" w:rsidRPr="00F466F9" w:rsidRDefault="00F466F9" w:rsidP="00F466F9">
      <w:pPr>
        <w:ind w:left="720" w:hanging="720"/>
        <w:rPr>
          <w:rFonts w:ascii="Times New Roman" w:eastAsia="Arial Unicode MS" w:hAnsi="Times New Roman" w:cs="Times New Roman"/>
          <w:color w:val="000000"/>
          <w:sz w:val="24"/>
          <w:szCs w:val="24"/>
        </w:rPr>
      </w:pPr>
      <w:proofErr w:type="spellStart"/>
      <w:r w:rsidRPr="00F466F9">
        <w:rPr>
          <w:rFonts w:ascii="Times New Roman" w:eastAsia="Arial Unicode MS" w:hAnsi="Times New Roman" w:cs="Times New Roman"/>
          <w:color w:val="000000"/>
          <w:sz w:val="24"/>
          <w:szCs w:val="24"/>
        </w:rPr>
        <w:t>Forer</w:t>
      </w:r>
      <w:proofErr w:type="spellEnd"/>
      <w:r w:rsidRPr="00F466F9">
        <w:rPr>
          <w:rFonts w:ascii="Times New Roman" w:eastAsia="Arial Unicode MS" w:hAnsi="Times New Roman" w:cs="Times New Roman"/>
          <w:color w:val="000000"/>
          <w:sz w:val="24"/>
          <w:szCs w:val="24"/>
        </w:rPr>
        <w:t xml:space="preserve">, Lois, G., “Water Supply: Suggested Federal Regulation,” </w:t>
      </w:r>
      <w:r w:rsidRPr="00F466F9">
        <w:rPr>
          <w:rFonts w:ascii="Times New Roman" w:eastAsia="Arial Unicode MS" w:hAnsi="Times New Roman" w:cs="Times New Roman"/>
          <w:i/>
          <w:color w:val="000000"/>
          <w:sz w:val="24"/>
          <w:szCs w:val="24"/>
        </w:rPr>
        <w:t xml:space="preserve">Harvard Law Review, </w:t>
      </w:r>
      <w:r w:rsidRPr="00F466F9">
        <w:rPr>
          <w:rFonts w:ascii="Times New Roman" w:eastAsia="Arial Unicode MS" w:hAnsi="Times New Roman" w:cs="Times New Roman"/>
          <w:color w:val="000000"/>
          <w:sz w:val="24"/>
          <w:szCs w:val="24"/>
        </w:rPr>
        <w:t>Vol. 75, No. 2: 332-349. Print.</w:t>
      </w:r>
      <w:r>
        <w:rPr>
          <w:rFonts w:ascii="Times New Roman" w:eastAsia="Arial Unicode MS" w:hAnsi="Times New Roman" w:cs="Times New Roman"/>
          <w:color w:val="000000"/>
          <w:sz w:val="24"/>
          <w:szCs w:val="24"/>
        </w:rPr>
        <w:t xml:space="preserve"> (</w:t>
      </w:r>
      <w:proofErr w:type="gramStart"/>
      <w:r>
        <w:rPr>
          <w:rFonts w:ascii="Times New Roman" w:eastAsia="Arial Unicode MS" w:hAnsi="Times New Roman" w:cs="Times New Roman"/>
          <w:color w:val="000000"/>
          <w:sz w:val="24"/>
          <w:szCs w:val="24"/>
        </w:rPr>
        <w:t>accessed</w:t>
      </w:r>
      <w:proofErr w:type="gramEnd"/>
      <w:r>
        <w:rPr>
          <w:rFonts w:ascii="Times New Roman" w:eastAsia="Arial Unicode MS" w:hAnsi="Times New Roman" w:cs="Times New Roman"/>
          <w:color w:val="000000"/>
          <w:sz w:val="24"/>
          <w:szCs w:val="24"/>
        </w:rPr>
        <w:t xml:space="preserve"> October 2010).</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Glass Jr., Charles F., “Enforcing Great Lakes Water Export Restrictions under the Water Resources Development Act of 1986,” </w:t>
      </w:r>
      <w:r w:rsidRPr="00F466F9">
        <w:rPr>
          <w:rFonts w:ascii="Times New Roman" w:eastAsia="Arial Unicode MS" w:hAnsi="Times New Roman" w:cs="Times New Roman"/>
          <w:i/>
          <w:color w:val="000000"/>
          <w:sz w:val="24"/>
          <w:szCs w:val="24"/>
        </w:rPr>
        <w:t xml:space="preserve">Columbia Law Review, </w:t>
      </w:r>
      <w:r w:rsidRPr="00F466F9">
        <w:rPr>
          <w:rFonts w:ascii="Times New Roman" w:eastAsia="Arial Unicode MS" w:hAnsi="Times New Roman" w:cs="Times New Roman"/>
          <w:color w:val="000000"/>
          <w:sz w:val="24"/>
          <w:szCs w:val="24"/>
        </w:rPr>
        <w:t>Vol. 103, No. 6 (Oct., 2003): 1503-1537. Print.</w:t>
      </w:r>
      <w:r>
        <w:rPr>
          <w:rFonts w:ascii="Times New Roman" w:eastAsia="Arial Unicode MS" w:hAnsi="Times New Roman" w:cs="Times New Roman"/>
          <w:color w:val="000000"/>
          <w:sz w:val="24"/>
          <w:szCs w:val="24"/>
        </w:rPr>
        <w:t xml:space="preserve"> (</w:t>
      </w:r>
      <w:proofErr w:type="gramStart"/>
      <w:r>
        <w:rPr>
          <w:rFonts w:ascii="Times New Roman" w:eastAsia="Arial Unicode MS" w:hAnsi="Times New Roman" w:cs="Times New Roman"/>
          <w:color w:val="000000"/>
          <w:sz w:val="24"/>
          <w:szCs w:val="24"/>
        </w:rPr>
        <w:t>accessed</w:t>
      </w:r>
      <w:proofErr w:type="gramEnd"/>
      <w:r>
        <w:rPr>
          <w:rFonts w:ascii="Times New Roman" w:eastAsia="Arial Unicode MS" w:hAnsi="Times New Roman" w:cs="Times New Roman"/>
          <w:color w:val="000000"/>
          <w:sz w:val="24"/>
          <w:szCs w:val="24"/>
        </w:rPr>
        <w:t xml:space="preserve"> April 2010).</w:t>
      </w:r>
    </w:p>
    <w:p w:rsidR="00F466F9" w:rsidRPr="00F466F9" w:rsidRDefault="00F466F9" w:rsidP="00F466F9">
      <w:pPr>
        <w:ind w:left="720" w:hanging="720"/>
        <w:rPr>
          <w:rFonts w:ascii="Times New Roman" w:eastAsia="Arial Unicode MS" w:hAnsi="Times New Roman" w:cs="Times New Roman"/>
          <w:color w:val="000000"/>
          <w:sz w:val="24"/>
          <w:szCs w:val="24"/>
        </w:rPr>
      </w:pPr>
      <w:proofErr w:type="spellStart"/>
      <w:r w:rsidRPr="00F466F9">
        <w:rPr>
          <w:rFonts w:ascii="Times New Roman" w:eastAsia="Arial Unicode MS" w:hAnsi="Times New Roman" w:cs="Times New Roman"/>
          <w:color w:val="000000"/>
          <w:sz w:val="24"/>
          <w:szCs w:val="24"/>
        </w:rPr>
        <w:t>Gisser</w:t>
      </w:r>
      <w:proofErr w:type="spellEnd"/>
      <w:r w:rsidRPr="00F466F9">
        <w:rPr>
          <w:rFonts w:ascii="Times New Roman" w:eastAsia="Arial Unicode MS" w:hAnsi="Times New Roman" w:cs="Times New Roman"/>
          <w:color w:val="000000"/>
          <w:sz w:val="24"/>
          <w:szCs w:val="24"/>
        </w:rPr>
        <w:t xml:space="preserve">, </w:t>
      </w:r>
      <w:proofErr w:type="spellStart"/>
      <w:r w:rsidRPr="00F466F9">
        <w:rPr>
          <w:rFonts w:ascii="Times New Roman" w:eastAsia="Arial Unicode MS" w:hAnsi="Times New Roman" w:cs="Times New Roman"/>
          <w:color w:val="000000"/>
          <w:sz w:val="24"/>
          <w:szCs w:val="24"/>
        </w:rPr>
        <w:t>Micha</w:t>
      </w:r>
      <w:proofErr w:type="spellEnd"/>
      <w:r w:rsidRPr="00F466F9">
        <w:rPr>
          <w:rFonts w:ascii="Times New Roman" w:eastAsia="Arial Unicode MS" w:hAnsi="Times New Roman" w:cs="Times New Roman"/>
          <w:color w:val="000000"/>
          <w:sz w:val="24"/>
          <w:szCs w:val="24"/>
        </w:rPr>
        <w:t xml:space="preserve">, and Sanchez, David A. “Competition </w:t>
      </w:r>
      <w:proofErr w:type="gramStart"/>
      <w:r w:rsidRPr="00F466F9">
        <w:rPr>
          <w:rFonts w:ascii="Times New Roman" w:eastAsia="Arial Unicode MS" w:hAnsi="Times New Roman" w:cs="Times New Roman"/>
          <w:color w:val="000000"/>
          <w:sz w:val="24"/>
          <w:szCs w:val="24"/>
        </w:rPr>
        <w:t>Versus</w:t>
      </w:r>
      <w:proofErr w:type="gramEnd"/>
      <w:r w:rsidRPr="00F466F9">
        <w:rPr>
          <w:rFonts w:ascii="Times New Roman" w:eastAsia="Arial Unicode MS" w:hAnsi="Times New Roman" w:cs="Times New Roman"/>
          <w:color w:val="000000"/>
          <w:sz w:val="24"/>
          <w:szCs w:val="24"/>
        </w:rPr>
        <w:t xml:space="preserve"> Optimal Control in Groundwater Pumping.” </w:t>
      </w:r>
      <w:r w:rsidRPr="00F466F9">
        <w:rPr>
          <w:rFonts w:ascii="Times New Roman" w:eastAsia="Arial Unicode MS" w:hAnsi="Times New Roman" w:cs="Times New Roman"/>
          <w:i/>
          <w:color w:val="000000"/>
          <w:sz w:val="24"/>
          <w:szCs w:val="24"/>
        </w:rPr>
        <w:t xml:space="preserve">Water Resources Res., </w:t>
      </w:r>
      <w:r w:rsidRPr="00F466F9">
        <w:rPr>
          <w:rFonts w:ascii="Times New Roman" w:eastAsia="Arial Unicode MS" w:hAnsi="Times New Roman" w:cs="Times New Roman"/>
          <w:color w:val="000000"/>
          <w:sz w:val="24"/>
          <w:szCs w:val="24"/>
        </w:rPr>
        <w:t>August 1980: 638-642. Print.</w:t>
      </w:r>
    </w:p>
    <w:p w:rsidR="00111779" w:rsidRPr="00111779" w:rsidRDefault="00111779" w:rsidP="00F466F9">
      <w:pPr>
        <w:ind w:left="720" w:hanging="720"/>
        <w:rPr>
          <w:rFonts w:ascii="Times New Roman" w:eastAsia="Arial Unicode MS" w:hAnsi="Times New Roman" w:cs="Times New Roman"/>
          <w:color w:val="000000"/>
          <w:sz w:val="24"/>
          <w:szCs w:val="24"/>
        </w:rPr>
      </w:pPr>
      <w:proofErr w:type="spellStart"/>
      <w:r>
        <w:rPr>
          <w:rFonts w:ascii="Times New Roman" w:eastAsia="Arial Unicode MS" w:hAnsi="Times New Roman" w:cs="Times New Roman"/>
          <w:color w:val="000000"/>
          <w:sz w:val="24"/>
          <w:szCs w:val="24"/>
        </w:rPr>
        <w:t>Kannenberg</w:t>
      </w:r>
      <w:proofErr w:type="spellEnd"/>
      <w:r>
        <w:rPr>
          <w:rFonts w:ascii="Times New Roman" w:eastAsia="Arial Unicode MS" w:hAnsi="Times New Roman" w:cs="Times New Roman"/>
          <w:color w:val="000000"/>
          <w:sz w:val="24"/>
          <w:szCs w:val="24"/>
        </w:rPr>
        <w:t xml:space="preserve">, A., “Wisconsin Law of Waters,” </w:t>
      </w:r>
      <w:r>
        <w:rPr>
          <w:rFonts w:ascii="Times New Roman" w:eastAsia="Arial Unicode MS" w:hAnsi="Times New Roman" w:cs="Times New Roman"/>
          <w:i/>
          <w:color w:val="000000"/>
          <w:sz w:val="24"/>
          <w:szCs w:val="24"/>
        </w:rPr>
        <w:t xml:space="preserve">Wisconsin Law Review </w:t>
      </w:r>
      <w:r>
        <w:rPr>
          <w:rFonts w:ascii="Times New Roman" w:eastAsia="Arial Unicode MS" w:hAnsi="Times New Roman" w:cs="Times New Roman"/>
          <w:color w:val="000000"/>
          <w:sz w:val="24"/>
          <w:szCs w:val="24"/>
        </w:rPr>
        <w:t>(</w:t>
      </w:r>
      <w:r w:rsidR="00DB4F85">
        <w:rPr>
          <w:rFonts w:ascii="Times New Roman" w:eastAsia="Arial Unicode MS" w:hAnsi="Times New Roman" w:cs="Times New Roman"/>
          <w:color w:val="000000"/>
          <w:sz w:val="24"/>
          <w:szCs w:val="24"/>
        </w:rPr>
        <w:t xml:space="preserve">July </w:t>
      </w:r>
      <w:r w:rsidR="00034D93">
        <w:rPr>
          <w:rFonts w:ascii="Times New Roman" w:eastAsia="Arial Unicode MS" w:hAnsi="Times New Roman" w:cs="Times New Roman"/>
          <w:color w:val="000000"/>
          <w:sz w:val="24"/>
          <w:szCs w:val="24"/>
        </w:rPr>
        <w:t>1946): 351-352.</w:t>
      </w:r>
    </w:p>
    <w:p w:rsidR="006A3F47" w:rsidRDefault="006A3F47" w:rsidP="00F466F9">
      <w:pPr>
        <w:ind w:left="720" w:hanging="720"/>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 xml:space="preserve">Kent, Paul G., </w:t>
      </w:r>
      <w:proofErr w:type="spellStart"/>
      <w:r>
        <w:rPr>
          <w:rFonts w:ascii="Times New Roman" w:eastAsia="Arial Unicode MS" w:hAnsi="Times New Roman" w:cs="Times New Roman"/>
          <w:color w:val="000000"/>
          <w:sz w:val="24"/>
          <w:szCs w:val="24"/>
        </w:rPr>
        <w:t>Dudiak</w:t>
      </w:r>
      <w:proofErr w:type="spellEnd"/>
      <w:r>
        <w:rPr>
          <w:rFonts w:ascii="Times New Roman" w:eastAsia="Arial Unicode MS" w:hAnsi="Times New Roman" w:cs="Times New Roman"/>
          <w:color w:val="000000"/>
          <w:sz w:val="24"/>
          <w:szCs w:val="24"/>
        </w:rPr>
        <w:t>, Tamara A., “</w:t>
      </w:r>
      <w:r w:rsidR="00AB5627">
        <w:rPr>
          <w:rFonts w:ascii="Times New Roman" w:eastAsia="Arial Unicode MS" w:hAnsi="Times New Roman" w:cs="Times New Roman"/>
          <w:color w:val="000000"/>
          <w:sz w:val="24"/>
          <w:szCs w:val="24"/>
        </w:rPr>
        <w:t xml:space="preserve">Wisconsin Water Law: A Guide to Water Rights and Regulations.” </w:t>
      </w:r>
      <w:r w:rsidR="00AB5627" w:rsidRPr="00AB5627">
        <w:rPr>
          <w:rFonts w:ascii="Times New Roman" w:eastAsia="Arial Unicode MS" w:hAnsi="Times New Roman" w:cs="Times New Roman"/>
          <w:color w:val="000000"/>
          <w:sz w:val="24"/>
          <w:szCs w:val="24"/>
        </w:rPr>
        <w:t>http://learningstore.uwex.edu/assets/pdfs/g3622.pdf</w:t>
      </w:r>
      <w:r w:rsidR="00AB5627">
        <w:rPr>
          <w:rFonts w:ascii="Times New Roman" w:eastAsia="Arial Unicode MS" w:hAnsi="Times New Roman" w:cs="Times New Roman"/>
          <w:color w:val="000000"/>
          <w:sz w:val="24"/>
          <w:szCs w:val="24"/>
        </w:rPr>
        <w:t xml:space="preserve"> (accessed 28 October 2011).</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Levin, Ronnie B., Paul R. Epstein, Tim E. Ford, Winston Harrington, Erik Olson and Eric G. </w:t>
      </w:r>
      <w:proofErr w:type="spellStart"/>
      <w:r w:rsidRPr="00F466F9">
        <w:rPr>
          <w:rFonts w:ascii="Times New Roman" w:eastAsia="Arial Unicode MS" w:hAnsi="Times New Roman" w:cs="Times New Roman"/>
          <w:color w:val="000000"/>
          <w:sz w:val="24"/>
          <w:szCs w:val="24"/>
        </w:rPr>
        <w:t>Reichard</w:t>
      </w:r>
      <w:proofErr w:type="spellEnd"/>
      <w:r w:rsidRPr="00F466F9">
        <w:rPr>
          <w:rFonts w:ascii="Times New Roman" w:eastAsia="Arial Unicode MS" w:hAnsi="Times New Roman" w:cs="Times New Roman"/>
          <w:color w:val="000000"/>
          <w:sz w:val="24"/>
          <w:szCs w:val="24"/>
        </w:rPr>
        <w:t xml:space="preserve">, “U.S. Drinking Water Challenges in the Twenty-First Century,” </w:t>
      </w:r>
      <w:r w:rsidRPr="00F466F9">
        <w:rPr>
          <w:rFonts w:ascii="Times New Roman" w:eastAsia="Arial Unicode MS" w:hAnsi="Times New Roman" w:cs="Times New Roman"/>
          <w:i/>
          <w:color w:val="000000"/>
          <w:sz w:val="24"/>
          <w:szCs w:val="24"/>
        </w:rPr>
        <w:t xml:space="preserve">Environmental Health Perspectives, </w:t>
      </w:r>
      <w:r w:rsidRPr="00F466F9">
        <w:rPr>
          <w:rFonts w:ascii="Times New Roman" w:eastAsia="Arial Unicode MS" w:hAnsi="Times New Roman" w:cs="Times New Roman"/>
          <w:color w:val="000000"/>
          <w:sz w:val="24"/>
          <w:szCs w:val="24"/>
        </w:rPr>
        <w:t>Vol. 110, Supplement 1:Reviews in Environmental Health, 2002 (Feb., 2002): 43-52. Print.</w:t>
      </w:r>
      <w:r>
        <w:rPr>
          <w:rFonts w:ascii="Times New Roman" w:eastAsia="Arial Unicode MS" w:hAnsi="Times New Roman" w:cs="Times New Roman"/>
          <w:color w:val="000000"/>
          <w:sz w:val="24"/>
          <w:szCs w:val="24"/>
        </w:rPr>
        <w:t xml:space="preserve"> (</w:t>
      </w:r>
      <w:proofErr w:type="gramStart"/>
      <w:r>
        <w:rPr>
          <w:rFonts w:ascii="Times New Roman" w:eastAsia="Arial Unicode MS" w:hAnsi="Times New Roman" w:cs="Times New Roman"/>
          <w:color w:val="000000"/>
          <w:sz w:val="24"/>
          <w:szCs w:val="24"/>
        </w:rPr>
        <w:t>accessed</w:t>
      </w:r>
      <w:proofErr w:type="gramEnd"/>
      <w:r>
        <w:rPr>
          <w:rFonts w:ascii="Times New Roman" w:eastAsia="Arial Unicode MS" w:hAnsi="Times New Roman" w:cs="Times New Roman"/>
          <w:color w:val="000000"/>
          <w:sz w:val="24"/>
          <w:szCs w:val="24"/>
        </w:rPr>
        <w:t xml:space="preserve"> October 2010).</w:t>
      </w:r>
    </w:p>
    <w:p w:rsidR="00F466F9" w:rsidRPr="00F466F9" w:rsidRDefault="00F466F9" w:rsidP="00F466F9">
      <w:pPr>
        <w:ind w:left="720" w:hanging="720"/>
        <w:rPr>
          <w:rFonts w:ascii="Times New Roman" w:eastAsia="Calibri" w:hAnsi="Times New Roman" w:cs="Times New Roman"/>
          <w:sz w:val="24"/>
          <w:szCs w:val="24"/>
        </w:rPr>
      </w:pPr>
      <w:proofErr w:type="spellStart"/>
      <w:r w:rsidRPr="00F466F9">
        <w:rPr>
          <w:rFonts w:ascii="Times New Roman" w:eastAsia="Calibri" w:hAnsi="Times New Roman" w:cs="Times New Roman"/>
          <w:sz w:val="24"/>
          <w:szCs w:val="24"/>
        </w:rPr>
        <w:t>Schmid</w:t>
      </w:r>
      <w:proofErr w:type="spellEnd"/>
      <w:r w:rsidRPr="00F466F9">
        <w:rPr>
          <w:rFonts w:ascii="Times New Roman" w:eastAsia="Calibri" w:hAnsi="Times New Roman" w:cs="Times New Roman"/>
          <w:sz w:val="24"/>
          <w:szCs w:val="24"/>
        </w:rPr>
        <w:t xml:space="preserve">, A. Allen “Water and the Law in Wisconsin.” </w:t>
      </w:r>
      <w:r w:rsidRPr="00F466F9">
        <w:rPr>
          <w:rFonts w:ascii="Times New Roman" w:eastAsia="Calibri" w:hAnsi="Times New Roman" w:cs="Times New Roman"/>
          <w:i/>
          <w:sz w:val="24"/>
          <w:szCs w:val="24"/>
        </w:rPr>
        <w:t xml:space="preserve">The Wisconsin Magazine of History, </w:t>
      </w:r>
      <w:r w:rsidRPr="00F466F9">
        <w:rPr>
          <w:rFonts w:ascii="Times New Roman" w:eastAsia="Calibri" w:hAnsi="Times New Roman" w:cs="Times New Roman"/>
          <w:sz w:val="24"/>
          <w:szCs w:val="24"/>
        </w:rPr>
        <w:t>Vol. 45</w:t>
      </w:r>
      <w:proofErr w:type="gramStart"/>
      <w:r w:rsidRPr="00F466F9">
        <w:rPr>
          <w:rFonts w:ascii="Times New Roman" w:eastAsia="Calibri" w:hAnsi="Times New Roman" w:cs="Times New Roman"/>
          <w:sz w:val="24"/>
          <w:szCs w:val="24"/>
        </w:rPr>
        <w:t>,  No</w:t>
      </w:r>
      <w:proofErr w:type="gramEnd"/>
      <w:r w:rsidRPr="00F466F9">
        <w:rPr>
          <w:rFonts w:ascii="Times New Roman" w:eastAsia="Calibri" w:hAnsi="Times New Roman" w:cs="Times New Roman"/>
          <w:sz w:val="24"/>
          <w:szCs w:val="24"/>
        </w:rPr>
        <w:t>. 3 (Spring, 1962), pp. 203-215.</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accessed</w:t>
      </w:r>
      <w:proofErr w:type="gramEnd"/>
      <w:r>
        <w:rPr>
          <w:rFonts w:ascii="Times New Roman" w:eastAsia="Calibri" w:hAnsi="Times New Roman" w:cs="Times New Roman"/>
          <w:sz w:val="24"/>
          <w:szCs w:val="24"/>
        </w:rPr>
        <w:t xml:space="preserve"> September 2010).</w:t>
      </w:r>
    </w:p>
    <w:p w:rsidR="00EA3CFC" w:rsidRDefault="00EA3CFC" w:rsidP="00F466F9">
      <w:pPr>
        <w:ind w:left="720" w:hanging="720"/>
        <w:rPr>
          <w:rFonts w:ascii="Times New Roman" w:eastAsia="Calibri" w:hAnsi="Times New Roman" w:cs="Times New Roman"/>
          <w:sz w:val="24"/>
          <w:szCs w:val="24"/>
        </w:rPr>
      </w:pPr>
      <w:r>
        <w:rPr>
          <w:rFonts w:ascii="Times New Roman" w:eastAsia="Calibri" w:hAnsi="Times New Roman" w:cs="Times New Roman"/>
          <w:sz w:val="24"/>
          <w:szCs w:val="24"/>
        </w:rPr>
        <w:t>Smith, Zachary</w:t>
      </w:r>
      <w:r w:rsidRPr="00EA3CFC">
        <w:rPr>
          <w:rFonts w:ascii="Times New Roman" w:eastAsia="Calibri" w:hAnsi="Times New Roman" w:cs="Times New Roman"/>
          <w:sz w:val="24"/>
          <w:szCs w:val="24"/>
        </w:rPr>
        <w:t>. Federal Intervention in the Management of Groundwater Resources: Past Efforts and Future Prospects. </w:t>
      </w:r>
      <w:proofErr w:type="spellStart"/>
      <w:proofErr w:type="gramStart"/>
      <w:r w:rsidRPr="00EA3CFC">
        <w:rPr>
          <w:rFonts w:ascii="Times New Roman" w:eastAsia="Calibri" w:hAnsi="Times New Roman" w:cs="Times New Roman"/>
          <w:i/>
          <w:iCs/>
          <w:sz w:val="24"/>
          <w:szCs w:val="24"/>
        </w:rPr>
        <w:t>Publius</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 15, no. 1 (1985), </w:t>
      </w:r>
      <w:r w:rsidRPr="00EA3CFC">
        <w:rPr>
          <w:rFonts w:ascii="Times New Roman" w:eastAsia="Calibri" w:hAnsi="Times New Roman" w:cs="Times New Roman"/>
          <w:sz w:val="24"/>
          <w:szCs w:val="24"/>
        </w:rPr>
        <w:t>145-159.</w:t>
      </w:r>
      <w:r>
        <w:rPr>
          <w:rFonts w:ascii="Times New Roman" w:eastAsia="Calibri" w:hAnsi="Times New Roman" w:cs="Times New Roman"/>
          <w:sz w:val="24"/>
          <w:szCs w:val="24"/>
        </w:rPr>
        <w:t xml:space="preserve"> </w:t>
      </w:r>
      <w:r w:rsidRPr="00EA3CFC">
        <w:rPr>
          <w:rFonts w:ascii="Times New Roman" w:eastAsia="Calibri" w:hAnsi="Times New Roman" w:cs="Times New Roman"/>
          <w:sz w:val="24"/>
          <w:szCs w:val="24"/>
        </w:rPr>
        <w:t>http://www.jstor.org.proxy.uwec.edu/stable/3329950</w:t>
      </w:r>
      <w:r>
        <w:rPr>
          <w:rFonts w:ascii="Times New Roman" w:eastAsia="Calibri" w:hAnsi="Times New Roman" w:cs="Times New Roman"/>
          <w:sz w:val="24"/>
          <w:szCs w:val="24"/>
        </w:rPr>
        <w:t xml:space="preserve"> (accessed 20 November 2011).</w:t>
      </w:r>
    </w:p>
    <w:p w:rsidR="00F466F9" w:rsidRDefault="00F466F9" w:rsidP="00F466F9">
      <w:pPr>
        <w:ind w:left="720" w:hanging="720"/>
        <w:rPr>
          <w:rFonts w:ascii="Times New Roman" w:eastAsia="Calibri" w:hAnsi="Times New Roman" w:cs="Times New Roman"/>
          <w:sz w:val="24"/>
          <w:szCs w:val="24"/>
        </w:rPr>
      </w:pPr>
      <w:proofErr w:type="spellStart"/>
      <w:proofErr w:type="gramStart"/>
      <w:r w:rsidRPr="00F466F9">
        <w:rPr>
          <w:rFonts w:ascii="Times New Roman" w:eastAsia="Calibri" w:hAnsi="Times New Roman" w:cs="Times New Roman"/>
          <w:sz w:val="24"/>
          <w:szCs w:val="24"/>
        </w:rPr>
        <w:t>Velman</w:t>
      </w:r>
      <w:proofErr w:type="spellEnd"/>
      <w:r w:rsidRPr="00F466F9">
        <w:rPr>
          <w:rFonts w:ascii="Times New Roman" w:eastAsia="Calibri" w:hAnsi="Times New Roman" w:cs="Times New Roman"/>
          <w:sz w:val="24"/>
          <w:szCs w:val="24"/>
        </w:rPr>
        <w:t xml:space="preserve">, D., “The Law of Underground Water,” </w:t>
      </w:r>
      <w:r w:rsidRPr="00F466F9">
        <w:rPr>
          <w:rFonts w:ascii="Times New Roman" w:eastAsia="Calibri" w:hAnsi="Times New Roman" w:cs="Times New Roman"/>
          <w:i/>
          <w:sz w:val="24"/>
          <w:szCs w:val="24"/>
        </w:rPr>
        <w:t>Wisconsin Law Review.</w:t>
      </w:r>
      <w:proofErr w:type="gramEnd"/>
      <w:r w:rsidRPr="00F466F9">
        <w:rPr>
          <w:rFonts w:ascii="Times New Roman" w:eastAsia="Calibri" w:hAnsi="Times New Roman" w:cs="Times New Roman"/>
          <w:i/>
          <w:sz w:val="24"/>
          <w:szCs w:val="24"/>
        </w:rPr>
        <w:t xml:space="preserve"> </w:t>
      </w:r>
      <w:proofErr w:type="spellStart"/>
      <w:r w:rsidRPr="00F466F9">
        <w:rPr>
          <w:rFonts w:ascii="Times New Roman" w:eastAsia="Calibri" w:hAnsi="Times New Roman" w:cs="Times New Roman"/>
          <w:sz w:val="24"/>
          <w:szCs w:val="24"/>
        </w:rPr>
        <w:t>Vol</w:t>
      </w:r>
      <w:proofErr w:type="spellEnd"/>
      <w:r w:rsidRPr="00F466F9">
        <w:rPr>
          <w:rFonts w:ascii="Times New Roman" w:eastAsia="Calibri" w:hAnsi="Times New Roman" w:cs="Times New Roman"/>
          <w:sz w:val="24"/>
          <w:szCs w:val="24"/>
        </w:rPr>
        <w:t>: 1953, No. 3: 493. Print.</w:t>
      </w:r>
      <w:r>
        <w:rPr>
          <w:rFonts w:ascii="Times New Roman" w:eastAsia="Calibri" w:hAnsi="Times New Roman" w:cs="Times New Roman"/>
          <w:sz w:val="24"/>
          <w:szCs w:val="24"/>
        </w:rPr>
        <w:t xml:space="preserve"> </w:t>
      </w:r>
    </w:p>
    <w:p w:rsidR="0023120E" w:rsidRPr="00F466F9" w:rsidRDefault="0023120E" w:rsidP="00F466F9">
      <w:pPr>
        <w:ind w:left="720" w:hanging="720"/>
        <w:rPr>
          <w:rFonts w:ascii="Times New Roman" w:eastAsia="Calibri" w:hAnsi="Times New Roman" w:cs="Times New Roman"/>
          <w:sz w:val="24"/>
          <w:szCs w:val="24"/>
        </w:rPr>
      </w:pPr>
    </w:p>
    <w:p w:rsidR="00F466F9" w:rsidRPr="00F466F9" w:rsidRDefault="00F466F9" w:rsidP="00F466F9">
      <w:pPr>
        <w:ind w:left="720" w:hanging="720"/>
        <w:jc w:val="center"/>
        <w:rPr>
          <w:rFonts w:ascii="Times New Roman" w:eastAsia="Calibri" w:hAnsi="Times New Roman" w:cs="Times New Roman"/>
          <w:sz w:val="24"/>
          <w:szCs w:val="24"/>
        </w:rPr>
      </w:pPr>
      <w:r w:rsidRPr="00F466F9">
        <w:rPr>
          <w:rFonts w:ascii="Times New Roman" w:eastAsia="Calibri" w:hAnsi="Times New Roman" w:cs="Times New Roman"/>
          <w:sz w:val="24"/>
          <w:szCs w:val="24"/>
        </w:rPr>
        <w:t>NEWSPAPER ARTICLES</w:t>
      </w:r>
    </w:p>
    <w:p w:rsidR="00F466F9" w:rsidRDefault="00F466F9" w:rsidP="00F466F9">
      <w:pPr>
        <w:rPr>
          <w:rFonts w:ascii="Times New Roman" w:eastAsia="Calibri" w:hAnsi="Times New Roman" w:cs="Times New Roman"/>
          <w:sz w:val="24"/>
          <w:szCs w:val="24"/>
        </w:rPr>
      </w:pPr>
      <w:proofErr w:type="gramStart"/>
      <w:r w:rsidRPr="00F466F9">
        <w:rPr>
          <w:rFonts w:ascii="Times New Roman" w:eastAsia="Calibri" w:hAnsi="Times New Roman" w:cs="Times New Roman"/>
          <w:sz w:val="24"/>
          <w:szCs w:val="24"/>
        </w:rPr>
        <w:t xml:space="preserve">“Assembly Oks ground-water bill”,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14 March 1984.</w:t>
      </w:r>
      <w:proofErr w:type="gramEnd"/>
    </w:p>
    <w:p w:rsidR="005876E8" w:rsidRDefault="00F466F9" w:rsidP="005876E8">
      <w:pPr>
        <w:spacing w:after="0" w:line="240" w:lineRule="auto"/>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David </w:t>
      </w:r>
      <w:proofErr w:type="spellStart"/>
      <w:r w:rsidRPr="00F466F9">
        <w:rPr>
          <w:rFonts w:ascii="Times New Roman" w:eastAsia="Calibri" w:hAnsi="Times New Roman" w:cs="Times New Roman"/>
          <w:sz w:val="24"/>
          <w:szCs w:val="24"/>
        </w:rPr>
        <w:t>Stoeffler</w:t>
      </w:r>
      <w:proofErr w:type="spellEnd"/>
      <w:r w:rsidRPr="00F466F9">
        <w:rPr>
          <w:rFonts w:ascii="Times New Roman" w:eastAsia="Calibri" w:hAnsi="Times New Roman" w:cs="Times New Roman"/>
          <w:sz w:val="24"/>
          <w:szCs w:val="24"/>
        </w:rPr>
        <w:t>, “Agency roles key to ground water bill”,</w:t>
      </w:r>
      <w:r w:rsidRPr="00F466F9">
        <w:rPr>
          <w:rFonts w:ascii="Times New Roman" w:eastAsia="Calibri" w:hAnsi="Times New Roman" w:cs="Times New Roman"/>
          <w:i/>
          <w:sz w:val="24"/>
          <w:szCs w:val="24"/>
        </w:rPr>
        <w:t xml:space="preserve"> Wisconsin State Journal, </w:t>
      </w:r>
      <w:r>
        <w:rPr>
          <w:rFonts w:ascii="Times New Roman" w:eastAsia="Calibri" w:hAnsi="Times New Roman" w:cs="Times New Roman"/>
          <w:sz w:val="24"/>
          <w:szCs w:val="24"/>
        </w:rPr>
        <w:t>23</w:t>
      </w:r>
    </w:p>
    <w:p w:rsidR="00F466F9" w:rsidRDefault="00F466F9" w:rsidP="005876E8">
      <w:pPr>
        <w:spacing w:after="0" w:line="240" w:lineRule="auto"/>
        <w:ind w:firstLine="720"/>
        <w:rPr>
          <w:rFonts w:ascii="Times New Roman" w:eastAsia="Calibri" w:hAnsi="Times New Roman" w:cs="Times New Roman"/>
          <w:sz w:val="24"/>
          <w:szCs w:val="24"/>
        </w:rPr>
      </w:pPr>
      <w:r w:rsidRPr="00F466F9">
        <w:rPr>
          <w:rFonts w:ascii="Times New Roman" w:eastAsia="Calibri" w:hAnsi="Times New Roman" w:cs="Times New Roman"/>
          <w:sz w:val="24"/>
          <w:szCs w:val="24"/>
        </w:rPr>
        <w:t>May 1983.</w:t>
      </w:r>
    </w:p>
    <w:p w:rsidR="005876E8" w:rsidRPr="00F466F9" w:rsidRDefault="005876E8" w:rsidP="005876E8">
      <w:pPr>
        <w:spacing w:after="0" w:line="240" w:lineRule="auto"/>
        <w:ind w:firstLine="720"/>
        <w:rPr>
          <w:rFonts w:ascii="Times New Roman" w:eastAsia="Calibri" w:hAnsi="Times New Roman" w:cs="Times New Roman"/>
          <w:sz w:val="24"/>
          <w:szCs w:val="24"/>
        </w:rPr>
      </w:pP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David </w:t>
      </w:r>
      <w:proofErr w:type="spellStart"/>
      <w:r w:rsidRPr="00F466F9">
        <w:rPr>
          <w:rFonts w:ascii="Times New Roman" w:eastAsia="Calibri" w:hAnsi="Times New Roman" w:cs="Times New Roman"/>
          <w:sz w:val="24"/>
          <w:szCs w:val="24"/>
        </w:rPr>
        <w:t>Stoeffler</w:t>
      </w:r>
      <w:proofErr w:type="spellEnd"/>
      <w:r w:rsidRPr="00F466F9">
        <w:rPr>
          <w:rFonts w:ascii="Times New Roman" w:eastAsia="Calibri" w:hAnsi="Times New Roman" w:cs="Times New Roman"/>
          <w:sz w:val="24"/>
          <w:szCs w:val="24"/>
        </w:rPr>
        <w:t xml:space="preserve">, “Ground water a touchy issue”,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1 December 1982.</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lastRenderedPageBreak/>
        <w:t xml:space="preserve">David </w:t>
      </w:r>
      <w:proofErr w:type="spellStart"/>
      <w:r w:rsidRPr="00F466F9">
        <w:rPr>
          <w:rFonts w:ascii="Times New Roman" w:eastAsia="Calibri" w:hAnsi="Times New Roman" w:cs="Times New Roman"/>
          <w:sz w:val="24"/>
          <w:szCs w:val="24"/>
        </w:rPr>
        <w:t>Stoeffler</w:t>
      </w:r>
      <w:proofErr w:type="spellEnd"/>
      <w:r w:rsidRPr="00F466F9">
        <w:rPr>
          <w:rFonts w:ascii="Times New Roman" w:eastAsia="Calibri" w:hAnsi="Times New Roman" w:cs="Times New Roman"/>
          <w:sz w:val="24"/>
          <w:szCs w:val="24"/>
        </w:rPr>
        <w:t xml:space="preserve">, “Ground-water bill is awash in politics”,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15 April 1983.</w:t>
      </w:r>
    </w:p>
    <w:p w:rsidR="00F466F9" w:rsidRPr="00F466F9" w:rsidRDefault="00F466F9" w:rsidP="00F466F9">
      <w:pPr>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 xml:space="preserve">George J. Kraft, “Let’s protect our groundwater”, </w:t>
      </w:r>
      <w:r w:rsidRPr="00F466F9">
        <w:rPr>
          <w:rFonts w:ascii="Times New Roman" w:eastAsia="Arial Unicode MS" w:hAnsi="Times New Roman" w:cs="Times New Roman"/>
          <w:i/>
          <w:color w:val="000000"/>
          <w:sz w:val="24"/>
          <w:szCs w:val="24"/>
        </w:rPr>
        <w:t xml:space="preserve">Milwaukee Journal Sentinel, </w:t>
      </w:r>
      <w:r w:rsidRPr="00F466F9">
        <w:rPr>
          <w:rFonts w:ascii="Times New Roman" w:eastAsia="Arial Unicode MS" w:hAnsi="Times New Roman" w:cs="Times New Roman"/>
          <w:color w:val="000000"/>
          <w:sz w:val="24"/>
          <w:szCs w:val="24"/>
        </w:rPr>
        <w:t xml:space="preserve">2 September 2003. </w:t>
      </w:r>
    </w:p>
    <w:p w:rsidR="00F466F9" w:rsidRPr="00F466F9" w:rsidRDefault="00F466F9" w:rsidP="00F466F9">
      <w:pPr>
        <w:ind w:left="720" w:hanging="720"/>
        <w:rPr>
          <w:rFonts w:ascii="Times New Roman" w:eastAsia="Calibri" w:hAnsi="Times New Roman" w:cs="Times New Roman"/>
          <w:sz w:val="24"/>
          <w:szCs w:val="24"/>
        </w:rPr>
      </w:pPr>
      <w:proofErr w:type="gramStart"/>
      <w:r w:rsidRPr="00F466F9">
        <w:rPr>
          <w:rFonts w:ascii="Times New Roman" w:eastAsia="Calibri" w:hAnsi="Times New Roman" w:cs="Times New Roman"/>
          <w:sz w:val="24"/>
          <w:szCs w:val="24"/>
        </w:rPr>
        <w:t xml:space="preserve">Mark Ward, “Governors to sign water pact here”, </w:t>
      </w:r>
      <w:r w:rsidRPr="00F466F9">
        <w:rPr>
          <w:rFonts w:ascii="Times New Roman" w:eastAsia="Calibri" w:hAnsi="Times New Roman" w:cs="Times New Roman"/>
          <w:i/>
          <w:sz w:val="24"/>
          <w:szCs w:val="24"/>
        </w:rPr>
        <w:t xml:space="preserve">Milwaukee Journal Sentinel, </w:t>
      </w:r>
      <w:r w:rsidRPr="00F466F9">
        <w:rPr>
          <w:rFonts w:ascii="Times New Roman" w:eastAsia="Calibri" w:hAnsi="Times New Roman" w:cs="Times New Roman"/>
          <w:sz w:val="24"/>
          <w:szCs w:val="24"/>
        </w:rPr>
        <w:t>10 February 1985.</w:t>
      </w:r>
      <w:proofErr w:type="gramEnd"/>
      <w:r w:rsidRPr="00F466F9">
        <w:rPr>
          <w:rFonts w:ascii="Times New Roman" w:eastAsia="Calibri" w:hAnsi="Times New Roman" w:cs="Times New Roman"/>
          <w:sz w:val="24"/>
          <w:szCs w:val="24"/>
        </w:rPr>
        <w:t xml:space="preserve"> </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Richard Eggleston, “Earl </w:t>
      </w:r>
      <w:proofErr w:type="gramStart"/>
      <w:r w:rsidRPr="00F466F9">
        <w:rPr>
          <w:rFonts w:ascii="Times New Roman" w:eastAsia="Calibri" w:hAnsi="Times New Roman" w:cs="Times New Roman"/>
          <w:sz w:val="24"/>
          <w:szCs w:val="24"/>
        </w:rPr>
        <w:t>signs</w:t>
      </w:r>
      <w:proofErr w:type="gramEnd"/>
      <w:r w:rsidRPr="00F466F9">
        <w:rPr>
          <w:rFonts w:ascii="Times New Roman" w:eastAsia="Calibri" w:hAnsi="Times New Roman" w:cs="Times New Roman"/>
          <w:sz w:val="24"/>
          <w:szCs w:val="24"/>
        </w:rPr>
        <w:t xml:space="preserve"> comprehensive ground-water legislation”,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5 May 1984.</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Ron </w:t>
      </w:r>
      <w:proofErr w:type="spellStart"/>
      <w:r w:rsidRPr="00F466F9">
        <w:rPr>
          <w:rFonts w:ascii="Times New Roman" w:eastAsia="Calibri" w:hAnsi="Times New Roman" w:cs="Times New Roman"/>
          <w:sz w:val="24"/>
          <w:szCs w:val="24"/>
        </w:rPr>
        <w:t>Seely</w:t>
      </w:r>
      <w:proofErr w:type="spellEnd"/>
      <w:r w:rsidRPr="00F466F9">
        <w:rPr>
          <w:rFonts w:ascii="Times New Roman" w:eastAsia="Calibri" w:hAnsi="Times New Roman" w:cs="Times New Roman"/>
          <w:sz w:val="24"/>
          <w:szCs w:val="24"/>
        </w:rPr>
        <w:t xml:space="preserve">, “Bill would regulate high-capacity wells”,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14 April 2003.</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Ron </w:t>
      </w:r>
      <w:proofErr w:type="spellStart"/>
      <w:r w:rsidRPr="00F466F9">
        <w:rPr>
          <w:rFonts w:ascii="Times New Roman" w:eastAsia="Calibri" w:hAnsi="Times New Roman" w:cs="Times New Roman"/>
          <w:sz w:val="24"/>
          <w:szCs w:val="24"/>
        </w:rPr>
        <w:t>Seely</w:t>
      </w:r>
      <w:proofErr w:type="spellEnd"/>
      <w:r w:rsidRPr="00F466F9">
        <w:rPr>
          <w:rFonts w:ascii="Times New Roman" w:eastAsia="Calibri" w:hAnsi="Times New Roman" w:cs="Times New Roman"/>
          <w:sz w:val="24"/>
          <w:szCs w:val="24"/>
        </w:rPr>
        <w:t xml:space="preserve">, “DNR won’t probe Jefferson well poisonings”,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5 December 1980.</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Ron </w:t>
      </w:r>
      <w:proofErr w:type="spellStart"/>
      <w:r w:rsidRPr="00F466F9">
        <w:rPr>
          <w:rFonts w:ascii="Times New Roman" w:eastAsia="Calibri" w:hAnsi="Times New Roman" w:cs="Times New Roman"/>
          <w:sz w:val="24"/>
          <w:szCs w:val="24"/>
        </w:rPr>
        <w:t>Seely</w:t>
      </w:r>
      <w:proofErr w:type="spellEnd"/>
      <w:r w:rsidRPr="00F466F9">
        <w:rPr>
          <w:rFonts w:ascii="Times New Roman" w:eastAsia="Calibri" w:hAnsi="Times New Roman" w:cs="Times New Roman"/>
          <w:sz w:val="24"/>
          <w:szCs w:val="24"/>
        </w:rPr>
        <w:t xml:space="preserve">, “Toothless water laws”,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10 June 2001.</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Ron </w:t>
      </w:r>
      <w:proofErr w:type="spellStart"/>
      <w:r w:rsidRPr="00F466F9">
        <w:rPr>
          <w:rFonts w:ascii="Times New Roman" w:eastAsia="Calibri" w:hAnsi="Times New Roman" w:cs="Times New Roman"/>
          <w:sz w:val="24"/>
          <w:szCs w:val="24"/>
        </w:rPr>
        <w:t>Seely</w:t>
      </w:r>
      <w:proofErr w:type="spellEnd"/>
      <w:r w:rsidRPr="00F466F9">
        <w:rPr>
          <w:rFonts w:ascii="Times New Roman" w:eastAsia="Calibri" w:hAnsi="Times New Roman" w:cs="Times New Roman"/>
          <w:sz w:val="24"/>
          <w:szCs w:val="24"/>
        </w:rPr>
        <w:t xml:space="preserve">, “Troubled waters”, </w:t>
      </w:r>
      <w:r w:rsidRPr="00F466F9">
        <w:rPr>
          <w:rFonts w:ascii="Times New Roman" w:eastAsia="Calibri" w:hAnsi="Times New Roman" w:cs="Times New Roman"/>
          <w:i/>
          <w:sz w:val="24"/>
          <w:szCs w:val="24"/>
        </w:rPr>
        <w:t xml:space="preserve">Wisconsin State Journal, </w:t>
      </w:r>
      <w:r w:rsidRPr="00F466F9">
        <w:rPr>
          <w:rFonts w:ascii="Times New Roman" w:eastAsia="Calibri" w:hAnsi="Times New Roman" w:cs="Times New Roman"/>
          <w:sz w:val="24"/>
          <w:szCs w:val="24"/>
        </w:rPr>
        <w:t>3 June 2001.</w:t>
      </w:r>
    </w:p>
    <w:p w:rsidR="00F466F9" w:rsidRPr="00F466F9" w:rsidRDefault="00F466F9" w:rsidP="005876E8">
      <w:pPr>
        <w:ind w:left="720" w:hanging="720"/>
        <w:rPr>
          <w:rFonts w:ascii="Times New Roman" w:eastAsia="Calibri" w:hAnsi="Times New Roman" w:cs="Times New Roman"/>
          <w:sz w:val="24"/>
          <w:szCs w:val="24"/>
        </w:rPr>
      </w:pPr>
      <w:proofErr w:type="gramStart"/>
      <w:r w:rsidRPr="00F466F9">
        <w:rPr>
          <w:rFonts w:ascii="Times New Roman" w:eastAsia="Calibri" w:hAnsi="Times New Roman" w:cs="Times New Roman"/>
          <w:sz w:val="24"/>
          <w:szCs w:val="24"/>
        </w:rPr>
        <w:t xml:space="preserve">Steven Walter, “Difficult questions awaiting McCallum”, </w:t>
      </w:r>
      <w:r w:rsidRPr="00F466F9">
        <w:rPr>
          <w:rFonts w:ascii="Times New Roman" w:eastAsia="Calibri" w:hAnsi="Times New Roman" w:cs="Times New Roman"/>
          <w:i/>
          <w:sz w:val="24"/>
          <w:szCs w:val="24"/>
        </w:rPr>
        <w:t xml:space="preserve">Milwaukee Journal Sentinel, </w:t>
      </w:r>
      <w:r w:rsidRPr="00F466F9">
        <w:rPr>
          <w:rFonts w:ascii="Times New Roman" w:eastAsia="Calibri" w:hAnsi="Times New Roman" w:cs="Times New Roman"/>
          <w:sz w:val="24"/>
          <w:szCs w:val="24"/>
        </w:rPr>
        <w:t>1 January 2001.</w:t>
      </w:r>
      <w:proofErr w:type="gramEnd"/>
      <w:r w:rsidRPr="00F466F9">
        <w:rPr>
          <w:rFonts w:ascii="Times New Roman" w:eastAsia="Calibri" w:hAnsi="Times New Roman" w:cs="Times New Roman"/>
          <w:sz w:val="24"/>
          <w:szCs w:val="24"/>
        </w:rPr>
        <w:tab/>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Tom Held, “Doyle uses Earth Day talk to push protection for water”, </w:t>
      </w:r>
      <w:r w:rsidRPr="00F466F9">
        <w:rPr>
          <w:rFonts w:ascii="Times New Roman" w:eastAsia="Calibri" w:hAnsi="Times New Roman" w:cs="Times New Roman"/>
          <w:i/>
          <w:sz w:val="24"/>
          <w:szCs w:val="24"/>
        </w:rPr>
        <w:t xml:space="preserve">Milwaukee Journal Sentinel, </w:t>
      </w:r>
      <w:r w:rsidRPr="00F466F9">
        <w:rPr>
          <w:rFonts w:ascii="Times New Roman" w:eastAsia="Calibri" w:hAnsi="Times New Roman" w:cs="Times New Roman"/>
          <w:sz w:val="24"/>
          <w:szCs w:val="24"/>
        </w:rPr>
        <w:t>23 April 2003.</w:t>
      </w:r>
    </w:p>
    <w:p w:rsidR="005876E8" w:rsidRDefault="00F466F9" w:rsidP="005876E8">
      <w:pPr>
        <w:rPr>
          <w:rFonts w:ascii="Times New Roman" w:eastAsia="Calibri" w:hAnsi="Times New Roman" w:cs="Times New Roman"/>
          <w:sz w:val="24"/>
          <w:szCs w:val="24"/>
        </w:rPr>
      </w:pPr>
      <w:proofErr w:type="gramStart"/>
      <w:r w:rsidRPr="00F466F9">
        <w:rPr>
          <w:rFonts w:ascii="Times New Roman" w:eastAsia="Calibri" w:hAnsi="Times New Roman" w:cs="Times New Roman"/>
          <w:sz w:val="24"/>
          <w:szCs w:val="24"/>
        </w:rPr>
        <w:t xml:space="preserve">“Water rights”, </w:t>
      </w:r>
      <w:r w:rsidRPr="00F466F9">
        <w:rPr>
          <w:rFonts w:ascii="Times New Roman" w:eastAsia="Calibri" w:hAnsi="Times New Roman" w:cs="Times New Roman"/>
          <w:i/>
          <w:sz w:val="24"/>
          <w:szCs w:val="24"/>
        </w:rPr>
        <w:t xml:space="preserve">Stevens Point Daily Journal, </w:t>
      </w:r>
      <w:r w:rsidRPr="00F466F9">
        <w:rPr>
          <w:rFonts w:ascii="Times New Roman" w:eastAsia="Calibri" w:hAnsi="Times New Roman" w:cs="Times New Roman"/>
          <w:sz w:val="24"/>
          <w:szCs w:val="24"/>
        </w:rPr>
        <w:t>14 June 1976.</w:t>
      </w:r>
      <w:proofErr w:type="gramEnd"/>
    </w:p>
    <w:p w:rsidR="0023120E" w:rsidRPr="00F466F9" w:rsidRDefault="0023120E" w:rsidP="005876E8">
      <w:pPr>
        <w:rPr>
          <w:rFonts w:ascii="Times New Roman" w:eastAsia="Calibri" w:hAnsi="Times New Roman" w:cs="Times New Roman"/>
          <w:sz w:val="24"/>
          <w:szCs w:val="24"/>
        </w:rPr>
      </w:pPr>
    </w:p>
    <w:p w:rsidR="00F466F9" w:rsidRPr="00F466F9" w:rsidRDefault="00F466F9" w:rsidP="005876E8">
      <w:pPr>
        <w:ind w:left="720" w:hanging="720"/>
        <w:jc w:val="center"/>
        <w:rPr>
          <w:rFonts w:ascii="Times New Roman" w:eastAsia="Calibri" w:hAnsi="Times New Roman" w:cs="Times New Roman"/>
          <w:sz w:val="24"/>
          <w:szCs w:val="24"/>
        </w:rPr>
      </w:pPr>
      <w:r w:rsidRPr="00F466F9">
        <w:rPr>
          <w:rFonts w:ascii="Times New Roman" w:eastAsia="Calibri" w:hAnsi="Times New Roman" w:cs="Times New Roman"/>
          <w:sz w:val="24"/>
          <w:szCs w:val="24"/>
        </w:rPr>
        <w:t>GOVERNMENT DOCUMENTS</w:t>
      </w:r>
    </w:p>
    <w:p w:rsidR="00F466F9" w:rsidRPr="00F466F9" w:rsidRDefault="00F466F9" w:rsidP="00F466F9">
      <w:pPr>
        <w:spacing w:after="0" w:line="240" w:lineRule="auto"/>
        <w:rPr>
          <w:rFonts w:ascii="Times New Roman" w:eastAsia="Calibri" w:hAnsi="Times New Roman" w:cs="Times New Roman"/>
          <w:sz w:val="24"/>
          <w:szCs w:val="24"/>
        </w:rPr>
      </w:pPr>
      <w:r w:rsidRPr="00F466F9">
        <w:rPr>
          <w:rFonts w:ascii="Times New Roman" w:eastAsia="Calibri" w:hAnsi="Times New Roman" w:cs="Times New Roman"/>
          <w:sz w:val="24"/>
          <w:szCs w:val="24"/>
        </w:rPr>
        <w:t>“</w:t>
      </w:r>
      <w:r w:rsidRPr="00F466F9">
        <w:rPr>
          <w:rFonts w:ascii="Times New Roman" w:eastAsia="Calibri" w:hAnsi="Times New Roman" w:cs="Times New Roman"/>
          <w:i/>
          <w:sz w:val="24"/>
          <w:szCs w:val="24"/>
        </w:rPr>
        <w:t>A Basic Guide to Water Rights in Wisconsin</w:t>
      </w:r>
      <w:r w:rsidRPr="00F466F9">
        <w:rPr>
          <w:rFonts w:ascii="Times New Roman" w:eastAsia="Calibri" w:hAnsi="Times New Roman" w:cs="Times New Roman"/>
          <w:sz w:val="24"/>
          <w:szCs w:val="24"/>
        </w:rPr>
        <w:t xml:space="preserve">”, edited by Ruth L. Hine, Madison: </w:t>
      </w:r>
    </w:p>
    <w:p w:rsidR="00F466F9" w:rsidRPr="00F466F9" w:rsidRDefault="00F466F9" w:rsidP="00F466F9">
      <w:pPr>
        <w:spacing w:after="0" w:line="240" w:lineRule="auto"/>
        <w:rPr>
          <w:rFonts w:ascii="Times New Roman" w:eastAsia="Calibri" w:hAnsi="Times New Roman" w:cs="Times New Roman"/>
          <w:sz w:val="24"/>
          <w:szCs w:val="24"/>
        </w:rPr>
      </w:pPr>
      <w:r w:rsidRPr="00F466F9">
        <w:rPr>
          <w:rFonts w:ascii="Times New Roman" w:eastAsia="Calibri" w:hAnsi="Times New Roman" w:cs="Times New Roman"/>
          <w:sz w:val="24"/>
          <w:szCs w:val="24"/>
        </w:rPr>
        <w:tab/>
        <w:t>Wisconsin Department of Natural Resources, 1971.</w:t>
      </w:r>
      <w:r w:rsidR="00EA3CFC">
        <w:rPr>
          <w:rFonts w:ascii="Times New Roman" w:eastAsia="Calibri" w:hAnsi="Times New Roman" w:cs="Times New Roman"/>
          <w:sz w:val="24"/>
          <w:szCs w:val="24"/>
        </w:rPr>
        <w:t xml:space="preserve"> Print.</w:t>
      </w:r>
    </w:p>
    <w:p w:rsidR="00F466F9" w:rsidRPr="00F466F9" w:rsidRDefault="00F466F9" w:rsidP="005876E8">
      <w:pPr>
        <w:spacing w:after="0" w:line="240" w:lineRule="auto"/>
        <w:rPr>
          <w:rFonts w:ascii="Times New Roman" w:eastAsia="Calibri" w:hAnsi="Times New Roman" w:cs="Times New Roman"/>
          <w:b/>
          <w:sz w:val="24"/>
          <w:szCs w:val="24"/>
        </w:rPr>
      </w:pPr>
      <w:r w:rsidRPr="00F466F9">
        <w:rPr>
          <w:rFonts w:ascii="Times New Roman" w:eastAsia="Calibri" w:hAnsi="Times New Roman" w:cs="Times New Roman"/>
          <w:b/>
          <w:sz w:val="24"/>
          <w:szCs w:val="24"/>
        </w:rPr>
        <w:tab/>
      </w:r>
    </w:p>
    <w:p w:rsidR="00631601" w:rsidRDefault="00631601" w:rsidP="00F466F9">
      <w:pPr>
        <w:spacing w:after="0" w:line="240" w:lineRule="auto"/>
        <w:ind w:left="720" w:hanging="720"/>
        <w:rPr>
          <w:rFonts w:ascii="Times New Roman" w:eastAsia="Arial Unicode MS" w:hAnsi="Times New Roman" w:cs="Times New Roman"/>
          <w:color w:val="000000"/>
          <w:sz w:val="24"/>
          <w:szCs w:val="24"/>
        </w:rPr>
      </w:pPr>
      <w:r w:rsidRPr="00631601">
        <w:rPr>
          <w:rFonts w:ascii="Times New Roman" w:eastAsia="Arial Unicode MS" w:hAnsi="Times New Roman" w:cs="Times New Roman" w:hint="eastAsia"/>
          <w:color w:val="000000"/>
          <w:sz w:val="24"/>
          <w:szCs w:val="24"/>
        </w:rPr>
        <w:t>Bogar-Rieck, Anne. </w:t>
      </w:r>
      <w:r w:rsidRPr="00631601">
        <w:rPr>
          <w:rFonts w:ascii="Times New Roman" w:eastAsia="Arial Unicode MS" w:hAnsi="Times New Roman" w:cs="Times New Roman" w:hint="eastAsia"/>
          <w:i/>
          <w:iCs/>
          <w:color w:val="000000"/>
          <w:sz w:val="24"/>
          <w:szCs w:val="24"/>
        </w:rPr>
        <w:t xml:space="preserve">Background and Current Status of Groundwater Protection Provisions </w:t>
      </w:r>
      <w:r w:rsidR="0023120E" w:rsidRPr="00631601">
        <w:rPr>
          <w:rFonts w:ascii="Times New Roman" w:eastAsia="Arial Unicode MS" w:hAnsi="Times New Roman" w:cs="Times New Roman"/>
          <w:i/>
          <w:iCs/>
          <w:color w:val="000000"/>
          <w:sz w:val="24"/>
          <w:szCs w:val="24"/>
        </w:rPr>
        <w:t>under</w:t>
      </w:r>
      <w:r w:rsidRPr="00631601">
        <w:rPr>
          <w:rFonts w:ascii="Times New Roman" w:eastAsia="Arial Unicode MS" w:hAnsi="Times New Roman" w:cs="Times New Roman" w:hint="eastAsia"/>
          <w:i/>
          <w:iCs/>
          <w:color w:val="000000"/>
          <w:sz w:val="24"/>
          <w:szCs w:val="24"/>
        </w:rPr>
        <w:t xml:space="preserve"> Chapter 160, Stats</w:t>
      </w:r>
      <w:r w:rsidRPr="00631601">
        <w:rPr>
          <w:rFonts w:ascii="Times New Roman" w:eastAsia="Arial Unicode MS" w:hAnsi="Times New Roman" w:cs="Times New Roman" w:hint="eastAsia"/>
          <w:color w:val="000000"/>
          <w:sz w:val="24"/>
          <w:szCs w:val="24"/>
        </w:rPr>
        <w:t>. Madison, Wis: Wisconsin Legislative Council Staff, 1989.</w:t>
      </w:r>
      <w:r w:rsidR="00EA3CFC">
        <w:rPr>
          <w:rFonts w:ascii="Times New Roman" w:eastAsia="Arial Unicode MS" w:hAnsi="Times New Roman" w:cs="Times New Roman"/>
          <w:color w:val="000000"/>
          <w:sz w:val="24"/>
          <w:szCs w:val="24"/>
        </w:rPr>
        <w:t xml:space="preserve"> Print.</w:t>
      </w:r>
    </w:p>
    <w:p w:rsidR="00631601" w:rsidRDefault="00631601" w:rsidP="00F466F9">
      <w:pPr>
        <w:spacing w:after="0" w:line="240" w:lineRule="auto"/>
        <w:ind w:left="720" w:hanging="720"/>
        <w:rPr>
          <w:rFonts w:ascii="Times New Roman" w:eastAsia="Arial Unicode MS" w:hAnsi="Times New Roman" w:cs="Times New Roman"/>
          <w:color w:val="000000"/>
          <w:sz w:val="24"/>
          <w:szCs w:val="24"/>
        </w:rPr>
      </w:pPr>
    </w:p>
    <w:p w:rsidR="00F466F9" w:rsidRDefault="00E93EC6" w:rsidP="00F466F9">
      <w:pPr>
        <w:spacing w:after="0" w:line="240" w:lineRule="auto"/>
        <w:ind w:left="720" w:hanging="720"/>
        <w:rPr>
          <w:rFonts w:ascii="Times New Roman" w:eastAsia="Arial Unicode MS" w:hAnsi="Times New Roman" w:cs="Times New Roman"/>
          <w:color w:val="000000"/>
          <w:sz w:val="24"/>
          <w:szCs w:val="24"/>
        </w:rPr>
      </w:pPr>
      <w:r w:rsidRPr="00E93EC6">
        <w:rPr>
          <w:rFonts w:ascii="Times New Roman" w:eastAsia="Arial Unicode MS" w:hAnsi="Times New Roman" w:cs="Times New Roman" w:hint="eastAsia"/>
          <w:color w:val="000000"/>
          <w:sz w:val="24"/>
          <w:szCs w:val="24"/>
        </w:rPr>
        <w:t>Bogar-Rieck, Anne. </w:t>
      </w:r>
      <w:r w:rsidRPr="00E93EC6">
        <w:rPr>
          <w:rFonts w:ascii="Times New Roman" w:eastAsia="Arial Unicode MS" w:hAnsi="Times New Roman" w:cs="Times New Roman" w:hint="eastAsia"/>
          <w:i/>
          <w:iCs/>
          <w:color w:val="000000"/>
          <w:sz w:val="24"/>
          <w:szCs w:val="24"/>
        </w:rPr>
        <w:t>Background on Establishing a Groundwater Management Policy for Wisconsin</w:t>
      </w:r>
      <w:r w:rsidRPr="00E93EC6">
        <w:rPr>
          <w:rFonts w:ascii="Times New Roman" w:eastAsia="Arial Unicode MS" w:hAnsi="Times New Roman" w:cs="Times New Roman" w:hint="eastAsia"/>
          <w:color w:val="000000"/>
          <w:sz w:val="24"/>
          <w:szCs w:val="24"/>
        </w:rPr>
        <w:t>. Madison: Wisconsin Legislative Council, 1981.</w:t>
      </w:r>
      <w:r>
        <w:rPr>
          <w:rFonts w:ascii="Times New Roman" w:eastAsia="Arial Unicode MS" w:hAnsi="Times New Roman" w:cs="Times New Roman"/>
          <w:color w:val="000000"/>
          <w:sz w:val="24"/>
          <w:szCs w:val="24"/>
        </w:rPr>
        <w:t xml:space="preserve"> Print.</w:t>
      </w:r>
    </w:p>
    <w:p w:rsidR="00E93EC6" w:rsidRPr="00F466F9" w:rsidRDefault="00E93EC6" w:rsidP="00F466F9">
      <w:pPr>
        <w:spacing w:after="0" w:line="240" w:lineRule="auto"/>
        <w:ind w:left="720" w:hanging="720"/>
        <w:rPr>
          <w:rFonts w:ascii="Times New Roman" w:eastAsia="Arial Unicode MS" w:hAnsi="Times New Roman" w:cs="Times New Roman"/>
          <w:color w:val="000000"/>
          <w:sz w:val="24"/>
          <w:szCs w:val="24"/>
        </w:rPr>
      </w:pPr>
    </w:p>
    <w:p w:rsidR="00E93EC6" w:rsidRDefault="00E93EC6" w:rsidP="005876E8">
      <w:pPr>
        <w:spacing w:after="0" w:line="240" w:lineRule="auto"/>
        <w:ind w:left="720" w:hanging="720"/>
        <w:rPr>
          <w:rFonts w:ascii="Times New Roman" w:eastAsia="Arial Unicode MS" w:hAnsi="Times New Roman" w:cs="Times New Roman"/>
          <w:color w:val="000000"/>
          <w:sz w:val="24"/>
          <w:szCs w:val="24"/>
        </w:rPr>
      </w:pPr>
      <w:r w:rsidRPr="00E93EC6">
        <w:rPr>
          <w:rFonts w:ascii="Times New Roman" w:eastAsia="Arial Unicode MS" w:hAnsi="Times New Roman" w:cs="Times New Roman" w:hint="eastAsia"/>
          <w:color w:val="000000"/>
          <w:sz w:val="24"/>
          <w:szCs w:val="24"/>
        </w:rPr>
        <w:t>Bogar-Rieck, Anne. </w:t>
      </w:r>
      <w:r w:rsidRPr="00E93EC6">
        <w:rPr>
          <w:rFonts w:ascii="Times New Roman" w:eastAsia="Arial Unicode MS" w:hAnsi="Times New Roman" w:cs="Times New Roman" w:hint="eastAsia"/>
          <w:i/>
          <w:iCs/>
          <w:color w:val="000000"/>
          <w:sz w:val="24"/>
          <w:szCs w:val="24"/>
        </w:rPr>
        <w:t>Groundwater Management in Wisconsin: A Background Report</w:t>
      </w:r>
      <w:r w:rsidRPr="00E93EC6">
        <w:rPr>
          <w:rFonts w:ascii="Times New Roman" w:eastAsia="Arial Unicode MS" w:hAnsi="Times New Roman" w:cs="Times New Roman" w:hint="eastAsia"/>
          <w:color w:val="000000"/>
          <w:sz w:val="24"/>
          <w:szCs w:val="24"/>
        </w:rPr>
        <w:t>. Madison: Wisconsin Legislative Council, 1982.</w:t>
      </w:r>
      <w:r>
        <w:rPr>
          <w:rFonts w:ascii="Times New Roman" w:eastAsia="Arial Unicode MS" w:hAnsi="Times New Roman" w:cs="Times New Roman"/>
          <w:color w:val="000000"/>
          <w:sz w:val="24"/>
          <w:szCs w:val="24"/>
        </w:rPr>
        <w:t xml:space="preserve"> Print.</w:t>
      </w:r>
    </w:p>
    <w:p w:rsidR="00E93EC6" w:rsidRDefault="00E93EC6" w:rsidP="005876E8">
      <w:pPr>
        <w:spacing w:after="0" w:line="240" w:lineRule="auto"/>
        <w:ind w:left="720" w:hanging="720"/>
        <w:rPr>
          <w:rFonts w:ascii="Times New Roman" w:eastAsia="Arial Unicode MS" w:hAnsi="Times New Roman" w:cs="Times New Roman"/>
          <w:color w:val="000000"/>
          <w:sz w:val="24"/>
          <w:szCs w:val="24"/>
        </w:rPr>
      </w:pPr>
    </w:p>
    <w:p w:rsidR="00631601" w:rsidRDefault="00631601" w:rsidP="005876E8">
      <w:pPr>
        <w:spacing w:after="0" w:line="240" w:lineRule="auto"/>
        <w:ind w:left="720" w:hanging="720"/>
        <w:rPr>
          <w:rFonts w:ascii="Times New Roman" w:eastAsia="Arial Unicode MS" w:hAnsi="Times New Roman" w:cs="Times New Roman"/>
          <w:color w:val="000000"/>
          <w:sz w:val="24"/>
          <w:szCs w:val="24"/>
        </w:rPr>
      </w:pPr>
      <w:r w:rsidRPr="00631601">
        <w:rPr>
          <w:rFonts w:ascii="Times New Roman" w:eastAsia="Arial Unicode MS" w:hAnsi="Times New Roman" w:cs="Times New Roman" w:hint="eastAsia"/>
          <w:color w:val="000000"/>
          <w:sz w:val="24"/>
          <w:szCs w:val="24"/>
        </w:rPr>
        <w:lastRenderedPageBreak/>
        <w:t>Devaul, Robert Washburn. </w:t>
      </w:r>
      <w:r w:rsidRPr="00631601">
        <w:rPr>
          <w:rFonts w:ascii="Times New Roman" w:eastAsia="Arial Unicode MS" w:hAnsi="Times New Roman" w:cs="Times New Roman" w:hint="eastAsia"/>
          <w:i/>
          <w:iCs/>
          <w:color w:val="000000"/>
          <w:sz w:val="24"/>
          <w:szCs w:val="24"/>
        </w:rPr>
        <w:t>Trends in Ground-Water Levels in Wisconsin Through 1966</w:t>
      </w:r>
      <w:r w:rsidRPr="00631601">
        <w:rPr>
          <w:rFonts w:ascii="Times New Roman" w:eastAsia="Arial Unicode MS" w:hAnsi="Times New Roman" w:cs="Times New Roman" w:hint="eastAsia"/>
          <w:color w:val="000000"/>
          <w:sz w:val="24"/>
          <w:szCs w:val="24"/>
        </w:rPr>
        <w:t>. Madison, Wis: available from the University of Wisconsin, Geological &amp; Natural History Survey, 1967.</w:t>
      </w:r>
      <w:r>
        <w:rPr>
          <w:rFonts w:ascii="Times New Roman" w:eastAsia="Arial Unicode MS" w:hAnsi="Times New Roman" w:cs="Times New Roman"/>
          <w:color w:val="000000"/>
          <w:sz w:val="24"/>
          <w:szCs w:val="24"/>
        </w:rPr>
        <w:t xml:space="preserve"> Print.</w:t>
      </w:r>
    </w:p>
    <w:p w:rsidR="00631601" w:rsidRDefault="00631601" w:rsidP="005876E8">
      <w:pPr>
        <w:spacing w:after="0" w:line="240" w:lineRule="auto"/>
        <w:ind w:left="720" w:hanging="720"/>
        <w:rPr>
          <w:rFonts w:ascii="Times New Roman" w:eastAsia="Arial Unicode MS" w:hAnsi="Times New Roman" w:cs="Times New Roman"/>
          <w:color w:val="000000"/>
          <w:sz w:val="24"/>
          <w:szCs w:val="24"/>
        </w:rPr>
      </w:pPr>
    </w:p>
    <w:p w:rsidR="00631601" w:rsidRDefault="00631601" w:rsidP="005876E8">
      <w:pPr>
        <w:spacing w:after="0" w:line="240" w:lineRule="auto"/>
        <w:ind w:left="720" w:hanging="720"/>
        <w:rPr>
          <w:rFonts w:ascii="Times New Roman" w:eastAsia="Arial Unicode MS" w:hAnsi="Times New Roman" w:cs="Times New Roman"/>
          <w:color w:val="000000"/>
          <w:sz w:val="24"/>
          <w:szCs w:val="24"/>
        </w:rPr>
      </w:pPr>
      <w:r w:rsidRPr="00631601">
        <w:rPr>
          <w:rFonts w:ascii="Times New Roman" w:eastAsia="Arial Unicode MS" w:hAnsi="Times New Roman" w:cs="Times New Roman" w:hint="eastAsia"/>
          <w:color w:val="000000"/>
          <w:sz w:val="24"/>
          <w:szCs w:val="24"/>
        </w:rPr>
        <w:t>Drescher, William James. </w:t>
      </w:r>
      <w:r w:rsidRPr="00631601">
        <w:rPr>
          <w:rFonts w:ascii="Times New Roman" w:eastAsia="Arial Unicode MS" w:hAnsi="Times New Roman" w:cs="Times New Roman" w:hint="eastAsia"/>
          <w:i/>
          <w:iCs/>
          <w:color w:val="000000"/>
          <w:sz w:val="24"/>
          <w:szCs w:val="24"/>
        </w:rPr>
        <w:t>Ground Water in Wisconsin</w:t>
      </w:r>
      <w:r w:rsidRPr="00631601">
        <w:rPr>
          <w:rFonts w:ascii="Times New Roman" w:eastAsia="Arial Unicode MS" w:hAnsi="Times New Roman" w:cs="Times New Roman" w:hint="eastAsia"/>
          <w:color w:val="000000"/>
          <w:sz w:val="24"/>
          <w:szCs w:val="24"/>
        </w:rPr>
        <w:t>. 1956</w:t>
      </w:r>
      <w:r>
        <w:rPr>
          <w:rFonts w:ascii="Times New Roman" w:eastAsia="Arial Unicode MS" w:hAnsi="Times New Roman" w:cs="Times New Roman"/>
          <w:color w:val="000000"/>
          <w:sz w:val="24"/>
          <w:szCs w:val="24"/>
        </w:rPr>
        <w:t>. Print.</w:t>
      </w:r>
    </w:p>
    <w:p w:rsidR="00631601" w:rsidRDefault="00631601" w:rsidP="005876E8">
      <w:pPr>
        <w:spacing w:after="0" w:line="240" w:lineRule="auto"/>
        <w:ind w:left="720" w:hanging="720"/>
        <w:rPr>
          <w:rFonts w:ascii="Times New Roman" w:eastAsia="Arial Unicode MS" w:hAnsi="Times New Roman" w:cs="Times New Roman"/>
          <w:color w:val="000000"/>
          <w:sz w:val="24"/>
          <w:szCs w:val="24"/>
        </w:rPr>
      </w:pPr>
    </w:p>
    <w:p w:rsidR="00F466F9" w:rsidRDefault="00F466F9" w:rsidP="005876E8">
      <w:pPr>
        <w:spacing w:after="0" w:line="240" w:lineRule="auto"/>
        <w:ind w:left="720" w:hanging="720"/>
        <w:rPr>
          <w:rFonts w:ascii="Times New Roman" w:eastAsia="Arial Unicode MS" w:hAnsi="Times New Roman" w:cs="Times New Roman"/>
          <w:color w:val="000000"/>
          <w:sz w:val="24"/>
          <w:szCs w:val="24"/>
        </w:rPr>
      </w:pPr>
      <w:r w:rsidRPr="00F466F9">
        <w:rPr>
          <w:rFonts w:ascii="Times New Roman" w:eastAsia="Arial Unicode MS" w:hAnsi="Times New Roman" w:cs="Times New Roman"/>
          <w:color w:val="000000"/>
          <w:sz w:val="24"/>
          <w:szCs w:val="24"/>
        </w:rPr>
        <w:t>“Drinking Water St</w:t>
      </w:r>
      <w:r w:rsidR="00EA3CFC">
        <w:rPr>
          <w:rFonts w:ascii="Times New Roman" w:eastAsia="Arial Unicode MS" w:hAnsi="Times New Roman" w:cs="Times New Roman"/>
          <w:color w:val="000000"/>
          <w:sz w:val="24"/>
          <w:szCs w:val="24"/>
        </w:rPr>
        <w:t xml:space="preserve">andards and Health Effects,”   </w:t>
      </w:r>
      <w:r w:rsidRPr="00F466F9">
        <w:rPr>
          <w:rFonts w:ascii="Times New Roman" w:eastAsia="Arial Unicode MS" w:hAnsi="Times New Roman" w:cs="Times New Roman"/>
          <w:color w:val="000000"/>
          <w:sz w:val="24"/>
          <w:szCs w:val="24"/>
        </w:rPr>
        <w:t>http://www.epa.gov/OGWDW/sdwa/pdfs/fs_30ann_standa</w:t>
      </w:r>
      <w:r w:rsidR="00EA3CFC">
        <w:rPr>
          <w:rFonts w:ascii="Times New Roman" w:eastAsia="Arial Unicode MS" w:hAnsi="Times New Roman" w:cs="Times New Roman"/>
          <w:color w:val="000000"/>
          <w:sz w:val="24"/>
          <w:szCs w:val="24"/>
        </w:rPr>
        <w:t xml:space="preserve">rds_web.pdf  </w:t>
      </w:r>
      <w:r w:rsidR="001504D5">
        <w:rPr>
          <w:rFonts w:ascii="Times New Roman" w:eastAsia="Arial Unicode MS" w:hAnsi="Times New Roman" w:cs="Times New Roman"/>
          <w:color w:val="000000"/>
          <w:sz w:val="24"/>
          <w:szCs w:val="24"/>
        </w:rPr>
        <w:t>(accessed 21 April</w:t>
      </w:r>
      <w:r w:rsidRPr="00F466F9">
        <w:rPr>
          <w:rFonts w:ascii="Times New Roman" w:eastAsia="Arial Unicode MS" w:hAnsi="Times New Roman" w:cs="Times New Roman"/>
          <w:color w:val="000000"/>
          <w:sz w:val="24"/>
          <w:szCs w:val="24"/>
        </w:rPr>
        <w:t xml:space="preserve"> 2010).</w:t>
      </w:r>
    </w:p>
    <w:p w:rsidR="005876E8" w:rsidRPr="00F466F9" w:rsidRDefault="005876E8" w:rsidP="005876E8">
      <w:pPr>
        <w:spacing w:after="0" w:line="240" w:lineRule="auto"/>
        <w:ind w:left="720" w:hanging="720"/>
        <w:rPr>
          <w:rFonts w:ascii="Times New Roman" w:eastAsia="Arial Unicode MS" w:hAnsi="Times New Roman" w:cs="Times New Roman"/>
          <w:color w:val="000000"/>
          <w:sz w:val="24"/>
          <w:szCs w:val="24"/>
        </w:rPr>
      </w:pPr>
    </w:p>
    <w:p w:rsidR="00AB5627" w:rsidRPr="00AB5627" w:rsidRDefault="00AB5627" w:rsidP="00AB5627">
      <w:pPr>
        <w:ind w:left="720" w:hanging="720"/>
        <w:rPr>
          <w:rFonts w:ascii="Times New Roman" w:eastAsia="Calibri" w:hAnsi="Times New Roman" w:cs="Times New Roman"/>
          <w:bCs/>
          <w:sz w:val="24"/>
          <w:szCs w:val="24"/>
        </w:rPr>
      </w:pPr>
      <w:r w:rsidRPr="00AB5627">
        <w:rPr>
          <w:rFonts w:ascii="Times New Roman" w:eastAsia="Calibri" w:hAnsi="Times New Roman" w:cs="Times New Roman"/>
          <w:bCs/>
          <w:sz w:val="24"/>
          <w:szCs w:val="24"/>
        </w:rPr>
        <w:t xml:space="preserve">Gaumnitz, </w:t>
      </w:r>
      <w:r>
        <w:rPr>
          <w:rFonts w:ascii="Times New Roman" w:eastAsia="Calibri" w:hAnsi="Times New Roman" w:cs="Times New Roman"/>
          <w:bCs/>
          <w:sz w:val="24"/>
          <w:szCs w:val="24"/>
        </w:rPr>
        <w:t>Lisa, et al., “A Growing Thirst for G</w:t>
      </w:r>
      <w:r w:rsidRPr="00AB5627">
        <w:rPr>
          <w:rFonts w:ascii="Times New Roman" w:eastAsia="Calibri" w:hAnsi="Times New Roman" w:cs="Times New Roman"/>
          <w:bCs/>
          <w:sz w:val="24"/>
          <w:szCs w:val="24"/>
        </w:rPr>
        <w:t>roundwater</w:t>
      </w:r>
      <w:r>
        <w:rPr>
          <w:rFonts w:ascii="Times New Roman" w:eastAsia="Calibri" w:hAnsi="Times New Roman" w:cs="Times New Roman"/>
          <w:bCs/>
          <w:sz w:val="24"/>
          <w:szCs w:val="24"/>
        </w:rPr>
        <w:t xml:space="preserve">.” </w:t>
      </w:r>
      <w:r w:rsidRPr="00AB5627">
        <w:rPr>
          <w:rFonts w:ascii="Times New Roman" w:eastAsia="Calibri" w:hAnsi="Times New Roman" w:cs="Times New Roman"/>
          <w:bCs/>
          <w:sz w:val="24"/>
          <w:szCs w:val="24"/>
        </w:rPr>
        <w:t>http://dnr.wi.gov/wnrmag/html/stories/2004/jun04/ground.htm#1</w:t>
      </w:r>
      <w:r>
        <w:rPr>
          <w:rFonts w:ascii="Times New Roman" w:eastAsia="Calibri" w:hAnsi="Times New Roman" w:cs="Times New Roman"/>
          <w:bCs/>
          <w:sz w:val="24"/>
          <w:szCs w:val="24"/>
        </w:rPr>
        <w:t xml:space="preserve"> (accessed 19 September 2011).</w:t>
      </w:r>
    </w:p>
    <w:p w:rsidR="00A8319A" w:rsidRPr="00A8319A" w:rsidRDefault="00A8319A" w:rsidP="001504D5">
      <w:pPr>
        <w:ind w:left="720" w:hanging="720"/>
        <w:rPr>
          <w:rFonts w:ascii="Times New Roman" w:eastAsia="Calibri" w:hAnsi="Times New Roman" w:cs="Times New Roman"/>
          <w:sz w:val="24"/>
          <w:szCs w:val="24"/>
        </w:rPr>
      </w:pPr>
      <w:r w:rsidRPr="00A8319A">
        <w:rPr>
          <w:rFonts w:ascii="Times New Roman" w:eastAsia="Calibri" w:hAnsi="Times New Roman" w:cs="Times New Roman" w:hint="eastAsia"/>
          <w:sz w:val="24"/>
          <w:szCs w:val="24"/>
        </w:rPr>
        <w:t>Geological Survey (U.S.). </w:t>
      </w:r>
      <w:r w:rsidRPr="00A8319A">
        <w:rPr>
          <w:rFonts w:ascii="Times New Roman" w:eastAsia="Calibri" w:hAnsi="Times New Roman" w:cs="Times New Roman" w:hint="eastAsia"/>
          <w:i/>
          <w:iCs/>
          <w:sz w:val="24"/>
          <w:szCs w:val="24"/>
        </w:rPr>
        <w:t>Water Resources Data for Wisconsin</w:t>
      </w:r>
      <w:r w:rsidRPr="00A8319A">
        <w:rPr>
          <w:rFonts w:ascii="Times New Roman" w:eastAsia="Calibri" w:hAnsi="Times New Roman" w:cs="Times New Roman" w:hint="eastAsia"/>
          <w:sz w:val="24"/>
          <w:szCs w:val="24"/>
        </w:rPr>
        <w:t>. [Madison, Wis.]: U.S. Dept. of the In</w:t>
      </w:r>
      <w:r>
        <w:rPr>
          <w:rFonts w:ascii="Times New Roman" w:eastAsia="Calibri" w:hAnsi="Times New Roman" w:cs="Times New Roman" w:hint="eastAsia"/>
          <w:sz w:val="24"/>
          <w:szCs w:val="24"/>
        </w:rPr>
        <w:t>terior, Geological Survey, 1965</w:t>
      </w:r>
      <w:r>
        <w:rPr>
          <w:rFonts w:ascii="Times New Roman" w:eastAsia="Calibri" w:hAnsi="Times New Roman" w:cs="Times New Roman"/>
          <w:sz w:val="24"/>
          <w:szCs w:val="24"/>
        </w:rPr>
        <w:t>-1980.</w:t>
      </w:r>
    </w:p>
    <w:p w:rsidR="00F466F9" w:rsidRPr="00F466F9" w:rsidRDefault="00F466F9" w:rsidP="001504D5">
      <w:pPr>
        <w:ind w:left="720" w:hanging="720"/>
        <w:rPr>
          <w:rFonts w:ascii="Times New Roman" w:eastAsia="Arial Unicode MS" w:hAnsi="Times New Roman" w:cs="Times New Roman"/>
          <w:color w:val="000000"/>
          <w:sz w:val="24"/>
          <w:szCs w:val="24"/>
        </w:rPr>
      </w:pPr>
      <w:r w:rsidRPr="00F466F9">
        <w:rPr>
          <w:rFonts w:ascii="Times New Roman" w:eastAsia="Calibri" w:hAnsi="Times New Roman" w:cs="Times New Roman"/>
          <w:i/>
          <w:sz w:val="24"/>
          <w:szCs w:val="24"/>
        </w:rPr>
        <w:t>Groundwater Study Guide: groundwater, Wisconsin’s buried treasure</w:t>
      </w:r>
      <w:r w:rsidRPr="00F466F9">
        <w:rPr>
          <w:rFonts w:ascii="Times New Roman" w:eastAsia="Calibri" w:hAnsi="Times New Roman" w:cs="Times New Roman"/>
          <w:sz w:val="24"/>
          <w:szCs w:val="24"/>
        </w:rPr>
        <w:t xml:space="preserve">. Jo Temte and David Lindorff, </w:t>
      </w:r>
      <w:r w:rsidRPr="00F466F9">
        <w:rPr>
          <w:rFonts w:ascii="Times New Roman" w:eastAsia="Arial Unicode MS" w:hAnsi="Times New Roman" w:cs="Times New Roman"/>
          <w:color w:val="000000"/>
          <w:sz w:val="24"/>
          <w:szCs w:val="24"/>
        </w:rPr>
        <w:t>Madison, Wis. : Wisconsin Dept. of Natural Resources, Bureau of Drinking Water and Groundwater, Groundwater Section, 2006.</w:t>
      </w:r>
      <w:r w:rsidR="001504D5">
        <w:rPr>
          <w:rFonts w:ascii="Times New Roman" w:eastAsia="Arial Unicode MS" w:hAnsi="Times New Roman" w:cs="Times New Roman"/>
          <w:color w:val="000000"/>
          <w:sz w:val="24"/>
          <w:szCs w:val="24"/>
        </w:rPr>
        <w:t xml:space="preserve"> </w:t>
      </w:r>
      <w:r w:rsidR="001504D5" w:rsidRPr="001504D5">
        <w:rPr>
          <w:rFonts w:ascii="Times New Roman" w:eastAsia="Arial Unicode MS" w:hAnsi="Times New Roman" w:cs="Times New Roman"/>
          <w:color w:val="000000"/>
          <w:sz w:val="24"/>
          <w:szCs w:val="24"/>
        </w:rPr>
        <w:t>http://dnr.wi.gov/org/water /dwg/gw/education/groundwaterguide/groundwaterguide.pdf</w:t>
      </w:r>
      <w:r w:rsidR="001504D5">
        <w:rPr>
          <w:rFonts w:ascii="Times New Roman" w:eastAsia="Arial Unicode MS" w:hAnsi="Times New Roman" w:cs="Times New Roman"/>
          <w:color w:val="000000"/>
          <w:sz w:val="24"/>
          <w:szCs w:val="24"/>
        </w:rPr>
        <w:t xml:space="preserve"> (accessed 8 April 2010)</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Helmuth, Jeff et al. editors, “</w:t>
      </w:r>
      <w:r w:rsidRPr="00F466F9">
        <w:rPr>
          <w:rFonts w:ascii="Times New Roman" w:eastAsia="Calibri" w:hAnsi="Times New Roman" w:cs="Times New Roman"/>
          <w:i/>
          <w:sz w:val="24"/>
          <w:szCs w:val="24"/>
        </w:rPr>
        <w:t xml:space="preserve">Status of Groundwater Quantity in Wisconsin”, </w:t>
      </w:r>
      <w:r w:rsidRPr="00F466F9">
        <w:rPr>
          <w:rFonts w:ascii="Times New Roman" w:eastAsia="Calibri" w:hAnsi="Times New Roman" w:cs="Times New Roman"/>
          <w:sz w:val="24"/>
          <w:szCs w:val="24"/>
        </w:rPr>
        <w:t>Madison: Wisconsin Department of Natural Resources, April 1997.</w:t>
      </w:r>
      <w:r w:rsidR="00631601">
        <w:rPr>
          <w:rFonts w:ascii="Times New Roman" w:eastAsia="Calibri" w:hAnsi="Times New Roman" w:cs="Times New Roman"/>
          <w:sz w:val="24"/>
          <w:szCs w:val="24"/>
        </w:rPr>
        <w:t xml:space="preserve"> Print.</w:t>
      </w:r>
    </w:p>
    <w:p w:rsidR="00F466F9" w:rsidRPr="00F466F9" w:rsidRDefault="00F466F9" w:rsidP="00F466F9">
      <w:pPr>
        <w:ind w:left="720" w:hanging="720"/>
        <w:rPr>
          <w:rFonts w:ascii="Times New Roman" w:eastAsia="Calibri" w:hAnsi="Times New Roman" w:cs="Times New Roman"/>
          <w:sz w:val="24"/>
          <w:szCs w:val="24"/>
        </w:rPr>
      </w:pPr>
      <w:r w:rsidRPr="00C0036C">
        <w:rPr>
          <w:rFonts w:ascii="Times New Roman" w:eastAsia="Calibri" w:hAnsi="Times New Roman" w:cs="Times New Roman"/>
          <w:i/>
          <w:sz w:val="24"/>
          <w:szCs w:val="24"/>
        </w:rPr>
        <w:t>Huber v. Merkel</w:t>
      </w:r>
      <w:r w:rsidRPr="00F466F9">
        <w:rPr>
          <w:rFonts w:ascii="Times New Roman" w:eastAsia="Calibri" w:hAnsi="Times New Roman" w:cs="Times New Roman"/>
          <w:sz w:val="24"/>
          <w:szCs w:val="24"/>
        </w:rPr>
        <w:t>, 117 Wis. 335</w:t>
      </w:r>
      <w:r w:rsidR="006D1B3E">
        <w:rPr>
          <w:rFonts w:ascii="Times New Roman" w:eastAsia="Calibri" w:hAnsi="Times New Roman" w:cs="Times New Roman"/>
          <w:sz w:val="24"/>
          <w:szCs w:val="24"/>
        </w:rPr>
        <w:t>,</w:t>
      </w:r>
      <w:r w:rsidR="00C0036C">
        <w:rPr>
          <w:rFonts w:ascii="Times New Roman" w:eastAsia="Calibri" w:hAnsi="Times New Roman" w:cs="Times New Roman"/>
          <w:sz w:val="24"/>
          <w:szCs w:val="24"/>
        </w:rPr>
        <w:t xml:space="preserve"> </w:t>
      </w:r>
      <w:r w:rsidRPr="00F466F9">
        <w:rPr>
          <w:rFonts w:ascii="Times New Roman" w:eastAsia="Calibri" w:hAnsi="Times New Roman" w:cs="Times New Roman"/>
          <w:sz w:val="24"/>
          <w:szCs w:val="24"/>
        </w:rPr>
        <w:t>(1903)</w:t>
      </w:r>
      <w:r w:rsidR="00C0036C">
        <w:rPr>
          <w:rFonts w:ascii="Times New Roman" w:eastAsia="Calibri" w:hAnsi="Times New Roman" w:cs="Times New Roman"/>
          <w:sz w:val="24"/>
          <w:szCs w:val="24"/>
        </w:rPr>
        <w:t>.</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Krohelski, J.T., B.R. Ellefson, and C.A. Storlie, “</w:t>
      </w:r>
      <w:r w:rsidRPr="00F466F9">
        <w:rPr>
          <w:rFonts w:ascii="Times New Roman" w:eastAsia="Calibri" w:hAnsi="Times New Roman" w:cs="Times New Roman"/>
          <w:i/>
          <w:sz w:val="24"/>
          <w:szCs w:val="24"/>
        </w:rPr>
        <w:t>Estimated Use of Ground Water for Irrigation in Wisconsin, 1984”,</w:t>
      </w:r>
      <w:r w:rsidRPr="00F466F9">
        <w:rPr>
          <w:rFonts w:ascii="Times New Roman" w:eastAsia="Calibri" w:hAnsi="Times New Roman" w:cs="Times New Roman"/>
          <w:sz w:val="24"/>
          <w:szCs w:val="24"/>
        </w:rPr>
        <w:t xml:space="preserve"> Madison: U.S. Department of the Interior, 1987.</w:t>
      </w:r>
      <w:r w:rsidR="00631601">
        <w:rPr>
          <w:rFonts w:ascii="Times New Roman" w:eastAsia="Calibri" w:hAnsi="Times New Roman" w:cs="Times New Roman"/>
          <w:sz w:val="24"/>
          <w:szCs w:val="24"/>
        </w:rPr>
        <w:t xml:space="preserve"> Print.</w:t>
      </w:r>
    </w:p>
    <w:p w:rsidR="00631601" w:rsidRPr="00631601" w:rsidRDefault="00631601" w:rsidP="00F466F9">
      <w:pPr>
        <w:ind w:left="720" w:hanging="720"/>
        <w:rPr>
          <w:rFonts w:ascii="Times New Roman" w:eastAsia="Calibri" w:hAnsi="Times New Roman" w:cs="Times New Roman"/>
          <w:sz w:val="24"/>
          <w:szCs w:val="24"/>
        </w:rPr>
      </w:pPr>
      <w:r w:rsidRPr="00631601">
        <w:rPr>
          <w:rFonts w:ascii="Times New Roman" w:eastAsia="Calibri" w:hAnsi="Times New Roman" w:cs="Times New Roman" w:hint="eastAsia"/>
          <w:sz w:val="24"/>
          <w:szCs w:val="24"/>
        </w:rPr>
        <w:t>Patronsky, Mark C., and Anne Bogar-Rieck</w:t>
      </w:r>
      <w:r w:rsidRPr="00631601">
        <w:rPr>
          <w:rFonts w:ascii="Times New Roman" w:eastAsia="Calibri" w:hAnsi="Times New Roman" w:cs="Times New Roman" w:hint="eastAsia"/>
          <w:i/>
          <w:sz w:val="24"/>
          <w:szCs w:val="24"/>
        </w:rPr>
        <w:t>. </w:t>
      </w:r>
      <w:r w:rsidRPr="00631601">
        <w:rPr>
          <w:rFonts w:ascii="Times New Roman" w:eastAsia="Calibri" w:hAnsi="Times New Roman" w:cs="Times New Roman" w:hint="eastAsia"/>
          <w:i/>
          <w:iCs/>
          <w:sz w:val="24"/>
          <w:szCs w:val="24"/>
        </w:rPr>
        <w:t>The New Law Relating to Groundwater Management (1983 Wisconsin Act 410)</w:t>
      </w:r>
      <w:r w:rsidRPr="00631601">
        <w:rPr>
          <w:rFonts w:ascii="Times New Roman" w:eastAsia="Calibri" w:hAnsi="Times New Roman" w:cs="Times New Roman" w:hint="eastAsia"/>
          <w:i/>
          <w:sz w:val="24"/>
          <w:szCs w:val="24"/>
        </w:rPr>
        <w:t xml:space="preserve">. </w:t>
      </w:r>
      <w:r w:rsidRPr="00631601">
        <w:rPr>
          <w:rFonts w:ascii="Times New Roman" w:eastAsia="Calibri" w:hAnsi="Times New Roman" w:cs="Times New Roman" w:hint="eastAsia"/>
          <w:sz w:val="24"/>
          <w:szCs w:val="24"/>
        </w:rPr>
        <w:t>Madison, Wis: Wisconsin Legislative Council Staff, 1984.</w:t>
      </w:r>
      <w:r>
        <w:rPr>
          <w:rFonts w:ascii="Times New Roman" w:eastAsia="Calibri" w:hAnsi="Times New Roman" w:cs="Times New Roman"/>
          <w:sz w:val="24"/>
          <w:szCs w:val="24"/>
        </w:rPr>
        <w:t xml:space="preserve"> Print.</w:t>
      </w:r>
    </w:p>
    <w:p w:rsidR="00631601" w:rsidRPr="00631601" w:rsidRDefault="00631601" w:rsidP="00F466F9">
      <w:pPr>
        <w:ind w:left="720" w:hanging="720"/>
        <w:rPr>
          <w:rFonts w:ascii="Times New Roman" w:eastAsia="Calibri" w:hAnsi="Times New Roman" w:cs="Times New Roman"/>
          <w:sz w:val="24"/>
          <w:szCs w:val="24"/>
        </w:rPr>
      </w:pPr>
      <w:r w:rsidRPr="00631601">
        <w:rPr>
          <w:rFonts w:ascii="Times New Roman" w:eastAsia="Calibri" w:hAnsi="Times New Roman" w:cs="Times New Roman" w:hint="eastAsia"/>
          <w:sz w:val="24"/>
          <w:szCs w:val="24"/>
        </w:rPr>
        <w:t>Patterson, Gary L., and Alexander Zaporozec. </w:t>
      </w:r>
      <w:r w:rsidRPr="00631601">
        <w:rPr>
          <w:rFonts w:ascii="Times New Roman" w:eastAsia="Calibri" w:hAnsi="Times New Roman" w:cs="Times New Roman" w:hint="eastAsia"/>
          <w:i/>
          <w:iCs/>
          <w:sz w:val="24"/>
          <w:szCs w:val="24"/>
        </w:rPr>
        <w:t>Ground-Water Fluctuations in Wisconsin</w:t>
      </w:r>
      <w:r w:rsidRPr="00631601">
        <w:rPr>
          <w:rFonts w:ascii="Times New Roman" w:eastAsia="Calibri" w:hAnsi="Times New Roman" w:cs="Times New Roman" w:hint="eastAsia"/>
          <w:sz w:val="24"/>
          <w:szCs w:val="24"/>
        </w:rPr>
        <w:t>. Madison, Wis: University of Wisconsin Extension, 1986.</w:t>
      </w:r>
      <w:r>
        <w:rPr>
          <w:rFonts w:ascii="Times New Roman" w:eastAsia="Calibri" w:hAnsi="Times New Roman" w:cs="Times New Roman"/>
          <w:sz w:val="24"/>
          <w:szCs w:val="24"/>
        </w:rPr>
        <w:t xml:space="preserve"> Print.</w:t>
      </w:r>
    </w:p>
    <w:p w:rsidR="00F466F9" w:rsidRPr="00F466F9" w:rsidRDefault="00F466F9" w:rsidP="00F466F9">
      <w:pPr>
        <w:ind w:left="720" w:hanging="720"/>
        <w:rPr>
          <w:rFonts w:ascii="Times New Roman" w:eastAsia="Calibri" w:hAnsi="Times New Roman" w:cs="Times New Roman"/>
          <w:sz w:val="24"/>
          <w:szCs w:val="24"/>
        </w:rPr>
      </w:pPr>
      <w:r w:rsidRPr="00C0036C">
        <w:rPr>
          <w:rFonts w:ascii="Times New Roman" w:eastAsia="Calibri" w:hAnsi="Times New Roman" w:cs="Times New Roman"/>
          <w:i/>
          <w:sz w:val="24"/>
          <w:szCs w:val="24"/>
        </w:rPr>
        <w:t>State of Wisconsin v. Michel’s Pipeline Construction,</w:t>
      </w:r>
      <w:r w:rsidR="00C0036C" w:rsidRPr="00C0036C">
        <w:rPr>
          <w:rFonts w:ascii="Times New Roman" w:eastAsia="Calibri" w:hAnsi="Times New Roman" w:cs="Times New Roman"/>
          <w:i/>
          <w:sz w:val="24"/>
          <w:szCs w:val="24"/>
        </w:rPr>
        <w:t xml:space="preserve"> Inc</w:t>
      </w:r>
      <w:r w:rsidR="00C0036C">
        <w:rPr>
          <w:rFonts w:ascii="Times New Roman" w:eastAsia="Calibri" w:hAnsi="Times New Roman" w:cs="Times New Roman"/>
          <w:sz w:val="24"/>
          <w:szCs w:val="24"/>
        </w:rPr>
        <w:t xml:space="preserve">, </w:t>
      </w:r>
      <w:r w:rsidRPr="00F466F9">
        <w:rPr>
          <w:rFonts w:ascii="Times New Roman" w:eastAsia="Calibri" w:hAnsi="Times New Roman" w:cs="Times New Roman"/>
          <w:sz w:val="24"/>
          <w:szCs w:val="24"/>
        </w:rPr>
        <w:t xml:space="preserve"> </w:t>
      </w:r>
      <w:r w:rsidR="00C0036C">
        <w:rPr>
          <w:rFonts w:ascii="Times New Roman" w:eastAsia="Calibri" w:hAnsi="Times New Roman" w:cs="Times New Roman"/>
          <w:sz w:val="24"/>
          <w:szCs w:val="24"/>
        </w:rPr>
        <w:t xml:space="preserve">63 Wis. 2d 278, </w:t>
      </w:r>
      <w:r w:rsidRPr="00F466F9">
        <w:rPr>
          <w:rFonts w:ascii="Times New Roman" w:eastAsia="Calibri" w:hAnsi="Times New Roman" w:cs="Times New Roman"/>
          <w:sz w:val="24"/>
          <w:szCs w:val="24"/>
        </w:rPr>
        <w:t>(1974).</w:t>
      </w:r>
    </w:p>
    <w:p w:rsidR="00243CE7" w:rsidRPr="00243CE7" w:rsidRDefault="00243CE7" w:rsidP="005876E8">
      <w:pPr>
        <w:ind w:left="720" w:hanging="720"/>
        <w:rPr>
          <w:rFonts w:ascii="Times New Roman" w:eastAsia="Calibri" w:hAnsi="Times New Roman" w:cs="Times New Roman"/>
          <w:sz w:val="24"/>
          <w:szCs w:val="24"/>
        </w:rPr>
      </w:pPr>
      <w:r w:rsidRPr="00243CE7">
        <w:rPr>
          <w:rFonts w:ascii="Times New Roman" w:eastAsia="Calibri" w:hAnsi="Times New Roman" w:cs="Times New Roman" w:hint="eastAsia"/>
          <w:sz w:val="24"/>
          <w:szCs w:val="24"/>
        </w:rPr>
        <w:t>Stephenson, David A., and John William Clark. </w:t>
      </w:r>
      <w:r w:rsidRPr="00243CE7">
        <w:rPr>
          <w:rFonts w:ascii="Times New Roman" w:eastAsia="Calibri" w:hAnsi="Times New Roman" w:cs="Times New Roman" w:hint="eastAsia"/>
          <w:i/>
          <w:iCs/>
          <w:sz w:val="24"/>
          <w:szCs w:val="24"/>
        </w:rPr>
        <w:t>Wisconsin's Ground Water, an Invaluable Resource</w:t>
      </w:r>
      <w:r w:rsidRPr="00243CE7">
        <w:rPr>
          <w:rFonts w:ascii="Times New Roman" w:eastAsia="Calibri" w:hAnsi="Times New Roman" w:cs="Times New Roman" w:hint="eastAsia"/>
          <w:sz w:val="24"/>
          <w:szCs w:val="24"/>
        </w:rPr>
        <w:t>. [Madison]: Cooperative Extension Programs, University of Wisconsin--Extension, University of Wisconsin--Madison, 1974.</w:t>
      </w:r>
    </w:p>
    <w:p w:rsidR="00F466F9" w:rsidRPr="00F466F9" w:rsidRDefault="00F466F9" w:rsidP="005876E8">
      <w:pPr>
        <w:ind w:left="720" w:hanging="720"/>
        <w:rPr>
          <w:rFonts w:ascii="Times New Roman" w:eastAsia="Calibri" w:hAnsi="Times New Roman" w:cs="Times New Roman"/>
          <w:sz w:val="24"/>
          <w:szCs w:val="24"/>
        </w:rPr>
      </w:pPr>
      <w:r w:rsidRPr="00F466F9">
        <w:rPr>
          <w:rFonts w:ascii="Times New Roman" w:eastAsia="Calibri" w:hAnsi="Times New Roman" w:cs="Times New Roman"/>
          <w:i/>
          <w:sz w:val="24"/>
          <w:szCs w:val="24"/>
        </w:rPr>
        <w:t xml:space="preserve">“Quest for Clean Waters: Where we Stand in Wisconsin”, </w:t>
      </w:r>
      <w:r w:rsidRPr="00F466F9">
        <w:rPr>
          <w:rFonts w:ascii="Times New Roman" w:eastAsia="Calibri" w:hAnsi="Times New Roman" w:cs="Times New Roman"/>
          <w:sz w:val="24"/>
          <w:szCs w:val="24"/>
        </w:rPr>
        <w:t>Madison: Wisconsin Department of Natural Resources, 1969.</w:t>
      </w:r>
      <w:r w:rsidR="00631601">
        <w:rPr>
          <w:rFonts w:ascii="Times New Roman" w:eastAsia="Calibri" w:hAnsi="Times New Roman" w:cs="Times New Roman"/>
          <w:sz w:val="24"/>
          <w:szCs w:val="24"/>
        </w:rPr>
        <w:t xml:space="preserve"> Print.</w:t>
      </w:r>
    </w:p>
    <w:p w:rsidR="006D1B3E" w:rsidRPr="006D1B3E" w:rsidRDefault="006D1B3E" w:rsidP="00F466F9">
      <w:pPr>
        <w:ind w:left="720" w:hanging="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U.S. Water Resources Council. </w:t>
      </w:r>
      <w:r>
        <w:rPr>
          <w:rFonts w:ascii="Times New Roman" w:eastAsia="Calibri" w:hAnsi="Times New Roman" w:cs="Times New Roman"/>
          <w:i/>
          <w:sz w:val="24"/>
          <w:szCs w:val="24"/>
        </w:rPr>
        <w:t xml:space="preserve">The Nation’s Water Resources. </w:t>
      </w:r>
      <w:r>
        <w:rPr>
          <w:rFonts w:ascii="Times New Roman" w:eastAsia="Calibri" w:hAnsi="Times New Roman" w:cs="Times New Roman"/>
          <w:sz w:val="24"/>
          <w:szCs w:val="24"/>
        </w:rPr>
        <w:t>Washington, D.C., 1968. Print.</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Waschbusch, R.J. et al., “</w:t>
      </w:r>
      <w:r w:rsidRPr="00F466F9">
        <w:rPr>
          <w:rFonts w:ascii="Times New Roman" w:eastAsia="Calibri" w:hAnsi="Times New Roman" w:cs="Times New Roman"/>
          <w:i/>
          <w:sz w:val="24"/>
          <w:szCs w:val="24"/>
        </w:rPr>
        <w:t>Wisconsin Water Resources Data Wisconsin Water Year 2003</w:t>
      </w:r>
      <w:r w:rsidRPr="00F466F9">
        <w:rPr>
          <w:rFonts w:ascii="Times New Roman" w:eastAsia="Calibri" w:hAnsi="Times New Roman" w:cs="Times New Roman"/>
          <w:sz w:val="24"/>
          <w:szCs w:val="24"/>
        </w:rPr>
        <w:t>”, Madison: U.S. Department of the Interior, 2004.</w:t>
      </w:r>
      <w:r w:rsidR="00631601">
        <w:rPr>
          <w:rFonts w:ascii="Times New Roman" w:eastAsia="Calibri" w:hAnsi="Times New Roman" w:cs="Times New Roman"/>
          <w:sz w:val="24"/>
          <w:szCs w:val="24"/>
        </w:rPr>
        <w:t xml:space="preserve"> Print.</w:t>
      </w:r>
    </w:p>
    <w:p w:rsidR="00F466F9" w:rsidRPr="00F466F9" w:rsidRDefault="00F466F9" w:rsidP="00F466F9">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w:t>
      </w:r>
      <w:r w:rsidRPr="00F466F9">
        <w:rPr>
          <w:rFonts w:ascii="Times New Roman" w:eastAsia="Calibri" w:hAnsi="Times New Roman" w:cs="Times New Roman"/>
          <w:i/>
          <w:sz w:val="24"/>
          <w:szCs w:val="24"/>
        </w:rPr>
        <w:t>Water-Resources-Related Information for the St. Croix Reservation and Vicinity, Wisconsin</w:t>
      </w:r>
      <w:r w:rsidRPr="00F466F9">
        <w:rPr>
          <w:rFonts w:ascii="Times New Roman" w:eastAsia="Calibri" w:hAnsi="Times New Roman" w:cs="Times New Roman"/>
          <w:sz w:val="24"/>
          <w:szCs w:val="24"/>
        </w:rPr>
        <w:t>”, Middleton, Wisconsin: U.S. Geological Survey, 2000.</w:t>
      </w:r>
      <w:r w:rsidR="00631601">
        <w:rPr>
          <w:rFonts w:ascii="Times New Roman" w:eastAsia="Calibri" w:hAnsi="Times New Roman" w:cs="Times New Roman"/>
          <w:sz w:val="24"/>
          <w:szCs w:val="24"/>
        </w:rPr>
        <w:t xml:space="preserve"> Print.</w:t>
      </w:r>
    </w:p>
    <w:p w:rsidR="00243CE7" w:rsidRDefault="00243CE7" w:rsidP="00243CE7">
      <w:pPr>
        <w:spacing w:after="0" w:line="240" w:lineRule="auto"/>
        <w:rPr>
          <w:rFonts w:ascii="Times New Roman" w:eastAsia="Calibri" w:hAnsi="Times New Roman" w:cs="Times New Roman"/>
          <w:sz w:val="24"/>
          <w:szCs w:val="24"/>
        </w:rPr>
      </w:pPr>
      <w:r w:rsidRPr="00243CE7">
        <w:rPr>
          <w:rFonts w:ascii="Times New Roman" w:eastAsia="Calibri" w:hAnsi="Times New Roman" w:cs="Times New Roman" w:hint="eastAsia"/>
          <w:sz w:val="24"/>
          <w:szCs w:val="24"/>
        </w:rPr>
        <w:t>Wisconsin. </w:t>
      </w:r>
      <w:r w:rsidRPr="00243CE7">
        <w:rPr>
          <w:rFonts w:ascii="Times New Roman" w:eastAsia="Calibri" w:hAnsi="Times New Roman" w:cs="Times New Roman" w:hint="eastAsia"/>
          <w:i/>
          <w:iCs/>
          <w:sz w:val="24"/>
          <w:szCs w:val="24"/>
        </w:rPr>
        <w:t>Groundwater, Wisconsin's Buried Treasure</w:t>
      </w:r>
      <w:r w:rsidRPr="00243CE7">
        <w:rPr>
          <w:rFonts w:ascii="Times New Roman" w:eastAsia="Calibri" w:hAnsi="Times New Roman" w:cs="Times New Roman" w:hint="eastAsia"/>
          <w:sz w:val="24"/>
          <w:szCs w:val="24"/>
        </w:rPr>
        <w:t>. [Mad</w:t>
      </w:r>
      <w:r>
        <w:rPr>
          <w:rFonts w:ascii="Times New Roman" w:eastAsia="Calibri" w:hAnsi="Times New Roman" w:cs="Times New Roman" w:hint="eastAsia"/>
          <w:sz w:val="24"/>
          <w:szCs w:val="24"/>
        </w:rPr>
        <w:t>ison, Wis.]: Wisconsin Dept. of</w:t>
      </w:r>
    </w:p>
    <w:p w:rsidR="00243CE7" w:rsidRDefault="00243CE7" w:rsidP="00243CE7">
      <w:pPr>
        <w:ind w:firstLine="720"/>
        <w:rPr>
          <w:rFonts w:ascii="Times New Roman" w:eastAsia="Calibri" w:hAnsi="Times New Roman" w:cs="Times New Roman"/>
          <w:sz w:val="24"/>
          <w:szCs w:val="24"/>
        </w:rPr>
      </w:pPr>
      <w:r w:rsidRPr="00243CE7">
        <w:rPr>
          <w:rFonts w:ascii="Times New Roman" w:eastAsia="Calibri" w:hAnsi="Times New Roman" w:cs="Times New Roman" w:hint="eastAsia"/>
          <w:sz w:val="24"/>
          <w:szCs w:val="24"/>
        </w:rPr>
        <w:t>Natural Resources, 2006.</w:t>
      </w:r>
    </w:p>
    <w:p w:rsidR="00F466F9" w:rsidRPr="00F466F9" w:rsidRDefault="00F466F9" w:rsidP="005876E8">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Wisconsin Department of Natural Resources, “Groundwater Publications.” http://dnr.wi.gov/org/water/dwg/gw/pubdnld.htm (accessed 25 April, 2010).</w:t>
      </w:r>
    </w:p>
    <w:p w:rsidR="00F466F9" w:rsidRDefault="00F466F9" w:rsidP="005876E8">
      <w:pPr>
        <w:ind w:left="720" w:hanging="720"/>
        <w:rPr>
          <w:rFonts w:ascii="Times New Roman" w:eastAsia="Calibri" w:hAnsi="Times New Roman" w:cs="Times New Roman"/>
          <w:sz w:val="24"/>
          <w:szCs w:val="24"/>
        </w:rPr>
      </w:pPr>
      <w:r w:rsidRPr="00F466F9">
        <w:rPr>
          <w:rFonts w:ascii="Times New Roman" w:eastAsia="Calibri" w:hAnsi="Times New Roman" w:cs="Times New Roman"/>
          <w:sz w:val="24"/>
          <w:szCs w:val="24"/>
        </w:rPr>
        <w:t xml:space="preserve">Wisconsin Department of Natural Resources, </w:t>
      </w:r>
      <w:r w:rsidRPr="00F466F9">
        <w:rPr>
          <w:rFonts w:ascii="Times New Roman" w:eastAsia="Calibri" w:hAnsi="Times New Roman" w:cs="Times New Roman"/>
          <w:i/>
          <w:sz w:val="24"/>
          <w:szCs w:val="24"/>
        </w:rPr>
        <w:t xml:space="preserve">Wisconsin Water Quality Assessment Report to Congress 2004, </w:t>
      </w:r>
      <w:r w:rsidRPr="00F466F9">
        <w:rPr>
          <w:rFonts w:ascii="Times New Roman" w:eastAsia="Calibri" w:hAnsi="Times New Roman" w:cs="Times New Roman"/>
          <w:sz w:val="24"/>
          <w:szCs w:val="24"/>
        </w:rPr>
        <w:t>Lisa Helmuth.</w:t>
      </w:r>
      <w:r w:rsidR="00631601">
        <w:rPr>
          <w:rFonts w:ascii="Times New Roman" w:eastAsia="Calibri" w:hAnsi="Times New Roman" w:cs="Times New Roman"/>
          <w:sz w:val="24"/>
          <w:szCs w:val="24"/>
        </w:rPr>
        <w:t xml:space="preserve"> Print.</w:t>
      </w:r>
    </w:p>
    <w:p w:rsidR="00531850" w:rsidRDefault="00531850" w:rsidP="00531850">
      <w:pPr>
        <w:spacing w:after="0" w:line="240" w:lineRule="auto"/>
        <w:ind w:left="720" w:hanging="720"/>
        <w:rPr>
          <w:rFonts w:ascii="Times New Roman" w:eastAsia="Calibri" w:hAnsi="Times New Roman" w:cs="Times New Roman"/>
          <w:sz w:val="24"/>
          <w:szCs w:val="24"/>
          <w:lang w:bidi="en-US"/>
        </w:rPr>
      </w:pPr>
      <w:r w:rsidRPr="00531850">
        <w:rPr>
          <w:rFonts w:ascii="Times New Roman" w:eastAsia="Calibri" w:hAnsi="Times New Roman" w:cs="Times New Roman" w:hint="eastAsia"/>
          <w:sz w:val="24"/>
          <w:szCs w:val="24"/>
          <w:lang w:bidi="en-US"/>
        </w:rPr>
        <w:t>Wisconsin Groundwater Coordinating Council. </w:t>
      </w:r>
      <w:r w:rsidRPr="00531850">
        <w:rPr>
          <w:rFonts w:ascii="Times New Roman" w:eastAsia="Calibri" w:hAnsi="Times New Roman" w:cs="Times New Roman" w:hint="eastAsia"/>
          <w:i/>
          <w:iCs/>
          <w:sz w:val="24"/>
          <w:szCs w:val="24"/>
          <w:lang w:bidi="en-US"/>
        </w:rPr>
        <w:t>Report to the Legislature</w:t>
      </w:r>
      <w:r w:rsidRPr="00531850">
        <w:rPr>
          <w:rFonts w:ascii="Times New Roman" w:eastAsia="Calibri" w:hAnsi="Times New Roman" w:cs="Times New Roman" w:hint="eastAsia"/>
          <w:sz w:val="24"/>
          <w:szCs w:val="24"/>
          <w:lang w:bidi="en-US"/>
        </w:rPr>
        <w:t>. Madison, Wis:</w:t>
      </w:r>
    </w:p>
    <w:p w:rsidR="00531850" w:rsidRDefault="00531850" w:rsidP="00531850">
      <w:pPr>
        <w:spacing w:after="0" w:line="240" w:lineRule="auto"/>
        <w:ind w:left="720"/>
        <w:rPr>
          <w:rFonts w:ascii="Times New Roman" w:eastAsia="Calibri" w:hAnsi="Times New Roman" w:cs="Times New Roman"/>
          <w:sz w:val="24"/>
          <w:szCs w:val="24"/>
          <w:lang w:bidi="en-US"/>
        </w:rPr>
      </w:pPr>
      <w:r w:rsidRPr="00531850">
        <w:rPr>
          <w:rFonts w:ascii="Times New Roman" w:eastAsia="Calibri" w:hAnsi="Times New Roman" w:cs="Times New Roman" w:hint="eastAsia"/>
          <w:sz w:val="24"/>
          <w:szCs w:val="24"/>
          <w:lang w:bidi="en-US"/>
        </w:rPr>
        <w:t>Wisconsin Groundwater Coordinating Council,</w:t>
      </w:r>
      <w:r w:rsidRPr="00531850">
        <w:rPr>
          <w:rFonts w:ascii="Times New Roman" w:eastAsia="Calibri" w:hAnsi="Times New Roman" w:cs="Times New Roman"/>
          <w:sz w:val="24"/>
          <w:szCs w:val="24"/>
          <w:lang w:bidi="en-US"/>
        </w:rPr>
        <w:t xml:space="preserve"> 1991.</w:t>
      </w:r>
    </w:p>
    <w:p w:rsidR="00531850" w:rsidRPr="00F466F9" w:rsidRDefault="00531850" w:rsidP="00531850">
      <w:pPr>
        <w:spacing w:after="0" w:line="240" w:lineRule="auto"/>
        <w:ind w:left="720"/>
        <w:rPr>
          <w:rFonts w:ascii="Times New Roman" w:eastAsia="Calibri" w:hAnsi="Times New Roman" w:cs="Times New Roman"/>
          <w:sz w:val="24"/>
          <w:szCs w:val="24"/>
          <w:lang w:bidi="en-US"/>
        </w:rPr>
      </w:pPr>
    </w:p>
    <w:p w:rsidR="00631601" w:rsidRDefault="00631601" w:rsidP="00F466F9">
      <w:pPr>
        <w:spacing w:after="0" w:line="240" w:lineRule="auto"/>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Wisconsin Groundwater Coordinating Council. </w:t>
      </w:r>
      <w:r w:rsidRPr="00631601">
        <w:rPr>
          <w:rFonts w:ascii="Times New Roman" w:eastAsia="Times New Roman" w:hAnsi="Times New Roman" w:cs="Times New Roman" w:hint="eastAsia"/>
          <w:i/>
          <w:iCs/>
          <w:sz w:val="24"/>
          <w:szCs w:val="24"/>
          <w:lang w:bidi="en-US"/>
        </w:rPr>
        <w:t>Report to the Legislature</w:t>
      </w:r>
      <w:r>
        <w:rPr>
          <w:rFonts w:ascii="Times New Roman" w:eastAsia="Times New Roman" w:hAnsi="Times New Roman" w:cs="Times New Roman" w:hint="eastAsia"/>
          <w:sz w:val="24"/>
          <w:szCs w:val="24"/>
          <w:lang w:bidi="en-US"/>
        </w:rPr>
        <w:t>. Madison, Wis:</w:t>
      </w:r>
    </w:p>
    <w:p w:rsidR="00631601" w:rsidRDefault="00631601" w:rsidP="00631601">
      <w:pPr>
        <w:spacing w:after="0" w:line="240" w:lineRule="auto"/>
        <w:ind w:firstLine="720"/>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Wisconsin Groundw</w:t>
      </w:r>
      <w:r>
        <w:rPr>
          <w:rFonts w:ascii="Times New Roman" w:eastAsia="Times New Roman" w:hAnsi="Times New Roman" w:cs="Times New Roman" w:hint="eastAsia"/>
          <w:sz w:val="24"/>
          <w:szCs w:val="24"/>
          <w:lang w:bidi="en-US"/>
        </w:rPr>
        <w:t xml:space="preserve">ater Coordinating Council, </w:t>
      </w:r>
      <w:r>
        <w:rPr>
          <w:rFonts w:ascii="Times New Roman" w:eastAsia="Times New Roman" w:hAnsi="Times New Roman" w:cs="Times New Roman"/>
          <w:sz w:val="24"/>
          <w:szCs w:val="24"/>
          <w:lang w:bidi="en-US"/>
        </w:rPr>
        <w:t>2009.</w:t>
      </w:r>
    </w:p>
    <w:p w:rsidR="00631601" w:rsidRDefault="00631601" w:rsidP="00F466F9">
      <w:pPr>
        <w:spacing w:after="0" w:line="240" w:lineRule="auto"/>
        <w:rPr>
          <w:rFonts w:ascii="Times New Roman" w:eastAsia="Times New Roman" w:hAnsi="Times New Roman" w:cs="Times New Roman"/>
          <w:sz w:val="24"/>
          <w:szCs w:val="24"/>
          <w:lang w:bidi="en-US"/>
        </w:rPr>
      </w:pPr>
    </w:p>
    <w:p w:rsidR="00F466F9" w:rsidRPr="00F466F9" w:rsidRDefault="00F466F9" w:rsidP="00F466F9">
      <w:pPr>
        <w:spacing w:after="0" w:line="240" w:lineRule="auto"/>
        <w:rPr>
          <w:rFonts w:ascii="Times New Roman" w:eastAsia="Times New Roman" w:hAnsi="Times New Roman" w:cs="Times New Roman"/>
          <w:sz w:val="24"/>
          <w:szCs w:val="24"/>
          <w:lang w:bidi="en-US"/>
        </w:rPr>
      </w:pPr>
      <w:r w:rsidRPr="00F466F9">
        <w:rPr>
          <w:rFonts w:ascii="Times New Roman" w:eastAsia="Times New Roman" w:hAnsi="Times New Roman" w:cs="Times New Roman"/>
          <w:sz w:val="24"/>
          <w:szCs w:val="24"/>
          <w:lang w:bidi="en-US"/>
        </w:rPr>
        <w:t>Wisconsin Groundwater Protection Act 410. (1983).</w:t>
      </w:r>
    </w:p>
    <w:p w:rsidR="00F466F9" w:rsidRPr="00F466F9" w:rsidRDefault="00F466F9" w:rsidP="00F466F9">
      <w:pPr>
        <w:spacing w:after="0" w:line="240" w:lineRule="auto"/>
        <w:rPr>
          <w:rFonts w:ascii="Calibri" w:eastAsia="Times New Roman" w:hAnsi="Calibri" w:cs="Times New Roman"/>
          <w:lang w:bidi="en-US"/>
        </w:rPr>
      </w:pPr>
    </w:p>
    <w:p w:rsidR="00F466F9" w:rsidRDefault="00F466F9" w:rsidP="005876E8">
      <w:pPr>
        <w:spacing w:after="0" w:line="240" w:lineRule="auto"/>
        <w:rPr>
          <w:rFonts w:ascii="Times New Roman" w:eastAsia="Times New Roman" w:hAnsi="Times New Roman" w:cs="Times New Roman"/>
          <w:sz w:val="24"/>
          <w:szCs w:val="24"/>
          <w:lang w:bidi="en-US"/>
        </w:rPr>
      </w:pPr>
      <w:r w:rsidRPr="00F466F9">
        <w:rPr>
          <w:rFonts w:ascii="Times New Roman" w:eastAsia="Times New Roman" w:hAnsi="Times New Roman" w:cs="Times New Roman"/>
          <w:sz w:val="24"/>
          <w:szCs w:val="24"/>
          <w:lang w:bidi="en-US"/>
        </w:rPr>
        <w:t>Wisconsin Groundwater Protection Act 310. (2003).</w:t>
      </w:r>
    </w:p>
    <w:p w:rsidR="00631601" w:rsidRDefault="00631601" w:rsidP="005876E8">
      <w:pPr>
        <w:spacing w:after="0" w:line="240" w:lineRule="auto"/>
        <w:rPr>
          <w:rFonts w:ascii="Times New Roman" w:eastAsia="Times New Roman" w:hAnsi="Times New Roman" w:cs="Times New Roman"/>
          <w:sz w:val="24"/>
          <w:szCs w:val="24"/>
          <w:lang w:bidi="en-US"/>
        </w:rPr>
      </w:pPr>
    </w:p>
    <w:p w:rsidR="00243CE7" w:rsidRDefault="00631601" w:rsidP="00631601">
      <w:pPr>
        <w:spacing w:after="0" w:line="240" w:lineRule="auto"/>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Zaporožec, Alexander. </w:t>
      </w:r>
      <w:r w:rsidRPr="00631601">
        <w:rPr>
          <w:rFonts w:ascii="Times New Roman" w:eastAsia="Times New Roman" w:hAnsi="Times New Roman" w:cs="Times New Roman" w:hint="eastAsia"/>
          <w:i/>
          <w:iCs/>
          <w:sz w:val="24"/>
          <w:szCs w:val="24"/>
          <w:lang w:bidi="en-US"/>
        </w:rPr>
        <w:t>Wisconsin Groundwater - an Annotated Bibliography, 1973-1977</w:t>
      </w:r>
      <w:r w:rsidR="00243CE7">
        <w:rPr>
          <w:rFonts w:ascii="Times New Roman" w:eastAsia="Times New Roman" w:hAnsi="Times New Roman" w:cs="Times New Roman" w:hint="eastAsia"/>
          <w:sz w:val="24"/>
          <w:szCs w:val="24"/>
          <w:lang w:bidi="en-US"/>
        </w:rPr>
        <w:t>.</w:t>
      </w:r>
    </w:p>
    <w:p w:rsidR="00631601" w:rsidRDefault="00631601" w:rsidP="00243CE7">
      <w:pPr>
        <w:spacing w:after="0" w:line="240" w:lineRule="auto"/>
        <w:ind w:firstLine="720"/>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Madison: University of Wisconsin, Water Resources Center, 1978.</w:t>
      </w:r>
    </w:p>
    <w:p w:rsidR="00631601" w:rsidRDefault="00631601" w:rsidP="00631601">
      <w:pPr>
        <w:spacing w:after="0" w:line="240" w:lineRule="auto"/>
        <w:rPr>
          <w:rFonts w:ascii="Times New Roman" w:eastAsia="Times New Roman" w:hAnsi="Times New Roman" w:cs="Times New Roman"/>
          <w:sz w:val="24"/>
          <w:szCs w:val="24"/>
          <w:lang w:bidi="en-US"/>
        </w:rPr>
      </w:pPr>
    </w:p>
    <w:p w:rsidR="00631601" w:rsidRDefault="00631601" w:rsidP="00631601">
      <w:pPr>
        <w:spacing w:after="0" w:line="240" w:lineRule="auto"/>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Zaporožec, Alexander. </w:t>
      </w:r>
      <w:r w:rsidRPr="00631601">
        <w:rPr>
          <w:rFonts w:ascii="Times New Roman" w:eastAsia="Times New Roman" w:hAnsi="Times New Roman" w:cs="Times New Roman" w:hint="eastAsia"/>
          <w:i/>
          <w:iCs/>
          <w:sz w:val="24"/>
          <w:szCs w:val="24"/>
          <w:lang w:bidi="en-US"/>
        </w:rPr>
        <w:t>Wisconsin Groundwater Observation-Well Network, 1946-95</w:t>
      </w:r>
      <w:r>
        <w:rPr>
          <w:rFonts w:ascii="Times New Roman" w:eastAsia="Times New Roman" w:hAnsi="Times New Roman" w:cs="Times New Roman" w:hint="eastAsia"/>
          <w:sz w:val="24"/>
          <w:szCs w:val="24"/>
          <w:lang w:bidi="en-US"/>
        </w:rPr>
        <w:t>.</w:t>
      </w:r>
    </w:p>
    <w:p w:rsidR="00631601" w:rsidRPr="005876E8" w:rsidRDefault="00631601" w:rsidP="00631601">
      <w:pPr>
        <w:spacing w:after="0" w:line="240" w:lineRule="auto"/>
        <w:ind w:left="720"/>
        <w:rPr>
          <w:rFonts w:ascii="Times New Roman" w:eastAsia="Times New Roman" w:hAnsi="Times New Roman" w:cs="Times New Roman"/>
          <w:sz w:val="24"/>
          <w:szCs w:val="24"/>
          <w:lang w:bidi="en-US"/>
        </w:rPr>
      </w:pPr>
      <w:r w:rsidRPr="00631601">
        <w:rPr>
          <w:rFonts w:ascii="Times New Roman" w:eastAsia="Times New Roman" w:hAnsi="Times New Roman" w:cs="Times New Roman" w:hint="eastAsia"/>
          <w:sz w:val="24"/>
          <w:szCs w:val="24"/>
          <w:lang w:bidi="en-US"/>
        </w:rPr>
        <w:t>Madison, Wis: University of Wisconsin--Extension, Wisconsin Geological and Natural History Survey, 1996.</w:t>
      </w:r>
      <w:r>
        <w:rPr>
          <w:rFonts w:ascii="Times New Roman" w:eastAsia="Times New Roman" w:hAnsi="Times New Roman" w:cs="Times New Roman"/>
          <w:sz w:val="24"/>
          <w:szCs w:val="24"/>
          <w:lang w:bidi="en-US"/>
        </w:rPr>
        <w:t xml:space="preserve"> Print.</w:t>
      </w:r>
    </w:p>
    <w:sectPr w:rsidR="00631601" w:rsidRPr="005876E8" w:rsidSect="00CC139C">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60EB" w:rsidRDefault="006060EB" w:rsidP="00653E36">
      <w:pPr>
        <w:spacing w:after="0" w:line="240" w:lineRule="auto"/>
      </w:pPr>
      <w:r>
        <w:separator/>
      </w:r>
    </w:p>
  </w:endnote>
  <w:endnote w:type="continuationSeparator" w:id="0">
    <w:p w:rsidR="006060EB" w:rsidRDefault="006060EB" w:rsidP="00653E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60EB" w:rsidRDefault="006060EB" w:rsidP="00653E36">
      <w:pPr>
        <w:spacing w:after="0" w:line="240" w:lineRule="auto"/>
      </w:pPr>
      <w:r>
        <w:separator/>
      </w:r>
    </w:p>
  </w:footnote>
  <w:footnote w:type="continuationSeparator" w:id="0">
    <w:p w:rsidR="006060EB" w:rsidRDefault="006060EB" w:rsidP="00653E36">
      <w:pPr>
        <w:spacing w:after="0" w:line="240" w:lineRule="auto"/>
      </w:pPr>
      <w:r>
        <w:continuationSeparator/>
      </w:r>
    </w:p>
  </w:footnote>
  <w:footnote w:id="1">
    <w:p w:rsidR="00822C78" w:rsidRPr="00720B5B" w:rsidRDefault="00822C78" w:rsidP="00720B5B">
      <w:pPr>
        <w:pStyle w:val="FootnoteText"/>
      </w:pPr>
      <w:r>
        <w:rPr>
          <w:rStyle w:val="FootnoteReference"/>
        </w:rPr>
        <w:footnoteRef/>
      </w:r>
      <w:r>
        <w:t xml:space="preserve"> </w:t>
      </w:r>
      <w:r w:rsidRPr="00720B5B">
        <w:t xml:space="preserve">Huffman, Thomas R., </w:t>
      </w:r>
      <w:r w:rsidRPr="00720B5B">
        <w:rPr>
          <w:i/>
        </w:rPr>
        <w:t xml:space="preserve">Protectors of the Land and Water: Environmentalism in Wisconsin, 1961-1968, </w:t>
      </w:r>
      <w:r w:rsidRPr="00720B5B">
        <w:t xml:space="preserve">Chapel Hill: </w:t>
      </w:r>
    </w:p>
    <w:p w:rsidR="00822C78" w:rsidRDefault="00822C78" w:rsidP="00720B5B">
      <w:pPr>
        <w:pStyle w:val="FootnoteText"/>
      </w:pPr>
      <w:r w:rsidRPr="00720B5B">
        <w:tab/>
      </w:r>
      <w:proofErr w:type="gramStart"/>
      <w:r w:rsidRPr="00720B5B">
        <w:t>University of North Carolina Press, 1994</w:t>
      </w:r>
      <w:r>
        <w:t>.</w:t>
      </w:r>
      <w:proofErr w:type="gramEnd"/>
    </w:p>
  </w:footnote>
  <w:footnote w:id="2">
    <w:p w:rsidR="00822C78" w:rsidRDefault="00822C78">
      <w:pPr>
        <w:pStyle w:val="FootnoteText"/>
      </w:pPr>
      <w:r>
        <w:rPr>
          <w:rStyle w:val="FootnoteReference"/>
        </w:rPr>
        <w:footnoteRef/>
      </w:r>
      <w:r>
        <w:t xml:space="preserve"> “Cuyahoga River Fire,” </w:t>
      </w:r>
      <w:r w:rsidRPr="008931A9">
        <w:t>http://www.ohiohistorycentral.org/entry.php?rec=1642</w:t>
      </w:r>
      <w:r>
        <w:t xml:space="preserve"> (accessed 29 October 2011).</w:t>
      </w:r>
    </w:p>
  </w:footnote>
  <w:footnote w:id="3">
    <w:p w:rsidR="00822C78" w:rsidRPr="000A38AE" w:rsidRDefault="00822C78" w:rsidP="000A38AE">
      <w:pPr>
        <w:pStyle w:val="FootnoteText"/>
      </w:pPr>
      <w:r>
        <w:rPr>
          <w:rStyle w:val="FootnoteReference"/>
        </w:rPr>
        <w:footnoteRef/>
      </w:r>
      <w:r>
        <w:t xml:space="preserve"> </w:t>
      </w:r>
      <w:proofErr w:type="spellStart"/>
      <w:r w:rsidRPr="000A38AE">
        <w:t>Helmuth</w:t>
      </w:r>
      <w:proofErr w:type="spellEnd"/>
      <w:r w:rsidRPr="000A38AE">
        <w:t>, Jeff, et al. editors, “</w:t>
      </w:r>
      <w:r w:rsidRPr="000A38AE">
        <w:rPr>
          <w:i/>
        </w:rPr>
        <w:t>Status of Groundwater Quantity in Wisconsin,”</w:t>
      </w:r>
      <w:r w:rsidRPr="000A38AE">
        <w:t xml:space="preserve"> Madison: Wisconsin Department of </w:t>
      </w:r>
    </w:p>
    <w:p w:rsidR="00822C78" w:rsidRDefault="00822C78" w:rsidP="000A38AE">
      <w:pPr>
        <w:pStyle w:val="FootnoteText"/>
      </w:pPr>
      <w:r w:rsidRPr="000A38AE">
        <w:tab/>
        <w:t>Natural Resources, April 1997</w:t>
      </w:r>
      <w:r>
        <w:t>. 24.</w:t>
      </w:r>
    </w:p>
  </w:footnote>
  <w:footnote w:id="4">
    <w:p w:rsidR="00822C78" w:rsidRDefault="00822C78" w:rsidP="00531850">
      <w:pPr>
        <w:pStyle w:val="FootnoteText"/>
        <w:rPr>
          <w:lang w:bidi="en-US"/>
        </w:rPr>
      </w:pPr>
      <w:r>
        <w:rPr>
          <w:rStyle w:val="FootnoteReference"/>
        </w:rPr>
        <w:footnoteRef/>
      </w:r>
      <w:r>
        <w:t xml:space="preserve"> </w:t>
      </w:r>
      <w:proofErr w:type="gramStart"/>
      <w:r w:rsidRPr="00531850">
        <w:rPr>
          <w:rFonts w:hint="eastAsia"/>
          <w:lang w:bidi="en-US"/>
        </w:rPr>
        <w:t>Wisconsin Groundwater Coordinating Council.</w:t>
      </w:r>
      <w:proofErr w:type="gramEnd"/>
      <w:r w:rsidRPr="00531850">
        <w:rPr>
          <w:rFonts w:hint="eastAsia"/>
          <w:lang w:bidi="en-US"/>
        </w:rPr>
        <w:t> </w:t>
      </w:r>
      <w:r w:rsidRPr="00531850">
        <w:rPr>
          <w:rFonts w:hint="eastAsia"/>
          <w:i/>
          <w:iCs/>
          <w:lang w:bidi="en-US"/>
        </w:rPr>
        <w:t>Report to the Legislature</w:t>
      </w:r>
      <w:r w:rsidRPr="00531850">
        <w:rPr>
          <w:rFonts w:hint="eastAsia"/>
          <w:lang w:bidi="en-US"/>
        </w:rPr>
        <w:t>. Madison, Wis:</w:t>
      </w:r>
    </w:p>
    <w:p w:rsidR="00822C78" w:rsidRDefault="00822C78" w:rsidP="00531850">
      <w:pPr>
        <w:pStyle w:val="FootnoteText"/>
        <w:ind w:firstLine="720"/>
        <w:rPr>
          <w:lang w:bidi="en-US"/>
        </w:rPr>
      </w:pPr>
      <w:proofErr w:type="gramStart"/>
      <w:r w:rsidRPr="00531850">
        <w:rPr>
          <w:rFonts w:hint="eastAsia"/>
          <w:lang w:bidi="en-US"/>
        </w:rPr>
        <w:t>Wisconsin Groundwater Coordinating Council,</w:t>
      </w:r>
      <w:r>
        <w:rPr>
          <w:lang w:bidi="en-US"/>
        </w:rPr>
        <w:t xml:space="preserve"> 1991.</w:t>
      </w:r>
      <w:proofErr w:type="gramEnd"/>
      <w:r>
        <w:rPr>
          <w:lang w:bidi="en-US"/>
        </w:rPr>
        <w:t xml:space="preserve"> </w:t>
      </w:r>
      <w:proofErr w:type="gramStart"/>
      <w:r>
        <w:rPr>
          <w:lang w:bidi="en-US"/>
        </w:rPr>
        <w:t>58, 59.</w:t>
      </w:r>
      <w:proofErr w:type="gramEnd"/>
    </w:p>
  </w:footnote>
  <w:footnote w:id="5">
    <w:p w:rsidR="00822C78" w:rsidRDefault="00822C78" w:rsidP="00531850">
      <w:pPr>
        <w:pStyle w:val="FootnoteText"/>
        <w:rPr>
          <w:lang w:bidi="en-US"/>
        </w:rPr>
      </w:pPr>
      <w:r>
        <w:rPr>
          <w:rStyle w:val="FootnoteReference"/>
        </w:rPr>
        <w:footnoteRef/>
      </w:r>
      <w:r>
        <w:t xml:space="preserve"> </w:t>
      </w:r>
      <w:proofErr w:type="gramStart"/>
      <w:r w:rsidRPr="00531850">
        <w:rPr>
          <w:rFonts w:hint="eastAsia"/>
          <w:lang w:bidi="en-US"/>
        </w:rPr>
        <w:t>Wisconsin Groundwater Coordinating Council.</w:t>
      </w:r>
      <w:proofErr w:type="gramEnd"/>
      <w:r w:rsidRPr="00531850">
        <w:rPr>
          <w:rFonts w:hint="eastAsia"/>
          <w:lang w:bidi="en-US"/>
        </w:rPr>
        <w:t> </w:t>
      </w:r>
      <w:r w:rsidRPr="00531850">
        <w:rPr>
          <w:rFonts w:hint="eastAsia"/>
          <w:i/>
          <w:iCs/>
          <w:lang w:bidi="en-US"/>
        </w:rPr>
        <w:t>Report to the Legislature</w:t>
      </w:r>
      <w:r w:rsidRPr="00531850">
        <w:rPr>
          <w:rFonts w:hint="eastAsia"/>
          <w:lang w:bidi="en-US"/>
        </w:rPr>
        <w:t>. Madison, Wis:</w:t>
      </w:r>
    </w:p>
    <w:p w:rsidR="00822C78" w:rsidRDefault="00822C78" w:rsidP="00531850">
      <w:pPr>
        <w:pStyle w:val="FootnoteText"/>
        <w:ind w:firstLine="720"/>
        <w:rPr>
          <w:lang w:bidi="en-US"/>
        </w:rPr>
      </w:pPr>
      <w:proofErr w:type="gramStart"/>
      <w:r w:rsidRPr="00531850">
        <w:rPr>
          <w:rFonts w:hint="eastAsia"/>
          <w:lang w:bidi="en-US"/>
        </w:rPr>
        <w:t>Wisconsin Groundwater Coordinating Council,</w:t>
      </w:r>
      <w:r w:rsidRPr="00531850">
        <w:rPr>
          <w:lang w:bidi="en-US"/>
        </w:rPr>
        <w:t xml:space="preserve"> 1991.</w:t>
      </w:r>
      <w:proofErr w:type="gramEnd"/>
      <w:r w:rsidRPr="00531850">
        <w:rPr>
          <w:lang w:bidi="en-US"/>
        </w:rPr>
        <w:t xml:space="preserve"> </w:t>
      </w:r>
      <w:r>
        <w:rPr>
          <w:lang w:bidi="en-US"/>
        </w:rPr>
        <w:t>68.</w:t>
      </w:r>
    </w:p>
  </w:footnote>
  <w:footnote w:id="6">
    <w:p w:rsidR="00822C78" w:rsidRDefault="00822C78" w:rsidP="00A22982">
      <w:pPr>
        <w:pStyle w:val="FootnoteText"/>
        <w:rPr>
          <w:i/>
        </w:rPr>
      </w:pPr>
      <w:r>
        <w:rPr>
          <w:rStyle w:val="FootnoteReference"/>
        </w:rPr>
        <w:footnoteRef/>
      </w:r>
      <w:r>
        <w:t xml:space="preserve"> </w:t>
      </w:r>
      <w:proofErr w:type="spellStart"/>
      <w:r>
        <w:t>Glennon</w:t>
      </w:r>
      <w:proofErr w:type="spellEnd"/>
      <w:r>
        <w:t xml:space="preserve">, Robert, </w:t>
      </w:r>
      <w:r>
        <w:rPr>
          <w:i/>
        </w:rPr>
        <w:t>Water Follies</w:t>
      </w:r>
      <w:r w:rsidRPr="00296AB9">
        <w:rPr>
          <w:i/>
        </w:rPr>
        <w:t xml:space="preserve">: Groundwater Pumping and the Fate of America’s Fresh Waters, </w:t>
      </w:r>
      <w:r>
        <w:rPr>
          <w:i/>
        </w:rPr>
        <w:t>(Washington:</w:t>
      </w:r>
    </w:p>
    <w:p w:rsidR="00822C78" w:rsidRPr="003707E0" w:rsidRDefault="00822C78" w:rsidP="00296AB9">
      <w:pPr>
        <w:pStyle w:val="FootnoteText"/>
        <w:ind w:firstLine="720"/>
      </w:pPr>
      <w:proofErr w:type="gramStart"/>
      <w:r w:rsidRPr="00296AB9">
        <w:rPr>
          <w:i/>
        </w:rPr>
        <w:t>Island Press</w:t>
      </w:r>
      <w:r>
        <w:rPr>
          <w:i/>
        </w:rPr>
        <w:t>)</w:t>
      </w:r>
      <w:r w:rsidRPr="00296AB9">
        <w:rPr>
          <w:i/>
        </w:rPr>
        <w:t>, 2002.</w:t>
      </w:r>
      <w:proofErr w:type="gramEnd"/>
      <w:r w:rsidRPr="00296AB9">
        <w:rPr>
          <w:i/>
        </w:rPr>
        <w:t xml:space="preserve"> </w:t>
      </w:r>
      <w:r>
        <w:rPr>
          <w:i/>
        </w:rPr>
        <w:t xml:space="preserve"> </w:t>
      </w:r>
      <w:r>
        <w:t>26.</w:t>
      </w:r>
    </w:p>
  </w:footnote>
  <w:footnote w:id="7">
    <w:p w:rsidR="00822C78" w:rsidRPr="006E3AE2" w:rsidRDefault="00822C78" w:rsidP="006E3AE2">
      <w:pPr>
        <w:pStyle w:val="FootnoteText"/>
      </w:pPr>
      <w:r>
        <w:rPr>
          <w:rStyle w:val="FootnoteReference"/>
        </w:rPr>
        <w:footnoteRef/>
      </w:r>
      <w:r>
        <w:t xml:space="preserve"> </w:t>
      </w:r>
      <w:proofErr w:type="spellStart"/>
      <w:r w:rsidRPr="006E3AE2">
        <w:t>Helmuth</w:t>
      </w:r>
      <w:proofErr w:type="spellEnd"/>
      <w:r w:rsidRPr="006E3AE2">
        <w:t>, Jeff, et al. editors, “</w:t>
      </w:r>
      <w:r w:rsidRPr="006E3AE2">
        <w:rPr>
          <w:i/>
        </w:rPr>
        <w:t>Status of Groundwater Quantity in Wisconsin,”</w:t>
      </w:r>
      <w:r w:rsidRPr="006E3AE2">
        <w:t xml:space="preserve"> Madison: Wisconsin Department of </w:t>
      </w:r>
    </w:p>
    <w:p w:rsidR="00822C78" w:rsidRDefault="00822C78" w:rsidP="006E3AE2">
      <w:pPr>
        <w:pStyle w:val="FootnoteText"/>
      </w:pPr>
      <w:r w:rsidRPr="006E3AE2">
        <w:tab/>
      </w:r>
      <w:proofErr w:type="gramStart"/>
      <w:r w:rsidRPr="006E3AE2">
        <w:t>Natural Resources, April 1997</w:t>
      </w:r>
      <w:r>
        <w:t>, 19.</w:t>
      </w:r>
      <w:proofErr w:type="gramEnd"/>
    </w:p>
  </w:footnote>
  <w:footnote w:id="8">
    <w:p w:rsidR="00822C78" w:rsidRPr="004F512D" w:rsidRDefault="00822C78">
      <w:pPr>
        <w:pStyle w:val="FootnoteText"/>
      </w:pPr>
      <w:r>
        <w:rPr>
          <w:rStyle w:val="FootnoteReference"/>
        </w:rPr>
        <w:footnoteRef/>
      </w:r>
      <w:r>
        <w:t xml:space="preserve"> </w:t>
      </w:r>
      <w:r>
        <w:rPr>
          <w:i/>
        </w:rPr>
        <w:t>Huber v Merkel,</w:t>
      </w:r>
      <w:r w:rsidRPr="004F512D">
        <w:t xml:space="preserve"> 117 Wis. 335 (1903)</w:t>
      </w:r>
    </w:p>
  </w:footnote>
  <w:footnote w:id="9">
    <w:p w:rsidR="00822C78" w:rsidRPr="00653E36" w:rsidRDefault="00822C78" w:rsidP="00A22982">
      <w:pPr>
        <w:pStyle w:val="FootnoteText"/>
      </w:pPr>
      <w:r>
        <w:rPr>
          <w:rStyle w:val="FootnoteReference"/>
        </w:rPr>
        <w:footnoteRef/>
      </w:r>
      <w:r>
        <w:t xml:space="preserve"> </w:t>
      </w:r>
      <w:r w:rsidRPr="00653E36">
        <w:t xml:space="preserve">Huffman, Thomas R., </w:t>
      </w:r>
      <w:r w:rsidRPr="00653E36">
        <w:rPr>
          <w:i/>
        </w:rPr>
        <w:t xml:space="preserve">Protectors of the Land and Water: Environmentalism in Wisconsin, 1961-1968, </w:t>
      </w:r>
      <w:r w:rsidRPr="00653E36">
        <w:t xml:space="preserve">Chapel Hill: </w:t>
      </w:r>
    </w:p>
    <w:p w:rsidR="00822C78" w:rsidRDefault="00822C78" w:rsidP="00A22982">
      <w:pPr>
        <w:pStyle w:val="FootnoteText"/>
      </w:pPr>
      <w:r w:rsidRPr="00653E36">
        <w:tab/>
      </w:r>
      <w:proofErr w:type="gramStart"/>
      <w:r w:rsidRPr="00653E36">
        <w:t>Universit</w:t>
      </w:r>
      <w:r>
        <w:t>y of North Carolina Press, 1994, 17.</w:t>
      </w:r>
      <w:proofErr w:type="gramEnd"/>
      <w:r>
        <w:t xml:space="preserve"> </w:t>
      </w:r>
    </w:p>
  </w:footnote>
  <w:footnote w:id="10">
    <w:p w:rsidR="00822C78" w:rsidRPr="0096135E" w:rsidRDefault="00822C78" w:rsidP="00A22982">
      <w:pPr>
        <w:pStyle w:val="FootnoteText"/>
      </w:pPr>
      <w:r>
        <w:rPr>
          <w:rStyle w:val="FootnoteReference"/>
        </w:rPr>
        <w:footnoteRef/>
      </w:r>
      <w:r>
        <w:t xml:space="preserve"> </w:t>
      </w:r>
      <w:proofErr w:type="spellStart"/>
      <w:r>
        <w:t>Glennon</w:t>
      </w:r>
      <w:proofErr w:type="spellEnd"/>
      <w:r>
        <w:t xml:space="preserve">, Robert, </w:t>
      </w:r>
      <w:r>
        <w:rPr>
          <w:i/>
        </w:rPr>
        <w:t>Water Follies,</w:t>
      </w:r>
      <w:r>
        <w:t xml:space="preserve"> 15.</w:t>
      </w:r>
    </w:p>
  </w:footnote>
  <w:footnote w:id="11">
    <w:p w:rsidR="00822C78" w:rsidRPr="00E234C7" w:rsidRDefault="00822C78">
      <w:pPr>
        <w:pStyle w:val="FootnoteText"/>
      </w:pPr>
      <w:r>
        <w:rPr>
          <w:rStyle w:val="FootnoteReference"/>
        </w:rPr>
        <w:footnoteRef/>
      </w:r>
      <w:r>
        <w:t xml:space="preserve"> Drescher, William J., </w:t>
      </w:r>
      <w:r>
        <w:rPr>
          <w:i/>
        </w:rPr>
        <w:t>Ground Water in Wisconsin,</w:t>
      </w:r>
      <w:r>
        <w:t xml:space="preserve"> Madison: 1956. 1.</w:t>
      </w:r>
    </w:p>
  </w:footnote>
  <w:footnote w:id="12">
    <w:p w:rsidR="00822C78" w:rsidRPr="00DA387A" w:rsidRDefault="00822C78">
      <w:pPr>
        <w:pStyle w:val="FootnoteText"/>
      </w:pPr>
      <w:r>
        <w:rPr>
          <w:rStyle w:val="FootnoteReference"/>
        </w:rPr>
        <w:footnoteRef/>
      </w:r>
      <w:r>
        <w:t xml:space="preserve"> Drescher, William J., </w:t>
      </w:r>
      <w:r>
        <w:rPr>
          <w:i/>
        </w:rPr>
        <w:t xml:space="preserve">Ground Water in Wisconsin, </w:t>
      </w:r>
      <w:r>
        <w:t>9.</w:t>
      </w:r>
    </w:p>
  </w:footnote>
  <w:footnote w:id="13">
    <w:p w:rsidR="00822C78" w:rsidRDefault="00822C78">
      <w:pPr>
        <w:pStyle w:val="FootnoteText"/>
      </w:pPr>
      <w:r>
        <w:rPr>
          <w:rStyle w:val="FootnoteReference"/>
        </w:rPr>
        <w:footnoteRef/>
      </w:r>
      <w:r>
        <w:t xml:space="preserve"> </w:t>
      </w:r>
      <w:proofErr w:type="gramStart"/>
      <w:r>
        <w:t>Ibid, 23.</w:t>
      </w:r>
      <w:proofErr w:type="gramEnd"/>
    </w:p>
  </w:footnote>
  <w:footnote w:id="14">
    <w:p w:rsidR="00822C78" w:rsidRPr="00D41966" w:rsidRDefault="00822C78" w:rsidP="00A22982">
      <w:pPr>
        <w:pStyle w:val="FootnoteText"/>
      </w:pPr>
      <w:r>
        <w:rPr>
          <w:rStyle w:val="FootnoteReference"/>
        </w:rPr>
        <w:footnoteRef/>
      </w:r>
      <w:r>
        <w:t xml:space="preserve"> </w:t>
      </w:r>
      <w:proofErr w:type="spellStart"/>
      <w:proofErr w:type="gramStart"/>
      <w:r>
        <w:t>Helmuth</w:t>
      </w:r>
      <w:proofErr w:type="spellEnd"/>
      <w:r>
        <w:t>, Jeff, et al. editors, “</w:t>
      </w:r>
      <w:r>
        <w:rPr>
          <w:i/>
        </w:rPr>
        <w:t>Status of Groundwater Quantity in Wisconsin,”</w:t>
      </w:r>
      <w:r>
        <w:t xml:space="preserve"> 11.</w:t>
      </w:r>
      <w:proofErr w:type="gramEnd"/>
    </w:p>
  </w:footnote>
  <w:footnote w:id="15">
    <w:p w:rsidR="00822C78" w:rsidRPr="00D41966" w:rsidRDefault="00822C78" w:rsidP="00A22982">
      <w:pPr>
        <w:pStyle w:val="FootnoteText"/>
      </w:pPr>
      <w:r>
        <w:rPr>
          <w:rStyle w:val="FootnoteReference"/>
        </w:rPr>
        <w:footnoteRef/>
      </w:r>
      <w:r>
        <w:t xml:space="preserve"> </w:t>
      </w:r>
      <w:proofErr w:type="spellStart"/>
      <w:r>
        <w:t>Helmuth</w:t>
      </w:r>
      <w:proofErr w:type="spellEnd"/>
      <w:r>
        <w:t xml:space="preserve">, Jeff. </w:t>
      </w:r>
      <w:proofErr w:type="gramStart"/>
      <w:r>
        <w:t>“</w:t>
      </w:r>
      <w:r>
        <w:rPr>
          <w:i/>
        </w:rPr>
        <w:t xml:space="preserve">Status of Groundwater Quantity in Wisconsin,” </w:t>
      </w:r>
      <w:r>
        <w:t>13.</w:t>
      </w:r>
      <w:proofErr w:type="gramEnd"/>
    </w:p>
  </w:footnote>
  <w:footnote w:id="16">
    <w:p w:rsidR="00822C78" w:rsidRDefault="00822C78">
      <w:pPr>
        <w:pStyle w:val="FootnoteText"/>
      </w:pPr>
      <w:r>
        <w:rPr>
          <w:rStyle w:val="FootnoteReference"/>
        </w:rPr>
        <w:footnoteRef/>
      </w:r>
      <w:r>
        <w:t xml:space="preserve"> </w:t>
      </w:r>
      <w:proofErr w:type="gramStart"/>
      <w:r>
        <w:t>Ibid, 31.</w:t>
      </w:r>
      <w:proofErr w:type="gramEnd"/>
      <w:r>
        <w:t xml:space="preserve"> </w:t>
      </w:r>
    </w:p>
  </w:footnote>
  <w:footnote w:id="17">
    <w:p w:rsidR="00822C78" w:rsidRPr="00653E36" w:rsidRDefault="00822C78" w:rsidP="00A22982">
      <w:pPr>
        <w:pStyle w:val="FootnoteText"/>
      </w:pPr>
      <w:r>
        <w:rPr>
          <w:rStyle w:val="FootnoteReference"/>
        </w:rPr>
        <w:footnoteRef/>
      </w:r>
      <w:r>
        <w:t xml:space="preserve"> Huffman, Thomas R., </w:t>
      </w:r>
      <w:r>
        <w:rPr>
          <w:i/>
        </w:rPr>
        <w:t>Protectors of the Land and Water.</w:t>
      </w:r>
      <w:r>
        <w:t xml:space="preserve"> </w:t>
      </w:r>
      <w:proofErr w:type="gramStart"/>
      <w:r>
        <w:t>85, 122.</w:t>
      </w:r>
      <w:proofErr w:type="gramEnd"/>
      <w:r>
        <w:t xml:space="preserve"> </w:t>
      </w:r>
    </w:p>
  </w:footnote>
  <w:footnote w:id="18">
    <w:p w:rsidR="00822C78" w:rsidRPr="006C296F" w:rsidRDefault="00822C78">
      <w:pPr>
        <w:pStyle w:val="FootnoteText"/>
      </w:pPr>
      <w:r>
        <w:rPr>
          <w:rStyle w:val="FootnoteReference"/>
        </w:rPr>
        <w:footnoteRef/>
      </w:r>
      <w:r>
        <w:t xml:space="preserve"> Huffman, Thomas R., </w:t>
      </w:r>
      <w:r>
        <w:rPr>
          <w:i/>
        </w:rPr>
        <w:t>Protectors of the Land and Water.</w:t>
      </w:r>
      <w:r>
        <w:t xml:space="preserve"> 55.</w:t>
      </w:r>
    </w:p>
  </w:footnote>
  <w:footnote w:id="19">
    <w:p w:rsidR="00822C78" w:rsidRDefault="00822C78">
      <w:pPr>
        <w:pStyle w:val="FootnoteText"/>
      </w:pPr>
      <w:r>
        <w:rPr>
          <w:rStyle w:val="FootnoteReference"/>
        </w:rPr>
        <w:footnoteRef/>
      </w:r>
      <w:r>
        <w:t xml:space="preserve"> </w:t>
      </w:r>
      <w:proofErr w:type="spellStart"/>
      <w:r w:rsidRPr="00985C45">
        <w:rPr>
          <w:rFonts w:hint="eastAsia"/>
        </w:rPr>
        <w:t>Devaul</w:t>
      </w:r>
      <w:proofErr w:type="spellEnd"/>
      <w:r w:rsidRPr="00985C45">
        <w:rPr>
          <w:rFonts w:hint="eastAsia"/>
        </w:rPr>
        <w:t>, Robert Washburn. </w:t>
      </w:r>
      <w:r w:rsidRPr="00985C45">
        <w:rPr>
          <w:rFonts w:hint="eastAsia"/>
          <w:i/>
          <w:iCs/>
        </w:rPr>
        <w:t xml:space="preserve">Trends in Ground-Water Levels in Wisconsin </w:t>
      </w:r>
      <w:proofErr w:type="gramStart"/>
      <w:r w:rsidRPr="00985C45">
        <w:rPr>
          <w:rFonts w:hint="eastAsia"/>
          <w:i/>
          <w:iCs/>
        </w:rPr>
        <w:t>Through</w:t>
      </w:r>
      <w:proofErr w:type="gramEnd"/>
      <w:r w:rsidRPr="00985C45">
        <w:rPr>
          <w:rFonts w:hint="eastAsia"/>
          <w:i/>
          <w:iCs/>
        </w:rPr>
        <w:t xml:space="preserve"> 1966</w:t>
      </w:r>
      <w:r>
        <w:rPr>
          <w:rFonts w:hint="eastAsia"/>
        </w:rPr>
        <w:t>. Madison, Wis: available</w:t>
      </w:r>
    </w:p>
    <w:p w:rsidR="00822C78" w:rsidRDefault="00822C78" w:rsidP="00985C45">
      <w:pPr>
        <w:pStyle w:val="FootnoteText"/>
        <w:ind w:firstLine="720"/>
      </w:pPr>
      <w:proofErr w:type="gramStart"/>
      <w:r w:rsidRPr="00985C45">
        <w:rPr>
          <w:rFonts w:hint="eastAsia"/>
        </w:rPr>
        <w:t>from</w:t>
      </w:r>
      <w:proofErr w:type="gramEnd"/>
      <w:r w:rsidRPr="00985C45">
        <w:rPr>
          <w:rFonts w:hint="eastAsia"/>
        </w:rPr>
        <w:t xml:space="preserve"> the University of Wisconsin, Geological &amp; Natural History Survey, 1967.</w:t>
      </w:r>
      <w:r>
        <w:t xml:space="preserve"> 23.</w:t>
      </w:r>
    </w:p>
  </w:footnote>
  <w:footnote w:id="20">
    <w:p w:rsidR="00822C78" w:rsidRDefault="00822C78" w:rsidP="00011A26">
      <w:pPr>
        <w:pStyle w:val="FootnoteText"/>
        <w:rPr>
          <w:lang w:bidi="en-US"/>
        </w:rPr>
      </w:pPr>
      <w:r>
        <w:rPr>
          <w:rStyle w:val="FootnoteReference"/>
        </w:rPr>
        <w:footnoteRef/>
      </w:r>
      <w:r>
        <w:t xml:space="preserve"> </w:t>
      </w:r>
      <w:proofErr w:type="spellStart"/>
      <w:r w:rsidRPr="00F67B6E">
        <w:rPr>
          <w:rFonts w:hint="eastAsia"/>
          <w:lang w:bidi="en-US"/>
        </w:rPr>
        <w:t>Zaporožec</w:t>
      </w:r>
      <w:proofErr w:type="spellEnd"/>
      <w:r w:rsidRPr="00F67B6E">
        <w:rPr>
          <w:rFonts w:hint="eastAsia"/>
          <w:lang w:bidi="en-US"/>
        </w:rPr>
        <w:t>, Alexander. </w:t>
      </w:r>
      <w:r w:rsidRPr="00F67B6E">
        <w:rPr>
          <w:rFonts w:hint="eastAsia"/>
          <w:i/>
          <w:iCs/>
          <w:lang w:bidi="en-US"/>
        </w:rPr>
        <w:t>Wisconsin Groundwater Observation-Well Network, 1946-95</w:t>
      </w:r>
      <w:r w:rsidRPr="00F67B6E">
        <w:rPr>
          <w:rFonts w:hint="eastAsia"/>
          <w:lang w:bidi="en-US"/>
        </w:rPr>
        <w:t>.</w:t>
      </w:r>
      <w:r>
        <w:rPr>
          <w:rFonts w:hint="eastAsia"/>
          <w:lang w:bidi="en-US"/>
        </w:rPr>
        <w:t>Madison, Wis: University of</w:t>
      </w:r>
    </w:p>
    <w:p w:rsidR="00822C78" w:rsidRDefault="00822C78" w:rsidP="00011A26">
      <w:pPr>
        <w:pStyle w:val="FootnoteText"/>
        <w:ind w:firstLine="720"/>
        <w:rPr>
          <w:lang w:bidi="en-US"/>
        </w:rPr>
      </w:pPr>
      <w:proofErr w:type="gramStart"/>
      <w:r w:rsidRPr="00F67B6E">
        <w:rPr>
          <w:rFonts w:hint="eastAsia"/>
          <w:lang w:bidi="en-US"/>
        </w:rPr>
        <w:t>Wisconsin--Extension, Wisconsin Geological and Natural History Survey, 1996.</w:t>
      </w:r>
      <w:proofErr w:type="gramEnd"/>
      <w:r>
        <w:rPr>
          <w:lang w:bidi="en-US"/>
        </w:rPr>
        <w:t xml:space="preserve"> 8.</w:t>
      </w:r>
    </w:p>
  </w:footnote>
  <w:footnote w:id="21">
    <w:p w:rsidR="00822C78" w:rsidRPr="000F1DC5" w:rsidRDefault="00822C78">
      <w:pPr>
        <w:pStyle w:val="FootnoteText"/>
      </w:pPr>
      <w:r>
        <w:rPr>
          <w:rStyle w:val="FootnoteReference"/>
        </w:rPr>
        <w:footnoteRef/>
      </w:r>
      <w:r>
        <w:t xml:space="preserve"> </w:t>
      </w:r>
      <w:proofErr w:type="gramStart"/>
      <w:r>
        <w:t>Ibid, 17.</w:t>
      </w:r>
      <w:proofErr w:type="gramEnd"/>
      <w:r>
        <w:t xml:space="preserve"> </w:t>
      </w:r>
    </w:p>
  </w:footnote>
  <w:footnote w:id="22">
    <w:p w:rsidR="00822C78" w:rsidRDefault="00822C78">
      <w:pPr>
        <w:pStyle w:val="FootnoteText"/>
      </w:pPr>
      <w:r>
        <w:rPr>
          <w:rStyle w:val="FootnoteReference"/>
        </w:rPr>
        <w:footnoteRef/>
      </w:r>
      <w:r>
        <w:t xml:space="preserve"> </w:t>
      </w:r>
      <w:proofErr w:type="gramStart"/>
      <w:r>
        <w:t>Ibid, 30.</w:t>
      </w:r>
      <w:proofErr w:type="gramEnd"/>
    </w:p>
  </w:footnote>
  <w:footnote w:id="23">
    <w:p w:rsidR="00822C78" w:rsidRDefault="00822C78">
      <w:pPr>
        <w:pStyle w:val="FootnoteText"/>
      </w:pPr>
      <w:r>
        <w:rPr>
          <w:rStyle w:val="FootnoteReference"/>
        </w:rPr>
        <w:footnoteRef/>
      </w:r>
      <w:r>
        <w:t xml:space="preserve"> </w:t>
      </w:r>
      <w:proofErr w:type="gramStart"/>
      <w:r>
        <w:t>Ibid, 63.</w:t>
      </w:r>
      <w:proofErr w:type="gramEnd"/>
      <w:r>
        <w:t xml:space="preserve"> </w:t>
      </w:r>
    </w:p>
  </w:footnote>
  <w:footnote w:id="24">
    <w:p w:rsidR="00822C78" w:rsidRDefault="00822C78">
      <w:pPr>
        <w:pStyle w:val="FootnoteText"/>
      </w:pPr>
      <w:r>
        <w:rPr>
          <w:rStyle w:val="FootnoteReference"/>
        </w:rPr>
        <w:footnoteRef/>
      </w:r>
      <w:r>
        <w:t xml:space="preserve"> </w:t>
      </w:r>
      <w:proofErr w:type="gramStart"/>
      <w:r>
        <w:t>Ibid, 68.</w:t>
      </w:r>
      <w:proofErr w:type="gramEnd"/>
    </w:p>
  </w:footnote>
  <w:footnote w:id="25">
    <w:p w:rsidR="00822C78" w:rsidRDefault="00822C78">
      <w:pPr>
        <w:pStyle w:val="FootnoteText"/>
      </w:pPr>
      <w:r>
        <w:rPr>
          <w:rStyle w:val="FootnoteReference"/>
        </w:rPr>
        <w:footnoteRef/>
      </w:r>
      <w:r>
        <w:t xml:space="preserve"> </w:t>
      </w:r>
      <w:proofErr w:type="gramStart"/>
      <w:r w:rsidRPr="000A21C8">
        <w:rPr>
          <w:rFonts w:hint="eastAsia"/>
        </w:rPr>
        <w:t>Geological Survey (U.S.).</w:t>
      </w:r>
      <w:proofErr w:type="gramEnd"/>
      <w:r w:rsidRPr="000A21C8">
        <w:rPr>
          <w:rFonts w:hint="eastAsia"/>
        </w:rPr>
        <w:t> </w:t>
      </w:r>
      <w:proofErr w:type="gramStart"/>
      <w:r w:rsidRPr="000A21C8">
        <w:rPr>
          <w:rFonts w:hint="eastAsia"/>
          <w:i/>
          <w:iCs/>
        </w:rPr>
        <w:t>Water Resources Data for Wisconsin</w:t>
      </w:r>
      <w:r w:rsidRPr="000A21C8">
        <w:rPr>
          <w:rFonts w:hint="eastAsia"/>
        </w:rPr>
        <w:t>.</w:t>
      </w:r>
      <w:proofErr w:type="gramEnd"/>
      <w:r w:rsidRPr="000A21C8">
        <w:rPr>
          <w:rFonts w:hint="eastAsia"/>
        </w:rPr>
        <w:t xml:space="preserve"> [Madison, Wis.]: U.S. Dept. of the In</w:t>
      </w:r>
      <w:r>
        <w:rPr>
          <w:rFonts w:hint="eastAsia"/>
        </w:rPr>
        <w:t>terior,</w:t>
      </w:r>
    </w:p>
    <w:p w:rsidR="00822C78" w:rsidRPr="00034D93" w:rsidRDefault="00822C78" w:rsidP="000A21C8">
      <w:pPr>
        <w:pStyle w:val="FootnoteText"/>
        <w:ind w:firstLine="720"/>
        <w:rPr>
          <w:color w:val="FF0000"/>
        </w:rPr>
      </w:pPr>
      <w:r w:rsidRPr="000A21C8">
        <w:rPr>
          <w:rFonts w:hint="eastAsia"/>
        </w:rPr>
        <w:t>Geological Survey, 1965</w:t>
      </w:r>
    </w:p>
  </w:footnote>
  <w:footnote w:id="26">
    <w:p w:rsidR="00822C78" w:rsidRDefault="00822C78" w:rsidP="000A21C8">
      <w:pPr>
        <w:pStyle w:val="FootnoteText"/>
      </w:pPr>
      <w:r>
        <w:rPr>
          <w:rStyle w:val="FootnoteReference"/>
        </w:rPr>
        <w:footnoteRef/>
      </w:r>
      <w:r>
        <w:t xml:space="preserve"> </w:t>
      </w:r>
      <w:proofErr w:type="gramStart"/>
      <w:r w:rsidRPr="000A21C8">
        <w:rPr>
          <w:rFonts w:hint="eastAsia"/>
        </w:rPr>
        <w:t>Geological Survey (U.S.).</w:t>
      </w:r>
      <w:proofErr w:type="gramEnd"/>
      <w:r w:rsidRPr="000A21C8">
        <w:rPr>
          <w:rFonts w:hint="eastAsia"/>
        </w:rPr>
        <w:t> </w:t>
      </w:r>
      <w:proofErr w:type="gramStart"/>
      <w:r w:rsidRPr="000A21C8">
        <w:rPr>
          <w:rFonts w:hint="eastAsia"/>
          <w:i/>
          <w:iCs/>
        </w:rPr>
        <w:t>Water Resources Data for Wisconsin</w:t>
      </w:r>
      <w:r w:rsidRPr="000A21C8">
        <w:rPr>
          <w:rFonts w:hint="eastAsia"/>
        </w:rPr>
        <w:t>.</w:t>
      </w:r>
      <w:proofErr w:type="gramEnd"/>
      <w:r w:rsidRPr="000A21C8">
        <w:rPr>
          <w:rFonts w:hint="eastAsia"/>
        </w:rPr>
        <w:t xml:space="preserve"> [Madison, Wis.]: U.S. Dept. of the Interior,</w:t>
      </w:r>
    </w:p>
    <w:p w:rsidR="00822C78" w:rsidRDefault="00822C78" w:rsidP="000A21C8">
      <w:pPr>
        <w:pStyle w:val="FootnoteText"/>
        <w:ind w:firstLine="720"/>
      </w:pPr>
      <w:proofErr w:type="gramStart"/>
      <w:r>
        <w:rPr>
          <w:rFonts w:hint="eastAsia"/>
        </w:rPr>
        <w:t>Geological Survey, 1</w:t>
      </w:r>
      <w:r>
        <w:t>975.</w:t>
      </w:r>
      <w:proofErr w:type="gramEnd"/>
    </w:p>
  </w:footnote>
  <w:footnote w:id="27">
    <w:p w:rsidR="00822C78" w:rsidRDefault="00822C78">
      <w:pPr>
        <w:pStyle w:val="FootnoteText"/>
      </w:pPr>
      <w:r>
        <w:rPr>
          <w:rStyle w:val="FootnoteReference"/>
        </w:rPr>
        <w:footnoteRef/>
      </w:r>
      <w:r>
        <w:t xml:space="preserve"> </w:t>
      </w:r>
      <w:proofErr w:type="gramStart"/>
      <w:r w:rsidRPr="00BB24E8">
        <w:rPr>
          <w:lang w:val="en"/>
        </w:rPr>
        <w:t xml:space="preserve">Stephenson, David </w:t>
      </w:r>
      <w:r>
        <w:rPr>
          <w:lang w:val="en"/>
        </w:rPr>
        <w:t>A., and John William Clark</w:t>
      </w:r>
      <w:r w:rsidRPr="00BB24E8">
        <w:rPr>
          <w:lang w:val="en"/>
        </w:rPr>
        <w:t>.</w:t>
      </w:r>
      <w:proofErr w:type="gramEnd"/>
      <w:r w:rsidRPr="00BB24E8">
        <w:rPr>
          <w:lang w:val="en"/>
        </w:rPr>
        <w:t xml:space="preserve"> </w:t>
      </w:r>
      <w:r>
        <w:rPr>
          <w:i/>
          <w:iCs/>
          <w:lang w:val="en"/>
        </w:rPr>
        <w:t>Wisconsin's Ground Water: An I</w:t>
      </w:r>
      <w:r w:rsidRPr="00BB24E8">
        <w:rPr>
          <w:i/>
          <w:iCs/>
          <w:lang w:val="en"/>
        </w:rPr>
        <w:t>n</w:t>
      </w:r>
      <w:r>
        <w:rPr>
          <w:i/>
          <w:iCs/>
          <w:lang w:val="en"/>
        </w:rPr>
        <w:t>valuable R</w:t>
      </w:r>
      <w:r w:rsidRPr="00BB24E8">
        <w:rPr>
          <w:i/>
          <w:iCs/>
          <w:lang w:val="en"/>
        </w:rPr>
        <w:t>esource</w:t>
      </w:r>
      <w:r>
        <w:rPr>
          <w:lang w:val="en"/>
        </w:rPr>
        <w:t>. Madison</w:t>
      </w:r>
      <w:r w:rsidRPr="00BB24E8">
        <w:rPr>
          <w:lang w:val="en"/>
        </w:rPr>
        <w:t>: Cooperative Extension Programs, University of Wisconsin--Extension, University of Wisconsin--Madison.</w:t>
      </w:r>
      <w:r>
        <w:rPr>
          <w:lang w:val="en"/>
        </w:rPr>
        <w:t xml:space="preserve"> 1974. 15.</w:t>
      </w:r>
    </w:p>
  </w:footnote>
  <w:footnote w:id="28">
    <w:p w:rsidR="00822C78" w:rsidRDefault="00822C78">
      <w:pPr>
        <w:pStyle w:val="FootnoteText"/>
      </w:pPr>
      <w:r>
        <w:rPr>
          <w:rStyle w:val="FootnoteReference"/>
        </w:rPr>
        <w:footnoteRef/>
      </w:r>
      <w:r>
        <w:t xml:space="preserve"> </w:t>
      </w:r>
      <w:proofErr w:type="gramStart"/>
      <w:r w:rsidRPr="00850197">
        <w:t>State of Wisconsin v. Michel’s Pipeline Construction, (1974).</w:t>
      </w:r>
      <w:proofErr w:type="gramEnd"/>
    </w:p>
  </w:footnote>
  <w:footnote w:id="29">
    <w:p w:rsidR="00822C78" w:rsidRPr="00535BAD" w:rsidRDefault="00822C78">
      <w:pPr>
        <w:pStyle w:val="FootnoteText"/>
      </w:pPr>
      <w:r>
        <w:rPr>
          <w:rStyle w:val="FootnoteReference"/>
        </w:rPr>
        <w:footnoteRef/>
      </w:r>
      <w:r>
        <w:t xml:space="preserve"> Stephenson, David A. </w:t>
      </w:r>
      <w:r>
        <w:rPr>
          <w:i/>
        </w:rPr>
        <w:t xml:space="preserve">Wisconsin’s Groundwater, </w:t>
      </w:r>
      <w:r>
        <w:t>15.</w:t>
      </w:r>
    </w:p>
  </w:footnote>
  <w:footnote w:id="30">
    <w:p w:rsidR="00822C78" w:rsidRDefault="00822C78">
      <w:pPr>
        <w:pStyle w:val="FootnoteText"/>
      </w:pPr>
      <w:r>
        <w:rPr>
          <w:rStyle w:val="FootnoteReference"/>
        </w:rPr>
        <w:footnoteRef/>
      </w:r>
      <w:r>
        <w:t xml:space="preserve"> </w:t>
      </w:r>
      <w:proofErr w:type="gramStart"/>
      <w:r>
        <w:t>Ibid, 16.</w:t>
      </w:r>
      <w:proofErr w:type="gramEnd"/>
    </w:p>
  </w:footnote>
  <w:footnote w:id="31">
    <w:p w:rsidR="00822C78" w:rsidRDefault="00822C78">
      <w:pPr>
        <w:pStyle w:val="FootnoteText"/>
      </w:pPr>
      <w:r>
        <w:rPr>
          <w:rStyle w:val="FootnoteReference"/>
        </w:rPr>
        <w:footnoteRef/>
      </w:r>
      <w:r>
        <w:t xml:space="preserve"> </w:t>
      </w:r>
      <w:r w:rsidRPr="007E6663">
        <w:t xml:space="preserve">Stephenson, David A. </w:t>
      </w:r>
      <w:r w:rsidRPr="007E6663">
        <w:rPr>
          <w:i/>
        </w:rPr>
        <w:t xml:space="preserve">Wisconsin’s Groundwater, </w:t>
      </w:r>
      <w:r>
        <w:t>inside cover.</w:t>
      </w:r>
    </w:p>
  </w:footnote>
  <w:footnote w:id="32">
    <w:p w:rsidR="00822C78" w:rsidRPr="0029420C" w:rsidRDefault="00822C78">
      <w:pPr>
        <w:pStyle w:val="FootnoteText"/>
      </w:pPr>
      <w:r>
        <w:rPr>
          <w:rStyle w:val="FootnoteReference"/>
        </w:rPr>
        <w:footnoteRef/>
      </w:r>
      <w:r>
        <w:t xml:space="preserve"> </w:t>
      </w:r>
      <w:proofErr w:type="spellStart"/>
      <w:r>
        <w:t>Glennon</w:t>
      </w:r>
      <w:proofErr w:type="spellEnd"/>
      <w:r>
        <w:t xml:space="preserve">, Robert. </w:t>
      </w:r>
      <w:proofErr w:type="gramStart"/>
      <w:r>
        <w:rPr>
          <w:i/>
        </w:rPr>
        <w:t>Water Follies.</w:t>
      </w:r>
      <w:proofErr w:type="gramEnd"/>
      <w:r>
        <w:rPr>
          <w:i/>
        </w:rPr>
        <w:t xml:space="preserve"> </w:t>
      </w:r>
      <w:r>
        <w:t xml:space="preserve">29. </w:t>
      </w:r>
    </w:p>
  </w:footnote>
  <w:footnote w:id="33">
    <w:p w:rsidR="00822C78" w:rsidRPr="00B43D55" w:rsidRDefault="00822C78">
      <w:pPr>
        <w:pStyle w:val="FootnoteText"/>
      </w:pPr>
      <w:r>
        <w:rPr>
          <w:rStyle w:val="FootnoteReference"/>
        </w:rPr>
        <w:footnoteRef/>
      </w:r>
      <w:r>
        <w:t xml:space="preserve"> </w:t>
      </w:r>
      <w:proofErr w:type="spellStart"/>
      <w:r>
        <w:t>Glennon</w:t>
      </w:r>
      <w:proofErr w:type="spellEnd"/>
      <w:r>
        <w:t xml:space="preserve">, </w:t>
      </w:r>
      <w:proofErr w:type="spellStart"/>
      <w:r>
        <w:t>Rober</w:t>
      </w:r>
      <w:proofErr w:type="spellEnd"/>
      <w:r>
        <w:t xml:space="preserve">. </w:t>
      </w:r>
      <w:proofErr w:type="gramStart"/>
      <w:r>
        <w:rPr>
          <w:i/>
        </w:rPr>
        <w:t>Water Follies.</w:t>
      </w:r>
      <w:proofErr w:type="gramEnd"/>
      <w:r>
        <w:rPr>
          <w:i/>
        </w:rPr>
        <w:t xml:space="preserve"> </w:t>
      </w:r>
      <w:r>
        <w:t>10.</w:t>
      </w:r>
    </w:p>
  </w:footnote>
  <w:footnote w:id="34">
    <w:p w:rsidR="00822C78" w:rsidRPr="007B5D48" w:rsidRDefault="00822C78">
      <w:pPr>
        <w:pStyle w:val="FootnoteText"/>
      </w:pPr>
      <w:r>
        <w:rPr>
          <w:rStyle w:val="FootnoteReference"/>
        </w:rPr>
        <w:footnoteRef/>
      </w:r>
      <w:r>
        <w:t xml:space="preserve"> </w:t>
      </w:r>
      <w:proofErr w:type="spellStart"/>
      <w:r w:rsidRPr="007B5D48">
        <w:t>Helmuth</w:t>
      </w:r>
      <w:proofErr w:type="spellEnd"/>
      <w:r w:rsidRPr="007B5D48">
        <w:t xml:space="preserve">, Jeff. </w:t>
      </w:r>
      <w:proofErr w:type="gramStart"/>
      <w:r w:rsidRPr="007B5D48">
        <w:t>“</w:t>
      </w:r>
      <w:r w:rsidRPr="007B5D48">
        <w:rPr>
          <w:i/>
        </w:rPr>
        <w:t>Status of Groundwater Quantity in Wisconsin,”</w:t>
      </w:r>
      <w:r>
        <w:t xml:space="preserve"> 35.</w:t>
      </w:r>
      <w:proofErr w:type="gramEnd"/>
    </w:p>
  </w:footnote>
  <w:footnote w:id="35">
    <w:p w:rsidR="00822C78" w:rsidRDefault="00822C78">
      <w:pPr>
        <w:pStyle w:val="FootnoteText"/>
      </w:pPr>
      <w:r>
        <w:rPr>
          <w:rStyle w:val="FootnoteReference"/>
        </w:rPr>
        <w:footnoteRef/>
      </w:r>
      <w:r>
        <w:t xml:space="preserve"> </w:t>
      </w:r>
      <w:proofErr w:type="gramStart"/>
      <w:r w:rsidRPr="00E81A48">
        <w:rPr>
          <w:i/>
          <w:lang w:bidi="en-US"/>
        </w:rPr>
        <w:t>Wisconsin Groundwater Protection Act 310</w:t>
      </w:r>
      <w:r w:rsidRPr="00E81A48">
        <w:rPr>
          <w:lang w:bidi="en-US"/>
        </w:rPr>
        <w:t>.</w:t>
      </w:r>
      <w:proofErr w:type="gramEnd"/>
      <w:r w:rsidRPr="00E81A48">
        <w:rPr>
          <w:lang w:bidi="en-US"/>
        </w:rPr>
        <w:t xml:space="preserve"> (2003).</w:t>
      </w:r>
    </w:p>
  </w:footnote>
  <w:footnote w:id="36">
    <w:p w:rsidR="00822C78" w:rsidRPr="00036F1D" w:rsidRDefault="00822C78">
      <w:pPr>
        <w:pStyle w:val="FootnoteText"/>
      </w:pPr>
      <w:r>
        <w:rPr>
          <w:rStyle w:val="FootnoteReference"/>
        </w:rPr>
        <w:footnoteRef/>
      </w:r>
      <w:r>
        <w:t xml:space="preserve"> </w:t>
      </w:r>
      <w:proofErr w:type="spellStart"/>
      <w:r w:rsidRPr="00036F1D">
        <w:t>Helmuth</w:t>
      </w:r>
      <w:proofErr w:type="spellEnd"/>
      <w:r w:rsidRPr="00036F1D">
        <w:t xml:space="preserve">, Jeff. </w:t>
      </w:r>
      <w:proofErr w:type="gramStart"/>
      <w:r w:rsidRPr="00036F1D">
        <w:t>“</w:t>
      </w:r>
      <w:r w:rsidRPr="00036F1D">
        <w:rPr>
          <w:i/>
        </w:rPr>
        <w:t>Status of Groundwater Quantity in Wisconsin,”</w:t>
      </w:r>
      <w:r>
        <w:t xml:space="preserve"> 39.</w:t>
      </w:r>
      <w:proofErr w:type="gramEnd"/>
    </w:p>
  </w:footnote>
  <w:footnote w:id="37">
    <w:p w:rsidR="00822C78" w:rsidRPr="00367259" w:rsidRDefault="00822C78" w:rsidP="00367259">
      <w:pPr>
        <w:ind w:left="720" w:hanging="720"/>
        <w:rPr>
          <w:rFonts w:ascii="Times New Roman" w:eastAsia="Calibri" w:hAnsi="Times New Roman" w:cs="Times New Roman"/>
          <w:sz w:val="24"/>
          <w:szCs w:val="24"/>
        </w:rPr>
      </w:pPr>
      <w:r>
        <w:rPr>
          <w:rStyle w:val="FootnoteReference"/>
        </w:rPr>
        <w:footnoteRef/>
      </w:r>
      <w:r>
        <w:t xml:space="preserve"> </w:t>
      </w:r>
      <w:r w:rsidRPr="001B444F">
        <w:rPr>
          <w:rFonts w:eastAsia="Calibri" w:cstheme="minorHAnsi"/>
          <w:i/>
          <w:sz w:val="20"/>
          <w:szCs w:val="20"/>
        </w:rPr>
        <w:t xml:space="preserve">State of Wisconsin v. Michel’s Pipeline Construction, </w:t>
      </w:r>
      <w:proofErr w:type="spellStart"/>
      <w:r w:rsidRPr="001B444F">
        <w:rPr>
          <w:rFonts w:eastAsia="Calibri" w:cstheme="minorHAnsi"/>
          <w:i/>
          <w:sz w:val="20"/>
          <w:szCs w:val="20"/>
        </w:rPr>
        <w:t>Inc</w:t>
      </w:r>
      <w:proofErr w:type="spellEnd"/>
      <w:proofErr w:type="gramStart"/>
      <w:r w:rsidRPr="001B444F">
        <w:rPr>
          <w:rFonts w:eastAsia="Calibri" w:cstheme="minorHAnsi"/>
          <w:sz w:val="20"/>
          <w:szCs w:val="20"/>
        </w:rPr>
        <w:t>,  63</w:t>
      </w:r>
      <w:proofErr w:type="gramEnd"/>
      <w:r w:rsidRPr="001B444F">
        <w:rPr>
          <w:rFonts w:eastAsia="Calibri" w:cstheme="minorHAnsi"/>
          <w:sz w:val="20"/>
          <w:szCs w:val="20"/>
        </w:rPr>
        <w:t xml:space="preserve"> Wis. 2d 278, 217, N.W.2d 339 (1974).</w:t>
      </w:r>
    </w:p>
  </w:footnote>
  <w:footnote w:id="38">
    <w:p w:rsidR="00822C78" w:rsidRDefault="00822C78">
      <w:pPr>
        <w:pStyle w:val="FootnoteText"/>
      </w:pPr>
      <w:r>
        <w:rPr>
          <w:rStyle w:val="FootnoteReference"/>
        </w:rPr>
        <w:footnoteRef/>
      </w:r>
      <w:r>
        <w:t xml:space="preserve"> </w:t>
      </w:r>
      <w:r w:rsidRPr="000F2236">
        <w:rPr>
          <w:rFonts w:hint="eastAsia"/>
        </w:rPr>
        <w:t>Bogar-Rieck, Anne. </w:t>
      </w:r>
      <w:r w:rsidRPr="000F2236">
        <w:rPr>
          <w:rFonts w:hint="eastAsia"/>
          <w:i/>
          <w:iCs/>
        </w:rPr>
        <w:t>Groundwater Management in Wisconsin: A Background Report</w:t>
      </w:r>
      <w:r w:rsidRPr="000F2236">
        <w:rPr>
          <w:rFonts w:hint="eastAsia"/>
        </w:rPr>
        <w:t>. Mad</w:t>
      </w:r>
      <w:r>
        <w:rPr>
          <w:rFonts w:hint="eastAsia"/>
        </w:rPr>
        <w:t>ison: Wisconsin</w:t>
      </w:r>
    </w:p>
    <w:p w:rsidR="00822C78" w:rsidRDefault="00822C78" w:rsidP="000F2236">
      <w:pPr>
        <w:pStyle w:val="FootnoteText"/>
        <w:ind w:firstLine="720"/>
      </w:pPr>
      <w:proofErr w:type="gramStart"/>
      <w:r w:rsidRPr="000F2236">
        <w:rPr>
          <w:rFonts w:hint="eastAsia"/>
        </w:rPr>
        <w:t>Legislative Council, 1982.</w:t>
      </w:r>
      <w:proofErr w:type="gramEnd"/>
      <w:r>
        <w:t xml:space="preserve"> 1</w:t>
      </w:r>
    </w:p>
  </w:footnote>
  <w:footnote w:id="39">
    <w:p w:rsidR="00822C78" w:rsidRDefault="00822C78" w:rsidP="000F2236">
      <w:pPr>
        <w:pStyle w:val="FootnoteText"/>
      </w:pPr>
      <w:r>
        <w:rPr>
          <w:rStyle w:val="FootnoteReference"/>
        </w:rPr>
        <w:footnoteRef/>
      </w:r>
      <w:r>
        <w:t xml:space="preserve"> </w:t>
      </w:r>
      <w:r w:rsidRPr="000F2236">
        <w:rPr>
          <w:rFonts w:hint="eastAsia"/>
        </w:rPr>
        <w:t>Bogar-Rieck, Anne. </w:t>
      </w:r>
      <w:r w:rsidRPr="000F2236">
        <w:rPr>
          <w:rFonts w:hint="eastAsia"/>
          <w:i/>
          <w:iCs/>
        </w:rPr>
        <w:t>Groundwater Management in Wisconsin: A Background Report</w:t>
      </w:r>
      <w:r w:rsidRPr="000F2236">
        <w:rPr>
          <w:rFonts w:hint="eastAsia"/>
        </w:rPr>
        <w:t>. Madison: Wisconsin</w:t>
      </w:r>
    </w:p>
    <w:p w:rsidR="00822C78" w:rsidRDefault="00822C78" w:rsidP="000F2236">
      <w:pPr>
        <w:pStyle w:val="FootnoteText"/>
        <w:ind w:firstLine="720"/>
      </w:pPr>
      <w:proofErr w:type="gramStart"/>
      <w:r w:rsidRPr="000F2236">
        <w:rPr>
          <w:rFonts w:hint="eastAsia"/>
        </w:rPr>
        <w:t>Legislative Council, 1982.</w:t>
      </w:r>
      <w:proofErr w:type="gramEnd"/>
      <w:r w:rsidRPr="000F2236">
        <w:t xml:space="preserve"> 1</w:t>
      </w:r>
    </w:p>
  </w:footnote>
  <w:footnote w:id="40">
    <w:p w:rsidR="00822C78" w:rsidRDefault="00822C78" w:rsidP="00472C3B">
      <w:pPr>
        <w:pStyle w:val="FootnoteText"/>
      </w:pPr>
      <w:r>
        <w:rPr>
          <w:rStyle w:val="FootnoteReference"/>
        </w:rPr>
        <w:footnoteRef/>
      </w:r>
      <w:r>
        <w:t xml:space="preserve"> </w:t>
      </w:r>
      <w:r w:rsidRPr="00472C3B">
        <w:rPr>
          <w:rFonts w:hint="eastAsia"/>
        </w:rPr>
        <w:t>Bogar-Rieck, Anne. </w:t>
      </w:r>
      <w:r w:rsidRPr="00472C3B">
        <w:rPr>
          <w:rFonts w:hint="eastAsia"/>
          <w:i/>
          <w:iCs/>
        </w:rPr>
        <w:t>Groundwater Management in Wisconsin: A Background Report</w:t>
      </w:r>
      <w:r w:rsidRPr="00472C3B">
        <w:rPr>
          <w:rFonts w:hint="eastAsia"/>
        </w:rPr>
        <w:t>. Madison: Wisconsin</w:t>
      </w:r>
    </w:p>
    <w:p w:rsidR="00822C78" w:rsidRDefault="00822C78" w:rsidP="00472C3B">
      <w:pPr>
        <w:pStyle w:val="FootnoteText"/>
        <w:ind w:firstLine="720"/>
      </w:pPr>
      <w:proofErr w:type="gramStart"/>
      <w:r w:rsidRPr="00472C3B">
        <w:rPr>
          <w:rFonts w:hint="eastAsia"/>
        </w:rPr>
        <w:t>Legislative Council, 1982.</w:t>
      </w:r>
      <w:proofErr w:type="gramEnd"/>
      <w:r w:rsidRPr="00472C3B">
        <w:t xml:space="preserve"> 1</w:t>
      </w:r>
      <w:r>
        <w:t>7.</w:t>
      </w:r>
    </w:p>
  </w:footnote>
  <w:footnote w:id="41">
    <w:p w:rsidR="00822C78" w:rsidRDefault="00822C78">
      <w:pPr>
        <w:pStyle w:val="FootnoteText"/>
      </w:pPr>
      <w:r>
        <w:rPr>
          <w:rStyle w:val="FootnoteReference"/>
        </w:rPr>
        <w:footnoteRef/>
      </w:r>
      <w:r>
        <w:t xml:space="preserve"> </w:t>
      </w:r>
      <w:proofErr w:type="gramStart"/>
      <w:r>
        <w:t>Ibid, 19.</w:t>
      </w:r>
      <w:proofErr w:type="gramEnd"/>
      <w:r>
        <w:t xml:space="preserve"> </w:t>
      </w:r>
    </w:p>
  </w:footnote>
  <w:footnote w:id="42">
    <w:p w:rsidR="00822C78" w:rsidRDefault="00822C78" w:rsidP="00367259">
      <w:pPr>
        <w:pStyle w:val="FootnoteText"/>
        <w:rPr>
          <w:lang w:bidi="en-US"/>
        </w:rPr>
      </w:pPr>
      <w:r>
        <w:rPr>
          <w:rStyle w:val="FootnoteReference"/>
        </w:rPr>
        <w:footnoteRef/>
      </w:r>
      <w:r>
        <w:t xml:space="preserve"> </w:t>
      </w:r>
      <w:proofErr w:type="gramStart"/>
      <w:r w:rsidRPr="00367259">
        <w:rPr>
          <w:rFonts w:hint="eastAsia"/>
          <w:lang w:bidi="en-US"/>
        </w:rPr>
        <w:t>Wisconsin Groundwater Coordinating Council.</w:t>
      </w:r>
      <w:proofErr w:type="gramEnd"/>
      <w:r w:rsidRPr="00367259">
        <w:rPr>
          <w:rFonts w:hint="eastAsia"/>
          <w:lang w:bidi="en-US"/>
        </w:rPr>
        <w:t> </w:t>
      </w:r>
      <w:r w:rsidRPr="00367259">
        <w:rPr>
          <w:rFonts w:hint="eastAsia"/>
          <w:i/>
          <w:iCs/>
          <w:lang w:bidi="en-US"/>
        </w:rPr>
        <w:t>Report to the Legislature</w:t>
      </w:r>
      <w:r w:rsidRPr="00367259">
        <w:rPr>
          <w:rFonts w:hint="eastAsia"/>
          <w:lang w:bidi="en-US"/>
        </w:rPr>
        <w:t>. Madison, Wis:</w:t>
      </w:r>
    </w:p>
    <w:p w:rsidR="00822C78" w:rsidRDefault="00822C78" w:rsidP="000F2236">
      <w:pPr>
        <w:pStyle w:val="FootnoteText"/>
        <w:ind w:firstLine="720"/>
        <w:rPr>
          <w:lang w:bidi="en-US"/>
        </w:rPr>
      </w:pPr>
      <w:proofErr w:type="gramStart"/>
      <w:r w:rsidRPr="00367259">
        <w:rPr>
          <w:rFonts w:hint="eastAsia"/>
          <w:lang w:bidi="en-US"/>
        </w:rPr>
        <w:t xml:space="preserve">Wisconsin Groundwater Coordinating Council, </w:t>
      </w:r>
      <w:r w:rsidRPr="00367259">
        <w:rPr>
          <w:lang w:bidi="en-US"/>
        </w:rPr>
        <w:t>2009.</w:t>
      </w:r>
      <w:proofErr w:type="gramEnd"/>
      <w:r>
        <w:rPr>
          <w:lang w:bidi="en-US"/>
        </w:rPr>
        <w:t xml:space="preserve"> 1.</w:t>
      </w:r>
    </w:p>
  </w:footnote>
  <w:footnote w:id="43">
    <w:p w:rsidR="00822C78" w:rsidRDefault="00822C78" w:rsidP="00367259">
      <w:pPr>
        <w:pStyle w:val="FootnoteText"/>
        <w:rPr>
          <w:lang w:bidi="en-US"/>
        </w:rPr>
      </w:pPr>
      <w:r>
        <w:rPr>
          <w:rStyle w:val="FootnoteReference"/>
        </w:rPr>
        <w:footnoteRef/>
      </w:r>
      <w:r>
        <w:t xml:space="preserve"> </w:t>
      </w:r>
      <w:proofErr w:type="gramStart"/>
      <w:r w:rsidRPr="00367259">
        <w:rPr>
          <w:rFonts w:hint="eastAsia"/>
          <w:lang w:bidi="en-US"/>
        </w:rPr>
        <w:t>Wisconsin Groundwater Coordinating Council.</w:t>
      </w:r>
      <w:proofErr w:type="gramEnd"/>
      <w:r w:rsidRPr="00367259">
        <w:rPr>
          <w:rFonts w:hint="eastAsia"/>
          <w:lang w:bidi="en-US"/>
        </w:rPr>
        <w:t> </w:t>
      </w:r>
      <w:r w:rsidRPr="00367259">
        <w:rPr>
          <w:rFonts w:hint="eastAsia"/>
          <w:i/>
          <w:iCs/>
          <w:lang w:bidi="en-US"/>
        </w:rPr>
        <w:t>Report to the Legislature</w:t>
      </w:r>
      <w:r w:rsidRPr="00367259">
        <w:rPr>
          <w:rFonts w:hint="eastAsia"/>
          <w:lang w:bidi="en-US"/>
        </w:rPr>
        <w:t>. Madison, Wis:</w:t>
      </w:r>
    </w:p>
    <w:p w:rsidR="00822C78" w:rsidRDefault="00822C78" w:rsidP="00367259">
      <w:pPr>
        <w:pStyle w:val="FootnoteText"/>
        <w:ind w:firstLine="720"/>
        <w:rPr>
          <w:lang w:bidi="en-US"/>
        </w:rPr>
      </w:pPr>
      <w:proofErr w:type="gramStart"/>
      <w:r w:rsidRPr="00367259">
        <w:rPr>
          <w:rFonts w:hint="eastAsia"/>
          <w:lang w:bidi="en-US"/>
        </w:rPr>
        <w:t xml:space="preserve">Wisconsin Groundwater Coordinating Council, </w:t>
      </w:r>
      <w:r w:rsidRPr="00367259">
        <w:rPr>
          <w:lang w:bidi="en-US"/>
        </w:rPr>
        <w:t>2009.</w:t>
      </w:r>
      <w:proofErr w:type="gramEnd"/>
      <w:r w:rsidRPr="00367259">
        <w:rPr>
          <w:lang w:bidi="en-US"/>
        </w:rPr>
        <w:t xml:space="preserve"> 1</w:t>
      </w:r>
      <w:r>
        <w:rPr>
          <w:lang w:bidi="en-US"/>
        </w:rPr>
        <w:t>,2.</w:t>
      </w:r>
    </w:p>
  </w:footnote>
  <w:footnote w:id="44">
    <w:p w:rsidR="00822C78" w:rsidRPr="001B444F" w:rsidRDefault="00822C78">
      <w:pPr>
        <w:pStyle w:val="FootnoteText"/>
      </w:pPr>
      <w:r>
        <w:rPr>
          <w:rStyle w:val="FootnoteReference"/>
        </w:rPr>
        <w:footnoteRef/>
      </w:r>
      <w:r>
        <w:t xml:space="preserve"> </w:t>
      </w:r>
      <w:proofErr w:type="spellStart"/>
      <w:r>
        <w:t>Bloomquist</w:t>
      </w:r>
      <w:proofErr w:type="spellEnd"/>
      <w:r>
        <w:t xml:space="preserve">, William, “Exploring State Differences in Groundwater Policy Adaptations, 1980-1989,” </w:t>
      </w:r>
      <w:proofErr w:type="spellStart"/>
      <w:r>
        <w:rPr>
          <w:i/>
        </w:rPr>
        <w:t>Publius</w:t>
      </w:r>
      <w:proofErr w:type="spellEnd"/>
      <w:r>
        <w:rPr>
          <w:i/>
        </w:rPr>
        <w:t xml:space="preserve"> </w:t>
      </w:r>
      <w:r>
        <w:t>21, no. 2 (1991), p. 103.</w:t>
      </w:r>
    </w:p>
  </w:footnote>
  <w:footnote w:id="45">
    <w:p w:rsidR="00822C78" w:rsidRDefault="00822C78">
      <w:pPr>
        <w:pStyle w:val="FootnoteText"/>
      </w:pPr>
      <w:r>
        <w:rPr>
          <w:rStyle w:val="FootnoteReference"/>
        </w:rPr>
        <w:footnoteRef/>
      </w:r>
      <w:r>
        <w:t xml:space="preserve"> </w:t>
      </w:r>
      <w:proofErr w:type="spellStart"/>
      <w:r w:rsidRPr="001B444F">
        <w:t>Bloomquist</w:t>
      </w:r>
      <w:proofErr w:type="spellEnd"/>
      <w:r w:rsidRPr="001B444F">
        <w:t>, William, “Exploring State Differences in Groundwater Policy Adaptations, 1980-1989,”</w:t>
      </w:r>
      <w:r>
        <w:t xml:space="preserve"> 103.</w:t>
      </w:r>
    </w:p>
  </w:footnote>
  <w:footnote w:id="46">
    <w:p w:rsidR="00822C78" w:rsidRDefault="00822C78" w:rsidP="009840BE">
      <w:pPr>
        <w:pStyle w:val="FootnoteText"/>
        <w:rPr>
          <w:lang w:bidi="en-US"/>
        </w:rPr>
      </w:pPr>
      <w:r>
        <w:rPr>
          <w:rStyle w:val="FootnoteReference"/>
        </w:rPr>
        <w:footnoteRef/>
      </w:r>
      <w:r>
        <w:t xml:space="preserve"> </w:t>
      </w:r>
      <w:proofErr w:type="gramStart"/>
      <w:r w:rsidRPr="009840BE">
        <w:rPr>
          <w:rFonts w:hint="eastAsia"/>
          <w:lang w:bidi="en-US"/>
        </w:rPr>
        <w:t>Wisconsin Groundwater Coordinating Council.</w:t>
      </w:r>
      <w:proofErr w:type="gramEnd"/>
      <w:r w:rsidRPr="009840BE">
        <w:rPr>
          <w:rFonts w:hint="eastAsia"/>
          <w:lang w:bidi="en-US"/>
        </w:rPr>
        <w:t> </w:t>
      </w:r>
      <w:r w:rsidRPr="009840BE">
        <w:rPr>
          <w:rFonts w:hint="eastAsia"/>
          <w:i/>
          <w:iCs/>
          <w:lang w:bidi="en-US"/>
        </w:rPr>
        <w:t>Report to the Legislature</w:t>
      </w:r>
      <w:r w:rsidRPr="009840BE">
        <w:rPr>
          <w:rFonts w:hint="eastAsia"/>
          <w:lang w:bidi="en-US"/>
        </w:rPr>
        <w:t>. Madison, Wis:</w:t>
      </w:r>
    </w:p>
    <w:p w:rsidR="00822C78" w:rsidRDefault="00822C78" w:rsidP="009840BE">
      <w:pPr>
        <w:pStyle w:val="FootnoteText"/>
        <w:ind w:firstLine="720"/>
        <w:rPr>
          <w:lang w:bidi="en-US"/>
        </w:rPr>
      </w:pPr>
      <w:proofErr w:type="gramStart"/>
      <w:r w:rsidRPr="009840BE">
        <w:rPr>
          <w:rFonts w:hint="eastAsia"/>
          <w:lang w:bidi="en-US"/>
        </w:rPr>
        <w:t>Wisconsin Groundwater Coordinating Council,</w:t>
      </w:r>
      <w:r w:rsidRPr="009840BE">
        <w:rPr>
          <w:lang w:bidi="en-US"/>
        </w:rPr>
        <w:t xml:space="preserve"> 1991</w:t>
      </w:r>
      <w:r>
        <w:rPr>
          <w:lang w:bidi="en-US"/>
        </w:rPr>
        <w:t>.</w:t>
      </w:r>
      <w:proofErr w:type="gramEnd"/>
      <w:r>
        <w:rPr>
          <w:lang w:bidi="en-US"/>
        </w:rPr>
        <w:t xml:space="preserve"> 6.</w:t>
      </w:r>
    </w:p>
  </w:footnote>
  <w:footnote w:id="47">
    <w:p w:rsidR="00822C78" w:rsidRDefault="00822C78">
      <w:pPr>
        <w:pStyle w:val="FootnoteText"/>
      </w:pPr>
      <w:r>
        <w:rPr>
          <w:rStyle w:val="FootnoteReference"/>
        </w:rPr>
        <w:footnoteRef/>
      </w:r>
      <w:r>
        <w:t xml:space="preserve"> “Wisconsin Groundwater Standards,” </w:t>
      </w:r>
      <w:r w:rsidRPr="0001470D">
        <w:t>http://dnr.wi.gov/org/water/dwg/gw/pubs/gwqstdex.pdf</w:t>
      </w:r>
      <w:r>
        <w:t xml:space="preserve"> (accessed 20 </w:t>
      </w:r>
    </w:p>
    <w:p w:rsidR="00822C78" w:rsidRDefault="00822C78">
      <w:pPr>
        <w:pStyle w:val="FootnoteText"/>
      </w:pPr>
      <w:r>
        <w:tab/>
        <w:t>November 2011).</w:t>
      </w:r>
    </w:p>
  </w:footnote>
  <w:footnote w:id="48">
    <w:p w:rsidR="00822C78" w:rsidRDefault="00822C78" w:rsidP="009840BE">
      <w:pPr>
        <w:pStyle w:val="FootnoteText"/>
        <w:rPr>
          <w:lang w:bidi="en-US"/>
        </w:rPr>
      </w:pPr>
      <w:r>
        <w:rPr>
          <w:rStyle w:val="FootnoteReference"/>
        </w:rPr>
        <w:footnoteRef/>
      </w:r>
      <w:r>
        <w:t xml:space="preserve"> </w:t>
      </w:r>
      <w:proofErr w:type="gramStart"/>
      <w:r w:rsidRPr="009840BE">
        <w:rPr>
          <w:rFonts w:hint="eastAsia"/>
          <w:lang w:bidi="en-US"/>
        </w:rPr>
        <w:t>Wisconsin Groundwater Coordinating Council.</w:t>
      </w:r>
      <w:proofErr w:type="gramEnd"/>
      <w:r w:rsidRPr="009840BE">
        <w:rPr>
          <w:rFonts w:hint="eastAsia"/>
          <w:lang w:bidi="en-US"/>
        </w:rPr>
        <w:t> </w:t>
      </w:r>
      <w:r w:rsidRPr="009840BE">
        <w:rPr>
          <w:rFonts w:hint="eastAsia"/>
          <w:i/>
          <w:iCs/>
          <w:lang w:bidi="en-US"/>
        </w:rPr>
        <w:t>Report to the Legislature</w:t>
      </w:r>
      <w:r w:rsidRPr="009840BE">
        <w:rPr>
          <w:rFonts w:hint="eastAsia"/>
          <w:lang w:bidi="en-US"/>
        </w:rPr>
        <w:t>. Madison, Wis:</w:t>
      </w:r>
    </w:p>
    <w:p w:rsidR="00822C78" w:rsidRDefault="00822C78" w:rsidP="009840BE">
      <w:pPr>
        <w:pStyle w:val="FootnoteText"/>
        <w:ind w:firstLine="720"/>
        <w:rPr>
          <w:lang w:bidi="en-US"/>
        </w:rPr>
      </w:pPr>
      <w:proofErr w:type="gramStart"/>
      <w:r w:rsidRPr="009840BE">
        <w:rPr>
          <w:rFonts w:hint="eastAsia"/>
          <w:lang w:bidi="en-US"/>
        </w:rPr>
        <w:t>Wisconsin Groundwater Coordinating Council,</w:t>
      </w:r>
      <w:r w:rsidRPr="009840BE">
        <w:rPr>
          <w:lang w:bidi="en-US"/>
        </w:rPr>
        <w:t xml:space="preserve"> 1991.</w:t>
      </w:r>
      <w:proofErr w:type="gramEnd"/>
      <w:r>
        <w:rPr>
          <w:lang w:bidi="en-US"/>
        </w:rPr>
        <w:t xml:space="preserve"> 36.</w:t>
      </w:r>
    </w:p>
  </w:footnote>
  <w:footnote w:id="49">
    <w:p w:rsidR="00822C78" w:rsidRDefault="00822C78">
      <w:pPr>
        <w:pStyle w:val="FootnoteText"/>
      </w:pPr>
      <w:r>
        <w:rPr>
          <w:rStyle w:val="FootnoteReference"/>
        </w:rPr>
        <w:footnoteRef/>
      </w:r>
      <w:r>
        <w:t xml:space="preserve"> </w:t>
      </w:r>
      <w:r w:rsidRPr="00C20D7B">
        <w:rPr>
          <w:rFonts w:hint="eastAsia"/>
        </w:rPr>
        <w:t>Bogar-Rieck, Anne. </w:t>
      </w:r>
      <w:r w:rsidRPr="00C20D7B">
        <w:rPr>
          <w:rFonts w:hint="eastAsia"/>
          <w:i/>
          <w:iCs/>
        </w:rPr>
        <w:t>Groundwater Management in Wisconsin: A Background Report</w:t>
      </w:r>
      <w:r w:rsidRPr="00C20D7B">
        <w:rPr>
          <w:rFonts w:hint="eastAsia"/>
        </w:rPr>
        <w:t>. Mad</w:t>
      </w:r>
      <w:r>
        <w:rPr>
          <w:rFonts w:hint="eastAsia"/>
        </w:rPr>
        <w:t>ison: Wisconsin</w:t>
      </w:r>
    </w:p>
    <w:p w:rsidR="00822C78" w:rsidRDefault="00822C78" w:rsidP="00C20D7B">
      <w:pPr>
        <w:pStyle w:val="FootnoteText"/>
        <w:ind w:firstLine="720"/>
      </w:pPr>
      <w:proofErr w:type="gramStart"/>
      <w:r w:rsidRPr="00C20D7B">
        <w:rPr>
          <w:rFonts w:hint="eastAsia"/>
        </w:rPr>
        <w:t>Legislative Council, 1982.</w:t>
      </w:r>
      <w:proofErr w:type="gramEnd"/>
      <w:r>
        <w:t xml:space="preserve"> 27.</w:t>
      </w:r>
    </w:p>
  </w:footnote>
  <w:footnote w:id="50">
    <w:p w:rsidR="00822C78" w:rsidRDefault="00822C78">
      <w:pPr>
        <w:pStyle w:val="FootnoteText"/>
      </w:pPr>
      <w:r>
        <w:rPr>
          <w:rStyle w:val="FootnoteReference"/>
        </w:rPr>
        <w:footnoteRef/>
      </w:r>
      <w:r>
        <w:t xml:space="preserve"> S. 160.50(1), Wis. Stats.</w:t>
      </w:r>
    </w:p>
  </w:footnote>
  <w:footnote w:id="51">
    <w:p w:rsidR="00822C78" w:rsidRDefault="00822C78">
      <w:pPr>
        <w:pStyle w:val="FootnoteText"/>
      </w:pPr>
      <w:r>
        <w:rPr>
          <w:rStyle w:val="FootnoteReference"/>
        </w:rPr>
        <w:footnoteRef/>
      </w:r>
      <w:r>
        <w:t xml:space="preserve"> </w:t>
      </w:r>
      <w:proofErr w:type="spellStart"/>
      <w:r w:rsidRPr="00E81A48">
        <w:t>Helmuth</w:t>
      </w:r>
      <w:proofErr w:type="spellEnd"/>
      <w:r w:rsidRPr="00E81A48">
        <w:t xml:space="preserve">, Jeff. </w:t>
      </w:r>
      <w:proofErr w:type="gramStart"/>
      <w:r w:rsidRPr="00E81A48">
        <w:t>“</w:t>
      </w:r>
      <w:r w:rsidRPr="00E81A48">
        <w:rPr>
          <w:i/>
        </w:rPr>
        <w:t xml:space="preserve">Status of Groundwater Quantity in Wisconsin,” </w:t>
      </w:r>
      <w:r w:rsidRPr="00E81A48">
        <w:t>19.</w:t>
      </w:r>
      <w:proofErr w:type="gramEnd"/>
    </w:p>
  </w:footnote>
  <w:footnote w:id="52">
    <w:p w:rsidR="00822C78" w:rsidRPr="000A38AE" w:rsidRDefault="00822C78">
      <w:pPr>
        <w:pStyle w:val="FootnoteText"/>
      </w:pPr>
      <w:r>
        <w:rPr>
          <w:rStyle w:val="FootnoteReference"/>
        </w:rPr>
        <w:footnoteRef/>
      </w:r>
      <w:r>
        <w:t xml:space="preserve"> </w:t>
      </w:r>
      <w:proofErr w:type="spellStart"/>
      <w:r>
        <w:t>Helmuth</w:t>
      </w:r>
      <w:proofErr w:type="spellEnd"/>
      <w:r>
        <w:t xml:space="preserve">, Jeff. </w:t>
      </w:r>
      <w:proofErr w:type="gramStart"/>
      <w:r>
        <w:t>“</w:t>
      </w:r>
      <w:r>
        <w:rPr>
          <w:i/>
        </w:rPr>
        <w:t xml:space="preserve">Status of Groundwater Quantity in Wisconsin,” </w:t>
      </w:r>
      <w:r>
        <w:t>19.</w:t>
      </w:r>
      <w:proofErr w:type="gramEnd"/>
    </w:p>
  </w:footnote>
  <w:footnote w:id="53">
    <w:p w:rsidR="00822C78" w:rsidRDefault="00822C78" w:rsidP="00C8688B">
      <w:pPr>
        <w:pStyle w:val="FootnoteText"/>
        <w:rPr>
          <w:lang w:bidi="en-US"/>
        </w:rPr>
      </w:pPr>
      <w:r>
        <w:rPr>
          <w:rStyle w:val="FootnoteReference"/>
        </w:rPr>
        <w:footnoteRef/>
      </w:r>
      <w:r>
        <w:t xml:space="preserve"> </w:t>
      </w:r>
      <w:proofErr w:type="gramStart"/>
      <w:r w:rsidRPr="00C8688B">
        <w:rPr>
          <w:rFonts w:hint="eastAsia"/>
          <w:lang w:bidi="en-US"/>
        </w:rPr>
        <w:t>Wisconsin Groundwater Coordinating Council.</w:t>
      </w:r>
      <w:proofErr w:type="gramEnd"/>
      <w:r w:rsidRPr="00C8688B">
        <w:rPr>
          <w:rFonts w:hint="eastAsia"/>
          <w:lang w:bidi="en-US"/>
        </w:rPr>
        <w:t> </w:t>
      </w:r>
      <w:r w:rsidRPr="00C8688B">
        <w:rPr>
          <w:rFonts w:hint="eastAsia"/>
          <w:i/>
          <w:iCs/>
          <w:lang w:bidi="en-US"/>
        </w:rPr>
        <w:t>Report to the Legislature</w:t>
      </w:r>
      <w:r w:rsidRPr="00C8688B">
        <w:rPr>
          <w:rFonts w:hint="eastAsia"/>
          <w:lang w:bidi="en-US"/>
        </w:rPr>
        <w:t>. Madison, Wis:</w:t>
      </w:r>
    </w:p>
    <w:p w:rsidR="00822C78" w:rsidRDefault="00822C78" w:rsidP="00E659B9">
      <w:pPr>
        <w:pStyle w:val="FootnoteText"/>
        <w:ind w:firstLine="720"/>
        <w:rPr>
          <w:lang w:bidi="en-US"/>
        </w:rPr>
      </w:pPr>
      <w:proofErr w:type="gramStart"/>
      <w:r w:rsidRPr="00C8688B">
        <w:rPr>
          <w:rFonts w:hint="eastAsia"/>
          <w:lang w:bidi="en-US"/>
        </w:rPr>
        <w:t>Wisconsin Groundwater Coordinating Council,</w:t>
      </w:r>
      <w:r w:rsidRPr="00C8688B">
        <w:rPr>
          <w:lang w:bidi="en-US"/>
        </w:rPr>
        <w:t xml:space="preserve"> 1991.</w:t>
      </w:r>
      <w:proofErr w:type="gramEnd"/>
      <w:r>
        <w:rPr>
          <w:lang w:bidi="en-US"/>
        </w:rPr>
        <w:t xml:space="preserve"> 10.</w:t>
      </w:r>
    </w:p>
  </w:footnote>
  <w:footnote w:id="54">
    <w:p w:rsidR="00822C78" w:rsidRDefault="00822C78" w:rsidP="004A207D">
      <w:pPr>
        <w:pStyle w:val="FootnoteText"/>
        <w:rPr>
          <w:lang w:bidi="en-US"/>
        </w:rPr>
      </w:pPr>
      <w:r>
        <w:rPr>
          <w:rStyle w:val="FootnoteReference"/>
        </w:rPr>
        <w:footnoteRef/>
      </w:r>
      <w:r>
        <w:t xml:space="preserve"> </w:t>
      </w:r>
      <w:proofErr w:type="spellStart"/>
      <w:r w:rsidRPr="00CA3C9D">
        <w:rPr>
          <w:rFonts w:hint="eastAsia"/>
          <w:lang w:bidi="en-US"/>
        </w:rPr>
        <w:t>Zaporožec</w:t>
      </w:r>
      <w:proofErr w:type="spellEnd"/>
      <w:r w:rsidRPr="00CA3C9D">
        <w:rPr>
          <w:rFonts w:hint="eastAsia"/>
          <w:lang w:bidi="en-US"/>
        </w:rPr>
        <w:t>, Alexander. </w:t>
      </w:r>
      <w:r w:rsidRPr="00CA3C9D">
        <w:rPr>
          <w:rFonts w:hint="eastAsia"/>
          <w:i/>
          <w:iCs/>
          <w:lang w:bidi="en-US"/>
        </w:rPr>
        <w:t>Wisconsin Groundwater Observation-Well Network, 1946-95</w:t>
      </w:r>
      <w:r w:rsidRPr="00CA3C9D">
        <w:rPr>
          <w:rFonts w:hint="eastAsia"/>
          <w:lang w:bidi="en-US"/>
        </w:rPr>
        <w:t>.</w:t>
      </w:r>
    </w:p>
    <w:p w:rsidR="00822C78" w:rsidRDefault="00822C78" w:rsidP="004A207D">
      <w:pPr>
        <w:pStyle w:val="FootnoteText"/>
        <w:ind w:firstLine="720"/>
        <w:rPr>
          <w:lang w:bidi="en-US"/>
        </w:rPr>
      </w:pPr>
      <w:r w:rsidRPr="00CA3C9D">
        <w:rPr>
          <w:rFonts w:hint="eastAsia"/>
          <w:lang w:bidi="en-US"/>
        </w:rPr>
        <w:t>Madison, Wis: University of Wisconsin--Extension, Wisconsin Geological and Natural History Survey, 1996.</w:t>
      </w:r>
    </w:p>
  </w:footnote>
  <w:footnote w:id="55">
    <w:p w:rsidR="00822C78" w:rsidRDefault="00822C78" w:rsidP="004A207D">
      <w:pPr>
        <w:pStyle w:val="FootnoteText"/>
        <w:rPr>
          <w:lang w:bidi="en-US"/>
        </w:rPr>
      </w:pPr>
      <w:r>
        <w:rPr>
          <w:rStyle w:val="FootnoteReference"/>
        </w:rPr>
        <w:footnoteRef/>
      </w:r>
      <w:r>
        <w:t xml:space="preserve"> </w:t>
      </w:r>
      <w:proofErr w:type="gramStart"/>
      <w:r w:rsidRPr="00F95AB9">
        <w:rPr>
          <w:rFonts w:hint="eastAsia"/>
          <w:lang w:bidi="en-US"/>
        </w:rPr>
        <w:t>Wisconsin Groundwater Coordinating Council.</w:t>
      </w:r>
      <w:proofErr w:type="gramEnd"/>
      <w:r w:rsidRPr="00F95AB9">
        <w:rPr>
          <w:rFonts w:hint="eastAsia"/>
          <w:lang w:bidi="en-US"/>
        </w:rPr>
        <w:t> </w:t>
      </w:r>
      <w:r w:rsidRPr="00F95AB9">
        <w:rPr>
          <w:rFonts w:hint="eastAsia"/>
          <w:i/>
          <w:iCs/>
          <w:lang w:bidi="en-US"/>
        </w:rPr>
        <w:t>Report to the Legislature</w:t>
      </w:r>
      <w:r w:rsidRPr="00F95AB9">
        <w:rPr>
          <w:rFonts w:hint="eastAsia"/>
          <w:lang w:bidi="en-US"/>
        </w:rPr>
        <w:t>. Madison, Wis:</w:t>
      </w:r>
    </w:p>
    <w:p w:rsidR="00822C78" w:rsidRDefault="00822C78" w:rsidP="004A207D">
      <w:pPr>
        <w:pStyle w:val="FootnoteText"/>
        <w:ind w:firstLine="720"/>
        <w:rPr>
          <w:lang w:bidi="en-US"/>
        </w:rPr>
      </w:pPr>
      <w:proofErr w:type="gramStart"/>
      <w:r w:rsidRPr="00F95AB9">
        <w:rPr>
          <w:rFonts w:hint="eastAsia"/>
          <w:lang w:bidi="en-US"/>
        </w:rPr>
        <w:t xml:space="preserve">Wisconsin Groundwater Coordinating Council, </w:t>
      </w:r>
      <w:r w:rsidRPr="00F95AB9">
        <w:rPr>
          <w:lang w:bidi="en-US"/>
        </w:rPr>
        <w:t>2009.</w:t>
      </w:r>
      <w:proofErr w:type="gramEnd"/>
      <w:r>
        <w:rPr>
          <w:lang w:bidi="en-US"/>
        </w:rPr>
        <w:t xml:space="preserve"> 97.</w:t>
      </w:r>
    </w:p>
  </w:footnote>
  <w:footnote w:id="56">
    <w:p w:rsidR="00822C78" w:rsidRDefault="00822C78">
      <w:pPr>
        <w:pStyle w:val="FootnoteText"/>
      </w:pPr>
      <w:r>
        <w:rPr>
          <w:rStyle w:val="FootnoteReference"/>
        </w:rPr>
        <w:footnoteRef/>
      </w:r>
      <w:r>
        <w:t xml:space="preserve"> “A Growing Thirst for Groundwater,” </w:t>
      </w:r>
      <w:r w:rsidRPr="00E659B9">
        <w:t>http://dnr.wi.gov/wnrmag/html/stories/2004/jun04/ground.htm#1</w:t>
      </w:r>
      <w:r>
        <w:t xml:space="preserve"> </w:t>
      </w:r>
    </w:p>
    <w:p w:rsidR="00822C78" w:rsidRDefault="00822C78">
      <w:pPr>
        <w:pStyle w:val="FootnoteText"/>
      </w:pPr>
      <w:r>
        <w:tab/>
        <w:t>(</w:t>
      </w:r>
      <w:proofErr w:type="gramStart"/>
      <w:r>
        <w:t>accessed</w:t>
      </w:r>
      <w:proofErr w:type="gramEnd"/>
      <w:r>
        <w:t xml:space="preserve"> 20 November 2011).</w:t>
      </w:r>
    </w:p>
  </w:footnote>
  <w:footnote w:id="57">
    <w:p w:rsidR="00822C78" w:rsidRDefault="00822C78" w:rsidP="00283148">
      <w:pPr>
        <w:pStyle w:val="FootnoteText"/>
        <w:rPr>
          <w:lang w:bidi="en-US"/>
        </w:rPr>
      </w:pPr>
      <w:r>
        <w:rPr>
          <w:rStyle w:val="FootnoteReference"/>
        </w:rPr>
        <w:footnoteRef/>
      </w:r>
      <w:r>
        <w:t xml:space="preserve"> </w:t>
      </w:r>
      <w:proofErr w:type="gramStart"/>
      <w:r w:rsidRPr="00283148">
        <w:rPr>
          <w:rFonts w:hint="eastAsia"/>
          <w:lang w:bidi="en-US"/>
        </w:rPr>
        <w:t>Wisconsin Groundwater Coordinating Council.</w:t>
      </w:r>
      <w:proofErr w:type="gramEnd"/>
      <w:r w:rsidRPr="00283148">
        <w:rPr>
          <w:rFonts w:hint="eastAsia"/>
          <w:lang w:bidi="en-US"/>
        </w:rPr>
        <w:t> </w:t>
      </w:r>
      <w:r w:rsidRPr="00283148">
        <w:rPr>
          <w:rFonts w:hint="eastAsia"/>
          <w:i/>
          <w:iCs/>
          <w:lang w:bidi="en-US"/>
        </w:rPr>
        <w:t>Report to the Legislature</w:t>
      </w:r>
      <w:r w:rsidRPr="00283148">
        <w:rPr>
          <w:rFonts w:hint="eastAsia"/>
          <w:lang w:bidi="en-US"/>
        </w:rPr>
        <w:t>. Madison, Wis:</w:t>
      </w:r>
    </w:p>
    <w:p w:rsidR="00822C78" w:rsidRDefault="00822C78" w:rsidP="00283148">
      <w:pPr>
        <w:pStyle w:val="FootnoteText"/>
        <w:ind w:firstLine="720"/>
        <w:rPr>
          <w:lang w:bidi="en-US"/>
        </w:rPr>
      </w:pPr>
      <w:proofErr w:type="gramStart"/>
      <w:r w:rsidRPr="00283148">
        <w:rPr>
          <w:rFonts w:hint="eastAsia"/>
          <w:lang w:bidi="en-US"/>
        </w:rPr>
        <w:t xml:space="preserve">Wisconsin Groundwater Coordinating Council, </w:t>
      </w:r>
      <w:r w:rsidRPr="00283148">
        <w:rPr>
          <w:lang w:bidi="en-US"/>
        </w:rPr>
        <w:t>2009.</w:t>
      </w:r>
      <w:proofErr w:type="gramEnd"/>
      <w:r>
        <w:rPr>
          <w:lang w:bidi="en-US"/>
        </w:rPr>
        <w:t xml:space="preserve"> 95.</w:t>
      </w:r>
    </w:p>
  </w:footnote>
  <w:footnote w:id="58">
    <w:p w:rsidR="00822C78" w:rsidRDefault="00822C78" w:rsidP="00283148">
      <w:pPr>
        <w:pStyle w:val="FootnoteText"/>
        <w:rPr>
          <w:lang w:bidi="en-US"/>
        </w:rPr>
      </w:pPr>
      <w:r>
        <w:rPr>
          <w:rStyle w:val="FootnoteReference"/>
        </w:rPr>
        <w:footnoteRef/>
      </w:r>
      <w:r>
        <w:t xml:space="preserve"> </w:t>
      </w:r>
      <w:proofErr w:type="gramStart"/>
      <w:r w:rsidRPr="00283148">
        <w:rPr>
          <w:rFonts w:hint="eastAsia"/>
          <w:lang w:bidi="en-US"/>
        </w:rPr>
        <w:t>Wisconsin Groundwater Coordinating Council.</w:t>
      </w:r>
      <w:proofErr w:type="gramEnd"/>
      <w:r w:rsidRPr="00283148">
        <w:rPr>
          <w:rFonts w:hint="eastAsia"/>
          <w:lang w:bidi="en-US"/>
        </w:rPr>
        <w:t> </w:t>
      </w:r>
      <w:r w:rsidRPr="00283148">
        <w:rPr>
          <w:rFonts w:hint="eastAsia"/>
          <w:i/>
          <w:iCs/>
          <w:lang w:bidi="en-US"/>
        </w:rPr>
        <w:t>Report to the Legislature</w:t>
      </w:r>
      <w:r w:rsidRPr="00283148">
        <w:rPr>
          <w:rFonts w:hint="eastAsia"/>
          <w:lang w:bidi="en-US"/>
        </w:rPr>
        <w:t>. Madison, Wis:</w:t>
      </w:r>
    </w:p>
    <w:p w:rsidR="00822C78" w:rsidRDefault="00822C78" w:rsidP="00283148">
      <w:pPr>
        <w:pStyle w:val="FootnoteText"/>
        <w:ind w:firstLine="720"/>
        <w:rPr>
          <w:lang w:bidi="en-US"/>
        </w:rPr>
      </w:pPr>
      <w:proofErr w:type="gramStart"/>
      <w:r w:rsidRPr="00283148">
        <w:rPr>
          <w:rFonts w:hint="eastAsia"/>
          <w:lang w:bidi="en-US"/>
        </w:rPr>
        <w:t xml:space="preserve">Wisconsin Groundwater Coordinating Council, </w:t>
      </w:r>
      <w:r w:rsidRPr="00283148">
        <w:rPr>
          <w:lang w:bidi="en-US"/>
        </w:rPr>
        <w:t>2009.</w:t>
      </w:r>
      <w:proofErr w:type="gramEnd"/>
      <w:r>
        <w:rPr>
          <w:lang w:bidi="en-US"/>
        </w:rPr>
        <w:t xml:space="preserve"> V. </w:t>
      </w:r>
    </w:p>
  </w:footnote>
  <w:footnote w:id="59">
    <w:p w:rsidR="00822C78" w:rsidRDefault="00822C78" w:rsidP="0051050D">
      <w:pPr>
        <w:pStyle w:val="FootnoteText"/>
        <w:rPr>
          <w:lang w:bidi="en-US"/>
        </w:rPr>
      </w:pPr>
      <w:r>
        <w:rPr>
          <w:rStyle w:val="FootnoteReference"/>
        </w:rPr>
        <w:footnoteRef/>
      </w:r>
      <w:r>
        <w:t xml:space="preserve"> </w:t>
      </w:r>
      <w:proofErr w:type="gramStart"/>
      <w:r w:rsidRPr="0051050D">
        <w:rPr>
          <w:rFonts w:hint="eastAsia"/>
          <w:lang w:bidi="en-US"/>
        </w:rPr>
        <w:t>Wisconsin Groundwater Coordinating Council.</w:t>
      </w:r>
      <w:proofErr w:type="gramEnd"/>
      <w:r w:rsidRPr="0051050D">
        <w:rPr>
          <w:rFonts w:hint="eastAsia"/>
          <w:lang w:bidi="en-US"/>
        </w:rPr>
        <w:t> </w:t>
      </w:r>
      <w:r w:rsidRPr="0051050D">
        <w:rPr>
          <w:rFonts w:hint="eastAsia"/>
          <w:i/>
          <w:iCs/>
          <w:lang w:bidi="en-US"/>
        </w:rPr>
        <w:t>Report to the Legislature</w:t>
      </w:r>
      <w:r w:rsidRPr="0051050D">
        <w:rPr>
          <w:rFonts w:hint="eastAsia"/>
          <w:lang w:bidi="en-US"/>
        </w:rPr>
        <w:t>. Madison, Wis:</w:t>
      </w:r>
    </w:p>
    <w:p w:rsidR="00822C78" w:rsidRDefault="00822C78" w:rsidP="0051050D">
      <w:pPr>
        <w:pStyle w:val="FootnoteText"/>
        <w:ind w:firstLine="720"/>
        <w:rPr>
          <w:lang w:bidi="en-US"/>
        </w:rPr>
      </w:pPr>
      <w:proofErr w:type="gramStart"/>
      <w:r w:rsidRPr="0051050D">
        <w:rPr>
          <w:rFonts w:hint="eastAsia"/>
          <w:lang w:bidi="en-US"/>
        </w:rPr>
        <w:t xml:space="preserve">Wisconsin Groundwater Coordinating Council, </w:t>
      </w:r>
      <w:r w:rsidRPr="0051050D">
        <w:rPr>
          <w:lang w:bidi="en-US"/>
        </w:rPr>
        <w:t>2009.</w:t>
      </w:r>
      <w:proofErr w:type="gramEnd"/>
      <w:r>
        <w:rPr>
          <w:lang w:bidi="en-US"/>
        </w:rPr>
        <w:t xml:space="preserve"> 3.</w:t>
      </w:r>
    </w:p>
  </w:footnote>
  <w:footnote w:id="60">
    <w:p w:rsidR="00822C78" w:rsidRDefault="00822C78" w:rsidP="0051050D">
      <w:pPr>
        <w:pStyle w:val="FootnoteText"/>
        <w:rPr>
          <w:lang w:bidi="en-US"/>
        </w:rPr>
      </w:pPr>
      <w:r>
        <w:rPr>
          <w:rStyle w:val="FootnoteReference"/>
        </w:rPr>
        <w:footnoteRef/>
      </w:r>
      <w:r>
        <w:t xml:space="preserve"> </w:t>
      </w:r>
      <w:proofErr w:type="gramStart"/>
      <w:r w:rsidRPr="0051050D">
        <w:rPr>
          <w:rFonts w:hint="eastAsia"/>
          <w:lang w:bidi="en-US"/>
        </w:rPr>
        <w:t>Wisconsin Groundwater Coordinating Council.</w:t>
      </w:r>
      <w:proofErr w:type="gramEnd"/>
      <w:r w:rsidRPr="0051050D">
        <w:rPr>
          <w:rFonts w:hint="eastAsia"/>
          <w:lang w:bidi="en-US"/>
        </w:rPr>
        <w:t> </w:t>
      </w:r>
      <w:r w:rsidRPr="0051050D">
        <w:rPr>
          <w:rFonts w:hint="eastAsia"/>
          <w:i/>
          <w:iCs/>
          <w:lang w:bidi="en-US"/>
        </w:rPr>
        <w:t>Report to the Legislature</w:t>
      </w:r>
      <w:r w:rsidRPr="0051050D">
        <w:rPr>
          <w:rFonts w:hint="eastAsia"/>
          <w:lang w:bidi="en-US"/>
        </w:rPr>
        <w:t>. Madison, Wis:</w:t>
      </w:r>
    </w:p>
    <w:p w:rsidR="00822C78" w:rsidRDefault="00822C78" w:rsidP="0051050D">
      <w:pPr>
        <w:pStyle w:val="FootnoteText"/>
        <w:ind w:firstLine="720"/>
        <w:rPr>
          <w:lang w:bidi="en-US"/>
        </w:rPr>
      </w:pPr>
      <w:proofErr w:type="gramStart"/>
      <w:r w:rsidRPr="0051050D">
        <w:rPr>
          <w:rFonts w:hint="eastAsia"/>
          <w:lang w:bidi="en-US"/>
        </w:rPr>
        <w:t xml:space="preserve">Wisconsin Groundwater Coordinating Council, </w:t>
      </w:r>
      <w:r w:rsidRPr="0051050D">
        <w:rPr>
          <w:lang w:bidi="en-US"/>
        </w:rPr>
        <w:t>2009.</w:t>
      </w:r>
      <w:proofErr w:type="gramEnd"/>
      <w:r w:rsidRPr="0051050D">
        <w:rPr>
          <w:lang w:bidi="en-US"/>
        </w:rPr>
        <w:t xml:space="preserve"> 3.</w:t>
      </w:r>
    </w:p>
  </w:footnote>
  <w:footnote w:id="61">
    <w:p w:rsidR="00822C78" w:rsidRDefault="00822C78">
      <w:pPr>
        <w:pStyle w:val="FootnoteText"/>
      </w:pPr>
      <w:r>
        <w:rPr>
          <w:rStyle w:val="FootnoteReference"/>
        </w:rPr>
        <w:footnoteRef/>
      </w:r>
      <w:r>
        <w:t xml:space="preserve"> </w:t>
      </w:r>
      <w:proofErr w:type="gramStart"/>
      <w:r>
        <w:t>Ibid, 4.</w:t>
      </w:r>
      <w:proofErr w:type="gramEnd"/>
    </w:p>
  </w:footnote>
  <w:footnote w:id="62">
    <w:p w:rsidR="00822C78" w:rsidRDefault="00822C78">
      <w:pPr>
        <w:pStyle w:val="FootnoteText"/>
      </w:pPr>
      <w:r>
        <w:rPr>
          <w:rStyle w:val="FootnoteReference"/>
        </w:rPr>
        <w:footnoteRef/>
      </w:r>
      <w:r>
        <w:t xml:space="preserve"> </w:t>
      </w:r>
      <w:proofErr w:type="gramStart"/>
      <w:r>
        <w:t>Ibid, 4.</w:t>
      </w:r>
      <w:proofErr w:type="gramEnd"/>
    </w:p>
  </w:footnote>
  <w:footnote w:id="63">
    <w:p w:rsidR="00822C78" w:rsidRDefault="00822C78" w:rsidP="00BA5408">
      <w:pPr>
        <w:pStyle w:val="FootnoteText"/>
        <w:rPr>
          <w:lang w:bidi="en-US"/>
        </w:rPr>
      </w:pPr>
      <w:r>
        <w:rPr>
          <w:rStyle w:val="FootnoteReference"/>
        </w:rPr>
        <w:footnoteRef/>
      </w:r>
      <w:r>
        <w:t xml:space="preserve"> </w:t>
      </w:r>
      <w:proofErr w:type="gramStart"/>
      <w:r w:rsidRPr="00BA5408">
        <w:rPr>
          <w:rFonts w:hint="eastAsia"/>
          <w:lang w:bidi="en-US"/>
        </w:rPr>
        <w:t>Wisconsin Groundwater Coordinating Council.</w:t>
      </w:r>
      <w:proofErr w:type="gramEnd"/>
      <w:r w:rsidRPr="00BA5408">
        <w:rPr>
          <w:rFonts w:hint="eastAsia"/>
          <w:lang w:bidi="en-US"/>
        </w:rPr>
        <w:t> </w:t>
      </w:r>
      <w:r w:rsidRPr="00BA5408">
        <w:rPr>
          <w:rFonts w:hint="eastAsia"/>
          <w:i/>
          <w:iCs/>
          <w:lang w:bidi="en-US"/>
        </w:rPr>
        <w:t>Report to the Legislature</w:t>
      </w:r>
      <w:r w:rsidRPr="00BA5408">
        <w:rPr>
          <w:rFonts w:hint="eastAsia"/>
          <w:lang w:bidi="en-US"/>
        </w:rPr>
        <w:t>. Madison, Wis:</w:t>
      </w:r>
    </w:p>
    <w:p w:rsidR="00822C78" w:rsidRDefault="00822C78" w:rsidP="00BA5408">
      <w:pPr>
        <w:pStyle w:val="FootnoteText"/>
        <w:ind w:firstLine="720"/>
        <w:rPr>
          <w:lang w:bidi="en-US"/>
        </w:rPr>
      </w:pPr>
      <w:proofErr w:type="gramStart"/>
      <w:r w:rsidRPr="00BA5408">
        <w:rPr>
          <w:rFonts w:hint="eastAsia"/>
          <w:lang w:bidi="en-US"/>
        </w:rPr>
        <w:t xml:space="preserve">Wisconsin Groundwater Coordinating Council, </w:t>
      </w:r>
      <w:r w:rsidRPr="00BA5408">
        <w:rPr>
          <w:lang w:bidi="en-US"/>
        </w:rPr>
        <w:t>2009.</w:t>
      </w:r>
      <w:proofErr w:type="gramEnd"/>
      <w:r>
        <w:rPr>
          <w:lang w:bidi="en-US"/>
        </w:rPr>
        <w:t xml:space="preserve"> 95.</w:t>
      </w:r>
    </w:p>
  </w:footnote>
  <w:footnote w:id="64">
    <w:p w:rsidR="00822C78" w:rsidRDefault="00822C78" w:rsidP="00194553">
      <w:pPr>
        <w:pStyle w:val="FootnoteText"/>
        <w:rPr>
          <w:lang w:bidi="en-US"/>
        </w:rPr>
      </w:pPr>
      <w:r>
        <w:rPr>
          <w:rStyle w:val="FootnoteReference"/>
        </w:rPr>
        <w:footnoteRef/>
      </w:r>
      <w:r>
        <w:t xml:space="preserve"> </w:t>
      </w:r>
      <w:proofErr w:type="gramStart"/>
      <w:r w:rsidRPr="00194553">
        <w:rPr>
          <w:rFonts w:hint="eastAsia"/>
          <w:lang w:bidi="en-US"/>
        </w:rPr>
        <w:t>Wisconsin Groundwater Coordinating Council.</w:t>
      </w:r>
      <w:proofErr w:type="gramEnd"/>
      <w:r w:rsidRPr="00194553">
        <w:rPr>
          <w:rFonts w:hint="eastAsia"/>
          <w:lang w:bidi="en-US"/>
        </w:rPr>
        <w:t> </w:t>
      </w:r>
      <w:r w:rsidRPr="00194553">
        <w:rPr>
          <w:rFonts w:hint="eastAsia"/>
          <w:i/>
          <w:iCs/>
          <w:lang w:bidi="en-US"/>
        </w:rPr>
        <w:t>Report to the Legislature</w:t>
      </w:r>
      <w:r w:rsidRPr="00194553">
        <w:rPr>
          <w:rFonts w:hint="eastAsia"/>
          <w:lang w:bidi="en-US"/>
        </w:rPr>
        <w:t>. Madison, Wis:</w:t>
      </w:r>
    </w:p>
    <w:p w:rsidR="00822C78" w:rsidRPr="00194553" w:rsidRDefault="00822C78" w:rsidP="00194553">
      <w:pPr>
        <w:pStyle w:val="FootnoteText"/>
        <w:ind w:firstLine="720"/>
        <w:rPr>
          <w:lang w:bidi="en-US"/>
        </w:rPr>
      </w:pPr>
      <w:proofErr w:type="gramStart"/>
      <w:r w:rsidRPr="00194553">
        <w:rPr>
          <w:rFonts w:hint="eastAsia"/>
          <w:lang w:bidi="en-US"/>
        </w:rPr>
        <w:t xml:space="preserve">Wisconsin Groundwater Coordinating Council, </w:t>
      </w:r>
      <w:r w:rsidRPr="00194553">
        <w:rPr>
          <w:lang w:bidi="en-US"/>
        </w:rPr>
        <w:t>2009.</w:t>
      </w:r>
      <w:proofErr w:type="gramEnd"/>
      <w:r>
        <w:rPr>
          <w:lang w:bidi="en-US"/>
        </w:rPr>
        <w:t xml:space="preserve"> 91.</w:t>
      </w:r>
    </w:p>
    <w:p w:rsidR="00822C78" w:rsidRDefault="00822C78">
      <w:pPr>
        <w:pStyle w:val="FootnoteText"/>
      </w:pPr>
    </w:p>
  </w:footnote>
  <w:footnote w:id="65">
    <w:p w:rsidR="00822C78" w:rsidRPr="0051050D" w:rsidRDefault="00822C78">
      <w:pPr>
        <w:pStyle w:val="FootnoteText"/>
      </w:pPr>
      <w:r>
        <w:rPr>
          <w:rStyle w:val="FootnoteReference"/>
        </w:rPr>
        <w:footnoteRef/>
      </w:r>
      <w:r>
        <w:t xml:space="preserve"> </w:t>
      </w:r>
      <w:proofErr w:type="spellStart"/>
      <w:proofErr w:type="gramStart"/>
      <w:r>
        <w:t>Glennon</w:t>
      </w:r>
      <w:proofErr w:type="spellEnd"/>
      <w:r>
        <w:t xml:space="preserve">, </w:t>
      </w:r>
      <w:r>
        <w:rPr>
          <w:i/>
        </w:rPr>
        <w:t>Water Follies,</w:t>
      </w:r>
      <w:r>
        <w:t xml:space="preserve"> 210.</w:t>
      </w:r>
      <w:proofErr w:type="gramEnd"/>
    </w:p>
  </w:footnote>
  <w:footnote w:id="66">
    <w:p w:rsidR="00822C78" w:rsidRDefault="00822C78" w:rsidP="00194553">
      <w:pPr>
        <w:pStyle w:val="FootnoteText"/>
        <w:rPr>
          <w:lang w:bidi="en-US"/>
        </w:rPr>
      </w:pPr>
      <w:r>
        <w:rPr>
          <w:rStyle w:val="FootnoteReference"/>
        </w:rPr>
        <w:footnoteRef/>
      </w:r>
      <w:r>
        <w:t xml:space="preserve"> </w:t>
      </w:r>
      <w:proofErr w:type="gramStart"/>
      <w:r w:rsidRPr="00194553">
        <w:rPr>
          <w:rFonts w:hint="eastAsia"/>
          <w:lang w:bidi="en-US"/>
        </w:rPr>
        <w:t>Wisconsin Groundwater Coordinating Council.</w:t>
      </w:r>
      <w:proofErr w:type="gramEnd"/>
      <w:r w:rsidRPr="00194553">
        <w:rPr>
          <w:rFonts w:hint="eastAsia"/>
          <w:lang w:bidi="en-US"/>
        </w:rPr>
        <w:t> </w:t>
      </w:r>
      <w:r w:rsidRPr="00194553">
        <w:rPr>
          <w:rFonts w:hint="eastAsia"/>
          <w:i/>
          <w:iCs/>
          <w:lang w:bidi="en-US"/>
        </w:rPr>
        <w:t>Report to the Legislature</w:t>
      </w:r>
      <w:r w:rsidRPr="00194553">
        <w:rPr>
          <w:rFonts w:hint="eastAsia"/>
          <w:lang w:bidi="en-US"/>
        </w:rPr>
        <w:t>. Madison, Wis:</w:t>
      </w:r>
    </w:p>
    <w:p w:rsidR="00822C78" w:rsidRDefault="00822C78" w:rsidP="00194553">
      <w:pPr>
        <w:pStyle w:val="FootnoteText"/>
        <w:ind w:firstLine="720"/>
        <w:rPr>
          <w:lang w:bidi="en-US"/>
        </w:rPr>
      </w:pPr>
      <w:proofErr w:type="gramStart"/>
      <w:r w:rsidRPr="00194553">
        <w:rPr>
          <w:rFonts w:hint="eastAsia"/>
          <w:lang w:bidi="en-US"/>
        </w:rPr>
        <w:t xml:space="preserve">Wisconsin Groundwater Coordinating Council, </w:t>
      </w:r>
      <w:r w:rsidRPr="00194553">
        <w:rPr>
          <w:lang w:bidi="en-US"/>
        </w:rPr>
        <w:t>2009.</w:t>
      </w:r>
      <w:proofErr w:type="gramEnd"/>
      <w:r>
        <w:rPr>
          <w:lang w:bidi="en-US"/>
        </w:rPr>
        <w:t xml:space="preserve"> 3.</w:t>
      </w:r>
    </w:p>
  </w:footnote>
  <w:footnote w:id="67">
    <w:p w:rsidR="00822C78" w:rsidRDefault="00822C78" w:rsidP="00B5101C">
      <w:pPr>
        <w:pStyle w:val="FootnoteText"/>
        <w:rPr>
          <w:lang w:bidi="en-US"/>
        </w:rPr>
      </w:pPr>
      <w:r>
        <w:rPr>
          <w:rStyle w:val="FootnoteReference"/>
        </w:rPr>
        <w:footnoteRef/>
      </w:r>
      <w:r>
        <w:t xml:space="preserve"> </w:t>
      </w:r>
      <w:proofErr w:type="gramStart"/>
      <w:r w:rsidRPr="00B5101C">
        <w:rPr>
          <w:rFonts w:hint="eastAsia"/>
          <w:lang w:bidi="en-US"/>
        </w:rPr>
        <w:t>Wisconsin Groundwater Coordinating Council.</w:t>
      </w:r>
      <w:proofErr w:type="gramEnd"/>
      <w:r w:rsidRPr="00B5101C">
        <w:rPr>
          <w:rFonts w:hint="eastAsia"/>
          <w:lang w:bidi="en-US"/>
        </w:rPr>
        <w:t> </w:t>
      </w:r>
      <w:r w:rsidRPr="00B5101C">
        <w:rPr>
          <w:rFonts w:hint="eastAsia"/>
          <w:i/>
          <w:iCs/>
          <w:lang w:bidi="en-US"/>
        </w:rPr>
        <w:t>Report to the Legislature</w:t>
      </w:r>
      <w:r w:rsidRPr="00B5101C">
        <w:rPr>
          <w:rFonts w:hint="eastAsia"/>
          <w:lang w:bidi="en-US"/>
        </w:rPr>
        <w:t>. Madison, Wis:</w:t>
      </w:r>
    </w:p>
    <w:p w:rsidR="00822C78" w:rsidRDefault="00822C78" w:rsidP="00B5101C">
      <w:pPr>
        <w:pStyle w:val="FootnoteText"/>
        <w:ind w:firstLine="720"/>
        <w:rPr>
          <w:lang w:bidi="en-US"/>
        </w:rPr>
      </w:pPr>
      <w:proofErr w:type="gramStart"/>
      <w:r w:rsidRPr="00B5101C">
        <w:rPr>
          <w:rFonts w:hint="eastAsia"/>
          <w:lang w:bidi="en-US"/>
        </w:rPr>
        <w:t xml:space="preserve">Wisconsin Groundwater Coordinating Council, </w:t>
      </w:r>
      <w:r w:rsidRPr="00B5101C">
        <w:rPr>
          <w:lang w:bidi="en-US"/>
        </w:rPr>
        <w:t>2009.</w:t>
      </w:r>
      <w:proofErr w:type="gramEnd"/>
      <w:r>
        <w:rPr>
          <w:lang w:bidi="en-US"/>
        </w:rPr>
        <w:t xml:space="preserve"> 123.</w:t>
      </w:r>
    </w:p>
  </w:footnote>
  <w:footnote w:id="68">
    <w:p w:rsidR="00822C78" w:rsidRDefault="00822C78">
      <w:pPr>
        <w:pStyle w:val="FootnoteText"/>
      </w:pPr>
      <w:r>
        <w:rPr>
          <w:rStyle w:val="FootnoteReference"/>
        </w:rPr>
        <w:footnoteRef/>
      </w:r>
      <w:r>
        <w:t xml:space="preserve"> </w:t>
      </w:r>
      <w:proofErr w:type="gramStart"/>
      <w:r>
        <w:t>Ibid, 123.</w:t>
      </w:r>
      <w:proofErr w:type="gramEnd"/>
    </w:p>
  </w:footnote>
  <w:footnote w:id="69">
    <w:p w:rsidR="00822C78" w:rsidRDefault="00822C78" w:rsidP="002357B0">
      <w:pPr>
        <w:pStyle w:val="FootnoteText"/>
        <w:rPr>
          <w:lang w:bidi="en-US"/>
        </w:rPr>
      </w:pPr>
      <w:r>
        <w:rPr>
          <w:rStyle w:val="FootnoteReference"/>
        </w:rPr>
        <w:footnoteRef/>
      </w:r>
      <w:r>
        <w:t xml:space="preserve"> </w:t>
      </w:r>
      <w:proofErr w:type="gramStart"/>
      <w:r w:rsidRPr="002357B0">
        <w:rPr>
          <w:rFonts w:hint="eastAsia"/>
          <w:lang w:bidi="en-US"/>
        </w:rPr>
        <w:t>Wisconsin Groundwater Coordinating Council.</w:t>
      </w:r>
      <w:proofErr w:type="gramEnd"/>
      <w:r w:rsidRPr="002357B0">
        <w:rPr>
          <w:rFonts w:hint="eastAsia"/>
          <w:lang w:bidi="en-US"/>
        </w:rPr>
        <w:t> </w:t>
      </w:r>
      <w:r w:rsidRPr="002357B0">
        <w:rPr>
          <w:rFonts w:hint="eastAsia"/>
          <w:i/>
          <w:iCs/>
          <w:lang w:bidi="en-US"/>
        </w:rPr>
        <w:t>Report to the Legislature</w:t>
      </w:r>
      <w:r w:rsidRPr="002357B0">
        <w:rPr>
          <w:rFonts w:hint="eastAsia"/>
          <w:lang w:bidi="en-US"/>
        </w:rPr>
        <w:t>. Madison, Wis:</w:t>
      </w:r>
    </w:p>
    <w:p w:rsidR="00822C78" w:rsidRDefault="00822C78" w:rsidP="002357B0">
      <w:pPr>
        <w:pStyle w:val="FootnoteText"/>
        <w:ind w:firstLine="720"/>
        <w:rPr>
          <w:lang w:bidi="en-US"/>
        </w:rPr>
      </w:pPr>
      <w:proofErr w:type="gramStart"/>
      <w:r w:rsidRPr="002357B0">
        <w:rPr>
          <w:rFonts w:hint="eastAsia"/>
          <w:lang w:bidi="en-US"/>
        </w:rPr>
        <w:t xml:space="preserve">Wisconsin Groundwater Coordinating Council, </w:t>
      </w:r>
      <w:r w:rsidRPr="002357B0">
        <w:rPr>
          <w:lang w:bidi="en-US"/>
        </w:rPr>
        <w:t>2009.</w:t>
      </w:r>
      <w:proofErr w:type="gramEnd"/>
      <w:r>
        <w:rPr>
          <w:lang w:bidi="en-US"/>
        </w:rPr>
        <w:t xml:space="preserve"> 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7023722"/>
      <w:docPartObj>
        <w:docPartGallery w:val="Page Numbers (Top of Page)"/>
        <w:docPartUnique/>
      </w:docPartObj>
    </w:sdtPr>
    <w:sdtEndPr>
      <w:rPr>
        <w:noProof/>
      </w:rPr>
    </w:sdtEndPr>
    <w:sdtContent>
      <w:p w:rsidR="00822C78" w:rsidRDefault="00822C78">
        <w:pPr>
          <w:pStyle w:val="Header"/>
          <w:jc w:val="right"/>
        </w:pPr>
        <w:r>
          <w:t xml:space="preserve">Nelson </w:t>
        </w:r>
        <w:r>
          <w:fldChar w:fldCharType="begin"/>
        </w:r>
        <w:r>
          <w:instrText xml:space="preserve"> PAGE   \* MERGEFORMAT </w:instrText>
        </w:r>
        <w:r>
          <w:fldChar w:fldCharType="separate"/>
        </w:r>
        <w:r w:rsidR="00C161E3">
          <w:rPr>
            <w:noProof/>
          </w:rPr>
          <w:t>2</w:t>
        </w:r>
        <w:r>
          <w:rPr>
            <w:noProof/>
          </w:rPr>
          <w:fldChar w:fldCharType="end"/>
        </w:r>
      </w:p>
    </w:sdtContent>
  </w:sdt>
  <w:p w:rsidR="00822C78" w:rsidRDefault="00822C7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56C46"/>
    <w:multiLevelType w:val="hybridMultilevel"/>
    <w:tmpl w:val="3684BDAA"/>
    <w:lvl w:ilvl="0" w:tplc="1C58D1A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960749"/>
    <w:multiLevelType w:val="hybridMultilevel"/>
    <w:tmpl w:val="6A2A3F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3613C6A"/>
    <w:multiLevelType w:val="multilevel"/>
    <w:tmpl w:val="C778F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37712C"/>
    <w:multiLevelType w:val="hybridMultilevel"/>
    <w:tmpl w:val="7BCA500C"/>
    <w:lvl w:ilvl="0" w:tplc="A2029E46">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616131"/>
    <w:multiLevelType w:val="hybridMultilevel"/>
    <w:tmpl w:val="01E28446"/>
    <w:lvl w:ilvl="0" w:tplc="A93CEA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2EA"/>
    <w:rsid w:val="00011A26"/>
    <w:rsid w:val="0001470D"/>
    <w:rsid w:val="00034D93"/>
    <w:rsid w:val="00036F1D"/>
    <w:rsid w:val="000676A0"/>
    <w:rsid w:val="000863FE"/>
    <w:rsid w:val="000A21C8"/>
    <w:rsid w:val="000A38AE"/>
    <w:rsid w:val="000C2431"/>
    <w:rsid w:val="000D2951"/>
    <w:rsid w:val="000F1DC5"/>
    <w:rsid w:val="000F2236"/>
    <w:rsid w:val="00111779"/>
    <w:rsid w:val="00130525"/>
    <w:rsid w:val="001504D5"/>
    <w:rsid w:val="00160726"/>
    <w:rsid w:val="00194553"/>
    <w:rsid w:val="001B444F"/>
    <w:rsid w:val="001C25EA"/>
    <w:rsid w:val="001C4D23"/>
    <w:rsid w:val="001E0AEE"/>
    <w:rsid w:val="002223A0"/>
    <w:rsid w:val="0023120E"/>
    <w:rsid w:val="002357B0"/>
    <w:rsid w:val="00243CE7"/>
    <w:rsid w:val="002602BF"/>
    <w:rsid w:val="00275331"/>
    <w:rsid w:val="00283148"/>
    <w:rsid w:val="00283BEF"/>
    <w:rsid w:val="002936AB"/>
    <w:rsid w:val="0029420C"/>
    <w:rsid w:val="00296AB9"/>
    <w:rsid w:val="002B3C6B"/>
    <w:rsid w:val="00303C1D"/>
    <w:rsid w:val="0031661D"/>
    <w:rsid w:val="00321101"/>
    <w:rsid w:val="0032379B"/>
    <w:rsid w:val="00341B97"/>
    <w:rsid w:val="00367259"/>
    <w:rsid w:val="003707E0"/>
    <w:rsid w:val="003D3F6B"/>
    <w:rsid w:val="00472C3B"/>
    <w:rsid w:val="00481F1A"/>
    <w:rsid w:val="0048324C"/>
    <w:rsid w:val="004A207D"/>
    <w:rsid w:val="004F512D"/>
    <w:rsid w:val="0051050D"/>
    <w:rsid w:val="00514BB7"/>
    <w:rsid w:val="00531850"/>
    <w:rsid w:val="00535BAD"/>
    <w:rsid w:val="005445EF"/>
    <w:rsid w:val="005671AA"/>
    <w:rsid w:val="005876E8"/>
    <w:rsid w:val="0059610D"/>
    <w:rsid w:val="005C16D1"/>
    <w:rsid w:val="005C36AF"/>
    <w:rsid w:val="006060EB"/>
    <w:rsid w:val="00631601"/>
    <w:rsid w:val="00653E36"/>
    <w:rsid w:val="0066750E"/>
    <w:rsid w:val="00680E83"/>
    <w:rsid w:val="00690242"/>
    <w:rsid w:val="00695343"/>
    <w:rsid w:val="006A3F47"/>
    <w:rsid w:val="006B44D2"/>
    <w:rsid w:val="006C296F"/>
    <w:rsid w:val="006D1B3E"/>
    <w:rsid w:val="006E3AE2"/>
    <w:rsid w:val="006F3400"/>
    <w:rsid w:val="006F40F0"/>
    <w:rsid w:val="00720B5B"/>
    <w:rsid w:val="00721CA9"/>
    <w:rsid w:val="007572C3"/>
    <w:rsid w:val="0078701C"/>
    <w:rsid w:val="00795CCA"/>
    <w:rsid w:val="007960B9"/>
    <w:rsid w:val="007A2A17"/>
    <w:rsid w:val="007B5D48"/>
    <w:rsid w:val="007E6663"/>
    <w:rsid w:val="007E7A7F"/>
    <w:rsid w:val="007F2796"/>
    <w:rsid w:val="00822C78"/>
    <w:rsid w:val="00850197"/>
    <w:rsid w:val="00863B77"/>
    <w:rsid w:val="008838E0"/>
    <w:rsid w:val="008931A9"/>
    <w:rsid w:val="008B41D5"/>
    <w:rsid w:val="008B7A5F"/>
    <w:rsid w:val="009131B7"/>
    <w:rsid w:val="00924F5A"/>
    <w:rsid w:val="00952CA9"/>
    <w:rsid w:val="0096135E"/>
    <w:rsid w:val="009840BE"/>
    <w:rsid w:val="00985C45"/>
    <w:rsid w:val="009F7F6F"/>
    <w:rsid w:val="00A16B5A"/>
    <w:rsid w:val="00A22982"/>
    <w:rsid w:val="00A56801"/>
    <w:rsid w:val="00A642EA"/>
    <w:rsid w:val="00A65A64"/>
    <w:rsid w:val="00A8319A"/>
    <w:rsid w:val="00A84672"/>
    <w:rsid w:val="00A96A91"/>
    <w:rsid w:val="00AB5627"/>
    <w:rsid w:val="00B133B6"/>
    <w:rsid w:val="00B229B0"/>
    <w:rsid w:val="00B32CC3"/>
    <w:rsid w:val="00B33309"/>
    <w:rsid w:val="00B43D55"/>
    <w:rsid w:val="00B5101C"/>
    <w:rsid w:val="00B8550B"/>
    <w:rsid w:val="00BA5408"/>
    <w:rsid w:val="00BB24E8"/>
    <w:rsid w:val="00BC32F4"/>
    <w:rsid w:val="00BF360A"/>
    <w:rsid w:val="00C0036C"/>
    <w:rsid w:val="00C1004F"/>
    <w:rsid w:val="00C161E3"/>
    <w:rsid w:val="00C20D7B"/>
    <w:rsid w:val="00C240FD"/>
    <w:rsid w:val="00C45AA7"/>
    <w:rsid w:val="00C8688B"/>
    <w:rsid w:val="00C9100D"/>
    <w:rsid w:val="00C97CB8"/>
    <w:rsid w:val="00CA3C9D"/>
    <w:rsid w:val="00CA6484"/>
    <w:rsid w:val="00CC139C"/>
    <w:rsid w:val="00D1638C"/>
    <w:rsid w:val="00D41966"/>
    <w:rsid w:val="00D50B60"/>
    <w:rsid w:val="00D850D2"/>
    <w:rsid w:val="00DA387A"/>
    <w:rsid w:val="00DA7D33"/>
    <w:rsid w:val="00DB4F85"/>
    <w:rsid w:val="00DB75E8"/>
    <w:rsid w:val="00DB7967"/>
    <w:rsid w:val="00E234C7"/>
    <w:rsid w:val="00E42727"/>
    <w:rsid w:val="00E62AAA"/>
    <w:rsid w:val="00E659B9"/>
    <w:rsid w:val="00E81A48"/>
    <w:rsid w:val="00E93EC6"/>
    <w:rsid w:val="00EA3CFC"/>
    <w:rsid w:val="00F0519B"/>
    <w:rsid w:val="00F332AC"/>
    <w:rsid w:val="00F34638"/>
    <w:rsid w:val="00F466F9"/>
    <w:rsid w:val="00F67B6E"/>
    <w:rsid w:val="00F8309A"/>
    <w:rsid w:val="00F92A46"/>
    <w:rsid w:val="00F95AB9"/>
    <w:rsid w:val="00FB3C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53E36"/>
    <w:pPr>
      <w:spacing w:after="0" w:line="240" w:lineRule="auto"/>
    </w:pPr>
    <w:rPr>
      <w:sz w:val="20"/>
      <w:szCs w:val="20"/>
    </w:rPr>
  </w:style>
  <w:style w:type="character" w:customStyle="1" w:styleId="FootnoteTextChar">
    <w:name w:val="Footnote Text Char"/>
    <w:basedOn w:val="DefaultParagraphFont"/>
    <w:link w:val="FootnoteText"/>
    <w:uiPriority w:val="99"/>
    <w:rsid w:val="00653E36"/>
    <w:rPr>
      <w:sz w:val="20"/>
      <w:szCs w:val="20"/>
    </w:rPr>
  </w:style>
  <w:style w:type="character" w:styleId="FootnoteReference">
    <w:name w:val="footnote reference"/>
    <w:basedOn w:val="DefaultParagraphFont"/>
    <w:uiPriority w:val="99"/>
    <w:semiHidden/>
    <w:unhideWhenUsed/>
    <w:rsid w:val="00653E36"/>
    <w:rPr>
      <w:vertAlign w:val="superscript"/>
    </w:rPr>
  </w:style>
  <w:style w:type="paragraph" w:styleId="ListParagraph">
    <w:name w:val="List Paragraph"/>
    <w:basedOn w:val="Normal"/>
    <w:uiPriority w:val="34"/>
    <w:qFormat/>
    <w:rsid w:val="005445EF"/>
    <w:pPr>
      <w:ind w:left="720"/>
      <w:contextualSpacing/>
    </w:pPr>
  </w:style>
  <w:style w:type="paragraph" w:styleId="Header">
    <w:name w:val="header"/>
    <w:basedOn w:val="Normal"/>
    <w:link w:val="HeaderChar"/>
    <w:uiPriority w:val="99"/>
    <w:unhideWhenUsed/>
    <w:rsid w:val="00CC13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39C"/>
  </w:style>
  <w:style w:type="paragraph" w:styleId="Footer">
    <w:name w:val="footer"/>
    <w:basedOn w:val="Normal"/>
    <w:link w:val="FooterChar"/>
    <w:uiPriority w:val="99"/>
    <w:unhideWhenUsed/>
    <w:rsid w:val="00CC13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39C"/>
  </w:style>
  <w:style w:type="character" w:styleId="Hyperlink">
    <w:name w:val="Hyperlink"/>
    <w:basedOn w:val="DefaultParagraphFont"/>
    <w:uiPriority w:val="99"/>
    <w:unhideWhenUsed/>
    <w:rsid w:val="001504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53E36"/>
    <w:pPr>
      <w:spacing w:after="0" w:line="240" w:lineRule="auto"/>
    </w:pPr>
    <w:rPr>
      <w:sz w:val="20"/>
      <w:szCs w:val="20"/>
    </w:rPr>
  </w:style>
  <w:style w:type="character" w:customStyle="1" w:styleId="FootnoteTextChar">
    <w:name w:val="Footnote Text Char"/>
    <w:basedOn w:val="DefaultParagraphFont"/>
    <w:link w:val="FootnoteText"/>
    <w:uiPriority w:val="99"/>
    <w:rsid w:val="00653E36"/>
    <w:rPr>
      <w:sz w:val="20"/>
      <w:szCs w:val="20"/>
    </w:rPr>
  </w:style>
  <w:style w:type="character" w:styleId="FootnoteReference">
    <w:name w:val="footnote reference"/>
    <w:basedOn w:val="DefaultParagraphFont"/>
    <w:uiPriority w:val="99"/>
    <w:semiHidden/>
    <w:unhideWhenUsed/>
    <w:rsid w:val="00653E36"/>
    <w:rPr>
      <w:vertAlign w:val="superscript"/>
    </w:rPr>
  </w:style>
  <w:style w:type="paragraph" w:styleId="ListParagraph">
    <w:name w:val="List Paragraph"/>
    <w:basedOn w:val="Normal"/>
    <w:uiPriority w:val="34"/>
    <w:qFormat/>
    <w:rsid w:val="005445EF"/>
    <w:pPr>
      <w:ind w:left="720"/>
      <w:contextualSpacing/>
    </w:pPr>
  </w:style>
  <w:style w:type="paragraph" w:styleId="Header">
    <w:name w:val="header"/>
    <w:basedOn w:val="Normal"/>
    <w:link w:val="HeaderChar"/>
    <w:uiPriority w:val="99"/>
    <w:unhideWhenUsed/>
    <w:rsid w:val="00CC13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39C"/>
  </w:style>
  <w:style w:type="paragraph" w:styleId="Footer">
    <w:name w:val="footer"/>
    <w:basedOn w:val="Normal"/>
    <w:link w:val="FooterChar"/>
    <w:uiPriority w:val="99"/>
    <w:unhideWhenUsed/>
    <w:rsid w:val="00CC13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39C"/>
  </w:style>
  <w:style w:type="character" w:styleId="Hyperlink">
    <w:name w:val="Hyperlink"/>
    <w:basedOn w:val="DefaultParagraphFont"/>
    <w:uiPriority w:val="99"/>
    <w:unhideWhenUsed/>
    <w:rsid w:val="001504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044272">
      <w:bodyDiv w:val="1"/>
      <w:marLeft w:val="0"/>
      <w:marRight w:val="0"/>
      <w:marTop w:val="0"/>
      <w:marBottom w:val="0"/>
      <w:divBdr>
        <w:top w:val="none" w:sz="0" w:space="0" w:color="auto"/>
        <w:left w:val="none" w:sz="0" w:space="0" w:color="auto"/>
        <w:bottom w:val="none" w:sz="0" w:space="0" w:color="auto"/>
        <w:right w:val="none" w:sz="0" w:space="0" w:color="auto"/>
      </w:divBdr>
    </w:div>
    <w:div w:id="1113476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71869-3B5B-4D8D-B0C0-C1F04328E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8051</Words>
  <Characters>45893</Characters>
  <Application>Microsoft Office Word</Application>
  <DocSecurity>4</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53837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UWEC</cp:lastModifiedBy>
  <cp:revision>2</cp:revision>
  <dcterms:created xsi:type="dcterms:W3CDTF">2012-02-06T17:42:00Z</dcterms:created>
  <dcterms:modified xsi:type="dcterms:W3CDTF">2012-02-06T17:42:00Z</dcterms:modified>
</cp:coreProperties>
</file>