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AA12AF" w14:textId="77777777" w:rsidR="00674685" w:rsidRDefault="00674685" w:rsidP="000B494B">
      <w:pPr>
        <w:jc w:val="center"/>
        <w:rPr>
          <w:rFonts w:ascii="Times New Roman" w:hAnsi="Times New Roman" w:cs="Times New Roman"/>
          <w:b/>
        </w:rPr>
      </w:pPr>
      <w:bookmarkStart w:id="0" w:name="_GoBack"/>
      <w:bookmarkEnd w:id="0"/>
    </w:p>
    <w:p w14:paraId="2E9B7720" w14:textId="77777777" w:rsidR="00674685" w:rsidRDefault="00674685" w:rsidP="000B494B">
      <w:pPr>
        <w:jc w:val="center"/>
        <w:rPr>
          <w:rFonts w:ascii="Times New Roman" w:hAnsi="Times New Roman" w:cs="Times New Roman"/>
          <w:b/>
        </w:rPr>
      </w:pPr>
    </w:p>
    <w:p w14:paraId="1D35DF45" w14:textId="77777777" w:rsidR="00674685" w:rsidRDefault="00674685" w:rsidP="000B494B">
      <w:pPr>
        <w:jc w:val="center"/>
        <w:rPr>
          <w:rFonts w:ascii="Times New Roman" w:hAnsi="Times New Roman" w:cs="Times New Roman"/>
          <w:b/>
        </w:rPr>
      </w:pPr>
    </w:p>
    <w:p w14:paraId="36C308F9" w14:textId="77777777" w:rsidR="00674685" w:rsidRDefault="00674685" w:rsidP="000B494B">
      <w:pPr>
        <w:jc w:val="center"/>
        <w:rPr>
          <w:rFonts w:ascii="Times New Roman" w:hAnsi="Times New Roman" w:cs="Times New Roman"/>
          <w:b/>
        </w:rPr>
      </w:pPr>
    </w:p>
    <w:p w14:paraId="733C070E" w14:textId="77777777" w:rsidR="00674685" w:rsidRDefault="00674685" w:rsidP="000B494B">
      <w:pPr>
        <w:jc w:val="center"/>
        <w:rPr>
          <w:rFonts w:ascii="Times New Roman" w:hAnsi="Times New Roman" w:cs="Times New Roman"/>
          <w:b/>
        </w:rPr>
      </w:pPr>
    </w:p>
    <w:p w14:paraId="60E792AE" w14:textId="77777777" w:rsidR="00674685" w:rsidRDefault="00674685" w:rsidP="000B494B">
      <w:pPr>
        <w:jc w:val="center"/>
        <w:rPr>
          <w:rFonts w:ascii="Times New Roman" w:hAnsi="Times New Roman" w:cs="Times New Roman"/>
          <w:b/>
        </w:rPr>
      </w:pPr>
    </w:p>
    <w:p w14:paraId="2EF2FAF3" w14:textId="77777777" w:rsidR="00674685" w:rsidRDefault="00674685" w:rsidP="000B494B">
      <w:pPr>
        <w:jc w:val="center"/>
        <w:rPr>
          <w:rFonts w:ascii="Times New Roman" w:hAnsi="Times New Roman" w:cs="Times New Roman"/>
          <w:b/>
        </w:rPr>
      </w:pPr>
    </w:p>
    <w:p w14:paraId="1502D637" w14:textId="22FB0524" w:rsidR="00A66548" w:rsidRDefault="00955701" w:rsidP="00E71C3E">
      <w:pPr>
        <w:jc w:val="center"/>
        <w:rPr>
          <w:rFonts w:ascii="Times New Roman" w:hAnsi="Times New Roman" w:cs="Times New Roman"/>
          <w:b/>
        </w:rPr>
      </w:pPr>
      <w:r>
        <w:rPr>
          <w:rFonts w:ascii="Times New Roman" w:hAnsi="Times New Roman" w:cs="Times New Roman"/>
          <w:b/>
        </w:rPr>
        <w:t xml:space="preserve">The </w:t>
      </w:r>
      <w:r w:rsidR="00FD776E">
        <w:rPr>
          <w:rFonts w:ascii="Times New Roman" w:hAnsi="Times New Roman" w:cs="Times New Roman"/>
          <w:b/>
        </w:rPr>
        <w:t>Women of the N</w:t>
      </w:r>
      <w:r w:rsidR="00A66548">
        <w:rPr>
          <w:rFonts w:ascii="Times New Roman" w:hAnsi="Times New Roman" w:cs="Times New Roman"/>
          <w:b/>
        </w:rPr>
        <w:t>orth:</w:t>
      </w:r>
    </w:p>
    <w:p w14:paraId="0111DFDD" w14:textId="25463BAC" w:rsidR="00955701" w:rsidRDefault="00A66548" w:rsidP="00E71C3E">
      <w:pPr>
        <w:jc w:val="center"/>
        <w:rPr>
          <w:rFonts w:ascii="Times New Roman" w:hAnsi="Times New Roman" w:cs="Times New Roman"/>
          <w:b/>
        </w:rPr>
      </w:pPr>
      <w:r>
        <w:rPr>
          <w:rFonts w:ascii="Times New Roman" w:hAnsi="Times New Roman" w:cs="Times New Roman"/>
          <w:b/>
        </w:rPr>
        <w:t>Contributions of Northern Women on the Homefront and on the Battlefield</w:t>
      </w:r>
      <w:r w:rsidR="00FD776E">
        <w:rPr>
          <w:rFonts w:ascii="Times New Roman" w:hAnsi="Times New Roman" w:cs="Times New Roman"/>
          <w:b/>
        </w:rPr>
        <w:t xml:space="preserve"> </w:t>
      </w:r>
      <w:r>
        <w:rPr>
          <w:rFonts w:ascii="Times New Roman" w:hAnsi="Times New Roman" w:cs="Times New Roman"/>
          <w:b/>
        </w:rPr>
        <w:t>during the American Civil War</w:t>
      </w:r>
    </w:p>
    <w:p w14:paraId="1CC11E44" w14:textId="4784DF53" w:rsidR="000B494B" w:rsidRPr="00AB76DC" w:rsidRDefault="000B494B" w:rsidP="00955701">
      <w:pPr>
        <w:rPr>
          <w:rFonts w:ascii="Times New Roman" w:hAnsi="Times New Roman" w:cs="Times New Roman"/>
          <w:b/>
        </w:rPr>
      </w:pPr>
    </w:p>
    <w:p w14:paraId="37B2E3CE" w14:textId="77777777" w:rsidR="000B494B" w:rsidRPr="0073688A" w:rsidRDefault="000B494B" w:rsidP="000B494B">
      <w:pPr>
        <w:jc w:val="center"/>
        <w:rPr>
          <w:rFonts w:ascii="Times New Roman" w:hAnsi="Times New Roman" w:cs="Times New Roman"/>
        </w:rPr>
      </w:pPr>
    </w:p>
    <w:p w14:paraId="64DA2C27" w14:textId="77777777" w:rsidR="000B494B" w:rsidRPr="0073688A" w:rsidRDefault="000B494B" w:rsidP="000B494B">
      <w:pPr>
        <w:jc w:val="center"/>
        <w:rPr>
          <w:rFonts w:ascii="Times New Roman" w:hAnsi="Times New Roman" w:cs="Times New Roman"/>
        </w:rPr>
      </w:pPr>
    </w:p>
    <w:p w14:paraId="20DCB79A" w14:textId="77777777" w:rsidR="000B494B" w:rsidRPr="0073688A" w:rsidRDefault="000B494B" w:rsidP="000B494B">
      <w:pPr>
        <w:jc w:val="center"/>
        <w:rPr>
          <w:rFonts w:ascii="Times New Roman" w:hAnsi="Times New Roman" w:cs="Times New Roman"/>
        </w:rPr>
      </w:pPr>
    </w:p>
    <w:p w14:paraId="4E7C43D8" w14:textId="77777777" w:rsidR="000B494B" w:rsidRPr="0073688A" w:rsidRDefault="000B494B" w:rsidP="000B494B">
      <w:pPr>
        <w:jc w:val="center"/>
        <w:rPr>
          <w:rFonts w:ascii="Times New Roman" w:hAnsi="Times New Roman" w:cs="Times New Roman"/>
        </w:rPr>
      </w:pPr>
    </w:p>
    <w:p w14:paraId="10439874" w14:textId="77777777" w:rsidR="000B494B" w:rsidRPr="0073688A" w:rsidRDefault="000B494B" w:rsidP="000B494B">
      <w:pPr>
        <w:jc w:val="center"/>
        <w:rPr>
          <w:rFonts w:ascii="Times New Roman" w:hAnsi="Times New Roman" w:cs="Times New Roman"/>
        </w:rPr>
      </w:pPr>
    </w:p>
    <w:p w14:paraId="0C3C4B99" w14:textId="77777777" w:rsidR="000B494B" w:rsidRPr="0073688A" w:rsidRDefault="000B494B" w:rsidP="000B494B">
      <w:pPr>
        <w:jc w:val="center"/>
        <w:rPr>
          <w:rFonts w:ascii="Times New Roman" w:hAnsi="Times New Roman" w:cs="Times New Roman"/>
        </w:rPr>
      </w:pPr>
    </w:p>
    <w:p w14:paraId="002CDB91" w14:textId="77777777" w:rsidR="000B494B" w:rsidRPr="0073688A" w:rsidRDefault="000B494B" w:rsidP="000B494B">
      <w:pPr>
        <w:jc w:val="center"/>
        <w:rPr>
          <w:rFonts w:ascii="Times New Roman" w:hAnsi="Times New Roman" w:cs="Times New Roman"/>
        </w:rPr>
      </w:pPr>
    </w:p>
    <w:p w14:paraId="53EFF8E1" w14:textId="77777777" w:rsidR="000B494B" w:rsidRPr="0073688A" w:rsidRDefault="000B494B" w:rsidP="000B494B">
      <w:pPr>
        <w:jc w:val="center"/>
        <w:rPr>
          <w:rFonts w:ascii="Times New Roman" w:hAnsi="Times New Roman" w:cs="Times New Roman"/>
        </w:rPr>
      </w:pPr>
    </w:p>
    <w:p w14:paraId="382BBA37" w14:textId="77777777" w:rsidR="000B494B" w:rsidRPr="0073688A" w:rsidRDefault="000B494B" w:rsidP="000B494B">
      <w:pPr>
        <w:jc w:val="center"/>
        <w:rPr>
          <w:rFonts w:ascii="Times New Roman" w:hAnsi="Times New Roman" w:cs="Times New Roman"/>
        </w:rPr>
      </w:pPr>
    </w:p>
    <w:p w14:paraId="226B42D7" w14:textId="77777777" w:rsidR="000B494B" w:rsidRPr="0073688A" w:rsidRDefault="000B494B" w:rsidP="000B494B">
      <w:pPr>
        <w:rPr>
          <w:rFonts w:ascii="Times New Roman" w:hAnsi="Times New Roman" w:cs="Times New Roman"/>
        </w:rPr>
      </w:pPr>
    </w:p>
    <w:p w14:paraId="07EFFB50" w14:textId="77777777" w:rsidR="000B494B" w:rsidRDefault="000B494B" w:rsidP="000B494B">
      <w:pPr>
        <w:jc w:val="center"/>
        <w:rPr>
          <w:rFonts w:ascii="Times New Roman" w:hAnsi="Times New Roman" w:cs="Times New Roman"/>
        </w:rPr>
      </w:pPr>
    </w:p>
    <w:p w14:paraId="1C88F14C" w14:textId="77777777" w:rsidR="000B494B" w:rsidRDefault="000B494B" w:rsidP="000B494B">
      <w:pPr>
        <w:jc w:val="center"/>
        <w:rPr>
          <w:rFonts w:ascii="Times New Roman" w:hAnsi="Times New Roman" w:cs="Times New Roman"/>
        </w:rPr>
      </w:pPr>
    </w:p>
    <w:p w14:paraId="7EF88614" w14:textId="77777777" w:rsidR="00955701" w:rsidRDefault="00955701" w:rsidP="00955701">
      <w:pPr>
        <w:rPr>
          <w:rFonts w:ascii="Times New Roman" w:hAnsi="Times New Roman" w:cs="Times New Roman"/>
        </w:rPr>
      </w:pPr>
    </w:p>
    <w:p w14:paraId="4AA93080" w14:textId="4DE5D61A" w:rsidR="000B494B" w:rsidRPr="0073688A" w:rsidRDefault="000B494B" w:rsidP="00955701">
      <w:pPr>
        <w:jc w:val="center"/>
        <w:rPr>
          <w:rFonts w:ascii="Times New Roman" w:hAnsi="Times New Roman" w:cs="Times New Roman"/>
        </w:rPr>
      </w:pPr>
      <w:r>
        <w:rPr>
          <w:rFonts w:ascii="Times New Roman" w:hAnsi="Times New Roman" w:cs="Times New Roman"/>
        </w:rPr>
        <w:t>S</w:t>
      </w:r>
      <w:r w:rsidR="00FD776E">
        <w:rPr>
          <w:rFonts w:ascii="Times New Roman" w:hAnsi="Times New Roman" w:cs="Times New Roman"/>
        </w:rPr>
        <w:t>ophia D. Fische</w:t>
      </w:r>
      <w:r>
        <w:rPr>
          <w:rFonts w:ascii="Times New Roman" w:hAnsi="Times New Roman" w:cs="Times New Roman"/>
        </w:rPr>
        <w:t>r</w:t>
      </w:r>
    </w:p>
    <w:p w14:paraId="0CFDA166" w14:textId="77777777" w:rsidR="00674685" w:rsidRDefault="00674685" w:rsidP="000B494B">
      <w:pPr>
        <w:jc w:val="center"/>
        <w:rPr>
          <w:rFonts w:ascii="Times New Roman" w:hAnsi="Times New Roman" w:cs="Times New Roman"/>
        </w:rPr>
      </w:pPr>
    </w:p>
    <w:p w14:paraId="57B6884C" w14:textId="77777777" w:rsidR="000B494B" w:rsidRDefault="000B494B" w:rsidP="000B494B">
      <w:pPr>
        <w:jc w:val="center"/>
        <w:rPr>
          <w:rFonts w:ascii="Times New Roman" w:hAnsi="Times New Roman" w:cs="Times New Roman"/>
        </w:rPr>
      </w:pPr>
      <w:r>
        <w:rPr>
          <w:rFonts w:ascii="Times New Roman" w:hAnsi="Times New Roman" w:cs="Times New Roman"/>
        </w:rPr>
        <w:t>History 489: Research Seminar</w:t>
      </w:r>
    </w:p>
    <w:p w14:paraId="79258165" w14:textId="77777777" w:rsidR="00674685" w:rsidRDefault="00674685" w:rsidP="000B494B">
      <w:pPr>
        <w:jc w:val="center"/>
        <w:rPr>
          <w:rFonts w:ascii="Times New Roman" w:hAnsi="Times New Roman" w:cs="Times New Roman"/>
        </w:rPr>
      </w:pPr>
    </w:p>
    <w:p w14:paraId="1097B7BC" w14:textId="1118989D" w:rsidR="000B494B" w:rsidRDefault="00FD776E" w:rsidP="000B494B">
      <w:pPr>
        <w:jc w:val="center"/>
        <w:rPr>
          <w:rFonts w:ascii="Times New Roman" w:hAnsi="Times New Roman" w:cs="Times New Roman"/>
        </w:rPr>
      </w:pPr>
      <w:r>
        <w:rPr>
          <w:rFonts w:ascii="Times New Roman" w:hAnsi="Times New Roman" w:cs="Times New Roman"/>
        </w:rPr>
        <w:t>Fall 2018</w:t>
      </w:r>
    </w:p>
    <w:p w14:paraId="27705EE5" w14:textId="77777777" w:rsidR="000B494B" w:rsidRDefault="000B494B" w:rsidP="000B494B">
      <w:pPr>
        <w:jc w:val="center"/>
        <w:rPr>
          <w:rFonts w:ascii="Times New Roman" w:hAnsi="Times New Roman" w:cs="Times New Roman"/>
        </w:rPr>
      </w:pPr>
    </w:p>
    <w:p w14:paraId="1CF5487E" w14:textId="77777777" w:rsidR="000B494B" w:rsidRDefault="000B494B" w:rsidP="000B494B">
      <w:pPr>
        <w:jc w:val="center"/>
        <w:rPr>
          <w:rFonts w:ascii="Times New Roman" w:hAnsi="Times New Roman" w:cs="Times New Roman"/>
        </w:rPr>
      </w:pPr>
    </w:p>
    <w:p w14:paraId="08EAC053" w14:textId="77777777" w:rsidR="000B494B" w:rsidRDefault="000B494B" w:rsidP="000B494B">
      <w:pPr>
        <w:jc w:val="center"/>
        <w:rPr>
          <w:rFonts w:ascii="Times New Roman" w:hAnsi="Times New Roman" w:cs="Times New Roman"/>
        </w:rPr>
      </w:pPr>
    </w:p>
    <w:p w14:paraId="30E0EC9F" w14:textId="77777777" w:rsidR="000B494B" w:rsidRDefault="000B494B" w:rsidP="000B494B">
      <w:pPr>
        <w:jc w:val="center"/>
        <w:rPr>
          <w:rFonts w:ascii="Times New Roman" w:hAnsi="Times New Roman" w:cs="Times New Roman"/>
        </w:rPr>
      </w:pPr>
    </w:p>
    <w:p w14:paraId="3FE259A4" w14:textId="77777777" w:rsidR="000B494B" w:rsidRDefault="000B494B" w:rsidP="000B494B">
      <w:pPr>
        <w:jc w:val="center"/>
        <w:rPr>
          <w:rFonts w:ascii="Times New Roman" w:hAnsi="Times New Roman" w:cs="Times New Roman"/>
        </w:rPr>
      </w:pPr>
    </w:p>
    <w:p w14:paraId="6995C629" w14:textId="77777777" w:rsidR="000B494B" w:rsidRDefault="000B494B" w:rsidP="000B494B">
      <w:pPr>
        <w:jc w:val="center"/>
        <w:rPr>
          <w:rFonts w:ascii="Times New Roman" w:hAnsi="Times New Roman" w:cs="Times New Roman"/>
        </w:rPr>
      </w:pPr>
    </w:p>
    <w:p w14:paraId="31E00E14" w14:textId="77777777" w:rsidR="000B494B" w:rsidRDefault="000B494B" w:rsidP="000B494B">
      <w:pPr>
        <w:jc w:val="center"/>
        <w:rPr>
          <w:rFonts w:ascii="Times New Roman" w:hAnsi="Times New Roman" w:cs="Times New Roman"/>
        </w:rPr>
      </w:pPr>
    </w:p>
    <w:p w14:paraId="7B88E06A" w14:textId="77777777" w:rsidR="000B494B" w:rsidRDefault="000B494B" w:rsidP="000B494B">
      <w:pPr>
        <w:jc w:val="center"/>
        <w:rPr>
          <w:rFonts w:ascii="Times New Roman" w:hAnsi="Times New Roman" w:cs="Times New Roman"/>
        </w:rPr>
      </w:pPr>
    </w:p>
    <w:p w14:paraId="4D1649D4" w14:textId="77777777" w:rsidR="000B494B" w:rsidRDefault="000B494B" w:rsidP="000B494B">
      <w:pPr>
        <w:jc w:val="center"/>
        <w:rPr>
          <w:rFonts w:ascii="Times New Roman" w:hAnsi="Times New Roman" w:cs="Times New Roman"/>
        </w:rPr>
      </w:pPr>
    </w:p>
    <w:p w14:paraId="6B1B25A7" w14:textId="77777777" w:rsidR="000B494B" w:rsidRDefault="000B494B" w:rsidP="000B494B">
      <w:pPr>
        <w:jc w:val="center"/>
        <w:rPr>
          <w:rFonts w:ascii="Times New Roman" w:hAnsi="Times New Roman" w:cs="Times New Roman"/>
        </w:rPr>
      </w:pPr>
    </w:p>
    <w:p w14:paraId="0B805721" w14:textId="2330C46C" w:rsidR="000B494B" w:rsidRDefault="000B494B" w:rsidP="000B494B">
      <w:pPr>
        <w:jc w:val="center"/>
        <w:rPr>
          <w:rFonts w:ascii="Times New Roman" w:hAnsi="Times New Roman" w:cs="Times New Roman"/>
        </w:rPr>
      </w:pPr>
    </w:p>
    <w:p w14:paraId="20EC3B6D" w14:textId="21B0966C" w:rsidR="00BB3B17" w:rsidRDefault="00BB3B17" w:rsidP="000B494B">
      <w:pPr>
        <w:jc w:val="center"/>
        <w:rPr>
          <w:rFonts w:ascii="Times New Roman" w:hAnsi="Times New Roman" w:cs="Times New Roman"/>
        </w:rPr>
      </w:pPr>
    </w:p>
    <w:p w14:paraId="0E876E33" w14:textId="7C9B6082" w:rsidR="00BB3B17" w:rsidRDefault="00BB3B17" w:rsidP="000B494B">
      <w:pPr>
        <w:jc w:val="center"/>
        <w:rPr>
          <w:rFonts w:ascii="Times New Roman" w:hAnsi="Times New Roman" w:cs="Times New Roman"/>
        </w:rPr>
      </w:pPr>
    </w:p>
    <w:p w14:paraId="6FD24E17" w14:textId="720AB3BA" w:rsidR="00BB3B17" w:rsidRDefault="00BB3B17" w:rsidP="000B494B">
      <w:pPr>
        <w:jc w:val="center"/>
        <w:rPr>
          <w:rFonts w:ascii="Times New Roman" w:hAnsi="Times New Roman" w:cs="Times New Roman"/>
        </w:rPr>
      </w:pPr>
    </w:p>
    <w:p w14:paraId="585A0FC9" w14:textId="77777777" w:rsidR="00BB3B17" w:rsidRDefault="00BB3B17" w:rsidP="00BB3B17">
      <w:pPr>
        <w:rPr>
          <w:rFonts w:ascii="Times New Roman" w:hAnsi="Times New Roman" w:cs="Times New Roman"/>
        </w:rPr>
      </w:pPr>
    </w:p>
    <w:p w14:paraId="2EE1FA80" w14:textId="67B324F8" w:rsidR="001614D5" w:rsidRPr="00BB3B17" w:rsidRDefault="000B494B" w:rsidP="00BB3B17">
      <w:pPr>
        <w:jc w:val="center"/>
        <w:rPr>
          <w:rFonts w:ascii="Times New Roman" w:hAnsi="Times New Roman" w:cs="Times New Roman"/>
        </w:rPr>
      </w:pPr>
      <w:r>
        <w:rPr>
          <w:rFonts w:ascii="Times New Roman" w:hAnsi="Times New Roman" w:cs="Times New Roman"/>
        </w:rPr>
        <w:t xml:space="preserve">Copyright for this work is owned by the author. The digital version is published in McIntyre Library, University of Wisconsin- </w:t>
      </w:r>
      <w:proofErr w:type="spellStart"/>
      <w:r>
        <w:rPr>
          <w:rFonts w:ascii="Times New Roman" w:hAnsi="Times New Roman" w:cs="Times New Roman"/>
        </w:rPr>
        <w:t>Eau</w:t>
      </w:r>
      <w:proofErr w:type="spellEnd"/>
      <w:r>
        <w:rPr>
          <w:rFonts w:ascii="Times New Roman" w:hAnsi="Times New Roman" w:cs="Times New Roman"/>
        </w:rPr>
        <w:t xml:space="preserve"> Claire with the consent of the author.</w:t>
      </w:r>
    </w:p>
    <w:p w14:paraId="30BBDC38" w14:textId="77777777" w:rsidR="00674685" w:rsidRDefault="00674685" w:rsidP="00674685">
      <w:pPr>
        <w:rPr>
          <w:rFonts w:ascii="Times New Roman" w:hAnsi="Times New Roman" w:cs="Times New Roman"/>
          <w:b/>
        </w:rPr>
      </w:pPr>
    </w:p>
    <w:p w14:paraId="50A3770F" w14:textId="77777777" w:rsidR="00A66548" w:rsidRDefault="00A66548" w:rsidP="00674685">
      <w:pPr>
        <w:jc w:val="center"/>
        <w:rPr>
          <w:rFonts w:ascii="Times New Roman" w:hAnsi="Times New Roman" w:cs="Times New Roman"/>
          <w:b/>
        </w:rPr>
      </w:pPr>
    </w:p>
    <w:p w14:paraId="488DFE91" w14:textId="28E0BC45" w:rsidR="000B494B" w:rsidRPr="00563043" w:rsidRDefault="000B494B" w:rsidP="00674685">
      <w:pPr>
        <w:jc w:val="center"/>
        <w:rPr>
          <w:rFonts w:ascii="Times New Roman" w:hAnsi="Times New Roman" w:cs="Times New Roman"/>
          <w:b/>
        </w:rPr>
      </w:pPr>
      <w:r w:rsidRPr="00563043">
        <w:rPr>
          <w:rFonts w:ascii="Times New Roman" w:hAnsi="Times New Roman" w:cs="Times New Roman"/>
          <w:b/>
        </w:rPr>
        <w:t>Contents</w:t>
      </w:r>
    </w:p>
    <w:p w14:paraId="0A6BDEDD" w14:textId="77777777" w:rsidR="000B494B" w:rsidRPr="008576EB" w:rsidRDefault="000B494B" w:rsidP="000B494B">
      <w:pPr>
        <w:rPr>
          <w:rFonts w:ascii="Times New Roman" w:hAnsi="Times New Roman" w:cs="Times New Roman"/>
        </w:rPr>
      </w:pPr>
    </w:p>
    <w:p w14:paraId="6751841F" w14:textId="77777777" w:rsidR="000B494B" w:rsidRPr="008576EB" w:rsidRDefault="000B494B" w:rsidP="000B494B">
      <w:pPr>
        <w:rPr>
          <w:rFonts w:ascii="Times New Roman" w:hAnsi="Times New Roman" w:cs="Times New Roman"/>
        </w:rPr>
      </w:pPr>
    </w:p>
    <w:p w14:paraId="3D46902C" w14:textId="360BE14E" w:rsidR="000B494B" w:rsidRPr="008576EB" w:rsidRDefault="00366D66" w:rsidP="000B494B">
      <w:pPr>
        <w:tabs>
          <w:tab w:val="right" w:pos="8640"/>
        </w:tabs>
        <w:rPr>
          <w:rFonts w:ascii="Times New Roman" w:hAnsi="Times New Roman" w:cs="Times New Roman"/>
        </w:rPr>
      </w:pPr>
      <w:r>
        <w:rPr>
          <w:rFonts w:ascii="Times New Roman" w:hAnsi="Times New Roman" w:cs="Times New Roman"/>
        </w:rPr>
        <w:t>Figures</w:t>
      </w:r>
      <w:r w:rsidR="000B494B">
        <w:rPr>
          <w:rFonts w:ascii="Times New Roman" w:hAnsi="Times New Roman" w:cs="Times New Roman"/>
        </w:rPr>
        <w:tab/>
      </w:r>
      <w:r w:rsidR="008859D0">
        <w:rPr>
          <w:rFonts w:ascii="Times New Roman" w:hAnsi="Times New Roman" w:cs="Times New Roman"/>
        </w:rPr>
        <w:t>iii</w:t>
      </w:r>
    </w:p>
    <w:p w14:paraId="5715CBF0" w14:textId="77777777" w:rsidR="000B494B" w:rsidRPr="008576EB" w:rsidRDefault="000B494B" w:rsidP="000B494B">
      <w:pPr>
        <w:rPr>
          <w:rFonts w:ascii="Times New Roman" w:hAnsi="Times New Roman" w:cs="Times New Roman"/>
        </w:rPr>
      </w:pPr>
    </w:p>
    <w:p w14:paraId="7A3D9BDD" w14:textId="77777777" w:rsidR="000B494B" w:rsidRPr="008576EB" w:rsidRDefault="000B494B" w:rsidP="000B494B">
      <w:pPr>
        <w:rPr>
          <w:rFonts w:ascii="Times New Roman" w:hAnsi="Times New Roman" w:cs="Times New Roman"/>
        </w:rPr>
      </w:pPr>
    </w:p>
    <w:p w14:paraId="289159C8" w14:textId="2912F03B" w:rsidR="000B494B" w:rsidRPr="008576EB" w:rsidRDefault="00366D66" w:rsidP="000B494B">
      <w:pPr>
        <w:tabs>
          <w:tab w:val="right" w:pos="8640"/>
        </w:tabs>
        <w:rPr>
          <w:rFonts w:ascii="Times New Roman" w:hAnsi="Times New Roman" w:cs="Times New Roman"/>
        </w:rPr>
      </w:pPr>
      <w:r>
        <w:rPr>
          <w:rFonts w:ascii="Times New Roman" w:hAnsi="Times New Roman" w:cs="Times New Roman"/>
        </w:rPr>
        <w:t>Abstract</w:t>
      </w:r>
      <w:r w:rsidR="000B494B">
        <w:rPr>
          <w:rFonts w:ascii="Times New Roman" w:hAnsi="Times New Roman" w:cs="Times New Roman"/>
        </w:rPr>
        <w:tab/>
      </w:r>
      <w:r w:rsidR="00EC71B3">
        <w:rPr>
          <w:rFonts w:ascii="Times New Roman" w:hAnsi="Times New Roman" w:cs="Times New Roman"/>
        </w:rPr>
        <w:t>iv</w:t>
      </w:r>
    </w:p>
    <w:p w14:paraId="6B2E2818" w14:textId="77777777" w:rsidR="000B494B" w:rsidRPr="008576EB" w:rsidRDefault="000B494B" w:rsidP="000B494B">
      <w:pPr>
        <w:rPr>
          <w:rFonts w:ascii="Times New Roman" w:hAnsi="Times New Roman" w:cs="Times New Roman"/>
        </w:rPr>
      </w:pPr>
    </w:p>
    <w:p w14:paraId="64C503C6" w14:textId="77777777" w:rsidR="000B494B" w:rsidRPr="008576EB" w:rsidRDefault="000B494B" w:rsidP="000B494B">
      <w:pPr>
        <w:rPr>
          <w:rFonts w:ascii="Times New Roman" w:hAnsi="Times New Roman" w:cs="Times New Roman"/>
        </w:rPr>
      </w:pPr>
    </w:p>
    <w:p w14:paraId="752EA1DC" w14:textId="730871B9" w:rsidR="000B494B" w:rsidRPr="00563043" w:rsidRDefault="00366D66" w:rsidP="000B494B">
      <w:pPr>
        <w:tabs>
          <w:tab w:val="right" w:pos="8640"/>
        </w:tabs>
        <w:rPr>
          <w:rFonts w:ascii="Times New Roman" w:hAnsi="Times New Roman" w:cs="Times New Roman"/>
        </w:rPr>
      </w:pPr>
      <w:r>
        <w:rPr>
          <w:rFonts w:ascii="Times New Roman" w:hAnsi="Times New Roman" w:cs="Times New Roman"/>
        </w:rPr>
        <w:t>Historiography</w:t>
      </w:r>
      <w:r w:rsidR="000B494B">
        <w:rPr>
          <w:rFonts w:ascii="Times New Roman" w:hAnsi="Times New Roman" w:cs="Times New Roman"/>
        </w:rPr>
        <w:tab/>
      </w:r>
      <w:r w:rsidR="00EC71B3">
        <w:rPr>
          <w:rFonts w:ascii="Times New Roman" w:hAnsi="Times New Roman" w:cs="Times New Roman"/>
        </w:rPr>
        <w:t>1</w:t>
      </w:r>
    </w:p>
    <w:p w14:paraId="19047A72" w14:textId="77777777" w:rsidR="000B494B" w:rsidRPr="008576EB" w:rsidRDefault="000B494B" w:rsidP="000B494B">
      <w:pPr>
        <w:rPr>
          <w:rFonts w:ascii="Times New Roman" w:hAnsi="Times New Roman" w:cs="Times New Roman"/>
        </w:rPr>
      </w:pPr>
    </w:p>
    <w:p w14:paraId="5BDA3543" w14:textId="77777777" w:rsidR="000B494B" w:rsidRPr="008576EB" w:rsidRDefault="000B494B" w:rsidP="000B494B">
      <w:pPr>
        <w:rPr>
          <w:rFonts w:ascii="Times New Roman" w:hAnsi="Times New Roman" w:cs="Times New Roman"/>
        </w:rPr>
      </w:pPr>
    </w:p>
    <w:p w14:paraId="5D3A40FA" w14:textId="2A20143B" w:rsidR="000B494B" w:rsidRDefault="00366D66" w:rsidP="008859D0">
      <w:pPr>
        <w:tabs>
          <w:tab w:val="right" w:pos="8640"/>
        </w:tabs>
        <w:rPr>
          <w:rFonts w:ascii="Times New Roman" w:hAnsi="Times New Roman" w:cs="Times New Roman"/>
        </w:rPr>
      </w:pPr>
      <w:r>
        <w:rPr>
          <w:rFonts w:ascii="Times New Roman" w:hAnsi="Times New Roman" w:cs="Times New Roman"/>
        </w:rPr>
        <w:t>Introduction</w:t>
      </w:r>
      <w:r w:rsidR="008859D0">
        <w:rPr>
          <w:rFonts w:ascii="Times New Roman" w:hAnsi="Times New Roman" w:cs="Times New Roman"/>
        </w:rPr>
        <w:tab/>
      </w:r>
      <w:r w:rsidR="00EC71B3">
        <w:rPr>
          <w:rFonts w:ascii="Times New Roman" w:hAnsi="Times New Roman" w:cs="Times New Roman"/>
        </w:rPr>
        <w:t>4</w:t>
      </w:r>
    </w:p>
    <w:p w14:paraId="1EDB9768" w14:textId="77777777" w:rsidR="000B494B" w:rsidRDefault="000B494B" w:rsidP="000B494B">
      <w:pPr>
        <w:rPr>
          <w:rFonts w:ascii="Times New Roman" w:hAnsi="Times New Roman" w:cs="Times New Roman"/>
        </w:rPr>
      </w:pPr>
    </w:p>
    <w:p w14:paraId="45B9497F" w14:textId="77777777" w:rsidR="008859D0" w:rsidRDefault="008859D0" w:rsidP="000B494B">
      <w:pPr>
        <w:rPr>
          <w:rFonts w:ascii="Times New Roman" w:hAnsi="Times New Roman" w:cs="Times New Roman"/>
        </w:rPr>
      </w:pPr>
    </w:p>
    <w:p w14:paraId="6A992083" w14:textId="583283B8" w:rsidR="000B494B" w:rsidRDefault="00366D66" w:rsidP="00752A4B">
      <w:pPr>
        <w:tabs>
          <w:tab w:val="right" w:pos="8640"/>
        </w:tabs>
        <w:rPr>
          <w:rFonts w:ascii="Times New Roman" w:hAnsi="Times New Roman" w:cs="Times New Roman"/>
        </w:rPr>
      </w:pPr>
      <w:r>
        <w:rPr>
          <w:rFonts w:ascii="Times New Roman" w:hAnsi="Times New Roman" w:cs="Times New Roman"/>
        </w:rPr>
        <w:t>The Farmers</w:t>
      </w:r>
      <w:r w:rsidR="008859D0">
        <w:rPr>
          <w:rFonts w:ascii="Times New Roman" w:hAnsi="Times New Roman" w:cs="Times New Roman"/>
        </w:rPr>
        <w:tab/>
      </w:r>
      <w:r w:rsidR="00EC71B3">
        <w:rPr>
          <w:rFonts w:ascii="Times New Roman" w:hAnsi="Times New Roman" w:cs="Times New Roman"/>
        </w:rPr>
        <w:t>6</w:t>
      </w:r>
    </w:p>
    <w:p w14:paraId="2E8D5014" w14:textId="77777777" w:rsidR="00752A4B" w:rsidRDefault="00752A4B" w:rsidP="00752A4B">
      <w:pPr>
        <w:tabs>
          <w:tab w:val="right" w:pos="8640"/>
        </w:tabs>
        <w:rPr>
          <w:rFonts w:ascii="Times New Roman" w:hAnsi="Times New Roman" w:cs="Times New Roman"/>
        </w:rPr>
      </w:pPr>
    </w:p>
    <w:p w14:paraId="0F81320F" w14:textId="77777777" w:rsidR="000B494B" w:rsidRDefault="000B494B" w:rsidP="000B494B">
      <w:pPr>
        <w:rPr>
          <w:rFonts w:ascii="Times New Roman" w:hAnsi="Times New Roman" w:cs="Times New Roman"/>
        </w:rPr>
      </w:pPr>
    </w:p>
    <w:p w14:paraId="5A8288B0" w14:textId="3FA2E93B" w:rsidR="00752A4B" w:rsidRDefault="00366D66" w:rsidP="008859D0">
      <w:pPr>
        <w:tabs>
          <w:tab w:val="right" w:pos="8640"/>
        </w:tabs>
        <w:rPr>
          <w:rFonts w:ascii="Times New Roman" w:hAnsi="Times New Roman" w:cs="Times New Roman"/>
        </w:rPr>
      </w:pPr>
      <w:r>
        <w:rPr>
          <w:rFonts w:ascii="Times New Roman" w:hAnsi="Times New Roman" w:cs="Times New Roman"/>
        </w:rPr>
        <w:t>The Industrialists and Activists</w:t>
      </w:r>
      <w:r w:rsidR="00FD776E">
        <w:rPr>
          <w:rFonts w:ascii="Times New Roman" w:hAnsi="Times New Roman" w:cs="Times New Roman"/>
        </w:rPr>
        <w:t xml:space="preserve"> </w:t>
      </w:r>
      <w:r w:rsidR="00090645">
        <w:rPr>
          <w:rFonts w:ascii="Times New Roman" w:hAnsi="Times New Roman" w:cs="Times New Roman"/>
        </w:rPr>
        <w:tab/>
        <w:t>1</w:t>
      </w:r>
      <w:r w:rsidR="00EC71B3">
        <w:rPr>
          <w:rFonts w:ascii="Times New Roman" w:hAnsi="Times New Roman" w:cs="Times New Roman"/>
        </w:rPr>
        <w:t>2</w:t>
      </w:r>
    </w:p>
    <w:p w14:paraId="66D76399" w14:textId="7E45E581" w:rsidR="000F7B8E" w:rsidRDefault="00752A4B" w:rsidP="008859D0">
      <w:pPr>
        <w:tabs>
          <w:tab w:val="right" w:pos="8640"/>
        </w:tabs>
        <w:rPr>
          <w:rFonts w:ascii="Times New Roman" w:hAnsi="Times New Roman" w:cs="Times New Roman"/>
        </w:rPr>
      </w:pPr>
      <w:r>
        <w:rPr>
          <w:rFonts w:ascii="Times New Roman" w:hAnsi="Times New Roman" w:cs="Times New Roman"/>
        </w:rPr>
        <w:tab/>
      </w:r>
    </w:p>
    <w:p w14:paraId="6863D530" w14:textId="77777777" w:rsidR="000F7B8E" w:rsidRDefault="000F7B8E" w:rsidP="008859D0">
      <w:pPr>
        <w:tabs>
          <w:tab w:val="right" w:pos="8640"/>
        </w:tabs>
        <w:rPr>
          <w:rFonts w:ascii="Times New Roman" w:hAnsi="Times New Roman" w:cs="Times New Roman"/>
        </w:rPr>
      </w:pPr>
    </w:p>
    <w:p w14:paraId="329F9723" w14:textId="3CF61B12" w:rsidR="00752A4B" w:rsidRDefault="00366D66" w:rsidP="008859D0">
      <w:pPr>
        <w:tabs>
          <w:tab w:val="right" w:pos="8640"/>
        </w:tabs>
        <w:rPr>
          <w:rFonts w:ascii="Times New Roman" w:hAnsi="Times New Roman" w:cs="Times New Roman"/>
        </w:rPr>
      </w:pPr>
      <w:r>
        <w:rPr>
          <w:rFonts w:ascii="Times New Roman" w:hAnsi="Times New Roman" w:cs="Times New Roman"/>
        </w:rPr>
        <w:t>The Nurses</w:t>
      </w:r>
      <w:r w:rsidR="00752A4B">
        <w:rPr>
          <w:rFonts w:ascii="Times New Roman" w:hAnsi="Times New Roman" w:cs="Times New Roman"/>
        </w:rPr>
        <w:tab/>
      </w:r>
      <w:r w:rsidR="00EC71B3">
        <w:rPr>
          <w:rFonts w:ascii="Times New Roman" w:hAnsi="Times New Roman" w:cs="Times New Roman"/>
        </w:rPr>
        <w:t>19</w:t>
      </w:r>
    </w:p>
    <w:p w14:paraId="6A6A3593" w14:textId="71766812" w:rsidR="000B494B" w:rsidRDefault="008859D0" w:rsidP="008859D0">
      <w:pPr>
        <w:tabs>
          <w:tab w:val="right" w:pos="8640"/>
        </w:tabs>
        <w:rPr>
          <w:rFonts w:ascii="Times New Roman" w:hAnsi="Times New Roman" w:cs="Times New Roman"/>
        </w:rPr>
      </w:pPr>
      <w:r>
        <w:rPr>
          <w:rFonts w:ascii="Times New Roman" w:hAnsi="Times New Roman" w:cs="Times New Roman"/>
        </w:rPr>
        <w:tab/>
      </w:r>
    </w:p>
    <w:p w14:paraId="0796373A" w14:textId="77777777" w:rsidR="000B494B" w:rsidRDefault="000B494B" w:rsidP="000B494B">
      <w:pPr>
        <w:rPr>
          <w:rFonts w:ascii="Times New Roman" w:hAnsi="Times New Roman" w:cs="Times New Roman"/>
        </w:rPr>
      </w:pPr>
    </w:p>
    <w:p w14:paraId="28D151FC" w14:textId="48794BA5" w:rsidR="000B494B" w:rsidRDefault="00366D66" w:rsidP="008859D0">
      <w:pPr>
        <w:tabs>
          <w:tab w:val="right" w:pos="8640"/>
        </w:tabs>
        <w:rPr>
          <w:rFonts w:ascii="Times New Roman" w:hAnsi="Times New Roman" w:cs="Times New Roman"/>
        </w:rPr>
      </w:pPr>
      <w:proofErr w:type="gramStart"/>
      <w:r>
        <w:rPr>
          <w:rFonts w:ascii="Times New Roman" w:hAnsi="Times New Roman" w:cs="Times New Roman"/>
        </w:rPr>
        <w:t xml:space="preserve">Conclusion </w:t>
      </w:r>
      <w:r w:rsidR="000B494B">
        <w:rPr>
          <w:rFonts w:ascii="Times New Roman" w:hAnsi="Times New Roman" w:cs="Times New Roman"/>
        </w:rPr>
        <w:t xml:space="preserve"> </w:t>
      </w:r>
      <w:r w:rsidR="008859D0">
        <w:rPr>
          <w:rFonts w:ascii="Times New Roman" w:hAnsi="Times New Roman" w:cs="Times New Roman"/>
        </w:rPr>
        <w:tab/>
      </w:r>
      <w:proofErr w:type="gramEnd"/>
      <w:r w:rsidR="008859D0">
        <w:rPr>
          <w:rFonts w:ascii="Times New Roman" w:hAnsi="Times New Roman" w:cs="Times New Roman"/>
        </w:rPr>
        <w:t>2</w:t>
      </w:r>
      <w:r w:rsidR="00090645">
        <w:rPr>
          <w:rFonts w:ascii="Times New Roman" w:hAnsi="Times New Roman" w:cs="Times New Roman"/>
        </w:rPr>
        <w:t>3</w:t>
      </w:r>
    </w:p>
    <w:p w14:paraId="017623CB" w14:textId="23127A52" w:rsidR="00EC71B3" w:rsidRDefault="00EC71B3" w:rsidP="008859D0">
      <w:pPr>
        <w:tabs>
          <w:tab w:val="right" w:pos="8640"/>
        </w:tabs>
        <w:rPr>
          <w:rFonts w:ascii="Times New Roman" w:hAnsi="Times New Roman" w:cs="Times New Roman"/>
        </w:rPr>
      </w:pPr>
    </w:p>
    <w:p w14:paraId="16EB5364" w14:textId="17B0FE73" w:rsidR="00EC71B3" w:rsidRDefault="00EC71B3" w:rsidP="001972ED">
      <w:pPr>
        <w:tabs>
          <w:tab w:val="right" w:pos="8640"/>
        </w:tabs>
        <w:jc w:val="right"/>
        <w:rPr>
          <w:rFonts w:ascii="Times New Roman" w:hAnsi="Times New Roman" w:cs="Times New Roman"/>
        </w:rPr>
      </w:pPr>
    </w:p>
    <w:p w14:paraId="5D679E0E" w14:textId="3029D68D" w:rsidR="00EC71B3" w:rsidRDefault="00EC71B3" w:rsidP="008859D0">
      <w:pPr>
        <w:tabs>
          <w:tab w:val="right" w:pos="8640"/>
        </w:tabs>
        <w:rPr>
          <w:rFonts w:ascii="Times New Roman" w:hAnsi="Times New Roman" w:cs="Times New Roman"/>
        </w:rPr>
      </w:pPr>
      <w:r>
        <w:rPr>
          <w:rFonts w:ascii="Times New Roman" w:hAnsi="Times New Roman" w:cs="Times New Roman"/>
        </w:rPr>
        <w:t>Works Cited</w:t>
      </w:r>
      <w:r>
        <w:rPr>
          <w:rFonts w:ascii="Times New Roman" w:hAnsi="Times New Roman" w:cs="Times New Roman"/>
        </w:rPr>
        <w:tab/>
        <w:t>26</w:t>
      </w:r>
    </w:p>
    <w:p w14:paraId="014306F1" w14:textId="77777777" w:rsidR="000B494B" w:rsidRPr="008576EB" w:rsidRDefault="000B494B" w:rsidP="000B494B">
      <w:pPr>
        <w:rPr>
          <w:rFonts w:ascii="Times New Roman" w:hAnsi="Times New Roman" w:cs="Times New Roman"/>
        </w:rPr>
      </w:pPr>
    </w:p>
    <w:p w14:paraId="036E0F97" w14:textId="77777777" w:rsidR="000B494B" w:rsidRPr="008576EB" w:rsidRDefault="000B494B" w:rsidP="000B494B">
      <w:pPr>
        <w:rPr>
          <w:rFonts w:ascii="Times New Roman" w:hAnsi="Times New Roman" w:cs="Times New Roman"/>
        </w:rPr>
      </w:pPr>
    </w:p>
    <w:p w14:paraId="3058C4A3" w14:textId="77777777" w:rsidR="000B494B" w:rsidRPr="008576EB" w:rsidRDefault="000B494B" w:rsidP="000B494B">
      <w:pPr>
        <w:rPr>
          <w:rFonts w:ascii="Times New Roman" w:hAnsi="Times New Roman" w:cs="Times New Roman"/>
        </w:rPr>
      </w:pPr>
    </w:p>
    <w:p w14:paraId="587C69B4" w14:textId="77777777" w:rsidR="000B494B" w:rsidRDefault="000B494B" w:rsidP="000B494B">
      <w:pPr>
        <w:rPr>
          <w:rFonts w:ascii="Times New Roman" w:hAnsi="Times New Roman" w:cs="Times New Roman"/>
        </w:rPr>
      </w:pPr>
    </w:p>
    <w:p w14:paraId="37EFF9B1" w14:textId="77777777" w:rsidR="000B494B" w:rsidRDefault="000B494B" w:rsidP="000B494B">
      <w:pPr>
        <w:rPr>
          <w:rFonts w:ascii="Times New Roman" w:hAnsi="Times New Roman" w:cs="Times New Roman"/>
        </w:rPr>
      </w:pPr>
    </w:p>
    <w:p w14:paraId="0C4ACEA0" w14:textId="77777777" w:rsidR="000B494B" w:rsidRDefault="000B494B" w:rsidP="000B494B">
      <w:pPr>
        <w:jc w:val="center"/>
        <w:rPr>
          <w:rFonts w:ascii="Times New Roman" w:hAnsi="Times New Roman" w:cs="Times New Roman"/>
        </w:rPr>
      </w:pPr>
    </w:p>
    <w:p w14:paraId="2F66EFAB" w14:textId="29DF5876" w:rsidR="00132B03" w:rsidRDefault="00132B03" w:rsidP="000E2BF1">
      <w:pPr>
        <w:rPr>
          <w:rFonts w:ascii="Times New Roman" w:hAnsi="Times New Roman" w:cs="Times New Roman"/>
        </w:rPr>
      </w:pPr>
    </w:p>
    <w:p w14:paraId="7851607C" w14:textId="64EF6909" w:rsidR="000E2BF1" w:rsidRDefault="000E2BF1" w:rsidP="000E2BF1">
      <w:pPr>
        <w:rPr>
          <w:rFonts w:ascii="Times New Roman" w:hAnsi="Times New Roman" w:cs="Times New Roman"/>
        </w:rPr>
      </w:pPr>
    </w:p>
    <w:p w14:paraId="4F9D5F00" w14:textId="63526FF2" w:rsidR="000E2BF1" w:rsidRDefault="000E2BF1" w:rsidP="000E2BF1">
      <w:pPr>
        <w:rPr>
          <w:rFonts w:ascii="Times New Roman" w:hAnsi="Times New Roman" w:cs="Times New Roman"/>
        </w:rPr>
      </w:pPr>
    </w:p>
    <w:p w14:paraId="6C9D74CC" w14:textId="6F96A6CD" w:rsidR="000E2BF1" w:rsidRDefault="000E2BF1" w:rsidP="000E2BF1">
      <w:pPr>
        <w:rPr>
          <w:rFonts w:ascii="Times New Roman" w:hAnsi="Times New Roman" w:cs="Times New Roman"/>
        </w:rPr>
      </w:pPr>
    </w:p>
    <w:p w14:paraId="0189E782" w14:textId="22832265" w:rsidR="000E2BF1" w:rsidRDefault="000E2BF1" w:rsidP="000E2BF1">
      <w:pPr>
        <w:rPr>
          <w:rFonts w:ascii="Times New Roman" w:hAnsi="Times New Roman" w:cs="Times New Roman"/>
        </w:rPr>
      </w:pPr>
    </w:p>
    <w:p w14:paraId="1BCB5110" w14:textId="61F1A605" w:rsidR="000E2BF1" w:rsidRDefault="000E2BF1" w:rsidP="000E2BF1">
      <w:pPr>
        <w:rPr>
          <w:rFonts w:ascii="Times New Roman" w:hAnsi="Times New Roman" w:cs="Times New Roman"/>
        </w:rPr>
      </w:pPr>
    </w:p>
    <w:p w14:paraId="0E7AEFCA" w14:textId="1D4DCBA3" w:rsidR="000E2BF1" w:rsidRDefault="000E2BF1" w:rsidP="000E2BF1">
      <w:pPr>
        <w:rPr>
          <w:rFonts w:ascii="Times New Roman" w:hAnsi="Times New Roman" w:cs="Times New Roman"/>
        </w:rPr>
      </w:pPr>
    </w:p>
    <w:p w14:paraId="4C89E8FB" w14:textId="61BBCAEF" w:rsidR="000E2BF1" w:rsidRDefault="000E2BF1" w:rsidP="000E2BF1">
      <w:pPr>
        <w:rPr>
          <w:rFonts w:ascii="Times New Roman" w:hAnsi="Times New Roman" w:cs="Times New Roman"/>
        </w:rPr>
      </w:pPr>
    </w:p>
    <w:p w14:paraId="7C652649" w14:textId="4F7ABB33" w:rsidR="000E2BF1" w:rsidRDefault="000E2BF1" w:rsidP="000E2BF1">
      <w:pPr>
        <w:rPr>
          <w:rFonts w:ascii="Times New Roman" w:hAnsi="Times New Roman" w:cs="Times New Roman"/>
        </w:rPr>
      </w:pPr>
    </w:p>
    <w:p w14:paraId="326C76F5" w14:textId="061C7045" w:rsidR="000E2BF1" w:rsidRDefault="000E2BF1" w:rsidP="000E2BF1">
      <w:pPr>
        <w:rPr>
          <w:rFonts w:ascii="Times New Roman" w:hAnsi="Times New Roman" w:cs="Times New Roman"/>
        </w:rPr>
      </w:pPr>
    </w:p>
    <w:p w14:paraId="0C0BC3B0" w14:textId="3A5EE864" w:rsidR="000E2BF1" w:rsidRDefault="000E2BF1" w:rsidP="000E2BF1">
      <w:pPr>
        <w:rPr>
          <w:rFonts w:ascii="Times New Roman" w:hAnsi="Times New Roman" w:cs="Times New Roman"/>
        </w:rPr>
      </w:pPr>
    </w:p>
    <w:p w14:paraId="660619AB" w14:textId="77777777" w:rsidR="000E2BF1" w:rsidRPr="001972ED" w:rsidRDefault="000E2BF1" w:rsidP="001972ED">
      <w:pPr>
        <w:rPr>
          <w:rFonts w:ascii="Times New Roman" w:hAnsi="Times New Roman" w:cs="Times New Roman"/>
        </w:rPr>
      </w:pPr>
    </w:p>
    <w:p w14:paraId="359A08B6" w14:textId="77777777" w:rsidR="00132B03" w:rsidRDefault="00132B03" w:rsidP="00132B03">
      <w:pPr>
        <w:jc w:val="center"/>
        <w:rPr>
          <w:rFonts w:ascii="Times New Roman" w:hAnsi="Times New Roman" w:cs="Times New Roman"/>
          <w:b/>
        </w:rPr>
      </w:pPr>
    </w:p>
    <w:p w14:paraId="15D8A895" w14:textId="090B73B4" w:rsidR="000B494B" w:rsidRDefault="00132B03" w:rsidP="000E2BF1">
      <w:pPr>
        <w:jc w:val="center"/>
        <w:rPr>
          <w:rFonts w:ascii="Times New Roman" w:hAnsi="Times New Roman" w:cs="Times New Roman"/>
          <w:b/>
        </w:rPr>
      </w:pPr>
      <w:r>
        <w:rPr>
          <w:rFonts w:ascii="Times New Roman" w:hAnsi="Times New Roman" w:cs="Times New Roman"/>
          <w:b/>
        </w:rPr>
        <w:t>Figures</w:t>
      </w:r>
    </w:p>
    <w:p w14:paraId="17626901" w14:textId="77777777" w:rsidR="000E2BF1" w:rsidRDefault="000E2BF1">
      <w:pPr>
        <w:jc w:val="center"/>
        <w:rPr>
          <w:rFonts w:ascii="Times New Roman" w:hAnsi="Times New Roman" w:cs="Times New Roman"/>
          <w:b/>
        </w:rPr>
      </w:pPr>
    </w:p>
    <w:p w14:paraId="028ECC41" w14:textId="3B3E799C" w:rsidR="00132B03" w:rsidRDefault="00132B03" w:rsidP="00132B03">
      <w:pPr>
        <w:jc w:val="center"/>
        <w:rPr>
          <w:rFonts w:ascii="Times New Roman" w:hAnsi="Times New Roman" w:cs="Times New Roman"/>
          <w:b/>
        </w:rPr>
      </w:pPr>
    </w:p>
    <w:p w14:paraId="66CC1EA7" w14:textId="32782435" w:rsidR="00132B03" w:rsidRDefault="00132B03" w:rsidP="00132B03">
      <w:pPr>
        <w:rPr>
          <w:rFonts w:ascii="Times New Roman" w:hAnsi="Times New Roman" w:cs="Times New Roman"/>
        </w:rPr>
      </w:pPr>
      <w:r>
        <w:rPr>
          <w:rFonts w:ascii="Times New Roman" w:hAnsi="Times New Roman" w:cs="Times New Roman"/>
        </w:rPr>
        <w:t xml:space="preserve">Figure </w:t>
      </w:r>
      <w:r w:rsidR="000E2BF1">
        <w:rPr>
          <w:rFonts w:ascii="Times New Roman" w:hAnsi="Times New Roman" w:cs="Times New Roman"/>
        </w:rPr>
        <w:t>1</w:t>
      </w:r>
      <w:r>
        <w:rPr>
          <w:rFonts w:ascii="Times New Roman" w:hAnsi="Times New Roman" w:cs="Times New Roman"/>
        </w:rPr>
        <w:t>:</w:t>
      </w:r>
      <w:r w:rsidR="000E2BF1">
        <w:rPr>
          <w:rFonts w:ascii="Times New Roman" w:hAnsi="Times New Roman" w:cs="Times New Roman"/>
        </w:rPr>
        <w:t xml:space="preserve"> Wisconsin’s Nightingale, Cordelia Harvey</w:t>
      </w:r>
    </w:p>
    <w:p w14:paraId="0B9B92A0" w14:textId="6A54B606" w:rsidR="00132B03" w:rsidRDefault="00132B03" w:rsidP="00132B03">
      <w:pPr>
        <w:rPr>
          <w:rFonts w:ascii="Times New Roman" w:hAnsi="Times New Roman" w:cs="Times New Roman"/>
        </w:rPr>
      </w:pPr>
    </w:p>
    <w:p w14:paraId="4ED80355" w14:textId="385C3786" w:rsidR="00132B03" w:rsidRPr="000E2BF1" w:rsidRDefault="00132B03" w:rsidP="00132B03">
      <w:pPr>
        <w:rPr>
          <w:rFonts w:ascii="Times New Roman" w:hAnsi="Times New Roman" w:cs="Times New Roman"/>
        </w:rPr>
      </w:pPr>
      <w:r w:rsidRPr="000E2BF1">
        <w:rPr>
          <w:rFonts w:ascii="Times New Roman" w:hAnsi="Times New Roman" w:cs="Times New Roman"/>
        </w:rPr>
        <w:t xml:space="preserve">Figure </w:t>
      </w:r>
      <w:r w:rsidR="000E2BF1" w:rsidRPr="000E2BF1">
        <w:rPr>
          <w:rFonts w:ascii="Times New Roman" w:hAnsi="Times New Roman" w:cs="Times New Roman"/>
        </w:rPr>
        <w:t>2</w:t>
      </w:r>
      <w:r w:rsidRPr="000E2BF1">
        <w:rPr>
          <w:rFonts w:ascii="Times New Roman" w:hAnsi="Times New Roman" w:cs="Times New Roman"/>
        </w:rPr>
        <w:t>:</w:t>
      </w:r>
      <w:r w:rsidR="000E2BF1" w:rsidRPr="000E2BF1">
        <w:rPr>
          <w:rFonts w:ascii="Times New Roman" w:hAnsi="Times New Roman" w:cs="Times New Roman"/>
        </w:rPr>
        <w:t xml:space="preserve"> </w:t>
      </w:r>
      <w:r w:rsidR="000E2BF1" w:rsidRPr="001972ED">
        <w:rPr>
          <w:rFonts w:ascii="Times New Roman" w:hAnsi="Times New Roman" w:cs="Times New Roman"/>
        </w:rPr>
        <w:t>Illustrated cover on the front of Harpers Weekly on July 20</w:t>
      </w:r>
      <w:r w:rsidR="000E2BF1" w:rsidRPr="001972ED">
        <w:rPr>
          <w:rFonts w:ascii="Times New Roman" w:hAnsi="Times New Roman" w:cs="Times New Roman"/>
          <w:vertAlign w:val="superscript"/>
        </w:rPr>
        <w:t>th</w:t>
      </w:r>
      <w:r w:rsidR="000E2BF1" w:rsidRPr="001972ED">
        <w:rPr>
          <w:rFonts w:ascii="Times New Roman" w:hAnsi="Times New Roman" w:cs="Times New Roman"/>
        </w:rPr>
        <w:t>, 1861</w:t>
      </w:r>
    </w:p>
    <w:p w14:paraId="7F14149A" w14:textId="40674497" w:rsidR="00132B03" w:rsidRDefault="00132B03" w:rsidP="00132B03">
      <w:pPr>
        <w:rPr>
          <w:rFonts w:ascii="Times New Roman" w:hAnsi="Times New Roman" w:cs="Times New Roman"/>
        </w:rPr>
      </w:pPr>
    </w:p>
    <w:p w14:paraId="54BF3D61" w14:textId="6710C7CD" w:rsidR="00132B03" w:rsidRPr="000E2BF1" w:rsidRDefault="00132B03" w:rsidP="001972ED">
      <w:pPr>
        <w:rPr>
          <w:rFonts w:ascii="Times New Roman" w:hAnsi="Times New Roman" w:cs="Times New Roman"/>
        </w:rPr>
      </w:pPr>
      <w:r w:rsidRPr="000E2BF1">
        <w:rPr>
          <w:rFonts w:ascii="Times New Roman" w:hAnsi="Times New Roman" w:cs="Times New Roman"/>
        </w:rPr>
        <w:t xml:space="preserve">Figure </w:t>
      </w:r>
      <w:r w:rsidR="000E2BF1" w:rsidRPr="000E2BF1">
        <w:rPr>
          <w:rFonts w:ascii="Times New Roman" w:hAnsi="Times New Roman" w:cs="Times New Roman"/>
        </w:rPr>
        <w:t>3</w:t>
      </w:r>
      <w:r w:rsidRPr="000E2BF1">
        <w:rPr>
          <w:rFonts w:ascii="Times New Roman" w:hAnsi="Times New Roman" w:cs="Times New Roman"/>
        </w:rPr>
        <w:t xml:space="preserve">: </w:t>
      </w:r>
      <w:r w:rsidR="000E2BF1" w:rsidRPr="001972ED">
        <w:rPr>
          <w:rFonts w:ascii="Times New Roman" w:hAnsi="Times New Roman" w:cs="Times New Roman"/>
        </w:rPr>
        <w:t>Photograph of Nurse Emily Elizabeth Parsons.</w:t>
      </w:r>
    </w:p>
    <w:p w14:paraId="7BDF7DA6" w14:textId="77777777" w:rsidR="000B494B" w:rsidRDefault="000B494B" w:rsidP="000B494B">
      <w:pPr>
        <w:jc w:val="center"/>
        <w:rPr>
          <w:rFonts w:ascii="Times New Roman" w:hAnsi="Times New Roman" w:cs="Times New Roman"/>
        </w:rPr>
      </w:pPr>
    </w:p>
    <w:p w14:paraId="14B99007" w14:textId="1C056FA4" w:rsidR="006945BB" w:rsidRDefault="00BB3B17" w:rsidP="00BB3B17">
      <w:pPr>
        <w:rPr>
          <w:rFonts w:ascii="Times New Roman" w:hAnsi="Times New Roman" w:cs="Times New Roman"/>
        </w:rPr>
      </w:pPr>
      <w:r>
        <w:rPr>
          <w:rFonts w:ascii="Times New Roman" w:hAnsi="Times New Roman" w:cs="Times New Roman"/>
        </w:rPr>
        <w:br w:type="page"/>
      </w:r>
    </w:p>
    <w:p w14:paraId="3D6DCE15" w14:textId="2DD72C0B" w:rsidR="000B494B" w:rsidRDefault="000B494B" w:rsidP="008E5E76">
      <w:pPr>
        <w:spacing w:line="480" w:lineRule="auto"/>
        <w:jc w:val="center"/>
        <w:rPr>
          <w:rFonts w:ascii="Times New Roman" w:hAnsi="Times New Roman" w:cs="Times New Roman"/>
          <w:b/>
        </w:rPr>
      </w:pPr>
      <w:r>
        <w:rPr>
          <w:rFonts w:ascii="Times New Roman" w:hAnsi="Times New Roman" w:cs="Times New Roman"/>
          <w:b/>
        </w:rPr>
        <w:lastRenderedPageBreak/>
        <w:t>Abstract</w:t>
      </w:r>
    </w:p>
    <w:p w14:paraId="32C1711F" w14:textId="77777777" w:rsidR="006945BB" w:rsidRDefault="006945BB" w:rsidP="008E5E76">
      <w:pPr>
        <w:spacing w:line="480" w:lineRule="auto"/>
        <w:jc w:val="center"/>
        <w:rPr>
          <w:rFonts w:ascii="Times New Roman" w:hAnsi="Times New Roman" w:cs="Times New Roman"/>
          <w:b/>
        </w:rPr>
      </w:pPr>
    </w:p>
    <w:p w14:paraId="42110C14" w14:textId="387AF35B" w:rsidR="00DC535C" w:rsidRPr="00DC535C" w:rsidRDefault="0076013D" w:rsidP="001972ED">
      <w:pPr>
        <w:spacing w:line="480" w:lineRule="auto"/>
        <w:rPr>
          <w:rFonts w:ascii="Times New Roman" w:hAnsi="Times New Roman" w:cs="Times New Roman"/>
        </w:rPr>
        <w:sectPr w:rsidR="00DC535C" w:rsidRPr="00DC535C" w:rsidSect="00706963">
          <w:footerReference w:type="even" r:id="rId7"/>
          <w:footerReference w:type="default" r:id="rId8"/>
          <w:footerReference w:type="first" r:id="rId9"/>
          <w:pgSz w:w="12240" w:h="15840"/>
          <w:pgMar w:top="1440" w:right="1800" w:bottom="1440" w:left="1800" w:header="720" w:footer="720" w:gutter="0"/>
          <w:pgNumType w:fmt="lowerRoman" w:start="1"/>
          <w:cols w:space="720"/>
          <w:titlePg/>
          <w:docGrid w:linePitch="360"/>
        </w:sectPr>
      </w:pPr>
      <w:r>
        <w:rPr>
          <w:rFonts w:ascii="Times New Roman" w:hAnsi="Times New Roman" w:cs="Times New Roman"/>
        </w:rPr>
        <w:t>During the American Civil War, the roles and responsibilities of women</w:t>
      </w:r>
      <w:r w:rsidR="00215D80">
        <w:rPr>
          <w:rFonts w:ascii="Times New Roman" w:hAnsi="Times New Roman" w:cs="Times New Roman"/>
        </w:rPr>
        <w:t xml:space="preserve"> were shifting</w:t>
      </w:r>
      <w:r>
        <w:rPr>
          <w:rFonts w:ascii="Times New Roman" w:hAnsi="Times New Roman" w:cs="Times New Roman"/>
        </w:rPr>
        <w:t xml:space="preserve">.  </w:t>
      </w:r>
      <w:r w:rsidR="00215D80">
        <w:rPr>
          <w:rFonts w:ascii="Times New Roman" w:hAnsi="Times New Roman" w:cs="Times New Roman"/>
        </w:rPr>
        <w:t xml:space="preserve">The previous expectations of women were being greatly challenged due to the absence </w:t>
      </w:r>
      <w:proofErr w:type="gramStart"/>
      <w:r w:rsidR="00215D80">
        <w:rPr>
          <w:rFonts w:ascii="Times New Roman" w:hAnsi="Times New Roman" w:cs="Times New Roman"/>
        </w:rPr>
        <w:t xml:space="preserve">of  </w:t>
      </w:r>
      <w:r w:rsidR="00D5434A">
        <w:rPr>
          <w:rFonts w:ascii="Times New Roman" w:hAnsi="Times New Roman" w:cs="Times New Roman"/>
        </w:rPr>
        <w:t>their</w:t>
      </w:r>
      <w:proofErr w:type="gramEnd"/>
      <w:r w:rsidR="00D5434A">
        <w:rPr>
          <w:rFonts w:ascii="Times New Roman" w:hAnsi="Times New Roman" w:cs="Times New Roman"/>
        </w:rPr>
        <w:t xml:space="preserve"> husbands and sons in the household</w:t>
      </w:r>
      <w:r w:rsidR="00215D80">
        <w:rPr>
          <w:rFonts w:ascii="Times New Roman" w:hAnsi="Times New Roman" w:cs="Times New Roman"/>
        </w:rPr>
        <w:t>.  For the sake of the</w:t>
      </w:r>
      <w:r w:rsidR="006945BB">
        <w:rPr>
          <w:rFonts w:ascii="Times New Roman" w:hAnsi="Times New Roman" w:cs="Times New Roman"/>
        </w:rPr>
        <w:t>mselves</w:t>
      </w:r>
      <w:r w:rsidR="00215D80">
        <w:rPr>
          <w:rFonts w:ascii="Times New Roman" w:hAnsi="Times New Roman" w:cs="Times New Roman"/>
        </w:rPr>
        <w:t xml:space="preserve"> and their family’s survival</w:t>
      </w:r>
      <w:r w:rsidR="006945BB">
        <w:rPr>
          <w:rFonts w:ascii="Times New Roman" w:hAnsi="Times New Roman" w:cs="Times New Roman"/>
        </w:rPr>
        <w:t>, it was imperative that women overcome the</w:t>
      </w:r>
      <w:r w:rsidR="00215D80">
        <w:rPr>
          <w:rFonts w:ascii="Times New Roman" w:hAnsi="Times New Roman" w:cs="Times New Roman"/>
        </w:rPr>
        <w:t xml:space="preserve"> obstacles</w:t>
      </w:r>
      <w:r w:rsidR="006945BB">
        <w:rPr>
          <w:rFonts w:ascii="Times New Roman" w:hAnsi="Times New Roman" w:cs="Times New Roman"/>
        </w:rPr>
        <w:t xml:space="preserve"> which were faced daily</w:t>
      </w:r>
      <w:r w:rsidR="00215D80">
        <w:rPr>
          <w:rFonts w:ascii="Times New Roman" w:hAnsi="Times New Roman" w:cs="Times New Roman"/>
        </w:rPr>
        <w:t xml:space="preserve">.  Women </w:t>
      </w:r>
      <w:r w:rsidR="006945BB">
        <w:rPr>
          <w:rFonts w:ascii="Times New Roman" w:hAnsi="Times New Roman" w:cs="Times New Roman"/>
        </w:rPr>
        <w:t xml:space="preserve">not only had to continue with their prior roles, but also learn </w:t>
      </w:r>
      <w:r w:rsidR="00090645">
        <w:rPr>
          <w:rFonts w:ascii="Times New Roman" w:hAnsi="Times New Roman" w:cs="Times New Roman"/>
        </w:rPr>
        <w:t xml:space="preserve">new responsibilities </w:t>
      </w:r>
      <w:r w:rsidR="006945BB">
        <w:rPr>
          <w:rFonts w:ascii="Times New Roman" w:hAnsi="Times New Roman" w:cs="Times New Roman"/>
        </w:rPr>
        <w:t>and adjust accordingly to live.</w:t>
      </w:r>
      <w:r w:rsidR="00B774E4">
        <w:rPr>
          <w:rFonts w:ascii="Times New Roman" w:hAnsi="Times New Roman" w:cs="Times New Roman"/>
        </w:rPr>
        <w:t xml:space="preserve"> W</w:t>
      </w:r>
      <w:r w:rsidR="00215D80">
        <w:rPr>
          <w:rFonts w:ascii="Times New Roman" w:hAnsi="Times New Roman" w:cs="Times New Roman"/>
        </w:rPr>
        <w:t>omen</w:t>
      </w:r>
      <w:r w:rsidR="00B774E4">
        <w:rPr>
          <w:rFonts w:ascii="Times New Roman" w:hAnsi="Times New Roman" w:cs="Times New Roman"/>
        </w:rPr>
        <w:t xml:space="preserve"> were </w:t>
      </w:r>
      <w:r w:rsidR="00215D80">
        <w:rPr>
          <w:rFonts w:ascii="Times New Roman" w:hAnsi="Times New Roman" w:cs="Times New Roman"/>
        </w:rPr>
        <w:t>tested on their abilities to maintain a family without a husband</w:t>
      </w:r>
      <w:r w:rsidR="00D5434A">
        <w:rPr>
          <w:rFonts w:ascii="Times New Roman" w:hAnsi="Times New Roman" w:cs="Times New Roman"/>
        </w:rPr>
        <w:t xml:space="preserve">.  Along with raising the families, </w:t>
      </w:r>
      <w:r w:rsidR="00215D80">
        <w:rPr>
          <w:rFonts w:ascii="Times New Roman" w:hAnsi="Times New Roman" w:cs="Times New Roman"/>
        </w:rPr>
        <w:t xml:space="preserve">they had to support their soldiers as well.  This paper examines the many roles </w:t>
      </w:r>
      <w:r w:rsidR="006945BB">
        <w:rPr>
          <w:rFonts w:ascii="Times New Roman" w:hAnsi="Times New Roman" w:cs="Times New Roman"/>
        </w:rPr>
        <w:t xml:space="preserve">Northern </w:t>
      </w:r>
      <w:r w:rsidR="00215D80">
        <w:rPr>
          <w:rFonts w:ascii="Times New Roman" w:hAnsi="Times New Roman" w:cs="Times New Roman"/>
        </w:rPr>
        <w:t xml:space="preserve">women kept </w:t>
      </w:r>
      <w:r w:rsidR="006945BB">
        <w:rPr>
          <w:rFonts w:ascii="Times New Roman" w:hAnsi="Times New Roman" w:cs="Times New Roman"/>
        </w:rPr>
        <w:t>to</w:t>
      </w:r>
      <w:r w:rsidR="00215D80">
        <w:rPr>
          <w:rFonts w:ascii="Times New Roman" w:hAnsi="Times New Roman" w:cs="Times New Roman"/>
        </w:rPr>
        <w:t>, literally and figuratively, feed the spirit of the Union Army</w:t>
      </w:r>
      <w:r w:rsidR="00D5434A">
        <w:rPr>
          <w:rFonts w:ascii="Times New Roman" w:hAnsi="Times New Roman" w:cs="Times New Roman"/>
        </w:rPr>
        <w:t>:</w:t>
      </w:r>
      <w:r w:rsidR="006945BB">
        <w:rPr>
          <w:rFonts w:ascii="Times New Roman" w:hAnsi="Times New Roman" w:cs="Times New Roman"/>
        </w:rPr>
        <w:t xml:space="preserve"> </w:t>
      </w:r>
      <w:r w:rsidR="00D5434A">
        <w:rPr>
          <w:rFonts w:ascii="Times New Roman" w:hAnsi="Times New Roman" w:cs="Times New Roman"/>
        </w:rPr>
        <w:t>h</w:t>
      </w:r>
      <w:r w:rsidR="006945BB">
        <w:rPr>
          <w:rFonts w:ascii="Times New Roman" w:hAnsi="Times New Roman" w:cs="Times New Roman"/>
        </w:rPr>
        <w:t>ow farming families, led by women, were able to sustain and feed the Northern Union army</w:t>
      </w:r>
      <w:r w:rsidR="00D5434A">
        <w:rPr>
          <w:rFonts w:ascii="Times New Roman" w:hAnsi="Times New Roman" w:cs="Times New Roman"/>
        </w:rPr>
        <w:t>, h</w:t>
      </w:r>
      <w:r w:rsidR="006945BB">
        <w:rPr>
          <w:rFonts w:ascii="Times New Roman" w:hAnsi="Times New Roman" w:cs="Times New Roman"/>
        </w:rPr>
        <w:t>ow manufacturers were able to keep the Union soldiers clothed and armed</w:t>
      </w:r>
      <w:r w:rsidR="00D5434A">
        <w:rPr>
          <w:rFonts w:ascii="Times New Roman" w:hAnsi="Times New Roman" w:cs="Times New Roman"/>
        </w:rPr>
        <w:t>, and h</w:t>
      </w:r>
      <w:r w:rsidR="006945BB">
        <w:rPr>
          <w:rFonts w:ascii="Times New Roman" w:hAnsi="Times New Roman" w:cs="Times New Roman"/>
        </w:rPr>
        <w:t>ow nurses cared for and risked their lives for the sake of the troops.  The actions made by Northern Women, whether it be on the home front or on the battlefield, significantly contributed to the success of the Union Army during the American Civil War.</w:t>
      </w:r>
      <w:r w:rsidR="002A4102">
        <w:rPr>
          <w:rFonts w:ascii="Times New Roman" w:hAnsi="Times New Roman" w:cs="Times New Roman"/>
        </w:rPr>
        <w:t xml:space="preserve">  Without their help, the Union Army would have lost the war. </w:t>
      </w:r>
    </w:p>
    <w:p w14:paraId="1AEF118B" w14:textId="2C6C1563" w:rsidR="00DC535C" w:rsidRDefault="00DC535C" w:rsidP="00DC535C">
      <w:pPr>
        <w:rPr>
          <w:rFonts w:ascii="Times New Roman" w:hAnsi="Times New Roman" w:cs="Times New Roman"/>
          <w:b/>
        </w:rPr>
      </w:pPr>
    </w:p>
    <w:p w14:paraId="18294CED" w14:textId="77777777" w:rsidR="00DC535C" w:rsidRDefault="00DC535C" w:rsidP="00DC535C">
      <w:pPr>
        <w:jc w:val="center"/>
        <w:rPr>
          <w:rFonts w:ascii="Times New Roman" w:hAnsi="Times New Roman" w:cs="Times New Roman"/>
          <w:b/>
        </w:rPr>
      </w:pPr>
      <w:r>
        <w:rPr>
          <w:rFonts w:ascii="Times New Roman" w:hAnsi="Times New Roman" w:cs="Times New Roman"/>
          <w:b/>
        </w:rPr>
        <w:t>Historiography</w:t>
      </w:r>
    </w:p>
    <w:p w14:paraId="4E5C346F" w14:textId="45C92316" w:rsidR="00DC535C" w:rsidRDefault="00DC535C" w:rsidP="00DC535C">
      <w:pPr>
        <w:jc w:val="center"/>
        <w:rPr>
          <w:rFonts w:ascii="Times New Roman" w:hAnsi="Times New Roman" w:cs="Times New Roman"/>
          <w:b/>
        </w:rPr>
      </w:pPr>
    </w:p>
    <w:p w14:paraId="5053D14B" w14:textId="77777777" w:rsidR="00656D42" w:rsidRDefault="00656D42" w:rsidP="00DC535C">
      <w:pPr>
        <w:jc w:val="center"/>
        <w:rPr>
          <w:rFonts w:ascii="Times New Roman" w:hAnsi="Times New Roman" w:cs="Times New Roman"/>
          <w:b/>
        </w:rPr>
      </w:pPr>
    </w:p>
    <w:p w14:paraId="4CAC4C3B" w14:textId="4A9972DD" w:rsidR="003E3919" w:rsidRDefault="00DC535C" w:rsidP="007F0EB9">
      <w:pPr>
        <w:spacing w:line="480" w:lineRule="auto"/>
        <w:ind w:firstLine="720"/>
        <w:rPr>
          <w:rFonts w:ascii="Times New Roman" w:hAnsi="Times New Roman" w:cs="Times New Roman"/>
        </w:rPr>
      </w:pPr>
      <w:r>
        <w:rPr>
          <w:rFonts w:ascii="Times New Roman" w:hAnsi="Times New Roman" w:cs="Times New Roman"/>
        </w:rPr>
        <w:t>Regarding the topic of the Civil War, specifically the contributions made by Northern women</w:t>
      </w:r>
      <w:r w:rsidR="003E3919">
        <w:rPr>
          <w:rFonts w:ascii="Times New Roman" w:hAnsi="Times New Roman" w:cs="Times New Roman"/>
        </w:rPr>
        <w:t xml:space="preserve"> to support the Union army</w:t>
      </w:r>
      <w:r>
        <w:rPr>
          <w:rFonts w:ascii="Times New Roman" w:hAnsi="Times New Roman" w:cs="Times New Roman"/>
        </w:rPr>
        <w:t xml:space="preserve">, the </w:t>
      </w:r>
      <w:proofErr w:type="gramStart"/>
      <w:r w:rsidR="002A4102">
        <w:rPr>
          <w:rFonts w:ascii="Times New Roman" w:hAnsi="Times New Roman" w:cs="Times New Roman"/>
        </w:rPr>
        <w:t>amount</w:t>
      </w:r>
      <w:proofErr w:type="gramEnd"/>
      <w:r w:rsidR="002A4102">
        <w:rPr>
          <w:rFonts w:ascii="Times New Roman" w:hAnsi="Times New Roman" w:cs="Times New Roman"/>
        </w:rPr>
        <w:t xml:space="preserve"> of sources on the topic was sufficient.</w:t>
      </w:r>
      <w:r>
        <w:rPr>
          <w:rFonts w:ascii="Times New Roman" w:hAnsi="Times New Roman" w:cs="Times New Roman"/>
        </w:rPr>
        <w:t xml:space="preserve">  There were plenty of </w:t>
      </w:r>
      <w:r w:rsidR="003E3919">
        <w:rPr>
          <w:rFonts w:ascii="Times New Roman" w:hAnsi="Times New Roman" w:cs="Times New Roman"/>
        </w:rPr>
        <w:t>secondary</w:t>
      </w:r>
      <w:r>
        <w:rPr>
          <w:rFonts w:ascii="Times New Roman" w:hAnsi="Times New Roman" w:cs="Times New Roman"/>
        </w:rPr>
        <w:t xml:space="preserve"> sources that helped paint </w:t>
      </w:r>
      <w:r w:rsidR="003E3919">
        <w:rPr>
          <w:rFonts w:ascii="Times New Roman" w:hAnsi="Times New Roman" w:cs="Times New Roman"/>
        </w:rPr>
        <w:t>a</w:t>
      </w:r>
      <w:r>
        <w:rPr>
          <w:rFonts w:ascii="Times New Roman" w:hAnsi="Times New Roman" w:cs="Times New Roman"/>
        </w:rPr>
        <w:t xml:space="preserve"> picture of </w:t>
      </w:r>
      <w:r w:rsidR="003E3919">
        <w:rPr>
          <w:rFonts w:ascii="Times New Roman" w:hAnsi="Times New Roman" w:cs="Times New Roman"/>
        </w:rPr>
        <w:t xml:space="preserve">women and their responsibilities during the years of 1861 to 1865.  </w:t>
      </w:r>
      <w:r w:rsidR="002A4102">
        <w:rPr>
          <w:rFonts w:ascii="Times New Roman" w:hAnsi="Times New Roman" w:cs="Times New Roman"/>
        </w:rPr>
        <w:t xml:space="preserve">Tow historians that discuss Northern women in the Civil Wat were </w:t>
      </w:r>
      <w:r w:rsidR="003E3919">
        <w:rPr>
          <w:rFonts w:ascii="Times New Roman" w:hAnsi="Times New Roman" w:cs="Times New Roman"/>
        </w:rPr>
        <w:t xml:space="preserve">Judith </w:t>
      </w:r>
      <w:proofErr w:type="spellStart"/>
      <w:r w:rsidR="003E3919">
        <w:rPr>
          <w:rFonts w:ascii="Times New Roman" w:hAnsi="Times New Roman" w:cs="Times New Roman"/>
        </w:rPr>
        <w:t>Giesberg</w:t>
      </w:r>
      <w:proofErr w:type="spellEnd"/>
      <w:r w:rsidR="007F0EB9">
        <w:rPr>
          <w:rFonts w:ascii="Times New Roman" w:hAnsi="Times New Roman" w:cs="Times New Roman"/>
        </w:rPr>
        <w:t xml:space="preserve"> </w:t>
      </w:r>
      <w:r w:rsidR="003E3919">
        <w:rPr>
          <w:rFonts w:ascii="Times New Roman" w:hAnsi="Times New Roman" w:cs="Times New Roman"/>
        </w:rPr>
        <w:t>and Matthew Gallman.  These t</w:t>
      </w:r>
      <w:r w:rsidR="007F0EB9">
        <w:rPr>
          <w:rFonts w:ascii="Times New Roman" w:hAnsi="Times New Roman" w:cs="Times New Roman"/>
        </w:rPr>
        <w:t>wo</w:t>
      </w:r>
      <w:r w:rsidR="003E3919">
        <w:rPr>
          <w:rFonts w:ascii="Times New Roman" w:hAnsi="Times New Roman" w:cs="Times New Roman"/>
        </w:rPr>
        <w:t xml:space="preserve"> managed to incorporate the perspective of life for Northern women </w:t>
      </w:r>
      <w:r w:rsidR="00656D42">
        <w:rPr>
          <w:rFonts w:ascii="Times New Roman" w:hAnsi="Times New Roman" w:cs="Times New Roman"/>
        </w:rPr>
        <w:t xml:space="preserve">and life of the general public </w:t>
      </w:r>
      <w:r w:rsidR="003E3919">
        <w:rPr>
          <w:rFonts w:ascii="Times New Roman" w:hAnsi="Times New Roman" w:cs="Times New Roman"/>
        </w:rPr>
        <w:t xml:space="preserve">during the Civil War. </w:t>
      </w:r>
    </w:p>
    <w:p w14:paraId="5EB2546E" w14:textId="62D09A0D" w:rsidR="007F0EB9" w:rsidRDefault="003E3919" w:rsidP="006F1C5E">
      <w:pPr>
        <w:spacing w:line="480" w:lineRule="auto"/>
        <w:rPr>
          <w:rFonts w:ascii="Times New Roman" w:hAnsi="Times New Roman" w:cs="Times New Roman"/>
        </w:rPr>
      </w:pPr>
      <w:r>
        <w:rPr>
          <w:rFonts w:ascii="Times New Roman" w:hAnsi="Times New Roman" w:cs="Times New Roman"/>
        </w:rPr>
        <w:tab/>
        <w:t xml:space="preserve">Judith </w:t>
      </w:r>
      <w:proofErr w:type="spellStart"/>
      <w:r>
        <w:rPr>
          <w:rFonts w:ascii="Times New Roman" w:hAnsi="Times New Roman" w:cs="Times New Roman"/>
        </w:rPr>
        <w:t>Geisberg</w:t>
      </w:r>
      <w:proofErr w:type="spellEnd"/>
      <w:r>
        <w:rPr>
          <w:rFonts w:ascii="Times New Roman" w:hAnsi="Times New Roman" w:cs="Times New Roman"/>
        </w:rPr>
        <w:t xml:space="preserve">, author of </w:t>
      </w:r>
      <w:r>
        <w:rPr>
          <w:rFonts w:ascii="Times New Roman" w:hAnsi="Times New Roman" w:cs="Times New Roman"/>
          <w:i/>
        </w:rPr>
        <w:t>Army at Home: Women and the Civil War on the Northern Home Front</w:t>
      </w:r>
      <w:r w:rsidR="004F39AD">
        <w:rPr>
          <w:rFonts w:ascii="Times New Roman" w:hAnsi="Times New Roman" w:cs="Times New Roman"/>
        </w:rPr>
        <w:t xml:space="preserve">, </w:t>
      </w:r>
      <w:r w:rsidR="002A4102">
        <w:rPr>
          <w:rFonts w:ascii="Times New Roman" w:hAnsi="Times New Roman" w:cs="Times New Roman"/>
        </w:rPr>
        <w:t xml:space="preserve">examined </w:t>
      </w:r>
      <w:r w:rsidR="004F39AD">
        <w:rPr>
          <w:rFonts w:ascii="Times New Roman" w:hAnsi="Times New Roman" w:cs="Times New Roman"/>
        </w:rPr>
        <w:t>the lives of the working-class women of the North.  She wr</w:t>
      </w:r>
      <w:r w:rsidR="002A4102">
        <w:rPr>
          <w:rFonts w:ascii="Times New Roman" w:hAnsi="Times New Roman" w:cs="Times New Roman"/>
        </w:rPr>
        <w:t xml:space="preserve">ote </w:t>
      </w:r>
      <w:r w:rsidR="004F39AD">
        <w:rPr>
          <w:rFonts w:ascii="Times New Roman" w:hAnsi="Times New Roman" w:cs="Times New Roman"/>
        </w:rPr>
        <w:t xml:space="preserve">about the struggles of working-class women having to manage the farms after their </w:t>
      </w:r>
      <w:r w:rsidR="002A4102">
        <w:rPr>
          <w:rFonts w:ascii="Times New Roman" w:hAnsi="Times New Roman" w:cs="Times New Roman"/>
        </w:rPr>
        <w:t>husbands and sons</w:t>
      </w:r>
      <w:r w:rsidR="004F39AD">
        <w:rPr>
          <w:rFonts w:ascii="Times New Roman" w:hAnsi="Times New Roman" w:cs="Times New Roman"/>
        </w:rPr>
        <w:t xml:space="preserve"> left for battle.</w:t>
      </w:r>
      <w:r w:rsidR="00265470">
        <w:rPr>
          <w:rFonts w:ascii="Times New Roman" w:hAnsi="Times New Roman" w:cs="Times New Roman"/>
        </w:rPr>
        <w:t xml:space="preserve">  </w:t>
      </w:r>
      <w:proofErr w:type="spellStart"/>
      <w:r w:rsidR="00265470">
        <w:rPr>
          <w:rFonts w:ascii="Times New Roman" w:hAnsi="Times New Roman" w:cs="Times New Roman"/>
        </w:rPr>
        <w:t>Giesberg</w:t>
      </w:r>
      <w:proofErr w:type="spellEnd"/>
      <w:r w:rsidR="00265470">
        <w:rPr>
          <w:rFonts w:ascii="Times New Roman" w:hAnsi="Times New Roman" w:cs="Times New Roman"/>
        </w:rPr>
        <w:t xml:space="preserve"> also includes the other roles women took up including; working in munition factories, making uniforms, and caring for the injured soldiers.  She argues that as women became more active in their new opportunities, this began to open doors to civil movements and political activists.  These women began writing letters, signing petitions, and confronting civilian and military officials about the gender inequalities they were facing.</w:t>
      </w:r>
      <w:r w:rsidR="002A4102">
        <w:rPr>
          <w:rFonts w:ascii="Times New Roman" w:hAnsi="Times New Roman" w:cs="Times New Roman"/>
        </w:rPr>
        <w:t xml:space="preserve">  </w:t>
      </w:r>
      <w:proofErr w:type="spellStart"/>
      <w:r w:rsidR="002A4102">
        <w:rPr>
          <w:rFonts w:ascii="Times New Roman" w:hAnsi="Times New Roman" w:cs="Times New Roman"/>
        </w:rPr>
        <w:t>Geisberg</w:t>
      </w:r>
      <w:proofErr w:type="spellEnd"/>
      <w:r w:rsidR="002A4102">
        <w:rPr>
          <w:rFonts w:ascii="Times New Roman" w:hAnsi="Times New Roman" w:cs="Times New Roman"/>
        </w:rPr>
        <w:t xml:space="preserve"> writes about</w:t>
      </w:r>
      <w:r w:rsidR="00265470">
        <w:rPr>
          <w:rFonts w:ascii="Times New Roman" w:hAnsi="Times New Roman" w:cs="Times New Roman"/>
        </w:rPr>
        <w:t xml:space="preserve"> women </w:t>
      </w:r>
      <w:r w:rsidR="002A4102">
        <w:rPr>
          <w:rFonts w:ascii="Times New Roman" w:hAnsi="Times New Roman" w:cs="Times New Roman"/>
        </w:rPr>
        <w:t xml:space="preserve">who </w:t>
      </w:r>
      <w:r w:rsidR="00265470">
        <w:rPr>
          <w:rFonts w:ascii="Times New Roman" w:hAnsi="Times New Roman" w:cs="Times New Roman"/>
        </w:rPr>
        <w:t xml:space="preserve">fought against early forms of societal segregation in the North and demanded proper living wages, along with safer working environments.  </w:t>
      </w:r>
      <w:proofErr w:type="spellStart"/>
      <w:r w:rsidR="007F0EB9">
        <w:rPr>
          <w:rFonts w:ascii="Times New Roman" w:hAnsi="Times New Roman" w:cs="Times New Roman"/>
        </w:rPr>
        <w:t>Giesberg</w:t>
      </w:r>
      <w:proofErr w:type="spellEnd"/>
      <w:r w:rsidR="007F0EB9">
        <w:rPr>
          <w:rFonts w:ascii="Times New Roman" w:hAnsi="Times New Roman" w:cs="Times New Roman"/>
        </w:rPr>
        <w:t xml:space="preserve"> argues that </w:t>
      </w:r>
      <w:r w:rsidR="00164F89">
        <w:rPr>
          <w:rFonts w:ascii="Times New Roman" w:hAnsi="Times New Roman" w:cs="Times New Roman"/>
        </w:rPr>
        <w:t xml:space="preserve">Northern women </w:t>
      </w:r>
      <w:r w:rsidR="007F0EB9">
        <w:rPr>
          <w:rFonts w:ascii="Times New Roman" w:hAnsi="Times New Roman" w:cs="Times New Roman"/>
        </w:rPr>
        <w:t xml:space="preserve">that </w:t>
      </w:r>
      <w:r w:rsidR="007F0EB9">
        <w:rPr>
          <w:rFonts w:ascii="Times New Roman" w:hAnsi="Times New Roman" w:cs="Times New Roman"/>
        </w:rPr>
        <w:lastRenderedPageBreak/>
        <w:t>were amidst the Civil War conflict,</w:t>
      </w:r>
      <w:r w:rsidR="002A4102">
        <w:rPr>
          <w:rFonts w:ascii="Times New Roman" w:hAnsi="Times New Roman" w:cs="Times New Roman"/>
        </w:rPr>
        <w:t xml:space="preserve"> rather than stand idle</w:t>
      </w:r>
      <w:r w:rsidR="00164F89">
        <w:rPr>
          <w:rFonts w:ascii="Times New Roman" w:hAnsi="Times New Roman" w:cs="Times New Roman"/>
        </w:rPr>
        <w:t>,</w:t>
      </w:r>
      <w:r w:rsidR="002A4102">
        <w:rPr>
          <w:rFonts w:ascii="Times New Roman" w:hAnsi="Times New Roman" w:cs="Times New Roman"/>
        </w:rPr>
        <w:t xml:space="preserve"> went ahead to </w:t>
      </w:r>
      <w:r w:rsidR="007F0EB9">
        <w:rPr>
          <w:rFonts w:ascii="Times New Roman" w:hAnsi="Times New Roman" w:cs="Times New Roman"/>
        </w:rPr>
        <w:t xml:space="preserve">make a difference for the good </w:t>
      </w:r>
      <w:proofErr w:type="gramStart"/>
      <w:r w:rsidR="007F0EB9">
        <w:rPr>
          <w:rFonts w:ascii="Times New Roman" w:hAnsi="Times New Roman" w:cs="Times New Roman"/>
        </w:rPr>
        <w:t xml:space="preserve">of </w:t>
      </w:r>
      <w:r w:rsidR="002A4102">
        <w:rPr>
          <w:rFonts w:ascii="Times New Roman" w:hAnsi="Times New Roman" w:cs="Times New Roman"/>
        </w:rPr>
        <w:t xml:space="preserve"> the</w:t>
      </w:r>
      <w:proofErr w:type="gramEnd"/>
      <w:r w:rsidR="002A4102">
        <w:rPr>
          <w:rFonts w:ascii="Times New Roman" w:hAnsi="Times New Roman" w:cs="Times New Roman"/>
        </w:rPr>
        <w:t xml:space="preserve"> Union Army</w:t>
      </w:r>
      <w:r w:rsidR="00164F89">
        <w:rPr>
          <w:rFonts w:ascii="Times New Roman" w:hAnsi="Times New Roman" w:cs="Times New Roman"/>
        </w:rPr>
        <w:t>.</w:t>
      </w:r>
      <w:r w:rsidR="007F0EB9">
        <w:rPr>
          <w:rFonts w:ascii="Times New Roman" w:hAnsi="Times New Roman" w:cs="Times New Roman"/>
        </w:rPr>
        <w:t xml:space="preserve">  Her goal is to create a reinterpretation of the Civil War era and how these events reshaped the idea of race and gender, along with the changes to the American working-class family.  </w:t>
      </w:r>
    </w:p>
    <w:p w14:paraId="0B9746FC" w14:textId="1F84A924" w:rsidR="00D5725A" w:rsidRDefault="007F0EB9" w:rsidP="006F1C5E">
      <w:pPr>
        <w:spacing w:line="480" w:lineRule="auto"/>
        <w:rPr>
          <w:rFonts w:ascii="Times New Roman" w:hAnsi="Times New Roman" w:cs="Times New Roman"/>
        </w:rPr>
      </w:pPr>
      <w:r>
        <w:rPr>
          <w:rFonts w:ascii="Times New Roman" w:hAnsi="Times New Roman" w:cs="Times New Roman"/>
        </w:rPr>
        <w:tab/>
      </w:r>
      <w:r w:rsidR="00265470">
        <w:rPr>
          <w:rFonts w:ascii="Times New Roman" w:hAnsi="Times New Roman" w:cs="Times New Roman"/>
        </w:rPr>
        <w:t xml:space="preserve">  </w:t>
      </w:r>
      <w:r w:rsidR="006B67E1">
        <w:rPr>
          <w:rFonts w:ascii="Times New Roman" w:hAnsi="Times New Roman" w:cs="Times New Roman"/>
        </w:rPr>
        <w:t xml:space="preserve">Matthew Gallman </w:t>
      </w:r>
      <w:r w:rsidR="00056B7E">
        <w:rPr>
          <w:rFonts w:ascii="Times New Roman" w:hAnsi="Times New Roman" w:cs="Times New Roman"/>
        </w:rPr>
        <w:t>focus</w:t>
      </w:r>
      <w:r w:rsidR="00B774E4">
        <w:rPr>
          <w:rFonts w:ascii="Times New Roman" w:hAnsi="Times New Roman" w:cs="Times New Roman"/>
        </w:rPr>
        <w:t>es</w:t>
      </w:r>
      <w:r w:rsidR="00056B7E">
        <w:rPr>
          <w:rFonts w:ascii="Times New Roman" w:hAnsi="Times New Roman" w:cs="Times New Roman"/>
        </w:rPr>
        <w:t xml:space="preserve"> more on Northern society during the Civil War and gives an overview of the transformation of the North due to the war itself.  He examines the lives of individuals, which helps him construct the happenings of the Northern life during the years of 1861 to 1865. </w:t>
      </w:r>
      <w:r w:rsidR="008D0E2A">
        <w:rPr>
          <w:rFonts w:ascii="Times New Roman" w:hAnsi="Times New Roman" w:cs="Times New Roman"/>
        </w:rPr>
        <w:t xml:space="preserve">He uses strong comparison between the North and South regarding economics, military tactics, patriotism, and overall successes and failures of each army. </w:t>
      </w:r>
      <w:r w:rsidR="00164F89">
        <w:rPr>
          <w:rFonts w:ascii="Times New Roman" w:hAnsi="Times New Roman" w:cs="Times New Roman"/>
        </w:rPr>
        <w:t xml:space="preserve"> In comparison to Northern to Southern women, Gallman writes on their differences in contributions for supporting either the Confederate or Union Armies.  </w:t>
      </w:r>
      <w:r w:rsidR="00056B7E">
        <w:rPr>
          <w:rFonts w:ascii="Times New Roman" w:hAnsi="Times New Roman" w:cs="Times New Roman"/>
        </w:rPr>
        <w:t xml:space="preserve">Gallman uses a vast number of </w:t>
      </w:r>
      <w:r w:rsidR="00164F89">
        <w:rPr>
          <w:rFonts w:ascii="Times New Roman" w:hAnsi="Times New Roman" w:cs="Times New Roman"/>
        </w:rPr>
        <w:t>primary</w:t>
      </w:r>
      <w:r w:rsidR="00056B7E">
        <w:rPr>
          <w:rFonts w:ascii="Times New Roman" w:hAnsi="Times New Roman" w:cs="Times New Roman"/>
        </w:rPr>
        <w:t xml:space="preserve"> sources written throughout the years of the war, </w:t>
      </w:r>
      <w:r w:rsidR="00D5725A">
        <w:rPr>
          <w:rFonts w:ascii="Times New Roman" w:hAnsi="Times New Roman" w:cs="Times New Roman"/>
        </w:rPr>
        <w:t xml:space="preserve">society during the war, and local topics that pertain to the Civil War.  </w:t>
      </w:r>
    </w:p>
    <w:p w14:paraId="60A18FD0" w14:textId="4071E056" w:rsidR="006F1C5E" w:rsidRDefault="00164F89" w:rsidP="006F1C5E">
      <w:pPr>
        <w:spacing w:line="480" w:lineRule="auto"/>
        <w:rPr>
          <w:rFonts w:ascii="Times New Roman" w:hAnsi="Times New Roman" w:cs="Times New Roman"/>
        </w:rPr>
      </w:pPr>
      <w:r>
        <w:rPr>
          <w:rFonts w:ascii="Times New Roman" w:hAnsi="Times New Roman" w:cs="Times New Roman"/>
        </w:rPr>
        <w:t xml:space="preserve">He </w:t>
      </w:r>
      <w:r w:rsidR="00D5725A">
        <w:rPr>
          <w:rFonts w:ascii="Times New Roman" w:hAnsi="Times New Roman" w:cs="Times New Roman"/>
        </w:rPr>
        <w:t xml:space="preserve">takes an in depth look on the differences between the successes and failures of the Northern and Southern armies.  He argues that the South, despite their countless </w:t>
      </w:r>
      <w:r>
        <w:rPr>
          <w:rFonts w:ascii="Times New Roman" w:hAnsi="Times New Roman" w:cs="Times New Roman"/>
        </w:rPr>
        <w:t xml:space="preserve">faming </w:t>
      </w:r>
      <w:r w:rsidR="00D5725A">
        <w:rPr>
          <w:rFonts w:ascii="Times New Roman" w:hAnsi="Times New Roman" w:cs="Times New Roman"/>
        </w:rPr>
        <w:t xml:space="preserve">plantations, </w:t>
      </w:r>
      <w:r w:rsidR="008D0E2A">
        <w:rPr>
          <w:rFonts w:ascii="Times New Roman" w:hAnsi="Times New Roman" w:cs="Times New Roman"/>
        </w:rPr>
        <w:t xml:space="preserve">the </w:t>
      </w:r>
      <w:r w:rsidR="00D5725A">
        <w:rPr>
          <w:rFonts w:ascii="Times New Roman" w:hAnsi="Times New Roman" w:cs="Times New Roman"/>
        </w:rPr>
        <w:t xml:space="preserve">North </w:t>
      </w:r>
      <w:r>
        <w:rPr>
          <w:rFonts w:ascii="Times New Roman" w:hAnsi="Times New Roman" w:cs="Times New Roman"/>
        </w:rPr>
        <w:t xml:space="preserve">was far more successful in terms of crop production and output. </w:t>
      </w:r>
      <w:r w:rsidR="00D5725A">
        <w:rPr>
          <w:rFonts w:ascii="Times New Roman" w:hAnsi="Times New Roman" w:cs="Times New Roman"/>
        </w:rPr>
        <w:t xml:space="preserve">The North also had an advantage in number of </w:t>
      </w:r>
      <w:proofErr w:type="gramStart"/>
      <w:r w:rsidR="008D0E2A">
        <w:rPr>
          <w:rFonts w:ascii="Times New Roman" w:hAnsi="Times New Roman" w:cs="Times New Roman"/>
        </w:rPr>
        <w:t>immigrant</w:t>
      </w:r>
      <w:r w:rsidR="00D5725A">
        <w:rPr>
          <w:rFonts w:ascii="Times New Roman" w:hAnsi="Times New Roman" w:cs="Times New Roman"/>
        </w:rPr>
        <w:t>s</w:t>
      </w:r>
      <w:proofErr w:type="gramEnd"/>
      <w:r w:rsidR="00D5725A">
        <w:rPr>
          <w:rFonts w:ascii="Times New Roman" w:hAnsi="Times New Roman" w:cs="Times New Roman"/>
        </w:rPr>
        <w:t xml:space="preserve"> comparative to the number of slaves in the Sout</w:t>
      </w:r>
      <w:r w:rsidR="008D0E2A">
        <w:rPr>
          <w:rFonts w:ascii="Times New Roman" w:hAnsi="Times New Roman" w:cs="Times New Roman"/>
        </w:rPr>
        <w:t xml:space="preserve">h, which added to their soldier count.  When it came to </w:t>
      </w:r>
      <w:proofErr w:type="gramStart"/>
      <w:r w:rsidR="008D0E2A">
        <w:rPr>
          <w:rFonts w:ascii="Times New Roman" w:hAnsi="Times New Roman" w:cs="Times New Roman"/>
        </w:rPr>
        <w:t>addressing</w:t>
      </w:r>
      <w:proofErr w:type="gramEnd"/>
      <w:r w:rsidR="008D0E2A">
        <w:rPr>
          <w:rFonts w:ascii="Times New Roman" w:hAnsi="Times New Roman" w:cs="Times New Roman"/>
        </w:rPr>
        <w:t xml:space="preserve"> the economic might of the North, he emphasized the importance of women.  The North’s economic </w:t>
      </w:r>
      <w:r w:rsidR="006F1C5E">
        <w:rPr>
          <w:rFonts w:ascii="Times New Roman" w:hAnsi="Times New Roman" w:cs="Times New Roman"/>
        </w:rPr>
        <w:t xml:space="preserve">might grew and began to transform during the Civil War.  Textile along with food production all contributed to the Northern victory.  Gallman makes a point that women played a crucial </w:t>
      </w:r>
      <w:r w:rsidR="006F1C5E">
        <w:rPr>
          <w:rFonts w:ascii="Times New Roman" w:hAnsi="Times New Roman" w:cs="Times New Roman"/>
        </w:rPr>
        <w:lastRenderedPageBreak/>
        <w:t>role in the Northern US economy, filling the spot</w:t>
      </w:r>
      <w:r>
        <w:rPr>
          <w:rFonts w:ascii="Times New Roman" w:hAnsi="Times New Roman" w:cs="Times New Roman"/>
        </w:rPr>
        <w:t>s on the farm and in the factories that were</w:t>
      </w:r>
      <w:r w:rsidR="006F1C5E">
        <w:rPr>
          <w:rFonts w:ascii="Times New Roman" w:hAnsi="Times New Roman" w:cs="Times New Roman"/>
        </w:rPr>
        <w:t xml:space="preserve"> originally held by men.  He writes about the deplorable treatment of women in the Northern factories and how that eventually led reformers in manufacturing to push for better working conditions.  </w:t>
      </w:r>
    </w:p>
    <w:p w14:paraId="497D4138" w14:textId="03318E35" w:rsidR="00DC535C" w:rsidRDefault="006F1C5E" w:rsidP="006F1C5E">
      <w:pPr>
        <w:spacing w:line="480" w:lineRule="auto"/>
        <w:rPr>
          <w:rFonts w:ascii="Times New Roman" w:hAnsi="Times New Roman" w:cs="Times New Roman"/>
          <w:b/>
        </w:rPr>
      </w:pPr>
      <w:r>
        <w:rPr>
          <w:rFonts w:ascii="Times New Roman" w:hAnsi="Times New Roman" w:cs="Times New Roman"/>
        </w:rPr>
        <w:tab/>
        <w:t xml:space="preserve">Although Gallman’s focus wasn’t primarily on women during the Civil War, he introduced many other topics like patriotism, civil activism, and economic production which was led strongly by women.  </w:t>
      </w:r>
      <w:r w:rsidR="00164F89">
        <w:rPr>
          <w:rFonts w:ascii="Times New Roman" w:hAnsi="Times New Roman" w:cs="Times New Roman"/>
        </w:rPr>
        <w:t xml:space="preserve">Gallman’s work did not focus primarily on the actions made by women, luckily </w:t>
      </w:r>
      <w:proofErr w:type="spellStart"/>
      <w:r w:rsidR="00164F89">
        <w:rPr>
          <w:rFonts w:ascii="Times New Roman" w:hAnsi="Times New Roman" w:cs="Times New Roman"/>
        </w:rPr>
        <w:t>Geisberg</w:t>
      </w:r>
      <w:proofErr w:type="spellEnd"/>
      <w:r w:rsidR="00164F89">
        <w:rPr>
          <w:rFonts w:ascii="Times New Roman" w:hAnsi="Times New Roman" w:cs="Times New Roman"/>
        </w:rPr>
        <w:t xml:space="preserve"> was able to make up for it in her book</w:t>
      </w:r>
      <w:r w:rsidR="00EF7FB4">
        <w:rPr>
          <w:rFonts w:ascii="Times New Roman" w:hAnsi="Times New Roman" w:cs="Times New Roman"/>
        </w:rPr>
        <w:t xml:space="preserve">.  Gallman was a great tool and guideline for the areas that are focused in this paper.  He was able to draw on important aspects of the war that are sometimes forgotten.  </w:t>
      </w:r>
      <w:proofErr w:type="spellStart"/>
      <w:r w:rsidR="00EF7FB4">
        <w:rPr>
          <w:rFonts w:ascii="Times New Roman" w:hAnsi="Times New Roman" w:cs="Times New Roman"/>
        </w:rPr>
        <w:t>Giesberg</w:t>
      </w:r>
      <w:proofErr w:type="spellEnd"/>
      <w:r w:rsidR="00EF7FB4">
        <w:rPr>
          <w:rFonts w:ascii="Times New Roman" w:hAnsi="Times New Roman" w:cs="Times New Roman"/>
        </w:rPr>
        <w:t xml:space="preserve"> was able to bring in the contributions made by women, that Gallman neglected to mention, but combining their two works made it possible to start introducing women in to the Civil War scene.  The topic of women and the Civil War is growing and has caught the attention of many historians.  Recent historians like Marianne Monson and her recent book, </w:t>
      </w:r>
      <w:r w:rsidR="00EF7FB4" w:rsidRPr="00EF7FB4">
        <w:rPr>
          <w:rFonts w:ascii="Times New Roman" w:hAnsi="Times New Roman" w:cs="Times New Roman"/>
          <w:i/>
        </w:rPr>
        <w:t>Women of the Blue and Gray: True Stories of Mothers, Medics, Soldiers, and Spies of the Civil War</w:t>
      </w:r>
      <w:r w:rsidR="00EF7FB4">
        <w:rPr>
          <w:rFonts w:ascii="Times New Roman" w:hAnsi="Times New Roman" w:cs="Times New Roman"/>
        </w:rPr>
        <w:t>, is a perfect example of authors shedding light onto a history that is rarely discussed.</w:t>
      </w:r>
      <w:r w:rsidR="009D241C">
        <w:rPr>
          <w:rFonts w:ascii="Times New Roman" w:hAnsi="Times New Roman" w:cs="Times New Roman"/>
        </w:rPr>
        <w:t xml:space="preserve">  Monson creates thematic chapters that highlight the stories of female individuals during the Civil War.  These biographies are told through an entertaining, along with educational, persona of the contributions made by Northern and Southern women.</w:t>
      </w:r>
      <w:r w:rsidR="006433B0">
        <w:rPr>
          <w:rFonts w:ascii="Times New Roman" w:hAnsi="Times New Roman" w:cs="Times New Roman"/>
        </w:rPr>
        <w:t xml:space="preserve">  Unlike Gallman and </w:t>
      </w:r>
      <w:proofErr w:type="spellStart"/>
      <w:r w:rsidR="006433B0">
        <w:rPr>
          <w:rFonts w:ascii="Times New Roman" w:hAnsi="Times New Roman" w:cs="Times New Roman"/>
        </w:rPr>
        <w:t>Giesberg</w:t>
      </w:r>
      <w:proofErr w:type="spellEnd"/>
      <w:r w:rsidR="006433B0">
        <w:rPr>
          <w:rFonts w:ascii="Times New Roman" w:hAnsi="Times New Roman" w:cs="Times New Roman"/>
        </w:rPr>
        <w:t xml:space="preserve">, these chapters cover a greater variety of topics that include: </w:t>
      </w:r>
      <w:r w:rsidR="009D241C" w:rsidRPr="009D241C">
        <w:rPr>
          <w:rFonts w:ascii="Times New Roman" w:hAnsi="Times New Roman" w:cs="Times New Roman"/>
        </w:rPr>
        <w:t xml:space="preserve">cross-dressing women who served as soldiers, medical care, </w:t>
      </w:r>
      <w:r w:rsidR="006433B0">
        <w:rPr>
          <w:rFonts w:ascii="Times New Roman" w:hAnsi="Times New Roman" w:cs="Times New Roman"/>
        </w:rPr>
        <w:t xml:space="preserve">and </w:t>
      </w:r>
      <w:r w:rsidR="009D241C" w:rsidRPr="009D241C">
        <w:rPr>
          <w:rFonts w:ascii="Times New Roman" w:hAnsi="Times New Roman" w:cs="Times New Roman"/>
        </w:rPr>
        <w:t xml:space="preserve">the </w:t>
      </w:r>
      <w:r w:rsidR="009D241C" w:rsidRPr="009D241C">
        <w:rPr>
          <w:rFonts w:ascii="Times New Roman" w:hAnsi="Times New Roman" w:cs="Times New Roman"/>
        </w:rPr>
        <w:lastRenderedPageBreak/>
        <w:t>experiences of enslaved peop</w:t>
      </w:r>
      <w:r w:rsidR="006433B0">
        <w:rPr>
          <w:rFonts w:ascii="Times New Roman" w:hAnsi="Times New Roman" w:cs="Times New Roman"/>
        </w:rPr>
        <w:t>le. Her writing made it clear</w:t>
      </w:r>
      <w:r w:rsidR="00EF7FB4">
        <w:rPr>
          <w:rFonts w:ascii="Times New Roman" w:hAnsi="Times New Roman" w:cs="Times New Roman"/>
        </w:rPr>
        <w:t xml:space="preserve"> that women had a strong</w:t>
      </w:r>
      <w:r w:rsidR="006433B0">
        <w:rPr>
          <w:rFonts w:ascii="Times New Roman" w:hAnsi="Times New Roman" w:cs="Times New Roman"/>
        </w:rPr>
        <w:t xml:space="preserve"> and helpful</w:t>
      </w:r>
      <w:r w:rsidR="00EF7FB4">
        <w:rPr>
          <w:rFonts w:ascii="Times New Roman" w:hAnsi="Times New Roman" w:cs="Times New Roman"/>
        </w:rPr>
        <w:t xml:space="preserve"> impact on the Civil Wa</w:t>
      </w:r>
      <w:r w:rsidR="006433B0">
        <w:rPr>
          <w:rFonts w:ascii="Times New Roman" w:hAnsi="Times New Roman" w:cs="Times New Roman"/>
        </w:rPr>
        <w:t>r.</w:t>
      </w:r>
      <w:r w:rsidR="00EF7FB4">
        <w:rPr>
          <w:rFonts w:ascii="Times New Roman" w:hAnsi="Times New Roman" w:cs="Times New Roman"/>
        </w:rPr>
        <w:t xml:space="preserve">  </w:t>
      </w:r>
      <w:r w:rsidR="00DC535C">
        <w:rPr>
          <w:rFonts w:ascii="Times New Roman" w:hAnsi="Times New Roman" w:cs="Times New Roman"/>
          <w:b/>
        </w:rPr>
        <w:br w:type="page"/>
      </w:r>
    </w:p>
    <w:p w14:paraId="775FAC90" w14:textId="77777777" w:rsidR="00DC535C" w:rsidRDefault="00DC535C" w:rsidP="00DC535C">
      <w:pPr>
        <w:rPr>
          <w:rFonts w:ascii="Times New Roman" w:hAnsi="Times New Roman" w:cs="Times New Roman"/>
          <w:b/>
        </w:rPr>
      </w:pPr>
    </w:p>
    <w:p w14:paraId="6A52D1AB" w14:textId="2EF8D423" w:rsidR="009D3D96" w:rsidRPr="000A2386" w:rsidRDefault="000A2386" w:rsidP="000A2386">
      <w:pPr>
        <w:spacing w:line="480" w:lineRule="auto"/>
        <w:jc w:val="center"/>
        <w:rPr>
          <w:rFonts w:ascii="Times New Roman" w:hAnsi="Times New Roman" w:cs="Times New Roman"/>
          <w:b/>
        </w:rPr>
      </w:pPr>
      <w:r>
        <w:rPr>
          <w:rFonts w:ascii="Times New Roman" w:hAnsi="Times New Roman" w:cs="Times New Roman"/>
          <w:b/>
        </w:rPr>
        <w:t>Introduction</w:t>
      </w:r>
    </w:p>
    <w:p w14:paraId="257D7B7F" w14:textId="595DF4FF" w:rsidR="00837486" w:rsidRDefault="00984F74" w:rsidP="00B9047C">
      <w:pPr>
        <w:spacing w:line="480" w:lineRule="auto"/>
        <w:rPr>
          <w:rFonts w:ascii="Times New Roman" w:hAnsi="Times New Roman" w:cs="Times New Roman"/>
          <w:b/>
        </w:rPr>
      </w:pPr>
      <w:r>
        <w:rPr>
          <w:rFonts w:ascii="Times New Roman" w:hAnsi="Times New Roman" w:cs="Times New Roman"/>
          <w:b/>
        </w:rPr>
        <w:tab/>
      </w:r>
    </w:p>
    <w:p w14:paraId="048CAEDC" w14:textId="7D7B19E2" w:rsidR="00984F74" w:rsidRPr="0037057C" w:rsidRDefault="00984F74" w:rsidP="0037057C">
      <w:pPr>
        <w:spacing w:line="480" w:lineRule="auto"/>
        <w:rPr>
          <w:rFonts w:ascii="Times New Roman" w:hAnsi="Times New Roman" w:cs="Times New Roman"/>
        </w:rPr>
      </w:pPr>
      <w:r>
        <w:rPr>
          <w:rFonts w:ascii="Times New Roman" w:hAnsi="Times New Roman" w:cs="Times New Roman"/>
          <w:b/>
        </w:rPr>
        <w:tab/>
      </w:r>
      <w:r w:rsidRPr="0037057C">
        <w:rPr>
          <w:rFonts w:ascii="Times New Roman" w:hAnsi="Times New Roman" w:cs="Times New Roman"/>
        </w:rPr>
        <w:t xml:space="preserve">“Tell me if he is dead!”  These were the heart wrenching words of Cordelia Perrine Harvey concerning the </w:t>
      </w:r>
      <w:r w:rsidR="00A005CF" w:rsidRPr="0037057C">
        <w:rPr>
          <w:rFonts w:ascii="Times New Roman" w:hAnsi="Times New Roman" w:cs="Times New Roman"/>
        </w:rPr>
        <w:t>well-being</w:t>
      </w:r>
      <w:r w:rsidRPr="0037057C">
        <w:rPr>
          <w:rFonts w:ascii="Times New Roman" w:hAnsi="Times New Roman" w:cs="Times New Roman"/>
        </w:rPr>
        <w:t xml:space="preserve"> of her husband, Governor Louis Harvey of Wisconsin.</w:t>
      </w:r>
      <w:r w:rsidR="00CE08DB" w:rsidRPr="0037057C">
        <w:rPr>
          <w:rStyle w:val="FootnoteReference"/>
          <w:rFonts w:ascii="Times New Roman" w:hAnsi="Times New Roman" w:cs="Times New Roman"/>
        </w:rPr>
        <w:footnoteReference w:id="1"/>
      </w:r>
      <w:r w:rsidRPr="0037057C">
        <w:rPr>
          <w:rFonts w:ascii="Times New Roman" w:hAnsi="Times New Roman" w:cs="Times New Roman"/>
        </w:rPr>
        <w:t xml:space="preserve">  On April 18</w:t>
      </w:r>
      <w:r w:rsidRPr="0037057C">
        <w:rPr>
          <w:rFonts w:ascii="Times New Roman" w:hAnsi="Times New Roman" w:cs="Times New Roman"/>
          <w:vertAlign w:val="superscript"/>
        </w:rPr>
        <w:t>th</w:t>
      </w:r>
      <w:r w:rsidRPr="0037057C">
        <w:rPr>
          <w:rFonts w:ascii="Times New Roman" w:hAnsi="Times New Roman" w:cs="Times New Roman"/>
        </w:rPr>
        <w:t>, 1862 in Madison, Wisconsin, Cordelia received news any wife during the Civil War dreaded hearing; the death of a loved one.  Her husband was away on government business and tragically drowned in the Tennessee River.  Men were able to retrieve his bod</w:t>
      </w:r>
      <w:r w:rsidR="00060F0E">
        <w:rPr>
          <w:rFonts w:ascii="Times New Roman" w:hAnsi="Times New Roman" w:cs="Times New Roman"/>
        </w:rPr>
        <w:t>y and</w:t>
      </w:r>
      <w:r w:rsidR="00CE08DB" w:rsidRPr="0037057C">
        <w:rPr>
          <w:rFonts w:ascii="Times New Roman" w:hAnsi="Times New Roman" w:cs="Times New Roman"/>
        </w:rPr>
        <w:t xml:space="preserve"> </w:t>
      </w:r>
      <w:r w:rsidRPr="0037057C">
        <w:rPr>
          <w:rFonts w:ascii="Times New Roman" w:hAnsi="Times New Roman" w:cs="Times New Roman"/>
        </w:rPr>
        <w:t>return it for a proper service and burial in Madison’s Forest Hill Cemetery</w:t>
      </w:r>
      <w:r w:rsidR="00CE08DB" w:rsidRPr="0037057C">
        <w:rPr>
          <w:rFonts w:ascii="Times New Roman" w:hAnsi="Times New Roman" w:cs="Times New Roman"/>
        </w:rPr>
        <w:t>.</w:t>
      </w:r>
      <w:r w:rsidR="00CE08DB" w:rsidRPr="0037057C">
        <w:rPr>
          <w:rStyle w:val="FootnoteReference"/>
          <w:rFonts w:ascii="Times New Roman" w:hAnsi="Times New Roman" w:cs="Times New Roman"/>
        </w:rPr>
        <w:footnoteReference w:id="2"/>
      </w:r>
      <w:r w:rsidRPr="0037057C">
        <w:rPr>
          <w:rFonts w:ascii="Times New Roman" w:hAnsi="Times New Roman" w:cs="Times New Roman"/>
        </w:rPr>
        <w:t xml:space="preserve">   </w:t>
      </w:r>
    </w:p>
    <w:p w14:paraId="34567561" w14:textId="296CF819" w:rsidR="00CE08DB" w:rsidRPr="0037057C" w:rsidRDefault="00CE08DB" w:rsidP="0037057C">
      <w:pPr>
        <w:spacing w:line="480" w:lineRule="auto"/>
        <w:rPr>
          <w:rFonts w:ascii="Times New Roman" w:hAnsi="Times New Roman" w:cs="Times New Roman"/>
        </w:rPr>
      </w:pPr>
      <w:r w:rsidRPr="0037057C">
        <w:rPr>
          <w:rFonts w:ascii="Times New Roman" w:hAnsi="Times New Roman" w:cs="Times New Roman"/>
        </w:rPr>
        <w:tab/>
        <w:t xml:space="preserve">Widowed at age </w:t>
      </w:r>
      <w:r w:rsidR="00326E8D" w:rsidRPr="0037057C">
        <w:rPr>
          <w:rFonts w:ascii="Times New Roman" w:hAnsi="Times New Roman" w:cs="Times New Roman"/>
        </w:rPr>
        <w:t>thirty-seven</w:t>
      </w:r>
      <w:r w:rsidRPr="0037057C">
        <w:rPr>
          <w:rFonts w:ascii="Times New Roman" w:hAnsi="Times New Roman" w:cs="Times New Roman"/>
        </w:rPr>
        <w:t xml:space="preserve">, with no children to occupy her time, many of Cordelia’s friends worried for her well-being.  They were adamant that </w:t>
      </w:r>
      <w:r w:rsidR="00326E8D" w:rsidRPr="0037057C">
        <w:rPr>
          <w:rFonts w:ascii="Times New Roman" w:hAnsi="Times New Roman" w:cs="Times New Roman"/>
        </w:rPr>
        <w:t xml:space="preserve">Cordelia take up a hobby or engage in a “distraction” to avoid the chances of her from falling into a hole of despair.  Many suggested that she </w:t>
      </w:r>
      <w:proofErr w:type="gramStart"/>
      <w:r w:rsidR="00326E8D" w:rsidRPr="0037057C">
        <w:rPr>
          <w:rFonts w:ascii="Times New Roman" w:hAnsi="Times New Roman" w:cs="Times New Roman"/>
        </w:rPr>
        <w:t>open</w:t>
      </w:r>
      <w:proofErr w:type="gramEnd"/>
      <w:r w:rsidR="00326E8D" w:rsidRPr="0037057C">
        <w:rPr>
          <w:rFonts w:ascii="Times New Roman" w:hAnsi="Times New Roman" w:cs="Times New Roman"/>
        </w:rPr>
        <w:t xml:space="preserve"> up a school for young ladies</w:t>
      </w:r>
      <w:r w:rsidR="00566BA8">
        <w:rPr>
          <w:rFonts w:ascii="Times New Roman" w:hAnsi="Times New Roman" w:cs="Times New Roman"/>
        </w:rPr>
        <w:t xml:space="preserve"> or help with the ill and injured in the hospitals</w:t>
      </w:r>
      <w:r w:rsidR="00326E8D" w:rsidRPr="0037057C">
        <w:rPr>
          <w:rFonts w:ascii="Times New Roman" w:hAnsi="Times New Roman" w:cs="Times New Roman"/>
        </w:rPr>
        <w:t xml:space="preserve">.  </w:t>
      </w:r>
      <w:r w:rsidR="00566BA8">
        <w:rPr>
          <w:rFonts w:ascii="Times New Roman" w:hAnsi="Times New Roman" w:cs="Times New Roman"/>
        </w:rPr>
        <w:t>The options given to Cordelia were ones that were deemed appropriate for women to participate in durin</w:t>
      </w:r>
      <w:r w:rsidR="007B2C32">
        <w:rPr>
          <w:rFonts w:ascii="Times New Roman" w:hAnsi="Times New Roman" w:cs="Times New Roman"/>
        </w:rPr>
        <w:t>g this time</w:t>
      </w:r>
      <w:r w:rsidR="00566BA8">
        <w:rPr>
          <w:rFonts w:ascii="Times New Roman" w:hAnsi="Times New Roman" w:cs="Times New Roman"/>
        </w:rPr>
        <w:t xml:space="preserve">.  </w:t>
      </w:r>
      <w:r w:rsidR="007B2C32">
        <w:rPr>
          <w:rFonts w:ascii="Times New Roman" w:hAnsi="Times New Roman" w:cs="Times New Roman"/>
        </w:rPr>
        <w:t>Typically, these r</w:t>
      </w:r>
      <w:r w:rsidR="00566BA8">
        <w:rPr>
          <w:rFonts w:ascii="Times New Roman" w:hAnsi="Times New Roman" w:cs="Times New Roman"/>
        </w:rPr>
        <w:t>oles that</w:t>
      </w:r>
      <w:r w:rsidR="007B2C32">
        <w:rPr>
          <w:rFonts w:ascii="Times New Roman" w:hAnsi="Times New Roman" w:cs="Times New Roman"/>
        </w:rPr>
        <w:t xml:space="preserve"> women would partake in were not dangerous. The suggestions offered to Cordelia were</w:t>
      </w:r>
      <w:r w:rsidR="00326E8D" w:rsidRPr="0037057C">
        <w:rPr>
          <w:rFonts w:ascii="Times New Roman" w:hAnsi="Times New Roman" w:cs="Times New Roman"/>
        </w:rPr>
        <w:t xml:space="preserve"> taken with gratitude, but </w:t>
      </w:r>
      <w:r w:rsidR="007B2C32">
        <w:rPr>
          <w:rFonts w:ascii="Times New Roman" w:hAnsi="Times New Roman" w:cs="Times New Roman"/>
        </w:rPr>
        <w:t xml:space="preserve">she </w:t>
      </w:r>
      <w:r w:rsidR="00326E8D" w:rsidRPr="0037057C">
        <w:rPr>
          <w:rFonts w:ascii="Times New Roman" w:hAnsi="Times New Roman" w:cs="Times New Roman"/>
        </w:rPr>
        <w:t>had other intentions.</w:t>
      </w:r>
      <w:r w:rsidR="00566BA8">
        <w:rPr>
          <w:rFonts w:ascii="Times New Roman" w:hAnsi="Times New Roman" w:cs="Times New Roman"/>
        </w:rPr>
        <w:t xml:space="preserve">  </w:t>
      </w:r>
      <w:r w:rsidR="00326E8D" w:rsidRPr="0037057C">
        <w:rPr>
          <w:rFonts w:ascii="Times New Roman" w:hAnsi="Times New Roman" w:cs="Times New Roman"/>
        </w:rPr>
        <w:t xml:space="preserve">Cordelia found great interest in the Western Sanitary Commission in St. Louis and wanted to </w:t>
      </w:r>
      <w:r w:rsidR="00326E8D" w:rsidRPr="0037057C">
        <w:rPr>
          <w:rFonts w:ascii="Times New Roman" w:hAnsi="Times New Roman" w:cs="Times New Roman"/>
        </w:rPr>
        <w:lastRenderedPageBreak/>
        <w:t xml:space="preserve">specifically help Wisconsin soldiers in the Union </w:t>
      </w:r>
      <w:r w:rsidR="007B2C32">
        <w:rPr>
          <w:rFonts w:ascii="Times New Roman" w:hAnsi="Times New Roman" w:cs="Times New Roman"/>
        </w:rPr>
        <w:t>A</w:t>
      </w:r>
      <w:r w:rsidR="00326E8D" w:rsidRPr="0037057C">
        <w:rPr>
          <w:rFonts w:ascii="Times New Roman" w:hAnsi="Times New Roman" w:cs="Times New Roman"/>
        </w:rPr>
        <w:t>rmy.</w:t>
      </w:r>
      <w:r w:rsidR="007B2C32">
        <w:rPr>
          <w:rFonts w:ascii="Times New Roman" w:hAnsi="Times New Roman" w:cs="Times New Roman"/>
        </w:rPr>
        <w:t xml:space="preserve">  The Western Sanitary Commission was a private agency based in St. Louis that rivaled the larger US Sanitary Commission.  Its purpose was to help the US Army deal with sick and wounded soldiers. Cordelia Harvey</w:t>
      </w:r>
      <w:r w:rsidR="00326E8D" w:rsidRPr="0037057C">
        <w:rPr>
          <w:rFonts w:ascii="Times New Roman" w:hAnsi="Times New Roman" w:cs="Times New Roman"/>
        </w:rPr>
        <w:t xml:space="preserve"> wrote a request to the new Governor of Wisconsin, Edward Solomon, to become the next appointed Wisconsin’s sanitary agent.  Governor Solomon was in support of her demands and sent Cordelia down to St. Louis. </w:t>
      </w:r>
      <w:r w:rsidR="0037057C">
        <w:rPr>
          <w:rFonts w:ascii="Times New Roman" w:hAnsi="Times New Roman" w:cs="Times New Roman"/>
        </w:rPr>
        <w:t xml:space="preserve"> Her arrival in St. Louis was the beginning of her legacy.</w:t>
      </w:r>
      <w:r w:rsidR="00326E8D" w:rsidRPr="0037057C">
        <w:rPr>
          <w:rFonts w:ascii="Times New Roman" w:hAnsi="Times New Roman" w:cs="Times New Roman"/>
        </w:rPr>
        <w:t xml:space="preserve"> </w:t>
      </w:r>
    </w:p>
    <w:p w14:paraId="5036AB5B" w14:textId="77777777" w:rsidR="00B67489" w:rsidRDefault="004C3DC7" w:rsidP="00752A4B">
      <w:pPr>
        <w:spacing w:line="480" w:lineRule="auto"/>
        <w:rPr>
          <w:rFonts w:ascii="Times New Roman" w:hAnsi="Times New Roman" w:cs="Times New Roman"/>
        </w:rPr>
      </w:pPr>
      <w:r>
        <w:rPr>
          <w:rFonts w:ascii="Times New Roman" w:hAnsi="Times New Roman" w:cs="Times New Roman"/>
        </w:rPr>
        <w:tab/>
      </w:r>
    </w:p>
    <w:p w14:paraId="73F5FAAA" w14:textId="7787CAE9" w:rsidR="006433B0" w:rsidRDefault="006433B0" w:rsidP="006433B0">
      <w:pPr>
        <w:spacing w:line="480" w:lineRule="auto"/>
        <w:ind w:firstLine="720"/>
        <w:jc w:val="center"/>
        <w:rPr>
          <w:rFonts w:ascii="Times New Roman" w:hAnsi="Times New Roman" w:cs="Times New Roman"/>
        </w:rPr>
      </w:pPr>
      <w:r>
        <w:rPr>
          <w:rFonts w:ascii="Arial" w:hAnsi="Arial" w:cs="Arial"/>
          <w:noProof/>
          <w:color w:val="000000"/>
          <w:sz w:val="22"/>
          <w:szCs w:val="22"/>
        </w:rPr>
        <w:drawing>
          <wp:inline distT="0" distB="0" distL="0" distR="0" wp14:anchorId="54B23F7E" wp14:editId="0EBD88F7">
            <wp:extent cx="2266950" cy="3721735"/>
            <wp:effectExtent l="0" t="0" r="0" b="0"/>
            <wp:docPr id="1" name="Picture 1" descr="https://lh5.googleusercontent.com/hsxZbWdh2aXAvQLEPH2u8g2MzsNCOH-6nADPWe4BwRe8lI5QgD7SX7TvusnPFceQ5ehQhsnLowPhuYyQuO4Y8cTvTxnfN-Xc0sAMLs7p2dzLJlMQb-UWknkb8acDn0CUFXNYbnI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5.googleusercontent.com/hsxZbWdh2aXAvQLEPH2u8g2MzsNCOH-6nADPWe4BwRe8lI5QgD7SX7TvusnPFceQ5ehQhsnLowPhuYyQuO4Y8cTvTxnfN-Xc0sAMLs7p2dzLJlMQb-UWknkb8acDn0CUFXNYbnIu"/>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69483" cy="3725894"/>
                    </a:xfrm>
                    <a:prstGeom prst="rect">
                      <a:avLst/>
                    </a:prstGeom>
                    <a:ln>
                      <a:noFill/>
                    </a:ln>
                    <a:effectLst>
                      <a:softEdge rad="112500"/>
                    </a:effectLst>
                  </pic:spPr>
                </pic:pic>
              </a:graphicData>
            </a:graphic>
          </wp:inline>
        </w:drawing>
      </w:r>
    </w:p>
    <w:p w14:paraId="2F803ACA" w14:textId="5C75C6A3" w:rsidR="006433B0" w:rsidRPr="001972ED" w:rsidRDefault="006433B0" w:rsidP="001972ED">
      <w:pPr>
        <w:spacing w:line="480" w:lineRule="auto"/>
        <w:ind w:firstLine="720"/>
        <w:jc w:val="center"/>
        <w:rPr>
          <w:rFonts w:ascii="Times New Roman" w:hAnsi="Times New Roman" w:cs="Times New Roman"/>
          <w:i/>
        </w:rPr>
      </w:pPr>
      <w:r w:rsidRPr="001972ED">
        <w:rPr>
          <w:rFonts w:ascii="Times New Roman" w:hAnsi="Times New Roman" w:cs="Times New Roman"/>
          <w:i/>
        </w:rPr>
        <w:t>Figure 1</w:t>
      </w:r>
      <w:r>
        <w:rPr>
          <w:rFonts w:ascii="Times New Roman" w:hAnsi="Times New Roman" w:cs="Times New Roman"/>
          <w:i/>
        </w:rPr>
        <w:t xml:space="preserve">: Wisconsin’s Nightingale, Cordelia Harvey </w:t>
      </w:r>
    </w:p>
    <w:p w14:paraId="579607FA" w14:textId="77777777" w:rsidR="006433B0" w:rsidRDefault="006433B0" w:rsidP="00B67489">
      <w:pPr>
        <w:spacing w:line="480" w:lineRule="auto"/>
        <w:ind w:firstLine="720"/>
        <w:rPr>
          <w:rFonts w:ascii="Times New Roman" w:hAnsi="Times New Roman" w:cs="Times New Roman"/>
        </w:rPr>
      </w:pPr>
    </w:p>
    <w:p w14:paraId="58133CD6" w14:textId="0DBA2E88" w:rsidR="00B67489" w:rsidRDefault="007B48BD" w:rsidP="00B67489">
      <w:pPr>
        <w:spacing w:line="480" w:lineRule="auto"/>
        <w:ind w:firstLine="720"/>
        <w:rPr>
          <w:rFonts w:ascii="Times New Roman" w:hAnsi="Times New Roman" w:cs="Times New Roman"/>
        </w:rPr>
      </w:pPr>
      <w:r w:rsidRPr="00752A4B">
        <w:rPr>
          <w:rFonts w:ascii="Times New Roman" w:hAnsi="Times New Roman" w:cs="Times New Roman"/>
        </w:rPr>
        <w:t>Cordelia Harvey</w:t>
      </w:r>
      <w:r w:rsidR="0037057C" w:rsidRPr="00752A4B">
        <w:rPr>
          <w:rFonts w:ascii="Times New Roman" w:hAnsi="Times New Roman" w:cs="Times New Roman"/>
        </w:rPr>
        <w:t xml:space="preserve"> was only one of the many women who wanted to make a difference for her country.  She, like so many other women, felt an obligation to the </w:t>
      </w:r>
      <w:r w:rsidR="0037057C" w:rsidRPr="00752A4B">
        <w:rPr>
          <w:rFonts w:ascii="Times New Roman" w:hAnsi="Times New Roman" w:cs="Times New Roman"/>
        </w:rPr>
        <w:lastRenderedPageBreak/>
        <w:t>Union army.  Many women worked relentlessl</w:t>
      </w:r>
      <w:r w:rsidR="007B2C32">
        <w:rPr>
          <w:rFonts w:ascii="Times New Roman" w:hAnsi="Times New Roman" w:cs="Times New Roman"/>
        </w:rPr>
        <w:t>y and risked t</w:t>
      </w:r>
      <w:r w:rsidR="0037057C" w:rsidRPr="00752A4B">
        <w:rPr>
          <w:rFonts w:ascii="Times New Roman" w:hAnsi="Times New Roman" w:cs="Times New Roman"/>
        </w:rPr>
        <w:t>heir lives for the greater good.  Women were not only accepting of the new and difficult challenges ahead, they were devoted and successful.  The Civil War was a gruesome</w:t>
      </w:r>
      <w:r w:rsidR="00133525">
        <w:rPr>
          <w:rFonts w:ascii="Times New Roman" w:hAnsi="Times New Roman" w:cs="Times New Roman"/>
        </w:rPr>
        <w:t>,</w:t>
      </w:r>
      <w:r w:rsidR="0037057C" w:rsidRPr="00752A4B">
        <w:rPr>
          <w:rFonts w:ascii="Times New Roman" w:hAnsi="Times New Roman" w:cs="Times New Roman"/>
        </w:rPr>
        <w:t xml:space="preserve"> but without the continuous effort from Northern women, the Union </w:t>
      </w:r>
      <w:r w:rsidR="007B2C32">
        <w:rPr>
          <w:rFonts w:ascii="Times New Roman" w:hAnsi="Times New Roman" w:cs="Times New Roman"/>
        </w:rPr>
        <w:t>A</w:t>
      </w:r>
      <w:r w:rsidR="0037057C" w:rsidRPr="00752A4B">
        <w:rPr>
          <w:rFonts w:ascii="Times New Roman" w:hAnsi="Times New Roman" w:cs="Times New Roman"/>
        </w:rPr>
        <w:t xml:space="preserve">rmy would not have been as successful as they were. </w:t>
      </w:r>
      <w:r w:rsidR="000C54F1">
        <w:rPr>
          <w:rFonts w:ascii="Times New Roman" w:hAnsi="Times New Roman" w:cs="Times New Roman"/>
        </w:rPr>
        <w:t xml:space="preserve"> Women were able to feed and clothe the soldiers, along with helping the wounded at camp hospitals.  </w:t>
      </w:r>
      <w:r w:rsidR="0037057C" w:rsidRPr="00752A4B">
        <w:rPr>
          <w:rFonts w:ascii="Times New Roman" w:hAnsi="Times New Roman" w:cs="Times New Roman"/>
        </w:rPr>
        <w:t>The No</w:t>
      </w:r>
      <w:r w:rsidR="00752A4B">
        <w:rPr>
          <w:rFonts w:ascii="Times New Roman" w:hAnsi="Times New Roman" w:cs="Times New Roman"/>
        </w:rPr>
        <w:t>r</w:t>
      </w:r>
      <w:r w:rsidR="0037057C" w:rsidRPr="00752A4B">
        <w:rPr>
          <w:rFonts w:ascii="Times New Roman" w:hAnsi="Times New Roman" w:cs="Times New Roman"/>
        </w:rPr>
        <w:t xml:space="preserve">thern women of the United States contributed </w:t>
      </w:r>
      <w:r w:rsidR="000C54F1">
        <w:rPr>
          <w:rFonts w:ascii="Times New Roman" w:hAnsi="Times New Roman" w:cs="Times New Roman"/>
        </w:rPr>
        <w:t xml:space="preserve">to </w:t>
      </w:r>
      <w:r w:rsidR="0037057C" w:rsidRPr="00752A4B">
        <w:rPr>
          <w:rFonts w:ascii="Times New Roman" w:hAnsi="Times New Roman" w:cs="Times New Roman"/>
        </w:rPr>
        <w:t>more than just food and clothing to the soldiers, they gave them</w:t>
      </w:r>
      <w:r w:rsidR="00752A4B" w:rsidRPr="00752A4B">
        <w:rPr>
          <w:rFonts w:ascii="Times New Roman" w:hAnsi="Times New Roman" w:cs="Times New Roman"/>
        </w:rPr>
        <w:t xml:space="preserve"> a strong will to fight and </w:t>
      </w:r>
      <w:r w:rsidR="00B67489">
        <w:rPr>
          <w:rFonts w:ascii="Times New Roman" w:hAnsi="Times New Roman" w:cs="Times New Roman"/>
        </w:rPr>
        <w:t>added to their</w:t>
      </w:r>
      <w:r w:rsidR="00752A4B" w:rsidRPr="00752A4B">
        <w:rPr>
          <w:rFonts w:ascii="Times New Roman" w:hAnsi="Times New Roman" w:cs="Times New Roman"/>
        </w:rPr>
        <w:t xml:space="preserve"> patriotism.  </w:t>
      </w:r>
      <w:r w:rsidR="00B67489">
        <w:rPr>
          <w:rFonts w:ascii="Times New Roman" w:hAnsi="Times New Roman" w:cs="Times New Roman"/>
        </w:rPr>
        <w:t>Thanks to the actions of the Northern farmers, manufacturers, and nurses,</w:t>
      </w:r>
      <w:r w:rsidR="00752A4B" w:rsidRPr="00752A4B">
        <w:rPr>
          <w:rFonts w:ascii="Times New Roman" w:hAnsi="Times New Roman" w:cs="Times New Roman"/>
        </w:rPr>
        <w:t xml:space="preserve"> the Union would not have been victorious over the Confederate South.  </w:t>
      </w:r>
    </w:p>
    <w:p w14:paraId="46BC1E45" w14:textId="39E222BF" w:rsidR="00B67489" w:rsidRDefault="00B67489" w:rsidP="00B67489">
      <w:pPr>
        <w:spacing w:line="480" w:lineRule="auto"/>
        <w:ind w:firstLine="720"/>
        <w:rPr>
          <w:rFonts w:ascii="Times New Roman" w:hAnsi="Times New Roman" w:cs="Times New Roman"/>
          <w:b/>
        </w:rPr>
      </w:pPr>
    </w:p>
    <w:p w14:paraId="335BBF85" w14:textId="77777777" w:rsidR="00B67489" w:rsidRDefault="00B67489" w:rsidP="00B67489">
      <w:pPr>
        <w:spacing w:line="480" w:lineRule="auto"/>
        <w:ind w:firstLine="720"/>
        <w:rPr>
          <w:rFonts w:ascii="Times New Roman" w:hAnsi="Times New Roman" w:cs="Times New Roman"/>
          <w:b/>
        </w:rPr>
      </w:pPr>
    </w:p>
    <w:p w14:paraId="4ED7BC24" w14:textId="7511CB96" w:rsidR="00EE6D5B" w:rsidRPr="00B67489" w:rsidRDefault="007B0DEE" w:rsidP="00B67489">
      <w:pPr>
        <w:spacing w:line="480" w:lineRule="auto"/>
        <w:jc w:val="center"/>
        <w:rPr>
          <w:rFonts w:ascii="Times New Roman" w:hAnsi="Times New Roman" w:cs="Times New Roman"/>
        </w:rPr>
      </w:pPr>
      <w:r>
        <w:rPr>
          <w:rFonts w:ascii="Times New Roman" w:hAnsi="Times New Roman" w:cs="Times New Roman"/>
          <w:b/>
        </w:rPr>
        <w:t>The Farmers</w:t>
      </w:r>
    </w:p>
    <w:p w14:paraId="48F094EA" w14:textId="77777777" w:rsidR="00EE6D5B" w:rsidRDefault="00EE6D5B" w:rsidP="00B67489">
      <w:pPr>
        <w:rPr>
          <w:rFonts w:ascii="Times New Roman" w:hAnsi="Times New Roman" w:cs="Times New Roman"/>
        </w:rPr>
      </w:pPr>
    </w:p>
    <w:p w14:paraId="6DC72B73" w14:textId="6E93B7A6" w:rsidR="00AF4838" w:rsidRDefault="007D3855" w:rsidP="00CE08DB">
      <w:pPr>
        <w:spacing w:line="480" w:lineRule="auto"/>
        <w:rPr>
          <w:rFonts w:ascii="Times New Roman" w:hAnsi="Times New Roman" w:cs="Times New Roman"/>
        </w:rPr>
      </w:pPr>
      <w:r>
        <w:rPr>
          <w:rFonts w:ascii="Times New Roman" w:hAnsi="Times New Roman" w:cs="Times New Roman"/>
        </w:rPr>
        <w:tab/>
      </w:r>
      <w:r w:rsidR="00994DDA">
        <w:rPr>
          <w:rFonts w:ascii="Times New Roman" w:hAnsi="Times New Roman" w:cs="Times New Roman"/>
        </w:rPr>
        <w:t>During the Civil War, familial structures</w:t>
      </w:r>
      <w:r w:rsidR="000C54F1">
        <w:rPr>
          <w:rFonts w:ascii="Times New Roman" w:hAnsi="Times New Roman" w:cs="Times New Roman"/>
        </w:rPr>
        <w:t xml:space="preserve"> and roles</w:t>
      </w:r>
      <w:r w:rsidR="00994DDA">
        <w:rPr>
          <w:rFonts w:ascii="Times New Roman" w:hAnsi="Times New Roman" w:cs="Times New Roman"/>
        </w:rPr>
        <w:t>,</w:t>
      </w:r>
      <w:r w:rsidR="000C54F1">
        <w:rPr>
          <w:rFonts w:ascii="Times New Roman" w:hAnsi="Times New Roman" w:cs="Times New Roman"/>
        </w:rPr>
        <w:t xml:space="preserve"> were going through</w:t>
      </w:r>
      <w:r w:rsidR="00994DDA">
        <w:rPr>
          <w:rFonts w:ascii="Times New Roman" w:hAnsi="Times New Roman" w:cs="Times New Roman"/>
        </w:rPr>
        <w:t xml:space="preserve"> drastic changes.  With the draft and removal of fathers, brothers, husbands, and sons</w:t>
      </w:r>
      <w:r w:rsidR="006775CB">
        <w:rPr>
          <w:rFonts w:ascii="Times New Roman" w:hAnsi="Times New Roman" w:cs="Times New Roman"/>
        </w:rPr>
        <w:t>,</w:t>
      </w:r>
      <w:r w:rsidR="00994DDA">
        <w:rPr>
          <w:rFonts w:ascii="Times New Roman" w:hAnsi="Times New Roman" w:cs="Times New Roman"/>
        </w:rPr>
        <w:t xml:space="preserve"> many women realized it was their responsibility to not only c</w:t>
      </w:r>
      <w:r w:rsidR="00B94283">
        <w:rPr>
          <w:rFonts w:ascii="Times New Roman" w:hAnsi="Times New Roman" w:cs="Times New Roman"/>
        </w:rPr>
        <w:t xml:space="preserve">ontinue </w:t>
      </w:r>
      <w:r w:rsidR="00994DDA">
        <w:rPr>
          <w:rFonts w:ascii="Times New Roman" w:hAnsi="Times New Roman" w:cs="Times New Roman"/>
        </w:rPr>
        <w:t>their tasks, but also the tasks of those that left.</w:t>
      </w:r>
      <w:r w:rsidR="00B94283">
        <w:rPr>
          <w:rFonts w:ascii="Times New Roman" w:hAnsi="Times New Roman" w:cs="Times New Roman"/>
        </w:rPr>
        <w:t xml:space="preserve"> </w:t>
      </w:r>
      <w:r w:rsidR="006775CB">
        <w:rPr>
          <w:rFonts w:ascii="Times New Roman" w:hAnsi="Times New Roman" w:cs="Times New Roman"/>
        </w:rPr>
        <w:t xml:space="preserve">As </w:t>
      </w:r>
      <w:proofErr w:type="spellStart"/>
      <w:r w:rsidR="006775CB">
        <w:rPr>
          <w:rFonts w:ascii="Times New Roman" w:hAnsi="Times New Roman" w:cs="Times New Roman"/>
        </w:rPr>
        <w:t>Giesberg</w:t>
      </w:r>
      <w:proofErr w:type="spellEnd"/>
      <w:r w:rsidR="006775CB">
        <w:rPr>
          <w:rFonts w:ascii="Times New Roman" w:hAnsi="Times New Roman" w:cs="Times New Roman"/>
        </w:rPr>
        <w:t xml:space="preserve"> noted,</w:t>
      </w:r>
      <w:r w:rsidR="00B94283">
        <w:rPr>
          <w:rFonts w:ascii="Times New Roman" w:hAnsi="Times New Roman" w:cs="Times New Roman"/>
        </w:rPr>
        <w:t xml:space="preserve"> </w:t>
      </w:r>
      <w:r w:rsidR="00AF4838">
        <w:rPr>
          <w:rFonts w:ascii="Times New Roman" w:hAnsi="Times New Roman" w:cs="Times New Roman"/>
        </w:rPr>
        <w:t>“When a husband left for war, women faced an altered set of domestic circumstances.”</w:t>
      </w:r>
      <w:r w:rsidR="00AF4838">
        <w:rPr>
          <w:rStyle w:val="FootnoteReference"/>
          <w:rFonts w:ascii="Times New Roman" w:hAnsi="Times New Roman" w:cs="Times New Roman"/>
        </w:rPr>
        <w:footnoteReference w:id="3"/>
      </w:r>
      <w:r w:rsidR="00AF4838">
        <w:rPr>
          <w:rFonts w:ascii="Times New Roman" w:hAnsi="Times New Roman" w:cs="Times New Roman"/>
        </w:rPr>
        <w:t xml:space="preserve"> </w:t>
      </w:r>
    </w:p>
    <w:p w14:paraId="3825E33A" w14:textId="1E079891" w:rsidR="008A4F46" w:rsidRDefault="006775CB" w:rsidP="00CE08DB">
      <w:pPr>
        <w:spacing w:line="480" w:lineRule="auto"/>
        <w:ind w:firstLine="720"/>
        <w:rPr>
          <w:rFonts w:ascii="Times New Roman" w:hAnsi="Times New Roman" w:cs="Times New Roman"/>
        </w:rPr>
      </w:pPr>
      <w:r>
        <w:rPr>
          <w:rFonts w:ascii="Times New Roman" w:hAnsi="Times New Roman" w:cs="Times New Roman"/>
        </w:rPr>
        <w:t>Many families within North America lived on farms</w:t>
      </w:r>
      <w:proofErr w:type="gramStart"/>
      <w:r>
        <w:rPr>
          <w:rFonts w:ascii="Times New Roman" w:hAnsi="Times New Roman" w:cs="Times New Roman"/>
        </w:rPr>
        <w:t xml:space="preserve">. </w:t>
      </w:r>
      <w:r w:rsidR="00B94283">
        <w:rPr>
          <w:rFonts w:ascii="Times New Roman" w:hAnsi="Times New Roman" w:cs="Times New Roman"/>
        </w:rPr>
        <w:t>.</w:t>
      </w:r>
      <w:proofErr w:type="gramEnd"/>
      <w:r w:rsidR="00B94283">
        <w:rPr>
          <w:rFonts w:ascii="Times New Roman" w:hAnsi="Times New Roman" w:cs="Times New Roman"/>
        </w:rPr>
        <w:t xml:space="preserve">  In </w:t>
      </w:r>
      <w:r w:rsidR="00DF516E">
        <w:rPr>
          <w:rFonts w:ascii="Times New Roman" w:hAnsi="Times New Roman" w:cs="Times New Roman"/>
        </w:rPr>
        <w:t xml:space="preserve">the </w:t>
      </w:r>
      <w:r w:rsidR="00B94283">
        <w:rPr>
          <w:rFonts w:ascii="Times New Roman" w:hAnsi="Times New Roman" w:cs="Times New Roman"/>
        </w:rPr>
        <w:t>1830s</w:t>
      </w:r>
      <w:r w:rsidR="00DF516E">
        <w:rPr>
          <w:rFonts w:ascii="Times New Roman" w:hAnsi="Times New Roman" w:cs="Times New Roman"/>
        </w:rPr>
        <w:t>, many Wisconsin immigrants</w:t>
      </w:r>
      <w:r w:rsidR="00B94283">
        <w:rPr>
          <w:rFonts w:ascii="Times New Roman" w:hAnsi="Times New Roman" w:cs="Times New Roman"/>
        </w:rPr>
        <w:t xml:space="preserve"> were eager to find prosperous farm sites</w:t>
      </w:r>
      <w:r w:rsidR="00DF3C50">
        <w:rPr>
          <w:rFonts w:ascii="Times New Roman" w:hAnsi="Times New Roman" w:cs="Times New Roman"/>
        </w:rPr>
        <w:t>.</w:t>
      </w:r>
      <w:r w:rsidR="00AF4838">
        <w:rPr>
          <w:rStyle w:val="FootnoteReference"/>
          <w:rFonts w:ascii="Times New Roman" w:hAnsi="Times New Roman" w:cs="Times New Roman"/>
        </w:rPr>
        <w:footnoteReference w:id="4"/>
      </w:r>
      <w:r w:rsidR="00DF516E">
        <w:rPr>
          <w:rFonts w:ascii="Times New Roman" w:hAnsi="Times New Roman" w:cs="Times New Roman"/>
        </w:rPr>
        <w:t xml:space="preserve"> The influx of </w:t>
      </w:r>
      <w:r w:rsidR="000C54F1">
        <w:rPr>
          <w:rFonts w:ascii="Times New Roman" w:hAnsi="Times New Roman" w:cs="Times New Roman"/>
        </w:rPr>
        <w:t xml:space="preserve">German and French </w:t>
      </w:r>
      <w:r w:rsidR="00DF516E">
        <w:rPr>
          <w:rFonts w:ascii="Times New Roman" w:hAnsi="Times New Roman" w:cs="Times New Roman"/>
        </w:rPr>
        <w:lastRenderedPageBreak/>
        <w:t xml:space="preserve">immigrants increased by the decade, </w:t>
      </w:r>
      <w:r w:rsidR="000C54F1">
        <w:rPr>
          <w:rFonts w:ascii="Times New Roman" w:hAnsi="Times New Roman" w:cs="Times New Roman"/>
        </w:rPr>
        <w:t>n</w:t>
      </w:r>
      <w:r w:rsidR="00DF516E">
        <w:rPr>
          <w:rFonts w:ascii="Times New Roman" w:hAnsi="Times New Roman" w:cs="Times New Roman"/>
        </w:rPr>
        <w:t xml:space="preserve">early 5,000 farms a year were founded in Wisconsin </w:t>
      </w:r>
      <w:r w:rsidR="00342A01">
        <w:rPr>
          <w:rFonts w:ascii="Times New Roman" w:hAnsi="Times New Roman" w:cs="Times New Roman"/>
        </w:rPr>
        <w:t xml:space="preserve">by </w:t>
      </w:r>
      <w:r w:rsidR="00DF516E">
        <w:rPr>
          <w:rFonts w:ascii="Times New Roman" w:hAnsi="Times New Roman" w:cs="Times New Roman"/>
        </w:rPr>
        <w:t>the 1840s.</w:t>
      </w:r>
      <w:r w:rsidR="00AF4838">
        <w:rPr>
          <w:rStyle w:val="FootnoteReference"/>
          <w:rFonts w:ascii="Times New Roman" w:hAnsi="Times New Roman" w:cs="Times New Roman"/>
        </w:rPr>
        <w:footnoteReference w:id="5"/>
      </w:r>
      <w:r w:rsidR="00217CA9">
        <w:rPr>
          <w:rFonts w:ascii="Times New Roman" w:hAnsi="Times New Roman" w:cs="Times New Roman"/>
        </w:rPr>
        <w:t xml:space="preserve">  </w:t>
      </w:r>
      <w:r w:rsidR="0027022B">
        <w:rPr>
          <w:rFonts w:ascii="Times New Roman" w:hAnsi="Times New Roman" w:cs="Times New Roman"/>
        </w:rPr>
        <w:t>It is estimated that over half of the soldiers in the US Army were farm laborers or farmers.</w:t>
      </w:r>
      <w:r w:rsidR="00AF4838">
        <w:rPr>
          <w:rStyle w:val="FootnoteReference"/>
          <w:rFonts w:ascii="Times New Roman" w:hAnsi="Times New Roman" w:cs="Times New Roman"/>
        </w:rPr>
        <w:footnoteReference w:id="6"/>
      </w:r>
      <w:r w:rsidR="000C54F1">
        <w:rPr>
          <w:rFonts w:ascii="Times New Roman" w:hAnsi="Times New Roman" w:cs="Times New Roman"/>
        </w:rPr>
        <w:t xml:space="preserve">  When the men left the farms to fight in the Civil War, women were responsible for taking over their roles of plowing, planting and harvesting.</w:t>
      </w:r>
      <w:r w:rsidR="0027022B">
        <w:rPr>
          <w:rFonts w:ascii="Times New Roman" w:hAnsi="Times New Roman" w:cs="Times New Roman"/>
        </w:rPr>
        <w:t xml:space="preserve"> </w:t>
      </w:r>
      <w:r w:rsidR="008A4F46">
        <w:rPr>
          <w:rFonts w:ascii="Times New Roman" w:hAnsi="Times New Roman" w:cs="Times New Roman"/>
        </w:rPr>
        <w:t>Even with the</w:t>
      </w:r>
      <w:r w:rsidR="00217CA9">
        <w:rPr>
          <w:rFonts w:ascii="Times New Roman" w:hAnsi="Times New Roman" w:cs="Times New Roman"/>
        </w:rPr>
        <w:t xml:space="preserve"> significant loss in labor force, regarding </w:t>
      </w:r>
      <w:r w:rsidR="008A4F46">
        <w:rPr>
          <w:rFonts w:ascii="Times New Roman" w:hAnsi="Times New Roman" w:cs="Times New Roman"/>
        </w:rPr>
        <w:t xml:space="preserve">the </w:t>
      </w:r>
      <w:r w:rsidR="00217CA9">
        <w:rPr>
          <w:rFonts w:ascii="Times New Roman" w:hAnsi="Times New Roman" w:cs="Times New Roman"/>
        </w:rPr>
        <w:t xml:space="preserve">male participants, the </w:t>
      </w:r>
      <w:r w:rsidR="002764D5">
        <w:rPr>
          <w:rFonts w:ascii="Times New Roman" w:hAnsi="Times New Roman" w:cs="Times New Roman"/>
        </w:rPr>
        <w:t>“agricultural output remained high and employment in agriculture constant.”</w:t>
      </w:r>
      <w:r w:rsidR="00AF4838">
        <w:rPr>
          <w:rStyle w:val="FootnoteReference"/>
          <w:rFonts w:ascii="Times New Roman" w:hAnsi="Times New Roman" w:cs="Times New Roman"/>
        </w:rPr>
        <w:footnoteReference w:id="7"/>
      </w:r>
      <w:r w:rsidR="00342A01">
        <w:rPr>
          <w:rFonts w:ascii="Times New Roman" w:hAnsi="Times New Roman" w:cs="Times New Roman"/>
        </w:rPr>
        <w:t xml:space="preserve">  </w:t>
      </w:r>
      <w:r w:rsidR="002764D5">
        <w:rPr>
          <w:rFonts w:ascii="Times New Roman" w:hAnsi="Times New Roman" w:cs="Times New Roman"/>
        </w:rPr>
        <w:t>Annual reports made by the commissioner of agriculture in 1863 stated, “</w:t>
      </w:r>
      <w:r w:rsidR="004F2C21">
        <w:rPr>
          <w:rFonts w:ascii="Times New Roman" w:hAnsi="Times New Roman" w:cs="Times New Roman"/>
        </w:rPr>
        <w:t xml:space="preserve">Although the year just closed has been a year of war on the part of the republic over a wider field and on a grander scale than any recorded in history … strange as it may appear, the great interests of agriculture have not materially suffered in the loyal states.” </w:t>
      </w:r>
      <w:r w:rsidR="00AF4838">
        <w:rPr>
          <w:rStyle w:val="FootnoteReference"/>
          <w:rFonts w:ascii="Times New Roman" w:hAnsi="Times New Roman" w:cs="Times New Roman"/>
        </w:rPr>
        <w:footnoteReference w:id="8"/>
      </w:r>
      <w:r w:rsidR="00F26A2C">
        <w:rPr>
          <w:rFonts w:ascii="Times New Roman" w:hAnsi="Times New Roman" w:cs="Times New Roman"/>
        </w:rPr>
        <w:t xml:space="preserve">  </w:t>
      </w:r>
      <w:r w:rsidR="00342A01">
        <w:rPr>
          <w:rFonts w:ascii="Times New Roman" w:hAnsi="Times New Roman" w:cs="Times New Roman"/>
        </w:rPr>
        <w:t xml:space="preserve">The commissioner, Isaac Newton, made no mention of the laborious efforts made by women that kept the strong output of crops consistent.  According to the findings of </w:t>
      </w:r>
      <w:proofErr w:type="spellStart"/>
      <w:r w:rsidR="00342A01">
        <w:rPr>
          <w:rFonts w:ascii="Times New Roman" w:hAnsi="Times New Roman" w:cs="Times New Roman"/>
        </w:rPr>
        <w:t>G</w:t>
      </w:r>
      <w:r w:rsidR="00763B9B">
        <w:rPr>
          <w:rFonts w:ascii="Times New Roman" w:hAnsi="Times New Roman" w:cs="Times New Roman"/>
        </w:rPr>
        <w:t>ie</w:t>
      </w:r>
      <w:r w:rsidR="00342A01">
        <w:rPr>
          <w:rFonts w:ascii="Times New Roman" w:hAnsi="Times New Roman" w:cs="Times New Roman"/>
        </w:rPr>
        <w:t>sberg</w:t>
      </w:r>
      <w:proofErr w:type="spellEnd"/>
      <w:r w:rsidR="00342A01">
        <w:rPr>
          <w:rFonts w:ascii="Times New Roman" w:hAnsi="Times New Roman" w:cs="Times New Roman"/>
        </w:rPr>
        <w:t>, “The expert of agricultural affairs remained silent about women’s farm work.”</w:t>
      </w:r>
      <w:r w:rsidR="00582EE8">
        <w:rPr>
          <w:rStyle w:val="FootnoteReference"/>
          <w:rFonts w:ascii="Times New Roman" w:hAnsi="Times New Roman" w:cs="Times New Roman"/>
        </w:rPr>
        <w:footnoteReference w:id="9"/>
      </w:r>
      <w:r w:rsidR="00582EE8">
        <w:rPr>
          <w:rFonts w:ascii="Times New Roman" w:hAnsi="Times New Roman" w:cs="Times New Roman"/>
        </w:rPr>
        <w:t xml:space="preserve">  </w:t>
      </w:r>
      <w:r w:rsidR="008A4F46">
        <w:rPr>
          <w:rFonts w:ascii="Times New Roman" w:hAnsi="Times New Roman" w:cs="Times New Roman"/>
        </w:rPr>
        <w:t>There were some cases in which families could afford to hire extra workers for the farms, but t</w:t>
      </w:r>
      <w:r w:rsidR="00B774E4">
        <w:rPr>
          <w:rFonts w:ascii="Times New Roman" w:hAnsi="Times New Roman" w:cs="Times New Roman"/>
        </w:rPr>
        <w:t>his was</w:t>
      </w:r>
      <w:r w:rsidR="008A4F46">
        <w:rPr>
          <w:rFonts w:ascii="Times New Roman" w:hAnsi="Times New Roman" w:cs="Times New Roman"/>
        </w:rPr>
        <w:t xml:space="preserve"> rare since many farming families could not afford these expenses</w:t>
      </w:r>
      <w:r w:rsidR="00D1592C">
        <w:rPr>
          <w:rFonts w:ascii="Times New Roman" w:hAnsi="Times New Roman" w:cs="Times New Roman"/>
        </w:rPr>
        <w:t xml:space="preserve">.  As a result, women and their children had to work together to survive while managing the farm.  </w:t>
      </w:r>
      <w:r w:rsidR="008A4F46">
        <w:rPr>
          <w:rFonts w:ascii="Times New Roman" w:hAnsi="Times New Roman" w:cs="Times New Roman"/>
        </w:rPr>
        <w:t xml:space="preserve"> </w:t>
      </w:r>
    </w:p>
    <w:p w14:paraId="438852E2" w14:textId="03638222" w:rsidR="00743B8B" w:rsidRDefault="00645533" w:rsidP="00CE08DB">
      <w:pPr>
        <w:spacing w:line="480" w:lineRule="auto"/>
        <w:ind w:firstLine="720"/>
        <w:rPr>
          <w:rFonts w:ascii="Times New Roman" w:hAnsi="Times New Roman" w:cs="Times New Roman"/>
        </w:rPr>
      </w:pPr>
      <w:r>
        <w:rPr>
          <w:rFonts w:ascii="Times New Roman" w:hAnsi="Times New Roman" w:cs="Times New Roman"/>
        </w:rPr>
        <w:lastRenderedPageBreak/>
        <w:t>Contrary to the lack of acknowledgment</w:t>
      </w:r>
      <w:r w:rsidR="00D1592C">
        <w:rPr>
          <w:rFonts w:ascii="Times New Roman" w:hAnsi="Times New Roman" w:cs="Times New Roman"/>
        </w:rPr>
        <w:t xml:space="preserve"> </w:t>
      </w:r>
      <w:r w:rsidR="008A4F46">
        <w:rPr>
          <w:rFonts w:ascii="Times New Roman" w:hAnsi="Times New Roman" w:cs="Times New Roman"/>
        </w:rPr>
        <w:t>from Newton</w:t>
      </w:r>
      <w:r>
        <w:rPr>
          <w:rFonts w:ascii="Times New Roman" w:hAnsi="Times New Roman" w:cs="Times New Roman"/>
        </w:rPr>
        <w:t xml:space="preserve">, </w:t>
      </w:r>
      <w:proofErr w:type="spellStart"/>
      <w:r>
        <w:rPr>
          <w:rFonts w:ascii="Times New Roman" w:hAnsi="Times New Roman" w:cs="Times New Roman"/>
        </w:rPr>
        <w:t>Geisberg</w:t>
      </w:r>
      <w:proofErr w:type="spellEnd"/>
      <w:r>
        <w:rPr>
          <w:rFonts w:ascii="Times New Roman" w:hAnsi="Times New Roman" w:cs="Times New Roman"/>
        </w:rPr>
        <w:t xml:space="preserve"> mentions the work of Mary Livermore who was, at the time, chair of the Chicago Branch of the United States Sanitary Commission.  Livermore was highly impressed with the relentless efforts made by the farming women, “</w:t>
      </w:r>
      <w:r w:rsidR="0027022B">
        <w:rPr>
          <w:rFonts w:ascii="Times New Roman" w:hAnsi="Times New Roman" w:cs="Times New Roman"/>
        </w:rPr>
        <w:t xml:space="preserve">She </w:t>
      </w:r>
      <w:r>
        <w:rPr>
          <w:rFonts w:ascii="Times New Roman" w:hAnsi="Times New Roman" w:cs="Times New Roman"/>
        </w:rPr>
        <w:t>[Livermore]</w:t>
      </w:r>
      <w:r w:rsidR="0027022B">
        <w:rPr>
          <w:rFonts w:ascii="Times New Roman" w:hAnsi="Times New Roman" w:cs="Times New Roman"/>
        </w:rPr>
        <w:t xml:space="preserve"> </w:t>
      </w:r>
      <w:r>
        <w:rPr>
          <w:rFonts w:ascii="Times New Roman" w:hAnsi="Times New Roman" w:cs="Times New Roman"/>
        </w:rPr>
        <w:t xml:space="preserve">was shocked when she first saw women engaged in such strenuous work … nonetheless, once she ‘observed how skillfully they drove the horses round and round the </w:t>
      </w:r>
      <w:proofErr w:type="spellStart"/>
      <w:r>
        <w:rPr>
          <w:rFonts w:ascii="Times New Roman" w:hAnsi="Times New Roman" w:cs="Times New Roman"/>
        </w:rPr>
        <w:t>wheatfield</w:t>
      </w:r>
      <w:proofErr w:type="spellEnd"/>
      <w:r>
        <w:rPr>
          <w:rFonts w:ascii="Times New Roman" w:hAnsi="Times New Roman" w:cs="Times New Roman"/>
        </w:rPr>
        <w:t>.”</w:t>
      </w:r>
      <w:r w:rsidR="00582EE8">
        <w:rPr>
          <w:rStyle w:val="FootnoteReference"/>
          <w:rFonts w:ascii="Times New Roman" w:hAnsi="Times New Roman" w:cs="Times New Roman"/>
        </w:rPr>
        <w:footnoteReference w:id="10"/>
      </w:r>
      <w:r>
        <w:rPr>
          <w:rFonts w:ascii="Times New Roman" w:hAnsi="Times New Roman" w:cs="Times New Roman"/>
        </w:rPr>
        <w:t xml:space="preserve"> </w:t>
      </w:r>
      <w:r w:rsidR="008A4F46">
        <w:rPr>
          <w:rFonts w:ascii="Times New Roman" w:hAnsi="Times New Roman" w:cs="Times New Roman"/>
        </w:rPr>
        <w:t xml:space="preserve">Livermore </w:t>
      </w:r>
      <w:r w:rsidR="0027022B">
        <w:rPr>
          <w:rFonts w:ascii="Times New Roman" w:hAnsi="Times New Roman" w:cs="Times New Roman"/>
        </w:rPr>
        <w:t>was</w:t>
      </w:r>
      <w:r w:rsidR="008A4F46">
        <w:rPr>
          <w:rFonts w:ascii="Times New Roman" w:hAnsi="Times New Roman" w:cs="Times New Roman"/>
        </w:rPr>
        <w:t xml:space="preserve"> proud and appreciative of the courage and strength shown</w:t>
      </w:r>
      <w:r w:rsidR="0027022B">
        <w:rPr>
          <w:rFonts w:ascii="Times New Roman" w:hAnsi="Times New Roman" w:cs="Times New Roman"/>
        </w:rPr>
        <w:t xml:space="preserve"> </w:t>
      </w:r>
      <w:r w:rsidR="008A4F46">
        <w:rPr>
          <w:rFonts w:ascii="Times New Roman" w:hAnsi="Times New Roman" w:cs="Times New Roman"/>
        </w:rPr>
        <w:t>through the efforts of the Northern women.  She claims that women are doing just as much at home, as men are on the battlefields, “we’re [women] are serving the country just as much here in the harvest</w:t>
      </w:r>
      <w:r w:rsidR="0027022B">
        <w:rPr>
          <w:rFonts w:ascii="Times New Roman" w:hAnsi="Times New Roman" w:cs="Times New Roman"/>
        </w:rPr>
        <w:t>-</w:t>
      </w:r>
      <w:r w:rsidR="008A4F46">
        <w:rPr>
          <w:rFonts w:ascii="Times New Roman" w:hAnsi="Times New Roman" w:cs="Times New Roman"/>
        </w:rPr>
        <w:t>field as our boys on the battle-field.”</w:t>
      </w:r>
      <w:r w:rsidR="00582EE8">
        <w:rPr>
          <w:rStyle w:val="FootnoteReference"/>
          <w:rFonts w:ascii="Times New Roman" w:hAnsi="Times New Roman" w:cs="Times New Roman"/>
        </w:rPr>
        <w:footnoteReference w:id="11"/>
      </w:r>
      <w:r w:rsidR="00C65AD6">
        <w:rPr>
          <w:rFonts w:ascii="Times New Roman" w:hAnsi="Times New Roman" w:cs="Times New Roman"/>
        </w:rPr>
        <w:t xml:space="preserve">  </w:t>
      </w:r>
      <w:r w:rsidR="00F26A2C">
        <w:rPr>
          <w:rFonts w:ascii="Times New Roman" w:hAnsi="Times New Roman" w:cs="Times New Roman"/>
        </w:rPr>
        <w:t xml:space="preserve">Livermore appreciates and acknowledges the actions done by women, because she is a women who actively contributed to the Union Army.  </w:t>
      </w:r>
      <w:r w:rsidR="008851A5">
        <w:rPr>
          <w:rFonts w:ascii="Times New Roman" w:hAnsi="Times New Roman" w:cs="Times New Roman"/>
        </w:rPr>
        <w:t xml:space="preserve">Women at this time had to adjust accordingly to the changes at hand.  Contrary to the idea of gender </w:t>
      </w:r>
      <w:r w:rsidR="00C65AD6">
        <w:rPr>
          <w:rFonts w:ascii="Times New Roman" w:hAnsi="Times New Roman" w:cs="Times New Roman"/>
        </w:rPr>
        <w:t>‘</w:t>
      </w:r>
      <w:r w:rsidR="008851A5">
        <w:rPr>
          <w:rFonts w:ascii="Times New Roman" w:hAnsi="Times New Roman" w:cs="Times New Roman"/>
        </w:rPr>
        <w:t>enlightenment,</w:t>
      </w:r>
      <w:r w:rsidR="00C65AD6">
        <w:rPr>
          <w:rFonts w:ascii="Times New Roman" w:hAnsi="Times New Roman" w:cs="Times New Roman"/>
        </w:rPr>
        <w:t>’</w:t>
      </w:r>
      <w:r w:rsidR="008851A5">
        <w:rPr>
          <w:rFonts w:ascii="Times New Roman" w:hAnsi="Times New Roman" w:cs="Times New Roman"/>
        </w:rPr>
        <w:t xml:space="preserve"> specifically with the temporary integration of male into female roles, many women were upset with the imbalance of domestic tradition</w:t>
      </w:r>
      <w:r w:rsidR="00C65AD6">
        <w:rPr>
          <w:rFonts w:ascii="Times New Roman" w:hAnsi="Times New Roman" w:cs="Times New Roman"/>
        </w:rPr>
        <w:t>s</w:t>
      </w:r>
      <w:r w:rsidR="008851A5">
        <w:rPr>
          <w:rFonts w:ascii="Times New Roman" w:hAnsi="Times New Roman" w:cs="Times New Roman"/>
        </w:rPr>
        <w:t xml:space="preserve"> in the household.</w:t>
      </w:r>
      <w:r w:rsidR="00C65AD6">
        <w:rPr>
          <w:rFonts w:ascii="Times New Roman" w:hAnsi="Times New Roman" w:cs="Times New Roman"/>
        </w:rPr>
        <w:t xml:space="preserve">  </w:t>
      </w:r>
      <w:r w:rsidR="00F26A2C">
        <w:rPr>
          <w:rFonts w:ascii="Times New Roman" w:hAnsi="Times New Roman" w:cs="Times New Roman"/>
        </w:rPr>
        <w:t>Women felt overwhelmed with the responsibilities at hand and were known to write their complaints to their husbands.  Regardless of their anxieties, w</w:t>
      </w:r>
      <w:r w:rsidR="00C65AD6">
        <w:rPr>
          <w:rFonts w:ascii="Times New Roman" w:hAnsi="Times New Roman" w:cs="Times New Roman"/>
        </w:rPr>
        <w:t>omen had to become flexible with managing all their previous responsibilities on top of the new.</w:t>
      </w:r>
      <w:r w:rsidR="00623548">
        <w:rPr>
          <w:rFonts w:ascii="Times New Roman" w:hAnsi="Times New Roman" w:cs="Times New Roman"/>
        </w:rPr>
        <w:t xml:space="preserve">  It was a struggle for women </w:t>
      </w:r>
      <w:r w:rsidR="00C546FB">
        <w:rPr>
          <w:rFonts w:ascii="Times New Roman" w:hAnsi="Times New Roman" w:cs="Times New Roman"/>
        </w:rPr>
        <w:t xml:space="preserve">to prioritize all their tasks equally.  Their greatest priority was to make sure that families were being fed.  </w:t>
      </w:r>
      <w:proofErr w:type="spellStart"/>
      <w:r w:rsidR="00C546FB">
        <w:rPr>
          <w:rFonts w:ascii="Times New Roman" w:hAnsi="Times New Roman" w:cs="Times New Roman"/>
        </w:rPr>
        <w:t>Giesberg</w:t>
      </w:r>
      <w:proofErr w:type="spellEnd"/>
      <w:r w:rsidR="00C546FB">
        <w:rPr>
          <w:rFonts w:ascii="Times New Roman" w:hAnsi="Times New Roman" w:cs="Times New Roman"/>
        </w:rPr>
        <w:t xml:space="preserve"> writes, “women had to take considerable time away from other tasks – such as childcare and commodity production – </w:t>
      </w:r>
      <w:r w:rsidR="00C546FB">
        <w:rPr>
          <w:rFonts w:ascii="Times New Roman" w:hAnsi="Times New Roman" w:cs="Times New Roman"/>
        </w:rPr>
        <w:lastRenderedPageBreak/>
        <w:t>to focus on planting and tending the fields.”</w:t>
      </w:r>
      <w:r w:rsidR="00C546FB">
        <w:rPr>
          <w:rStyle w:val="FootnoteReference"/>
          <w:rFonts w:ascii="Times New Roman" w:hAnsi="Times New Roman" w:cs="Times New Roman"/>
        </w:rPr>
        <w:footnoteReference w:id="12"/>
      </w:r>
      <w:r w:rsidR="00F26A2C">
        <w:rPr>
          <w:rFonts w:ascii="Times New Roman" w:hAnsi="Times New Roman" w:cs="Times New Roman"/>
        </w:rPr>
        <w:t xml:space="preserve">  </w:t>
      </w:r>
      <w:r w:rsidR="00C546FB">
        <w:rPr>
          <w:rFonts w:ascii="Times New Roman" w:hAnsi="Times New Roman" w:cs="Times New Roman"/>
        </w:rPr>
        <w:t xml:space="preserve">Children were not neglected by their mothers due to their extensive responsibilities, but rather helped around the house and farm.  </w:t>
      </w:r>
      <w:r w:rsidR="00F26A2C">
        <w:rPr>
          <w:rFonts w:ascii="Times New Roman" w:hAnsi="Times New Roman" w:cs="Times New Roman"/>
        </w:rPr>
        <w:t>Prior to the Civil War, children helped around the household with chores that were assigned by their parents.  When the husbands left, the m</w:t>
      </w:r>
      <w:r w:rsidR="00C546FB">
        <w:rPr>
          <w:rFonts w:ascii="Times New Roman" w:hAnsi="Times New Roman" w:cs="Times New Roman"/>
        </w:rPr>
        <w:t>other</w:t>
      </w:r>
      <w:r w:rsidR="00F26A2C">
        <w:rPr>
          <w:rFonts w:ascii="Times New Roman" w:hAnsi="Times New Roman" w:cs="Times New Roman"/>
        </w:rPr>
        <w:t>s</w:t>
      </w:r>
      <w:r w:rsidR="00C546FB">
        <w:rPr>
          <w:rFonts w:ascii="Times New Roman" w:hAnsi="Times New Roman" w:cs="Times New Roman"/>
        </w:rPr>
        <w:t xml:space="preserve"> assigned tasks for her children to do such as cleaning out the stables, caring for the livestock, and bringing in the crop.</w:t>
      </w:r>
      <w:r w:rsidR="00743B8B">
        <w:rPr>
          <w:rStyle w:val="FootnoteReference"/>
          <w:rFonts w:ascii="Times New Roman" w:hAnsi="Times New Roman" w:cs="Times New Roman"/>
        </w:rPr>
        <w:footnoteReference w:id="13"/>
      </w:r>
      <w:r w:rsidR="00743B8B">
        <w:rPr>
          <w:rFonts w:ascii="Times New Roman" w:hAnsi="Times New Roman" w:cs="Times New Roman"/>
        </w:rPr>
        <w:t xml:space="preserve">  </w:t>
      </w:r>
    </w:p>
    <w:p w14:paraId="19C2C2AD" w14:textId="338CDFEE" w:rsidR="00822271" w:rsidRDefault="00743B8B" w:rsidP="00CE08DB">
      <w:pPr>
        <w:spacing w:line="480" w:lineRule="auto"/>
        <w:ind w:firstLine="720"/>
        <w:rPr>
          <w:rFonts w:ascii="Times New Roman" w:hAnsi="Times New Roman" w:cs="Times New Roman"/>
        </w:rPr>
      </w:pPr>
      <w:r>
        <w:rPr>
          <w:rFonts w:ascii="Times New Roman" w:hAnsi="Times New Roman" w:cs="Times New Roman"/>
        </w:rPr>
        <w:t xml:space="preserve">Time management was a skill that was critical to the success of the farm and survival of the family.  </w:t>
      </w:r>
      <w:r w:rsidR="00C65AD6">
        <w:rPr>
          <w:rFonts w:ascii="Times New Roman" w:hAnsi="Times New Roman" w:cs="Times New Roman"/>
        </w:rPr>
        <w:t xml:space="preserve">When it comes to growing, tending, and harvesting crops timing is crucial.  Any mistake in those activities could </w:t>
      </w:r>
      <w:r w:rsidR="00B774E4">
        <w:rPr>
          <w:rFonts w:ascii="Times New Roman" w:hAnsi="Times New Roman" w:cs="Times New Roman"/>
        </w:rPr>
        <w:t xml:space="preserve">have </w:t>
      </w:r>
      <w:r w:rsidR="00C65AD6">
        <w:rPr>
          <w:rFonts w:ascii="Times New Roman" w:hAnsi="Times New Roman" w:cs="Times New Roman"/>
        </w:rPr>
        <w:t>cost them</w:t>
      </w:r>
      <w:r w:rsidR="00B774E4">
        <w:rPr>
          <w:rFonts w:ascii="Times New Roman" w:hAnsi="Times New Roman" w:cs="Times New Roman"/>
        </w:rPr>
        <w:t xml:space="preserve"> and</w:t>
      </w:r>
      <w:r w:rsidR="00CA7C32">
        <w:rPr>
          <w:rFonts w:ascii="Times New Roman" w:hAnsi="Times New Roman" w:cs="Times New Roman"/>
        </w:rPr>
        <w:t xml:space="preserve"> their children’s </w:t>
      </w:r>
      <w:r w:rsidR="00C65AD6">
        <w:rPr>
          <w:rFonts w:ascii="Times New Roman" w:hAnsi="Times New Roman" w:cs="Times New Roman"/>
        </w:rPr>
        <w:t>livelihood.</w:t>
      </w:r>
      <w:r w:rsidR="00623548">
        <w:rPr>
          <w:rFonts w:ascii="Times New Roman" w:hAnsi="Times New Roman" w:cs="Times New Roman"/>
        </w:rPr>
        <w:t xml:space="preserve"> </w:t>
      </w:r>
      <w:r w:rsidR="00C65AD6">
        <w:rPr>
          <w:rFonts w:ascii="Times New Roman" w:hAnsi="Times New Roman" w:cs="Times New Roman"/>
        </w:rPr>
        <w:t xml:space="preserve">  Luckily many women were able to communicate with their husbands, via letters, </w:t>
      </w:r>
      <w:r w:rsidR="00CA7C32">
        <w:rPr>
          <w:rFonts w:ascii="Times New Roman" w:hAnsi="Times New Roman" w:cs="Times New Roman"/>
        </w:rPr>
        <w:t>which acted as a guidebook to running the farm.  “Women sought advice from their husbands on planting and harvesting.”</w:t>
      </w:r>
      <w:r w:rsidR="00CA7C32">
        <w:rPr>
          <w:rStyle w:val="FootnoteReference"/>
          <w:rFonts w:ascii="Times New Roman" w:hAnsi="Times New Roman" w:cs="Times New Roman"/>
        </w:rPr>
        <w:footnoteReference w:id="14"/>
      </w:r>
      <w:r w:rsidR="00CA7C32">
        <w:rPr>
          <w:rFonts w:ascii="Times New Roman" w:hAnsi="Times New Roman" w:cs="Times New Roman"/>
        </w:rPr>
        <w:t xml:space="preserve"> From the helpful guidance of their husbands, women would report the status of crops, along with purchases and sales made with their livestock.  These letters gave soldiers </w:t>
      </w:r>
      <w:r w:rsidR="00F26A2C">
        <w:rPr>
          <w:rFonts w:ascii="Times New Roman" w:hAnsi="Times New Roman" w:cs="Times New Roman"/>
        </w:rPr>
        <w:t>an opportunity to focus on something other than the war.</w:t>
      </w:r>
      <w:r w:rsidR="00CA7C32">
        <w:rPr>
          <w:rFonts w:ascii="Times New Roman" w:hAnsi="Times New Roman" w:cs="Times New Roman"/>
        </w:rPr>
        <w:t xml:space="preserve">  Many women were brutally honest with their husbands </w:t>
      </w:r>
      <w:r w:rsidR="007D0119">
        <w:rPr>
          <w:rFonts w:ascii="Times New Roman" w:hAnsi="Times New Roman" w:cs="Times New Roman"/>
        </w:rPr>
        <w:t>regarding</w:t>
      </w:r>
      <w:r w:rsidR="00CA7C32">
        <w:rPr>
          <w:rFonts w:ascii="Times New Roman" w:hAnsi="Times New Roman" w:cs="Times New Roman"/>
        </w:rPr>
        <w:t xml:space="preserve"> their </w:t>
      </w:r>
      <w:r w:rsidR="00623548">
        <w:rPr>
          <w:rFonts w:ascii="Times New Roman" w:hAnsi="Times New Roman" w:cs="Times New Roman"/>
        </w:rPr>
        <w:t>new lifestyle</w:t>
      </w:r>
      <w:r w:rsidR="007D0119">
        <w:rPr>
          <w:rFonts w:ascii="Times New Roman" w:hAnsi="Times New Roman" w:cs="Times New Roman"/>
        </w:rPr>
        <w:t>.</w:t>
      </w:r>
      <w:r w:rsidR="00B774E4">
        <w:rPr>
          <w:rFonts w:ascii="Times New Roman" w:hAnsi="Times New Roman" w:cs="Times New Roman"/>
        </w:rPr>
        <w:t xml:space="preserve">  </w:t>
      </w:r>
      <w:r w:rsidR="007D0119">
        <w:rPr>
          <w:rFonts w:ascii="Times New Roman" w:hAnsi="Times New Roman" w:cs="Times New Roman"/>
        </w:rPr>
        <w:t xml:space="preserve">Wives wrote of, “extensive and physically demanding work they performed … </w:t>
      </w:r>
      <w:r w:rsidR="00623548">
        <w:rPr>
          <w:rFonts w:ascii="Times New Roman" w:hAnsi="Times New Roman" w:cs="Times New Roman"/>
        </w:rPr>
        <w:t xml:space="preserve">they </w:t>
      </w:r>
      <w:r w:rsidR="007D0119">
        <w:rPr>
          <w:rFonts w:ascii="Times New Roman" w:hAnsi="Times New Roman" w:cs="Times New Roman"/>
        </w:rPr>
        <w:t xml:space="preserve">filled their letters with evidence of emotional and physical stress resulting from the prolonged absence of their husbands.” </w:t>
      </w:r>
      <w:r w:rsidR="007D0119">
        <w:rPr>
          <w:rStyle w:val="FootnoteReference"/>
          <w:rFonts w:ascii="Times New Roman" w:hAnsi="Times New Roman" w:cs="Times New Roman"/>
        </w:rPr>
        <w:footnoteReference w:id="15"/>
      </w:r>
      <w:r w:rsidR="00CA7C32">
        <w:rPr>
          <w:rFonts w:ascii="Times New Roman" w:hAnsi="Times New Roman" w:cs="Times New Roman"/>
        </w:rPr>
        <w:t xml:space="preserve"> </w:t>
      </w:r>
    </w:p>
    <w:p w14:paraId="77579829" w14:textId="07EDC4E9" w:rsidR="00E144B2" w:rsidRDefault="00BD78D5" w:rsidP="00CE08DB">
      <w:pPr>
        <w:spacing w:line="480" w:lineRule="auto"/>
        <w:ind w:firstLine="720"/>
        <w:rPr>
          <w:rFonts w:ascii="Times New Roman" w:hAnsi="Times New Roman" w:cs="Times New Roman"/>
        </w:rPr>
      </w:pPr>
      <w:r>
        <w:rPr>
          <w:rFonts w:ascii="Times New Roman" w:hAnsi="Times New Roman" w:cs="Times New Roman"/>
        </w:rPr>
        <w:lastRenderedPageBreak/>
        <w:t>Letters also communicated the heartfelt messages to and from family members, along with spouses.  Some letters contained exciting accomplishments, while others contained the many hardships of war, injury, disease, and death.  Many family members were left uninformed on the statuses of their loved ones.  Wives</w:t>
      </w:r>
      <w:r w:rsidR="00B774E4">
        <w:rPr>
          <w:rFonts w:ascii="Times New Roman" w:hAnsi="Times New Roman" w:cs="Times New Roman"/>
        </w:rPr>
        <w:t xml:space="preserve">, </w:t>
      </w:r>
      <w:r>
        <w:rPr>
          <w:rFonts w:ascii="Times New Roman" w:hAnsi="Times New Roman" w:cs="Times New Roman"/>
        </w:rPr>
        <w:t>especially</w:t>
      </w:r>
      <w:r w:rsidR="00B774E4">
        <w:rPr>
          <w:rFonts w:ascii="Times New Roman" w:hAnsi="Times New Roman" w:cs="Times New Roman"/>
        </w:rPr>
        <w:t>,</w:t>
      </w:r>
      <w:r>
        <w:rPr>
          <w:rFonts w:ascii="Times New Roman" w:hAnsi="Times New Roman" w:cs="Times New Roman"/>
        </w:rPr>
        <w:t xml:space="preserve"> had tremendous amount of stress when it came to </w:t>
      </w:r>
      <w:proofErr w:type="gramStart"/>
      <w:r>
        <w:rPr>
          <w:rFonts w:ascii="Times New Roman" w:hAnsi="Times New Roman" w:cs="Times New Roman"/>
        </w:rPr>
        <w:t>hearing</w:t>
      </w:r>
      <w:proofErr w:type="gramEnd"/>
      <w:r>
        <w:rPr>
          <w:rFonts w:ascii="Times New Roman" w:hAnsi="Times New Roman" w:cs="Times New Roman"/>
        </w:rPr>
        <w:t xml:space="preserve"> about the conditions of their husbands.  Many times, the wives had updates on their loved ones in the local newspaper.  “Sarah Chapin of Michigan</w:t>
      </w:r>
      <w:r w:rsidR="00852206">
        <w:rPr>
          <w:rFonts w:ascii="Times New Roman" w:hAnsi="Times New Roman" w:cs="Times New Roman"/>
        </w:rPr>
        <w:t xml:space="preserve"> read in a local newspaper that her husband had been wounded.”</w:t>
      </w:r>
      <w:r w:rsidR="00663233">
        <w:rPr>
          <w:rStyle w:val="FootnoteReference"/>
          <w:rFonts w:ascii="Times New Roman" w:hAnsi="Times New Roman" w:cs="Times New Roman"/>
        </w:rPr>
        <w:footnoteReference w:id="16"/>
      </w:r>
      <w:r>
        <w:rPr>
          <w:rFonts w:ascii="Times New Roman" w:hAnsi="Times New Roman" w:cs="Times New Roman"/>
        </w:rPr>
        <w:t xml:space="preserve">  </w:t>
      </w:r>
      <w:r w:rsidR="00DB6077">
        <w:rPr>
          <w:rFonts w:ascii="Times New Roman" w:hAnsi="Times New Roman" w:cs="Times New Roman"/>
        </w:rPr>
        <w:t xml:space="preserve">Chapin did not hear word about her husband’s condition for over a month.  She expressed </w:t>
      </w:r>
      <w:r w:rsidR="002A5CD2">
        <w:rPr>
          <w:rFonts w:ascii="Times New Roman" w:hAnsi="Times New Roman" w:cs="Times New Roman"/>
        </w:rPr>
        <w:t>mental exhaustion</w:t>
      </w:r>
      <w:r w:rsidR="00DB6077">
        <w:rPr>
          <w:rFonts w:ascii="Times New Roman" w:hAnsi="Times New Roman" w:cs="Times New Roman"/>
        </w:rPr>
        <w:t xml:space="preserve"> saying, “It seems to me </w:t>
      </w:r>
      <w:r w:rsidR="002A5CD2">
        <w:rPr>
          <w:rFonts w:ascii="Times New Roman" w:hAnsi="Times New Roman" w:cs="Times New Roman"/>
        </w:rPr>
        <w:t>sometimes as though I cannot possibly wait much longer without knowing…”</w:t>
      </w:r>
      <w:r w:rsidR="002A5CD2">
        <w:rPr>
          <w:rStyle w:val="FootnoteReference"/>
          <w:rFonts w:ascii="Times New Roman" w:hAnsi="Times New Roman" w:cs="Times New Roman"/>
        </w:rPr>
        <w:footnoteReference w:id="17"/>
      </w:r>
      <w:r>
        <w:rPr>
          <w:rFonts w:ascii="Times New Roman" w:hAnsi="Times New Roman" w:cs="Times New Roman"/>
        </w:rPr>
        <w:t xml:space="preserve"> </w:t>
      </w:r>
      <w:r w:rsidR="002A5CD2">
        <w:rPr>
          <w:rFonts w:ascii="Times New Roman" w:hAnsi="Times New Roman" w:cs="Times New Roman"/>
        </w:rPr>
        <w:t>Later reports stated that her husband was alive but dying in a hospital in Nashville. “She ached to be by her husband’s side but had to be content with regular letters back and forth.”</w:t>
      </w:r>
      <w:r w:rsidR="002A5CD2">
        <w:rPr>
          <w:rStyle w:val="FootnoteReference"/>
          <w:rFonts w:ascii="Times New Roman" w:hAnsi="Times New Roman" w:cs="Times New Roman"/>
        </w:rPr>
        <w:footnoteReference w:id="18"/>
      </w:r>
      <w:r w:rsidR="002A5CD2">
        <w:rPr>
          <w:rFonts w:ascii="Times New Roman" w:hAnsi="Times New Roman" w:cs="Times New Roman"/>
        </w:rPr>
        <w:t xml:space="preserve"> Sarah Chapin’s circumstances resonated with many families of soldiers.  </w:t>
      </w:r>
    </w:p>
    <w:p w14:paraId="036F6F0F" w14:textId="47A7D6EA" w:rsidR="00763B9B" w:rsidRDefault="00E144B2" w:rsidP="00CE08DB">
      <w:pPr>
        <w:spacing w:line="480" w:lineRule="auto"/>
        <w:ind w:firstLine="720"/>
        <w:rPr>
          <w:rFonts w:ascii="Times New Roman" w:hAnsi="Times New Roman" w:cs="Times New Roman"/>
        </w:rPr>
      </w:pPr>
      <w:r>
        <w:rPr>
          <w:rFonts w:ascii="Times New Roman" w:hAnsi="Times New Roman" w:cs="Times New Roman"/>
        </w:rPr>
        <w:t xml:space="preserve">Newspapers brought the news of the battlefield back home for many families.  For Sarah Chapin it brought devastating news, but important </w:t>
      </w:r>
      <w:proofErr w:type="gramStart"/>
      <w:r>
        <w:rPr>
          <w:rFonts w:ascii="Times New Roman" w:hAnsi="Times New Roman" w:cs="Times New Roman"/>
        </w:rPr>
        <w:t>information</w:t>
      </w:r>
      <w:proofErr w:type="gramEnd"/>
      <w:r>
        <w:rPr>
          <w:rFonts w:ascii="Times New Roman" w:hAnsi="Times New Roman" w:cs="Times New Roman"/>
        </w:rPr>
        <w:t xml:space="preserve"> nonetheless.  Newspapers also brought sense of community to rural towns.  Examining the state of Wisconsin, specifically the city of </w:t>
      </w:r>
      <w:proofErr w:type="spellStart"/>
      <w:r>
        <w:rPr>
          <w:rFonts w:ascii="Times New Roman" w:hAnsi="Times New Roman" w:cs="Times New Roman"/>
        </w:rPr>
        <w:t>Eau</w:t>
      </w:r>
      <w:proofErr w:type="spellEnd"/>
      <w:r>
        <w:rPr>
          <w:rFonts w:ascii="Times New Roman" w:hAnsi="Times New Roman" w:cs="Times New Roman"/>
        </w:rPr>
        <w:t xml:space="preserve"> Claire, the </w:t>
      </w:r>
      <w:proofErr w:type="spellStart"/>
      <w:r>
        <w:rPr>
          <w:rFonts w:ascii="Times New Roman" w:hAnsi="Times New Roman" w:cs="Times New Roman"/>
          <w:i/>
        </w:rPr>
        <w:t>Eau</w:t>
      </w:r>
      <w:proofErr w:type="spellEnd"/>
      <w:r>
        <w:rPr>
          <w:rFonts w:ascii="Times New Roman" w:hAnsi="Times New Roman" w:cs="Times New Roman"/>
          <w:i/>
        </w:rPr>
        <w:t xml:space="preserve"> Claire </w:t>
      </w:r>
      <w:r w:rsidR="000766F2">
        <w:rPr>
          <w:rFonts w:ascii="Times New Roman" w:hAnsi="Times New Roman" w:cs="Times New Roman"/>
          <w:i/>
        </w:rPr>
        <w:t xml:space="preserve">Daily Free Press </w:t>
      </w:r>
      <w:r w:rsidR="000766F2">
        <w:rPr>
          <w:rFonts w:ascii="Times New Roman" w:hAnsi="Times New Roman" w:cs="Times New Roman"/>
        </w:rPr>
        <w:t xml:space="preserve">writes about the happenings of the war for its citizens.  The newspaper articles include weekly </w:t>
      </w:r>
      <w:r w:rsidR="000766F2">
        <w:rPr>
          <w:rFonts w:ascii="Times New Roman" w:hAnsi="Times New Roman" w:cs="Times New Roman"/>
        </w:rPr>
        <w:lastRenderedPageBreak/>
        <w:t xml:space="preserve">updates of the Civil War, specifically the </w:t>
      </w:r>
      <w:r w:rsidR="00BD4F82">
        <w:rPr>
          <w:rFonts w:ascii="Times New Roman" w:hAnsi="Times New Roman" w:cs="Times New Roman"/>
        </w:rPr>
        <w:t>ongoings</w:t>
      </w:r>
      <w:r w:rsidR="000766F2">
        <w:rPr>
          <w:rFonts w:ascii="Times New Roman" w:hAnsi="Times New Roman" w:cs="Times New Roman"/>
        </w:rPr>
        <w:t xml:space="preserve"> in the hospital, those being transferred and deaths of soldiers.  One o</w:t>
      </w:r>
      <w:r w:rsidR="003A3CCA">
        <w:rPr>
          <w:rFonts w:ascii="Times New Roman" w:hAnsi="Times New Roman" w:cs="Times New Roman"/>
        </w:rPr>
        <w:t>f</w:t>
      </w:r>
      <w:r w:rsidR="000766F2">
        <w:rPr>
          <w:rFonts w:ascii="Times New Roman" w:hAnsi="Times New Roman" w:cs="Times New Roman"/>
        </w:rPr>
        <w:t xml:space="preserve"> the pieces title</w:t>
      </w:r>
      <w:r w:rsidR="00B774E4">
        <w:rPr>
          <w:rFonts w:ascii="Times New Roman" w:hAnsi="Times New Roman" w:cs="Times New Roman"/>
        </w:rPr>
        <w:t>d</w:t>
      </w:r>
      <w:r w:rsidR="000766F2">
        <w:rPr>
          <w:rFonts w:ascii="Times New Roman" w:hAnsi="Times New Roman" w:cs="Times New Roman"/>
        </w:rPr>
        <w:t xml:space="preserve"> </w:t>
      </w:r>
      <w:r w:rsidR="000766F2">
        <w:rPr>
          <w:rFonts w:ascii="Times New Roman" w:hAnsi="Times New Roman" w:cs="Times New Roman"/>
          <w:i/>
        </w:rPr>
        <w:t xml:space="preserve">Army </w:t>
      </w:r>
      <w:proofErr w:type="spellStart"/>
      <w:r w:rsidR="000766F2">
        <w:rPr>
          <w:rFonts w:ascii="Times New Roman" w:hAnsi="Times New Roman" w:cs="Times New Roman"/>
          <w:i/>
        </w:rPr>
        <w:t>Correspondace</w:t>
      </w:r>
      <w:proofErr w:type="spellEnd"/>
      <w:r w:rsidR="000766F2">
        <w:rPr>
          <w:rFonts w:ascii="Times New Roman" w:hAnsi="Times New Roman" w:cs="Times New Roman"/>
        </w:rPr>
        <w:t>, dated in February 20</w:t>
      </w:r>
      <w:r w:rsidR="000766F2" w:rsidRPr="000766F2">
        <w:rPr>
          <w:rFonts w:ascii="Times New Roman" w:hAnsi="Times New Roman" w:cs="Times New Roman"/>
          <w:vertAlign w:val="superscript"/>
        </w:rPr>
        <w:t>th</w:t>
      </w:r>
      <w:r w:rsidR="000766F2">
        <w:rPr>
          <w:rFonts w:ascii="Times New Roman" w:hAnsi="Times New Roman" w:cs="Times New Roman"/>
        </w:rPr>
        <w:t>, 1865 at Camp Randall in Madison wrote, “We are to have quite a change at Camp and Har</w:t>
      </w:r>
      <w:r w:rsidR="00A43387">
        <w:rPr>
          <w:rFonts w:ascii="Times New Roman" w:hAnsi="Times New Roman" w:cs="Times New Roman"/>
        </w:rPr>
        <w:t>v</w:t>
      </w:r>
      <w:r w:rsidR="000766F2">
        <w:rPr>
          <w:rFonts w:ascii="Times New Roman" w:hAnsi="Times New Roman" w:cs="Times New Roman"/>
        </w:rPr>
        <w:t xml:space="preserve">ey hospitals today.  Most of the wounded and some of the permanent invalids are to be transferred to the </w:t>
      </w:r>
      <w:proofErr w:type="spellStart"/>
      <w:r w:rsidR="000766F2">
        <w:rPr>
          <w:rFonts w:ascii="Times New Roman" w:hAnsi="Times New Roman" w:cs="Times New Roman"/>
        </w:rPr>
        <w:t>Praire</w:t>
      </w:r>
      <w:proofErr w:type="spellEnd"/>
      <w:r w:rsidR="000766F2">
        <w:rPr>
          <w:rFonts w:ascii="Times New Roman" w:hAnsi="Times New Roman" w:cs="Times New Roman"/>
        </w:rPr>
        <w:t xml:space="preserve"> du </w:t>
      </w:r>
      <w:proofErr w:type="spellStart"/>
      <w:r w:rsidR="000766F2">
        <w:rPr>
          <w:rFonts w:ascii="Times New Roman" w:hAnsi="Times New Roman" w:cs="Times New Roman"/>
        </w:rPr>
        <w:t>Chien</w:t>
      </w:r>
      <w:proofErr w:type="spellEnd"/>
      <w:r w:rsidR="000766F2">
        <w:rPr>
          <w:rFonts w:ascii="Times New Roman" w:hAnsi="Times New Roman" w:cs="Times New Roman"/>
        </w:rPr>
        <w:t xml:space="preserve"> Hospital.” </w:t>
      </w:r>
      <w:r w:rsidR="000766F2">
        <w:rPr>
          <w:rStyle w:val="FootnoteReference"/>
          <w:rFonts w:ascii="Times New Roman" w:hAnsi="Times New Roman" w:cs="Times New Roman"/>
        </w:rPr>
        <w:footnoteReference w:id="19"/>
      </w:r>
      <w:r w:rsidR="000766F2">
        <w:rPr>
          <w:rFonts w:ascii="Times New Roman" w:hAnsi="Times New Roman" w:cs="Times New Roman"/>
        </w:rPr>
        <w:t xml:space="preserve">  The segment continues with the steps needed to make more room for injured soldiers coming from Washington.  Camp Randall was </w:t>
      </w:r>
      <w:r w:rsidR="00A43387">
        <w:rPr>
          <w:rFonts w:ascii="Times New Roman" w:hAnsi="Times New Roman" w:cs="Times New Roman"/>
        </w:rPr>
        <w:t>renowned</w:t>
      </w:r>
      <w:r w:rsidR="000766F2">
        <w:rPr>
          <w:rFonts w:ascii="Times New Roman" w:hAnsi="Times New Roman" w:cs="Times New Roman"/>
        </w:rPr>
        <w:t xml:space="preserve"> for </w:t>
      </w:r>
      <w:r w:rsidR="00A43387">
        <w:rPr>
          <w:rFonts w:ascii="Times New Roman" w:hAnsi="Times New Roman" w:cs="Times New Roman"/>
        </w:rPr>
        <w:t xml:space="preserve">their medical treatments and facility, compared to other hospitals in the state.  The </w:t>
      </w:r>
      <w:proofErr w:type="spellStart"/>
      <w:r w:rsidR="00A43387">
        <w:rPr>
          <w:rFonts w:ascii="Times New Roman" w:hAnsi="Times New Roman" w:cs="Times New Roman"/>
          <w:i/>
        </w:rPr>
        <w:t>Eau</w:t>
      </w:r>
      <w:proofErr w:type="spellEnd"/>
      <w:r w:rsidR="00A43387">
        <w:rPr>
          <w:rFonts w:ascii="Times New Roman" w:hAnsi="Times New Roman" w:cs="Times New Roman"/>
          <w:i/>
        </w:rPr>
        <w:t xml:space="preserve"> Claire Daily Free Press </w:t>
      </w:r>
      <w:r w:rsidR="00A43387">
        <w:rPr>
          <w:rFonts w:ascii="Times New Roman" w:hAnsi="Times New Roman" w:cs="Times New Roman"/>
        </w:rPr>
        <w:t xml:space="preserve">also includes descriptors such as the reported weather on the battlefield, along with visitors of soldiers, and how the soldiers occupy themselves during their free time.  Relating to the use of expression in letters, many newspaper articles were used as a platform for emotion of the </w:t>
      </w:r>
      <w:proofErr w:type="spellStart"/>
      <w:r w:rsidR="00A43387">
        <w:rPr>
          <w:rFonts w:ascii="Times New Roman" w:hAnsi="Times New Roman" w:cs="Times New Roman"/>
        </w:rPr>
        <w:t>Eau</w:t>
      </w:r>
      <w:proofErr w:type="spellEnd"/>
      <w:r w:rsidR="00A43387">
        <w:rPr>
          <w:rFonts w:ascii="Times New Roman" w:hAnsi="Times New Roman" w:cs="Times New Roman"/>
        </w:rPr>
        <w:t xml:space="preserve"> Claire citizens and their opinions of the war.   Many women utilized this and were able to bond over similar experiences with one another.  Articles also included volunteer positions for women, such as seamstresses, down in the Madison area.  The local newspapers were a way for citizens to build community with one another</w:t>
      </w:r>
      <w:r w:rsidR="00030505">
        <w:rPr>
          <w:rFonts w:ascii="Times New Roman" w:hAnsi="Times New Roman" w:cs="Times New Roman"/>
        </w:rPr>
        <w:t xml:space="preserve"> and keep the town posted on the events of the war.  </w:t>
      </w:r>
      <w:r w:rsidR="002A5CD2">
        <w:rPr>
          <w:rFonts w:ascii="Times New Roman" w:hAnsi="Times New Roman" w:cs="Times New Roman"/>
        </w:rPr>
        <w:t>The l</w:t>
      </w:r>
      <w:r w:rsidR="00CA7C32">
        <w:rPr>
          <w:rFonts w:ascii="Times New Roman" w:hAnsi="Times New Roman" w:cs="Times New Roman"/>
        </w:rPr>
        <w:t>etters</w:t>
      </w:r>
      <w:r w:rsidR="002A5CD2">
        <w:rPr>
          <w:rFonts w:ascii="Times New Roman" w:hAnsi="Times New Roman" w:cs="Times New Roman"/>
        </w:rPr>
        <w:t xml:space="preserve"> and newspapers gave many historians </w:t>
      </w:r>
      <w:r w:rsidR="00CA7C32">
        <w:rPr>
          <w:rFonts w:ascii="Times New Roman" w:hAnsi="Times New Roman" w:cs="Times New Roman"/>
        </w:rPr>
        <w:t xml:space="preserve">powerful insight to the various </w:t>
      </w:r>
      <w:r w:rsidR="00623548">
        <w:rPr>
          <w:rFonts w:ascii="Times New Roman" w:hAnsi="Times New Roman" w:cs="Times New Roman"/>
        </w:rPr>
        <w:t>successes and struggles</w:t>
      </w:r>
      <w:r w:rsidR="00CA7C32">
        <w:rPr>
          <w:rFonts w:ascii="Times New Roman" w:hAnsi="Times New Roman" w:cs="Times New Roman"/>
        </w:rPr>
        <w:t xml:space="preserve"> of Northern families</w:t>
      </w:r>
      <w:r w:rsidR="00BD78D5">
        <w:rPr>
          <w:rFonts w:ascii="Times New Roman" w:hAnsi="Times New Roman" w:cs="Times New Roman"/>
        </w:rPr>
        <w:t xml:space="preserve"> during the Civil War</w:t>
      </w:r>
      <w:r w:rsidR="00CA7C32">
        <w:rPr>
          <w:rFonts w:ascii="Times New Roman" w:hAnsi="Times New Roman" w:cs="Times New Roman"/>
        </w:rPr>
        <w:t xml:space="preserve">. </w:t>
      </w:r>
      <w:r w:rsidR="008851A5">
        <w:rPr>
          <w:rFonts w:ascii="Times New Roman" w:hAnsi="Times New Roman" w:cs="Times New Roman"/>
        </w:rPr>
        <w:t xml:space="preserve"> </w:t>
      </w:r>
    </w:p>
    <w:p w14:paraId="68871960" w14:textId="0CECB8A9" w:rsidR="00865487" w:rsidRDefault="00D1592C" w:rsidP="00CE08DB">
      <w:pPr>
        <w:spacing w:line="480" w:lineRule="auto"/>
        <w:ind w:firstLine="720"/>
        <w:rPr>
          <w:rFonts w:ascii="Times New Roman" w:hAnsi="Times New Roman" w:cs="Times New Roman"/>
        </w:rPr>
      </w:pPr>
      <w:r>
        <w:rPr>
          <w:rFonts w:ascii="Times New Roman" w:hAnsi="Times New Roman" w:cs="Times New Roman"/>
        </w:rPr>
        <w:t xml:space="preserve">Many women were able to keep their </w:t>
      </w:r>
      <w:r w:rsidR="00AC5A23">
        <w:rPr>
          <w:rFonts w:ascii="Times New Roman" w:hAnsi="Times New Roman" w:cs="Times New Roman"/>
        </w:rPr>
        <w:t xml:space="preserve">household sustained, but in some </w:t>
      </w:r>
      <w:r w:rsidR="00763B9B">
        <w:rPr>
          <w:rFonts w:ascii="Times New Roman" w:hAnsi="Times New Roman" w:cs="Times New Roman"/>
        </w:rPr>
        <w:t>cases, there</w:t>
      </w:r>
      <w:r w:rsidR="00AC5A23">
        <w:rPr>
          <w:rFonts w:ascii="Times New Roman" w:hAnsi="Times New Roman" w:cs="Times New Roman"/>
        </w:rPr>
        <w:t xml:space="preserve"> </w:t>
      </w:r>
      <w:r w:rsidR="000E0F29">
        <w:rPr>
          <w:rFonts w:ascii="Times New Roman" w:hAnsi="Times New Roman" w:cs="Times New Roman"/>
        </w:rPr>
        <w:t>was m</w:t>
      </w:r>
      <w:r w:rsidR="00AC5A23">
        <w:rPr>
          <w:rFonts w:ascii="Times New Roman" w:hAnsi="Times New Roman" w:cs="Times New Roman"/>
        </w:rPr>
        <w:t>ajor struggle within families without the</w:t>
      </w:r>
      <w:r w:rsidR="007E495C">
        <w:rPr>
          <w:rFonts w:ascii="Times New Roman" w:hAnsi="Times New Roman" w:cs="Times New Roman"/>
        </w:rPr>
        <w:t xml:space="preserve"> financial</w:t>
      </w:r>
      <w:r w:rsidR="00AC5A23">
        <w:rPr>
          <w:rFonts w:ascii="Times New Roman" w:hAnsi="Times New Roman" w:cs="Times New Roman"/>
        </w:rPr>
        <w:t xml:space="preserve"> help of their husbands or other male figures.  Women and families in these circumstances would reach out to their state representatives via letters.  They would ask for any financial compensation </w:t>
      </w:r>
      <w:r w:rsidR="00663233">
        <w:rPr>
          <w:rFonts w:ascii="Times New Roman" w:hAnsi="Times New Roman" w:cs="Times New Roman"/>
        </w:rPr>
        <w:t>since a lot of their</w:t>
      </w:r>
      <w:r w:rsidR="00AC5A23">
        <w:rPr>
          <w:rFonts w:ascii="Times New Roman" w:hAnsi="Times New Roman" w:cs="Times New Roman"/>
        </w:rPr>
        <w:t xml:space="preserve"> husband’s payments</w:t>
      </w:r>
      <w:r w:rsidR="00663233">
        <w:rPr>
          <w:rFonts w:ascii="Times New Roman" w:hAnsi="Times New Roman" w:cs="Times New Roman"/>
        </w:rPr>
        <w:t xml:space="preserve"> were rarely sent</w:t>
      </w:r>
      <w:r w:rsidR="00AC5A23">
        <w:rPr>
          <w:rFonts w:ascii="Times New Roman" w:hAnsi="Times New Roman" w:cs="Times New Roman"/>
        </w:rPr>
        <w:t xml:space="preserve"> home</w:t>
      </w:r>
      <w:r w:rsidR="00663233">
        <w:rPr>
          <w:rFonts w:ascii="Times New Roman" w:hAnsi="Times New Roman" w:cs="Times New Roman"/>
        </w:rPr>
        <w:t xml:space="preserve"> on time</w:t>
      </w:r>
      <w:r w:rsidR="00AC5A23">
        <w:rPr>
          <w:rFonts w:ascii="Times New Roman" w:hAnsi="Times New Roman" w:cs="Times New Roman"/>
        </w:rPr>
        <w:t xml:space="preserve">.  </w:t>
      </w:r>
      <w:r w:rsidR="00AC5A23">
        <w:rPr>
          <w:rFonts w:ascii="Times New Roman" w:hAnsi="Times New Roman" w:cs="Times New Roman"/>
        </w:rPr>
        <w:lastRenderedPageBreak/>
        <w:t>There are personal accounts of wives writing to the state governors</w:t>
      </w:r>
      <w:r w:rsidR="00763B9B">
        <w:rPr>
          <w:rFonts w:ascii="Times New Roman" w:hAnsi="Times New Roman" w:cs="Times New Roman"/>
        </w:rPr>
        <w:t xml:space="preserve">, one comes from </w:t>
      </w:r>
      <w:proofErr w:type="spellStart"/>
      <w:r w:rsidR="00763B9B">
        <w:rPr>
          <w:rFonts w:ascii="Times New Roman" w:hAnsi="Times New Roman" w:cs="Times New Roman"/>
        </w:rPr>
        <w:t>Giesberg’s</w:t>
      </w:r>
      <w:proofErr w:type="spellEnd"/>
      <w:r w:rsidR="00763B9B">
        <w:rPr>
          <w:rFonts w:ascii="Times New Roman" w:hAnsi="Times New Roman" w:cs="Times New Roman"/>
        </w:rPr>
        <w:t xml:space="preserve"> work about Esther Jane Campman from Pennsylvania.  She writes</w:t>
      </w:r>
      <w:r w:rsidR="00865487">
        <w:rPr>
          <w:rFonts w:ascii="Times New Roman" w:hAnsi="Times New Roman" w:cs="Times New Roman"/>
        </w:rPr>
        <w:t xml:space="preserve"> to the state governor, Andrew Curtain,</w:t>
      </w:r>
      <w:r w:rsidR="00763B9B">
        <w:rPr>
          <w:rFonts w:ascii="Times New Roman" w:hAnsi="Times New Roman" w:cs="Times New Roman"/>
        </w:rPr>
        <w:t xml:space="preserve"> about her hard labors which </w:t>
      </w:r>
      <w:r w:rsidR="00865487">
        <w:rPr>
          <w:rFonts w:ascii="Times New Roman" w:hAnsi="Times New Roman" w:cs="Times New Roman"/>
        </w:rPr>
        <w:t xml:space="preserve">have </w:t>
      </w:r>
      <w:r w:rsidR="00763B9B">
        <w:rPr>
          <w:rFonts w:ascii="Times New Roman" w:hAnsi="Times New Roman" w:cs="Times New Roman"/>
        </w:rPr>
        <w:t xml:space="preserve">caused her to become ill.  Campman worries for the sake of her children and herself in how she is going to be able to </w:t>
      </w:r>
      <w:r w:rsidR="002A5CD2">
        <w:rPr>
          <w:rFonts w:ascii="Times New Roman" w:hAnsi="Times New Roman" w:cs="Times New Roman"/>
        </w:rPr>
        <w:t xml:space="preserve">provide for </w:t>
      </w:r>
      <w:r w:rsidR="00865487">
        <w:rPr>
          <w:rFonts w:ascii="Times New Roman" w:hAnsi="Times New Roman" w:cs="Times New Roman"/>
        </w:rPr>
        <w:t>her children. “I truly hope you will Do something four me,’ she asked Governor Curtain.”</w:t>
      </w:r>
      <w:r w:rsidR="00865487">
        <w:rPr>
          <w:rStyle w:val="FootnoteReference"/>
          <w:rFonts w:ascii="Times New Roman" w:hAnsi="Times New Roman" w:cs="Times New Roman"/>
        </w:rPr>
        <w:footnoteReference w:id="20"/>
      </w:r>
      <w:r w:rsidR="00865487">
        <w:rPr>
          <w:rFonts w:ascii="Times New Roman" w:hAnsi="Times New Roman" w:cs="Times New Roman"/>
        </w:rPr>
        <w:t xml:space="preserve">  Campman had no family or friends to turn to, so she then applied to the county for relief money offered to families of soldiers.  Many struggling families turned to the government for support, but a lot of times they were denied any funds.  Sadly, for Campman</w:t>
      </w:r>
      <w:r w:rsidR="002A5CD2">
        <w:rPr>
          <w:rFonts w:ascii="Times New Roman" w:hAnsi="Times New Roman" w:cs="Times New Roman"/>
        </w:rPr>
        <w:t xml:space="preserve"> like so many</w:t>
      </w:r>
      <w:r w:rsidR="00865487">
        <w:rPr>
          <w:rFonts w:ascii="Times New Roman" w:hAnsi="Times New Roman" w:cs="Times New Roman"/>
        </w:rPr>
        <w:t>, her application for aid was denied.</w:t>
      </w:r>
      <w:r w:rsidR="00865487">
        <w:rPr>
          <w:rStyle w:val="FootnoteReference"/>
          <w:rFonts w:ascii="Times New Roman" w:hAnsi="Times New Roman" w:cs="Times New Roman"/>
        </w:rPr>
        <w:footnoteReference w:id="21"/>
      </w:r>
      <w:r w:rsidR="00865487">
        <w:rPr>
          <w:rFonts w:ascii="Times New Roman" w:hAnsi="Times New Roman" w:cs="Times New Roman"/>
        </w:rPr>
        <w:t xml:space="preserve"> </w:t>
      </w:r>
    </w:p>
    <w:p w14:paraId="43187361" w14:textId="7074E337" w:rsidR="00827E80" w:rsidRPr="006B67E1" w:rsidRDefault="002C5BF8" w:rsidP="006B67E1">
      <w:pPr>
        <w:spacing w:line="480" w:lineRule="auto"/>
        <w:ind w:firstLine="720"/>
        <w:rPr>
          <w:rFonts w:ascii="Times New Roman" w:hAnsi="Times New Roman" w:cs="Times New Roman"/>
        </w:rPr>
      </w:pPr>
      <w:r>
        <w:rPr>
          <w:rFonts w:ascii="Times New Roman" w:hAnsi="Times New Roman" w:cs="Times New Roman"/>
        </w:rPr>
        <w:t xml:space="preserve">Families in Northern rural communities dealt with many struggles, but their resilience and endless effort not only kept them alive, but also the soldiers on the battlefield.  The women faced extreme adversity throughout the years of the Civil War.  </w:t>
      </w:r>
      <w:r w:rsidR="00A66548">
        <w:rPr>
          <w:rFonts w:ascii="Times New Roman" w:hAnsi="Times New Roman" w:cs="Times New Roman"/>
        </w:rPr>
        <w:t>Their struggles were overcome thanks to their determination to provide for their loved ones, through the extreme adjustments of everyday life and relentless hard work.  Their efforts are remembered through letters, articles, and loved ones</w:t>
      </w:r>
      <w:r w:rsidR="007E495C">
        <w:rPr>
          <w:rFonts w:ascii="Times New Roman" w:hAnsi="Times New Roman" w:cs="Times New Roman"/>
        </w:rPr>
        <w:t>.</w:t>
      </w:r>
    </w:p>
    <w:p w14:paraId="0F1E384D" w14:textId="77777777" w:rsidR="00827E80" w:rsidRDefault="00827E80" w:rsidP="00C37DE5">
      <w:pPr>
        <w:ind w:firstLine="720"/>
        <w:jc w:val="center"/>
        <w:rPr>
          <w:rFonts w:ascii="Times New Roman" w:hAnsi="Times New Roman" w:cs="Times New Roman"/>
          <w:b/>
        </w:rPr>
      </w:pPr>
    </w:p>
    <w:p w14:paraId="013D37C4" w14:textId="77777777" w:rsidR="00827E80" w:rsidRDefault="00827E80" w:rsidP="00C37DE5">
      <w:pPr>
        <w:ind w:firstLine="720"/>
        <w:jc w:val="center"/>
        <w:rPr>
          <w:rFonts w:ascii="Times New Roman" w:hAnsi="Times New Roman" w:cs="Times New Roman"/>
          <w:b/>
        </w:rPr>
      </w:pPr>
    </w:p>
    <w:p w14:paraId="377A00D8" w14:textId="1562900E" w:rsidR="00A66548" w:rsidRDefault="00A66548" w:rsidP="00C37DE5">
      <w:pPr>
        <w:ind w:firstLine="720"/>
        <w:jc w:val="center"/>
        <w:rPr>
          <w:rFonts w:ascii="Times New Roman" w:hAnsi="Times New Roman" w:cs="Times New Roman"/>
          <w:b/>
        </w:rPr>
      </w:pPr>
      <w:r>
        <w:rPr>
          <w:rFonts w:ascii="Times New Roman" w:hAnsi="Times New Roman" w:cs="Times New Roman"/>
          <w:b/>
        </w:rPr>
        <w:t xml:space="preserve">The </w:t>
      </w:r>
      <w:r w:rsidR="007B0DEE">
        <w:rPr>
          <w:rFonts w:ascii="Times New Roman" w:hAnsi="Times New Roman" w:cs="Times New Roman"/>
          <w:b/>
        </w:rPr>
        <w:t>Industrials and Activists</w:t>
      </w:r>
    </w:p>
    <w:p w14:paraId="265DB8C7" w14:textId="7C381363" w:rsidR="00603A61" w:rsidRDefault="00603A61" w:rsidP="00C37DE5">
      <w:pPr>
        <w:ind w:firstLine="720"/>
        <w:rPr>
          <w:rFonts w:ascii="Times New Roman" w:hAnsi="Times New Roman" w:cs="Times New Roman"/>
          <w:b/>
        </w:rPr>
      </w:pPr>
    </w:p>
    <w:p w14:paraId="0E4CAB56" w14:textId="77777777" w:rsidR="00CD47A6" w:rsidRDefault="00CD47A6" w:rsidP="00C37DE5">
      <w:pPr>
        <w:ind w:firstLine="720"/>
        <w:rPr>
          <w:rFonts w:ascii="Times New Roman" w:hAnsi="Times New Roman" w:cs="Times New Roman"/>
          <w:b/>
        </w:rPr>
      </w:pPr>
    </w:p>
    <w:p w14:paraId="31CA3C55" w14:textId="6EE32BD7" w:rsidR="00BD4F82" w:rsidRDefault="00205FE2" w:rsidP="00CE08DB">
      <w:pPr>
        <w:spacing w:line="480" w:lineRule="auto"/>
        <w:ind w:firstLine="720"/>
        <w:rPr>
          <w:rFonts w:ascii="Times New Roman" w:hAnsi="Times New Roman" w:cs="Times New Roman"/>
        </w:rPr>
      </w:pPr>
      <w:r>
        <w:rPr>
          <w:rFonts w:ascii="Times New Roman" w:hAnsi="Times New Roman" w:cs="Times New Roman"/>
        </w:rPr>
        <w:lastRenderedPageBreak/>
        <w:t xml:space="preserve">During the Civil War era, many doors of occupational opportunity opened for women.  </w:t>
      </w:r>
      <w:r w:rsidR="007E495C">
        <w:rPr>
          <w:rFonts w:ascii="Times New Roman" w:hAnsi="Times New Roman" w:cs="Times New Roman"/>
        </w:rPr>
        <w:t>Majority of w</w:t>
      </w:r>
      <w:r>
        <w:rPr>
          <w:rFonts w:ascii="Times New Roman" w:hAnsi="Times New Roman" w:cs="Times New Roman"/>
        </w:rPr>
        <w:t>omen</w:t>
      </w:r>
      <w:r w:rsidR="007E495C">
        <w:rPr>
          <w:rFonts w:ascii="Times New Roman" w:hAnsi="Times New Roman" w:cs="Times New Roman"/>
        </w:rPr>
        <w:t>, but not all,</w:t>
      </w:r>
      <w:r>
        <w:rPr>
          <w:rFonts w:ascii="Times New Roman" w:hAnsi="Times New Roman" w:cs="Times New Roman"/>
        </w:rPr>
        <w:t xml:space="preserve"> were immersed with various choices of helping with the war efforts</w:t>
      </w:r>
      <w:r w:rsidR="009D5295">
        <w:rPr>
          <w:rFonts w:ascii="Times New Roman" w:hAnsi="Times New Roman" w:cs="Times New Roman"/>
        </w:rPr>
        <w:t>,</w:t>
      </w:r>
      <w:r>
        <w:rPr>
          <w:rFonts w:ascii="Times New Roman" w:hAnsi="Times New Roman" w:cs="Times New Roman"/>
        </w:rPr>
        <w:t xml:space="preserve"> rather than just raising and harvesting crops.   For Northern women, </w:t>
      </w:r>
      <w:r w:rsidR="007B0DEE">
        <w:rPr>
          <w:rFonts w:ascii="Times New Roman" w:hAnsi="Times New Roman" w:cs="Times New Roman"/>
        </w:rPr>
        <w:t xml:space="preserve">some </w:t>
      </w:r>
      <w:r>
        <w:rPr>
          <w:rFonts w:ascii="Times New Roman" w:hAnsi="Times New Roman" w:cs="Times New Roman"/>
        </w:rPr>
        <w:t xml:space="preserve">options included </w:t>
      </w:r>
      <w:r w:rsidR="00E45ACC">
        <w:rPr>
          <w:rFonts w:ascii="Times New Roman" w:hAnsi="Times New Roman" w:cs="Times New Roman"/>
        </w:rPr>
        <w:t>factory workers and nurses</w:t>
      </w:r>
      <w:r>
        <w:rPr>
          <w:rFonts w:ascii="Times New Roman" w:hAnsi="Times New Roman" w:cs="Times New Roman"/>
        </w:rPr>
        <w:t xml:space="preserve">.  Many women were able to work together to aid in supplying troops with food, money, clothing and medical supplies.  </w:t>
      </w:r>
      <w:r w:rsidR="009D5295">
        <w:rPr>
          <w:rFonts w:ascii="Times New Roman" w:hAnsi="Times New Roman" w:cs="Times New Roman"/>
        </w:rPr>
        <w:t xml:space="preserve">The roles of women were directly affected by the progression of the war.  Before the war began, Northern women were already exposed to various industries that </w:t>
      </w:r>
      <w:r w:rsidR="007E495C">
        <w:rPr>
          <w:rFonts w:ascii="Times New Roman" w:hAnsi="Times New Roman" w:cs="Times New Roman"/>
        </w:rPr>
        <w:t xml:space="preserve">involved </w:t>
      </w:r>
      <w:proofErr w:type="gramStart"/>
      <w:r w:rsidR="007E495C">
        <w:rPr>
          <w:rFonts w:ascii="Times New Roman" w:hAnsi="Times New Roman" w:cs="Times New Roman"/>
        </w:rPr>
        <w:t xml:space="preserve">the </w:t>
      </w:r>
      <w:r w:rsidR="009D5295">
        <w:rPr>
          <w:rFonts w:ascii="Times New Roman" w:hAnsi="Times New Roman" w:cs="Times New Roman"/>
        </w:rPr>
        <w:t xml:space="preserve"> production</w:t>
      </w:r>
      <w:proofErr w:type="gramEnd"/>
      <w:r w:rsidR="009D5295">
        <w:rPr>
          <w:rFonts w:ascii="Times New Roman" w:hAnsi="Times New Roman" w:cs="Times New Roman"/>
        </w:rPr>
        <w:t xml:space="preserve"> of clothing and textiles.  As the war progressed, women began to take on other jobs in the field along with civil service.</w:t>
      </w:r>
      <w:r w:rsidR="00E156DF">
        <w:rPr>
          <w:rStyle w:val="FootnoteReference"/>
          <w:rFonts w:ascii="Times New Roman" w:hAnsi="Times New Roman" w:cs="Times New Roman"/>
        </w:rPr>
        <w:footnoteReference w:id="22"/>
      </w:r>
      <w:r w:rsidR="009D5295">
        <w:rPr>
          <w:rFonts w:ascii="Times New Roman" w:hAnsi="Times New Roman" w:cs="Times New Roman"/>
        </w:rPr>
        <w:t xml:space="preserve"> </w:t>
      </w:r>
      <w:r w:rsidR="00B919A8">
        <w:rPr>
          <w:rFonts w:ascii="Times New Roman" w:hAnsi="Times New Roman" w:cs="Times New Roman"/>
        </w:rPr>
        <w:t>The number of women working in industries began to increase, “as men entered the Union army, women’s proportion of the manufacturing work force went from one-fourth to one-third.”</w:t>
      </w:r>
      <w:r w:rsidR="00B919A8">
        <w:rPr>
          <w:rStyle w:val="FootnoteReference"/>
          <w:rFonts w:ascii="Times New Roman" w:hAnsi="Times New Roman" w:cs="Times New Roman"/>
        </w:rPr>
        <w:footnoteReference w:id="23"/>
      </w:r>
      <w:r w:rsidR="008162D8">
        <w:rPr>
          <w:rFonts w:ascii="Times New Roman" w:hAnsi="Times New Roman" w:cs="Times New Roman"/>
        </w:rPr>
        <w:t xml:space="preserve">  These new opportunities allowed women to have a stronger sense of purpose than ever before.  Although they weren’t soldiers, like the men on the frontlines, the dangers within their occupations were still present.</w:t>
      </w:r>
    </w:p>
    <w:p w14:paraId="01983F6B" w14:textId="5AB1883A" w:rsidR="006F5740" w:rsidRDefault="00BD4F82" w:rsidP="00CE08DB">
      <w:pPr>
        <w:spacing w:line="480" w:lineRule="auto"/>
        <w:ind w:firstLine="720"/>
        <w:rPr>
          <w:rFonts w:ascii="Times New Roman" w:hAnsi="Times New Roman" w:cs="Times New Roman"/>
        </w:rPr>
      </w:pPr>
      <w:r>
        <w:rPr>
          <w:rFonts w:ascii="Times New Roman" w:hAnsi="Times New Roman" w:cs="Times New Roman"/>
        </w:rPr>
        <w:t xml:space="preserve">Many women </w:t>
      </w:r>
      <w:r w:rsidR="007E495C">
        <w:rPr>
          <w:rFonts w:ascii="Times New Roman" w:hAnsi="Times New Roman" w:cs="Times New Roman"/>
        </w:rPr>
        <w:t>worked in p</w:t>
      </w:r>
      <w:r>
        <w:rPr>
          <w:rFonts w:ascii="Times New Roman" w:hAnsi="Times New Roman" w:cs="Times New Roman"/>
        </w:rPr>
        <w:t xml:space="preserve">ositions </w:t>
      </w:r>
      <w:r w:rsidR="007E495C">
        <w:rPr>
          <w:rFonts w:ascii="Times New Roman" w:hAnsi="Times New Roman" w:cs="Times New Roman"/>
        </w:rPr>
        <w:t>within</w:t>
      </w:r>
      <w:r>
        <w:rPr>
          <w:rFonts w:ascii="Times New Roman" w:hAnsi="Times New Roman" w:cs="Times New Roman"/>
        </w:rPr>
        <w:t xml:space="preserve"> arsenal factories, where they would assemble weaponry for the Union soldiers.  One of the larger factories was found in Allegheny, Pennsylvania</w:t>
      </w:r>
      <w:r w:rsidR="00AB7D29">
        <w:rPr>
          <w:rFonts w:ascii="Times New Roman" w:hAnsi="Times New Roman" w:cs="Times New Roman"/>
        </w:rPr>
        <w:t>, which employed over 158 workers</w:t>
      </w:r>
      <w:r>
        <w:rPr>
          <w:rFonts w:ascii="Times New Roman" w:hAnsi="Times New Roman" w:cs="Times New Roman"/>
        </w:rPr>
        <w:t xml:space="preserve">.  Before the war began, it was the societal norm for urban working-class families to live on traditional values.  Men were the ones with the jobs, while women “kept order in the </w:t>
      </w:r>
      <w:r>
        <w:rPr>
          <w:rFonts w:ascii="Times New Roman" w:hAnsi="Times New Roman" w:cs="Times New Roman"/>
        </w:rPr>
        <w:lastRenderedPageBreak/>
        <w:t>home and maintained appearances in the neighborhood, helping realize the family’s claim to resp</w:t>
      </w:r>
      <w:r w:rsidR="00AC6D9D">
        <w:rPr>
          <w:rFonts w:ascii="Times New Roman" w:hAnsi="Times New Roman" w:cs="Times New Roman"/>
        </w:rPr>
        <w:t xml:space="preserve">ectability and improving men’s employment options.” </w:t>
      </w:r>
      <w:r w:rsidR="00AC6D9D">
        <w:rPr>
          <w:rStyle w:val="FootnoteReference"/>
          <w:rFonts w:ascii="Times New Roman" w:hAnsi="Times New Roman" w:cs="Times New Roman"/>
        </w:rPr>
        <w:footnoteReference w:id="24"/>
      </w:r>
      <w:r w:rsidR="00AC6D9D">
        <w:rPr>
          <w:rFonts w:ascii="Times New Roman" w:hAnsi="Times New Roman" w:cs="Times New Roman"/>
        </w:rPr>
        <w:t xml:space="preserve">  Employment patterns during the war fit well within the traditions of working-class </w:t>
      </w:r>
      <w:r w:rsidR="00AB7D29">
        <w:rPr>
          <w:rFonts w:ascii="Times New Roman" w:hAnsi="Times New Roman" w:cs="Times New Roman"/>
        </w:rPr>
        <w:t>regarding</w:t>
      </w:r>
      <w:r w:rsidR="00AC6D9D">
        <w:rPr>
          <w:rFonts w:ascii="Times New Roman" w:hAnsi="Times New Roman" w:cs="Times New Roman"/>
        </w:rPr>
        <w:t xml:space="preserve"> women moving in and out of the workforce to meet the fiscal needs of the family when </w:t>
      </w:r>
      <w:r w:rsidR="00635210">
        <w:rPr>
          <w:rFonts w:ascii="Times New Roman" w:hAnsi="Times New Roman" w:cs="Times New Roman"/>
        </w:rPr>
        <w:t>the time came</w:t>
      </w:r>
      <w:r w:rsidR="00AC6D9D">
        <w:rPr>
          <w:rFonts w:ascii="Times New Roman" w:hAnsi="Times New Roman" w:cs="Times New Roman"/>
        </w:rPr>
        <w:t xml:space="preserve">. </w:t>
      </w:r>
      <w:r w:rsidR="00635210">
        <w:rPr>
          <w:rFonts w:ascii="Times New Roman" w:hAnsi="Times New Roman" w:cs="Times New Roman"/>
        </w:rPr>
        <w:t>The reason many women were granted positions at the arsenal was because their predecessors were their husbands or fathers.  Particularly the Allegheny arsenal, employment of their workers leaned to be more of a family affair.  “Men who were held positions at the arsenal arranged positions for their daughters and wives.”</w:t>
      </w:r>
      <w:r w:rsidR="00635210">
        <w:rPr>
          <w:rStyle w:val="FootnoteReference"/>
          <w:rFonts w:ascii="Times New Roman" w:hAnsi="Times New Roman" w:cs="Times New Roman"/>
        </w:rPr>
        <w:footnoteReference w:id="25"/>
      </w:r>
      <w:r w:rsidR="00635210">
        <w:rPr>
          <w:rFonts w:ascii="Times New Roman" w:hAnsi="Times New Roman" w:cs="Times New Roman"/>
        </w:rPr>
        <w:t xml:space="preserve">  </w:t>
      </w:r>
      <w:r w:rsidR="007E75F1">
        <w:rPr>
          <w:rFonts w:ascii="Times New Roman" w:hAnsi="Times New Roman" w:cs="Times New Roman"/>
        </w:rPr>
        <w:t>The arsena</w:t>
      </w:r>
      <w:r w:rsidR="007E495C">
        <w:rPr>
          <w:rFonts w:ascii="Times New Roman" w:hAnsi="Times New Roman" w:cs="Times New Roman"/>
        </w:rPr>
        <w:t xml:space="preserve">l </w:t>
      </w:r>
      <w:r w:rsidR="00EB5283">
        <w:rPr>
          <w:rFonts w:ascii="Times New Roman" w:hAnsi="Times New Roman" w:cs="Times New Roman"/>
        </w:rPr>
        <w:t>wages were high compared to other jobs</w:t>
      </w:r>
      <w:r w:rsidR="007E75F1">
        <w:rPr>
          <w:rFonts w:ascii="Times New Roman" w:hAnsi="Times New Roman" w:cs="Times New Roman"/>
        </w:rPr>
        <w:t>.  One arsenal</w:t>
      </w:r>
      <w:r w:rsidR="007E495C">
        <w:rPr>
          <w:rFonts w:ascii="Times New Roman" w:hAnsi="Times New Roman" w:cs="Times New Roman"/>
        </w:rPr>
        <w:t xml:space="preserve">, that was operated by the US Army, which </w:t>
      </w:r>
      <w:proofErr w:type="gramStart"/>
      <w:r w:rsidR="007E495C">
        <w:rPr>
          <w:rFonts w:ascii="Times New Roman" w:hAnsi="Times New Roman" w:cs="Times New Roman"/>
        </w:rPr>
        <w:t>was</w:t>
      </w:r>
      <w:r w:rsidR="007E75F1">
        <w:rPr>
          <w:rFonts w:ascii="Times New Roman" w:hAnsi="Times New Roman" w:cs="Times New Roman"/>
        </w:rPr>
        <w:t xml:space="preserve"> </w:t>
      </w:r>
      <w:r w:rsidR="00EB5283">
        <w:rPr>
          <w:rFonts w:ascii="Times New Roman" w:hAnsi="Times New Roman" w:cs="Times New Roman"/>
        </w:rPr>
        <w:t>located</w:t>
      </w:r>
      <w:r w:rsidR="007E75F1">
        <w:rPr>
          <w:rFonts w:ascii="Times New Roman" w:hAnsi="Times New Roman" w:cs="Times New Roman"/>
        </w:rPr>
        <w:t xml:space="preserve"> in</w:t>
      </w:r>
      <w:proofErr w:type="gramEnd"/>
      <w:r w:rsidR="007E75F1">
        <w:rPr>
          <w:rFonts w:ascii="Times New Roman" w:hAnsi="Times New Roman" w:cs="Times New Roman"/>
        </w:rPr>
        <w:t xml:space="preserve"> Watertown, Massachusetts paid their workers $14 to $25 a month.</w:t>
      </w:r>
      <w:r w:rsidR="00EB5283">
        <w:rPr>
          <w:rStyle w:val="FootnoteReference"/>
          <w:rFonts w:ascii="Times New Roman" w:hAnsi="Times New Roman" w:cs="Times New Roman"/>
        </w:rPr>
        <w:footnoteReference w:id="26"/>
      </w:r>
      <w:r w:rsidR="007E75F1">
        <w:rPr>
          <w:rFonts w:ascii="Times New Roman" w:hAnsi="Times New Roman" w:cs="Times New Roman"/>
        </w:rPr>
        <w:t xml:space="preserve">  These salaries made th</w:t>
      </w:r>
      <w:r w:rsidR="00EB5283">
        <w:rPr>
          <w:rFonts w:ascii="Times New Roman" w:hAnsi="Times New Roman" w:cs="Times New Roman"/>
        </w:rPr>
        <w:t xml:space="preserve">e arsenal </w:t>
      </w:r>
      <w:r w:rsidR="007E75F1">
        <w:rPr>
          <w:rFonts w:ascii="Times New Roman" w:hAnsi="Times New Roman" w:cs="Times New Roman"/>
        </w:rPr>
        <w:t>job more desirable over the</w:t>
      </w:r>
      <w:r w:rsidR="00EB5283">
        <w:rPr>
          <w:rFonts w:ascii="Times New Roman" w:hAnsi="Times New Roman" w:cs="Times New Roman"/>
        </w:rPr>
        <w:t xml:space="preserve"> textile manufacturing jobs. These wages helped fill the gap of inadequate soldier payments to the families back home, “Soldier wages were notoriously unreliable and, with wartime inflation, often woefully inadequate to support their families.”</w:t>
      </w:r>
      <w:r w:rsidR="00EB5283">
        <w:rPr>
          <w:rStyle w:val="FootnoteReference"/>
          <w:rFonts w:ascii="Times New Roman" w:hAnsi="Times New Roman" w:cs="Times New Roman"/>
        </w:rPr>
        <w:footnoteReference w:id="27"/>
      </w:r>
      <w:r w:rsidR="00AB7D29">
        <w:rPr>
          <w:rFonts w:ascii="Times New Roman" w:hAnsi="Times New Roman" w:cs="Times New Roman"/>
        </w:rPr>
        <w:t xml:space="preserve">  The tasks of the women working in the arsenal was to assemble paper cartridges.  This demanded a steady head to carefully fill thin paper tubes with gunpowder.  Once filled, the women would add another paper tube containing a bullet.  The final step was sealing the cartridge with a series of complicated </w:t>
      </w:r>
      <w:r w:rsidR="00AB7D29">
        <w:rPr>
          <w:rFonts w:ascii="Times New Roman" w:hAnsi="Times New Roman" w:cs="Times New Roman"/>
        </w:rPr>
        <w:lastRenderedPageBreak/>
        <w:t xml:space="preserve">folds at the end.  Being a cartridge maker was </w:t>
      </w:r>
      <w:r w:rsidR="00EE41DD">
        <w:rPr>
          <w:rFonts w:ascii="Times New Roman" w:hAnsi="Times New Roman" w:cs="Times New Roman"/>
        </w:rPr>
        <w:t>simple,</w:t>
      </w:r>
      <w:r w:rsidR="00AB7D29">
        <w:rPr>
          <w:rFonts w:ascii="Times New Roman" w:hAnsi="Times New Roman" w:cs="Times New Roman"/>
        </w:rPr>
        <w:t xml:space="preserve"> but the task needed to be completed with absolute care.</w:t>
      </w:r>
      <w:r w:rsidR="008C2011">
        <w:rPr>
          <w:rStyle w:val="FootnoteReference"/>
          <w:rFonts w:ascii="Times New Roman" w:hAnsi="Times New Roman" w:cs="Times New Roman"/>
        </w:rPr>
        <w:footnoteReference w:id="28"/>
      </w:r>
      <w:r w:rsidR="00EE41DD">
        <w:rPr>
          <w:rFonts w:ascii="Times New Roman" w:hAnsi="Times New Roman" w:cs="Times New Roman"/>
        </w:rPr>
        <w:t xml:space="preserve">  The dangers of severe accidents occurring in an arsenal were </w:t>
      </w:r>
      <w:r w:rsidR="001607D8">
        <w:rPr>
          <w:rFonts w:ascii="Times New Roman" w:hAnsi="Times New Roman" w:cs="Times New Roman"/>
        </w:rPr>
        <w:t xml:space="preserve">not </w:t>
      </w:r>
      <w:r w:rsidR="00EE41DD">
        <w:rPr>
          <w:rFonts w:ascii="Times New Roman" w:hAnsi="Times New Roman" w:cs="Times New Roman"/>
        </w:rPr>
        <w:t>likely</w:t>
      </w:r>
      <w:r w:rsidR="001607D8">
        <w:rPr>
          <w:rFonts w:ascii="Times New Roman" w:hAnsi="Times New Roman" w:cs="Times New Roman"/>
        </w:rPr>
        <w:t>, but possible</w:t>
      </w:r>
      <w:r w:rsidR="00EE41DD">
        <w:rPr>
          <w:rFonts w:ascii="Times New Roman" w:hAnsi="Times New Roman" w:cs="Times New Roman"/>
        </w:rPr>
        <w:t>.</w:t>
      </w:r>
      <w:r w:rsidR="008C2011">
        <w:rPr>
          <w:rFonts w:ascii="Times New Roman" w:hAnsi="Times New Roman" w:cs="Times New Roman"/>
        </w:rPr>
        <w:t xml:space="preserve"> </w:t>
      </w:r>
      <w:r w:rsidR="00AB7D29">
        <w:rPr>
          <w:rFonts w:ascii="Times New Roman" w:hAnsi="Times New Roman" w:cs="Times New Roman"/>
        </w:rPr>
        <w:t xml:space="preserve"> </w:t>
      </w:r>
    </w:p>
    <w:p w14:paraId="1316E0A6" w14:textId="6CB9AB42" w:rsidR="00EE41DD" w:rsidRDefault="006F5740" w:rsidP="006F5740">
      <w:pPr>
        <w:spacing w:line="480" w:lineRule="auto"/>
        <w:ind w:firstLine="720"/>
        <w:jc w:val="center"/>
        <w:rPr>
          <w:rFonts w:ascii="Times New Roman" w:hAnsi="Times New Roman" w:cs="Times New Roman"/>
        </w:rPr>
      </w:pPr>
      <w:r>
        <w:rPr>
          <w:rFonts w:ascii="Arial" w:hAnsi="Arial" w:cs="Arial"/>
          <w:noProof/>
          <w:color w:val="000000"/>
          <w:sz w:val="22"/>
          <w:szCs w:val="22"/>
        </w:rPr>
        <w:drawing>
          <wp:inline distT="0" distB="0" distL="0" distR="0" wp14:anchorId="5324D229" wp14:editId="0BCA6531">
            <wp:extent cx="2990850" cy="4508074"/>
            <wp:effectExtent l="0" t="0" r="0" b="6985"/>
            <wp:docPr id="2" name="Picture 2" descr="https://lh3.googleusercontent.com/xEyXEz8gc5CbH33JvKPy6KEv3FG3hBC3r6lyqDftdFWB6CrUjG0RnD0OicEtrWEHT-EX137hrFr33lg0M7SgfNWfuS4jWe8n5XFZ_ksEsr7oyl9TXfoYmuw15dKc4Wyi-42dtw2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xEyXEz8gc5CbH33JvKPy6KEv3FG3hBC3r6lyqDftdFWB6CrUjG0RnD0OicEtrWEHT-EX137hrFr33lg0M7SgfNWfuS4jWe8n5XFZ_ksEsr7oyl9TXfoYmuw15dKc4Wyi-42dtw2p"/>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2796" cy="4511007"/>
                    </a:xfrm>
                    <a:prstGeom prst="rect">
                      <a:avLst/>
                    </a:prstGeom>
                    <a:ln>
                      <a:noFill/>
                    </a:ln>
                    <a:effectLst>
                      <a:softEdge rad="112500"/>
                    </a:effectLst>
                  </pic:spPr>
                </pic:pic>
              </a:graphicData>
            </a:graphic>
          </wp:inline>
        </w:drawing>
      </w:r>
    </w:p>
    <w:p w14:paraId="29EBEBBA" w14:textId="5B05BD14" w:rsidR="006F5740" w:rsidRDefault="006F5740" w:rsidP="006F5740">
      <w:pPr>
        <w:spacing w:line="480" w:lineRule="auto"/>
        <w:ind w:firstLine="720"/>
        <w:jc w:val="center"/>
        <w:rPr>
          <w:rFonts w:ascii="Times New Roman" w:hAnsi="Times New Roman" w:cs="Times New Roman"/>
          <w:i/>
        </w:rPr>
      </w:pPr>
      <w:r>
        <w:rPr>
          <w:rFonts w:ascii="Times New Roman" w:hAnsi="Times New Roman" w:cs="Times New Roman"/>
          <w:i/>
        </w:rPr>
        <w:t xml:space="preserve">Figure 2: </w:t>
      </w:r>
      <w:bookmarkStart w:id="3" w:name="_Hlk532842640"/>
      <w:r>
        <w:rPr>
          <w:rFonts w:ascii="Times New Roman" w:hAnsi="Times New Roman" w:cs="Times New Roman"/>
          <w:i/>
        </w:rPr>
        <w:t>Illustrated cover on the front of Harpers Weekly on July 20</w:t>
      </w:r>
      <w:r w:rsidRPr="001972ED">
        <w:rPr>
          <w:rFonts w:ascii="Times New Roman" w:hAnsi="Times New Roman" w:cs="Times New Roman"/>
          <w:i/>
          <w:vertAlign w:val="superscript"/>
        </w:rPr>
        <w:t>th</w:t>
      </w:r>
      <w:r>
        <w:rPr>
          <w:rFonts w:ascii="Times New Roman" w:hAnsi="Times New Roman" w:cs="Times New Roman"/>
          <w:i/>
        </w:rPr>
        <w:t>, 1861.</w:t>
      </w:r>
    </w:p>
    <w:bookmarkEnd w:id="3"/>
    <w:p w14:paraId="06338209" w14:textId="77777777" w:rsidR="006F5740" w:rsidRPr="001972ED" w:rsidRDefault="006F5740" w:rsidP="001972ED">
      <w:pPr>
        <w:spacing w:line="480" w:lineRule="auto"/>
        <w:ind w:firstLine="720"/>
        <w:jc w:val="center"/>
        <w:rPr>
          <w:rFonts w:ascii="Times New Roman" w:hAnsi="Times New Roman" w:cs="Times New Roman"/>
          <w:i/>
        </w:rPr>
      </w:pPr>
    </w:p>
    <w:p w14:paraId="03C1A6FD" w14:textId="7D98C859" w:rsidR="000F414B" w:rsidRDefault="00BD4F82" w:rsidP="00CE08DB">
      <w:pPr>
        <w:spacing w:line="480" w:lineRule="auto"/>
        <w:ind w:firstLine="720"/>
        <w:rPr>
          <w:rFonts w:ascii="Times New Roman" w:hAnsi="Times New Roman" w:cs="Times New Roman"/>
        </w:rPr>
      </w:pPr>
      <w:r>
        <w:rPr>
          <w:rFonts w:ascii="Times New Roman" w:hAnsi="Times New Roman" w:cs="Times New Roman"/>
        </w:rPr>
        <w:t>On September 17</w:t>
      </w:r>
      <w:r w:rsidRPr="00BD4F82">
        <w:rPr>
          <w:rFonts w:ascii="Times New Roman" w:hAnsi="Times New Roman" w:cs="Times New Roman"/>
          <w:vertAlign w:val="superscript"/>
        </w:rPr>
        <w:t>th</w:t>
      </w:r>
      <w:r>
        <w:rPr>
          <w:rFonts w:ascii="Times New Roman" w:hAnsi="Times New Roman" w:cs="Times New Roman"/>
        </w:rPr>
        <w:t xml:space="preserve">, 1862 </w:t>
      </w:r>
      <w:r w:rsidR="00EE41DD">
        <w:rPr>
          <w:rFonts w:ascii="Times New Roman" w:hAnsi="Times New Roman" w:cs="Times New Roman"/>
        </w:rPr>
        <w:t xml:space="preserve">at the arsenal </w:t>
      </w:r>
      <w:r>
        <w:rPr>
          <w:rFonts w:ascii="Times New Roman" w:hAnsi="Times New Roman" w:cs="Times New Roman"/>
        </w:rPr>
        <w:t>in Allegheny, Pennsylvania</w:t>
      </w:r>
      <w:r w:rsidR="00EE41DD">
        <w:rPr>
          <w:rFonts w:ascii="Times New Roman" w:hAnsi="Times New Roman" w:cs="Times New Roman"/>
        </w:rPr>
        <w:t xml:space="preserve">, one of the greatest tragedies </w:t>
      </w:r>
      <w:r w:rsidR="00F559B4">
        <w:rPr>
          <w:rFonts w:ascii="Times New Roman" w:hAnsi="Times New Roman" w:cs="Times New Roman"/>
        </w:rPr>
        <w:t xml:space="preserve">occurred within </w:t>
      </w:r>
      <w:r w:rsidR="00EE41DD">
        <w:rPr>
          <w:rFonts w:ascii="Times New Roman" w:hAnsi="Times New Roman" w:cs="Times New Roman"/>
        </w:rPr>
        <w:t>the urban women workers community</w:t>
      </w:r>
      <w:r>
        <w:rPr>
          <w:rFonts w:ascii="Times New Roman" w:hAnsi="Times New Roman" w:cs="Times New Roman"/>
        </w:rPr>
        <w:t>.</w:t>
      </w:r>
      <w:r w:rsidR="00EE41DD">
        <w:rPr>
          <w:rFonts w:ascii="Times New Roman" w:hAnsi="Times New Roman" w:cs="Times New Roman"/>
        </w:rPr>
        <w:t xml:space="preserve">  At around two </w:t>
      </w:r>
      <w:r w:rsidR="00EE41DD">
        <w:rPr>
          <w:rFonts w:ascii="Times New Roman" w:hAnsi="Times New Roman" w:cs="Times New Roman"/>
        </w:rPr>
        <w:lastRenderedPageBreak/>
        <w:t>o’clock in the afternoon, a series of explosions ripped through the city’s arsenal which could be heard all the way to Pittsburgh.  People around the area believed that it was a Confederate invasion</w:t>
      </w:r>
      <w:r w:rsidR="00F559B4">
        <w:rPr>
          <w:rFonts w:ascii="Times New Roman" w:hAnsi="Times New Roman" w:cs="Times New Roman"/>
        </w:rPr>
        <w:t xml:space="preserve">.  As more bursts of explosions continued, people began to gather around the source of the noise and soon realized the arsenal was on fire.  Residents </w:t>
      </w:r>
      <w:r w:rsidR="006F5740">
        <w:rPr>
          <w:rFonts w:ascii="Times New Roman" w:hAnsi="Times New Roman" w:cs="Times New Roman"/>
        </w:rPr>
        <w:t xml:space="preserve">who were witnessing </w:t>
      </w:r>
      <w:r w:rsidR="00F559B4">
        <w:rPr>
          <w:rFonts w:ascii="Times New Roman" w:hAnsi="Times New Roman" w:cs="Times New Roman"/>
        </w:rPr>
        <w:t>the event described it as a haunting scene.  “Girls ran screaming in terror and agony from the building with their clothes on fire and their faces blackened and unrecognizable.”</w:t>
      </w:r>
      <w:r w:rsidR="00F559B4">
        <w:rPr>
          <w:rStyle w:val="FootnoteReference"/>
          <w:rFonts w:ascii="Times New Roman" w:hAnsi="Times New Roman" w:cs="Times New Roman"/>
        </w:rPr>
        <w:footnoteReference w:id="29"/>
      </w:r>
      <w:r w:rsidR="00F559B4">
        <w:rPr>
          <w:rFonts w:ascii="Times New Roman" w:hAnsi="Times New Roman" w:cs="Times New Roman"/>
        </w:rPr>
        <w:t xml:space="preserve">  As the building continued to burn women were spotted jumping from widows to escape the flames, while others were being trampled by panicked women trying to run from the building.  A personal account from one of the witnesses</w:t>
      </w:r>
      <w:r w:rsidR="00060F0E">
        <w:rPr>
          <w:rFonts w:ascii="Times New Roman" w:hAnsi="Times New Roman" w:cs="Times New Roman"/>
        </w:rPr>
        <w:t>,</w:t>
      </w:r>
      <w:r w:rsidR="00F559B4">
        <w:rPr>
          <w:rFonts w:ascii="Times New Roman" w:hAnsi="Times New Roman" w:cs="Times New Roman"/>
        </w:rPr>
        <w:t xml:space="preserve"> named Mary Jane Black</w:t>
      </w:r>
      <w:r w:rsidR="00060F0E">
        <w:rPr>
          <w:rFonts w:ascii="Times New Roman" w:hAnsi="Times New Roman" w:cs="Times New Roman"/>
        </w:rPr>
        <w:t>,</w:t>
      </w:r>
      <w:r w:rsidR="00F559B4">
        <w:rPr>
          <w:rFonts w:ascii="Times New Roman" w:hAnsi="Times New Roman" w:cs="Times New Roman"/>
        </w:rPr>
        <w:t xml:space="preserve"> stated, “two girls behind me; they were on fire; their</w:t>
      </w:r>
      <w:r w:rsidR="001607D8">
        <w:rPr>
          <w:rFonts w:ascii="Times New Roman" w:hAnsi="Times New Roman" w:cs="Times New Roman"/>
        </w:rPr>
        <w:t xml:space="preserve"> </w:t>
      </w:r>
      <w:r w:rsidR="00F559B4">
        <w:rPr>
          <w:rFonts w:ascii="Times New Roman" w:hAnsi="Times New Roman" w:cs="Times New Roman"/>
        </w:rPr>
        <w:t xml:space="preserve">faces were burning and blood running from them.  I pulled the clothes off one of them; </w:t>
      </w:r>
      <w:r w:rsidR="00B564EF">
        <w:rPr>
          <w:rFonts w:ascii="Times New Roman" w:hAnsi="Times New Roman" w:cs="Times New Roman"/>
        </w:rPr>
        <w:t>while I was doing this, the other one ran up and begged me to cover her.”</w:t>
      </w:r>
      <w:r w:rsidR="00B564EF">
        <w:rPr>
          <w:rStyle w:val="FootnoteReference"/>
          <w:rFonts w:ascii="Times New Roman" w:hAnsi="Times New Roman" w:cs="Times New Roman"/>
        </w:rPr>
        <w:footnoteReference w:id="30"/>
      </w:r>
      <w:r w:rsidR="00EE41DD">
        <w:rPr>
          <w:rFonts w:ascii="Times New Roman" w:hAnsi="Times New Roman" w:cs="Times New Roman"/>
        </w:rPr>
        <w:t xml:space="preserve">  </w:t>
      </w:r>
      <w:r>
        <w:rPr>
          <w:rFonts w:ascii="Times New Roman" w:hAnsi="Times New Roman" w:cs="Times New Roman"/>
        </w:rPr>
        <w:t xml:space="preserve"> </w:t>
      </w:r>
      <w:r w:rsidR="001607D8">
        <w:rPr>
          <w:rFonts w:ascii="Times New Roman" w:hAnsi="Times New Roman" w:cs="Times New Roman"/>
        </w:rPr>
        <w:t>The exploding cartridges tore apart the women’s bodies as they were thrown from the blasts.  Traces of their body parts were</w:t>
      </w:r>
      <w:r w:rsidR="008162D8">
        <w:rPr>
          <w:rFonts w:ascii="Times New Roman" w:hAnsi="Times New Roman" w:cs="Times New Roman"/>
        </w:rPr>
        <w:t xml:space="preserve"> </w:t>
      </w:r>
      <w:r w:rsidR="001607D8">
        <w:rPr>
          <w:rFonts w:ascii="Times New Roman" w:hAnsi="Times New Roman" w:cs="Times New Roman"/>
        </w:rPr>
        <w:t xml:space="preserve">found in the streets, dangling from surrounding trees, and floating in the Allegheny River. </w:t>
      </w:r>
    </w:p>
    <w:p w14:paraId="093E7D96" w14:textId="402DFD48" w:rsidR="002C3828" w:rsidRDefault="001607D8" w:rsidP="00CE08DB">
      <w:pPr>
        <w:spacing w:line="480" w:lineRule="auto"/>
        <w:ind w:firstLine="720"/>
        <w:rPr>
          <w:rFonts w:ascii="Times New Roman" w:hAnsi="Times New Roman" w:cs="Times New Roman"/>
        </w:rPr>
      </w:pPr>
      <w:r>
        <w:rPr>
          <w:rFonts w:ascii="Times New Roman" w:hAnsi="Times New Roman" w:cs="Times New Roman"/>
        </w:rPr>
        <w:t xml:space="preserve">It was a horrendous event that rippled a shock throughout the North.  The death of the women workers was known as one of the greatest sacrifices made by the “noble Union girls.”  This incident raised controversy if women should be allowed in the working scene, along with national identity and gender.  </w:t>
      </w:r>
      <w:r w:rsidR="00BF5A0E">
        <w:rPr>
          <w:rFonts w:ascii="Times New Roman" w:hAnsi="Times New Roman" w:cs="Times New Roman"/>
        </w:rPr>
        <w:t xml:space="preserve">“Rumors and gossip swirled around promiscuous workplaces, expressing contemporary fears of women </w:t>
      </w:r>
      <w:r w:rsidR="00BF5A0E">
        <w:rPr>
          <w:rFonts w:ascii="Times New Roman" w:hAnsi="Times New Roman" w:cs="Times New Roman"/>
        </w:rPr>
        <w:lastRenderedPageBreak/>
        <w:t>who were out of place.”</w:t>
      </w:r>
      <w:r w:rsidR="00BF5A0E">
        <w:rPr>
          <w:rStyle w:val="FootnoteReference"/>
          <w:rFonts w:ascii="Times New Roman" w:hAnsi="Times New Roman" w:cs="Times New Roman"/>
        </w:rPr>
        <w:footnoteReference w:id="31"/>
      </w:r>
      <w:r w:rsidR="00BF5A0E">
        <w:rPr>
          <w:rFonts w:ascii="Times New Roman" w:hAnsi="Times New Roman" w:cs="Times New Roman"/>
        </w:rPr>
        <w:t xml:space="preserve">  The misconceptions of women and how they were not suitable for the workplace angered many</w:t>
      </w:r>
      <w:r w:rsidR="00235102">
        <w:rPr>
          <w:rFonts w:ascii="Times New Roman" w:hAnsi="Times New Roman" w:cs="Times New Roman"/>
        </w:rPr>
        <w:t xml:space="preserve"> </w:t>
      </w:r>
      <w:r w:rsidR="00BF5A0E">
        <w:rPr>
          <w:rFonts w:ascii="Times New Roman" w:hAnsi="Times New Roman" w:cs="Times New Roman"/>
        </w:rPr>
        <w:t>in the community.</w:t>
      </w:r>
      <w:r w:rsidR="00235102">
        <w:rPr>
          <w:rFonts w:ascii="Times New Roman" w:hAnsi="Times New Roman" w:cs="Times New Roman"/>
        </w:rPr>
        <w:t xml:space="preserve">  Another rumor that upset women was their loyalty to their country and its soldiers.</w:t>
      </w:r>
      <w:r w:rsidR="00BF5A0E">
        <w:rPr>
          <w:rFonts w:ascii="Times New Roman" w:hAnsi="Times New Roman" w:cs="Times New Roman"/>
        </w:rPr>
        <w:t xml:space="preserve">  </w:t>
      </w:r>
      <w:r w:rsidR="00235102">
        <w:rPr>
          <w:rFonts w:ascii="Times New Roman" w:hAnsi="Times New Roman" w:cs="Times New Roman"/>
        </w:rPr>
        <w:t>Women</w:t>
      </w:r>
      <w:r w:rsidR="00BF5A0E">
        <w:rPr>
          <w:rFonts w:ascii="Times New Roman" w:hAnsi="Times New Roman" w:cs="Times New Roman"/>
        </w:rPr>
        <w:t xml:space="preserve"> began to come togethe</w:t>
      </w:r>
      <w:r w:rsidR="00235102">
        <w:rPr>
          <w:rFonts w:ascii="Times New Roman" w:hAnsi="Times New Roman" w:cs="Times New Roman"/>
        </w:rPr>
        <w:t>r, discuss and fight</w:t>
      </w:r>
      <w:r w:rsidR="00BF5A0E">
        <w:rPr>
          <w:rFonts w:ascii="Times New Roman" w:hAnsi="Times New Roman" w:cs="Times New Roman"/>
        </w:rPr>
        <w:t xml:space="preserve"> against the </w:t>
      </w:r>
      <w:r w:rsidR="00235102">
        <w:rPr>
          <w:rFonts w:ascii="Times New Roman" w:hAnsi="Times New Roman" w:cs="Times New Roman"/>
        </w:rPr>
        <w:t>rumors</w:t>
      </w:r>
      <w:r w:rsidR="00BF5A0E">
        <w:rPr>
          <w:rFonts w:ascii="Times New Roman" w:hAnsi="Times New Roman" w:cs="Times New Roman"/>
        </w:rPr>
        <w:t xml:space="preserve"> that they faced.  Many women war workers prepared petitions that addressed the unfair treatment.</w:t>
      </w:r>
      <w:r w:rsidR="00BF5A0E">
        <w:rPr>
          <w:rStyle w:val="FootnoteReference"/>
          <w:rFonts w:ascii="Times New Roman" w:hAnsi="Times New Roman" w:cs="Times New Roman"/>
        </w:rPr>
        <w:footnoteReference w:id="32"/>
      </w:r>
      <w:r w:rsidR="00BF5A0E">
        <w:rPr>
          <w:rFonts w:ascii="Times New Roman" w:hAnsi="Times New Roman" w:cs="Times New Roman"/>
        </w:rPr>
        <w:t xml:space="preserve">  </w:t>
      </w:r>
    </w:p>
    <w:p w14:paraId="62BF551D" w14:textId="0B518F28" w:rsidR="00603A61" w:rsidRDefault="00235102" w:rsidP="00CE08DB">
      <w:pPr>
        <w:spacing w:line="480" w:lineRule="auto"/>
        <w:ind w:firstLine="720"/>
        <w:rPr>
          <w:rFonts w:ascii="Times New Roman" w:hAnsi="Times New Roman" w:cs="Times New Roman"/>
        </w:rPr>
      </w:pPr>
      <w:r>
        <w:rPr>
          <w:rFonts w:ascii="Times New Roman" w:hAnsi="Times New Roman" w:cs="Times New Roman"/>
        </w:rPr>
        <w:t xml:space="preserve">The Northern public opinion </w:t>
      </w:r>
      <w:r w:rsidR="002C3828">
        <w:rPr>
          <w:rFonts w:ascii="Times New Roman" w:hAnsi="Times New Roman" w:cs="Times New Roman"/>
        </w:rPr>
        <w:t>about where female loyalties lied was greatly shaped because of the rebellious actions made by Southern women towards the US Army occupation.</w:t>
      </w:r>
      <w:r w:rsidR="002C3828">
        <w:rPr>
          <w:rStyle w:val="FootnoteReference"/>
          <w:rFonts w:ascii="Times New Roman" w:hAnsi="Times New Roman" w:cs="Times New Roman"/>
        </w:rPr>
        <w:footnoteReference w:id="33"/>
      </w:r>
      <w:r>
        <w:rPr>
          <w:rFonts w:ascii="Times New Roman" w:hAnsi="Times New Roman" w:cs="Times New Roman"/>
        </w:rPr>
        <w:t xml:space="preserve"> </w:t>
      </w:r>
      <w:r w:rsidR="002C3828">
        <w:rPr>
          <w:rFonts w:ascii="Times New Roman" w:hAnsi="Times New Roman" w:cs="Times New Roman"/>
        </w:rPr>
        <w:t>Northern</w:t>
      </w:r>
      <w:r w:rsidR="00555591">
        <w:rPr>
          <w:rFonts w:ascii="Times New Roman" w:hAnsi="Times New Roman" w:cs="Times New Roman"/>
        </w:rPr>
        <w:t xml:space="preserve"> women</w:t>
      </w:r>
      <w:r w:rsidR="002C3828">
        <w:rPr>
          <w:rFonts w:ascii="Times New Roman" w:hAnsi="Times New Roman" w:cs="Times New Roman"/>
        </w:rPr>
        <w:t xml:space="preserve"> made considerable effort to prove their loyalties to their country and its soldiers.  </w:t>
      </w:r>
      <w:r w:rsidR="00555591">
        <w:rPr>
          <w:rFonts w:ascii="Times New Roman" w:hAnsi="Times New Roman" w:cs="Times New Roman"/>
        </w:rPr>
        <w:t xml:space="preserve">One source that helped portray the strong loyalties of the North was using newspapers, </w:t>
      </w:r>
      <w:r w:rsidR="000D1E54">
        <w:rPr>
          <w:rFonts w:ascii="Times New Roman" w:hAnsi="Times New Roman" w:cs="Times New Roman"/>
        </w:rPr>
        <w:t xml:space="preserve">“newspapers helped by printing stories </w:t>
      </w:r>
      <w:r w:rsidR="00555591">
        <w:rPr>
          <w:rFonts w:ascii="Times New Roman" w:hAnsi="Times New Roman" w:cs="Times New Roman"/>
        </w:rPr>
        <w:t>ridiculing women’s loyalty to the Confederacy and portraying southern gender relations as degenerate.”</w:t>
      </w:r>
      <w:r w:rsidR="00555591">
        <w:rPr>
          <w:rStyle w:val="FootnoteReference"/>
          <w:rFonts w:ascii="Times New Roman" w:hAnsi="Times New Roman" w:cs="Times New Roman"/>
        </w:rPr>
        <w:footnoteReference w:id="34"/>
      </w:r>
      <w:r w:rsidR="00555591">
        <w:rPr>
          <w:rFonts w:ascii="Times New Roman" w:hAnsi="Times New Roman" w:cs="Times New Roman"/>
        </w:rPr>
        <w:t xml:space="preserve">  </w:t>
      </w:r>
      <w:r w:rsidR="00555591">
        <w:rPr>
          <w:rFonts w:ascii="Times New Roman" w:hAnsi="Times New Roman" w:cs="Times New Roman"/>
          <w:i/>
        </w:rPr>
        <w:t xml:space="preserve">Harper’s </w:t>
      </w:r>
      <w:r w:rsidR="00CA0080">
        <w:rPr>
          <w:rFonts w:ascii="Times New Roman" w:hAnsi="Times New Roman" w:cs="Times New Roman"/>
          <w:i/>
        </w:rPr>
        <w:t xml:space="preserve">Weekly </w:t>
      </w:r>
      <w:r w:rsidR="00CA0080">
        <w:rPr>
          <w:rFonts w:ascii="Times New Roman" w:hAnsi="Times New Roman" w:cs="Times New Roman"/>
        </w:rPr>
        <w:t xml:space="preserve">and </w:t>
      </w:r>
      <w:r w:rsidR="00CA0080">
        <w:rPr>
          <w:rFonts w:ascii="Times New Roman" w:hAnsi="Times New Roman" w:cs="Times New Roman"/>
          <w:i/>
        </w:rPr>
        <w:t>Harper’s Monthly Magazine</w:t>
      </w:r>
      <w:r w:rsidR="00555591">
        <w:rPr>
          <w:rFonts w:ascii="Times New Roman" w:hAnsi="Times New Roman" w:cs="Times New Roman"/>
          <w:i/>
        </w:rPr>
        <w:t xml:space="preserve"> </w:t>
      </w:r>
      <w:r w:rsidR="00555591">
        <w:rPr>
          <w:rFonts w:ascii="Times New Roman" w:hAnsi="Times New Roman" w:cs="Times New Roman"/>
        </w:rPr>
        <w:t>published stories of sentimental mothers and their support of their sons in the war. The writings praised women for supporting men’s enlistment, often connecting similar actions to</w:t>
      </w:r>
      <w:r w:rsidR="00CA0080">
        <w:rPr>
          <w:rFonts w:ascii="Times New Roman" w:hAnsi="Times New Roman" w:cs="Times New Roman"/>
        </w:rPr>
        <w:t xml:space="preserve"> that of</w:t>
      </w:r>
      <w:r w:rsidR="00555591">
        <w:rPr>
          <w:rFonts w:ascii="Times New Roman" w:hAnsi="Times New Roman" w:cs="Times New Roman"/>
        </w:rPr>
        <w:t xml:space="preserve"> the revolutionary mothers.</w:t>
      </w:r>
      <w:r w:rsidR="00555591">
        <w:rPr>
          <w:rStyle w:val="FootnoteReference"/>
          <w:rFonts w:ascii="Times New Roman" w:hAnsi="Times New Roman" w:cs="Times New Roman"/>
        </w:rPr>
        <w:footnoteReference w:id="35"/>
      </w:r>
      <w:r w:rsidR="00CA0080">
        <w:rPr>
          <w:rFonts w:ascii="Times New Roman" w:hAnsi="Times New Roman" w:cs="Times New Roman"/>
        </w:rPr>
        <w:t xml:space="preserve">  Mothers specifically were a link to the private and public realms that helped personalize the nation.  It helped paint a picture of mothers at home</w:t>
      </w:r>
      <w:r w:rsidR="00060F0E">
        <w:rPr>
          <w:rFonts w:ascii="Times New Roman" w:hAnsi="Times New Roman" w:cs="Times New Roman"/>
        </w:rPr>
        <w:t>;</w:t>
      </w:r>
    </w:p>
    <w:p w14:paraId="72262496" w14:textId="3EE4D2F9" w:rsidR="00CA0080" w:rsidRDefault="00CA0080" w:rsidP="00C37DE5">
      <w:pPr>
        <w:rPr>
          <w:rFonts w:ascii="Times New Roman" w:hAnsi="Times New Roman" w:cs="Times New Roman"/>
        </w:rPr>
      </w:pPr>
      <w:r>
        <w:rPr>
          <w:rFonts w:ascii="Times New Roman" w:hAnsi="Times New Roman" w:cs="Times New Roman"/>
        </w:rPr>
        <w:tab/>
      </w:r>
    </w:p>
    <w:p w14:paraId="6B7E7E69" w14:textId="2976F670" w:rsidR="00CA0080" w:rsidRPr="00555591" w:rsidRDefault="00CA0080" w:rsidP="00C37DE5">
      <w:pPr>
        <w:ind w:left="720"/>
        <w:rPr>
          <w:rFonts w:ascii="Times New Roman" w:hAnsi="Times New Roman" w:cs="Times New Roman"/>
        </w:rPr>
      </w:pPr>
      <w:r>
        <w:rPr>
          <w:rFonts w:ascii="Times New Roman" w:hAnsi="Times New Roman" w:cs="Times New Roman"/>
        </w:rPr>
        <w:lastRenderedPageBreak/>
        <w:t xml:space="preserve">the good mother seated at the </w:t>
      </w:r>
      <w:r w:rsidR="00CD47A6">
        <w:rPr>
          <w:rFonts w:ascii="Times New Roman" w:hAnsi="Times New Roman" w:cs="Times New Roman"/>
        </w:rPr>
        <w:t>window</w:t>
      </w:r>
      <w:r>
        <w:rPr>
          <w:rFonts w:ascii="Times New Roman" w:hAnsi="Times New Roman" w:cs="Times New Roman"/>
        </w:rPr>
        <w:t xml:space="preserve"> from which floats the household flag, and watching intently the passing regiment, and waving her handkerchief to some friend or kinsman … The </w:t>
      </w:r>
      <w:r w:rsidR="00CD47A6">
        <w:rPr>
          <w:rFonts w:ascii="Times New Roman" w:hAnsi="Times New Roman" w:cs="Times New Roman"/>
        </w:rPr>
        <w:t>sight</w:t>
      </w:r>
      <w:r>
        <w:rPr>
          <w:rFonts w:ascii="Times New Roman" w:hAnsi="Times New Roman" w:cs="Times New Roman"/>
        </w:rPr>
        <w:t xml:space="preserve"> of her and her daughters brings the whole country nearer to us, and the great continent seems to rise before us in living personality, and to speak with her voice, and to glow with our affections. The nation seems to live in the person of its queen.</w:t>
      </w:r>
      <w:r>
        <w:rPr>
          <w:rStyle w:val="FootnoteReference"/>
          <w:rFonts w:ascii="Times New Roman" w:hAnsi="Times New Roman" w:cs="Times New Roman"/>
        </w:rPr>
        <w:footnoteReference w:id="36"/>
      </w:r>
    </w:p>
    <w:p w14:paraId="65711866" w14:textId="3EC1FC50" w:rsidR="00EE6D5B" w:rsidRDefault="00EE6D5B" w:rsidP="00C37DE5">
      <w:pPr>
        <w:rPr>
          <w:rFonts w:ascii="Times New Roman" w:hAnsi="Times New Roman" w:cs="Times New Roman"/>
        </w:rPr>
      </w:pPr>
    </w:p>
    <w:p w14:paraId="32F95B2F" w14:textId="77206C99" w:rsidR="00EE6D5B" w:rsidRPr="00EE6D5B" w:rsidRDefault="00EE6D5B" w:rsidP="00CE08DB">
      <w:pPr>
        <w:spacing w:line="480" w:lineRule="auto"/>
        <w:rPr>
          <w:rFonts w:ascii="Times New Roman" w:hAnsi="Times New Roman" w:cs="Times New Roman"/>
        </w:rPr>
      </w:pPr>
      <w:r>
        <w:rPr>
          <w:rFonts w:ascii="Times New Roman" w:hAnsi="Times New Roman" w:cs="Times New Roman"/>
        </w:rPr>
        <w:tab/>
        <w:t xml:space="preserve">Excerpts such as these could be read across the country but were heavily found in the Northern portion of the United States.  Women were inspired and began forming civil activist groups to prove their patriotism to their country.  </w:t>
      </w:r>
      <w:r w:rsidR="007B0DEE">
        <w:rPr>
          <w:rFonts w:ascii="Times New Roman" w:hAnsi="Times New Roman" w:cs="Times New Roman"/>
        </w:rPr>
        <w:t>In 1863, o</w:t>
      </w:r>
      <w:r>
        <w:rPr>
          <w:rFonts w:ascii="Times New Roman" w:hAnsi="Times New Roman" w:cs="Times New Roman"/>
        </w:rPr>
        <w:t>ne group of urban women began the National Women’s Loyal League in New York.  Their targeted goal was to “rally and organize women’s political loyalties and enlist them in combating disaffection sentiments in their communities.”</w:t>
      </w:r>
      <w:r>
        <w:rPr>
          <w:rStyle w:val="FootnoteReference"/>
          <w:rFonts w:ascii="Times New Roman" w:hAnsi="Times New Roman" w:cs="Times New Roman"/>
        </w:rPr>
        <w:footnoteReference w:id="37"/>
      </w:r>
      <w:r>
        <w:rPr>
          <w:rFonts w:ascii="Times New Roman" w:hAnsi="Times New Roman" w:cs="Times New Roman"/>
        </w:rPr>
        <w:t xml:space="preserve">  The members also acted as </w:t>
      </w:r>
      <w:r w:rsidR="00784820">
        <w:rPr>
          <w:rFonts w:ascii="Times New Roman" w:hAnsi="Times New Roman" w:cs="Times New Roman"/>
        </w:rPr>
        <w:t>abolitionists for slavery</w:t>
      </w:r>
      <w:r>
        <w:rPr>
          <w:rFonts w:ascii="Times New Roman" w:hAnsi="Times New Roman" w:cs="Times New Roman"/>
        </w:rPr>
        <w:t xml:space="preserve">, </w:t>
      </w:r>
      <w:r w:rsidR="00784820">
        <w:rPr>
          <w:rFonts w:ascii="Times New Roman" w:hAnsi="Times New Roman" w:cs="Times New Roman"/>
        </w:rPr>
        <w:t>attacking southern women and their beliefs in condoning this system.  Their words were heard through their organization’s pamphlet, which acted like a weekly newspaper.</w:t>
      </w:r>
      <w:r w:rsidR="00784820">
        <w:rPr>
          <w:rStyle w:val="FootnoteReference"/>
          <w:rFonts w:ascii="Times New Roman" w:hAnsi="Times New Roman" w:cs="Times New Roman"/>
        </w:rPr>
        <w:footnoteReference w:id="38"/>
      </w:r>
      <w:r w:rsidR="00784820">
        <w:rPr>
          <w:rFonts w:ascii="Times New Roman" w:hAnsi="Times New Roman" w:cs="Times New Roman"/>
        </w:rPr>
        <w:t xml:space="preserve">  These pamphlets encouraged women to stand up for what is right</w:t>
      </w:r>
      <w:r w:rsidR="007B0DEE">
        <w:rPr>
          <w:rFonts w:ascii="Times New Roman" w:hAnsi="Times New Roman" w:cs="Times New Roman"/>
        </w:rPr>
        <w:t>,</w:t>
      </w:r>
      <w:r w:rsidR="00784820">
        <w:rPr>
          <w:rFonts w:ascii="Times New Roman" w:hAnsi="Times New Roman" w:cs="Times New Roman"/>
        </w:rPr>
        <w:t xml:space="preserve"> along with defining what it meant to be loyal or disloyal to one’s country.</w:t>
      </w:r>
      <w:r w:rsidR="007B0DEE">
        <w:rPr>
          <w:rFonts w:ascii="Times New Roman" w:hAnsi="Times New Roman" w:cs="Times New Roman"/>
        </w:rPr>
        <w:t xml:space="preserve"> </w:t>
      </w:r>
    </w:p>
    <w:p w14:paraId="2698D437" w14:textId="0FBD65DD" w:rsidR="006F5740" w:rsidRDefault="007B0DEE" w:rsidP="00CE08DB">
      <w:pPr>
        <w:spacing w:line="480" w:lineRule="auto"/>
        <w:ind w:firstLine="720"/>
        <w:rPr>
          <w:rFonts w:ascii="Times New Roman" w:hAnsi="Times New Roman" w:cs="Times New Roman"/>
        </w:rPr>
      </w:pPr>
      <w:r>
        <w:rPr>
          <w:rFonts w:ascii="Times New Roman" w:hAnsi="Times New Roman" w:cs="Times New Roman"/>
        </w:rPr>
        <w:t xml:space="preserve">Northern women in urban cities did not experience </w:t>
      </w:r>
      <w:r w:rsidR="009F2CD3">
        <w:rPr>
          <w:rFonts w:ascii="Times New Roman" w:hAnsi="Times New Roman" w:cs="Times New Roman"/>
        </w:rPr>
        <w:t>the same type of risk</w:t>
      </w:r>
      <w:r>
        <w:rPr>
          <w:rFonts w:ascii="Times New Roman" w:hAnsi="Times New Roman" w:cs="Times New Roman"/>
        </w:rPr>
        <w:t xml:space="preserve"> like their men on the battlefield</w:t>
      </w:r>
      <w:r w:rsidR="009F2CD3">
        <w:rPr>
          <w:rFonts w:ascii="Times New Roman" w:hAnsi="Times New Roman" w:cs="Times New Roman"/>
        </w:rPr>
        <w:t xml:space="preserve">, regardless women such as those that worked in the Allegheny arsenal sacrificed their lives just like many soldiers.  The case in Allegheny was extreme but many women faced other types of hardships. </w:t>
      </w:r>
      <w:r>
        <w:rPr>
          <w:rFonts w:ascii="Times New Roman" w:hAnsi="Times New Roman" w:cs="Times New Roman"/>
        </w:rPr>
        <w:t xml:space="preserve"> Their struggles lied within financially providing for their families.  They sought out job opportunities in arsenals and began civil activist groups to have their voices heard.  </w:t>
      </w:r>
      <w:r w:rsidR="00373A2D">
        <w:rPr>
          <w:rFonts w:ascii="Times New Roman" w:hAnsi="Times New Roman" w:cs="Times New Roman"/>
        </w:rPr>
        <w:t xml:space="preserve">The Civil War brought new opportunities </w:t>
      </w:r>
      <w:r w:rsidR="00373A2D">
        <w:rPr>
          <w:rFonts w:ascii="Times New Roman" w:hAnsi="Times New Roman" w:cs="Times New Roman"/>
        </w:rPr>
        <w:lastRenderedPageBreak/>
        <w:t>for women in the workforce, but also many obstacles.  They had to prove their loyalties to their country and countrymen through their work and citizenry.  The urban women workers of the North were persistent and strong when it came to the relentless challenges faced</w:t>
      </w:r>
      <w:r w:rsidR="006F5740">
        <w:rPr>
          <w:rFonts w:ascii="Times New Roman" w:hAnsi="Times New Roman" w:cs="Times New Roman"/>
          <w:b/>
        </w:rPr>
        <w:t>.</w:t>
      </w:r>
    </w:p>
    <w:p w14:paraId="60356ACE" w14:textId="7C4F59D7" w:rsidR="006F5740" w:rsidRDefault="006F5740" w:rsidP="00CE08DB">
      <w:pPr>
        <w:spacing w:line="480" w:lineRule="auto"/>
        <w:ind w:firstLine="720"/>
        <w:rPr>
          <w:rFonts w:ascii="Times New Roman" w:hAnsi="Times New Roman" w:cs="Times New Roman"/>
        </w:rPr>
      </w:pPr>
    </w:p>
    <w:p w14:paraId="7E2F9D11" w14:textId="77777777" w:rsidR="006F5740" w:rsidRDefault="006F5740" w:rsidP="00CE08DB">
      <w:pPr>
        <w:spacing w:line="480" w:lineRule="auto"/>
        <w:ind w:firstLine="720"/>
        <w:rPr>
          <w:rFonts w:ascii="Times New Roman" w:hAnsi="Times New Roman" w:cs="Times New Roman"/>
        </w:rPr>
      </w:pPr>
    </w:p>
    <w:p w14:paraId="4214C5F7" w14:textId="77777777" w:rsidR="00060F0E" w:rsidRDefault="00060F0E" w:rsidP="001972ED">
      <w:pPr>
        <w:spacing w:line="480" w:lineRule="auto"/>
        <w:ind w:firstLine="720"/>
        <w:rPr>
          <w:rFonts w:ascii="Times New Roman" w:hAnsi="Times New Roman" w:cs="Times New Roman"/>
          <w:b/>
        </w:rPr>
      </w:pPr>
    </w:p>
    <w:p w14:paraId="13EABE71" w14:textId="77777777" w:rsidR="00060F0E" w:rsidRDefault="00060F0E" w:rsidP="00C37DE5">
      <w:pPr>
        <w:ind w:firstLine="720"/>
        <w:jc w:val="center"/>
        <w:rPr>
          <w:rFonts w:ascii="Times New Roman" w:hAnsi="Times New Roman" w:cs="Times New Roman"/>
          <w:b/>
        </w:rPr>
      </w:pPr>
    </w:p>
    <w:p w14:paraId="0EB9D264" w14:textId="77777777" w:rsidR="00060F0E" w:rsidRDefault="00060F0E" w:rsidP="00C37DE5">
      <w:pPr>
        <w:ind w:firstLine="720"/>
        <w:jc w:val="center"/>
        <w:rPr>
          <w:rFonts w:ascii="Times New Roman" w:hAnsi="Times New Roman" w:cs="Times New Roman"/>
          <w:b/>
        </w:rPr>
      </w:pPr>
    </w:p>
    <w:p w14:paraId="4BA28C89" w14:textId="2F98A9E0" w:rsidR="000F7B8E" w:rsidRDefault="000F7B8E" w:rsidP="00C37DE5">
      <w:pPr>
        <w:ind w:firstLine="720"/>
        <w:jc w:val="center"/>
        <w:rPr>
          <w:rFonts w:ascii="Times New Roman" w:hAnsi="Times New Roman" w:cs="Times New Roman"/>
          <w:b/>
        </w:rPr>
      </w:pPr>
      <w:r>
        <w:rPr>
          <w:rFonts w:ascii="Times New Roman" w:hAnsi="Times New Roman" w:cs="Times New Roman"/>
          <w:b/>
        </w:rPr>
        <w:t>The Nurses</w:t>
      </w:r>
    </w:p>
    <w:p w14:paraId="3D75C79A" w14:textId="77777777" w:rsidR="0033231C" w:rsidRDefault="0033231C" w:rsidP="00C37DE5">
      <w:pPr>
        <w:ind w:firstLine="720"/>
        <w:jc w:val="center"/>
        <w:rPr>
          <w:rFonts w:ascii="Times New Roman" w:hAnsi="Times New Roman" w:cs="Times New Roman"/>
          <w:b/>
        </w:rPr>
      </w:pPr>
    </w:p>
    <w:p w14:paraId="0A404195" w14:textId="5E20970B" w:rsidR="000F7B8E" w:rsidRDefault="000F7B8E" w:rsidP="00C37DE5">
      <w:pPr>
        <w:ind w:firstLine="720"/>
        <w:rPr>
          <w:rFonts w:ascii="Times New Roman" w:hAnsi="Times New Roman" w:cs="Times New Roman"/>
          <w:b/>
        </w:rPr>
      </w:pPr>
    </w:p>
    <w:p w14:paraId="2A4929D5" w14:textId="77777777" w:rsidR="007A60B3" w:rsidRDefault="000F7B8E" w:rsidP="00CE08DB">
      <w:pPr>
        <w:spacing w:line="480" w:lineRule="auto"/>
        <w:ind w:firstLine="720"/>
        <w:rPr>
          <w:rFonts w:ascii="Times New Roman" w:hAnsi="Times New Roman" w:cs="Times New Roman"/>
        </w:rPr>
      </w:pPr>
      <w:r>
        <w:rPr>
          <w:rFonts w:ascii="Times New Roman" w:hAnsi="Times New Roman" w:cs="Times New Roman"/>
        </w:rPr>
        <w:t>Along with farmers, factory workers, and civil rights activists during the Civil War, many women joined the Army Nursing Service.  The superintendent of the Union Army nursing service was Dorothea Dix.</w:t>
      </w:r>
      <w:r w:rsidR="00C07F75">
        <w:rPr>
          <w:rStyle w:val="FootnoteReference"/>
          <w:rFonts w:ascii="Times New Roman" w:hAnsi="Times New Roman" w:cs="Times New Roman"/>
        </w:rPr>
        <w:footnoteReference w:id="39"/>
      </w:r>
      <w:r>
        <w:rPr>
          <w:rFonts w:ascii="Times New Roman" w:hAnsi="Times New Roman" w:cs="Times New Roman"/>
        </w:rPr>
        <w:t xml:space="preserve">  Dix organized hundreds of women volunteers into a nursing corps, established and managed hospitals, along with raising money for medical equipment.  </w:t>
      </w:r>
      <w:r w:rsidR="00551AC8">
        <w:rPr>
          <w:rFonts w:ascii="Times New Roman" w:hAnsi="Times New Roman" w:cs="Times New Roman"/>
        </w:rPr>
        <w:t xml:space="preserve">Any woman that was interested in becoming a Union nurse, had to meet the strict qualifications of Dix.  Many women at the time were dealing it stereotypes directed at their gender, which gave the misconception of being underqualified.  Women at the time </w:t>
      </w:r>
      <w:r w:rsidR="00C07F75">
        <w:rPr>
          <w:rFonts w:ascii="Times New Roman" w:hAnsi="Times New Roman" w:cs="Times New Roman"/>
        </w:rPr>
        <w:t>were</w:t>
      </w:r>
      <w:r w:rsidR="00551AC8">
        <w:rPr>
          <w:rFonts w:ascii="Times New Roman" w:hAnsi="Times New Roman" w:cs="Times New Roman"/>
        </w:rPr>
        <w:t xml:space="preserve"> </w:t>
      </w:r>
      <w:r w:rsidR="00C07F75">
        <w:rPr>
          <w:rFonts w:ascii="Times New Roman" w:hAnsi="Times New Roman" w:cs="Times New Roman"/>
        </w:rPr>
        <w:t>house keepers</w:t>
      </w:r>
      <w:r w:rsidR="00551AC8">
        <w:rPr>
          <w:rFonts w:ascii="Times New Roman" w:hAnsi="Times New Roman" w:cs="Times New Roman"/>
        </w:rPr>
        <w:t xml:space="preserve">, who were meek and docile, in other words unfit to be on </w:t>
      </w:r>
      <w:r w:rsidR="00551AC8">
        <w:rPr>
          <w:rFonts w:ascii="Times New Roman" w:hAnsi="Times New Roman" w:cs="Times New Roman"/>
        </w:rPr>
        <w:lastRenderedPageBreak/>
        <w:t xml:space="preserve">or any part of the war.  Dix was aware of this and made it a top priority to hire women that were not “flighty and marriage-minded young women, only accepting applicants who </w:t>
      </w:r>
      <w:proofErr w:type="spellStart"/>
      <w:r w:rsidR="00551AC8">
        <w:rPr>
          <w:rFonts w:ascii="Times New Roman" w:hAnsi="Times New Roman" w:cs="Times New Roman"/>
        </w:rPr>
        <w:t>where</w:t>
      </w:r>
      <w:proofErr w:type="spellEnd"/>
      <w:r w:rsidR="00551AC8">
        <w:rPr>
          <w:rFonts w:ascii="Times New Roman" w:hAnsi="Times New Roman" w:cs="Times New Roman"/>
        </w:rPr>
        <w:t xml:space="preserve"> plain looking and more than 30 years old.”</w:t>
      </w:r>
      <w:r w:rsidR="00551AC8">
        <w:rPr>
          <w:rStyle w:val="FootnoteReference"/>
          <w:rFonts w:ascii="Times New Roman" w:hAnsi="Times New Roman" w:cs="Times New Roman"/>
        </w:rPr>
        <w:footnoteReference w:id="40"/>
      </w:r>
      <w:r w:rsidR="00074D6F">
        <w:rPr>
          <w:rFonts w:ascii="Times New Roman" w:hAnsi="Times New Roman" w:cs="Times New Roman"/>
        </w:rPr>
        <w:t xml:space="preserve">  Dix wanted her nurses to be dressed plainly almost to repulsion to avoid any personal attractions.  Her nurses were expected to cook various kinds of low diet meals and avoid any dress that would draw attention to themselves.  Any association with surgeons or patients was strictly forbidden.  Dorothea Dix was known to be a sensitive and selfless person but overall her nurses feared her.  “People called her ‘Dragon Dix’ because of her strict rules concerning the appearance and behavior of the Union army nurses.”</w:t>
      </w:r>
      <w:r w:rsidR="00074D6F">
        <w:rPr>
          <w:rStyle w:val="FootnoteReference"/>
          <w:rFonts w:ascii="Times New Roman" w:hAnsi="Times New Roman" w:cs="Times New Roman"/>
        </w:rPr>
        <w:footnoteReference w:id="41"/>
      </w:r>
      <w:r w:rsidR="00074D6F">
        <w:rPr>
          <w:rFonts w:ascii="Times New Roman" w:hAnsi="Times New Roman" w:cs="Times New Roman"/>
        </w:rPr>
        <w:t xml:space="preserve">  </w:t>
      </w:r>
    </w:p>
    <w:p w14:paraId="6C2D84F2" w14:textId="19B3155A" w:rsidR="007A60B3" w:rsidRDefault="007A60B3" w:rsidP="00CE08DB">
      <w:pPr>
        <w:spacing w:line="480" w:lineRule="auto"/>
        <w:rPr>
          <w:rFonts w:ascii="Times New Roman" w:hAnsi="Times New Roman" w:cs="Times New Roman"/>
        </w:rPr>
      </w:pPr>
      <w:r>
        <w:rPr>
          <w:rFonts w:ascii="Times New Roman" w:hAnsi="Times New Roman" w:cs="Times New Roman"/>
        </w:rPr>
        <w:tab/>
        <w:t xml:space="preserve">During this time, the creation of the United States Sanitary Commission was established in 1861.  The purpose of this organization was to monitor the camps in the field, routinely check the quality of food and the maintaining the appropriate amount of medical supplies and clothing for the troops.  The sole purpose was to advise officials, like nurses, in proper forms of hygiene and sanitation.  The amount of money used to keep up with the demand for supplies for the Union army totaled </w:t>
      </w:r>
      <w:r w:rsidR="00060F0E">
        <w:rPr>
          <w:rFonts w:ascii="Times New Roman" w:hAnsi="Times New Roman" w:cs="Times New Roman"/>
        </w:rPr>
        <w:t>$15 million</w:t>
      </w:r>
      <w:r>
        <w:rPr>
          <w:rFonts w:ascii="Times New Roman" w:hAnsi="Times New Roman" w:cs="Times New Roman"/>
        </w:rPr>
        <w:t xml:space="preserve">. </w:t>
      </w:r>
      <w:r w:rsidR="0067166C">
        <w:rPr>
          <w:rFonts w:ascii="Times New Roman" w:hAnsi="Times New Roman" w:cs="Times New Roman"/>
        </w:rPr>
        <w:t>Women were encouraged to become nurses because of their “mother-like” instincts to care and nurture the ill and wounded.</w:t>
      </w:r>
    </w:p>
    <w:p w14:paraId="35D85B5D" w14:textId="6FF98D66" w:rsidR="000F7B8E" w:rsidRDefault="00C86D32" w:rsidP="00CE08DB">
      <w:pPr>
        <w:spacing w:line="480" w:lineRule="auto"/>
        <w:ind w:firstLine="720"/>
        <w:rPr>
          <w:rFonts w:ascii="Times New Roman" w:hAnsi="Times New Roman" w:cs="Times New Roman"/>
        </w:rPr>
      </w:pPr>
      <w:r>
        <w:rPr>
          <w:rFonts w:ascii="Times New Roman" w:hAnsi="Times New Roman" w:cs="Times New Roman"/>
        </w:rPr>
        <w:lastRenderedPageBreak/>
        <w:t>Nurses came from all different places and were from all levels of society.</w:t>
      </w:r>
      <w:r w:rsidR="0077161D">
        <w:rPr>
          <w:rStyle w:val="FootnoteReference"/>
          <w:rFonts w:ascii="Times New Roman" w:hAnsi="Times New Roman" w:cs="Times New Roman"/>
        </w:rPr>
        <w:footnoteReference w:id="42"/>
      </w:r>
      <w:r>
        <w:rPr>
          <w:rFonts w:ascii="Times New Roman" w:hAnsi="Times New Roman" w:cs="Times New Roman"/>
        </w:rPr>
        <w:t xml:space="preserve">  Thousands of women applied and offered themselves to become part of the </w:t>
      </w:r>
      <w:r w:rsidR="00F541A7">
        <w:rPr>
          <w:rFonts w:ascii="Times New Roman" w:hAnsi="Times New Roman" w:cs="Times New Roman"/>
        </w:rPr>
        <w:t>nursing organization,</w:t>
      </w:r>
      <w:r>
        <w:rPr>
          <w:rFonts w:ascii="Times New Roman" w:hAnsi="Times New Roman" w:cs="Times New Roman"/>
        </w:rPr>
        <w:t xml:space="preserve"> but many were rejected because of their youth.  For the women that were chosen by Superintendent of Nurses and then commissioned, the pay was $12 per month.  Many hired women were lacking in any practical training, but some were able to use previous hospital experience to their advantage.  It has been noted by historians that some Union nurses outperformed male nurses, “While these were often women of less refinement, they frequently managed the male nurses better than did those from the higher ranks of society.”</w:t>
      </w:r>
      <w:r>
        <w:rPr>
          <w:rStyle w:val="FootnoteReference"/>
          <w:rFonts w:ascii="Times New Roman" w:hAnsi="Times New Roman" w:cs="Times New Roman"/>
        </w:rPr>
        <w:footnoteReference w:id="43"/>
      </w:r>
    </w:p>
    <w:p w14:paraId="234F5764" w14:textId="2AED196B" w:rsidR="000F7B8E" w:rsidRDefault="00C86D32" w:rsidP="00CE08DB">
      <w:pPr>
        <w:spacing w:line="480" w:lineRule="auto"/>
        <w:rPr>
          <w:rFonts w:ascii="Times New Roman" w:hAnsi="Times New Roman" w:cs="Times New Roman"/>
        </w:rPr>
      </w:pPr>
      <w:r>
        <w:rPr>
          <w:rFonts w:ascii="Times New Roman" w:hAnsi="Times New Roman" w:cs="Times New Roman"/>
        </w:rPr>
        <w:tab/>
        <w:t>The duties of the nurses were dependent on where they were placed</w:t>
      </w:r>
      <w:r w:rsidR="00B80C31">
        <w:rPr>
          <w:rFonts w:ascii="Times New Roman" w:hAnsi="Times New Roman" w:cs="Times New Roman"/>
        </w:rPr>
        <w:t>.</w:t>
      </w:r>
      <w:r w:rsidR="0077161D">
        <w:rPr>
          <w:rFonts w:ascii="Times New Roman" w:hAnsi="Times New Roman" w:cs="Times New Roman"/>
        </w:rPr>
        <w:t xml:space="preserve">  </w:t>
      </w:r>
      <w:proofErr w:type="gramStart"/>
      <w:r w:rsidR="0077161D">
        <w:rPr>
          <w:rFonts w:ascii="Times New Roman" w:hAnsi="Times New Roman" w:cs="Times New Roman"/>
        </w:rPr>
        <w:t>Generally speaking, nurses</w:t>
      </w:r>
      <w:proofErr w:type="gramEnd"/>
      <w:r w:rsidR="0077161D">
        <w:rPr>
          <w:rFonts w:ascii="Times New Roman" w:hAnsi="Times New Roman" w:cs="Times New Roman"/>
        </w:rPr>
        <w:t xml:space="preserve"> were responsible for attending wounds, preforming minor surgeries, and administering treatments.  They had to endure hard physical labor, worked under horrific conditions, were understaffed, and always exhausted.  Many nurses were obligated to keep a cheerful demeanor and act as a mother figure to the soldiers.</w:t>
      </w:r>
      <w:r w:rsidR="0077161D">
        <w:rPr>
          <w:rStyle w:val="FootnoteReference"/>
          <w:rFonts w:ascii="Times New Roman" w:hAnsi="Times New Roman" w:cs="Times New Roman"/>
        </w:rPr>
        <w:footnoteReference w:id="44"/>
      </w:r>
      <w:r w:rsidR="00854606">
        <w:rPr>
          <w:rFonts w:ascii="Times New Roman" w:hAnsi="Times New Roman" w:cs="Times New Roman"/>
        </w:rPr>
        <w:t xml:space="preserve">  </w:t>
      </w:r>
      <w:r w:rsidR="0077161D">
        <w:rPr>
          <w:rFonts w:ascii="Times New Roman" w:hAnsi="Times New Roman" w:cs="Times New Roman"/>
        </w:rPr>
        <w:t>The specific tasks involving the general war</w:t>
      </w:r>
      <w:r w:rsidR="00B80C31">
        <w:rPr>
          <w:rFonts w:ascii="Times New Roman" w:hAnsi="Times New Roman" w:cs="Times New Roman"/>
        </w:rPr>
        <w:t>d</w:t>
      </w:r>
      <w:r w:rsidR="0077161D">
        <w:rPr>
          <w:rFonts w:ascii="Times New Roman" w:hAnsi="Times New Roman" w:cs="Times New Roman"/>
        </w:rPr>
        <w:t xml:space="preserve"> and frontline nurses varied.</w:t>
      </w:r>
      <w:r w:rsidR="00854606">
        <w:rPr>
          <w:rFonts w:ascii="Times New Roman" w:hAnsi="Times New Roman" w:cs="Times New Roman"/>
        </w:rPr>
        <w:t xml:space="preserve">  </w:t>
      </w:r>
      <w:r w:rsidR="0077161D">
        <w:rPr>
          <w:rFonts w:ascii="Times New Roman" w:hAnsi="Times New Roman" w:cs="Times New Roman"/>
        </w:rPr>
        <w:t xml:space="preserve">Ward </w:t>
      </w:r>
      <w:r w:rsidR="00B80C31">
        <w:rPr>
          <w:rFonts w:ascii="Times New Roman" w:hAnsi="Times New Roman" w:cs="Times New Roman"/>
        </w:rPr>
        <w:t>nurse</w:t>
      </w:r>
      <w:r w:rsidR="0077161D">
        <w:rPr>
          <w:rFonts w:ascii="Times New Roman" w:hAnsi="Times New Roman" w:cs="Times New Roman"/>
        </w:rPr>
        <w:t>s</w:t>
      </w:r>
      <w:r w:rsidR="00B80C31">
        <w:rPr>
          <w:rFonts w:ascii="Times New Roman" w:hAnsi="Times New Roman" w:cs="Times New Roman"/>
        </w:rPr>
        <w:t xml:space="preserve"> demands included, “the general order of her ward and the direction of male nurses, ministered to the wants and comforts of her patients as far as possible, assisted them in their correspondence with friends at home, supervised the special diets of weaker patients, and had charge of drugs </w:t>
      </w:r>
      <w:r w:rsidR="00B80C31">
        <w:rPr>
          <w:rFonts w:ascii="Times New Roman" w:hAnsi="Times New Roman" w:cs="Times New Roman"/>
        </w:rPr>
        <w:lastRenderedPageBreak/>
        <w:t>and stimulants which later played an important part in treatment during the Civil War.”</w:t>
      </w:r>
      <w:r w:rsidR="007A60B3">
        <w:rPr>
          <w:rStyle w:val="FootnoteReference"/>
          <w:rFonts w:ascii="Times New Roman" w:hAnsi="Times New Roman" w:cs="Times New Roman"/>
        </w:rPr>
        <w:footnoteReference w:id="45"/>
      </w:r>
      <w:r w:rsidR="0077161D">
        <w:rPr>
          <w:rFonts w:ascii="Times New Roman" w:hAnsi="Times New Roman" w:cs="Times New Roman"/>
        </w:rPr>
        <w:t xml:space="preserve"> For frontline nurses they were in the midst of ba</w:t>
      </w:r>
      <w:r w:rsidR="00AC22D7">
        <w:rPr>
          <w:rFonts w:ascii="Times New Roman" w:hAnsi="Times New Roman" w:cs="Times New Roman"/>
        </w:rPr>
        <w:t xml:space="preserve">ttle </w:t>
      </w:r>
      <w:r w:rsidR="00827E80">
        <w:rPr>
          <w:rFonts w:ascii="Times New Roman" w:hAnsi="Times New Roman" w:cs="Times New Roman"/>
        </w:rPr>
        <w:t>at times.  Clara Barton was a nurse that served in the field hospitals in Antietam, Maryland.  Barton found herself multiple times reaching the battlefield before the fighting had ceased.  “She treated the wounded on the field by removing bullets with her pocketknife … when she ran out of bandages, she wrapped their wounds in cornhusks.”</w:t>
      </w:r>
      <w:r w:rsidR="00827E80">
        <w:rPr>
          <w:rStyle w:val="FootnoteReference"/>
          <w:rFonts w:ascii="Times New Roman" w:hAnsi="Times New Roman" w:cs="Times New Roman"/>
        </w:rPr>
        <w:footnoteReference w:id="46"/>
      </w:r>
      <w:r w:rsidR="0067166C">
        <w:rPr>
          <w:rFonts w:ascii="Times New Roman" w:hAnsi="Times New Roman" w:cs="Times New Roman"/>
        </w:rPr>
        <w:t xml:space="preserve">  The efforts made by Clara Barton was essential to the war effort in more ways than one.  It challenged the stereotypes regarding the capabilities of women at the time, specifically with the risk women were putting themselves in in order to help the soldiers.  Women were becoming headstrong and more daring than ever before. </w:t>
      </w:r>
    </w:p>
    <w:p w14:paraId="724E1214" w14:textId="069B1892" w:rsidR="00854606" w:rsidRDefault="00854606" w:rsidP="00CE08DB">
      <w:pPr>
        <w:spacing w:line="480" w:lineRule="auto"/>
        <w:rPr>
          <w:rFonts w:ascii="Times New Roman" w:hAnsi="Times New Roman" w:cs="Times New Roman"/>
        </w:rPr>
      </w:pPr>
      <w:r>
        <w:rPr>
          <w:rFonts w:ascii="Times New Roman" w:hAnsi="Times New Roman" w:cs="Times New Roman"/>
        </w:rPr>
        <w:tab/>
        <w:t xml:space="preserve">Being a nurse during the Civil War was emotionally draining, along with life threatening.  Communicable diseases were rampant throughout the camps and hospitals.  </w:t>
      </w:r>
      <w:r w:rsidR="00EC71B3">
        <w:rPr>
          <w:rFonts w:ascii="Times New Roman" w:hAnsi="Times New Roman" w:cs="Times New Roman"/>
        </w:rPr>
        <w:t>The predominant illnesses included: p</w:t>
      </w:r>
      <w:r w:rsidR="00EC71B3" w:rsidRPr="00EC71B3">
        <w:rPr>
          <w:rFonts w:ascii="Times New Roman" w:hAnsi="Times New Roman" w:cs="Times New Roman"/>
        </w:rPr>
        <w:t>neumonia, typhoid, diarrhea/dysentery, and malar</w:t>
      </w:r>
      <w:r w:rsidR="00EC71B3">
        <w:rPr>
          <w:rFonts w:ascii="Times New Roman" w:hAnsi="Times New Roman" w:cs="Times New Roman"/>
        </w:rPr>
        <w:t>ia</w:t>
      </w:r>
      <w:r w:rsidR="00EC71B3" w:rsidRPr="00EC71B3">
        <w:rPr>
          <w:rFonts w:ascii="Times New Roman" w:hAnsi="Times New Roman" w:cs="Times New Roman"/>
        </w:rPr>
        <w:t xml:space="preserve">. </w:t>
      </w:r>
      <w:r w:rsidR="00EC71B3">
        <w:rPr>
          <w:rFonts w:ascii="Times New Roman" w:hAnsi="Times New Roman" w:cs="Times New Roman"/>
        </w:rPr>
        <w:t xml:space="preserve"> These </w:t>
      </w:r>
      <w:r w:rsidR="008A5D45">
        <w:rPr>
          <w:rFonts w:ascii="Times New Roman" w:hAnsi="Times New Roman" w:cs="Times New Roman"/>
        </w:rPr>
        <w:t xml:space="preserve">uncontrolled infectious </w:t>
      </w:r>
      <w:r w:rsidR="00EC71B3">
        <w:rPr>
          <w:rFonts w:ascii="Times New Roman" w:hAnsi="Times New Roman" w:cs="Times New Roman"/>
        </w:rPr>
        <w:t>diseases a</w:t>
      </w:r>
      <w:r w:rsidR="00EC71B3" w:rsidRPr="00EC71B3">
        <w:rPr>
          <w:rFonts w:ascii="Times New Roman" w:hAnsi="Times New Roman" w:cs="Times New Roman"/>
        </w:rPr>
        <w:t xml:space="preserve">ltogether, </w:t>
      </w:r>
      <w:r w:rsidR="00EC71B3">
        <w:rPr>
          <w:rFonts w:ascii="Times New Roman" w:hAnsi="Times New Roman" w:cs="Times New Roman"/>
        </w:rPr>
        <w:t xml:space="preserve">attributed to </w:t>
      </w:r>
      <w:r w:rsidR="00EC71B3" w:rsidRPr="00EC71B3">
        <w:rPr>
          <w:rFonts w:ascii="Times New Roman" w:hAnsi="Times New Roman" w:cs="Times New Roman"/>
        </w:rPr>
        <w:t>two-thirds of the approximately 660,000 deaths of soldiers</w:t>
      </w:r>
      <w:r w:rsidR="008A5D45">
        <w:rPr>
          <w:rFonts w:ascii="Times New Roman" w:hAnsi="Times New Roman" w:cs="Times New Roman"/>
        </w:rPr>
        <w:t>.</w:t>
      </w:r>
      <w:r w:rsidR="008A5D45">
        <w:rPr>
          <w:rStyle w:val="FootnoteReference"/>
          <w:rFonts w:ascii="Times New Roman" w:hAnsi="Times New Roman" w:cs="Times New Roman"/>
        </w:rPr>
        <w:footnoteReference w:id="47"/>
      </w:r>
      <w:r w:rsidR="00EC71B3">
        <w:rPr>
          <w:rFonts w:ascii="Times New Roman" w:hAnsi="Times New Roman" w:cs="Times New Roman"/>
        </w:rPr>
        <w:t xml:space="preserve"> </w:t>
      </w:r>
      <w:r>
        <w:rPr>
          <w:rFonts w:ascii="Times New Roman" w:hAnsi="Times New Roman" w:cs="Times New Roman"/>
        </w:rPr>
        <w:t xml:space="preserve">Many of these formidable diseases took the lives of some Union nurses.  The most common way these diseases were contracted was through contact between nurse and patient.  The nurses were devoted enough in helping the patients that they risked their lives daily.  Nurses would question which took more </w:t>
      </w:r>
      <w:r>
        <w:rPr>
          <w:rFonts w:ascii="Times New Roman" w:hAnsi="Times New Roman" w:cs="Times New Roman"/>
        </w:rPr>
        <w:lastRenderedPageBreak/>
        <w:t>courage: a man stepping out onto battle or a nurse aiding patient</w:t>
      </w:r>
      <w:r w:rsidR="008C45FC">
        <w:rPr>
          <w:rFonts w:ascii="Times New Roman" w:hAnsi="Times New Roman" w:cs="Times New Roman"/>
        </w:rPr>
        <w:t>s</w:t>
      </w:r>
      <w:r>
        <w:rPr>
          <w:rFonts w:ascii="Times New Roman" w:hAnsi="Times New Roman" w:cs="Times New Roman"/>
        </w:rPr>
        <w:t xml:space="preserve"> with small pox.</w:t>
      </w:r>
      <w:r w:rsidR="0067166C">
        <w:rPr>
          <w:rStyle w:val="FootnoteReference"/>
          <w:rFonts w:ascii="Times New Roman" w:hAnsi="Times New Roman" w:cs="Times New Roman"/>
        </w:rPr>
        <w:footnoteReference w:id="48"/>
      </w:r>
      <w:r>
        <w:rPr>
          <w:rFonts w:ascii="Times New Roman" w:hAnsi="Times New Roman" w:cs="Times New Roman"/>
        </w:rPr>
        <w:t xml:space="preserve">  </w:t>
      </w:r>
      <w:r w:rsidR="00016531">
        <w:rPr>
          <w:rFonts w:ascii="Times New Roman" w:hAnsi="Times New Roman" w:cs="Times New Roman"/>
        </w:rPr>
        <w:t xml:space="preserve">Many nurses were </w:t>
      </w:r>
      <w:r w:rsidR="00D0109B">
        <w:rPr>
          <w:rFonts w:ascii="Times New Roman" w:hAnsi="Times New Roman" w:cs="Times New Roman"/>
        </w:rPr>
        <w:t>selfless</w:t>
      </w:r>
      <w:r w:rsidR="00016531">
        <w:rPr>
          <w:rFonts w:ascii="Times New Roman" w:hAnsi="Times New Roman" w:cs="Times New Roman"/>
        </w:rPr>
        <w:t xml:space="preserve"> and </w:t>
      </w:r>
      <w:r w:rsidR="00D0109B">
        <w:rPr>
          <w:rFonts w:ascii="Times New Roman" w:hAnsi="Times New Roman" w:cs="Times New Roman"/>
        </w:rPr>
        <w:t>fought through their aliments to focus on the health of others.  Here is a letter from one of the Union nurses, Emily Parsons, who shows that treating the soldiers comes before her own health,</w:t>
      </w:r>
    </w:p>
    <w:p w14:paraId="44564F08" w14:textId="3E22C06C" w:rsidR="008C45FC" w:rsidRDefault="008C45FC" w:rsidP="00CE08DB">
      <w:pPr>
        <w:spacing w:line="480" w:lineRule="auto"/>
        <w:rPr>
          <w:rFonts w:ascii="Times New Roman" w:hAnsi="Times New Roman" w:cs="Times New Roman"/>
        </w:rPr>
      </w:pPr>
    </w:p>
    <w:p w14:paraId="17BC7E71" w14:textId="588CE704" w:rsidR="00D0109B" w:rsidRDefault="00D0109B" w:rsidP="009F2CD3">
      <w:pPr>
        <w:ind w:left="720"/>
        <w:rPr>
          <w:rFonts w:ascii="Times New Roman" w:hAnsi="Times New Roman" w:cs="Times New Roman"/>
        </w:rPr>
      </w:pPr>
      <w:r>
        <w:rPr>
          <w:rFonts w:ascii="Times New Roman" w:hAnsi="Times New Roman" w:cs="Times New Roman"/>
        </w:rPr>
        <w:t xml:space="preserve">I am better than I have been; my cough is very </w:t>
      </w:r>
      <w:r w:rsidR="006A0354">
        <w:rPr>
          <w:rFonts w:ascii="Times New Roman" w:hAnsi="Times New Roman" w:cs="Times New Roman"/>
        </w:rPr>
        <w:t>slight,</w:t>
      </w:r>
      <w:r>
        <w:rPr>
          <w:rFonts w:ascii="Times New Roman" w:hAnsi="Times New Roman" w:cs="Times New Roman"/>
        </w:rPr>
        <w:t xml:space="preserve"> and I am stronger.  For some </w:t>
      </w:r>
      <w:r w:rsidR="006A0354">
        <w:rPr>
          <w:rFonts w:ascii="Times New Roman" w:hAnsi="Times New Roman" w:cs="Times New Roman"/>
        </w:rPr>
        <w:t>time,</w:t>
      </w:r>
      <w:r>
        <w:rPr>
          <w:rFonts w:ascii="Times New Roman" w:hAnsi="Times New Roman" w:cs="Times New Roman"/>
        </w:rPr>
        <w:t xml:space="preserve"> I had coughed very badly with a sort of intermittent fever every other day.  I did not give up work for it</w:t>
      </w:r>
      <w:r w:rsidR="0088035E">
        <w:rPr>
          <w:rFonts w:ascii="Times New Roman" w:hAnsi="Times New Roman" w:cs="Times New Roman"/>
        </w:rPr>
        <w:t>.  I</w:t>
      </w:r>
      <w:r w:rsidR="00060F0E">
        <w:rPr>
          <w:rFonts w:ascii="Times New Roman" w:hAnsi="Times New Roman" w:cs="Times New Roman"/>
        </w:rPr>
        <w:t xml:space="preserve"> am very glad to feel more comfortable, and more able to work.</w:t>
      </w:r>
      <w:r w:rsidR="0088035E">
        <w:rPr>
          <w:rFonts w:ascii="Times New Roman" w:hAnsi="Times New Roman" w:cs="Times New Roman"/>
        </w:rPr>
        <w:t xml:space="preserve">  I will be busier now that I will be overseeing and teaching new nurses.</w:t>
      </w:r>
      <w:r w:rsidR="00060F0E">
        <w:rPr>
          <w:rFonts w:ascii="Times New Roman" w:hAnsi="Times New Roman" w:cs="Times New Roman"/>
        </w:rPr>
        <w:t xml:space="preserve"> </w:t>
      </w:r>
      <w:r>
        <w:rPr>
          <w:rStyle w:val="FootnoteReference"/>
          <w:rFonts w:ascii="Times New Roman" w:hAnsi="Times New Roman" w:cs="Times New Roman"/>
        </w:rPr>
        <w:footnoteReference w:id="49"/>
      </w:r>
    </w:p>
    <w:p w14:paraId="6B83DA1E" w14:textId="0E48E33E" w:rsidR="006A0354" w:rsidRDefault="006A0354" w:rsidP="00CE08DB">
      <w:pPr>
        <w:spacing w:line="480" w:lineRule="auto"/>
        <w:rPr>
          <w:rFonts w:ascii="Times New Roman" w:hAnsi="Times New Roman" w:cs="Times New Roman"/>
        </w:rPr>
      </w:pPr>
      <w:r>
        <w:rPr>
          <w:rFonts w:ascii="Times New Roman" w:hAnsi="Times New Roman" w:cs="Times New Roman"/>
        </w:rPr>
        <w:tab/>
      </w:r>
    </w:p>
    <w:p w14:paraId="1D42718E" w14:textId="0D5437DA" w:rsidR="006A0354" w:rsidRPr="00D0109B" w:rsidRDefault="006A0354" w:rsidP="00CE08DB">
      <w:pPr>
        <w:spacing w:line="480" w:lineRule="auto"/>
        <w:rPr>
          <w:rFonts w:ascii="Times New Roman" w:hAnsi="Times New Roman" w:cs="Times New Roman"/>
        </w:rPr>
      </w:pPr>
      <w:r>
        <w:rPr>
          <w:rFonts w:ascii="Times New Roman" w:hAnsi="Times New Roman" w:cs="Times New Roman"/>
        </w:rPr>
        <w:tab/>
      </w:r>
      <w:r w:rsidR="00EC71B3">
        <w:rPr>
          <w:rFonts w:ascii="Times New Roman" w:hAnsi="Times New Roman" w:cs="Times New Roman"/>
        </w:rPr>
        <w:t xml:space="preserve">From this diary excerpt, the dedication from Emily Parsons was strong.  Her commitment to helping the sick and wounded was something that benefitted the Union Army.  When soldiers had adequate and proper care from the medical professionals, their likelihood of survival increased.  </w:t>
      </w:r>
      <w:r>
        <w:rPr>
          <w:rFonts w:ascii="Times New Roman" w:hAnsi="Times New Roman" w:cs="Times New Roman"/>
        </w:rPr>
        <w:t xml:space="preserve">The tireless efforts made by the Union nurses and care they provided to the soldiers was one of the reasons the Union army was so successful during the Civil War.  It was clear that these women dedicated their lives to their countrymen and country.  Also, the work of the Union nurses was a spark that helped develop the nursing profession, as well as women’s rights.  </w:t>
      </w:r>
      <w:r w:rsidR="0033231C">
        <w:rPr>
          <w:rFonts w:ascii="Times New Roman" w:hAnsi="Times New Roman" w:cs="Times New Roman"/>
        </w:rPr>
        <w:t xml:space="preserve">The American Medical Association later authorized the establishment of a nurses’ training academy. In the cities of Boston and Connecticut the founding of their training schools were open to the public </w:t>
      </w:r>
      <w:r w:rsidR="0033231C">
        <w:rPr>
          <w:rFonts w:ascii="Times New Roman" w:hAnsi="Times New Roman" w:cs="Times New Roman"/>
        </w:rPr>
        <w:lastRenderedPageBreak/>
        <w:t>in the 1870s.  The efforts made by nurses in the Civil War created new opportunities for future generations.</w:t>
      </w:r>
      <w:r w:rsidR="0033231C">
        <w:rPr>
          <w:rStyle w:val="FootnoteReference"/>
          <w:rFonts w:ascii="Times New Roman" w:hAnsi="Times New Roman" w:cs="Times New Roman"/>
        </w:rPr>
        <w:footnoteReference w:id="50"/>
      </w:r>
    </w:p>
    <w:p w14:paraId="1A1F1139" w14:textId="77777777" w:rsidR="00656D42" w:rsidRDefault="00656D42" w:rsidP="001972ED">
      <w:pPr>
        <w:rPr>
          <w:rFonts w:ascii="Times New Roman" w:hAnsi="Times New Roman" w:cs="Times New Roman"/>
          <w:b/>
        </w:rPr>
      </w:pPr>
    </w:p>
    <w:p w14:paraId="3A2D1908" w14:textId="47B890A4" w:rsidR="00656D42" w:rsidRDefault="00374736" w:rsidP="006964A1">
      <w:pPr>
        <w:ind w:firstLine="720"/>
        <w:jc w:val="center"/>
        <w:rPr>
          <w:rFonts w:ascii="Times New Roman" w:hAnsi="Times New Roman" w:cs="Times New Roman"/>
          <w:b/>
        </w:rPr>
      </w:pPr>
      <w:r>
        <w:rPr>
          <w:rFonts w:ascii="Arial" w:hAnsi="Arial" w:cs="Arial"/>
          <w:noProof/>
          <w:color w:val="000000"/>
          <w:sz w:val="22"/>
          <w:szCs w:val="22"/>
        </w:rPr>
        <w:drawing>
          <wp:inline distT="0" distB="0" distL="0" distR="0" wp14:anchorId="508F5FF0" wp14:editId="568BAEAA">
            <wp:extent cx="2216861" cy="2609850"/>
            <wp:effectExtent l="0" t="0" r="0" b="0"/>
            <wp:docPr id="3" name="Picture 3" descr="https://lh5.googleusercontent.com/xzG29IuUSPaK4Ap5ipXnU2BTvOJcDMiFb8nQ-c7nhPT3omEvNf45iAI2Q2LVg5Auxu3vG80m0IDpoXEqbrO0zamnCPdUB540n0TLKw0_cDKzev7cLbSGoHDKOQwgdwZFf-KLTH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5.googleusercontent.com/xzG29IuUSPaK4Ap5ipXnU2BTvOJcDMiFb8nQ-c7nhPT3omEvNf45iAI2Q2LVg5Auxu3vG80m0IDpoXEqbrO0zamnCPdUB540n0TLKw0_cDKzev7cLbSGoHDKOQwgdwZFf-KLTHoY"/>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20805" cy="2614493"/>
                    </a:xfrm>
                    <a:prstGeom prst="rect">
                      <a:avLst/>
                    </a:prstGeom>
                    <a:ln>
                      <a:noFill/>
                    </a:ln>
                    <a:effectLst>
                      <a:softEdge rad="112500"/>
                    </a:effectLst>
                  </pic:spPr>
                </pic:pic>
              </a:graphicData>
            </a:graphic>
          </wp:inline>
        </w:drawing>
      </w:r>
    </w:p>
    <w:p w14:paraId="0E91B81A" w14:textId="3155447B" w:rsidR="00374736" w:rsidRPr="001972ED" w:rsidRDefault="00374736" w:rsidP="006964A1">
      <w:pPr>
        <w:ind w:firstLine="720"/>
        <w:jc w:val="center"/>
        <w:rPr>
          <w:rFonts w:ascii="Times New Roman" w:hAnsi="Times New Roman" w:cs="Times New Roman"/>
          <w:i/>
        </w:rPr>
      </w:pPr>
      <w:r>
        <w:rPr>
          <w:rFonts w:ascii="Times New Roman" w:hAnsi="Times New Roman" w:cs="Times New Roman"/>
          <w:i/>
        </w:rPr>
        <w:t xml:space="preserve">Figure 3: </w:t>
      </w:r>
      <w:bookmarkStart w:id="13" w:name="_Hlk532842686"/>
      <w:r>
        <w:rPr>
          <w:rFonts w:ascii="Times New Roman" w:hAnsi="Times New Roman" w:cs="Times New Roman"/>
          <w:i/>
        </w:rPr>
        <w:t>Photograph of Nurse Emily Elizabeth Parsons.</w:t>
      </w:r>
      <w:bookmarkEnd w:id="13"/>
    </w:p>
    <w:p w14:paraId="235F9FC7" w14:textId="77777777" w:rsidR="00656D42" w:rsidRDefault="00656D42" w:rsidP="006964A1">
      <w:pPr>
        <w:ind w:firstLine="720"/>
        <w:jc w:val="center"/>
        <w:rPr>
          <w:rFonts w:ascii="Times New Roman" w:hAnsi="Times New Roman" w:cs="Times New Roman"/>
          <w:b/>
        </w:rPr>
      </w:pPr>
    </w:p>
    <w:p w14:paraId="4CE2106C" w14:textId="77777777" w:rsidR="00656D42" w:rsidRDefault="00656D42" w:rsidP="006964A1">
      <w:pPr>
        <w:ind w:firstLine="720"/>
        <w:jc w:val="center"/>
        <w:rPr>
          <w:rFonts w:ascii="Times New Roman" w:hAnsi="Times New Roman" w:cs="Times New Roman"/>
          <w:b/>
        </w:rPr>
      </w:pPr>
    </w:p>
    <w:p w14:paraId="77D5F8D9" w14:textId="77777777" w:rsidR="00656D42" w:rsidRDefault="00656D42" w:rsidP="006964A1">
      <w:pPr>
        <w:ind w:firstLine="720"/>
        <w:jc w:val="center"/>
        <w:rPr>
          <w:rFonts w:ascii="Times New Roman" w:hAnsi="Times New Roman" w:cs="Times New Roman"/>
          <w:b/>
        </w:rPr>
      </w:pPr>
    </w:p>
    <w:p w14:paraId="4FFD9B97" w14:textId="77777777" w:rsidR="00656D42" w:rsidRDefault="00656D42" w:rsidP="006964A1">
      <w:pPr>
        <w:ind w:firstLine="720"/>
        <w:jc w:val="center"/>
        <w:rPr>
          <w:rFonts w:ascii="Times New Roman" w:hAnsi="Times New Roman" w:cs="Times New Roman"/>
          <w:b/>
        </w:rPr>
      </w:pPr>
    </w:p>
    <w:p w14:paraId="5699BE91" w14:textId="77777777" w:rsidR="006B67E1" w:rsidRDefault="006B67E1" w:rsidP="0088035E">
      <w:pPr>
        <w:rPr>
          <w:rFonts w:ascii="Times New Roman" w:hAnsi="Times New Roman" w:cs="Times New Roman"/>
          <w:b/>
        </w:rPr>
      </w:pPr>
    </w:p>
    <w:p w14:paraId="3A16E3AF" w14:textId="100623D8" w:rsidR="0090664B" w:rsidRDefault="006964A1" w:rsidP="006964A1">
      <w:pPr>
        <w:ind w:firstLine="720"/>
        <w:jc w:val="center"/>
        <w:rPr>
          <w:rFonts w:ascii="Times New Roman" w:hAnsi="Times New Roman" w:cs="Times New Roman"/>
          <w:b/>
        </w:rPr>
      </w:pPr>
      <w:r>
        <w:rPr>
          <w:rFonts w:ascii="Times New Roman" w:hAnsi="Times New Roman" w:cs="Times New Roman"/>
          <w:b/>
        </w:rPr>
        <w:t>Conclusion</w:t>
      </w:r>
    </w:p>
    <w:p w14:paraId="1352A620" w14:textId="77777777" w:rsidR="00656D42" w:rsidRDefault="00656D42" w:rsidP="006964A1">
      <w:pPr>
        <w:ind w:firstLine="720"/>
        <w:jc w:val="center"/>
        <w:rPr>
          <w:rFonts w:ascii="Times New Roman" w:hAnsi="Times New Roman" w:cs="Times New Roman"/>
          <w:b/>
        </w:rPr>
      </w:pPr>
    </w:p>
    <w:p w14:paraId="40B651A0" w14:textId="2D662C23" w:rsidR="006964A1" w:rsidRDefault="006964A1" w:rsidP="006964A1">
      <w:pPr>
        <w:ind w:firstLine="720"/>
        <w:jc w:val="center"/>
        <w:rPr>
          <w:rFonts w:ascii="Times New Roman" w:hAnsi="Times New Roman" w:cs="Times New Roman"/>
          <w:sz w:val="20"/>
        </w:rPr>
      </w:pPr>
    </w:p>
    <w:p w14:paraId="03E5EC35" w14:textId="475EBC12" w:rsidR="006964A1" w:rsidRPr="0037057C" w:rsidRDefault="006964A1" w:rsidP="006964A1">
      <w:pPr>
        <w:spacing w:line="480" w:lineRule="auto"/>
        <w:rPr>
          <w:rFonts w:ascii="Times New Roman" w:hAnsi="Times New Roman" w:cs="Times New Roman"/>
        </w:rPr>
      </w:pPr>
      <w:r w:rsidRPr="0037057C">
        <w:rPr>
          <w:rFonts w:ascii="Times New Roman" w:hAnsi="Times New Roman" w:cs="Times New Roman"/>
        </w:rPr>
        <w:tab/>
      </w:r>
      <w:r w:rsidR="00656D42">
        <w:rPr>
          <w:rFonts w:ascii="Times New Roman" w:hAnsi="Times New Roman" w:cs="Times New Roman"/>
        </w:rPr>
        <w:t>It was clear that women played a crucial role in aiding the Union army, which ultimately led to their victory over the Confederates.  Women when faced with adversity took in stride and were determined to survive.  Women like Cordelia Harvey, who faced tragedy early on during the Civil War</w:t>
      </w:r>
      <w:r w:rsidR="003C7F91">
        <w:rPr>
          <w:rFonts w:ascii="Times New Roman" w:hAnsi="Times New Roman" w:cs="Times New Roman"/>
        </w:rPr>
        <w:t xml:space="preserve">, saw this hardship as an opportunity rather than giving up.  She was a great help to the Northern army. </w:t>
      </w:r>
      <w:r w:rsidR="00656D42">
        <w:rPr>
          <w:rFonts w:ascii="Times New Roman" w:hAnsi="Times New Roman" w:cs="Times New Roman"/>
        </w:rPr>
        <w:t xml:space="preserve"> </w:t>
      </w:r>
      <w:r w:rsidRPr="0037057C">
        <w:rPr>
          <w:rFonts w:ascii="Times New Roman" w:hAnsi="Times New Roman" w:cs="Times New Roman"/>
        </w:rPr>
        <w:t xml:space="preserve">Cordelia communicated with the </w:t>
      </w:r>
      <w:r w:rsidRPr="0037057C">
        <w:rPr>
          <w:rFonts w:ascii="Times New Roman" w:hAnsi="Times New Roman" w:cs="Times New Roman"/>
        </w:rPr>
        <w:lastRenderedPageBreak/>
        <w:t>Wisconsin governor regularly on the needs of the soldiers in the camps she visited.  She would record the supplies, such as socks, blankets, shirts, food, and other items of the like to be replenished in the camps.  She also took it upon herself to record the names of those who had died and campaign for those fighting for their life for better treatment.  She was known as “Wisconsin’s Angel.” During the spring of 1863, she contracted malaria and became deathly ill.  Luckily, she was able to recover to full health back home during the summer months.</w:t>
      </w:r>
    </w:p>
    <w:p w14:paraId="20B99B24" w14:textId="35C061F1" w:rsidR="003C7F91" w:rsidRDefault="006964A1" w:rsidP="003C7F91">
      <w:pPr>
        <w:spacing w:line="480" w:lineRule="auto"/>
        <w:ind w:firstLine="720"/>
        <w:rPr>
          <w:rFonts w:ascii="Times New Roman" w:hAnsi="Times New Roman" w:cs="Times New Roman"/>
        </w:rPr>
      </w:pPr>
      <w:r w:rsidRPr="0037057C">
        <w:rPr>
          <w:rFonts w:ascii="Times New Roman" w:hAnsi="Times New Roman" w:cs="Times New Roman"/>
        </w:rPr>
        <w:t>After this experience, Cordelia had an epiphany.  She proposed that opening a hospital in the North would help the increase the survival rate of the wounded Union soldiers in the South.  She argued to President Lincoln that “Wisconsin soldiers were not recovering properly in the army’s southern hospitals, where they were subject to heat and humidity, as well as diseases like malaria and yellow fever.”</w:t>
      </w:r>
      <w:r w:rsidRPr="0037057C">
        <w:rPr>
          <w:rStyle w:val="FootnoteReference"/>
          <w:rFonts w:ascii="Times New Roman" w:hAnsi="Times New Roman" w:cs="Times New Roman"/>
        </w:rPr>
        <w:footnoteReference w:id="51"/>
      </w:r>
      <w:r w:rsidRPr="0037057C">
        <w:rPr>
          <w:rFonts w:ascii="Times New Roman" w:hAnsi="Times New Roman" w:cs="Times New Roman"/>
        </w:rPr>
        <w:t xml:space="preserve"> </w:t>
      </w:r>
      <w:r w:rsidR="003C7F91">
        <w:rPr>
          <w:rFonts w:ascii="Times New Roman" w:hAnsi="Times New Roman" w:cs="Times New Roman"/>
        </w:rPr>
        <w:t xml:space="preserve"> </w:t>
      </w:r>
      <w:r w:rsidRPr="0037057C">
        <w:rPr>
          <w:rFonts w:ascii="Times New Roman" w:hAnsi="Times New Roman" w:cs="Times New Roman"/>
        </w:rPr>
        <w:t>Lincoln later granted her requested and Cordelia manage to open a hospital in Madison, Wisconsin.  Her hospital held over 300 patients and, as predicted, had a great turnover rate compared to the hospitals in the south.</w:t>
      </w:r>
      <w:r w:rsidR="003C7F91">
        <w:rPr>
          <w:rFonts w:ascii="Times New Roman" w:hAnsi="Times New Roman" w:cs="Times New Roman"/>
        </w:rPr>
        <w:t xml:space="preserve">  Through her actions, Cordelia Harvey was able to save many lives during the Civil War.  She used her talents to help her fellow countrymen and worked for the greater good.  Her tireless efforts were impactful and influential to many women after the Civil War.  She made a difference.</w:t>
      </w:r>
    </w:p>
    <w:p w14:paraId="307A337E" w14:textId="27CF2B07" w:rsidR="003C7F91" w:rsidRPr="0037057C" w:rsidRDefault="003C7F91" w:rsidP="003C7F91">
      <w:pPr>
        <w:spacing w:line="480" w:lineRule="auto"/>
        <w:ind w:firstLine="720"/>
        <w:rPr>
          <w:rFonts w:ascii="Times New Roman" w:hAnsi="Times New Roman" w:cs="Times New Roman"/>
        </w:rPr>
      </w:pPr>
      <w:r>
        <w:rPr>
          <w:rFonts w:ascii="Times New Roman" w:hAnsi="Times New Roman" w:cs="Times New Roman"/>
        </w:rPr>
        <w:t xml:space="preserve">Just like Cordelia Harvey, many women </w:t>
      </w:r>
      <w:r w:rsidR="006B67E1">
        <w:rPr>
          <w:rFonts w:ascii="Times New Roman" w:hAnsi="Times New Roman" w:cs="Times New Roman"/>
        </w:rPr>
        <w:t xml:space="preserve">learned to adjust their usual way of life to provide for their children and their loved ones on the frontlines.  Women were able to adapt to their new roles in life, while simultaneously contributing aid to the Union army </w:t>
      </w:r>
      <w:r w:rsidR="006B67E1">
        <w:rPr>
          <w:rFonts w:ascii="Times New Roman" w:hAnsi="Times New Roman" w:cs="Times New Roman"/>
        </w:rPr>
        <w:lastRenderedPageBreak/>
        <w:t xml:space="preserve">throughout the war.  </w:t>
      </w:r>
      <w:r w:rsidR="006B67E1" w:rsidRPr="00752A4B">
        <w:rPr>
          <w:rFonts w:ascii="Times New Roman" w:hAnsi="Times New Roman" w:cs="Times New Roman"/>
        </w:rPr>
        <w:t>The Civil War was a gruesome</w:t>
      </w:r>
      <w:r w:rsidR="00ED32DD">
        <w:rPr>
          <w:rFonts w:ascii="Times New Roman" w:hAnsi="Times New Roman" w:cs="Times New Roman"/>
        </w:rPr>
        <w:t xml:space="preserve"> conflict</w:t>
      </w:r>
      <w:r w:rsidR="006B67E1" w:rsidRPr="00752A4B">
        <w:rPr>
          <w:rFonts w:ascii="Times New Roman" w:hAnsi="Times New Roman" w:cs="Times New Roman"/>
        </w:rPr>
        <w:t>, but without the continuous effort from Northern women, the Union army would not have been as successful as they were.  The No</w:t>
      </w:r>
      <w:r w:rsidR="006B67E1">
        <w:rPr>
          <w:rFonts w:ascii="Times New Roman" w:hAnsi="Times New Roman" w:cs="Times New Roman"/>
        </w:rPr>
        <w:t>r</w:t>
      </w:r>
      <w:r w:rsidR="006B67E1" w:rsidRPr="00752A4B">
        <w:rPr>
          <w:rFonts w:ascii="Times New Roman" w:hAnsi="Times New Roman" w:cs="Times New Roman"/>
        </w:rPr>
        <w:t xml:space="preserve">thern women of the United States contributed more than just food and clothing to the soldiers, they gave them a strong will to fight and </w:t>
      </w:r>
      <w:r w:rsidR="006B67E1">
        <w:rPr>
          <w:rFonts w:ascii="Times New Roman" w:hAnsi="Times New Roman" w:cs="Times New Roman"/>
        </w:rPr>
        <w:t>added to their</w:t>
      </w:r>
      <w:r w:rsidR="006B67E1" w:rsidRPr="00752A4B">
        <w:rPr>
          <w:rFonts w:ascii="Times New Roman" w:hAnsi="Times New Roman" w:cs="Times New Roman"/>
        </w:rPr>
        <w:t xml:space="preserve"> patriotism.  </w:t>
      </w:r>
      <w:r w:rsidR="006B67E1">
        <w:rPr>
          <w:rFonts w:ascii="Times New Roman" w:hAnsi="Times New Roman" w:cs="Times New Roman"/>
        </w:rPr>
        <w:t>Thanks to the actions of the Northern farmers, manufacturers, and nurses,</w:t>
      </w:r>
      <w:r w:rsidR="006B67E1" w:rsidRPr="00752A4B">
        <w:rPr>
          <w:rFonts w:ascii="Times New Roman" w:hAnsi="Times New Roman" w:cs="Times New Roman"/>
        </w:rPr>
        <w:t xml:space="preserve"> the Union would not have been victorious over the Confederate South.  </w:t>
      </w:r>
    </w:p>
    <w:p w14:paraId="43B7F95B" w14:textId="77777777" w:rsidR="006964A1" w:rsidRDefault="006964A1" w:rsidP="006964A1">
      <w:pPr>
        <w:ind w:firstLine="720"/>
        <w:rPr>
          <w:rFonts w:ascii="Times New Roman" w:hAnsi="Times New Roman" w:cs="Times New Roman"/>
          <w:sz w:val="20"/>
        </w:rPr>
      </w:pPr>
    </w:p>
    <w:p w14:paraId="7672430A" w14:textId="4AFF8FB6" w:rsidR="0090664B" w:rsidRDefault="0090664B" w:rsidP="00FB49DB">
      <w:pPr>
        <w:ind w:firstLine="720"/>
        <w:jc w:val="center"/>
        <w:rPr>
          <w:rFonts w:ascii="Times New Roman" w:hAnsi="Times New Roman" w:cs="Times New Roman"/>
          <w:sz w:val="20"/>
        </w:rPr>
      </w:pPr>
    </w:p>
    <w:p w14:paraId="4B7BC065" w14:textId="6590CBD0" w:rsidR="00FB49DB" w:rsidRDefault="00FB49DB" w:rsidP="00FB49DB">
      <w:pPr>
        <w:ind w:firstLine="720"/>
        <w:jc w:val="center"/>
        <w:rPr>
          <w:rFonts w:ascii="Times New Roman" w:hAnsi="Times New Roman" w:cs="Times New Roman"/>
          <w:b/>
        </w:rPr>
      </w:pPr>
    </w:p>
    <w:p w14:paraId="7EE7E4B1" w14:textId="213D5D5A" w:rsidR="00FB49DB" w:rsidRPr="00FB49DB" w:rsidRDefault="00FB49DB" w:rsidP="00FB49DB">
      <w:pPr>
        <w:rPr>
          <w:rFonts w:ascii="Times New Roman" w:hAnsi="Times New Roman" w:cs="Times New Roman"/>
        </w:rPr>
      </w:pPr>
      <w:r>
        <w:rPr>
          <w:rFonts w:ascii="Times New Roman" w:hAnsi="Times New Roman" w:cs="Times New Roman"/>
          <w:b/>
        </w:rPr>
        <w:tab/>
      </w:r>
    </w:p>
    <w:p w14:paraId="502C07DA" w14:textId="19B15D68" w:rsidR="00A66548" w:rsidRPr="00A66548" w:rsidRDefault="00373A2D" w:rsidP="00A66548">
      <w:pPr>
        <w:ind w:firstLine="720"/>
        <w:rPr>
          <w:rFonts w:ascii="Times New Roman" w:hAnsi="Times New Roman" w:cs="Times New Roman"/>
        </w:rPr>
      </w:pPr>
      <w:r>
        <w:rPr>
          <w:rFonts w:ascii="Times New Roman" w:hAnsi="Times New Roman" w:cs="Times New Roman"/>
        </w:rPr>
        <w:t xml:space="preserve">  </w:t>
      </w:r>
      <w:r w:rsidR="007B0DEE">
        <w:rPr>
          <w:rFonts w:ascii="Times New Roman" w:hAnsi="Times New Roman" w:cs="Times New Roman"/>
        </w:rPr>
        <w:t xml:space="preserve"> </w:t>
      </w:r>
    </w:p>
    <w:p w14:paraId="2A71D38A" w14:textId="6BCD0BAE" w:rsidR="00A66548" w:rsidRDefault="00A66548" w:rsidP="00A66548">
      <w:pPr>
        <w:ind w:firstLine="720"/>
        <w:rPr>
          <w:rFonts w:ascii="Times New Roman" w:hAnsi="Times New Roman" w:cs="Times New Roman"/>
        </w:rPr>
      </w:pPr>
    </w:p>
    <w:p w14:paraId="3445F50B" w14:textId="77777777" w:rsidR="00A66548" w:rsidRPr="00A66548" w:rsidRDefault="00A66548" w:rsidP="00A66548">
      <w:pPr>
        <w:ind w:firstLine="720"/>
        <w:jc w:val="center"/>
        <w:rPr>
          <w:rFonts w:ascii="Times New Roman" w:hAnsi="Times New Roman" w:cs="Times New Roman"/>
          <w:b/>
        </w:rPr>
      </w:pPr>
    </w:p>
    <w:p w14:paraId="61E81BB1" w14:textId="77777777" w:rsidR="00A66548" w:rsidRDefault="00A66548" w:rsidP="00A66548">
      <w:pPr>
        <w:ind w:firstLine="720"/>
        <w:rPr>
          <w:rFonts w:ascii="Times New Roman" w:hAnsi="Times New Roman" w:cs="Times New Roman"/>
        </w:rPr>
      </w:pPr>
    </w:p>
    <w:p w14:paraId="34C2FC19" w14:textId="77777777" w:rsidR="00A66548" w:rsidRDefault="00A66548" w:rsidP="00A66548">
      <w:pPr>
        <w:ind w:firstLine="720"/>
        <w:rPr>
          <w:rFonts w:ascii="Times New Roman" w:hAnsi="Times New Roman" w:cs="Times New Roman"/>
        </w:rPr>
      </w:pPr>
    </w:p>
    <w:p w14:paraId="4C4FDEE1" w14:textId="77777777" w:rsidR="00A66548" w:rsidRDefault="00A66548" w:rsidP="00A66548">
      <w:pPr>
        <w:ind w:firstLine="720"/>
        <w:rPr>
          <w:rFonts w:ascii="Times New Roman" w:hAnsi="Times New Roman" w:cs="Times New Roman"/>
        </w:rPr>
      </w:pPr>
    </w:p>
    <w:p w14:paraId="697F4B4E" w14:textId="77777777" w:rsidR="00A66548" w:rsidRDefault="00A66548" w:rsidP="00A66548">
      <w:pPr>
        <w:ind w:firstLine="720"/>
        <w:rPr>
          <w:rFonts w:ascii="Times New Roman" w:hAnsi="Times New Roman" w:cs="Times New Roman"/>
        </w:rPr>
      </w:pPr>
    </w:p>
    <w:p w14:paraId="066D968B" w14:textId="37CBE6CD" w:rsidR="00031F0A" w:rsidRDefault="00A66548" w:rsidP="006B67E1">
      <w:pPr>
        <w:ind w:firstLine="720"/>
        <w:rPr>
          <w:rFonts w:ascii="Times New Roman" w:hAnsi="Times New Roman" w:cs="Times New Roman"/>
        </w:rPr>
      </w:pPr>
      <w:r>
        <w:rPr>
          <w:rFonts w:ascii="Times New Roman" w:hAnsi="Times New Roman" w:cs="Times New Roman"/>
        </w:rPr>
        <w:t xml:space="preserve"> </w:t>
      </w:r>
    </w:p>
    <w:p w14:paraId="246227F5" w14:textId="64A3A18B" w:rsidR="006B67E1" w:rsidRDefault="006B67E1" w:rsidP="006B67E1">
      <w:pPr>
        <w:ind w:firstLine="720"/>
        <w:rPr>
          <w:rFonts w:ascii="Times New Roman" w:hAnsi="Times New Roman" w:cs="Times New Roman"/>
        </w:rPr>
      </w:pPr>
    </w:p>
    <w:p w14:paraId="74792C88" w14:textId="67AE51D8" w:rsidR="006B67E1" w:rsidRDefault="006B67E1" w:rsidP="006B67E1">
      <w:pPr>
        <w:ind w:firstLine="720"/>
        <w:rPr>
          <w:rFonts w:ascii="Times New Roman" w:hAnsi="Times New Roman" w:cs="Times New Roman"/>
        </w:rPr>
      </w:pPr>
    </w:p>
    <w:p w14:paraId="2586AFCD" w14:textId="3B130744" w:rsidR="006B67E1" w:rsidRDefault="006B67E1" w:rsidP="006B67E1">
      <w:pPr>
        <w:ind w:firstLine="720"/>
        <w:rPr>
          <w:rFonts w:ascii="Times New Roman" w:hAnsi="Times New Roman" w:cs="Times New Roman"/>
        </w:rPr>
      </w:pPr>
    </w:p>
    <w:p w14:paraId="640A9398" w14:textId="04CD0A89" w:rsidR="006B67E1" w:rsidRDefault="006B67E1" w:rsidP="006B67E1">
      <w:pPr>
        <w:ind w:firstLine="720"/>
        <w:rPr>
          <w:rFonts w:ascii="Times New Roman" w:hAnsi="Times New Roman" w:cs="Times New Roman"/>
        </w:rPr>
      </w:pPr>
    </w:p>
    <w:p w14:paraId="4919D4DA" w14:textId="7F079A0A" w:rsidR="006B67E1" w:rsidRDefault="006B67E1" w:rsidP="006B67E1">
      <w:pPr>
        <w:ind w:firstLine="720"/>
        <w:rPr>
          <w:rFonts w:ascii="Times New Roman" w:hAnsi="Times New Roman" w:cs="Times New Roman"/>
        </w:rPr>
      </w:pPr>
    </w:p>
    <w:p w14:paraId="61AD7295" w14:textId="5611AF32" w:rsidR="006B67E1" w:rsidRDefault="006B67E1" w:rsidP="006B67E1">
      <w:pPr>
        <w:ind w:firstLine="720"/>
        <w:rPr>
          <w:rFonts w:ascii="Times New Roman" w:hAnsi="Times New Roman" w:cs="Times New Roman"/>
        </w:rPr>
      </w:pPr>
    </w:p>
    <w:p w14:paraId="7F7AEEAC" w14:textId="2A2330B3" w:rsidR="006B67E1" w:rsidRDefault="006B67E1" w:rsidP="006B67E1">
      <w:pPr>
        <w:ind w:firstLine="720"/>
        <w:rPr>
          <w:rFonts w:ascii="Times New Roman" w:hAnsi="Times New Roman" w:cs="Times New Roman"/>
        </w:rPr>
      </w:pPr>
    </w:p>
    <w:p w14:paraId="23101261" w14:textId="3A9DD46D" w:rsidR="006B67E1" w:rsidRDefault="006B67E1" w:rsidP="006B67E1">
      <w:pPr>
        <w:ind w:firstLine="720"/>
        <w:rPr>
          <w:rFonts w:ascii="Times New Roman" w:hAnsi="Times New Roman" w:cs="Times New Roman"/>
        </w:rPr>
      </w:pPr>
    </w:p>
    <w:p w14:paraId="53EB347C" w14:textId="2F30FDB9" w:rsidR="006B67E1" w:rsidRDefault="006B67E1" w:rsidP="006B67E1">
      <w:pPr>
        <w:ind w:firstLine="720"/>
        <w:rPr>
          <w:rFonts w:ascii="Times New Roman" w:hAnsi="Times New Roman" w:cs="Times New Roman"/>
        </w:rPr>
      </w:pPr>
    </w:p>
    <w:p w14:paraId="05827049" w14:textId="781A5E55" w:rsidR="00374736" w:rsidRDefault="00374736" w:rsidP="006B67E1">
      <w:pPr>
        <w:ind w:firstLine="720"/>
        <w:rPr>
          <w:rFonts w:ascii="Times New Roman" w:hAnsi="Times New Roman" w:cs="Times New Roman"/>
        </w:rPr>
      </w:pPr>
    </w:p>
    <w:p w14:paraId="26A1DD77" w14:textId="2AB9D800" w:rsidR="00374736" w:rsidRDefault="00374736" w:rsidP="006B67E1">
      <w:pPr>
        <w:ind w:firstLine="720"/>
        <w:rPr>
          <w:rFonts w:ascii="Times New Roman" w:hAnsi="Times New Roman" w:cs="Times New Roman"/>
        </w:rPr>
      </w:pPr>
    </w:p>
    <w:p w14:paraId="36A05390" w14:textId="3FB293CE" w:rsidR="00374736" w:rsidRDefault="00374736" w:rsidP="006B67E1">
      <w:pPr>
        <w:ind w:firstLine="720"/>
        <w:rPr>
          <w:rFonts w:ascii="Times New Roman" w:hAnsi="Times New Roman" w:cs="Times New Roman"/>
        </w:rPr>
      </w:pPr>
    </w:p>
    <w:p w14:paraId="40DD0D2B" w14:textId="7B4F0176" w:rsidR="00374736" w:rsidRDefault="00374736" w:rsidP="006B67E1">
      <w:pPr>
        <w:ind w:firstLine="720"/>
        <w:rPr>
          <w:rFonts w:ascii="Times New Roman" w:hAnsi="Times New Roman" w:cs="Times New Roman"/>
        </w:rPr>
      </w:pPr>
    </w:p>
    <w:p w14:paraId="20F7F9B7" w14:textId="6433A00B" w:rsidR="00374736" w:rsidRDefault="00374736" w:rsidP="006B67E1">
      <w:pPr>
        <w:ind w:firstLine="720"/>
        <w:rPr>
          <w:rFonts w:ascii="Times New Roman" w:hAnsi="Times New Roman" w:cs="Times New Roman"/>
        </w:rPr>
      </w:pPr>
    </w:p>
    <w:p w14:paraId="2B8FB989" w14:textId="77777777" w:rsidR="00374736" w:rsidRDefault="00374736" w:rsidP="006B67E1">
      <w:pPr>
        <w:ind w:firstLine="720"/>
        <w:rPr>
          <w:rFonts w:ascii="Times New Roman" w:hAnsi="Times New Roman" w:cs="Times New Roman"/>
        </w:rPr>
      </w:pPr>
    </w:p>
    <w:p w14:paraId="76E36A47" w14:textId="0D711FA2" w:rsidR="006B67E1" w:rsidRDefault="006B67E1" w:rsidP="006B67E1">
      <w:pPr>
        <w:ind w:firstLine="720"/>
        <w:rPr>
          <w:rFonts w:ascii="Times New Roman" w:hAnsi="Times New Roman" w:cs="Times New Roman"/>
        </w:rPr>
      </w:pPr>
    </w:p>
    <w:p w14:paraId="47D72FD7" w14:textId="77777777" w:rsidR="006B67E1" w:rsidRDefault="006B67E1" w:rsidP="006B67E1">
      <w:pPr>
        <w:ind w:firstLine="720"/>
        <w:rPr>
          <w:rFonts w:ascii="Times New Roman" w:hAnsi="Times New Roman" w:cs="Times New Roman"/>
        </w:rPr>
      </w:pPr>
    </w:p>
    <w:p w14:paraId="1326FF8C" w14:textId="4E890FAC" w:rsidR="00706963" w:rsidRDefault="00706963" w:rsidP="00031F0A">
      <w:pPr>
        <w:spacing w:line="480" w:lineRule="auto"/>
        <w:jc w:val="center"/>
        <w:rPr>
          <w:rFonts w:ascii="Times New Roman" w:hAnsi="Times New Roman" w:cs="Times New Roman"/>
          <w:b/>
        </w:rPr>
      </w:pPr>
      <w:r w:rsidRPr="00B1782C">
        <w:rPr>
          <w:rFonts w:ascii="Times New Roman" w:hAnsi="Times New Roman" w:cs="Times New Roman"/>
          <w:b/>
        </w:rPr>
        <w:t>Works Cited</w:t>
      </w:r>
    </w:p>
    <w:p w14:paraId="7B2B2275" w14:textId="77777777" w:rsidR="00B1782C" w:rsidRPr="00B1782C" w:rsidRDefault="00B1782C" w:rsidP="00031F0A">
      <w:pPr>
        <w:spacing w:line="480" w:lineRule="auto"/>
        <w:jc w:val="center"/>
        <w:rPr>
          <w:rFonts w:ascii="Times New Roman" w:hAnsi="Times New Roman" w:cs="Times New Roman"/>
          <w:b/>
        </w:rPr>
      </w:pPr>
    </w:p>
    <w:p w14:paraId="6F8EC9D8" w14:textId="335B84BE" w:rsidR="00B1782C" w:rsidRPr="00B1782C" w:rsidRDefault="00706963" w:rsidP="00B1782C">
      <w:pPr>
        <w:rPr>
          <w:rFonts w:ascii="Times New Roman" w:hAnsi="Times New Roman" w:cs="Times New Roman"/>
          <w:b/>
        </w:rPr>
      </w:pPr>
      <w:r>
        <w:rPr>
          <w:rFonts w:ascii="Times New Roman" w:hAnsi="Times New Roman" w:cs="Times New Roman"/>
          <w:b/>
        </w:rPr>
        <w:t xml:space="preserve">Primary Sources </w:t>
      </w:r>
    </w:p>
    <w:p w14:paraId="53E247B9" w14:textId="77777777" w:rsidR="00B1782C" w:rsidRDefault="00B1782C" w:rsidP="00B1782C">
      <w:pPr>
        <w:pStyle w:val="FootnoteText"/>
        <w:rPr>
          <w:rFonts w:ascii="Times New Roman" w:hAnsi="Times New Roman" w:cs="Times New Roman"/>
          <w:sz w:val="20"/>
          <w:szCs w:val="20"/>
        </w:rPr>
      </w:pPr>
    </w:p>
    <w:p w14:paraId="6CB38F0A" w14:textId="51B27473" w:rsidR="00B1782C" w:rsidRDefault="00366D66" w:rsidP="001972ED">
      <w:pPr>
        <w:ind w:left="720" w:firstLine="720"/>
        <w:rPr>
          <w:rFonts w:ascii="Times New Roman" w:hAnsi="Times New Roman" w:cs="Times New Roman"/>
        </w:rPr>
      </w:pPr>
      <w:r>
        <w:rPr>
          <w:rFonts w:ascii="Times New Roman" w:hAnsi="Times New Roman" w:cs="Times New Roman"/>
        </w:rPr>
        <w:lastRenderedPageBreak/>
        <w:t>“</w:t>
      </w:r>
      <w:r w:rsidR="00B1782C" w:rsidRPr="00B1782C">
        <w:rPr>
          <w:rFonts w:ascii="Times New Roman" w:hAnsi="Times New Roman" w:cs="Times New Roman"/>
        </w:rPr>
        <w:t xml:space="preserve">The Arsenal Catastrophe: Coroner’s Investigation,” </w:t>
      </w:r>
      <w:r w:rsidR="00B1782C" w:rsidRPr="00B1782C">
        <w:rPr>
          <w:rFonts w:ascii="Times New Roman" w:hAnsi="Times New Roman" w:cs="Times New Roman"/>
          <w:i/>
        </w:rPr>
        <w:t>Pittsburgh Post</w:t>
      </w:r>
      <w:r w:rsidR="00B1782C" w:rsidRPr="00B1782C">
        <w:rPr>
          <w:rFonts w:ascii="Times New Roman" w:hAnsi="Times New Roman" w:cs="Times New Roman"/>
        </w:rPr>
        <w:t>, September 20, 1862.</w:t>
      </w:r>
    </w:p>
    <w:p w14:paraId="32BFF176" w14:textId="77777777" w:rsidR="00B1782C" w:rsidRPr="00B1782C" w:rsidRDefault="00B1782C" w:rsidP="001972ED">
      <w:pPr>
        <w:spacing w:line="480" w:lineRule="auto"/>
        <w:ind w:left="720"/>
        <w:rPr>
          <w:rFonts w:ascii="Times New Roman" w:hAnsi="Times New Roman" w:cs="Times New Roman"/>
        </w:rPr>
      </w:pPr>
    </w:p>
    <w:p w14:paraId="59340EC1" w14:textId="5B6D2587" w:rsidR="00374736" w:rsidRDefault="00366D66" w:rsidP="001972ED">
      <w:pPr>
        <w:pStyle w:val="FootnoteText"/>
        <w:ind w:left="720" w:firstLine="720"/>
        <w:rPr>
          <w:rFonts w:ascii="Times New Roman" w:hAnsi="Times New Roman" w:cs="Times New Roman"/>
        </w:rPr>
      </w:pPr>
      <w:r>
        <w:rPr>
          <w:rFonts w:ascii="Times New Roman" w:hAnsi="Times New Roman" w:cs="Times New Roman"/>
        </w:rPr>
        <w:t>“</w:t>
      </w:r>
      <w:r w:rsidR="00B1782C" w:rsidRPr="00B1782C">
        <w:rPr>
          <w:rFonts w:ascii="Times New Roman" w:hAnsi="Times New Roman" w:cs="Times New Roman"/>
        </w:rPr>
        <w:t xml:space="preserve">The Home and the Flag,” </w:t>
      </w:r>
      <w:r w:rsidR="00B1782C" w:rsidRPr="00B1782C">
        <w:rPr>
          <w:rFonts w:ascii="Times New Roman" w:hAnsi="Times New Roman" w:cs="Times New Roman"/>
          <w:i/>
        </w:rPr>
        <w:t>Harper’s New Monthly Magazine</w:t>
      </w:r>
      <w:r w:rsidR="00B1782C" w:rsidRPr="00B1782C">
        <w:rPr>
          <w:rFonts w:ascii="Times New Roman" w:hAnsi="Times New Roman" w:cs="Times New Roman"/>
        </w:rPr>
        <w:t>. 26 April 1863.</w:t>
      </w:r>
    </w:p>
    <w:p w14:paraId="48FE4F89" w14:textId="77777777" w:rsidR="00366D66" w:rsidRDefault="00366D66" w:rsidP="001972ED">
      <w:pPr>
        <w:pStyle w:val="FootnoteText"/>
        <w:rPr>
          <w:rFonts w:ascii="Times New Roman" w:hAnsi="Times New Roman" w:cs="Times New Roman"/>
        </w:rPr>
      </w:pPr>
    </w:p>
    <w:p w14:paraId="5F3E228B" w14:textId="77777777" w:rsidR="00366D66" w:rsidRPr="00B1782C" w:rsidRDefault="00366D66" w:rsidP="001972ED">
      <w:pPr>
        <w:pStyle w:val="FootnoteText"/>
        <w:ind w:left="720" w:firstLine="720"/>
        <w:rPr>
          <w:rFonts w:ascii="Times New Roman" w:hAnsi="Times New Roman" w:cs="Times New Roman"/>
        </w:rPr>
      </w:pPr>
    </w:p>
    <w:p w14:paraId="6DC01E49" w14:textId="1EFFD5A6" w:rsidR="00366D66" w:rsidRDefault="00366D66" w:rsidP="00374736">
      <w:pPr>
        <w:pStyle w:val="FootnoteText"/>
        <w:ind w:left="720" w:firstLine="720"/>
        <w:rPr>
          <w:rFonts w:ascii="Times New Roman" w:hAnsi="Times New Roman" w:cs="Times New Roman"/>
        </w:rPr>
      </w:pPr>
      <w:r w:rsidRPr="00B1782C">
        <w:rPr>
          <w:rFonts w:ascii="Times New Roman" w:hAnsi="Times New Roman" w:cs="Times New Roman"/>
        </w:rPr>
        <w:t>Oates, Louise. "Civil War Nurses." </w:t>
      </w:r>
      <w:r w:rsidRPr="00B1782C">
        <w:rPr>
          <w:rFonts w:ascii="Times New Roman" w:hAnsi="Times New Roman" w:cs="Times New Roman"/>
          <w:i/>
          <w:iCs/>
        </w:rPr>
        <w:t>AJN, American Journal of Nursing</w:t>
      </w:r>
      <w:r w:rsidRPr="00B1782C">
        <w:rPr>
          <w:rFonts w:ascii="Times New Roman" w:hAnsi="Times New Roman" w:cs="Times New Roman"/>
        </w:rPr>
        <w:t> 28, no. 3 (1928).</w:t>
      </w:r>
    </w:p>
    <w:p w14:paraId="57B3F2E8" w14:textId="2D7A9190" w:rsidR="00366D66" w:rsidRDefault="00366D66" w:rsidP="00374736">
      <w:pPr>
        <w:pStyle w:val="FootnoteText"/>
        <w:ind w:left="720" w:firstLine="720"/>
        <w:rPr>
          <w:rFonts w:ascii="Times New Roman" w:hAnsi="Times New Roman" w:cs="Times New Roman"/>
        </w:rPr>
      </w:pPr>
    </w:p>
    <w:p w14:paraId="522F0EA3" w14:textId="77777777" w:rsidR="00366D66" w:rsidRDefault="00366D66" w:rsidP="00374736">
      <w:pPr>
        <w:pStyle w:val="FootnoteText"/>
        <w:ind w:left="720" w:firstLine="720"/>
        <w:rPr>
          <w:rFonts w:ascii="Times New Roman" w:hAnsi="Times New Roman" w:cs="Times New Roman"/>
        </w:rPr>
      </w:pPr>
    </w:p>
    <w:p w14:paraId="7E56D705" w14:textId="72516E6F" w:rsidR="00366D66" w:rsidRDefault="00366D66" w:rsidP="00366D66">
      <w:pPr>
        <w:pStyle w:val="FootnoteText"/>
        <w:ind w:left="720" w:firstLine="720"/>
        <w:rPr>
          <w:rFonts w:ascii="Times New Roman" w:hAnsi="Times New Roman" w:cs="Times New Roman"/>
        </w:rPr>
      </w:pPr>
      <w:r w:rsidRPr="00366D66">
        <w:rPr>
          <w:rFonts w:ascii="Times New Roman" w:hAnsi="Times New Roman" w:cs="Times New Roman"/>
        </w:rPr>
        <w:t>Parsons, Emily Elizabeth, and Parsons, Theophilus. </w:t>
      </w:r>
      <w:r w:rsidRPr="00366D66">
        <w:rPr>
          <w:rFonts w:ascii="Times New Roman" w:hAnsi="Times New Roman" w:cs="Times New Roman"/>
          <w:i/>
          <w:iCs/>
        </w:rPr>
        <w:t>Memoir of Emily Elizabeth Parsons: Published for the Benefit of the Cambridge Hospital</w:t>
      </w:r>
      <w:r w:rsidRPr="00366D66">
        <w:rPr>
          <w:rFonts w:ascii="Times New Roman" w:hAnsi="Times New Roman" w:cs="Times New Roman"/>
        </w:rPr>
        <w:t>. Little, Brown, and, 1880.</w:t>
      </w:r>
    </w:p>
    <w:p w14:paraId="390695C1" w14:textId="4CABE9A6" w:rsidR="00366D66" w:rsidRDefault="00366D66" w:rsidP="00366D66">
      <w:pPr>
        <w:pStyle w:val="FootnoteText"/>
        <w:ind w:left="720" w:firstLine="720"/>
        <w:rPr>
          <w:rFonts w:ascii="Times New Roman" w:hAnsi="Times New Roman" w:cs="Times New Roman"/>
        </w:rPr>
      </w:pPr>
    </w:p>
    <w:p w14:paraId="7A2F6BA7" w14:textId="77777777" w:rsidR="00366D66" w:rsidRDefault="00366D66" w:rsidP="001972ED">
      <w:pPr>
        <w:pStyle w:val="FootnoteText"/>
        <w:ind w:left="720" w:firstLine="720"/>
        <w:rPr>
          <w:rFonts w:ascii="Times New Roman" w:hAnsi="Times New Roman" w:cs="Times New Roman"/>
        </w:rPr>
      </w:pPr>
    </w:p>
    <w:p w14:paraId="6483C86F" w14:textId="77777777" w:rsidR="00366D66" w:rsidRDefault="00366D66" w:rsidP="000E2BF1">
      <w:pPr>
        <w:pStyle w:val="FootnoteText"/>
        <w:ind w:left="720" w:firstLine="720"/>
        <w:rPr>
          <w:rFonts w:ascii="Times New Roman" w:hAnsi="Times New Roman" w:cs="Times New Roman"/>
          <w:szCs w:val="20"/>
        </w:rPr>
      </w:pPr>
      <w:r w:rsidRPr="000E2BF1">
        <w:rPr>
          <w:rFonts w:ascii="Times New Roman" w:hAnsi="Times New Roman" w:cs="Times New Roman"/>
          <w:szCs w:val="20"/>
        </w:rPr>
        <w:t>Wisconsin State Agricultural Society. </w:t>
      </w:r>
      <w:r w:rsidRPr="000E2BF1">
        <w:rPr>
          <w:rFonts w:ascii="Times New Roman" w:hAnsi="Times New Roman" w:cs="Times New Roman"/>
          <w:i/>
          <w:iCs/>
          <w:szCs w:val="20"/>
        </w:rPr>
        <w:t>Transactions of the Wisconsin State Agricultural Society: Together with ... Report of Annual Convention</w:t>
      </w:r>
      <w:r w:rsidRPr="000E2BF1">
        <w:rPr>
          <w:rFonts w:ascii="Times New Roman" w:hAnsi="Times New Roman" w:cs="Times New Roman"/>
          <w:szCs w:val="20"/>
        </w:rPr>
        <w:t>, 1860, C.1 V.6 1860</w:t>
      </w:r>
      <w:r>
        <w:rPr>
          <w:rFonts w:ascii="Times New Roman" w:hAnsi="Times New Roman" w:cs="Times New Roman"/>
          <w:szCs w:val="20"/>
        </w:rPr>
        <w:t>.</w:t>
      </w:r>
    </w:p>
    <w:p w14:paraId="7809B329" w14:textId="77777777" w:rsidR="00B1782C" w:rsidRPr="00582EE8" w:rsidRDefault="00B1782C" w:rsidP="00B1782C">
      <w:pPr>
        <w:pStyle w:val="FootnoteText"/>
        <w:rPr>
          <w:rFonts w:ascii="Times New Roman" w:hAnsi="Times New Roman" w:cs="Times New Roman"/>
          <w:sz w:val="20"/>
          <w:szCs w:val="20"/>
        </w:rPr>
      </w:pPr>
    </w:p>
    <w:p w14:paraId="171C2E2C" w14:textId="77777777" w:rsidR="006F1C5E" w:rsidRDefault="006F1C5E" w:rsidP="00706963">
      <w:pPr>
        <w:rPr>
          <w:rFonts w:ascii="Times New Roman" w:hAnsi="Times New Roman" w:cs="Times New Roman"/>
        </w:rPr>
      </w:pPr>
    </w:p>
    <w:p w14:paraId="09C28D94" w14:textId="77777777" w:rsidR="00706963" w:rsidRDefault="00706963" w:rsidP="00706963">
      <w:pPr>
        <w:rPr>
          <w:rFonts w:ascii="Times New Roman" w:hAnsi="Times New Roman"/>
        </w:rPr>
      </w:pPr>
    </w:p>
    <w:p w14:paraId="500AE3A0" w14:textId="6F352B54" w:rsidR="00224B61" w:rsidRDefault="00706963" w:rsidP="00224B61">
      <w:pPr>
        <w:rPr>
          <w:rFonts w:ascii="Times New Roman" w:hAnsi="Times New Roman"/>
          <w:b/>
        </w:rPr>
      </w:pPr>
      <w:r>
        <w:rPr>
          <w:rFonts w:ascii="Times New Roman" w:hAnsi="Times New Roman"/>
          <w:b/>
        </w:rPr>
        <w:t>Secondary Sources</w:t>
      </w:r>
    </w:p>
    <w:p w14:paraId="65CC1978" w14:textId="77777777" w:rsidR="00224B61" w:rsidRPr="00224B61" w:rsidRDefault="00224B61" w:rsidP="00224B61">
      <w:pPr>
        <w:rPr>
          <w:rFonts w:ascii="Times New Roman" w:hAnsi="Times New Roman"/>
          <w:b/>
        </w:rPr>
      </w:pPr>
    </w:p>
    <w:p w14:paraId="4CCB5395" w14:textId="18586A06" w:rsidR="00224B61" w:rsidRDefault="00224B61" w:rsidP="001972ED">
      <w:pPr>
        <w:pStyle w:val="FootnoteText"/>
        <w:ind w:left="720" w:firstLine="720"/>
        <w:rPr>
          <w:rFonts w:ascii="Times New Roman" w:hAnsi="Times New Roman" w:cs="Times New Roman"/>
          <w:szCs w:val="20"/>
        </w:rPr>
      </w:pPr>
      <w:r w:rsidRPr="00224B61">
        <w:rPr>
          <w:rFonts w:ascii="Times New Roman" w:hAnsi="Times New Roman" w:cs="Times New Roman"/>
          <w:szCs w:val="20"/>
        </w:rPr>
        <w:t>“Civil War: Women in the North.” Washington State University. http://digitalexhibits.wsulibs.wsu.edu/exhibits/show/civilwar/women---civilians/women-in-the-north#_ftn1.</w:t>
      </w:r>
    </w:p>
    <w:p w14:paraId="3D1FEC6A" w14:textId="0CBD85EA" w:rsidR="00224B61" w:rsidRDefault="00224B61" w:rsidP="001972ED">
      <w:pPr>
        <w:pStyle w:val="FootnoteText"/>
        <w:ind w:left="720" w:firstLine="720"/>
        <w:rPr>
          <w:rFonts w:ascii="Times New Roman" w:hAnsi="Times New Roman" w:cs="Times New Roman"/>
          <w:szCs w:val="20"/>
        </w:rPr>
      </w:pPr>
    </w:p>
    <w:p w14:paraId="5DC70898" w14:textId="77777777" w:rsidR="00224B61" w:rsidRPr="00224B61" w:rsidRDefault="00224B61" w:rsidP="001972ED">
      <w:pPr>
        <w:pStyle w:val="FootnoteText"/>
        <w:ind w:left="720" w:firstLine="720"/>
        <w:rPr>
          <w:rFonts w:ascii="Times New Roman" w:hAnsi="Times New Roman" w:cs="Times New Roman"/>
          <w:szCs w:val="20"/>
        </w:rPr>
      </w:pPr>
    </w:p>
    <w:p w14:paraId="29D07E1A" w14:textId="7497CB4D" w:rsidR="00224B61" w:rsidRDefault="00224B61" w:rsidP="001972ED">
      <w:pPr>
        <w:pStyle w:val="FootnoteText"/>
        <w:ind w:left="720" w:firstLine="720"/>
        <w:rPr>
          <w:rFonts w:ascii="Times New Roman" w:hAnsi="Times New Roman" w:cs="Times New Roman"/>
        </w:rPr>
      </w:pPr>
      <w:r w:rsidRPr="00224B61">
        <w:rPr>
          <w:rFonts w:ascii="Times New Roman" w:hAnsi="Times New Roman" w:cs="Times New Roman"/>
        </w:rPr>
        <w:t xml:space="preserve">Allen, Anne </w:t>
      </w:r>
      <w:proofErr w:type="spellStart"/>
      <w:r w:rsidRPr="00224B61">
        <w:rPr>
          <w:rFonts w:ascii="Times New Roman" w:hAnsi="Times New Roman" w:cs="Times New Roman"/>
        </w:rPr>
        <w:t>Beiser</w:t>
      </w:r>
      <w:proofErr w:type="spellEnd"/>
      <w:r w:rsidRPr="00224B61">
        <w:rPr>
          <w:rFonts w:ascii="Times New Roman" w:hAnsi="Times New Roman" w:cs="Times New Roman"/>
        </w:rPr>
        <w:t>. "</w:t>
      </w:r>
      <w:r w:rsidR="00374736">
        <w:rPr>
          <w:rFonts w:ascii="Times New Roman" w:hAnsi="Times New Roman" w:cs="Times New Roman"/>
        </w:rPr>
        <w:t>Wisconsin’s Reluctant Heroine: Cordelia Perrine Harvey</w:t>
      </w:r>
      <w:r w:rsidRPr="00224B61">
        <w:rPr>
          <w:rFonts w:ascii="Times New Roman" w:hAnsi="Times New Roman" w:cs="Times New Roman"/>
        </w:rPr>
        <w:t>." </w:t>
      </w:r>
      <w:r w:rsidRPr="00224B61">
        <w:rPr>
          <w:rFonts w:ascii="Times New Roman" w:hAnsi="Times New Roman" w:cs="Times New Roman"/>
          <w:i/>
          <w:iCs/>
        </w:rPr>
        <w:t>The Wisconsin Magazine of History</w:t>
      </w:r>
      <w:r w:rsidRPr="00224B61">
        <w:rPr>
          <w:rFonts w:ascii="Times New Roman" w:hAnsi="Times New Roman" w:cs="Times New Roman"/>
        </w:rPr>
        <w:t> 95, no. 2 (2011)</w:t>
      </w:r>
      <w:r w:rsidR="0088035E">
        <w:rPr>
          <w:rFonts w:ascii="Times New Roman" w:hAnsi="Times New Roman" w:cs="Times New Roman"/>
        </w:rPr>
        <w:t>.</w:t>
      </w:r>
    </w:p>
    <w:p w14:paraId="2F403EB4" w14:textId="77777777" w:rsidR="00224B61" w:rsidRDefault="00224B61" w:rsidP="001972ED">
      <w:pPr>
        <w:pStyle w:val="FootnoteText"/>
        <w:ind w:left="720" w:firstLine="720"/>
        <w:rPr>
          <w:rFonts w:ascii="Times New Roman" w:hAnsi="Times New Roman" w:cs="Times New Roman"/>
        </w:rPr>
      </w:pPr>
    </w:p>
    <w:p w14:paraId="2F524888" w14:textId="3E827E9E" w:rsidR="00224B61" w:rsidRPr="00224B61" w:rsidRDefault="00224B61" w:rsidP="001972ED">
      <w:pPr>
        <w:pStyle w:val="FootnoteText"/>
        <w:ind w:left="720" w:firstLine="720"/>
        <w:rPr>
          <w:rFonts w:ascii="Times New Roman" w:hAnsi="Times New Roman" w:cs="Times New Roman"/>
        </w:rPr>
      </w:pPr>
      <w:r w:rsidRPr="00224B61">
        <w:rPr>
          <w:rFonts w:ascii="Times New Roman" w:hAnsi="Times New Roman" w:cs="Times New Roman"/>
        </w:rPr>
        <w:t xml:space="preserve"> </w:t>
      </w:r>
    </w:p>
    <w:p w14:paraId="02B5553D" w14:textId="54F1A228" w:rsidR="00224B61" w:rsidRDefault="00224B61" w:rsidP="001972ED">
      <w:pPr>
        <w:ind w:left="720" w:firstLine="720"/>
        <w:rPr>
          <w:rFonts w:ascii="Times New Roman" w:hAnsi="Times New Roman" w:cs="Times New Roman"/>
        </w:rPr>
      </w:pPr>
      <w:proofErr w:type="spellStart"/>
      <w:r w:rsidRPr="00224B61">
        <w:rPr>
          <w:rFonts w:ascii="Times New Roman" w:hAnsi="Times New Roman" w:cs="Times New Roman"/>
        </w:rPr>
        <w:t>D’Antonio</w:t>
      </w:r>
      <w:proofErr w:type="spellEnd"/>
      <w:r w:rsidRPr="00224B61">
        <w:rPr>
          <w:rFonts w:ascii="Times New Roman" w:hAnsi="Times New Roman" w:cs="Times New Roman"/>
        </w:rPr>
        <w:t>, Patricia. “Nurses in War.” The Lancet. https://www.thelancet.com/journals/lancet/article/PIIS0140-6736(02)11798-3/fulltext.</w:t>
      </w:r>
    </w:p>
    <w:p w14:paraId="7ED3853C" w14:textId="13AB4B68" w:rsidR="00224B61" w:rsidRDefault="00224B61" w:rsidP="001972ED">
      <w:pPr>
        <w:ind w:left="720" w:firstLine="720"/>
        <w:rPr>
          <w:rFonts w:ascii="Times New Roman" w:hAnsi="Times New Roman" w:cs="Times New Roman"/>
        </w:rPr>
      </w:pPr>
    </w:p>
    <w:p w14:paraId="2D788AF5" w14:textId="77777777" w:rsidR="00224B61" w:rsidRPr="00224B61" w:rsidRDefault="00224B61" w:rsidP="001972ED">
      <w:pPr>
        <w:ind w:left="720" w:firstLine="720"/>
        <w:rPr>
          <w:rFonts w:ascii="Times New Roman" w:hAnsi="Times New Roman" w:cs="Times New Roman"/>
        </w:rPr>
      </w:pPr>
    </w:p>
    <w:p w14:paraId="0193B1BF" w14:textId="7E5F4965" w:rsidR="00224B61" w:rsidRDefault="00224B61" w:rsidP="001972ED">
      <w:pPr>
        <w:pStyle w:val="FootnoteText"/>
        <w:ind w:left="720" w:firstLine="720"/>
        <w:rPr>
          <w:rFonts w:ascii="Times New Roman" w:hAnsi="Times New Roman" w:cs="Times New Roman"/>
        </w:rPr>
      </w:pPr>
      <w:r w:rsidRPr="00224B61">
        <w:rPr>
          <w:rFonts w:ascii="Times New Roman" w:hAnsi="Times New Roman" w:cs="Times New Roman"/>
        </w:rPr>
        <w:t>Fahs, A. "The Feminized Civil War: Gender, Northern Popular Literature, and the Memory of the War, 1861-1900." </w:t>
      </w:r>
      <w:r w:rsidRPr="00224B61">
        <w:rPr>
          <w:rFonts w:ascii="Times New Roman" w:hAnsi="Times New Roman" w:cs="Times New Roman"/>
          <w:i/>
          <w:iCs/>
        </w:rPr>
        <w:t xml:space="preserve">Journal </w:t>
      </w:r>
      <w:r w:rsidR="00132B03">
        <w:rPr>
          <w:rFonts w:ascii="Times New Roman" w:hAnsi="Times New Roman" w:cs="Times New Roman"/>
          <w:i/>
          <w:iCs/>
        </w:rPr>
        <w:t>o</w:t>
      </w:r>
      <w:r w:rsidRPr="00224B61">
        <w:rPr>
          <w:rFonts w:ascii="Times New Roman" w:hAnsi="Times New Roman" w:cs="Times New Roman"/>
          <w:i/>
          <w:iCs/>
        </w:rPr>
        <w:t>f American History</w:t>
      </w:r>
      <w:r w:rsidRPr="00224B61">
        <w:rPr>
          <w:rFonts w:ascii="Times New Roman" w:hAnsi="Times New Roman" w:cs="Times New Roman"/>
        </w:rPr>
        <w:t> 85, no. 4 (1999): 1461-494., 1465.</w:t>
      </w:r>
    </w:p>
    <w:p w14:paraId="7B3526C1" w14:textId="411CBC30" w:rsidR="00224B61" w:rsidRDefault="00224B61" w:rsidP="001972ED">
      <w:pPr>
        <w:pStyle w:val="FootnoteText"/>
        <w:ind w:left="720" w:firstLine="720"/>
        <w:rPr>
          <w:rFonts w:ascii="Times New Roman" w:hAnsi="Times New Roman" w:cs="Times New Roman"/>
        </w:rPr>
      </w:pPr>
    </w:p>
    <w:p w14:paraId="066C63DE" w14:textId="77777777" w:rsidR="00224B61" w:rsidRPr="00224B61" w:rsidRDefault="00224B61" w:rsidP="001972ED">
      <w:pPr>
        <w:pStyle w:val="FootnoteText"/>
        <w:ind w:left="720" w:firstLine="720"/>
        <w:rPr>
          <w:rFonts w:ascii="Times New Roman" w:hAnsi="Times New Roman" w:cs="Times New Roman"/>
        </w:rPr>
      </w:pPr>
    </w:p>
    <w:p w14:paraId="1A16A2CA" w14:textId="073FFABE" w:rsidR="00224B61" w:rsidRDefault="00224B61" w:rsidP="001972ED">
      <w:pPr>
        <w:pStyle w:val="FootnoteText"/>
        <w:ind w:left="720" w:firstLine="720"/>
        <w:rPr>
          <w:rFonts w:ascii="Times New Roman" w:hAnsi="Times New Roman" w:cs="Times New Roman"/>
          <w:szCs w:val="20"/>
        </w:rPr>
      </w:pPr>
      <w:r w:rsidRPr="00224B61">
        <w:rPr>
          <w:rFonts w:ascii="Times New Roman" w:hAnsi="Times New Roman" w:cs="Times New Roman"/>
          <w:i/>
          <w:szCs w:val="20"/>
        </w:rPr>
        <w:t xml:space="preserve">Farming and Industry. </w:t>
      </w:r>
      <w:r w:rsidRPr="00224B61">
        <w:rPr>
          <w:rFonts w:ascii="Times New Roman" w:hAnsi="Times New Roman" w:cs="Times New Roman"/>
          <w:szCs w:val="20"/>
        </w:rPr>
        <w:t>Madison, WI. 2018. Wisconsin Historical Society.</w:t>
      </w:r>
    </w:p>
    <w:p w14:paraId="3C82FC40" w14:textId="08140A0E" w:rsidR="00224B61" w:rsidRDefault="00224B61" w:rsidP="001972ED">
      <w:pPr>
        <w:pStyle w:val="FootnoteText"/>
        <w:ind w:left="720" w:firstLine="720"/>
        <w:rPr>
          <w:rFonts w:ascii="Times New Roman" w:hAnsi="Times New Roman" w:cs="Times New Roman"/>
          <w:szCs w:val="20"/>
        </w:rPr>
      </w:pPr>
    </w:p>
    <w:p w14:paraId="03D276A8" w14:textId="77777777" w:rsidR="00224B61" w:rsidRPr="00224B61" w:rsidRDefault="00224B61" w:rsidP="001972ED">
      <w:pPr>
        <w:pStyle w:val="FootnoteText"/>
        <w:ind w:left="720" w:firstLine="720"/>
        <w:rPr>
          <w:rFonts w:ascii="Times New Roman" w:hAnsi="Times New Roman" w:cs="Times New Roman"/>
          <w:szCs w:val="20"/>
        </w:rPr>
      </w:pPr>
    </w:p>
    <w:p w14:paraId="716FE4E8" w14:textId="3C1ECE05" w:rsidR="00224B61" w:rsidRDefault="00224B61" w:rsidP="001972ED">
      <w:pPr>
        <w:ind w:left="720" w:firstLine="720"/>
        <w:rPr>
          <w:rFonts w:ascii="Times New Roman" w:hAnsi="Times New Roman" w:cs="Times New Roman"/>
        </w:rPr>
      </w:pPr>
      <w:r w:rsidRPr="00224B61">
        <w:rPr>
          <w:rFonts w:ascii="Times New Roman" w:hAnsi="Times New Roman" w:cs="Times New Roman"/>
        </w:rPr>
        <w:t>Gallman, J. Matthew. </w:t>
      </w:r>
      <w:r w:rsidRPr="00224B61">
        <w:rPr>
          <w:rFonts w:ascii="Times New Roman" w:hAnsi="Times New Roman" w:cs="Times New Roman"/>
          <w:i/>
          <w:iCs/>
        </w:rPr>
        <w:t xml:space="preserve">The North Fights the Civil </w:t>
      </w:r>
      <w:proofErr w:type="gramStart"/>
      <w:r w:rsidRPr="00224B61">
        <w:rPr>
          <w:rFonts w:ascii="Times New Roman" w:hAnsi="Times New Roman" w:cs="Times New Roman"/>
          <w:i/>
          <w:iCs/>
        </w:rPr>
        <w:t>War :</w:t>
      </w:r>
      <w:proofErr w:type="gramEnd"/>
      <w:r w:rsidRPr="00224B61">
        <w:rPr>
          <w:rFonts w:ascii="Times New Roman" w:hAnsi="Times New Roman" w:cs="Times New Roman"/>
          <w:i/>
          <w:iCs/>
        </w:rPr>
        <w:t xml:space="preserve"> The Home Front</w:t>
      </w:r>
      <w:r w:rsidRPr="00224B61">
        <w:rPr>
          <w:rFonts w:ascii="Times New Roman" w:hAnsi="Times New Roman" w:cs="Times New Roman"/>
        </w:rPr>
        <w:t>. American Ways Series. Chicago: I.R. Dee, 1994.</w:t>
      </w:r>
    </w:p>
    <w:p w14:paraId="04D25822" w14:textId="148BBA50" w:rsidR="00224B61" w:rsidRDefault="00224B61" w:rsidP="001972ED">
      <w:pPr>
        <w:ind w:left="720" w:firstLine="720"/>
        <w:rPr>
          <w:rFonts w:ascii="Times New Roman" w:hAnsi="Times New Roman" w:cs="Times New Roman"/>
        </w:rPr>
      </w:pPr>
    </w:p>
    <w:p w14:paraId="4F775E1C" w14:textId="77777777" w:rsidR="00224B61" w:rsidRPr="00224B61" w:rsidRDefault="00224B61" w:rsidP="001972ED">
      <w:pPr>
        <w:ind w:left="720" w:firstLine="720"/>
        <w:rPr>
          <w:rFonts w:ascii="Times New Roman" w:hAnsi="Times New Roman" w:cs="Times New Roman"/>
        </w:rPr>
      </w:pPr>
    </w:p>
    <w:p w14:paraId="6CAD9AEF" w14:textId="2C1737B2" w:rsidR="00224B61" w:rsidRDefault="00224B61" w:rsidP="001972ED">
      <w:pPr>
        <w:pStyle w:val="FootnoteText"/>
        <w:ind w:left="720" w:firstLine="720"/>
        <w:rPr>
          <w:rFonts w:ascii="Times New Roman" w:hAnsi="Times New Roman" w:cs="Times New Roman"/>
          <w:szCs w:val="20"/>
        </w:rPr>
      </w:pPr>
      <w:proofErr w:type="spellStart"/>
      <w:r w:rsidRPr="00224B61">
        <w:rPr>
          <w:rFonts w:ascii="Times New Roman" w:hAnsi="Times New Roman" w:cs="Times New Roman"/>
          <w:szCs w:val="20"/>
        </w:rPr>
        <w:t>Giesberg</w:t>
      </w:r>
      <w:proofErr w:type="spellEnd"/>
      <w:r w:rsidRPr="00224B61">
        <w:rPr>
          <w:rFonts w:ascii="Times New Roman" w:hAnsi="Times New Roman" w:cs="Times New Roman"/>
          <w:szCs w:val="20"/>
        </w:rPr>
        <w:t>, J</w:t>
      </w:r>
      <w:r w:rsidR="00132B03">
        <w:rPr>
          <w:rFonts w:ascii="Times New Roman" w:hAnsi="Times New Roman" w:cs="Times New Roman"/>
          <w:szCs w:val="20"/>
        </w:rPr>
        <w:t>udith</w:t>
      </w:r>
      <w:r w:rsidRPr="00224B61">
        <w:rPr>
          <w:rFonts w:ascii="Times New Roman" w:hAnsi="Times New Roman" w:cs="Times New Roman"/>
          <w:szCs w:val="20"/>
        </w:rPr>
        <w:t xml:space="preserve">. (2012). Army </w:t>
      </w:r>
      <w:r w:rsidR="00132B03">
        <w:rPr>
          <w:rFonts w:ascii="Times New Roman" w:hAnsi="Times New Roman" w:cs="Times New Roman"/>
          <w:szCs w:val="20"/>
        </w:rPr>
        <w:t>at Home: Women and the Civil War on the Northern Home Front</w:t>
      </w:r>
      <w:r w:rsidRPr="00224B61">
        <w:rPr>
          <w:rFonts w:ascii="Times New Roman" w:hAnsi="Times New Roman" w:cs="Times New Roman"/>
          <w:szCs w:val="20"/>
        </w:rPr>
        <w:t>. Chapel Hill: Univ Of North Carolina Pr</w:t>
      </w:r>
      <w:r w:rsidR="00132B03">
        <w:rPr>
          <w:rFonts w:ascii="Times New Roman" w:hAnsi="Times New Roman" w:cs="Times New Roman"/>
          <w:szCs w:val="20"/>
        </w:rPr>
        <w:t>ess.</w:t>
      </w:r>
    </w:p>
    <w:p w14:paraId="22C5E4FE" w14:textId="1CEEA2EA" w:rsidR="00224B61" w:rsidRDefault="00224B61" w:rsidP="001972ED">
      <w:pPr>
        <w:pStyle w:val="FootnoteText"/>
        <w:ind w:left="720" w:firstLine="720"/>
        <w:rPr>
          <w:rFonts w:ascii="Times New Roman" w:hAnsi="Times New Roman" w:cs="Times New Roman"/>
          <w:szCs w:val="20"/>
        </w:rPr>
      </w:pPr>
    </w:p>
    <w:p w14:paraId="09ECBF28" w14:textId="77777777" w:rsidR="00224B61" w:rsidRPr="00224B61" w:rsidRDefault="00224B61" w:rsidP="001972ED">
      <w:pPr>
        <w:pStyle w:val="FootnoteText"/>
        <w:ind w:left="720" w:firstLine="720"/>
        <w:rPr>
          <w:rFonts w:ascii="Times New Roman" w:hAnsi="Times New Roman" w:cs="Times New Roman"/>
          <w:szCs w:val="20"/>
        </w:rPr>
      </w:pPr>
    </w:p>
    <w:p w14:paraId="5B1DC293" w14:textId="4EA78103" w:rsidR="00224B61" w:rsidRDefault="00224B61" w:rsidP="001972ED">
      <w:pPr>
        <w:ind w:left="720" w:firstLine="720"/>
        <w:rPr>
          <w:rFonts w:ascii="Times New Roman" w:hAnsi="Times New Roman" w:cs="Times New Roman"/>
        </w:rPr>
      </w:pPr>
      <w:r w:rsidRPr="00224B61">
        <w:rPr>
          <w:rFonts w:ascii="Times New Roman" w:hAnsi="Times New Roman" w:cs="Times New Roman"/>
        </w:rPr>
        <w:t>MacLean, Maggie. “Civil War Women in the Arsenals.” Civil War Women: Women of the Civil War and Reconstruction Eras 1849-1877. https://www.civilwarwomenblog.com/allegheny-arsenal-explosion/</w:t>
      </w:r>
      <w:r w:rsidR="0088035E">
        <w:rPr>
          <w:rFonts w:ascii="Times New Roman" w:hAnsi="Times New Roman" w:cs="Times New Roman"/>
        </w:rPr>
        <w:t>.</w:t>
      </w:r>
    </w:p>
    <w:p w14:paraId="4C0EE090" w14:textId="71C9CC6D" w:rsidR="00224B61" w:rsidRDefault="00224B61" w:rsidP="001972ED">
      <w:pPr>
        <w:ind w:left="720" w:firstLine="720"/>
        <w:rPr>
          <w:rFonts w:ascii="Times New Roman" w:hAnsi="Times New Roman" w:cs="Times New Roman"/>
        </w:rPr>
      </w:pPr>
    </w:p>
    <w:p w14:paraId="65B462D0" w14:textId="77777777" w:rsidR="00224B61" w:rsidRPr="00224B61" w:rsidRDefault="00224B61" w:rsidP="001972ED">
      <w:pPr>
        <w:ind w:left="720" w:firstLine="720"/>
        <w:rPr>
          <w:rFonts w:ascii="Times New Roman" w:hAnsi="Times New Roman" w:cs="Times New Roman"/>
        </w:rPr>
      </w:pPr>
    </w:p>
    <w:p w14:paraId="1FBE7611" w14:textId="35E9960B" w:rsidR="00224B61" w:rsidRDefault="00224B61" w:rsidP="001972ED">
      <w:pPr>
        <w:pStyle w:val="FootnoteText"/>
        <w:ind w:left="720" w:firstLine="720"/>
        <w:rPr>
          <w:rFonts w:ascii="Times New Roman" w:hAnsi="Times New Roman" w:cs="Times New Roman"/>
        </w:rPr>
      </w:pPr>
      <w:r w:rsidRPr="00224B61">
        <w:rPr>
          <w:rFonts w:ascii="Times New Roman" w:hAnsi="Times New Roman" w:cs="Times New Roman"/>
        </w:rPr>
        <w:t>Maclean, Maggie. “Dorothea Dix.” Civil War Women: Women of the Civil Wat and Reconstruction Eras 1849-1877. https://www.civilwarwomenblog.com/dorothea-dix/</w:t>
      </w:r>
      <w:r w:rsidR="0088035E">
        <w:rPr>
          <w:rFonts w:ascii="Times New Roman" w:hAnsi="Times New Roman" w:cs="Times New Roman"/>
        </w:rPr>
        <w:t>.</w:t>
      </w:r>
    </w:p>
    <w:p w14:paraId="5D2E0088" w14:textId="77777777" w:rsidR="0088035E" w:rsidRPr="00224B61" w:rsidRDefault="0088035E" w:rsidP="001972ED">
      <w:pPr>
        <w:pStyle w:val="FootnoteText"/>
        <w:ind w:left="720" w:firstLine="720"/>
        <w:rPr>
          <w:rFonts w:ascii="Times New Roman" w:hAnsi="Times New Roman" w:cs="Times New Roman"/>
        </w:rPr>
      </w:pPr>
    </w:p>
    <w:p w14:paraId="5299D95B" w14:textId="007DC3B4" w:rsidR="00224B61" w:rsidRDefault="00224B61" w:rsidP="001972ED">
      <w:pPr>
        <w:pStyle w:val="FootnoteText"/>
        <w:ind w:left="720" w:firstLine="720"/>
        <w:rPr>
          <w:rFonts w:ascii="Times New Roman" w:hAnsi="Times New Roman" w:cs="Times New Roman"/>
        </w:rPr>
      </w:pPr>
      <w:r w:rsidRPr="00224B61">
        <w:rPr>
          <w:rFonts w:ascii="Times New Roman" w:hAnsi="Times New Roman" w:cs="Times New Roman"/>
        </w:rPr>
        <w:t>Maclean, Maggie. “Union Nurses of the Civil War.” Civil War Women: Women of the Civil Wat and Reconstruction Eras 1849-1877. https://www.civilwarwomenblog.com/dorothea-dix/.</w:t>
      </w:r>
    </w:p>
    <w:p w14:paraId="3892DD99" w14:textId="77777777" w:rsidR="00224B61" w:rsidRDefault="00224B61" w:rsidP="001972ED">
      <w:pPr>
        <w:pStyle w:val="FootnoteText"/>
        <w:ind w:left="720" w:firstLine="720"/>
        <w:rPr>
          <w:rFonts w:ascii="Times New Roman" w:hAnsi="Times New Roman" w:cs="Times New Roman"/>
          <w:sz w:val="32"/>
        </w:rPr>
      </w:pPr>
    </w:p>
    <w:p w14:paraId="68C43CE5" w14:textId="73344DA0" w:rsidR="00224B61" w:rsidRPr="00224B61" w:rsidRDefault="00224B61" w:rsidP="001972ED">
      <w:pPr>
        <w:pStyle w:val="FootnoteText"/>
        <w:ind w:left="720" w:firstLine="720"/>
        <w:rPr>
          <w:rFonts w:ascii="Times New Roman" w:hAnsi="Times New Roman" w:cs="Times New Roman"/>
        </w:rPr>
      </w:pPr>
      <w:r w:rsidRPr="00224B61">
        <w:rPr>
          <w:rFonts w:ascii="Times New Roman" w:hAnsi="Times New Roman" w:cs="Times New Roman"/>
          <w:sz w:val="32"/>
        </w:rPr>
        <w:t xml:space="preserve"> </w:t>
      </w:r>
    </w:p>
    <w:p w14:paraId="4B610B69" w14:textId="77777777" w:rsidR="00224B61" w:rsidRPr="00224B61" w:rsidRDefault="00224B61" w:rsidP="001972ED">
      <w:pPr>
        <w:pStyle w:val="FootnoteText"/>
        <w:ind w:left="720" w:firstLine="720"/>
        <w:rPr>
          <w:sz w:val="32"/>
        </w:rPr>
      </w:pPr>
      <w:proofErr w:type="spellStart"/>
      <w:r w:rsidRPr="00224B61">
        <w:rPr>
          <w:rFonts w:ascii="Times New Roman" w:hAnsi="Times New Roman" w:cs="Times New Roman"/>
        </w:rPr>
        <w:t>Oberly</w:t>
      </w:r>
      <w:proofErr w:type="spellEnd"/>
      <w:r w:rsidRPr="00224B61">
        <w:rPr>
          <w:rFonts w:ascii="Times New Roman" w:hAnsi="Times New Roman" w:cs="Times New Roman"/>
        </w:rPr>
        <w:t>, James W. "</w:t>
      </w:r>
      <w:r w:rsidRPr="00224B61">
        <w:rPr>
          <w:rFonts w:ascii="Times New Roman" w:hAnsi="Times New Roman" w:cs="Times New Roman"/>
          <w:i/>
          <w:iCs/>
        </w:rPr>
        <w:t>The Papers of Frederick Law Olmsted. Volume IV. Defending the Union: The Civil War and the Sanitary Commission, 1861-1863</w:t>
      </w:r>
      <w:r w:rsidRPr="00224B61">
        <w:rPr>
          <w:rFonts w:ascii="Times New Roman" w:hAnsi="Times New Roman" w:cs="Times New Roman"/>
        </w:rPr>
        <w:t> (review)." </w:t>
      </w:r>
      <w:r w:rsidRPr="00224B61">
        <w:rPr>
          <w:rFonts w:ascii="Times New Roman" w:hAnsi="Times New Roman" w:cs="Times New Roman"/>
          <w:i/>
          <w:iCs/>
        </w:rPr>
        <w:t>Civil War History</w:t>
      </w:r>
      <w:r w:rsidRPr="00224B61">
        <w:rPr>
          <w:rFonts w:ascii="Times New Roman" w:hAnsi="Times New Roman" w:cs="Times New Roman"/>
        </w:rPr>
        <w:t>33, no. 2 (1987): 182-84.</w:t>
      </w:r>
    </w:p>
    <w:p w14:paraId="3F48A47F" w14:textId="71D37514" w:rsidR="00DF6F44" w:rsidRPr="00DC0611" w:rsidRDefault="00DF6F44" w:rsidP="00706963">
      <w:pPr>
        <w:ind w:firstLine="720"/>
        <w:rPr>
          <w:rFonts w:ascii="Times New Roman" w:hAnsi="Times New Roman" w:cs="Times New Roman"/>
        </w:rPr>
      </w:pPr>
    </w:p>
    <w:sectPr w:rsidR="00DF6F44" w:rsidRPr="00DC0611" w:rsidSect="00706963">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12E5F4" w14:textId="77777777" w:rsidR="006C6B72" w:rsidRDefault="006C6B72" w:rsidP="00314C9B">
      <w:r>
        <w:separator/>
      </w:r>
    </w:p>
  </w:endnote>
  <w:endnote w:type="continuationSeparator" w:id="0">
    <w:p w14:paraId="45900587" w14:textId="77777777" w:rsidR="006C6B72" w:rsidRDefault="006C6B72" w:rsidP="00314C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4885F2" w14:textId="77777777" w:rsidR="003A3CCA" w:rsidRDefault="003A3CCA" w:rsidP="002F6A2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DB149D8" w14:textId="77777777" w:rsidR="003A3CCA" w:rsidRDefault="003A3CC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478383" w14:textId="2C8B0E3F" w:rsidR="003A3CCA" w:rsidRPr="008A4F46" w:rsidRDefault="003A3CCA" w:rsidP="002F6A2A">
    <w:pPr>
      <w:pStyle w:val="Footer"/>
      <w:framePr w:wrap="around" w:vAnchor="text" w:hAnchor="margin" w:xAlign="center" w:y="1"/>
      <w:rPr>
        <w:rStyle w:val="PageNumber"/>
        <w:rFonts w:ascii="Times New Roman" w:hAnsi="Times New Roman" w:cs="Times New Roman"/>
      </w:rPr>
    </w:pPr>
    <w:r w:rsidRPr="008A4F46">
      <w:rPr>
        <w:rStyle w:val="PageNumber"/>
        <w:rFonts w:ascii="Times New Roman" w:hAnsi="Times New Roman" w:cs="Times New Roman"/>
      </w:rPr>
      <w:fldChar w:fldCharType="begin"/>
    </w:r>
    <w:r w:rsidRPr="008A4F46">
      <w:rPr>
        <w:rStyle w:val="PageNumber"/>
        <w:rFonts w:ascii="Times New Roman" w:hAnsi="Times New Roman" w:cs="Times New Roman"/>
      </w:rPr>
      <w:instrText xml:space="preserve">PAGE  </w:instrText>
    </w:r>
    <w:r w:rsidRPr="008A4F46">
      <w:rPr>
        <w:rStyle w:val="PageNumber"/>
        <w:rFonts w:ascii="Times New Roman" w:hAnsi="Times New Roman" w:cs="Times New Roman"/>
      </w:rPr>
      <w:fldChar w:fldCharType="separate"/>
    </w:r>
    <w:r>
      <w:rPr>
        <w:rStyle w:val="PageNumber"/>
        <w:rFonts w:ascii="Times New Roman" w:hAnsi="Times New Roman" w:cs="Times New Roman"/>
        <w:noProof/>
      </w:rPr>
      <w:t>16</w:t>
    </w:r>
    <w:r w:rsidRPr="008A4F46">
      <w:rPr>
        <w:rStyle w:val="PageNumber"/>
        <w:rFonts w:ascii="Times New Roman" w:hAnsi="Times New Roman" w:cs="Times New Roman"/>
      </w:rPr>
      <w:fldChar w:fldCharType="end"/>
    </w:r>
  </w:p>
  <w:p w14:paraId="0C7CDF66" w14:textId="77777777" w:rsidR="003A3CCA" w:rsidRDefault="003A3CC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847A9D" w14:textId="6D60B45F" w:rsidR="003A3CCA" w:rsidRDefault="003A3CCA" w:rsidP="00706963">
    <w:pPr>
      <w:pStyle w:val="Footer"/>
      <w:tabs>
        <w:tab w:val="clear" w:pos="4320"/>
        <w:tab w:val="clear" w:pos="8640"/>
        <w:tab w:val="left" w:pos="384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1DB554" w14:textId="77777777" w:rsidR="006C6B72" w:rsidRDefault="006C6B72" w:rsidP="00314C9B">
      <w:r>
        <w:separator/>
      </w:r>
    </w:p>
  </w:footnote>
  <w:footnote w:type="continuationSeparator" w:id="0">
    <w:p w14:paraId="41733024" w14:textId="77777777" w:rsidR="006C6B72" w:rsidRDefault="006C6B72" w:rsidP="00314C9B">
      <w:r>
        <w:continuationSeparator/>
      </w:r>
    </w:p>
  </w:footnote>
  <w:footnote w:id="1">
    <w:p w14:paraId="1EDCF184" w14:textId="4CE74CAC" w:rsidR="003A3CCA" w:rsidRDefault="003A3CCA">
      <w:pPr>
        <w:pStyle w:val="FootnoteText"/>
        <w:rPr>
          <w:rFonts w:ascii="Times New Roman" w:hAnsi="Times New Roman" w:cs="Times New Roman"/>
          <w:sz w:val="20"/>
        </w:rPr>
      </w:pPr>
      <w:r w:rsidRPr="00CE08DB">
        <w:rPr>
          <w:rStyle w:val="FootnoteReference"/>
          <w:rFonts w:ascii="Times New Roman" w:hAnsi="Times New Roman" w:cs="Times New Roman"/>
        </w:rPr>
        <w:footnoteRef/>
      </w:r>
      <w:r w:rsidRPr="00CE08DB">
        <w:rPr>
          <w:rFonts w:ascii="Times New Roman" w:hAnsi="Times New Roman" w:cs="Times New Roman"/>
        </w:rPr>
        <w:t xml:space="preserve"> </w:t>
      </w:r>
      <w:r w:rsidRPr="001972ED">
        <w:rPr>
          <w:rFonts w:ascii="Times New Roman" w:hAnsi="Times New Roman" w:cs="Times New Roman"/>
          <w:i/>
          <w:sz w:val="20"/>
        </w:rPr>
        <w:t>Janesville Daily Gazette</w:t>
      </w:r>
      <w:r w:rsidRPr="00CE08DB">
        <w:rPr>
          <w:rFonts w:ascii="Times New Roman" w:hAnsi="Times New Roman" w:cs="Times New Roman"/>
          <w:sz w:val="20"/>
        </w:rPr>
        <w:t xml:space="preserve">, April 22, 1862, 6. </w:t>
      </w:r>
    </w:p>
    <w:p w14:paraId="6075392D" w14:textId="77777777" w:rsidR="003A3CCA" w:rsidRPr="00CE08DB" w:rsidRDefault="003A3CCA">
      <w:pPr>
        <w:pStyle w:val="FootnoteText"/>
        <w:rPr>
          <w:rFonts w:ascii="Times New Roman" w:hAnsi="Times New Roman" w:cs="Times New Roman"/>
        </w:rPr>
      </w:pPr>
    </w:p>
  </w:footnote>
  <w:footnote w:id="2">
    <w:p w14:paraId="03A0ED93" w14:textId="57A25B49" w:rsidR="003A3CCA" w:rsidRDefault="003A3CCA">
      <w:pPr>
        <w:pStyle w:val="FootnoteText"/>
        <w:rPr>
          <w:rFonts w:ascii="Times New Roman" w:hAnsi="Times New Roman" w:cs="Times New Roman"/>
          <w:sz w:val="20"/>
        </w:rPr>
      </w:pPr>
      <w:r w:rsidRPr="00CE08DB">
        <w:rPr>
          <w:rStyle w:val="FootnoteReference"/>
          <w:rFonts w:ascii="Times New Roman" w:hAnsi="Times New Roman" w:cs="Times New Roman"/>
        </w:rPr>
        <w:footnoteRef/>
      </w:r>
      <w:r w:rsidRPr="00CE08DB">
        <w:rPr>
          <w:rFonts w:ascii="Times New Roman" w:hAnsi="Times New Roman" w:cs="Times New Roman"/>
        </w:rPr>
        <w:t xml:space="preserve"> </w:t>
      </w:r>
      <w:r w:rsidRPr="00CE08DB">
        <w:rPr>
          <w:rFonts w:ascii="Times New Roman" w:hAnsi="Times New Roman" w:cs="Times New Roman"/>
          <w:sz w:val="20"/>
        </w:rPr>
        <w:t xml:space="preserve">Allen, Anne </w:t>
      </w:r>
      <w:r w:rsidRPr="00CE08DB">
        <w:rPr>
          <w:rFonts w:ascii="Times New Roman" w:hAnsi="Times New Roman" w:cs="Times New Roman"/>
          <w:sz w:val="20"/>
        </w:rPr>
        <w:t xml:space="preserve">Beiser. </w:t>
      </w:r>
      <w:r>
        <w:rPr>
          <w:rFonts w:ascii="Times New Roman" w:hAnsi="Times New Roman" w:cs="Times New Roman"/>
          <w:sz w:val="20"/>
        </w:rPr>
        <w:t>“</w:t>
      </w:r>
      <w:r>
        <w:rPr>
          <w:rFonts w:ascii="Times New Roman" w:hAnsi="Times New Roman" w:cs="Times New Roman"/>
          <w:sz w:val="20"/>
        </w:rPr>
        <w:t>Wisconsin’s Reluctant Heroine: Cordelia Perrine Harvey.”</w:t>
      </w:r>
      <w:r w:rsidRPr="001614D5">
        <w:rPr>
          <w:rFonts w:ascii="Times New Roman" w:hAnsi="Times New Roman" w:cs="Times New Roman"/>
          <w:sz w:val="20"/>
        </w:rPr>
        <w:t> </w:t>
      </w:r>
      <w:r w:rsidRPr="001614D5">
        <w:rPr>
          <w:rFonts w:ascii="Times New Roman" w:hAnsi="Times New Roman" w:cs="Times New Roman"/>
          <w:i/>
          <w:iCs/>
          <w:sz w:val="20"/>
        </w:rPr>
        <w:t>The Wisconsin Magazine of History</w:t>
      </w:r>
      <w:r w:rsidRPr="001614D5">
        <w:rPr>
          <w:rFonts w:ascii="Times New Roman" w:hAnsi="Times New Roman" w:cs="Times New Roman"/>
          <w:sz w:val="20"/>
        </w:rPr>
        <w:t xml:space="preserve"> 95, no. 2 (2011), 5. </w:t>
      </w:r>
    </w:p>
    <w:p w14:paraId="64139DE5" w14:textId="77777777" w:rsidR="003A3CCA" w:rsidRPr="001614D5" w:rsidRDefault="003A3CCA">
      <w:pPr>
        <w:pStyle w:val="FootnoteText"/>
        <w:rPr>
          <w:rFonts w:ascii="Times New Roman" w:hAnsi="Times New Roman" w:cs="Times New Roman"/>
        </w:rPr>
      </w:pPr>
    </w:p>
  </w:footnote>
  <w:footnote w:id="3">
    <w:p w14:paraId="36A2941D" w14:textId="0A94DB16" w:rsidR="003A3CCA" w:rsidRPr="00582EE8" w:rsidRDefault="003A3CCA" w:rsidP="00AF4838">
      <w:pPr>
        <w:pStyle w:val="FootnoteText"/>
        <w:ind w:firstLine="720"/>
        <w:rPr>
          <w:rFonts w:ascii="Times New Roman" w:hAnsi="Times New Roman" w:cs="Times New Roman"/>
          <w:sz w:val="20"/>
          <w:szCs w:val="20"/>
        </w:rPr>
      </w:pPr>
      <w:r w:rsidRPr="00BF5A0E">
        <w:rPr>
          <w:rStyle w:val="FootnoteReference"/>
          <w:rFonts w:ascii="Times New Roman" w:hAnsi="Times New Roman" w:cs="Times New Roman"/>
          <w:szCs w:val="20"/>
        </w:rPr>
        <w:footnoteRef/>
      </w:r>
      <w:r w:rsidRPr="00582EE8">
        <w:rPr>
          <w:rFonts w:ascii="Times New Roman" w:hAnsi="Times New Roman" w:cs="Times New Roman"/>
          <w:sz w:val="20"/>
          <w:szCs w:val="20"/>
        </w:rPr>
        <w:t xml:space="preserve"> </w:t>
      </w:r>
      <w:r w:rsidRPr="00582EE8">
        <w:rPr>
          <w:rFonts w:ascii="Times New Roman" w:hAnsi="Times New Roman" w:cs="Times New Roman"/>
          <w:sz w:val="20"/>
          <w:szCs w:val="20"/>
        </w:rPr>
        <w:t>Giesberg, J</w:t>
      </w:r>
      <w:r>
        <w:rPr>
          <w:rFonts w:ascii="Times New Roman" w:hAnsi="Times New Roman" w:cs="Times New Roman"/>
          <w:sz w:val="20"/>
          <w:szCs w:val="20"/>
        </w:rPr>
        <w:t>udith</w:t>
      </w:r>
      <w:r w:rsidRPr="00582EE8">
        <w:rPr>
          <w:rFonts w:ascii="Times New Roman" w:hAnsi="Times New Roman" w:cs="Times New Roman"/>
          <w:sz w:val="20"/>
          <w:szCs w:val="20"/>
        </w:rPr>
        <w:t xml:space="preserve">. (2012). Army at </w:t>
      </w:r>
      <w:r>
        <w:rPr>
          <w:rFonts w:ascii="Times New Roman" w:hAnsi="Times New Roman" w:cs="Times New Roman"/>
          <w:sz w:val="20"/>
          <w:szCs w:val="20"/>
        </w:rPr>
        <w:t>H</w:t>
      </w:r>
      <w:r w:rsidRPr="00582EE8">
        <w:rPr>
          <w:rFonts w:ascii="Times New Roman" w:hAnsi="Times New Roman" w:cs="Times New Roman"/>
          <w:sz w:val="20"/>
          <w:szCs w:val="20"/>
        </w:rPr>
        <w:t>ome. Chapel Hill: Univ Of North Carolina Pr</w:t>
      </w:r>
      <w:r>
        <w:rPr>
          <w:rFonts w:ascii="Times New Roman" w:hAnsi="Times New Roman" w:cs="Times New Roman"/>
          <w:sz w:val="20"/>
          <w:szCs w:val="20"/>
        </w:rPr>
        <w:t>.</w:t>
      </w:r>
      <w:r w:rsidRPr="00582EE8">
        <w:rPr>
          <w:rFonts w:ascii="Times New Roman" w:hAnsi="Times New Roman" w:cs="Times New Roman"/>
          <w:sz w:val="20"/>
          <w:szCs w:val="20"/>
        </w:rPr>
        <w:t>, 20.</w:t>
      </w:r>
    </w:p>
    <w:p w14:paraId="3E5E16FD" w14:textId="402DC31A" w:rsidR="003A3CCA" w:rsidRPr="00582EE8" w:rsidRDefault="003A3CCA" w:rsidP="00AF4838">
      <w:pPr>
        <w:pStyle w:val="FootnoteText"/>
        <w:ind w:firstLine="720"/>
        <w:rPr>
          <w:rFonts w:ascii="Times New Roman" w:hAnsi="Times New Roman" w:cs="Times New Roman"/>
          <w:sz w:val="20"/>
          <w:szCs w:val="20"/>
        </w:rPr>
      </w:pPr>
      <w:r w:rsidRPr="00582EE8">
        <w:rPr>
          <w:rFonts w:ascii="Times New Roman" w:hAnsi="Times New Roman" w:cs="Times New Roman"/>
          <w:sz w:val="20"/>
          <w:szCs w:val="20"/>
        </w:rPr>
        <w:t xml:space="preserve"> </w:t>
      </w:r>
    </w:p>
  </w:footnote>
  <w:footnote w:id="4">
    <w:p w14:paraId="5BF8CCE5" w14:textId="1618E3F2" w:rsidR="003A3CCA" w:rsidRPr="00582EE8" w:rsidRDefault="003A3CCA" w:rsidP="00AF4838">
      <w:pPr>
        <w:pStyle w:val="FootnoteText"/>
        <w:ind w:firstLine="720"/>
        <w:rPr>
          <w:rFonts w:ascii="Times New Roman" w:hAnsi="Times New Roman" w:cs="Times New Roman"/>
          <w:sz w:val="20"/>
          <w:szCs w:val="20"/>
        </w:rPr>
      </w:pPr>
      <w:r w:rsidRPr="00BF5A0E">
        <w:rPr>
          <w:rStyle w:val="FootnoteReference"/>
          <w:rFonts w:ascii="Times New Roman" w:hAnsi="Times New Roman" w:cs="Times New Roman"/>
          <w:szCs w:val="20"/>
        </w:rPr>
        <w:footnoteRef/>
      </w:r>
      <w:r w:rsidRPr="00582EE8">
        <w:rPr>
          <w:rFonts w:ascii="Times New Roman" w:hAnsi="Times New Roman" w:cs="Times New Roman"/>
          <w:sz w:val="20"/>
          <w:szCs w:val="20"/>
        </w:rPr>
        <w:t xml:space="preserve"> </w:t>
      </w:r>
      <w:r w:rsidRPr="00582EE8">
        <w:rPr>
          <w:rFonts w:ascii="Times New Roman" w:hAnsi="Times New Roman" w:cs="Times New Roman"/>
          <w:i/>
          <w:sz w:val="20"/>
          <w:szCs w:val="20"/>
        </w:rPr>
        <w:t xml:space="preserve">Farming and Industry. </w:t>
      </w:r>
      <w:r w:rsidRPr="00582EE8">
        <w:rPr>
          <w:rFonts w:ascii="Times New Roman" w:hAnsi="Times New Roman" w:cs="Times New Roman"/>
          <w:sz w:val="20"/>
          <w:szCs w:val="20"/>
        </w:rPr>
        <w:t>Madison, WI. 2018. Wisconsin Historical Society, 1.</w:t>
      </w:r>
    </w:p>
    <w:p w14:paraId="53ED725C" w14:textId="77777777" w:rsidR="003A3CCA" w:rsidRPr="00582EE8" w:rsidRDefault="003A3CCA" w:rsidP="00AF4838">
      <w:pPr>
        <w:pStyle w:val="FootnoteText"/>
        <w:ind w:firstLine="720"/>
        <w:rPr>
          <w:rFonts w:ascii="Times New Roman" w:hAnsi="Times New Roman" w:cs="Times New Roman"/>
          <w:sz w:val="20"/>
          <w:szCs w:val="20"/>
        </w:rPr>
      </w:pPr>
    </w:p>
  </w:footnote>
  <w:footnote w:id="5">
    <w:p w14:paraId="5EAEE203" w14:textId="17948F10" w:rsidR="003A3CCA" w:rsidRPr="00582EE8" w:rsidRDefault="003A3CCA" w:rsidP="00B774E4">
      <w:pPr>
        <w:pStyle w:val="FootnoteText"/>
        <w:ind w:firstLine="720"/>
        <w:rPr>
          <w:rFonts w:ascii="Times New Roman" w:hAnsi="Times New Roman" w:cs="Times New Roman"/>
          <w:sz w:val="20"/>
          <w:szCs w:val="20"/>
        </w:rPr>
      </w:pPr>
      <w:r w:rsidRPr="00BF5A0E">
        <w:rPr>
          <w:rStyle w:val="FootnoteReference"/>
          <w:rFonts w:ascii="Times New Roman" w:hAnsi="Times New Roman" w:cs="Times New Roman"/>
          <w:szCs w:val="20"/>
        </w:rPr>
        <w:footnoteRef/>
      </w:r>
      <w:r w:rsidRPr="00582EE8">
        <w:rPr>
          <w:rFonts w:ascii="Times New Roman" w:hAnsi="Times New Roman" w:cs="Times New Roman"/>
          <w:sz w:val="20"/>
          <w:szCs w:val="20"/>
        </w:rPr>
        <w:t xml:space="preserve"> </w:t>
      </w:r>
      <w:r>
        <w:rPr>
          <w:rFonts w:ascii="Times New Roman" w:hAnsi="Times New Roman" w:cs="Times New Roman"/>
          <w:sz w:val="20"/>
          <w:szCs w:val="20"/>
        </w:rPr>
        <w:t>Ibid.</w:t>
      </w:r>
    </w:p>
    <w:p w14:paraId="6A6240E5" w14:textId="77777777" w:rsidR="003A3CCA" w:rsidRPr="00582EE8" w:rsidRDefault="003A3CCA" w:rsidP="00AF4838">
      <w:pPr>
        <w:pStyle w:val="FootnoteText"/>
        <w:ind w:firstLine="720"/>
        <w:rPr>
          <w:rFonts w:ascii="Times New Roman" w:hAnsi="Times New Roman" w:cs="Times New Roman"/>
          <w:sz w:val="20"/>
          <w:szCs w:val="20"/>
        </w:rPr>
      </w:pPr>
    </w:p>
  </w:footnote>
  <w:footnote w:id="6">
    <w:p w14:paraId="7DCD0337" w14:textId="6CA38F88" w:rsidR="003A3CCA" w:rsidRPr="00582EE8" w:rsidRDefault="003A3CCA" w:rsidP="00AF4838">
      <w:pPr>
        <w:pStyle w:val="FootnoteText"/>
        <w:ind w:firstLine="720"/>
        <w:rPr>
          <w:rFonts w:ascii="Times New Roman" w:hAnsi="Times New Roman" w:cs="Times New Roman"/>
          <w:sz w:val="20"/>
          <w:szCs w:val="20"/>
        </w:rPr>
      </w:pPr>
      <w:r w:rsidRPr="00BF5A0E">
        <w:rPr>
          <w:rStyle w:val="FootnoteReference"/>
          <w:rFonts w:ascii="Times New Roman" w:hAnsi="Times New Roman" w:cs="Times New Roman"/>
          <w:szCs w:val="20"/>
        </w:rPr>
        <w:footnoteRef/>
      </w:r>
      <w:r w:rsidRPr="00BF5A0E">
        <w:rPr>
          <w:rFonts w:ascii="Times New Roman" w:hAnsi="Times New Roman" w:cs="Times New Roman"/>
          <w:szCs w:val="20"/>
        </w:rPr>
        <w:t xml:space="preserve"> </w:t>
      </w:r>
      <w:r w:rsidRPr="00582EE8">
        <w:rPr>
          <w:rFonts w:ascii="Times New Roman" w:hAnsi="Times New Roman" w:cs="Times New Roman"/>
          <w:sz w:val="20"/>
          <w:szCs w:val="20"/>
        </w:rPr>
        <w:t>Giesberg, J. (2012). Army at home. Chapel Hill: Univ Of North Carolina Pr</w:t>
      </w:r>
      <w:r>
        <w:rPr>
          <w:rFonts w:ascii="Times New Roman" w:hAnsi="Times New Roman" w:cs="Times New Roman"/>
          <w:sz w:val="20"/>
          <w:szCs w:val="20"/>
        </w:rPr>
        <w:t>.</w:t>
      </w:r>
      <w:r w:rsidRPr="00582EE8">
        <w:rPr>
          <w:rFonts w:ascii="Times New Roman" w:hAnsi="Times New Roman" w:cs="Times New Roman"/>
          <w:sz w:val="20"/>
          <w:szCs w:val="20"/>
        </w:rPr>
        <w:t xml:space="preserve">, 21. </w:t>
      </w:r>
    </w:p>
    <w:p w14:paraId="2BEF5750" w14:textId="639FA014" w:rsidR="003A3CCA" w:rsidRPr="00582EE8" w:rsidRDefault="003A3CCA">
      <w:pPr>
        <w:pStyle w:val="FootnoteText"/>
        <w:rPr>
          <w:rFonts w:ascii="Times New Roman" w:hAnsi="Times New Roman" w:cs="Times New Roman"/>
          <w:sz w:val="20"/>
          <w:szCs w:val="20"/>
        </w:rPr>
      </w:pPr>
    </w:p>
  </w:footnote>
  <w:footnote w:id="7">
    <w:p w14:paraId="37A1FF93" w14:textId="1280C207" w:rsidR="003A3CCA" w:rsidRPr="00582EE8" w:rsidRDefault="003A3CCA" w:rsidP="00582EE8">
      <w:pPr>
        <w:pStyle w:val="FootnoteText"/>
        <w:ind w:firstLine="720"/>
        <w:rPr>
          <w:rFonts w:ascii="Times New Roman" w:hAnsi="Times New Roman" w:cs="Times New Roman"/>
          <w:sz w:val="20"/>
          <w:szCs w:val="20"/>
        </w:rPr>
      </w:pPr>
      <w:r w:rsidRPr="00BF5A0E">
        <w:rPr>
          <w:rStyle w:val="FootnoteReference"/>
          <w:rFonts w:ascii="Times New Roman" w:hAnsi="Times New Roman" w:cs="Times New Roman"/>
          <w:szCs w:val="20"/>
        </w:rPr>
        <w:footnoteRef/>
      </w:r>
      <w:r w:rsidRPr="00582EE8">
        <w:rPr>
          <w:rFonts w:ascii="Times New Roman" w:hAnsi="Times New Roman" w:cs="Times New Roman"/>
          <w:sz w:val="20"/>
          <w:szCs w:val="20"/>
        </w:rPr>
        <w:t xml:space="preserve"> </w:t>
      </w:r>
      <w:r w:rsidR="000E2BF1" w:rsidRPr="000E2BF1">
        <w:rPr>
          <w:rFonts w:ascii="Times New Roman" w:hAnsi="Times New Roman" w:cs="Times New Roman"/>
          <w:sz w:val="20"/>
          <w:szCs w:val="20"/>
        </w:rPr>
        <w:t>Wisconsin State Agricultural Society. </w:t>
      </w:r>
      <w:r w:rsidR="000E2BF1" w:rsidRPr="000E2BF1">
        <w:rPr>
          <w:rFonts w:ascii="Times New Roman" w:hAnsi="Times New Roman" w:cs="Times New Roman"/>
          <w:i/>
          <w:iCs/>
          <w:sz w:val="20"/>
          <w:szCs w:val="20"/>
        </w:rPr>
        <w:t>Transactions of the Wisconsin State Agricultural Society: Together with ... Report of Annual Convention</w:t>
      </w:r>
      <w:r w:rsidR="000E2BF1" w:rsidRPr="000E2BF1">
        <w:rPr>
          <w:rFonts w:ascii="Times New Roman" w:hAnsi="Times New Roman" w:cs="Times New Roman"/>
          <w:sz w:val="20"/>
          <w:szCs w:val="20"/>
        </w:rPr>
        <w:t>, 1860, C.1 V.6 186</w:t>
      </w:r>
      <w:r w:rsidR="000E2BF1">
        <w:rPr>
          <w:rFonts w:ascii="Times New Roman" w:hAnsi="Times New Roman" w:cs="Times New Roman"/>
          <w:sz w:val="20"/>
          <w:szCs w:val="20"/>
        </w:rPr>
        <w:t>0</w:t>
      </w:r>
      <w:r w:rsidRPr="00582EE8">
        <w:rPr>
          <w:rFonts w:ascii="Times New Roman" w:hAnsi="Times New Roman" w:cs="Times New Roman"/>
          <w:sz w:val="20"/>
          <w:szCs w:val="20"/>
        </w:rPr>
        <w:t>, 3.</w:t>
      </w:r>
    </w:p>
    <w:p w14:paraId="70B8AD6B" w14:textId="77777777" w:rsidR="003A3CCA" w:rsidRPr="00582EE8" w:rsidRDefault="003A3CCA" w:rsidP="00582EE8">
      <w:pPr>
        <w:pStyle w:val="FootnoteText"/>
        <w:ind w:firstLine="720"/>
        <w:rPr>
          <w:rFonts w:ascii="Times New Roman" w:hAnsi="Times New Roman" w:cs="Times New Roman"/>
          <w:sz w:val="20"/>
          <w:szCs w:val="20"/>
        </w:rPr>
      </w:pPr>
    </w:p>
  </w:footnote>
  <w:footnote w:id="8">
    <w:p w14:paraId="0AA9D78D" w14:textId="7D907259" w:rsidR="003A3CCA" w:rsidRPr="00582EE8" w:rsidRDefault="003A3CCA" w:rsidP="00AF4838">
      <w:pPr>
        <w:pStyle w:val="FootnoteText"/>
        <w:ind w:firstLine="720"/>
        <w:rPr>
          <w:rFonts w:ascii="Times New Roman" w:hAnsi="Times New Roman" w:cs="Times New Roman"/>
          <w:sz w:val="20"/>
          <w:szCs w:val="20"/>
        </w:rPr>
      </w:pPr>
      <w:r w:rsidRPr="00BF5A0E">
        <w:rPr>
          <w:rStyle w:val="FootnoteReference"/>
          <w:rFonts w:ascii="Times New Roman" w:hAnsi="Times New Roman" w:cs="Times New Roman"/>
          <w:szCs w:val="20"/>
        </w:rPr>
        <w:footnoteRef/>
      </w:r>
      <w:r>
        <w:rPr>
          <w:rFonts w:ascii="Times New Roman" w:hAnsi="Times New Roman" w:cs="Times New Roman"/>
          <w:sz w:val="20"/>
          <w:szCs w:val="20"/>
        </w:rPr>
        <w:t xml:space="preserve"> Judith </w:t>
      </w:r>
      <w:r>
        <w:rPr>
          <w:rFonts w:ascii="Times New Roman" w:hAnsi="Times New Roman" w:cs="Times New Roman"/>
          <w:sz w:val="20"/>
          <w:szCs w:val="20"/>
        </w:rPr>
        <w:t>Giesberg., 17</w:t>
      </w:r>
      <w:r w:rsidRPr="00582EE8">
        <w:rPr>
          <w:rFonts w:ascii="Times New Roman" w:hAnsi="Times New Roman" w:cs="Times New Roman"/>
          <w:sz w:val="20"/>
          <w:szCs w:val="20"/>
        </w:rPr>
        <w:t xml:space="preserve">. </w:t>
      </w:r>
    </w:p>
    <w:p w14:paraId="2BDC5ECE" w14:textId="77777777" w:rsidR="003A3CCA" w:rsidRPr="00582EE8" w:rsidRDefault="003A3CCA" w:rsidP="00AF4838">
      <w:pPr>
        <w:pStyle w:val="FootnoteText"/>
        <w:ind w:firstLine="720"/>
        <w:rPr>
          <w:rFonts w:ascii="Times New Roman" w:hAnsi="Times New Roman" w:cs="Times New Roman"/>
          <w:sz w:val="20"/>
          <w:szCs w:val="20"/>
        </w:rPr>
      </w:pPr>
    </w:p>
  </w:footnote>
  <w:footnote w:id="9">
    <w:p w14:paraId="422A80F2" w14:textId="0D45D989" w:rsidR="003A3CCA" w:rsidRDefault="003A3CCA" w:rsidP="00582EE8">
      <w:pPr>
        <w:pStyle w:val="FootnoteText"/>
        <w:ind w:firstLine="720"/>
        <w:rPr>
          <w:rFonts w:ascii="Times New Roman" w:hAnsi="Times New Roman" w:cs="Times New Roman"/>
          <w:sz w:val="20"/>
          <w:szCs w:val="20"/>
        </w:rPr>
      </w:pPr>
      <w:r w:rsidRPr="00BF5A0E">
        <w:rPr>
          <w:rStyle w:val="FootnoteReference"/>
          <w:rFonts w:ascii="Times New Roman" w:hAnsi="Times New Roman" w:cs="Times New Roman"/>
          <w:szCs w:val="20"/>
        </w:rPr>
        <w:footnoteRef/>
      </w:r>
      <w:r w:rsidRPr="00BF5A0E">
        <w:rPr>
          <w:rFonts w:ascii="Times New Roman" w:hAnsi="Times New Roman" w:cs="Times New Roman"/>
          <w:szCs w:val="20"/>
        </w:rPr>
        <w:t xml:space="preserve"> </w:t>
      </w:r>
      <w:r w:rsidRPr="00582EE8">
        <w:rPr>
          <w:rFonts w:ascii="Times New Roman" w:hAnsi="Times New Roman" w:cs="Times New Roman"/>
          <w:sz w:val="20"/>
          <w:szCs w:val="20"/>
        </w:rPr>
        <w:t>Ibid, 18.</w:t>
      </w:r>
    </w:p>
    <w:p w14:paraId="4BB7054E" w14:textId="77777777" w:rsidR="003A3CCA" w:rsidRDefault="003A3CCA" w:rsidP="00582EE8">
      <w:pPr>
        <w:pStyle w:val="FootnoteText"/>
        <w:ind w:firstLine="720"/>
      </w:pPr>
    </w:p>
  </w:footnote>
  <w:footnote w:id="10">
    <w:p w14:paraId="5C1ACEE2" w14:textId="4799BAE1" w:rsidR="003A3CCA" w:rsidRPr="00BF5A0E" w:rsidRDefault="003A3CCA" w:rsidP="00582EE8">
      <w:pPr>
        <w:pStyle w:val="FootnoteText"/>
        <w:ind w:firstLine="720"/>
        <w:rPr>
          <w:rFonts w:ascii="Times New Roman" w:hAnsi="Times New Roman" w:cs="Times New Roman"/>
          <w:sz w:val="20"/>
        </w:rPr>
      </w:pPr>
      <w:r w:rsidRPr="00BF5A0E">
        <w:rPr>
          <w:rStyle w:val="FootnoteReference"/>
          <w:rFonts w:ascii="Times New Roman" w:hAnsi="Times New Roman" w:cs="Times New Roman"/>
        </w:rPr>
        <w:footnoteRef/>
      </w:r>
      <w:r w:rsidRPr="00BF5A0E">
        <w:rPr>
          <w:rFonts w:ascii="Times New Roman" w:hAnsi="Times New Roman" w:cs="Times New Roman"/>
          <w:sz w:val="20"/>
        </w:rPr>
        <w:t xml:space="preserve"> </w:t>
      </w:r>
      <w:r>
        <w:rPr>
          <w:rFonts w:ascii="Times New Roman" w:hAnsi="Times New Roman" w:cs="Times New Roman"/>
          <w:sz w:val="20"/>
          <w:szCs w:val="20"/>
        </w:rPr>
        <w:t>Ibid., 18.</w:t>
      </w:r>
      <w:r w:rsidRPr="00582EE8">
        <w:rPr>
          <w:rFonts w:ascii="Times New Roman" w:hAnsi="Times New Roman" w:cs="Times New Roman"/>
          <w:sz w:val="20"/>
          <w:szCs w:val="20"/>
        </w:rPr>
        <w:t xml:space="preserve"> </w:t>
      </w:r>
    </w:p>
    <w:p w14:paraId="2967DE2D" w14:textId="16B2956A" w:rsidR="003A3CCA" w:rsidRPr="00BF5A0E" w:rsidRDefault="003A3CCA" w:rsidP="00582EE8">
      <w:pPr>
        <w:pStyle w:val="FootnoteText"/>
        <w:ind w:firstLine="720"/>
        <w:rPr>
          <w:rFonts w:ascii="Times New Roman" w:hAnsi="Times New Roman" w:cs="Times New Roman"/>
          <w:sz w:val="20"/>
        </w:rPr>
      </w:pPr>
      <w:r w:rsidRPr="00BF5A0E">
        <w:rPr>
          <w:rFonts w:ascii="Times New Roman" w:hAnsi="Times New Roman" w:cs="Times New Roman"/>
          <w:sz w:val="20"/>
        </w:rPr>
        <w:t xml:space="preserve">  </w:t>
      </w:r>
    </w:p>
  </w:footnote>
  <w:footnote w:id="11">
    <w:p w14:paraId="7213CBDC" w14:textId="6FA32346" w:rsidR="003A3CCA" w:rsidRPr="00BF5A0E" w:rsidRDefault="003A3CCA" w:rsidP="00865487">
      <w:pPr>
        <w:pStyle w:val="FootnoteText"/>
        <w:ind w:firstLine="720"/>
        <w:rPr>
          <w:rFonts w:ascii="Times New Roman" w:hAnsi="Times New Roman" w:cs="Times New Roman"/>
          <w:sz w:val="20"/>
        </w:rPr>
      </w:pPr>
      <w:r w:rsidRPr="00BF5A0E">
        <w:rPr>
          <w:rStyle w:val="FootnoteReference"/>
          <w:rFonts w:ascii="Times New Roman" w:hAnsi="Times New Roman" w:cs="Times New Roman"/>
        </w:rPr>
        <w:footnoteRef/>
      </w:r>
      <w:r w:rsidRPr="00BF5A0E">
        <w:rPr>
          <w:rFonts w:ascii="Times New Roman" w:hAnsi="Times New Roman" w:cs="Times New Roman"/>
          <w:sz w:val="20"/>
        </w:rPr>
        <w:t xml:space="preserve"> </w:t>
      </w:r>
      <w:r>
        <w:rPr>
          <w:rFonts w:ascii="Times New Roman" w:hAnsi="Times New Roman" w:cs="Times New Roman"/>
          <w:sz w:val="20"/>
          <w:szCs w:val="20"/>
        </w:rPr>
        <w:t xml:space="preserve">Judith </w:t>
      </w:r>
      <w:r>
        <w:rPr>
          <w:rFonts w:ascii="Times New Roman" w:hAnsi="Times New Roman" w:cs="Times New Roman"/>
          <w:sz w:val="20"/>
          <w:szCs w:val="20"/>
        </w:rPr>
        <w:t>Giesberg., 17</w:t>
      </w:r>
      <w:r w:rsidRPr="00582EE8">
        <w:rPr>
          <w:rFonts w:ascii="Times New Roman" w:hAnsi="Times New Roman" w:cs="Times New Roman"/>
          <w:sz w:val="20"/>
          <w:szCs w:val="20"/>
        </w:rPr>
        <w:t xml:space="preserve">. </w:t>
      </w:r>
    </w:p>
    <w:p w14:paraId="532DCB75" w14:textId="77777777" w:rsidR="003A3CCA" w:rsidRPr="00BF5A0E" w:rsidRDefault="003A3CCA" w:rsidP="00865487">
      <w:pPr>
        <w:pStyle w:val="FootnoteText"/>
        <w:ind w:firstLine="720"/>
        <w:rPr>
          <w:rFonts w:ascii="Times New Roman" w:hAnsi="Times New Roman" w:cs="Times New Roman"/>
          <w:sz w:val="20"/>
        </w:rPr>
      </w:pPr>
    </w:p>
  </w:footnote>
  <w:footnote w:id="12">
    <w:p w14:paraId="586E6648" w14:textId="248218AB" w:rsidR="003A3CCA" w:rsidRPr="00BF5A0E" w:rsidRDefault="003A3CCA" w:rsidP="00C546FB">
      <w:pPr>
        <w:pStyle w:val="FootnoteText"/>
        <w:ind w:firstLine="720"/>
        <w:rPr>
          <w:rFonts w:ascii="Times New Roman" w:hAnsi="Times New Roman" w:cs="Times New Roman"/>
          <w:sz w:val="20"/>
        </w:rPr>
      </w:pPr>
      <w:r w:rsidRPr="00BF5A0E">
        <w:rPr>
          <w:rStyle w:val="FootnoteReference"/>
          <w:rFonts w:ascii="Times New Roman" w:hAnsi="Times New Roman" w:cs="Times New Roman"/>
        </w:rPr>
        <w:footnoteRef/>
      </w:r>
      <w:r w:rsidRPr="00BF5A0E">
        <w:rPr>
          <w:rFonts w:ascii="Times New Roman" w:hAnsi="Times New Roman" w:cs="Times New Roman"/>
        </w:rPr>
        <w:t xml:space="preserve"> </w:t>
      </w:r>
      <w:r>
        <w:rPr>
          <w:rFonts w:ascii="Times New Roman" w:hAnsi="Times New Roman" w:cs="Times New Roman"/>
          <w:sz w:val="20"/>
        </w:rPr>
        <w:t>Ibid., 25.</w:t>
      </w:r>
    </w:p>
    <w:p w14:paraId="0DC9AEDC" w14:textId="77777777" w:rsidR="003A3CCA" w:rsidRPr="00BF5A0E" w:rsidRDefault="003A3CCA" w:rsidP="00C546FB">
      <w:pPr>
        <w:pStyle w:val="FootnoteText"/>
        <w:ind w:firstLine="720"/>
        <w:rPr>
          <w:rFonts w:ascii="Times New Roman" w:hAnsi="Times New Roman" w:cs="Times New Roman"/>
        </w:rPr>
      </w:pPr>
    </w:p>
  </w:footnote>
  <w:footnote w:id="13">
    <w:p w14:paraId="18EAEF91" w14:textId="2125AAD4" w:rsidR="003A3CCA" w:rsidRPr="00BF5A0E" w:rsidRDefault="003A3CCA" w:rsidP="00743B8B">
      <w:pPr>
        <w:pStyle w:val="FootnoteText"/>
        <w:ind w:firstLine="720"/>
        <w:rPr>
          <w:rFonts w:ascii="Times New Roman" w:hAnsi="Times New Roman" w:cs="Times New Roman"/>
          <w:sz w:val="20"/>
        </w:rPr>
      </w:pPr>
      <w:r w:rsidRPr="00BF5A0E">
        <w:rPr>
          <w:rStyle w:val="FootnoteReference"/>
          <w:rFonts w:ascii="Times New Roman" w:hAnsi="Times New Roman" w:cs="Times New Roman"/>
        </w:rPr>
        <w:footnoteRef/>
      </w:r>
      <w:r w:rsidRPr="00BF5A0E">
        <w:rPr>
          <w:rFonts w:ascii="Times New Roman" w:hAnsi="Times New Roman" w:cs="Times New Roman"/>
        </w:rPr>
        <w:t xml:space="preserve"> </w:t>
      </w:r>
      <w:r w:rsidRPr="00BF5A0E">
        <w:rPr>
          <w:rFonts w:ascii="Times New Roman" w:hAnsi="Times New Roman" w:cs="Times New Roman"/>
          <w:sz w:val="20"/>
        </w:rPr>
        <w:t>Ibid</w:t>
      </w:r>
      <w:r>
        <w:rPr>
          <w:rFonts w:ascii="Times New Roman" w:hAnsi="Times New Roman" w:cs="Times New Roman"/>
          <w:sz w:val="20"/>
        </w:rPr>
        <w:t>.</w:t>
      </w:r>
      <w:r w:rsidRPr="00BF5A0E">
        <w:rPr>
          <w:rFonts w:ascii="Times New Roman" w:hAnsi="Times New Roman" w:cs="Times New Roman"/>
          <w:sz w:val="20"/>
        </w:rPr>
        <w:t xml:space="preserve">, 26. </w:t>
      </w:r>
    </w:p>
    <w:p w14:paraId="773711DD" w14:textId="77777777" w:rsidR="003A3CCA" w:rsidRPr="00BF5A0E" w:rsidRDefault="003A3CCA" w:rsidP="00743B8B">
      <w:pPr>
        <w:pStyle w:val="FootnoteText"/>
        <w:ind w:firstLine="720"/>
        <w:rPr>
          <w:rFonts w:ascii="Times New Roman" w:hAnsi="Times New Roman" w:cs="Times New Roman"/>
          <w:sz w:val="20"/>
        </w:rPr>
      </w:pPr>
    </w:p>
  </w:footnote>
  <w:footnote w:id="14">
    <w:p w14:paraId="2A2F035E" w14:textId="2D1C29CD" w:rsidR="003A3CCA" w:rsidRPr="00BF5A0E" w:rsidRDefault="003A3CCA" w:rsidP="00CA7C32">
      <w:pPr>
        <w:pStyle w:val="FootnoteText"/>
        <w:ind w:firstLine="720"/>
        <w:rPr>
          <w:rFonts w:ascii="Times New Roman" w:hAnsi="Times New Roman" w:cs="Times New Roman"/>
        </w:rPr>
      </w:pPr>
      <w:r w:rsidRPr="00BF5A0E">
        <w:rPr>
          <w:rStyle w:val="FootnoteReference"/>
          <w:rFonts w:ascii="Times New Roman" w:hAnsi="Times New Roman" w:cs="Times New Roman"/>
        </w:rPr>
        <w:footnoteRef/>
      </w:r>
      <w:r w:rsidRPr="00BF5A0E">
        <w:rPr>
          <w:rFonts w:ascii="Times New Roman" w:hAnsi="Times New Roman" w:cs="Times New Roman"/>
          <w:sz w:val="20"/>
        </w:rPr>
        <w:t xml:space="preserve"> </w:t>
      </w:r>
      <w:r>
        <w:rPr>
          <w:rFonts w:ascii="Times New Roman" w:hAnsi="Times New Roman" w:cs="Times New Roman"/>
          <w:sz w:val="20"/>
        </w:rPr>
        <w:t xml:space="preserve">Judith </w:t>
      </w:r>
      <w:r w:rsidRPr="00582EE8">
        <w:rPr>
          <w:rFonts w:ascii="Times New Roman" w:hAnsi="Times New Roman" w:cs="Times New Roman"/>
          <w:sz w:val="20"/>
          <w:szCs w:val="20"/>
        </w:rPr>
        <w:t>Giesberg</w:t>
      </w:r>
      <w:r>
        <w:rPr>
          <w:rFonts w:ascii="Times New Roman" w:hAnsi="Times New Roman" w:cs="Times New Roman"/>
          <w:sz w:val="20"/>
          <w:szCs w:val="20"/>
        </w:rPr>
        <w:t>., 24.</w:t>
      </w:r>
      <w:r w:rsidRPr="00BF5A0E">
        <w:rPr>
          <w:rFonts w:ascii="Times New Roman" w:hAnsi="Times New Roman" w:cs="Times New Roman"/>
        </w:rPr>
        <w:t xml:space="preserve"> </w:t>
      </w:r>
    </w:p>
    <w:p w14:paraId="6CD59E3C" w14:textId="77777777" w:rsidR="003A3CCA" w:rsidRPr="00BF5A0E" w:rsidRDefault="003A3CCA" w:rsidP="00CA7C32">
      <w:pPr>
        <w:pStyle w:val="FootnoteText"/>
        <w:ind w:firstLine="720"/>
        <w:rPr>
          <w:rFonts w:ascii="Times New Roman" w:hAnsi="Times New Roman" w:cs="Times New Roman"/>
        </w:rPr>
      </w:pPr>
    </w:p>
  </w:footnote>
  <w:footnote w:id="15">
    <w:p w14:paraId="5704B2AF" w14:textId="77777777" w:rsidR="003A3CCA" w:rsidRPr="00BF5A0E" w:rsidRDefault="003A3CCA" w:rsidP="007D0119">
      <w:pPr>
        <w:pStyle w:val="FootnoteText"/>
        <w:ind w:firstLine="720"/>
        <w:rPr>
          <w:rFonts w:ascii="Times New Roman" w:hAnsi="Times New Roman" w:cs="Times New Roman"/>
          <w:sz w:val="20"/>
        </w:rPr>
      </w:pPr>
      <w:r w:rsidRPr="00BF5A0E">
        <w:rPr>
          <w:rStyle w:val="FootnoteReference"/>
          <w:rFonts w:ascii="Times New Roman" w:hAnsi="Times New Roman" w:cs="Times New Roman"/>
        </w:rPr>
        <w:footnoteRef/>
      </w:r>
      <w:r w:rsidRPr="00BF5A0E">
        <w:rPr>
          <w:rFonts w:ascii="Times New Roman" w:hAnsi="Times New Roman" w:cs="Times New Roman"/>
        </w:rPr>
        <w:t xml:space="preserve"> </w:t>
      </w:r>
      <w:r w:rsidRPr="00BF5A0E">
        <w:rPr>
          <w:rFonts w:ascii="Times New Roman" w:hAnsi="Times New Roman" w:cs="Times New Roman"/>
          <w:sz w:val="20"/>
        </w:rPr>
        <w:t xml:space="preserve">Ibid. </w:t>
      </w:r>
    </w:p>
    <w:p w14:paraId="7EFE8FD5" w14:textId="090D1C56" w:rsidR="003A3CCA" w:rsidRDefault="003A3CCA" w:rsidP="007D0119">
      <w:pPr>
        <w:pStyle w:val="FootnoteText"/>
        <w:ind w:firstLine="720"/>
      </w:pPr>
      <w:r>
        <w:t xml:space="preserve"> </w:t>
      </w:r>
    </w:p>
  </w:footnote>
  <w:footnote w:id="16">
    <w:p w14:paraId="1C8F2D8A" w14:textId="2C7C6FD2" w:rsidR="003A3CCA" w:rsidRDefault="003A3CCA" w:rsidP="00663233">
      <w:pPr>
        <w:pStyle w:val="FootnoteText"/>
        <w:ind w:firstLine="720"/>
        <w:rPr>
          <w:rFonts w:ascii="Times New Roman" w:hAnsi="Times New Roman" w:cs="Times New Roman"/>
          <w:sz w:val="20"/>
        </w:rPr>
      </w:pPr>
      <w:r w:rsidRPr="00BF5A0E">
        <w:rPr>
          <w:rStyle w:val="FootnoteReference"/>
          <w:rFonts w:ascii="Times New Roman" w:hAnsi="Times New Roman" w:cs="Times New Roman"/>
        </w:rPr>
        <w:footnoteRef/>
      </w:r>
      <w:r w:rsidRPr="00BF5A0E">
        <w:rPr>
          <w:rFonts w:ascii="Times New Roman" w:hAnsi="Times New Roman" w:cs="Times New Roman"/>
        </w:rPr>
        <w:t xml:space="preserve"> </w:t>
      </w:r>
      <w:r w:rsidRPr="00663233">
        <w:rPr>
          <w:rFonts w:ascii="Times New Roman" w:hAnsi="Times New Roman" w:cs="Times New Roman"/>
          <w:sz w:val="20"/>
        </w:rPr>
        <w:t>Matthew</w:t>
      </w:r>
      <w:r>
        <w:rPr>
          <w:rFonts w:ascii="Times New Roman" w:hAnsi="Times New Roman" w:cs="Times New Roman"/>
          <w:sz w:val="20"/>
        </w:rPr>
        <w:t xml:space="preserve"> Gallman</w:t>
      </w:r>
      <w:r w:rsidRPr="00663233">
        <w:rPr>
          <w:rFonts w:ascii="Times New Roman" w:hAnsi="Times New Roman" w:cs="Times New Roman"/>
          <w:sz w:val="20"/>
        </w:rPr>
        <w:t>. </w:t>
      </w:r>
      <w:r w:rsidRPr="00663233">
        <w:rPr>
          <w:rFonts w:ascii="Times New Roman" w:hAnsi="Times New Roman" w:cs="Times New Roman"/>
          <w:i/>
          <w:iCs/>
          <w:sz w:val="20"/>
        </w:rPr>
        <w:t>The North Fights the Civil War : The Home Front</w:t>
      </w:r>
      <w:r w:rsidRPr="00663233">
        <w:rPr>
          <w:rFonts w:ascii="Times New Roman" w:hAnsi="Times New Roman" w:cs="Times New Roman"/>
          <w:sz w:val="20"/>
        </w:rPr>
        <w:t>. American Ways Series. Chicago: I.R. Dee, 1994</w:t>
      </w:r>
      <w:r>
        <w:rPr>
          <w:rFonts w:ascii="Times New Roman" w:hAnsi="Times New Roman" w:cs="Times New Roman"/>
          <w:sz w:val="20"/>
        </w:rPr>
        <w:t xml:space="preserve">, 82. </w:t>
      </w:r>
    </w:p>
    <w:p w14:paraId="0723C97D" w14:textId="77777777" w:rsidR="003A3CCA" w:rsidRPr="00663233" w:rsidRDefault="003A3CCA" w:rsidP="00663233">
      <w:pPr>
        <w:pStyle w:val="FootnoteText"/>
        <w:ind w:firstLine="720"/>
        <w:rPr>
          <w:rFonts w:ascii="Times New Roman" w:hAnsi="Times New Roman" w:cs="Times New Roman"/>
        </w:rPr>
      </w:pPr>
    </w:p>
  </w:footnote>
  <w:footnote w:id="17">
    <w:p w14:paraId="53857875" w14:textId="14A3076D" w:rsidR="003A3CCA" w:rsidRPr="000766F2" w:rsidRDefault="003A3CCA" w:rsidP="00B774E4">
      <w:pPr>
        <w:pStyle w:val="FootnoteText"/>
        <w:ind w:firstLine="720"/>
        <w:rPr>
          <w:rFonts w:ascii="Times New Roman" w:hAnsi="Times New Roman" w:cs="Times New Roman"/>
          <w:sz w:val="20"/>
        </w:rPr>
      </w:pPr>
      <w:r w:rsidRPr="00BF5A0E">
        <w:rPr>
          <w:rStyle w:val="FootnoteReference"/>
          <w:rFonts w:ascii="Times New Roman" w:hAnsi="Times New Roman" w:cs="Times New Roman"/>
        </w:rPr>
        <w:footnoteRef/>
      </w:r>
      <w:r w:rsidRPr="00BF5A0E">
        <w:rPr>
          <w:rFonts w:ascii="Times New Roman" w:hAnsi="Times New Roman" w:cs="Times New Roman"/>
        </w:rPr>
        <w:t xml:space="preserve"> </w:t>
      </w:r>
      <w:r>
        <w:rPr>
          <w:rFonts w:ascii="Times New Roman" w:hAnsi="Times New Roman" w:cs="Times New Roman"/>
          <w:sz w:val="20"/>
        </w:rPr>
        <w:t>Ibid.</w:t>
      </w:r>
      <w:r w:rsidRPr="000766F2">
        <w:rPr>
          <w:rFonts w:ascii="Times New Roman" w:hAnsi="Times New Roman" w:cs="Times New Roman"/>
          <w:sz w:val="20"/>
        </w:rPr>
        <w:t xml:space="preserve"> </w:t>
      </w:r>
    </w:p>
    <w:p w14:paraId="3C1F00CB" w14:textId="77777777" w:rsidR="003A3CCA" w:rsidRPr="000766F2" w:rsidRDefault="003A3CCA" w:rsidP="002A5CD2">
      <w:pPr>
        <w:pStyle w:val="FootnoteText"/>
        <w:ind w:firstLine="720"/>
        <w:rPr>
          <w:rFonts w:ascii="Times New Roman" w:hAnsi="Times New Roman" w:cs="Times New Roman"/>
          <w:sz w:val="20"/>
        </w:rPr>
      </w:pPr>
    </w:p>
  </w:footnote>
  <w:footnote w:id="18">
    <w:p w14:paraId="165D1A33" w14:textId="29BC393A" w:rsidR="003A3CCA" w:rsidRDefault="003A3CCA" w:rsidP="002A5CD2">
      <w:pPr>
        <w:pStyle w:val="FootnoteText"/>
        <w:ind w:firstLine="720"/>
        <w:rPr>
          <w:rFonts w:ascii="Times New Roman" w:hAnsi="Times New Roman" w:cs="Times New Roman"/>
          <w:sz w:val="20"/>
        </w:rPr>
      </w:pPr>
      <w:r w:rsidRPr="00BF5A0E">
        <w:rPr>
          <w:rStyle w:val="FootnoteReference"/>
          <w:rFonts w:ascii="Times New Roman" w:hAnsi="Times New Roman" w:cs="Times New Roman"/>
        </w:rPr>
        <w:footnoteRef/>
      </w:r>
      <w:r w:rsidRPr="00BF5A0E">
        <w:rPr>
          <w:rFonts w:ascii="Times New Roman" w:hAnsi="Times New Roman" w:cs="Times New Roman"/>
        </w:rPr>
        <w:t xml:space="preserve"> </w:t>
      </w:r>
      <w:r>
        <w:rPr>
          <w:rFonts w:ascii="Times New Roman" w:hAnsi="Times New Roman" w:cs="Times New Roman"/>
          <w:sz w:val="20"/>
        </w:rPr>
        <w:t>Ibid.</w:t>
      </w:r>
    </w:p>
    <w:p w14:paraId="5E503678" w14:textId="037ABACE" w:rsidR="003A3CCA" w:rsidRPr="000766F2" w:rsidRDefault="003A3CCA" w:rsidP="002A5CD2">
      <w:pPr>
        <w:pStyle w:val="FootnoteText"/>
        <w:ind w:firstLine="720"/>
        <w:rPr>
          <w:rFonts w:ascii="Times New Roman" w:hAnsi="Times New Roman" w:cs="Times New Roman"/>
          <w:sz w:val="20"/>
        </w:rPr>
      </w:pPr>
      <w:r w:rsidRPr="000766F2">
        <w:rPr>
          <w:rFonts w:ascii="Times New Roman" w:hAnsi="Times New Roman" w:cs="Times New Roman"/>
          <w:sz w:val="20"/>
        </w:rPr>
        <w:t xml:space="preserve"> </w:t>
      </w:r>
    </w:p>
  </w:footnote>
  <w:footnote w:id="19">
    <w:p w14:paraId="67E222FC" w14:textId="04C35C62" w:rsidR="003A3CCA" w:rsidRDefault="003A3CCA" w:rsidP="000766F2">
      <w:pPr>
        <w:pStyle w:val="FootnoteText"/>
        <w:ind w:firstLine="720"/>
        <w:rPr>
          <w:rFonts w:ascii="Times New Roman" w:hAnsi="Times New Roman" w:cs="Times New Roman"/>
          <w:sz w:val="20"/>
        </w:rPr>
      </w:pPr>
      <w:r w:rsidRPr="00BF5A0E">
        <w:rPr>
          <w:rStyle w:val="FootnoteReference"/>
          <w:rFonts w:ascii="Times New Roman" w:hAnsi="Times New Roman" w:cs="Times New Roman"/>
        </w:rPr>
        <w:footnoteRef/>
      </w:r>
      <w:r w:rsidRPr="000766F2">
        <w:rPr>
          <w:rFonts w:ascii="Times New Roman" w:hAnsi="Times New Roman" w:cs="Times New Roman"/>
          <w:sz w:val="20"/>
        </w:rPr>
        <w:t xml:space="preserve"> </w:t>
      </w:r>
      <w:r w:rsidRPr="000766F2">
        <w:rPr>
          <w:rFonts w:ascii="Times New Roman" w:hAnsi="Times New Roman" w:cs="Times New Roman"/>
          <w:i/>
          <w:sz w:val="20"/>
        </w:rPr>
        <w:t xml:space="preserve">Eau Claire Daily Free Press, </w:t>
      </w:r>
      <w:r w:rsidRPr="000766F2">
        <w:rPr>
          <w:rFonts w:ascii="Times New Roman" w:hAnsi="Times New Roman" w:cs="Times New Roman"/>
          <w:sz w:val="20"/>
        </w:rPr>
        <w:t xml:space="preserve">20 </w:t>
      </w:r>
      <w:r w:rsidRPr="000766F2">
        <w:rPr>
          <w:rFonts w:ascii="Times New Roman" w:hAnsi="Times New Roman" w:cs="Times New Roman"/>
          <w:sz w:val="20"/>
        </w:rPr>
        <w:t>February, 1865</w:t>
      </w:r>
      <w:r>
        <w:rPr>
          <w:rFonts w:ascii="Times New Roman" w:hAnsi="Times New Roman" w:cs="Times New Roman"/>
          <w:sz w:val="20"/>
        </w:rPr>
        <w:t>, 2.</w:t>
      </w:r>
    </w:p>
    <w:p w14:paraId="0DF79CF7" w14:textId="77777777" w:rsidR="003A3CCA" w:rsidRPr="002C5BF8" w:rsidRDefault="003A3CCA" w:rsidP="000766F2">
      <w:pPr>
        <w:pStyle w:val="FootnoteText"/>
        <w:ind w:firstLine="720"/>
        <w:rPr>
          <w:rFonts w:ascii="Times New Roman" w:hAnsi="Times New Roman" w:cs="Times New Roman"/>
          <w:sz w:val="20"/>
        </w:rPr>
      </w:pPr>
    </w:p>
  </w:footnote>
  <w:footnote w:id="20">
    <w:p w14:paraId="3EA03E20" w14:textId="34EC386B" w:rsidR="003A3CCA" w:rsidRDefault="003A3CCA" w:rsidP="00865487">
      <w:pPr>
        <w:pStyle w:val="FootnoteText"/>
        <w:ind w:firstLine="720"/>
      </w:pPr>
      <w:r w:rsidRPr="00BF5A0E">
        <w:rPr>
          <w:rStyle w:val="FootnoteReference"/>
          <w:rFonts w:ascii="Times New Roman" w:hAnsi="Times New Roman" w:cs="Times New Roman"/>
        </w:rPr>
        <w:footnoteRef/>
      </w:r>
      <w:r w:rsidRPr="00BF5A0E">
        <w:rPr>
          <w:rFonts w:ascii="Times New Roman" w:hAnsi="Times New Roman" w:cs="Times New Roman"/>
          <w:sz w:val="20"/>
        </w:rPr>
        <w:t xml:space="preserve"> </w:t>
      </w:r>
      <w:r w:rsidR="007E495C">
        <w:rPr>
          <w:rFonts w:ascii="Times New Roman" w:hAnsi="Times New Roman" w:cs="Times New Roman"/>
          <w:sz w:val="20"/>
        </w:rPr>
        <w:t xml:space="preserve">Judith </w:t>
      </w:r>
      <w:r w:rsidR="007E495C" w:rsidRPr="00582EE8">
        <w:rPr>
          <w:rFonts w:ascii="Times New Roman" w:hAnsi="Times New Roman" w:cs="Times New Roman"/>
          <w:sz w:val="20"/>
          <w:szCs w:val="20"/>
        </w:rPr>
        <w:t>Giesberg</w:t>
      </w:r>
      <w:r w:rsidR="007E495C">
        <w:rPr>
          <w:rFonts w:ascii="Times New Roman" w:hAnsi="Times New Roman" w:cs="Times New Roman"/>
          <w:sz w:val="20"/>
          <w:szCs w:val="20"/>
        </w:rPr>
        <w:t xml:space="preserve">., </w:t>
      </w:r>
      <w:r>
        <w:rPr>
          <w:rFonts w:ascii="Times New Roman" w:hAnsi="Times New Roman" w:cs="Times New Roman"/>
          <w:sz w:val="20"/>
        </w:rPr>
        <w:t xml:space="preserve">19. </w:t>
      </w:r>
      <w:r>
        <w:t xml:space="preserve"> </w:t>
      </w:r>
    </w:p>
    <w:p w14:paraId="09216E8D" w14:textId="77777777" w:rsidR="003A3CCA" w:rsidRDefault="003A3CCA" w:rsidP="00865487">
      <w:pPr>
        <w:pStyle w:val="FootnoteText"/>
        <w:ind w:firstLine="720"/>
      </w:pPr>
    </w:p>
  </w:footnote>
  <w:footnote w:id="21">
    <w:p w14:paraId="6DDB3A37" w14:textId="77777777" w:rsidR="007E495C" w:rsidRDefault="003A3CCA" w:rsidP="007E495C">
      <w:pPr>
        <w:pStyle w:val="FootnoteText"/>
        <w:ind w:firstLine="720"/>
      </w:pPr>
      <w:r w:rsidRPr="00BF5A0E">
        <w:rPr>
          <w:rStyle w:val="FootnoteReference"/>
          <w:rFonts w:ascii="Times New Roman" w:hAnsi="Times New Roman" w:cs="Times New Roman"/>
        </w:rPr>
        <w:footnoteRef/>
      </w:r>
      <w:r w:rsidRPr="002C5BF8">
        <w:rPr>
          <w:rFonts w:ascii="Times New Roman" w:hAnsi="Times New Roman" w:cs="Times New Roman"/>
          <w:sz w:val="20"/>
        </w:rPr>
        <w:t xml:space="preserve"> </w:t>
      </w:r>
      <w:r w:rsidR="007E495C">
        <w:rPr>
          <w:rFonts w:ascii="Times New Roman" w:hAnsi="Times New Roman" w:cs="Times New Roman"/>
          <w:sz w:val="20"/>
        </w:rPr>
        <w:t xml:space="preserve">Judith </w:t>
      </w:r>
      <w:r w:rsidR="007E495C" w:rsidRPr="00582EE8">
        <w:rPr>
          <w:rFonts w:ascii="Times New Roman" w:hAnsi="Times New Roman" w:cs="Times New Roman"/>
          <w:sz w:val="20"/>
          <w:szCs w:val="20"/>
        </w:rPr>
        <w:t>Giesberg</w:t>
      </w:r>
      <w:r w:rsidR="007E495C">
        <w:rPr>
          <w:rFonts w:ascii="Times New Roman" w:hAnsi="Times New Roman" w:cs="Times New Roman"/>
          <w:sz w:val="20"/>
          <w:szCs w:val="20"/>
        </w:rPr>
        <w:t xml:space="preserve">., </w:t>
      </w:r>
      <w:r w:rsidR="007E495C">
        <w:rPr>
          <w:rFonts w:ascii="Times New Roman" w:hAnsi="Times New Roman" w:cs="Times New Roman"/>
          <w:sz w:val="20"/>
        </w:rPr>
        <w:t xml:space="preserve">19. </w:t>
      </w:r>
      <w:r w:rsidR="007E495C">
        <w:t xml:space="preserve"> </w:t>
      </w:r>
    </w:p>
    <w:p w14:paraId="4FB8A48C" w14:textId="76D762BF" w:rsidR="003A3CCA" w:rsidRDefault="003A3CCA" w:rsidP="001972ED">
      <w:pPr>
        <w:pStyle w:val="FootnoteText"/>
        <w:rPr>
          <w:rFonts w:ascii="Times New Roman" w:hAnsi="Times New Roman" w:cs="Times New Roman"/>
          <w:sz w:val="20"/>
        </w:rPr>
      </w:pPr>
    </w:p>
    <w:p w14:paraId="79F25BD5" w14:textId="77777777" w:rsidR="003A3CCA" w:rsidRPr="002C5BF8" w:rsidRDefault="003A3CCA" w:rsidP="00865487">
      <w:pPr>
        <w:pStyle w:val="FootnoteText"/>
        <w:ind w:firstLine="720"/>
        <w:rPr>
          <w:rFonts w:ascii="Times New Roman" w:hAnsi="Times New Roman" w:cs="Times New Roman"/>
          <w:sz w:val="20"/>
        </w:rPr>
      </w:pPr>
    </w:p>
  </w:footnote>
  <w:footnote w:id="22">
    <w:p w14:paraId="58339579" w14:textId="0530E956" w:rsidR="003A3CCA" w:rsidRDefault="003A3CCA" w:rsidP="00635210">
      <w:pPr>
        <w:pStyle w:val="FootnoteText"/>
        <w:ind w:firstLine="720"/>
        <w:rPr>
          <w:rFonts w:ascii="Times New Roman" w:hAnsi="Times New Roman" w:cs="Times New Roman"/>
          <w:sz w:val="20"/>
          <w:szCs w:val="20"/>
        </w:rPr>
      </w:pPr>
      <w:r w:rsidRPr="00BF5A0E">
        <w:rPr>
          <w:rStyle w:val="FootnoteReference"/>
          <w:rFonts w:ascii="Times New Roman" w:hAnsi="Times New Roman" w:cs="Times New Roman"/>
          <w:szCs w:val="20"/>
        </w:rPr>
        <w:footnoteRef/>
      </w:r>
      <w:r w:rsidRPr="009E6155">
        <w:rPr>
          <w:rFonts w:ascii="Times New Roman" w:hAnsi="Times New Roman" w:cs="Times New Roman"/>
          <w:sz w:val="20"/>
          <w:szCs w:val="20"/>
        </w:rPr>
        <w:t xml:space="preserve"> </w:t>
      </w:r>
      <w:bookmarkStart w:id="1" w:name="_Hlk528692750"/>
      <w:r w:rsidRPr="009E6155">
        <w:rPr>
          <w:rFonts w:ascii="Times New Roman" w:hAnsi="Times New Roman" w:cs="Times New Roman"/>
          <w:sz w:val="20"/>
          <w:szCs w:val="20"/>
        </w:rPr>
        <w:t>“Civil War: Women in the North.” Washington State University.</w:t>
      </w:r>
      <w:r>
        <w:rPr>
          <w:rFonts w:ascii="Times New Roman" w:hAnsi="Times New Roman" w:cs="Times New Roman"/>
          <w:sz w:val="20"/>
          <w:szCs w:val="20"/>
        </w:rPr>
        <w:t xml:space="preserve"> </w:t>
      </w:r>
      <w:r w:rsidRPr="009E6155">
        <w:rPr>
          <w:rFonts w:ascii="Times New Roman" w:hAnsi="Times New Roman" w:cs="Times New Roman"/>
          <w:sz w:val="20"/>
          <w:szCs w:val="20"/>
        </w:rPr>
        <w:t xml:space="preserve">http://digitalexhibits.wsulibs.wsu.edu/exhibits/show/civilwar/women---civilians/women-in-the-north#_ftn1. (accessed </w:t>
      </w:r>
      <w:r w:rsidRPr="009E6155">
        <w:rPr>
          <w:rFonts w:ascii="Times New Roman" w:hAnsi="Times New Roman" w:cs="Times New Roman"/>
          <w:sz w:val="20"/>
          <w:szCs w:val="20"/>
        </w:rPr>
        <w:t>October, 12</w:t>
      </w:r>
      <w:r w:rsidRPr="009E6155">
        <w:rPr>
          <w:rFonts w:ascii="Times New Roman" w:hAnsi="Times New Roman" w:cs="Times New Roman"/>
          <w:sz w:val="20"/>
          <w:szCs w:val="20"/>
          <w:vertAlign w:val="superscript"/>
        </w:rPr>
        <w:t>th</w:t>
      </w:r>
      <w:r w:rsidRPr="009E6155">
        <w:rPr>
          <w:rFonts w:ascii="Times New Roman" w:hAnsi="Times New Roman" w:cs="Times New Roman"/>
          <w:sz w:val="20"/>
          <w:szCs w:val="20"/>
        </w:rPr>
        <w:t xml:space="preserve">, 2018).  </w:t>
      </w:r>
    </w:p>
    <w:bookmarkEnd w:id="1"/>
    <w:p w14:paraId="40742DC8" w14:textId="77777777" w:rsidR="003A3CCA" w:rsidRPr="009E6155" w:rsidRDefault="003A3CCA" w:rsidP="00635210">
      <w:pPr>
        <w:pStyle w:val="FootnoteText"/>
        <w:ind w:firstLine="720"/>
        <w:rPr>
          <w:rFonts w:ascii="Times New Roman" w:hAnsi="Times New Roman" w:cs="Times New Roman"/>
          <w:sz w:val="20"/>
          <w:szCs w:val="20"/>
        </w:rPr>
      </w:pPr>
    </w:p>
  </w:footnote>
  <w:footnote w:id="23">
    <w:p w14:paraId="4D8A77EA" w14:textId="7742CA2C" w:rsidR="003A3CCA" w:rsidRDefault="003A3CCA" w:rsidP="00B919A8">
      <w:pPr>
        <w:pStyle w:val="FootnoteText"/>
        <w:ind w:firstLine="720"/>
        <w:rPr>
          <w:rFonts w:ascii="Times New Roman" w:hAnsi="Times New Roman" w:cs="Times New Roman"/>
          <w:sz w:val="20"/>
          <w:szCs w:val="20"/>
        </w:rPr>
      </w:pPr>
      <w:r w:rsidRPr="00BF5A0E">
        <w:rPr>
          <w:rStyle w:val="FootnoteReference"/>
          <w:rFonts w:ascii="Times New Roman" w:hAnsi="Times New Roman" w:cs="Times New Roman"/>
          <w:szCs w:val="20"/>
        </w:rPr>
        <w:footnoteRef/>
      </w:r>
      <w:r w:rsidRPr="009E6155">
        <w:rPr>
          <w:rFonts w:ascii="Times New Roman" w:hAnsi="Times New Roman" w:cs="Times New Roman"/>
          <w:sz w:val="20"/>
          <w:szCs w:val="20"/>
        </w:rPr>
        <w:t xml:space="preserve"> </w:t>
      </w:r>
      <w:r w:rsidR="007E495C">
        <w:rPr>
          <w:rFonts w:ascii="Times New Roman" w:hAnsi="Times New Roman" w:cs="Times New Roman"/>
          <w:sz w:val="20"/>
          <w:szCs w:val="20"/>
        </w:rPr>
        <w:t>Ibid.</w:t>
      </w:r>
    </w:p>
    <w:p w14:paraId="484D58AE" w14:textId="77777777" w:rsidR="003A3CCA" w:rsidRPr="009E6155" w:rsidRDefault="003A3CCA" w:rsidP="00B919A8">
      <w:pPr>
        <w:pStyle w:val="FootnoteText"/>
        <w:ind w:firstLine="720"/>
        <w:rPr>
          <w:rFonts w:ascii="Times New Roman" w:hAnsi="Times New Roman" w:cs="Times New Roman"/>
          <w:sz w:val="20"/>
          <w:szCs w:val="20"/>
        </w:rPr>
      </w:pPr>
    </w:p>
  </w:footnote>
  <w:footnote w:id="24">
    <w:p w14:paraId="20B8AF44" w14:textId="69DAC70A" w:rsidR="007E495C" w:rsidRPr="001972ED" w:rsidRDefault="003A3CCA">
      <w:pPr>
        <w:pStyle w:val="FootnoteText"/>
        <w:ind w:firstLine="720"/>
      </w:pPr>
      <w:r w:rsidRPr="00BF5A0E">
        <w:rPr>
          <w:rStyle w:val="FootnoteReference"/>
          <w:rFonts w:ascii="Times New Roman" w:hAnsi="Times New Roman" w:cs="Times New Roman"/>
        </w:rPr>
        <w:footnoteRef/>
      </w:r>
      <w:r>
        <w:t xml:space="preserve"> </w:t>
      </w:r>
      <w:r w:rsidR="007E495C">
        <w:rPr>
          <w:rFonts w:ascii="Times New Roman" w:hAnsi="Times New Roman" w:cs="Times New Roman"/>
          <w:sz w:val="20"/>
        </w:rPr>
        <w:t xml:space="preserve">Judith </w:t>
      </w:r>
      <w:r w:rsidR="007E495C" w:rsidRPr="00582EE8">
        <w:rPr>
          <w:rFonts w:ascii="Times New Roman" w:hAnsi="Times New Roman" w:cs="Times New Roman"/>
          <w:sz w:val="20"/>
          <w:szCs w:val="20"/>
        </w:rPr>
        <w:t>Giesberg</w:t>
      </w:r>
      <w:r w:rsidR="007E495C">
        <w:rPr>
          <w:rFonts w:ascii="Times New Roman" w:hAnsi="Times New Roman" w:cs="Times New Roman"/>
          <w:sz w:val="20"/>
          <w:szCs w:val="20"/>
        </w:rPr>
        <w:t xml:space="preserve">., </w:t>
      </w:r>
      <w:r w:rsidR="007E495C">
        <w:rPr>
          <w:rFonts w:ascii="Times New Roman" w:hAnsi="Times New Roman" w:cs="Times New Roman"/>
          <w:sz w:val="20"/>
        </w:rPr>
        <w:t>73.</w:t>
      </w:r>
    </w:p>
    <w:p w14:paraId="41F8F4A2" w14:textId="77777777" w:rsidR="003A3CCA" w:rsidRDefault="003A3CCA">
      <w:pPr>
        <w:pStyle w:val="FootnoteText"/>
        <w:ind w:firstLine="720"/>
      </w:pPr>
    </w:p>
  </w:footnote>
  <w:footnote w:id="25">
    <w:p w14:paraId="521AF847" w14:textId="0EC9C447" w:rsidR="006F5740" w:rsidRDefault="003A3CCA" w:rsidP="006F5740">
      <w:pPr>
        <w:pStyle w:val="FootnoteText"/>
        <w:ind w:firstLine="720"/>
      </w:pPr>
      <w:r w:rsidRPr="00BF5A0E">
        <w:rPr>
          <w:rStyle w:val="FootnoteReference"/>
          <w:rFonts w:ascii="Times New Roman" w:hAnsi="Times New Roman" w:cs="Times New Roman"/>
          <w:szCs w:val="20"/>
        </w:rPr>
        <w:footnoteRef/>
      </w:r>
      <w:r w:rsidRPr="00EB5283">
        <w:rPr>
          <w:rFonts w:ascii="Times New Roman" w:hAnsi="Times New Roman" w:cs="Times New Roman"/>
          <w:sz w:val="20"/>
          <w:szCs w:val="20"/>
        </w:rPr>
        <w:t xml:space="preserve"> </w:t>
      </w:r>
      <w:r w:rsidR="006F5740">
        <w:rPr>
          <w:rFonts w:ascii="Times New Roman" w:hAnsi="Times New Roman" w:cs="Times New Roman"/>
          <w:sz w:val="20"/>
        </w:rPr>
        <w:t xml:space="preserve">Judith </w:t>
      </w:r>
      <w:r w:rsidR="006F5740" w:rsidRPr="00582EE8">
        <w:rPr>
          <w:rFonts w:ascii="Times New Roman" w:hAnsi="Times New Roman" w:cs="Times New Roman"/>
          <w:sz w:val="20"/>
          <w:szCs w:val="20"/>
        </w:rPr>
        <w:t>Giesberg</w:t>
      </w:r>
      <w:r w:rsidR="006F5740">
        <w:rPr>
          <w:rFonts w:ascii="Times New Roman" w:hAnsi="Times New Roman" w:cs="Times New Roman"/>
          <w:sz w:val="20"/>
          <w:szCs w:val="20"/>
        </w:rPr>
        <w:t xml:space="preserve">., </w:t>
      </w:r>
      <w:r w:rsidR="006F5740">
        <w:rPr>
          <w:rFonts w:ascii="Times New Roman" w:hAnsi="Times New Roman" w:cs="Times New Roman"/>
          <w:sz w:val="20"/>
        </w:rPr>
        <w:t xml:space="preserve">72. </w:t>
      </w:r>
      <w:r w:rsidR="006F5740">
        <w:t xml:space="preserve"> </w:t>
      </w:r>
    </w:p>
    <w:p w14:paraId="0F8D38A0" w14:textId="77777777" w:rsidR="003A3CCA" w:rsidRPr="00EB5283" w:rsidRDefault="003A3CCA" w:rsidP="001972ED">
      <w:pPr>
        <w:pStyle w:val="FootnoteText"/>
        <w:rPr>
          <w:rFonts w:ascii="Times New Roman" w:hAnsi="Times New Roman" w:cs="Times New Roman"/>
          <w:sz w:val="20"/>
          <w:szCs w:val="20"/>
        </w:rPr>
      </w:pPr>
    </w:p>
  </w:footnote>
  <w:footnote w:id="26">
    <w:p w14:paraId="6948AD02" w14:textId="2B882B61" w:rsidR="003A3CCA" w:rsidRDefault="003A3CCA" w:rsidP="00EB5283">
      <w:pPr>
        <w:pStyle w:val="FootnoteText"/>
        <w:ind w:firstLine="720"/>
      </w:pPr>
      <w:r w:rsidRPr="00BF5A0E">
        <w:rPr>
          <w:rStyle w:val="FootnoteReference"/>
          <w:rFonts w:ascii="Times New Roman" w:hAnsi="Times New Roman" w:cs="Times New Roman"/>
          <w:szCs w:val="20"/>
        </w:rPr>
        <w:footnoteRef/>
      </w:r>
      <w:r w:rsidRPr="00EB5283">
        <w:rPr>
          <w:rFonts w:ascii="Times New Roman" w:hAnsi="Times New Roman" w:cs="Times New Roman"/>
          <w:sz w:val="20"/>
          <w:szCs w:val="20"/>
        </w:rPr>
        <w:t xml:space="preserve"> </w:t>
      </w:r>
      <w:r w:rsidR="006F5740">
        <w:rPr>
          <w:rFonts w:ascii="Times New Roman" w:hAnsi="Times New Roman" w:cs="Times New Roman"/>
          <w:sz w:val="20"/>
          <w:szCs w:val="20"/>
        </w:rPr>
        <w:t xml:space="preserve">Ibid., </w:t>
      </w:r>
      <w:r w:rsidR="006F5740">
        <w:rPr>
          <w:rFonts w:ascii="Times New Roman" w:hAnsi="Times New Roman" w:cs="Times New Roman"/>
          <w:sz w:val="20"/>
          <w:szCs w:val="20"/>
        </w:rPr>
        <w:t>7</w:t>
      </w:r>
      <w:r w:rsidRPr="00EB5283">
        <w:rPr>
          <w:rFonts w:ascii="Times New Roman" w:hAnsi="Times New Roman" w:cs="Times New Roman"/>
          <w:sz w:val="20"/>
          <w:szCs w:val="20"/>
        </w:rPr>
        <w:t>5.</w:t>
      </w:r>
      <w:r w:rsidRPr="00EB5283">
        <w:t xml:space="preserve"> </w:t>
      </w:r>
    </w:p>
    <w:p w14:paraId="19B675DF" w14:textId="77777777" w:rsidR="003A3CCA" w:rsidRDefault="003A3CCA" w:rsidP="00EB5283">
      <w:pPr>
        <w:pStyle w:val="FootnoteText"/>
        <w:ind w:firstLine="720"/>
      </w:pPr>
    </w:p>
  </w:footnote>
  <w:footnote w:id="27">
    <w:p w14:paraId="2AB23292" w14:textId="2C1238D4" w:rsidR="003A3CCA" w:rsidRDefault="003A3CCA" w:rsidP="00EB5283">
      <w:pPr>
        <w:pStyle w:val="FootnoteText"/>
        <w:ind w:firstLine="720"/>
        <w:rPr>
          <w:rFonts w:ascii="Times New Roman" w:hAnsi="Times New Roman" w:cs="Times New Roman"/>
          <w:sz w:val="20"/>
        </w:rPr>
      </w:pPr>
      <w:r w:rsidRPr="00BF5A0E">
        <w:rPr>
          <w:rStyle w:val="FootnoteReference"/>
          <w:rFonts w:ascii="Times New Roman" w:hAnsi="Times New Roman" w:cs="Times New Roman"/>
        </w:rPr>
        <w:footnoteRef/>
      </w:r>
      <w:r w:rsidRPr="00BF5A0E">
        <w:rPr>
          <w:rFonts w:ascii="Times New Roman" w:hAnsi="Times New Roman" w:cs="Times New Roman"/>
        </w:rPr>
        <w:t xml:space="preserve"> </w:t>
      </w:r>
      <w:r w:rsidRPr="00EB5283">
        <w:rPr>
          <w:rFonts w:ascii="Times New Roman" w:hAnsi="Times New Roman" w:cs="Times New Roman"/>
          <w:sz w:val="20"/>
        </w:rPr>
        <w:t>Ibid</w:t>
      </w:r>
      <w:r w:rsidR="006F5740">
        <w:rPr>
          <w:rFonts w:ascii="Times New Roman" w:hAnsi="Times New Roman" w:cs="Times New Roman"/>
          <w:sz w:val="20"/>
        </w:rPr>
        <w:t>.</w:t>
      </w:r>
      <w:r w:rsidRPr="00EB5283">
        <w:rPr>
          <w:rFonts w:ascii="Times New Roman" w:hAnsi="Times New Roman" w:cs="Times New Roman"/>
          <w:sz w:val="20"/>
        </w:rPr>
        <w:t xml:space="preserve">, 74.  </w:t>
      </w:r>
    </w:p>
    <w:p w14:paraId="61E63CBC" w14:textId="326368A4" w:rsidR="003A3CCA" w:rsidRPr="00EB5283" w:rsidRDefault="003A3CCA" w:rsidP="00EB5283">
      <w:pPr>
        <w:pStyle w:val="FootnoteText"/>
        <w:ind w:firstLine="720"/>
        <w:rPr>
          <w:rFonts w:ascii="Times New Roman" w:hAnsi="Times New Roman" w:cs="Times New Roman"/>
        </w:rPr>
      </w:pPr>
      <w:r w:rsidRPr="00EB5283">
        <w:rPr>
          <w:rFonts w:ascii="Times New Roman" w:hAnsi="Times New Roman" w:cs="Times New Roman"/>
          <w:sz w:val="20"/>
        </w:rPr>
        <w:t xml:space="preserve"> </w:t>
      </w:r>
    </w:p>
  </w:footnote>
  <w:footnote w:id="28">
    <w:p w14:paraId="7464C29E" w14:textId="21F4E276" w:rsidR="003A3CCA" w:rsidRDefault="003A3CCA" w:rsidP="008C2011">
      <w:pPr>
        <w:pStyle w:val="FootnoteText"/>
        <w:ind w:firstLine="720"/>
        <w:rPr>
          <w:rFonts w:ascii="Times New Roman" w:hAnsi="Times New Roman" w:cs="Times New Roman"/>
          <w:sz w:val="20"/>
        </w:rPr>
      </w:pPr>
      <w:r w:rsidRPr="00BF5A0E">
        <w:rPr>
          <w:rStyle w:val="FootnoteReference"/>
          <w:rFonts w:ascii="Times New Roman" w:hAnsi="Times New Roman" w:cs="Times New Roman"/>
        </w:rPr>
        <w:footnoteRef/>
      </w:r>
      <w:r w:rsidRPr="008C2011">
        <w:rPr>
          <w:rFonts w:ascii="Times New Roman" w:hAnsi="Times New Roman" w:cs="Times New Roman"/>
          <w:sz w:val="20"/>
        </w:rPr>
        <w:t xml:space="preserve"> </w:t>
      </w:r>
      <w:bookmarkStart w:id="2" w:name="_Hlk528692775"/>
      <w:r w:rsidR="006F5740">
        <w:rPr>
          <w:rFonts w:ascii="Times New Roman" w:hAnsi="Times New Roman" w:cs="Times New Roman"/>
          <w:sz w:val="20"/>
        </w:rPr>
        <w:t>Maggie McClean</w:t>
      </w:r>
      <w:r>
        <w:rPr>
          <w:rFonts w:ascii="Times New Roman" w:hAnsi="Times New Roman" w:cs="Times New Roman"/>
          <w:sz w:val="20"/>
        </w:rPr>
        <w:t xml:space="preserve">. “Civil War Women in the Arsenals.” Civil War Women: Women of the Civil War and Reconstruction Eras 1849-1877. </w:t>
      </w:r>
      <w:r w:rsidRPr="008C2011">
        <w:rPr>
          <w:rFonts w:ascii="Times New Roman" w:hAnsi="Times New Roman" w:cs="Times New Roman"/>
          <w:sz w:val="20"/>
        </w:rPr>
        <w:t>https://www.civilwarwomenblog.com/allegheny-arsenal-explosion/</w:t>
      </w:r>
      <w:r>
        <w:rPr>
          <w:rFonts w:ascii="Times New Roman" w:hAnsi="Times New Roman" w:cs="Times New Roman"/>
          <w:sz w:val="20"/>
        </w:rPr>
        <w:t>. (accessed October 12</w:t>
      </w:r>
      <w:r>
        <w:rPr>
          <w:rFonts w:ascii="Times New Roman" w:hAnsi="Times New Roman" w:cs="Times New Roman"/>
          <w:sz w:val="20"/>
          <w:vertAlign w:val="superscript"/>
        </w:rPr>
        <w:t xml:space="preserve">, </w:t>
      </w:r>
      <w:r>
        <w:rPr>
          <w:rFonts w:ascii="Times New Roman" w:hAnsi="Times New Roman" w:cs="Times New Roman"/>
          <w:sz w:val="20"/>
        </w:rPr>
        <w:t>2018).</w:t>
      </w:r>
      <w:bookmarkEnd w:id="2"/>
    </w:p>
    <w:p w14:paraId="4B1D6757" w14:textId="77777777" w:rsidR="003A3CCA" w:rsidRPr="008C2011" w:rsidRDefault="003A3CCA" w:rsidP="008C2011">
      <w:pPr>
        <w:pStyle w:val="FootnoteText"/>
        <w:ind w:firstLine="720"/>
        <w:rPr>
          <w:rFonts w:ascii="Times New Roman" w:hAnsi="Times New Roman" w:cs="Times New Roman"/>
          <w:sz w:val="20"/>
        </w:rPr>
      </w:pPr>
    </w:p>
  </w:footnote>
  <w:footnote w:id="29">
    <w:p w14:paraId="1BC65EC4" w14:textId="2A92A7E9" w:rsidR="006F5740" w:rsidRDefault="003A3CCA">
      <w:pPr>
        <w:pStyle w:val="FootnoteText"/>
        <w:ind w:firstLine="720"/>
      </w:pPr>
      <w:r w:rsidRPr="00BF5A0E">
        <w:rPr>
          <w:rStyle w:val="FootnoteReference"/>
          <w:rFonts w:ascii="Times New Roman" w:hAnsi="Times New Roman" w:cs="Times New Roman"/>
        </w:rPr>
        <w:footnoteRef/>
      </w:r>
      <w:r w:rsidRPr="00BF5A0E">
        <w:rPr>
          <w:sz w:val="32"/>
        </w:rPr>
        <w:t xml:space="preserve"> </w:t>
      </w:r>
      <w:r w:rsidR="006F5740">
        <w:rPr>
          <w:rFonts w:ascii="Times New Roman" w:hAnsi="Times New Roman" w:cs="Times New Roman"/>
          <w:sz w:val="20"/>
        </w:rPr>
        <w:t xml:space="preserve">Judith </w:t>
      </w:r>
      <w:r w:rsidR="006F5740" w:rsidRPr="00582EE8">
        <w:rPr>
          <w:rFonts w:ascii="Times New Roman" w:hAnsi="Times New Roman" w:cs="Times New Roman"/>
          <w:sz w:val="20"/>
          <w:szCs w:val="20"/>
        </w:rPr>
        <w:t>Giesberg</w:t>
      </w:r>
      <w:r w:rsidR="006F5740">
        <w:rPr>
          <w:rFonts w:ascii="Times New Roman" w:hAnsi="Times New Roman" w:cs="Times New Roman"/>
          <w:sz w:val="20"/>
          <w:szCs w:val="20"/>
        </w:rPr>
        <w:t xml:space="preserve">., </w:t>
      </w:r>
      <w:r w:rsidR="006F5740">
        <w:rPr>
          <w:rFonts w:ascii="Times New Roman" w:hAnsi="Times New Roman" w:cs="Times New Roman"/>
          <w:sz w:val="20"/>
        </w:rPr>
        <w:t>68.</w:t>
      </w:r>
    </w:p>
    <w:p w14:paraId="00C01C09" w14:textId="4CDC0506" w:rsidR="003A3CCA" w:rsidRDefault="003A3CCA" w:rsidP="001972ED">
      <w:pPr>
        <w:pStyle w:val="FootnoteText"/>
      </w:pPr>
      <w:r>
        <w:t xml:space="preserve"> </w:t>
      </w:r>
    </w:p>
  </w:footnote>
  <w:footnote w:id="30">
    <w:p w14:paraId="6C1469A5" w14:textId="77777777" w:rsidR="003A3CCA" w:rsidRDefault="003A3CCA" w:rsidP="00DC4BC4">
      <w:pPr>
        <w:pStyle w:val="FootnoteText"/>
        <w:ind w:firstLine="720"/>
        <w:rPr>
          <w:rFonts w:ascii="Times New Roman" w:hAnsi="Times New Roman" w:cs="Times New Roman"/>
          <w:sz w:val="20"/>
        </w:rPr>
      </w:pPr>
      <w:r w:rsidRPr="00BF5A0E">
        <w:rPr>
          <w:rStyle w:val="FootnoteReference"/>
          <w:rFonts w:ascii="Times New Roman" w:hAnsi="Times New Roman" w:cs="Times New Roman"/>
        </w:rPr>
        <w:footnoteRef/>
      </w:r>
      <w:r w:rsidRPr="00BF5A0E">
        <w:rPr>
          <w:rFonts w:ascii="Times New Roman" w:hAnsi="Times New Roman" w:cs="Times New Roman"/>
        </w:rPr>
        <w:t xml:space="preserve"> </w:t>
      </w:r>
      <w:bookmarkStart w:id="4" w:name="_Hlk528692792"/>
      <w:r w:rsidRPr="00DC4BC4">
        <w:rPr>
          <w:rFonts w:ascii="Times New Roman" w:hAnsi="Times New Roman" w:cs="Times New Roman"/>
          <w:sz w:val="20"/>
        </w:rPr>
        <w:t xml:space="preserve">“The Arsenal Catastrophe: Coroner’s Investigation,” </w:t>
      </w:r>
      <w:r w:rsidRPr="00DC4BC4">
        <w:rPr>
          <w:rFonts w:ascii="Times New Roman" w:hAnsi="Times New Roman" w:cs="Times New Roman"/>
          <w:i/>
          <w:sz w:val="20"/>
        </w:rPr>
        <w:t>Pittsburgh Post</w:t>
      </w:r>
      <w:r w:rsidRPr="00DC4BC4">
        <w:rPr>
          <w:rFonts w:ascii="Times New Roman" w:hAnsi="Times New Roman" w:cs="Times New Roman"/>
          <w:sz w:val="20"/>
        </w:rPr>
        <w:t>, September 20, 1862, 3.</w:t>
      </w:r>
      <w:bookmarkEnd w:id="4"/>
    </w:p>
    <w:p w14:paraId="4E996DBF" w14:textId="46DB7496" w:rsidR="003A3CCA" w:rsidRPr="00DC4BC4" w:rsidRDefault="003A3CCA" w:rsidP="00DC4BC4">
      <w:pPr>
        <w:pStyle w:val="FootnoteText"/>
        <w:ind w:firstLine="720"/>
        <w:rPr>
          <w:rFonts w:ascii="Times New Roman" w:hAnsi="Times New Roman" w:cs="Times New Roman"/>
        </w:rPr>
      </w:pPr>
      <w:r w:rsidRPr="00DC4BC4">
        <w:rPr>
          <w:rFonts w:ascii="Times New Roman" w:hAnsi="Times New Roman" w:cs="Times New Roman"/>
          <w:sz w:val="20"/>
        </w:rPr>
        <w:t xml:space="preserve"> </w:t>
      </w:r>
    </w:p>
  </w:footnote>
  <w:footnote w:id="31">
    <w:p w14:paraId="6B647CD7" w14:textId="305874C1" w:rsidR="006F5740" w:rsidRDefault="003A3CCA">
      <w:pPr>
        <w:pStyle w:val="FootnoteText"/>
        <w:ind w:firstLine="720"/>
      </w:pPr>
      <w:r w:rsidRPr="00BF5A0E">
        <w:rPr>
          <w:rStyle w:val="FootnoteReference"/>
          <w:rFonts w:ascii="Times New Roman" w:hAnsi="Times New Roman" w:cs="Times New Roman"/>
        </w:rPr>
        <w:footnoteRef/>
      </w:r>
      <w:r w:rsidRPr="00BF5A0E">
        <w:rPr>
          <w:rFonts w:ascii="Times New Roman" w:hAnsi="Times New Roman" w:cs="Times New Roman"/>
        </w:rPr>
        <w:t xml:space="preserve"> </w:t>
      </w:r>
      <w:r w:rsidR="006F5740">
        <w:rPr>
          <w:rFonts w:ascii="Times New Roman" w:hAnsi="Times New Roman" w:cs="Times New Roman"/>
          <w:sz w:val="20"/>
        </w:rPr>
        <w:t xml:space="preserve">Judith </w:t>
      </w:r>
      <w:r w:rsidR="006F5740" w:rsidRPr="00582EE8">
        <w:rPr>
          <w:rFonts w:ascii="Times New Roman" w:hAnsi="Times New Roman" w:cs="Times New Roman"/>
          <w:sz w:val="20"/>
          <w:szCs w:val="20"/>
        </w:rPr>
        <w:t>Giesberg</w:t>
      </w:r>
      <w:r w:rsidR="006F5740">
        <w:rPr>
          <w:rFonts w:ascii="Times New Roman" w:hAnsi="Times New Roman" w:cs="Times New Roman"/>
          <w:sz w:val="20"/>
          <w:szCs w:val="20"/>
        </w:rPr>
        <w:t xml:space="preserve">., </w:t>
      </w:r>
      <w:r w:rsidR="006F5740">
        <w:rPr>
          <w:rFonts w:ascii="Times New Roman" w:hAnsi="Times New Roman" w:cs="Times New Roman"/>
          <w:sz w:val="20"/>
        </w:rPr>
        <w:t>70.</w:t>
      </w:r>
    </w:p>
    <w:p w14:paraId="547AEB25" w14:textId="1424D713" w:rsidR="003A3CCA" w:rsidRPr="00BF5A0E" w:rsidRDefault="003A3CCA" w:rsidP="001972ED">
      <w:pPr>
        <w:pStyle w:val="FootnoteText"/>
        <w:ind w:firstLine="720"/>
        <w:rPr>
          <w:rFonts w:ascii="Times New Roman" w:hAnsi="Times New Roman" w:cs="Times New Roman"/>
        </w:rPr>
      </w:pPr>
    </w:p>
  </w:footnote>
  <w:footnote w:id="32">
    <w:p w14:paraId="37D0C166" w14:textId="398527D2" w:rsidR="003A3CCA" w:rsidRPr="001972ED" w:rsidRDefault="003A3CCA">
      <w:pPr>
        <w:pStyle w:val="FootnoteText"/>
        <w:ind w:firstLine="720"/>
      </w:pPr>
      <w:r w:rsidRPr="00BF5A0E">
        <w:rPr>
          <w:rStyle w:val="FootnoteReference"/>
          <w:rFonts w:ascii="Times New Roman" w:hAnsi="Times New Roman" w:cs="Times New Roman"/>
        </w:rPr>
        <w:footnoteRef/>
      </w:r>
      <w:r>
        <w:t xml:space="preserve"> </w:t>
      </w:r>
      <w:r w:rsidR="006F5740">
        <w:rPr>
          <w:rFonts w:ascii="Times New Roman" w:hAnsi="Times New Roman" w:cs="Times New Roman"/>
          <w:sz w:val="20"/>
        </w:rPr>
        <w:t xml:space="preserve">Judith </w:t>
      </w:r>
      <w:r w:rsidR="006F5740" w:rsidRPr="00582EE8">
        <w:rPr>
          <w:rFonts w:ascii="Times New Roman" w:hAnsi="Times New Roman" w:cs="Times New Roman"/>
          <w:sz w:val="20"/>
          <w:szCs w:val="20"/>
        </w:rPr>
        <w:t>Giesberg</w:t>
      </w:r>
      <w:r w:rsidR="006F5740">
        <w:rPr>
          <w:rFonts w:ascii="Times New Roman" w:hAnsi="Times New Roman" w:cs="Times New Roman"/>
          <w:sz w:val="20"/>
          <w:szCs w:val="20"/>
        </w:rPr>
        <w:t xml:space="preserve">., </w:t>
      </w:r>
      <w:r w:rsidR="006F5740">
        <w:rPr>
          <w:rFonts w:ascii="Times New Roman" w:hAnsi="Times New Roman" w:cs="Times New Roman"/>
          <w:sz w:val="20"/>
        </w:rPr>
        <w:t>70.</w:t>
      </w:r>
    </w:p>
    <w:p w14:paraId="46845A22" w14:textId="569F496D" w:rsidR="003A3CCA" w:rsidRDefault="003A3CCA">
      <w:pPr>
        <w:pStyle w:val="FootnoteText"/>
      </w:pPr>
    </w:p>
  </w:footnote>
  <w:footnote w:id="33">
    <w:p w14:paraId="23D746C9" w14:textId="3709FEF6" w:rsidR="003A3CCA" w:rsidRPr="00CD47A6" w:rsidRDefault="003A3CCA" w:rsidP="002C3828">
      <w:pPr>
        <w:pStyle w:val="FootnoteText"/>
        <w:ind w:firstLine="720"/>
        <w:rPr>
          <w:rFonts w:ascii="Times New Roman" w:hAnsi="Times New Roman" w:cs="Times New Roman"/>
          <w:sz w:val="20"/>
          <w:szCs w:val="20"/>
        </w:rPr>
      </w:pPr>
      <w:r w:rsidRPr="00CD47A6">
        <w:rPr>
          <w:rStyle w:val="FootnoteReference"/>
          <w:rFonts w:ascii="Times New Roman" w:hAnsi="Times New Roman" w:cs="Times New Roman"/>
        </w:rPr>
        <w:footnoteRef/>
      </w:r>
      <w:r w:rsidRPr="00CD47A6">
        <w:rPr>
          <w:rFonts w:ascii="Times New Roman" w:hAnsi="Times New Roman" w:cs="Times New Roman"/>
        </w:rPr>
        <w:t xml:space="preserve"> </w:t>
      </w:r>
      <w:r w:rsidR="006F5740">
        <w:rPr>
          <w:rFonts w:ascii="Times New Roman" w:hAnsi="Times New Roman" w:cs="Times New Roman"/>
          <w:sz w:val="20"/>
          <w:szCs w:val="20"/>
        </w:rPr>
        <w:t xml:space="preserve">Judith </w:t>
      </w:r>
      <w:r w:rsidR="006F5740">
        <w:rPr>
          <w:rFonts w:ascii="Times New Roman" w:hAnsi="Times New Roman" w:cs="Times New Roman"/>
          <w:sz w:val="20"/>
          <w:szCs w:val="20"/>
        </w:rPr>
        <w:t xml:space="preserve">Giesberg., </w:t>
      </w:r>
      <w:r w:rsidRPr="00CD47A6">
        <w:rPr>
          <w:rFonts w:ascii="Times New Roman" w:hAnsi="Times New Roman" w:cs="Times New Roman"/>
          <w:sz w:val="20"/>
          <w:szCs w:val="20"/>
        </w:rPr>
        <w:t xml:space="preserve">123. </w:t>
      </w:r>
    </w:p>
    <w:p w14:paraId="03B6AC81" w14:textId="77777777" w:rsidR="003A3CCA" w:rsidRPr="00CD47A6" w:rsidRDefault="003A3CCA" w:rsidP="002C3828">
      <w:pPr>
        <w:pStyle w:val="FootnoteText"/>
        <w:ind w:firstLine="720"/>
        <w:rPr>
          <w:rFonts w:ascii="Times New Roman" w:hAnsi="Times New Roman" w:cs="Times New Roman"/>
          <w:sz w:val="20"/>
          <w:szCs w:val="20"/>
        </w:rPr>
      </w:pPr>
    </w:p>
  </w:footnote>
  <w:footnote w:id="34">
    <w:p w14:paraId="3578C4DC" w14:textId="49213067" w:rsidR="003A3CCA" w:rsidRPr="00CD47A6" w:rsidRDefault="003A3CCA" w:rsidP="00555591">
      <w:pPr>
        <w:pStyle w:val="FootnoteText"/>
        <w:ind w:firstLine="720"/>
        <w:rPr>
          <w:rFonts w:ascii="Times New Roman" w:hAnsi="Times New Roman" w:cs="Times New Roman"/>
          <w:sz w:val="20"/>
          <w:szCs w:val="20"/>
        </w:rPr>
      </w:pPr>
      <w:r w:rsidRPr="00CD47A6">
        <w:rPr>
          <w:rStyle w:val="FootnoteReference"/>
          <w:rFonts w:ascii="Times New Roman" w:hAnsi="Times New Roman" w:cs="Times New Roman"/>
        </w:rPr>
        <w:footnoteRef/>
      </w:r>
      <w:r w:rsidRPr="00CD47A6">
        <w:rPr>
          <w:rFonts w:ascii="Times New Roman" w:hAnsi="Times New Roman" w:cs="Times New Roman"/>
        </w:rPr>
        <w:t xml:space="preserve"> </w:t>
      </w:r>
      <w:r w:rsidRPr="00CD47A6">
        <w:rPr>
          <w:rFonts w:ascii="Times New Roman" w:hAnsi="Times New Roman" w:cs="Times New Roman"/>
          <w:sz w:val="20"/>
          <w:szCs w:val="20"/>
        </w:rPr>
        <w:t xml:space="preserve">Ibid. </w:t>
      </w:r>
    </w:p>
    <w:p w14:paraId="194ACE64" w14:textId="77777777" w:rsidR="003A3CCA" w:rsidRPr="00CD47A6" w:rsidRDefault="003A3CCA" w:rsidP="00555591">
      <w:pPr>
        <w:pStyle w:val="FootnoteText"/>
        <w:ind w:firstLine="720"/>
        <w:rPr>
          <w:rFonts w:ascii="Times New Roman" w:hAnsi="Times New Roman" w:cs="Times New Roman"/>
          <w:sz w:val="20"/>
          <w:szCs w:val="20"/>
        </w:rPr>
      </w:pPr>
    </w:p>
  </w:footnote>
  <w:footnote w:id="35">
    <w:p w14:paraId="1DF295EC" w14:textId="1586FD49" w:rsidR="003A3CCA" w:rsidRDefault="003A3CCA" w:rsidP="00555591">
      <w:pPr>
        <w:pStyle w:val="FootnoteText"/>
        <w:ind w:firstLine="720"/>
        <w:rPr>
          <w:rFonts w:ascii="Times New Roman" w:hAnsi="Times New Roman" w:cs="Times New Roman"/>
          <w:sz w:val="20"/>
        </w:rPr>
      </w:pPr>
      <w:r w:rsidRPr="00CD47A6">
        <w:rPr>
          <w:rStyle w:val="FootnoteReference"/>
          <w:rFonts w:ascii="Times New Roman" w:hAnsi="Times New Roman" w:cs="Times New Roman"/>
        </w:rPr>
        <w:footnoteRef/>
      </w:r>
      <w:r w:rsidRPr="00CD47A6">
        <w:rPr>
          <w:rFonts w:ascii="Times New Roman" w:hAnsi="Times New Roman" w:cs="Times New Roman"/>
        </w:rPr>
        <w:t xml:space="preserve"> </w:t>
      </w:r>
      <w:bookmarkStart w:id="5" w:name="_Hlk528692810"/>
      <w:r w:rsidR="006F5740">
        <w:rPr>
          <w:rFonts w:ascii="Times New Roman" w:hAnsi="Times New Roman" w:cs="Times New Roman"/>
          <w:sz w:val="20"/>
        </w:rPr>
        <w:t>Alice Fahs</w:t>
      </w:r>
      <w:r w:rsidRPr="00CD47A6">
        <w:rPr>
          <w:rFonts w:ascii="Times New Roman" w:hAnsi="Times New Roman" w:cs="Times New Roman"/>
          <w:sz w:val="20"/>
        </w:rPr>
        <w:t>. "The Feminized Civil War: Gender, Northern Popular Literature, and the Memory of the War, 1861-1900." </w:t>
      </w:r>
      <w:r w:rsidRPr="00CD47A6">
        <w:rPr>
          <w:rFonts w:ascii="Times New Roman" w:hAnsi="Times New Roman" w:cs="Times New Roman"/>
          <w:i/>
          <w:iCs/>
          <w:sz w:val="20"/>
        </w:rPr>
        <w:t>Journal Of American History</w:t>
      </w:r>
      <w:r w:rsidRPr="00CD47A6">
        <w:rPr>
          <w:rFonts w:ascii="Times New Roman" w:hAnsi="Times New Roman" w:cs="Times New Roman"/>
          <w:sz w:val="20"/>
        </w:rPr>
        <w:t> 85, no. 4 (1999): 1461-494., 1465.</w:t>
      </w:r>
    </w:p>
    <w:bookmarkEnd w:id="5"/>
    <w:p w14:paraId="19BE8115" w14:textId="77777777" w:rsidR="003A3CCA" w:rsidRPr="00CD47A6" w:rsidRDefault="003A3CCA" w:rsidP="00555591">
      <w:pPr>
        <w:pStyle w:val="FootnoteText"/>
        <w:ind w:firstLine="720"/>
        <w:rPr>
          <w:rFonts w:ascii="Times New Roman" w:hAnsi="Times New Roman" w:cs="Times New Roman"/>
          <w:sz w:val="20"/>
          <w:szCs w:val="20"/>
        </w:rPr>
      </w:pPr>
    </w:p>
  </w:footnote>
  <w:footnote w:id="36">
    <w:p w14:paraId="290B0A4A" w14:textId="3BA3B71B" w:rsidR="003A3CCA" w:rsidRPr="00784820" w:rsidRDefault="003A3CCA" w:rsidP="00CA0080">
      <w:pPr>
        <w:pStyle w:val="FootnoteText"/>
        <w:ind w:firstLine="720"/>
        <w:rPr>
          <w:rFonts w:ascii="Times New Roman" w:hAnsi="Times New Roman" w:cs="Times New Roman"/>
          <w:sz w:val="20"/>
        </w:rPr>
      </w:pPr>
      <w:r w:rsidRPr="00784820">
        <w:rPr>
          <w:rStyle w:val="FootnoteReference"/>
          <w:rFonts w:ascii="Times New Roman" w:hAnsi="Times New Roman" w:cs="Times New Roman"/>
        </w:rPr>
        <w:footnoteRef/>
      </w:r>
      <w:r w:rsidRPr="00784820">
        <w:rPr>
          <w:rFonts w:ascii="Times New Roman" w:hAnsi="Times New Roman" w:cs="Times New Roman"/>
        </w:rPr>
        <w:t xml:space="preserve"> </w:t>
      </w:r>
      <w:bookmarkStart w:id="6" w:name="_Hlk528692832"/>
      <w:r w:rsidRPr="00784820">
        <w:rPr>
          <w:rFonts w:ascii="Times New Roman" w:hAnsi="Times New Roman" w:cs="Times New Roman"/>
          <w:sz w:val="20"/>
        </w:rPr>
        <w:t xml:space="preserve">“The Home and the Flag,” </w:t>
      </w:r>
      <w:r w:rsidRPr="00784820">
        <w:rPr>
          <w:rFonts w:ascii="Times New Roman" w:hAnsi="Times New Roman" w:cs="Times New Roman"/>
          <w:i/>
          <w:sz w:val="20"/>
        </w:rPr>
        <w:t>Harper’s New Monthly Magazine</w:t>
      </w:r>
      <w:r w:rsidRPr="00784820">
        <w:rPr>
          <w:rFonts w:ascii="Times New Roman" w:hAnsi="Times New Roman" w:cs="Times New Roman"/>
          <w:sz w:val="20"/>
        </w:rPr>
        <w:t>. 26 April 1863, 664.</w:t>
      </w:r>
    </w:p>
    <w:bookmarkEnd w:id="6"/>
    <w:p w14:paraId="12B46140" w14:textId="77777777" w:rsidR="003A3CCA" w:rsidRPr="00784820" w:rsidRDefault="003A3CCA" w:rsidP="00CA0080">
      <w:pPr>
        <w:pStyle w:val="FootnoteText"/>
        <w:ind w:firstLine="720"/>
        <w:rPr>
          <w:rFonts w:ascii="Times New Roman" w:hAnsi="Times New Roman" w:cs="Times New Roman"/>
        </w:rPr>
      </w:pPr>
    </w:p>
  </w:footnote>
  <w:footnote w:id="37">
    <w:p w14:paraId="53B88E76" w14:textId="7A7898A1" w:rsidR="003A3CCA" w:rsidRPr="00784820" w:rsidRDefault="003A3CCA" w:rsidP="00EE6D5B">
      <w:pPr>
        <w:pStyle w:val="FootnoteText"/>
        <w:ind w:firstLine="720"/>
        <w:rPr>
          <w:rFonts w:ascii="Times New Roman" w:hAnsi="Times New Roman" w:cs="Times New Roman"/>
          <w:sz w:val="20"/>
          <w:szCs w:val="20"/>
        </w:rPr>
      </w:pPr>
      <w:r w:rsidRPr="00784820">
        <w:rPr>
          <w:rStyle w:val="FootnoteReference"/>
          <w:rFonts w:ascii="Times New Roman" w:hAnsi="Times New Roman" w:cs="Times New Roman"/>
        </w:rPr>
        <w:footnoteRef/>
      </w:r>
      <w:r w:rsidRPr="00784820">
        <w:rPr>
          <w:rFonts w:ascii="Times New Roman" w:hAnsi="Times New Roman" w:cs="Times New Roman"/>
        </w:rPr>
        <w:t xml:space="preserve"> </w:t>
      </w:r>
      <w:r w:rsidRPr="00784820">
        <w:rPr>
          <w:rFonts w:ascii="Times New Roman" w:hAnsi="Times New Roman" w:cs="Times New Roman"/>
          <w:sz w:val="20"/>
          <w:szCs w:val="20"/>
        </w:rPr>
        <w:t>Giesberg, J. (2012). Army at home. Chapel Hill: Univ Of North Carolina Pr., 124.</w:t>
      </w:r>
    </w:p>
    <w:p w14:paraId="7F845CCF" w14:textId="77777777" w:rsidR="003A3CCA" w:rsidRPr="00784820" w:rsidRDefault="003A3CCA" w:rsidP="00EE6D5B">
      <w:pPr>
        <w:pStyle w:val="FootnoteText"/>
        <w:ind w:firstLine="720"/>
        <w:rPr>
          <w:rFonts w:ascii="Times New Roman" w:hAnsi="Times New Roman" w:cs="Times New Roman"/>
        </w:rPr>
      </w:pPr>
    </w:p>
  </w:footnote>
  <w:footnote w:id="38">
    <w:p w14:paraId="138B0FDB" w14:textId="713A60B8" w:rsidR="003A3CCA" w:rsidRDefault="003A3CCA" w:rsidP="00784820">
      <w:pPr>
        <w:pStyle w:val="FootnoteText"/>
        <w:ind w:firstLine="720"/>
        <w:rPr>
          <w:rFonts w:ascii="Times New Roman" w:hAnsi="Times New Roman" w:cs="Times New Roman"/>
          <w:sz w:val="20"/>
          <w:szCs w:val="20"/>
        </w:rPr>
      </w:pPr>
      <w:r w:rsidRPr="00C07F75">
        <w:rPr>
          <w:rStyle w:val="FootnoteReference"/>
          <w:rFonts w:ascii="Times New Roman" w:hAnsi="Times New Roman" w:cs="Times New Roman"/>
        </w:rPr>
        <w:footnoteRef/>
      </w:r>
      <w:r w:rsidRPr="00C07F75">
        <w:rPr>
          <w:rFonts w:ascii="Times New Roman" w:hAnsi="Times New Roman" w:cs="Times New Roman"/>
        </w:rPr>
        <w:t xml:space="preserve"> </w:t>
      </w:r>
      <w:r w:rsidRPr="00C07F75">
        <w:rPr>
          <w:rFonts w:ascii="Times New Roman" w:hAnsi="Times New Roman" w:cs="Times New Roman"/>
          <w:sz w:val="20"/>
          <w:szCs w:val="20"/>
        </w:rPr>
        <w:t xml:space="preserve">Ibid. </w:t>
      </w:r>
    </w:p>
    <w:p w14:paraId="679D6136" w14:textId="77777777" w:rsidR="003A3CCA" w:rsidRPr="00C07F75" w:rsidRDefault="003A3CCA" w:rsidP="00784820">
      <w:pPr>
        <w:pStyle w:val="FootnoteText"/>
        <w:ind w:firstLine="720"/>
        <w:rPr>
          <w:rFonts w:ascii="Times New Roman" w:hAnsi="Times New Roman" w:cs="Times New Roman"/>
        </w:rPr>
      </w:pPr>
    </w:p>
  </w:footnote>
  <w:footnote w:id="39">
    <w:p w14:paraId="63438FDE" w14:textId="699CE5FC" w:rsidR="003A3CCA" w:rsidRDefault="003A3CCA" w:rsidP="00C07F75">
      <w:pPr>
        <w:pStyle w:val="FootnoteText"/>
        <w:ind w:firstLine="720"/>
        <w:rPr>
          <w:rFonts w:ascii="Times New Roman" w:hAnsi="Times New Roman" w:cs="Times New Roman"/>
          <w:sz w:val="20"/>
        </w:rPr>
      </w:pPr>
      <w:r w:rsidRPr="00C07F75">
        <w:rPr>
          <w:rStyle w:val="FootnoteReference"/>
          <w:rFonts w:ascii="Times New Roman" w:hAnsi="Times New Roman" w:cs="Times New Roman"/>
        </w:rPr>
        <w:footnoteRef/>
      </w:r>
      <w:bookmarkStart w:id="7" w:name="_Hlk528692849"/>
      <w:r w:rsidR="006F5740">
        <w:rPr>
          <w:rFonts w:ascii="Times New Roman" w:hAnsi="Times New Roman" w:cs="Times New Roman"/>
          <w:sz w:val="20"/>
        </w:rPr>
        <w:t>Patricia D</w:t>
      </w:r>
      <w:r w:rsidRPr="00C07F75">
        <w:rPr>
          <w:rFonts w:ascii="Times New Roman" w:hAnsi="Times New Roman" w:cs="Times New Roman"/>
          <w:sz w:val="20"/>
        </w:rPr>
        <w:t>’Antonio</w:t>
      </w:r>
      <w:r w:rsidR="006F5740">
        <w:rPr>
          <w:rFonts w:ascii="Times New Roman" w:hAnsi="Times New Roman" w:cs="Times New Roman"/>
          <w:sz w:val="20"/>
        </w:rPr>
        <w:t>.</w:t>
      </w:r>
      <w:r w:rsidRPr="00C07F75">
        <w:rPr>
          <w:rFonts w:ascii="Times New Roman" w:hAnsi="Times New Roman" w:cs="Times New Roman"/>
          <w:sz w:val="20"/>
        </w:rPr>
        <w:t xml:space="preserve"> “Nurses in War.” The Lancet. https://www.thelancet.com/journals/lancet/article/PIIS0140-6736(02)11798-3/fulltext. (accessed October 28, 2018.)</w:t>
      </w:r>
      <w:bookmarkEnd w:id="7"/>
    </w:p>
    <w:p w14:paraId="5C73CD39" w14:textId="77777777" w:rsidR="003A3CCA" w:rsidRPr="00C07F75" w:rsidRDefault="003A3CCA" w:rsidP="00C07F75">
      <w:pPr>
        <w:pStyle w:val="FootnoteText"/>
        <w:ind w:firstLine="720"/>
        <w:rPr>
          <w:sz w:val="20"/>
        </w:rPr>
      </w:pPr>
    </w:p>
  </w:footnote>
  <w:footnote w:id="40">
    <w:p w14:paraId="3A82BB20" w14:textId="432FF114" w:rsidR="003A3CCA" w:rsidRDefault="003A3CCA" w:rsidP="00551AC8">
      <w:pPr>
        <w:pStyle w:val="FootnoteText"/>
        <w:ind w:firstLine="720"/>
        <w:rPr>
          <w:rFonts w:ascii="Times New Roman" w:hAnsi="Times New Roman" w:cs="Times New Roman"/>
          <w:sz w:val="20"/>
        </w:rPr>
      </w:pPr>
      <w:r w:rsidRPr="00C86D32">
        <w:rPr>
          <w:rStyle w:val="FootnoteReference"/>
          <w:rFonts w:ascii="Times New Roman" w:hAnsi="Times New Roman" w:cs="Times New Roman"/>
        </w:rPr>
        <w:footnoteRef/>
      </w:r>
      <w:r w:rsidRPr="00C86D32">
        <w:rPr>
          <w:rFonts w:ascii="Times New Roman" w:hAnsi="Times New Roman" w:cs="Times New Roman"/>
        </w:rPr>
        <w:t xml:space="preserve"> </w:t>
      </w:r>
      <w:bookmarkStart w:id="8" w:name="_Hlk528692870"/>
      <w:r w:rsidRPr="00C86D32">
        <w:rPr>
          <w:rFonts w:ascii="Times New Roman" w:hAnsi="Times New Roman" w:cs="Times New Roman"/>
          <w:sz w:val="20"/>
        </w:rPr>
        <w:t>Ma</w:t>
      </w:r>
      <w:r w:rsidR="006F5740">
        <w:rPr>
          <w:rFonts w:ascii="Times New Roman" w:hAnsi="Times New Roman" w:cs="Times New Roman"/>
          <w:sz w:val="20"/>
        </w:rPr>
        <w:t>ggle Ma</w:t>
      </w:r>
      <w:r w:rsidRPr="00C86D32">
        <w:rPr>
          <w:rFonts w:ascii="Times New Roman" w:hAnsi="Times New Roman" w:cs="Times New Roman"/>
          <w:sz w:val="20"/>
        </w:rPr>
        <w:t>clean</w:t>
      </w:r>
      <w:r w:rsidR="006F5740">
        <w:rPr>
          <w:rFonts w:ascii="Times New Roman" w:hAnsi="Times New Roman" w:cs="Times New Roman"/>
          <w:sz w:val="20"/>
        </w:rPr>
        <w:t>.</w:t>
      </w:r>
      <w:r w:rsidRPr="00C86D32">
        <w:rPr>
          <w:rFonts w:ascii="Times New Roman" w:hAnsi="Times New Roman" w:cs="Times New Roman"/>
          <w:sz w:val="20"/>
        </w:rPr>
        <w:t xml:space="preserve"> “Dorothea Dix.” Civil War Women: Women of the Civil Wat and Reconstruction Eras 1849-1877. https://www.civilwarwomenblog.com/dorothea-dix/. (accessed October 28, 2018</w:t>
      </w:r>
      <w:r w:rsidR="00F541A7">
        <w:rPr>
          <w:rFonts w:ascii="Times New Roman" w:hAnsi="Times New Roman" w:cs="Times New Roman"/>
          <w:sz w:val="20"/>
        </w:rPr>
        <w:t>.)</w:t>
      </w:r>
    </w:p>
    <w:bookmarkEnd w:id="8"/>
    <w:p w14:paraId="3588CDA0" w14:textId="77777777" w:rsidR="003A3CCA" w:rsidRPr="00C86D32" w:rsidRDefault="003A3CCA" w:rsidP="00551AC8">
      <w:pPr>
        <w:pStyle w:val="FootnoteText"/>
        <w:ind w:firstLine="720"/>
        <w:rPr>
          <w:rFonts w:ascii="Times New Roman" w:hAnsi="Times New Roman" w:cs="Times New Roman"/>
          <w:sz w:val="20"/>
        </w:rPr>
      </w:pPr>
    </w:p>
  </w:footnote>
  <w:footnote w:id="41">
    <w:p w14:paraId="32428B49" w14:textId="3DF332FB" w:rsidR="003A3CCA" w:rsidRDefault="003A3CCA">
      <w:pPr>
        <w:pStyle w:val="FootnoteText"/>
        <w:ind w:firstLine="720"/>
        <w:rPr>
          <w:rFonts w:ascii="Times New Roman" w:hAnsi="Times New Roman" w:cs="Times New Roman"/>
          <w:sz w:val="20"/>
        </w:rPr>
      </w:pPr>
      <w:r w:rsidRPr="00074D6F">
        <w:rPr>
          <w:rStyle w:val="FootnoteReference"/>
          <w:rFonts w:ascii="Times New Roman" w:hAnsi="Times New Roman" w:cs="Times New Roman"/>
        </w:rPr>
        <w:footnoteRef/>
      </w:r>
      <w:r w:rsidRPr="00074D6F">
        <w:rPr>
          <w:rFonts w:ascii="Times New Roman" w:hAnsi="Times New Roman" w:cs="Times New Roman"/>
        </w:rPr>
        <w:t xml:space="preserve"> </w:t>
      </w:r>
      <w:r w:rsidR="0067166C" w:rsidRPr="00C86D32">
        <w:rPr>
          <w:rFonts w:ascii="Times New Roman" w:hAnsi="Times New Roman" w:cs="Times New Roman"/>
          <w:sz w:val="20"/>
        </w:rPr>
        <w:t>Ma</w:t>
      </w:r>
      <w:r w:rsidR="0067166C">
        <w:rPr>
          <w:rFonts w:ascii="Times New Roman" w:hAnsi="Times New Roman" w:cs="Times New Roman"/>
          <w:sz w:val="20"/>
        </w:rPr>
        <w:t>ggle Ma</w:t>
      </w:r>
      <w:r w:rsidR="0067166C" w:rsidRPr="00C86D32">
        <w:rPr>
          <w:rFonts w:ascii="Times New Roman" w:hAnsi="Times New Roman" w:cs="Times New Roman"/>
          <w:sz w:val="20"/>
        </w:rPr>
        <w:t>clean</w:t>
      </w:r>
      <w:r w:rsidR="0067166C">
        <w:rPr>
          <w:rFonts w:ascii="Times New Roman" w:hAnsi="Times New Roman" w:cs="Times New Roman"/>
          <w:sz w:val="20"/>
        </w:rPr>
        <w:t>.</w:t>
      </w:r>
      <w:r w:rsidR="0067166C" w:rsidRPr="00C86D32">
        <w:rPr>
          <w:rFonts w:ascii="Times New Roman" w:hAnsi="Times New Roman" w:cs="Times New Roman"/>
          <w:sz w:val="20"/>
        </w:rPr>
        <w:t xml:space="preserve"> “Dorothea Dix.” Civil War Women: Women of the Civil Wat and Reconstruction Eras 1849-1877. https://www.civilwarwomenblog.com/dorothea-dix/. (accessed October 28, 2018</w:t>
      </w:r>
      <w:r w:rsidR="0067166C">
        <w:rPr>
          <w:rFonts w:ascii="Times New Roman" w:hAnsi="Times New Roman" w:cs="Times New Roman"/>
          <w:sz w:val="20"/>
        </w:rPr>
        <w:t>.)</w:t>
      </w:r>
    </w:p>
    <w:p w14:paraId="6A6CC87A" w14:textId="77777777" w:rsidR="003A3CCA" w:rsidRPr="0077161D" w:rsidRDefault="003A3CCA" w:rsidP="00074D6F">
      <w:pPr>
        <w:pStyle w:val="FootnoteText"/>
        <w:ind w:firstLine="720"/>
        <w:rPr>
          <w:rFonts w:ascii="Times New Roman" w:hAnsi="Times New Roman" w:cs="Times New Roman"/>
          <w:sz w:val="20"/>
        </w:rPr>
      </w:pPr>
    </w:p>
  </w:footnote>
  <w:footnote w:id="42">
    <w:p w14:paraId="67AEC754" w14:textId="539AEF4A" w:rsidR="003A3CCA" w:rsidRDefault="003A3CCA" w:rsidP="0077161D">
      <w:pPr>
        <w:pStyle w:val="FootnoteText"/>
        <w:ind w:firstLine="720"/>
      </w:pPr>
      <w:r w:rsidRPr="0077161D">
        <w:rPr>
          <w:rStyle w:val="FootnoteReference"/>
          <w:rFonts w:ascii="Times New Roman" w:hAnsi="Times New Roman" w:cs="Times New Roman"/>
        </w:rPr>
        <w:footnoteRef/>
      </w:r>
      <w:r w:rsidRPr="0077161D">
        <w:rPr>
          <w:rFonts w:ascii="Times New Roman" w:hAnsi="Times New Roman" w:cs="Times New Roman"/>
        </w:rPr>
        <w:t xml:space="preserve"> </w:t>
      </w:r>
      <w:bookmarkStart w:id="9" w:name="_Hlk528693059"/>
      <w:r w:rsidRPr="0077161D">
        <w:rPr>
          <w:rFonts w:ascii="Times New Roman" w:hAnsi="Times New Roman" w:cs="Times New Roman"/>
          <w:sz w:val="20"/>
        </w:rPr>
        <w:t>Oberly, James W. "</w:t>
      </w:r>
      <w:r w:rsidRPr="0077161D">
        <w:rPr>
          <w:rFonts w:ascii="Times New Roman" w:hAnsi="Times New Roman" w:cs="Times New Roman"/>
          <w:i/>
          <w:iCs/>
          <w:sz w:val="20"/>
        </w:rPr>
        <w:t>The Papers of Frederick Law Olmsted. Volume IV. Defending the Union: The Civil War and the Sanitary Commission, 1861-1863</w:t>
      </w:r>
      <w:r w:rsidRPr="0077161D">
        <w:rPr>
          <w:rFonts w:ascii="Times New Roman" w:hAnsi="Times New Roman" w:cs="Times New Roman"/>
          <w:sz w:val="20"/>
        </w:rPr>
        <w:t> (review)." </w:t>
      </w:r>
      <w:r w:rsidRPr="0077161D">
        <w:rPr>
          <w:rFonts w:ascii="Times New Roman" w:hAnsi="Times New Roman" w:cs="Times New Roman"/>
          <w:i/>
          <w:iCs/>
          <w:sz w:val="20"/>
        </w:rPr>
        <w:t>Civil War History</w:t>
      </w:r>
      <w:r w:rsidRPr="0077161D">
        <w:rPr>
          <w:rFonts w:ascii="Times New Roman" w:hAnsi="Times New Roman" w:cs="Times New Roman"/>
          <w:sz w:val="20"/>
        </w:rPr>
        <w:t>33, no. 2 (1987): 182-84.</w:t>
      </w:r>
    </w:p>
    <w:bookmarkEnd w:id="9"/>
  </w:footnote>
  <w:footnote w:id="43">
    <w:p w14:paraId="37993F12" w14:textId="77777777" w:rsidR="003A3CCA" w:rsidRDefault="003A3CCA" w:rsidP="00C86D32">
      <w:pPr>
        <w:pStyle w:val="FootnoteText"/>
        <w:ind w:firstLine="720"/>
        <w:rPr>
          <w:rFonts w:ascii="Times New Roman" w:hAnsi="Times New Roman" w:cs="Times New Roman"/>
          <w:sz w:val="20"/>
        </w:rPr>
      </w:pPr>
      <w:r w:rsidRPr="00C86D32">
        <w:rPr>
          <w:rStyle w:val="FootnoteReference"/>
          <w:rFonts w:ascii="Times New Roman" w:hAnsi="Times New Roman" w:cs="Times New Roman"/>
        </w:rPr>
        <w:footnoteRef/>
      </w:r>
      <w:bookmarkStart w:id="10" w:name="_Hlk528693080"/>
      <w:r w:rsidRPr="00C86D32">
        <w:rPr>
          <w:rFonts w:ascii="Times New Roman" w:hAnsi="Times New Roman" w:cs="Times New Roman"/>
          <w:sz w:val="20"/>
        </w:rPr>
        <w:t>Oates, Louise. "Civil War Nurses." </w:t>
      </w:r>
      <w:r w:rsidRPr="00C86D32">
        <w:rPr>
          <w:rFonts w:ascii="Times New Roman" w:hAnsi="Times New Roman" w:cs="Times New Roman"/>
          <w:i/>
          <w:iCs/>
          <w:sz w:val="20"/>
        </w:rPr>
        <w:t>AJN, American Journal of Nursing</w:t>
      </w:r>
      <w:r w:rsidRPr="00C86D32">
        <w:rPr>
          <w:rFonts w:ascii="Times New Roman" w:hAnsi="Times New Roman" w:cs="Times New Roman"/>
          <w:sz w:val="20"/>
        </w:rPr>
        <w:t> 28, no. 3 (1928</w:t>
      </w:r>
      <w:r>
        <w:rPr>
          <w:rFonts w:ascii="Times New Roman" w:hAnsi="Times New Roman" w:cs="Times New Roman"/>
          <w:sz w:val="20"/>
        </w:rPr>
        <w:t>.), 208.</w:t>
      </w:r>
    </w:p>
    <w:bookmarkEnd w:id="10"/>
    <w:p w14:paraId="655074CA" w14:textId="1B44C07D" w:rsidR="003A3CCA" w:rsidRDefault="003A3CCA" w:rsidP="00C86D32">
      <w:pPr>
        <w:pStyle w:val="FootnoteText"/>
        <w:ind w:firstLine="720"/>
      </w:pPr>
      <w:r>
        <w:rPr>
          <w:rFonts w:ascii="Times New Roman" w:hAnsi="Times New Roman" w:cs="Times New Roman"/>
          <w:sz w:val="20"/>
        </w:rPr>
        <w:t xml:space="preserve"> </w:t>
      </w:r>
      <w:r w:rsidRPr="00C86D32">
        <w:rPr>
          <w:sz w:val="20"/>
        </w:rPr>
        <w:t xml:space="preserve"> </w:t>
      </w:r>
    </w:p>
  </w:footnote>
  <w:footnote w:id="44">
    <w:p w14:paraId="6DB83564" w14:textId="22AAC299" w:rsidR="003A3CCA" w:rsidRPr="0033231C" w:rsidRDefault="003A3CCA" w:rsidP="0077161D">
      <w:pPr>
        <w:pStyle w:val="FootnoteText"/>
        <w:ind w:firstLine="720"/>
        <w:rPr>
          <w:rFonts w:ascii="Times New Roman" w:hAnsi="Times New Roman" w:cs="Times New Roman"/>
        </w:rPr>
      </w:pPr>
      <w:r w:rsidRPr="0033231C">
        <w:rPr>
          <w:rStyle w:val="FootnoteReference"/>
          <w:rFonts w:ascii="Times New Roman" w:hAnsi="Times New Roman" w:cs="Times New Roman"/>
        </w:rPr>
        <w:footnoteRef/>
      </w:r>
      <w:r w:rsidRPr="0033231C">
        <w:rPr>
          <w:rFonts w:ascii="Times New Roman" w:hAnsi="Times New Roman" w:cs="Times New Roman"/>
          <w:sz w:val="20"/>
        </w:rPr>
        <w:t xml:space="preserve"> </w:t>
      </w:r>
      <w:bookmarkStart w:id="11" w:name="_Hlk528693104"/>
      <w:r w:rsidRPr="0033231C">
        <w:rPr>
          <w:rFonts w:ascii="Times New Roman" w:hAnsi="Times New Roman" w:cs="Times New Roman"/>
          <w:sz w:val="20"/>
        </w:rPr>
        <w:t>Maclean, Maggie. “Union Nurses of the Civil War.” Civil War Women: Women of the Civil Wat and Reconstruction Eras 1849-1877. https://www.civilwarwomenblog.com/dorothea-dix/. (accessed October 28, 2018</w:t>
      </w:r>
      <w:r>
        <w:rPr>
          <w:rFonts w:ascii="Times New Roman" w:hAnsi="Times New Roman" w:cs="Times New Roman"/>
          <w:sz w:val="20"/>
        </w:rPr>
        <w:t>).</w:t>
      </w:r>
      <w:r w:rsidRPr="0033231C">
        <w:rPr>
          <w:rFonts w:ascii="Times New Roman" w:hAnsi="Times New Roman" w:cs="Times New Roman"/>
        </w:rPr>
        <w:t xml:space="preserve"> </w:t>
      </w:r>
    </w:p>
    <w:bookmarkEnd w:id="11"/>
    <w:p w14:paraId="2014222B" w14:textId="77777777" w:rsidR="003A3CCA" w:rsidRDefault="003A3CCA" w:rsidP="0077161D">
      <w:pPr>
        <w:pStyle w:val="FootnoteText"/>
        <w:ind w:firstLine="720"/>
      </w:pPr>
    </w:p>
  </w:footnote>
  <w:footnote w:id="45">
    <w:p w14:paraId="4746D4D9" w14:textId="1FBE912E" w:rsidR="003A3CCA" w:rsidRDefault="003A3CCA" w:rsidP="007A60B3">
      <w:pPr>
        <w:pStyle w:val="FootnoteText"/>
        <w:ind w:firstLine="720"/>
        <w:rPr>
          <w:rFonts w:ascii="Times New Roman" w:hAnsi="Times New Roman" w:cs="Times New Roman"/>
          <w:sz w:val="20"/>
        </w:rPr>
      </w:pPr>
      <w:r w:rsidRPr="007A60B3">
        <w:rPr>
          <w:rStyle w:val="FootnoteReference"/>
          <w:rFonts w:ascii="Times New Roman" w:hAnsi="Times New Roman" w:cs="Times New Roman"/>
        </w:rPr>
        <w:footnoteRef/>
      </w:r>
      <w:r w:rsidRPr="007A60B3">
        <w:rPr>
          <w:rFonts w:ascii="Times New Roman" w:hAnsi="Times New Roman" w:cs="Times New Roman"/>
        </w:rPr>
        <w:t xml:space="preserve"> </w:t>
      </w:r>
      <w:r w:rsidRPr="007A60B3">
        <w:rPr>
          <w:rFonts w:ascii="Times New Roman" w:hAnsi="Times New Roman" w:cs="Times New Roman"/>
          <w:sz w:val="20"/>
        </w:rPr>
        <w:t>Ibid.</w:t>
      </w:r>
    </w:p>
    <w:p w14:paraId="6CD44E53" w14:textId="77777777" w:rsidR="003A3CCA" w:rsidRPr="007A60B3" w:rsidRDefault="003A3CCA" w:rsidP="007A60B3">
      <w:pPr>
        <w:pStyle w:val="FootnoteText"/>
        <w:ind w:firstLine="720"/>
        <w:rPr>
          <w:rFonts w:ascii="Times New Roman" w:hAnsi="Times New Roman" w:cs="Times New Roman"/>
        </w:rPr>
      </w:pPr>
    </w:p>
  </w:footnote>
  <w:footnote w:id="46">
    <w:p w14:paraId="1EFCCEEA" w14:textId="45A28ECA" w:rsidR="003A3CCA" w:rsidRDefault="003A3CCA" w:rsidP="00827E80">
      <w:pPr>
        <w:pStyle w:val="FootnoteText"/>
        <w:ind w:firstLine="720"/>
        <w:rPr>
          <w:rFonts w:ascii="Times New Roman" w:hAnsi="Times New Roman" w:cs="Times New Roman"/>
          <w:sz w:val="20"/>
        </w:rPr>
      </w:pPr>
      <w:r w:rsidRPr="00827E80">
        <w:rPr>
          <w:rStyle w:val="FootnoteReference"/>
          <w:rFonts w:ascii="Times New Roman" w:hAnsi="Times New Roman" w:cs="Times New Roman"/>
        </w:rPr>
        <w:footnoteRef/>
      </w:r>
      <w:r>
        <w:rPr>
          <w:rFonts w:ascii="Times New Roman" w:hAnsi="Times New Roman" w:cs="Times New Roman"/>
        </w:rPr>
        <w:t xml:space="preserve"> </w:t>
      </w:r>
      <w:r w:rsidRPr="00827E80">
        <w:rPr>
          <w:rFonts w:ascii="Times New Roman" w:hAnsi="Times New Roman" w:cs="Times New Roman"/>
          <w:sz w:val="20"/>
        </w:rPr>
        <w:t>Ibid</w:t>
      </w:r>
      <w:r>
        <w:rPr>
          <w:rFonts w:ascii="Times New Roman" w:hAnsi="Times New Roman" w:cs="Times New Roman"/>
          <w:sz w:val="20"/>
        </w:rPr>
        <w:t>.</w:t>
      </w:r>
    </w:p>
    <w:p w14:paraId="084CC556" w14:textId="77777777" w:rsidR="003A3CCA" w:rsidRPr="00827E80" w:rsidRDefault="003A3CCA" w:rsidP="00827E80">
      <w:pPr>
        <w:pStyle w:val="FootnoteText"/>
        <w:ind w:firstLine="720"/>
        <w:rPr>
          <w:rFonts w:ascii="Times New Roman" w:hAnsi="Times New Roman" w:cs="Times New Roman"/>
        </w:rPr>
      </w:pPr>
    </w:p>
  </w:footnote>
  <w:footnote w:id="47">
    <w:p w14:paraId="4A3894FF" w14:textId="77777777" w:rsidR="008A5D45" w:rsidRPr="008A5D45" w:rsidRDefault="008A5D45" w:rsidP="008A5D45">
      <w:pPr>
        <w:pStyle w:val="FootnoteText"/>
        <w:ind w:firstLine="720"/>
        <w:rPr>
          <w:rFonts w:ascii="Times New Roman" w:hAnsi="Times New Roman" w:cs="Times New Roman"/>
          <w:sz w:val="20"/>
        </w:rPr>
      </w:pPr>
      <w:r w:rsidRPr="001972ED">
        <w:rPr>
          <w:rStyle w:val="FootnoteReference"/>
          <w:rFonts w:ascii="Times New Roman" w:hAnsi="Times New Roman" w:cs="Times New Roman"/>
        </w:rPr>
        <w:footnoteRef/>
      </w:r>
      <w:r w:rsidRPr="001972ED">
        <w:rPr>
          <w:rFonts w:ascii="Times New Roman" w:hAnsi="Times New Roman" w:cs="Times New Roman"/>
        </w:rPr>
        <w:t xml:space="preserve"> </w:t>
      </w:r>
      <w:r w:rsidRPr="008A5D45">
        <w:rPr>
          <w:rFonts w:ascii="Times New Roman" w:hAnsi="Times New Roman" w:cs="Times New Roman"/>
          <w:sz w:val="20"/>
        </w:rPr>
        <w:t>Maggle Maclean. “Dorothea Dix.” Civil War Women: Women of the Civil Wat and Reconstruction Eras 1849-1877. https://www.civilwarwomenblog.com/dorothea-dix/. (accessed October 28, 2018.)</w:t>
      </w:r>
    </w:p>
    <w:p w14:paraId="070A4DDE" w14:textId="62D7868B" w:rsidR="008A5D45" w:rsidRDefault="008A5D45" w:rsidP="001972ED">
      <w:pPr>
        <w:pStyle w:val="FootnoteText"/>
        <w:ind w:firstLine="720"/>
      </w:pPr>
    </w:p>
  </w:footnote>
  <w:footnote w:id="48">
    <w:p w14:paraId="049DA3AC" w14:textId="44B78DFB" w:rsidR="0067166C" w:rsidRDefault="0067166C" w:rsidP="0067166C">
      <w:pPr>
        <w:pStyle w:val="FootnoteText"/>
        <w:ind w:firstLine="720"/>
        <w:rPr>
          <w:rFonts w:ascii="Times New Roman" w:hAnsi="Times New Roman" w:cs="Times New Roman"/>
          <w:sz w:val="20"/>
        </w:rPr>
      </w:pPr>
      <w:r w:rsidRPr="001972ED">
        <w:rPr>
          <w:rStyle w:val="FootnoteReference"/>
          <w:rFonts w:ascii="Times New Roman" w:hAnsi="Times New Roman" w:cs="Times New Roman"/>
        </w:rPr>
        <w:footnoteRef/>
      </w:r>
      <w:r>
        <w:rPr>
          <w:rFonts w:ascii="Times New Roman" w:hAnsi="Times New Roman" w:cs="Times New Roman"/>
          <w:sz w:val="20"/>
        </w:rPr>
        <w:t xml:space="preserve"> </w:t>
      </w:r>
      <w:r w:rsidRPr="00C86D32">
        <w:rPr>
          <w:rFonts w:ascii="Times New Roman" w:hAnsi="Times New Roman" w:cs="Times New Roman"/>
          <w:sz w:val="20"/>
        </w:rPr>
        <w:t>Ma</w:t>
      </w:r>
      <w:r>
        <w:rPr>
          <w:rFonts w:ascii="Times New Roman" w:hAnsi="Times New Roman" w:cs="Times New Roman"/>
          <w:sz w:val="20"/>
        </w:rPr>
        <w:t>ggle Ma</w:t>
      </w:r>
      <w:r w:rsidRPr="00C86D32">
        <w:rPr>
          <w:rFonts w:ascii="Times New Roman" w:hAnsi="Times New Roman" w:cs="Times New Roman"/>
          <w:sz w:val="20"/>
        </w:rPr>
        <w:t>clean</w:t>
      </w:r>
      <w:r>
        <w:rPr>
          <w:rFonts w:ascii="Times New Roman" w:hAnsi="Times New Roman" w:cs="Times New Roman"/>
          <w:sz w:val="20"/>
        </w:rPr>
        <w:t>.</w:t>
      </w:r>
      <w:r w:rsidRPr="00C86D32">
        <w:rPr>
          <w:rFonts w:ascii="Times New Roman" w:hAnsi="Times New Roman" w:cs="Times New Roman"/>
          <w:sz w:val="20"/>
        </w:rPr>
        <w:t xml:space="preserve"> “Dorothea Dix.” Civil War Women: Women of the Civil Wat and Reconstruction Eras 1849-1877. https://www.civilwarwomenblog.com/dorothea-dix/. (accessed October 28, 2018</w:t>
      </w:r>
      <w:r>
        <w:rPr>
          <w:rFonts w:ascii="Times New Roman" w:hAnsi="Times New Roman" w:cs="Times New Roman"/>
          <w:sz w:val="20"/>
        </w:rPr>
        <w:t>.)</w:t>
      </w:r>
    </w:p>
    <w:p w14:paraId="22DC3F80" w14:textId="1F9DD268" w:rsidR="0067166C" w:rsidRPr="001972ED" w:rsidRDefault="0067166C" w:rsidP="001972ED">
      <w:pPr>
        <w:pStyle w:val="FootnoteText"/>
        <w:ind w:firstLine="720"/>
        <w:rPr>
          <w:rFonts w:ascii="Times New Roman" w:hAnsi="Times New Roman" w:cs="Times New Roman"/>
          <w:sz w:val="20"/>
        </w:rPr>
      </w:pPr>
      <w:r>
        <w:t xml:space="preserve"> </w:t>
      </w:r>
    </w:p>
  </w:footnote>
  <w:footnote w:id="49">
    <w:p w14:paraId="265D5D09" w14:textId="6A0EEDAE" w:rsidR="003A3CCA" w:rsidRDefault="003A3CCA" w:rsidP="00D0109B">
      <w:pPr>
        <w:pStyle w:val="FootnoteText"/>
        <w:ind w:firstLine="720"/>
        <w:rPr>
          <w:rFonts w:ascii="Times New Roman" w:hAnsi="Times New Roman" w:cs="Times New Roman"/>
          <w:sz w:val="20"/>
        </w:rPr>
      </w:pPr>
      <w:r w:rsidRPr="006A0354">
        <w:rPr>
          <w:rStyle w:val="FootnoteReference"/>
          <w:rFonts w:ascii="Times New Roman" w:hAnsi="Times New Roman" w:cs="Times New Roman"/>
        </w:rPr>
        <w:footnoteRef/>
      </w:r>
      <w:r w:rsidRPr="006A0354">
        <w:rPr>
          <w:rFonts w:ascii="Times New Roman" w:hAnsi="Times New Roman" w:cs="Times New Roman"/>
        </w:rPr>
        <w:t xml:space="preserve"> </w:t>
      </w:r>
      <w:bookmarkStart w:id="12" w:name="_Hlk528693144"/>
      <w:r w:rsidRPr="006A0354">
        <w:rPr>
          <w:rFonts w:ascii="Times New Roman" w:hAnsi="Times New Roman" w:cs="Times New Roman"/>
          <w:sz w:val="20"/>
        </w:rPr>
        <w:t xml:space="preserve">Emily Elizabeth Parsons. </w:t>
      </w:r>
      <w:r w:rsidRPr="006A0354">
        <w:rPr>
          <w:rFonts w:ascii="Times New Roman" w:hAnsi="Times New Roman" w:cs="Times New Roman"/>
          <w:i/>
          <w:sz w:val="20"/>
        </w:rPr>
        <w:t>Memoir of Emily Elizabeth Parsons</w:t>
      </w:r>
      <w:r w:rsidRPr="006A0354">
        <w:rPr>
          <w:rFonts w:ascii="Times New Roman" w:hAnsi="Times New Roman" w:cs="Times New Roman"/>
          <w:sz w:val="20"/>
        </w:rPr>
        <w:t xml:space="preserve"> (Boston: 1880), 88</w:t>
      </w:r>
      <w:r>
        <w:rPr>
          <w:rFonts w:ascii="Times New Roman" w:hAnsi="Times New Roman" w:cs="Times New Roman"/>
          <w:sz w:val="20"/>
        </w:rPr>
        <w:t>-89</w:t>
      </w:r>
      <w:r w:rsidRPr="006A0354">
        <w:rPr>
          <w:rFonts w:ascii="Times New Roman" w:hAnsi="Times New Roman" w:cs="Times New Roman"/>
          <w:sz w:val="20"/>
        </w:rPr>
        <w:t>.</w:t>
      </w:r>
    </w:p>
    <w:bookmarkEnd w:id="12"/>
    <w:p w14:paraId="4A6296EA" w14:textId="6194D933" w:rsidR="003A3CCA" w:rsidRPr="006A0354" w:rsidRDefault="003A3CCA" w:rsidP="00D0109B">
      <w:pPr>
        <w:pStyle w:val="FootnoteText"/>
        <w:ind w:firstLine="720"/>
        <w:rPr>
          <w:rFonts w:ascii="Times New Roman" w:hAnsi="Times New Roman" w:cs="Times New Roman"/>
        </w:rPr>
      </w:pPr>
      <w:r w:rsidRPr="006A0354">
        <w:rPr>
          <w:rFonts w:ascii="Times New Roman" w:hAnsi="Times New Roman" w:cs="Times New Roman"/>
          <w:sz w:val="20"/>
        </w:rPr>
        <w:t xml:space="preserve"> </w:t>
      </w:r>
    </w:p>
  </w:footnote>
  <w:footnote w:id="50">
    <w:p w14:paraId="1AECD330" w14:textId="4BAF850E" w:rsidR="003A3CCA" w:rsidRPr="0033231C" w:rsidRDefault="003A3CCA" w:rsidP="0033231C">
      <w:pPr>
        <w:pStyle w:val="FootnoteText"/>
        <w:ind w:firstLine="720"/>
        <w:rPr>
          <w:rFonts w:ascii="Times New Roman" w:hAnsi="Times New Roman" w:cs="Times New Roman"/>
        </w:rPr>
      </w:pPr>
      <w:r w:rsidRPr="0033231C">
        <w:rPr>
          <w:rStyle w:val="FootnoteReference"/>
          <w:rFonts w:ascii="Times New Roman" w:hAnsi="Times New Roman" w:cs="Times New Roman"/>
        </w:rPr>
        <w:footnoteRef/>
      </w:r>
      <w:r w:rsidRPr="0033231C">
        <w:rPr>
          <w:rFonts w:ascii="Times New Roman" w:hAnsi="Times New Roman" w:cs="Times New Roman"/>
        </w:rPr>
        <w:t xml:space="preserve"> </w:t>
      </w:r>
      <w:r w:rsidRPr="0033231C">
        <w:rPr>
          <w:rFonts w:ascii="Times New Roman" w:hAnsi="Times New Roman" w:cs="Times New Roman"/>
          <w:sz w:val="20"/>
        </w:rPr>
        <w:t>Maclean, Maggie. “Union Nurses of the Civil War.” Civil War Women: Women of the Civil Wat and Reconstruction Eras 1849-1877. https://www.civilwarwomenblog.com/dorothea-dix/. (accessed October 28, 2018</w:t>
      </w:r>
      <w:r w:rsidRPr="0033231C">
        <w:rPr>
          <w:rFonts w:ascii="Times New Roman" w:hAnsi="Times New Roman" w:cs="Times New Roman"/>
        </w:rPr>
        <w:t xml:space="preserve">  </w:t>
      </w:r>
    </w:p>
  </w:footnote>
  <w:footnote w:id="51">
    <w:p w14:paraId="45EEE0AE" w14:textId="77777777" w:rsidR="003A3CCA" w:rsidRDefault="003A3CCA" w:rsidP="0088035E">
      <w:pPr>
        <w:pStyle w:val="FootnoteText"/>
        <w:ind w:firstLine="720"/>
        <w:rPr>
          <w:rFonts w:ascii="Times New Roman" w:hAnsi="Times New Roman" w:cs="Times New Roman"/>
          <w:sz w:val="20"/>
        </w:rPr>
      </w:pPr>
      <w:r w:rsidRPr="004C3DC7">
        <w:rPr>
          <w:rStyle w:val="FootnoteReference"/>
          <w:rFonts w:ascii="Times New Roman" w:hAnsi="Times New Roman" w:cs="Times New Roman"/>
        </w:rPr>
        <w:footnoteRef/>
      </w:r>
      <w:r w:rsidRPr="004C3DC7">
        <w:rPr>
          <w:rFonts w:ascii="Times New Roman" w:hAnsi="Times New Roman" w:cs="Times New Roman"/>
        </w:rPr>
        <w:t xml:space="preserve"> </w:t>
      </w:r>
      <w:r w:rsidRPr="00CE08DB">
        <w:rPr>
          <w:rFonts w:ascii="Times New Roman" w:hAnsi="Times New Roman" w:cs="Times New Roman"/>
          <w:sz w:val="20"/>
        </w:rPr>
        <w:t xml:space="preserve">Allen, Anne </w:t>
      </w:r>
      <w:r w:rsidRPr="00CE08DB">
        <w:rPr>
          <w:rFonts w:ascii="Times New Roman" w:hAnsi="Times New Roman" w:cs="Times New Roman"/>
          <w:sz w:val="20"/>
        </w:rPr>
        <w:t xml:space="preserve">Beiser. "WISCONSIN'S RELUCTANT HEROINE: CORDELIA PERRINE </w:t>
      </w:r>
      <w:r w:rsidRPr="001614D5">
        <w:rPr>
          <w:rFonts w:ascii="Times New Roman" w:hAnsi="Times New Roman" w:cs="Times New Roman"/>
          <w:sz w:val="20"/>
        </w:rPr>
        <w:t>HARVEY." </w:t>
      </w:r>
      <w:r w:rsidRPr="001614D5">
        <w:rPr>
          <w:rFonts w:ascii="Times New Roman" w:hAnsi="Times New Roman" w:cs="Times New Roman"/>
          <w:i/>
          <w:iCs/>
          <w:sz w:val="20"/>
        </w:rPr>
        <w:t>The Wisconsin Magazine of History</w:t>
      </w:r>
      <w:r w:rsidRPr="001614D5">
        <w:rPr>
          <w:rFonts w:ascii="Times New Roman" w:hAnsi="Times New Roman" w:cs="Times New Roman"/>
          <w:sz w:val="20"/>
        </w:rPr>
        <w:t xml:space="preserve"> 95, no. 2 (2011), 5. </w:t>
      </w:r>
    </w:p>
    <w:p w14:paraId="64A8D8C4" w14:textId="02126DF1" w:rsidR="003A3CCA" w:rsidRPr="004C3DC7" w:rsidRDefault="003A3CCA" w:rsidP="006964A1">
      <w:pPr>
        <w:pStyle w:val="FootnoteText"/>
        <w:rPr>
          <w:rFonts w:ascii="Times New Roman" w:hAnsi="Times New Roman" w:cs="Times New Roman"/>
        </w:rPr>
      </w:pPr>
      <w:r w:rsidRPr="004C3DC7">
        <w:rPr>
          <w:rFonts w:ascii="Times New Roman" w:hAnsi="Times New Roman" w:cs="Times New Roman"/>
          <w:sz w:val="20"/>
        </w:rP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3C42"/>
    <w:rsid w:val="00016531"/>
    <w:rsid w:val="00016E97"/>
    <w:rsid w:val="00030505"/>
    <w:rsid w:val="00031F0A"/>
    <w:rsid w:val="00036B24"/>
    <w:rsid w:val="00040C79"/>
    <w:rsid w:val="000411DD"/>
    <w:rsid w:val="0004709D"/>
    <w:rsid w:val="0004756F"/>
    <w:rsid w:val="00056B7E"/>
    <w:rsid w:val="00060F0E"/>
    <w:rsid w:val="0006623D"/>
    <w:rsid w:val="00074D6F"/>
    <w:rsid w:val="00075533"/>
    <w:rsid w:val="000766F2"/>
    <w:rsid w:val="0008381E"/>
    <w:rsid w:val="00090645"/>
    <w:rsid w:val="00095040"/>
    <w:rsid w:val="000A2386"/>
    <w:rsid w:val="000A5261"/>
    <w:rsid w:val="000B032C"/>
    <w:rsid w:val="000B2C24"/>
    <w:rsid w:val="000B494B"/>
    <w:rsid w:val="000C54F1"/>
    <w:rsid w:val="000C5710"/>
    <w:rsid w:val="000D1E54"/>
    <w:rsid w:val="000D5C3D"/>
    <w:rsid w:val="000E0F29"/>
    <w:rsid w:val="000E2BF1"/>
    <w:rsid w:val="000E3D96"/>
    <w:rsid w:val="000E7E2E"/>
    <w:rsid w:val="000F0200"/>
    <w:rsid w:val="000F4085"/>
    <w:rsid w:val="000F414B"/>
    <w:rsid w:val="000F6464"/>
    <w:rsid w:val="000F7B8E"/>
    <w:rsid w:val="001003FD"/>
    <w:rsid w:val="00113A43"/>
    <w:rsid w:val="00131559"/>
    <w:rsid w:val="00132B03"/>
    <w:rsid w:val="00133525"/>
    <w:rsid w:val="00136048"/>
    <w:rsid w:val="001360B3"/>
    <w:rsid w:val="00141826"/>
    <w:rsid w:val="0015561A"/>
    <w:rsid w:val="00157D52"/>
    <w:rsid w:val="001607D8"/>
    <w:rsid w:val="001614D5"/>
    <w:rsid w:val="001630B3"/>
    <w:rsid w:val="00164F89"/>
    <w:rsid w:val="00166157"/>
    <w:rsid w:val="00173829"/>
    <w:rsid w:val="00181C76"/>
    <w:rsid w:val="00181CCE"/>
    <w:rsid w:val="001972ED"/>
    <w:rsid w:val="001A3031"/>
    <w:rsid w:val="001C6825"/>
    <w:rsid w:val="001D4FD6"/>
    <w:rsid w:val="001D5D93"/>
    <w:rsid w:val="001E5308"/>
    <w:rsid w:val="001E6329"/>
    <w:rsid w:val="001F1E73"/>
    <w:rsid w:val="00205FE2"/>
    <w:rsid w:val="00212BE1"/>
    <w:rsid w:val="00215D80"/>
    <w:rsid w:val="00217CA9"/>
    <w:rsid w:val="00221CB0"/>
    <w:rsid w:val="00224B61"/>
    <w:rsid w:val="00225BF9"/>
    <w:rsid w:val="00233A07"/>
    <w:rsid w:val="00235102"/>
    <w:rsid w:val="00252B77"/>
    <w:rsid w:val="00260EC3"/>
    <w:rsid w:val="00265470"/>
    <w:rsid w:val="0027022B"/>
    <w:rsid w:val="0027066B"/>
    <w:rsid w:val="00274F3C"/>
    <w:rsid w:val="002764D5"/>
    <w:rsid w:val="0028671F"/>
    <w:rsid w:val="00297807"/>
    <w:rsid w:val="002A29E1"/>
    <w:rsid w:val="002A4102"/>
    <w:rsid w:val="002A4B84"/>
    <w:rsid w:val="002A5CD2"/>
    <w:rsid w:val="002B45A1"/>
    <w:rsid w:val="002C3828"/>
    <w:rsid w:val="002C48EB"/>
    <w:rsid w:val="002C5BF8"/>
    <w:rsid w:val="002E3762"/>
    <w:rsid w:val="002E447D"/>
    <w:rsid w:val="002E5BAE"/>
    <w:rsid w:val="002F1D9B"/>
    <w:rsid w:val="002F6A2A"/>
    <w:rsid w:val="00305285"/>
    <w:rsid w:val="0031096B"/>
    <w:rsid w:val="00310F3D"/>
    <w:rsid w:val="00314C9B"/>
    <w:rsid w:val="00316738"/>
    <w:rsid w:val="00326E8D"/>
    <w:rsid w:val="0033231C"/>
    <w:rsid w:val="00342A01"/>
    <w:rsid w:val="00343C42"/>
    <w:rsid w:val="0034516E"/>
    <w:rsid w:val="003468F2"/>
    <w:rsid w:val="00363AD7"/>
    <w:rsid w:val="00366D66"/>
    <w:rsid w:val="0037057C"/>
    <w:rsid w:val="00373A2D"/>
    <w:rsid w:val="00374736"/>
    <w:rsid w:val="00375856"/>
    <w:rsid w:val="00384000"/>
    <w:rsid w:val="00386798"/>
    <w:rsid w:val="00391796"/>
    <w:rsid w:val="003922CD"/>
    <w:rsid w:val="003A3CCA"/>
    <w:rsid w:val="003A4889"/>
    <w:rsid w:val="003A6721"/>
    <w:rsid w:val="003C3057"/>
    <w:rsid w:val="003C7F91"/>
    <w:rsid w:val="003E3919"/>
    <w:rsid w:val="003E6532"/>
    <w:rsid w:val="0041722B"/>
    <w:rsid w:val="00420409"/>
    <w:rsid w:val="00431B04"/>
    <w:rsid w:val="00432C4F"/>
    <w:rsid w:val="00442F2E"/>
    <w:rsid w:val="00467367"/>
    <w:rsid w:val="004A3811"/>
    <w:rsid w:val="004B039F"/>
    <w:rsid w:val="004C3DC7"/>
    <w:rsid w:val="004D4F76"/>
    <w:rsid w:val="004D5D3B"/>
    <w:rsid w:val="004D718C"/>
    <w:rsid w:val="004E1AEA"/>
    <w:rsid w:val="004F2C21"/>
    <w:rsid w:val="004F39AD"/>
    <w:rsid w:val="005021C9"/>
    <w:rsid w:val="0052173C"/>
    <w:rsid w:val="0053115D"/>
    <w:rsid w:val="00533076"/>
    <w:rsid w:val="005367EB"/>
    <w:rsid w:val="005445DE"/>
    <w:rsid w:val="00551AC8"/>
    <w:rsid w:val="00554FE1"/>
    <w:rsid w:val="00555591"/>
    <w:rsid w:val="005559DC"/>
    <w:rsid w:val="00566BA8"/>
    <w:rsid w:val="005825F5"/>
    <w:rsid w:val="00582EE8"/>
    <w:rsid w:val="0058476B"/>
    <w:rsid w:val="005928DF"/>
    <w:rsid w:val="00596E45"/>
    <w:rsid w:val="005B74BE"/>
    <w:rsid w:val="005E62FB"/>
    <w:rsid w:val="00603A61"/>
    <w:rsid w:val="0062074F"/>
    <w:rsid w:val="00620A66"/>
    <w:rsid w:val="00623548"/>
    <w:rsid w:val="00635210"/>
    <w:rsid w:val="00640CF5"/>
    <w:rsid w:val="006433B0"/>
    <w:rsid w:val="00645533"/>
    <w:rsid w:val="00656D42"/>
    <w:rsid w:val="00663233"/>
    <w:rsid w:val="00664D9E"/>
    <w:rsid w:val="0067166C"/>
    <w:rsid w:val="00673B67"/>
    <w:rsid w:val="00674685"/>
    <w:rsid w:val="006775CB"/>
    <w:rsid w:val="006945BB"/>
    <w:rsid w:val="006964A1"/>
    <w:rsid w:val="006A0354"/>
    <w:rsid w:val="006B03B9"/>
    <w:rsid w:val="006B67E1"/>
    <w:rsid w:val="006B6F8D"/>
    <w:rsid w:val="006C6B72"/>
    <w:rsid w:val="006E0538"/>
    <w:rsid w:val="006F1C5E"/>
    <w:rsid w:val="006F30D0"/>
    <w:rsid w:val="006F5740"/>
    <w:rsid w:val="00706963"/>
    <w:rsid w:val="00717010"/>
    <w:rsid w:val="00717AF4"/>
    <w:rsid w:val="00717B23"/>
    <w:rsid w:val="007336DD"/>
    <w:rsid w:val="007345ED"/>
    <w:rsid w:val="00741907"/>
    <w:rsid w:val="00743B8B"/>
    <w:rsid w:val="00747372"/>
    <w:rsid w:val="00747397"/>
    <w:rsid w:val="00752A4B"/>
    <w:rsid w:val="0076013D"/>
    <w:rsid w:val="0076297F"/>
    <w:rsid w:val="00763B9B"/>
    <w:rsid w:val="00766B41"/>
    <w:rsid w:val="0077161D"/>
    <w:rsid w:val="007763D4"/>
    <w:rsid w:val="00784820"/>
    <w:rsid w:val="00794B10"/>
    <w:rsid w:val="0079544D"/>
    <w:rsid w:val="007A5B72"/>
    <w:rsid w:val="007A60B3"/>
    <w:rsid w:val="007B0DEE"/>
    <w:rsid w:val="007B2C32"/>
    <w:rsid w:val="007B3D55"/>
    <w:rsid w:val="007B48BD"/>
    <w:rsid w:val="007B5178"/>
    <w:rsid w:val="007D0119"/>
    <w:rsid w:val="007D3855"/>
    <w:rsid w:val="007E14F4"/>
    <w:rsid w:val="007E41E2"/>
    <w:rsid w:val="007E495C"/>
    <w:rsid w:val="007E75F1"/>
    <w:rsid w:val="007F0EB9"/>
    <w:rsid w:val="007F25FD"/>
    <w:rsid w:val="008118F5"/>
    <w:rsid w:val="008162D8"/>
    <w:rsid w:val="00820E20"/>
    <w:rsid w:val="00822271"/>
    <w:rsid w:val="00827E80"/>
    <w:rsid w:val="00834748"/>
    <w:rsid w:val="00837486"/>
    <w:rsid w:val="008502B5"/>
    <w:rsid w:val="00852206"/>
    <w:rsid w:val="00854606"/>
    <w:rsid w:val="00863F6F"/>
    <w:rsid w:val="00865487"/>
    <w:rsid w:val="0087664F"/>
    <w:rsid w:val="0088035E"/>
    <w:rsid w:val="00882458"/>
    <w:rsid w:val="00882D2A"/>
    <w:rsid w:val="008849A4"/>
    <w:rsid w:val="008851A5"/>
    <w:rsid w:val="008859D0"/>
    <w:rsid w:val="008911E3"/>
    <w:rsid w:val="008A1FDC"/>
    <w:rsid w:val="008A347D"/>
    <w:rsid w:val="008A4F46"/>
    <w:rsid w:val="008A5D45"/>
    <w:rsid w:val="008A6512"/>
    <w:rsid w:val="008A7274"/>
    <w:rsid w:val="008B04D7"/>
    <w:rsid w:val="008B0F52"/>
    <w:rsid w:val="008B54B8"/>
    <w:rsid w:val="008C2011"/>
    <w:rsid w:val="008C45FC"/>
    <w:rsid w:val="008D0E2A"/>
    <w:rsid w:val="008E24C3"/>
    <w:rsid w:val="008E5E76"/>
    <w:rsid w:val="0090403A"/>
    <w:rsid w:val="0090664B"/>
    <w:rsid w:val="0092229A"/>
    <w:rsid w:val="00955701"/>
    <w:rsid w:val="00962F35"/>
    <w:rsid w:val="00962F60"/>
    <w:rsid w:val="00967FDA"/>
    <w:rsid w:val="0097037D"/>
    <w:rsid w:val="00972B82"/>
    <w:rsid w:val="00984F74"/>
    <w:rsid w:val="00987D48"/>
    <w:rsid w:val="00990CEE"/>
    <w:rsid w:val="00994DDA"/>
    <w:rsid w:val="009B344F"/>
    <w:rsid w:val="009C511F"/>
    <w:rsid w:val="009D0057"/>
    <w:rsid w:val="009D11F9"/>
    <w:rsid w:val="009D241C"/>
    <w:rsid w:val="009D3D96"/>
    <w:rsid w:val="009D5295"/>
    <w:rsid w:val="009D69BE"/>
    <w:rsid w:val="009E4C5A"/>
    <w:rsid w:val="009E6155"/>
    <w:rsid w:val="009E646F"/>
    <w:rsid w:val="009F2CD3"/>
    <w:rsid w:val="009F766C"/>
    <w:rsid w:val="00A005CF"/>
    <w:rsid w:val="00A11244"/>
    <w:rsid w:val="00A15B36"/>
    <w:rsid w:val="00A43387"/>
    <w:rsid w:val="00A53FE5"/>
    <w:rsid w:val="00A6644D"/>
    <w:rsid w:val="00A66548"/>
    <w:rsid w:val="00A80B88"/>
    <w:rsid w:val="00A8278E"/>
    <w:rsid w:val="00A840E9"/>
    <w:rsid w:val="00A952D0"/>
    <w:rsid w:val="00A978A8"/>
    <w:rsid w:val="00AA2BBF"/>
    <w:rsid w:val="00AA2D51"/>
    <w:rsid w:val="00AB3189"/>
    <w:rsid w:val="00AB6D4E"/>
    <w:rsid w:val="00AB70F3"/>
    <w:rsid w:val="00AB7D29"/>
    <w:rsid w:val="00AC22D7"/>
    <w:rsid w:val="00AC3FD3"/>
    <w:rsid w:val="00AC5A23"/>
    <w:rsid w:val="00AC6D9D"/>
    <w:rsid w:val="00AD1E2A"/>
    <w:rsid w:val="00AF4838"/>
    <w:rsid w:val="00AF5CF2"/>
    <w:rsid w:val="00B076A2"/>
    <w:rsid w:val="00B1782C"/>
    <w:rsid w:val="00B3482B"/>
    <w:rsid w:val="00B3667D"/>
    <w:rsid w:val="00B40E86"/>
    <w:rsid w:val="00B42DE0"/>
    <w:rsid w:val="00B558C7"/>
    <w:rsid w:val="00B564EF"/>
    <w:rsid w:val="00B67489"/>
    <w:rsid w:val="00B774E4"/>
    <w:rsid w:val="00B80C31"/>
    <w:rsid w:val="00B9047C"/>
    <w:rsid w:val="00B91910"/>
    <w:rsid w:val="00B919A8"/>
    <w:rsid w:val="00B9317E"/>
    <w:rsid w:val="00B94283"/>
    <w:rsid w:val="00BB3B17"/>
    <w:rsid w:val="00BC2B00"/>
    <w:rsid w:val="00BD4F82"/>
    <w:rsid w:val="00BD5E1A"/>
    <w:rsid w:val="00BD78D5"/>
    <w:rsid w:val="00BE0FE4"/>
    <w:rsid w:val="00BF44A6"/>
    <w:rsid w:val="00BF4512"/>
    <w:rsid w:val="00BF5A0E"/>
    <w:rsid w:val="00C07F75"/>
    <w:rsid w:val="00C35211"/>
    <w:rsid w:val="00C37DE5"/>
    <w:rsid w:val="00C4141A"/>
    <w:rsid w:val="00C546FB"/>
    <w:rsid w:val="00C65AD6"/>
    <w:rsid w:val="00C74BD3"/>
    <w:rsid w:val="00C86D32"/>
    <w:rsid w:val="00C92B2C"/>
    <w:rsid w:val="00CA0080"/>
    <w:rsid w:val="00CA50DB"/>
    <w:rsid w:val="00CA7C32"/>
    <w:rsid w:val="00CD3AE5"/>
    <w:rsid w:val="00CD47A6"/>
    <w:rsid w:val="00CE08DB"/>
    <w:rsid w:val="00CE0F62"/>
    <w:rsid w:val="00D0109B"/>
    <w:rsid w:val="00D1592C"/>
    <w:rsid w:val="00D5434A"/>
    <w:rsid w:val="00D5725A"/>
    <w:rsid w:val="00D76A7A"/>
    <w:rsid w:val="00D829E7"/>
    <w:rsid w:val="00D91481"/>
    <w:rsid w:val="00DA0A34"/>
    <w:rsid w:val="00DA122E"/>
    <w:rsid w:val="00DB444A"/>
    <w:rsid w:val="00DB6077"/>
    <w:rsid w:val="00DC0611"/>
    <w:rsid w:val="00DC4BC4"/>
    <w:rsid w:val="00DC535C"/>
    <w:rsid w:val="00DE151E"/>
    <w:rsid w:val="00DF3C50"/>
    <w:rsid w:val="00DF516E"/>
    <w:rsid w:val="00DF6F44"/>
    <w:rsid w:val="00E144B2"/>
    <w:rsid w:val="00E156DF"/>
    <w:rsid w:val="00E45ACC"/>
    <w:rsid w:val="00E502CC"/>
    <w:rsid w:val="00E54819"/>
    <w:rsid w:val="00E71C3E"/>
    <w:rsid w:val="00E73054"/>
    <w:rsid w:val="00E85A98"/>
    <w:rsid w:val="00E879D9"/>
    <w:rsid w:val="00E922FB"/>
    <w:rsid w:val="00E95005"/>
    <w:rsid w:val="00EA245F"/>
    <w:rsid w:val="00EB5283"/>
    <w:rsid w:val="00EB54D4"/>
    <w:rsid w:val="00EB62F3"/>
    <w:rsid w:val="00EB6FE1"/>
    <w:rsid w:val="00EC71B3"/>
    <w:rsid w:val="00ED32DD"/>
    <w:rsid w:val="00ED5790"/>
    <w:rsid w:val="00EE41DD"/>
    <w:rsid w:val="00EE6D5B"/>
    <w:rsid w:val="00EF4804"/>
    <w:rsid w:val="00EF7FB4"/>
    <w:rsid w:val="00F0179A"/>
    <w:rsid w:val="00F03611"/>
    <w:rsid w:val="00F10379"/>
    <w:rsid w:val="00F12462"/>
    <w:rsid w:val="00F16D12"/>
    <w:rsid w:val="00F17FBB"/>
    <w:rsid w:val="00F26A2C"/>
    <w:rsid w:val="00F36FAC"/>
    <w:rsid w:val="00F541A7"/>
    <w:rsid w:val="00F559B4"/>
    <w:rsid w:val="00F5702D"/>
    <w:rsid w:val="00F60717"/>
    <w:rsid w:val="00F80CD6"/>
    <w:rsid w:val="00F900D1"/>
    <w:rsid w:val="00F958EB"/>
    <w:rsid w:val="00FA3187"/>
    <w:rsid w:val="00FB49DB"/>
    <w:rsid w:val="00FC3F5C"/>
    <w:rsid w:val="00FC5E2C"/>
    <w:rsid w:val="00FD111C"/>
    <w:rsid w:val="00FD776E"/>
    <w:rsid w:val="00FE4160"/>
    <w:rsid w:val="00FE545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23DF8F7"/>
  <w14:defaultImageDpi w14:val="300"/>
  <w15:docId w15:val="{FA817859-1798-417B-9895-AC5F379A5B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314C9B"/>
  </w:style>
  <w:style w:type="character" w:customStyle="1" w:styleId="FootnoteTextChar">
    <w:name w:val="Footnote Text Char"/>
    <w:basedOn w:val="DefaultParagraphFont"/>
    <w:link w:val="FootnoteText"/>
    <w:uiPriority w:val="99"/>
    <w:rsid w:val="00314C9B"/>
  </w:style>
  <w:style w:type="character" w:styleId="FootnoteReference">
    <w:name w:val="footnote reference"/>
    <w:basedOn w:val="DefaultParagraphFont"/>
    <w:uiPriority w:val="99"/>
    <w:unhideWhenUsed/>
    <w:rsid w:val="00314C9B"/>
    <w:rPr>
      <w:vertAlign w:val="superscript"/>
    </w:rPr>
  </w:style>
  <w:style w:type="character" w:styleId="Hyperlink">
    <w:name w:val="Hyperlink"/>
    <w:basedOn w:val="DefaultParagraphFont"/>
    <w:uiPriority w:val="99"/>
    <w:unhideWhenUsed/>
    <w:rsid w:val="0028671F"/>
    <w:rPr>
      <w:color w:val="0000FF" w:themeColor="hyperlink"/>
      <w:u w:val="single"/>
    </w:rPr>
  </w:style>
  <w:style w:type="character" w:styleId="CommentReference">
    <w:name w:val="annotation reference"/>
    <w:basedOn w:val="DefaultParagraphFont"/>
    <w:uiPriority w:val="99"/>
    <w:semiHidden/>
    <w:unhideWhenUsed/>
    <w:rsid w:val="00A6644D"/>
    <w:rPr>
      <w:sz w:val="16"/>
      <w:szCs w:val="16"/>
    </w:rPr>
  </w:style>
  <w:style w:type="paragraph" w:styleId="CommentText">
    <w:name w:val="annotation text"/>
    <w:basedOn w:val="Normal"/>
    <w:link w:val="CommentTextChar"/>
    <w:uiPriority w:val="99"/>
    <w:semiHidden/>
    <w:unhideWhenUsed/>
    <w:rsid w:val="00A6644D"/>
    <w:rPr>
      <w:sz w:val="20"/>
      <w:szCs w:val="20"/>
    </w:rPr>
  </w:style>
  <w:style w:type="character" w:customStyle="1" w:styleId="CommentTextChar">
    <w:name w:val="Comment Text Char"/>
    <w:basedOn w:val="DefaultParagraphFont"/>
    <w:link w:val="CommentText"/>
    <w:uiPriority w:val="99"/>
    <w:semiHidden/>
    <w:rsid w:val="00A6644D"/>
    <w:rPr>
      <w:sz w:val="20"/>
      <w:szCs w:val="20"/>
    </w:rPr>
  </w:style>
  <w:style w:type="paragraph" w:styleId="CommentSubject">
    <w:name w:val="annotation subject"/>
    <w:basedOn w:val="CommentText"/>
    <w:next w:val="CommentText"/>
    <w:link w:val="CommentSubjectChar"/>
    <w:uiPriority w:val="99"/>
    <w:semiHidden/>
    <w:unhideWhenUsed/>
    <w:rsid w:val="00A6644D"/>
    <w:rPr>
      <w:b/>
      <w:bCs/>
    </w:rPr>
  </w:style>
  <w:style w:type="character" w:customStyle="1" w:styleId="CommentSubjectChar">
    <w:name w:val="Comment Subject Char"/>
    <w:basedOn w:val="CommentTextChar"/>
    <w:link w:val="CommentSubject"/>
    <w:uiPriority w:val="99"/>
    <w:semiHidden/>
    <w:rsid w:val="00A6644D"/>
    <w:rPr>
      <w:b/>
      <w:bCs/>
      <w:sz w:val="20"/>
      <w:szCs w:val="20"/>
    </w:rPr>
  </w:style>
  <w:style w:type="paragraph" w:styleId="BalloonText">
    <w:name w:val="Balloon Text"/>
    <w:basedOn w:val="Normal"/>
    <w:link w:val="BalloonTextChar"/>
    <w:uiPriority w:val="99"/>
    <w:semiHidden/>
    <w:unhideWhenUsed/>
    <w:rsid w:val="00A6644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644D"/>
    <w:rPr>
      <w:rFonts w:ascii="Segoe UI" w:hAnsi="Segoe UI" w:cs="Segoe UI"/>
      <w:sz w:val="18"/>
      <w:szCs w:val="18"/>
    </w:rPr>
  </w:style>
  <w:style w:type="paragraph" w:styleId="Header">
    <w:name w:val="header"/>
    <w:basedOn w:val="Normal"/>
    <w:link w:val="HeaderChar"/>
    <w:uiPriority w:val="99"/>
    <w:unhideWhenUsed/>
    <w:rsid w:val="002F6A2A"/>
    <w:pPr>
      <w:tabs>
        <w:tab w:val="center" w:pos="4320"/>
        <w:tab w:val="right" w:pos="8640"/>
      </w:tabs>
    </w:pPr>
  </w:style>
  <w:style w:type="character" w:customStyle="1" w:styleId="HeaderChar">
    <w:name w:val="Header Char"/>
    <w:basedOn w:val="DefaultParagraphFont"/>
    <w:link w:val="Header"/>
    <w:uiPriority w:val="99"/>
    <w:rsid w:val="002F6A2A"/>
  </w:style>
  <w:style w:type="paragraph" w:styleId="Footer">
    <w:name w:val="footer"/>
    <w:basedOn w:val="Normal"/>
    <w:link w:val="FooterChar"/>
    <w:uiPriority w:val="99"/>
    <w:unhideWhenUsed/>
    <w:rsid w:val="002F6A2A"/>
    <w:pPr>
      <w:tabs>
        <w:tab w:val="center" w:pos="4320"/>
        <w:tab w:val="right" w:pos="8640"/>
      </w:tabs>
    </w:pPr>
  </w:style>
  <w:style w:type="character" w:customStyle="1" w:styleId="FooterChar">
    <w:name w:val="Footer Char"/>
    <w:basedOn w:val="DefaultParagraphFont"/>
    <w:link w:val="Footer"/>
    <w:uiPriority w:val="99"/>
    <w:rsid w:val="002F6A2A"/>
  </w:style>
  <w:style w:type="character" w:styleId="PageNumber">
    <w:name w:val="page number"/>
    <w:basedOn w:val="DefaultParagraphFont"/>
    <w:uiPriority w:val="99"/>
    <w:semiHidden/>
    <w:unhideWhenUsed/>
    <w:rsid w:val="002F6A2A"/>
  </w:style>
  <w:style w:type="character" w:customStyle="1" w:styleId="UnresolvedMention1">
    <w:name w:val="Unresolved Mention1"/>
    <w:basedOn w:val="DefaultParagraphFont"/>
    <w:uiPriority w:val="99"/>
    <w:semiHidden/>
    <w:unhideWhenUsed/>
    <w:rsid w:val="00B919A8"/>
    <w:rPr>
      <w:color w:val="605E5C"/>
      <w:shd w:val="clear" w:color="auto" w:fill="E1DFDD"/>
    </w:rPr>
  </w:style>
  <w:style w:type="paragraph" w:styleId="Revision">
    <w:name w:val="Revision"/>
    <w:hidden/>
    <w:uiPriority w:val="99"/>
    <w:semiHidden/>
    <w:rsid w:val="00432C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32049">
      <w:bodyDiv w:val="1"/>
      <w:marLeft w:val="0"/>
      <w:marRight w:val="0"/>
      <w:marTop w:val="0"/>
      <w:marBottom w:val="0"/>
      <w:divBdr>
        <w:top w:val="none" w:sz="0" w:space="0" w:color="auto"/>
        <w:left w:val="none" w:sz="0" w:space="0" w:color="auto"/>
        <w:bottom w:val="none" w:sz="0" w:space="0" w:color="auto"/>
        <w:right w:val="none" w:sz="0" w:space="0" w:color="auto"/>
      </w:divBdr>
      <w:divsChild>
        <w:div w:id="1664578495">
          <w:marLeft w:val="0"/>
          <w:marRight w:val="0"/>
          <w:marTop w:val="0"/>
          <w:marBottom w:val="0"/>
          <w:divBdr>
            <w:top w:val="none" w:sz="0" w:space="0" w:color="auto"/>
            <w:left w:val="none" w:sz="0" w:space="0" w:color="auto"/>
            <w:bottom w:val="none" w:sz="0" w:space="0" w:color="auto"/>
            <w:right w:val="none" w:sz="0" w:space="0" w:color="auto"/>
          </w:divBdr>
          <w:divsChild>
            <w:div w:id="116140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434813">
      <w:bodyDiv w:val="1"/>
      <w:marLeft w:val="0"/>
      <w:marRight w:val="0"/>
      <w:marTop w:val="0"/>
      <w:marBottom w:val="0"/>
      <w:divBdr>
        <w:top w:val="none" w:sz="0" w:space="0" w:color="auto"/>
        <w:left w:val="none" w:sz="0" w:space="0" w:color="auto"/>
        <w:bottom w:val="none" w:sz="0" w:space="0" w:color="auto"/>
        <w:right w:val="none" w:sz="0" w:space="0" w:color="auto"/>
      </w:divBdr>
      <w:divsChild>
        <w:div w:id="1882129918">
          <w:marLeft w:val="0"/>
          <w:marRight w:val="0"/>
          <w:marTop w:val="0"/>
          <w:marBottom w:val="0"/>
          <w:divBdr>
            <w:top w:val="none" w:sz="0" w:space="0" w:color="auto"/>
            <w:left w:val="none" w:sz="0" w:space="0" w:color="auto"/>
            <w:bottom w:val="none" w:sz="0" w:space="0" w:color="auto"/>
            <w:right w:val="none" w:sz="0" w:space="0" w:color="auto"/>
          </w:divBdr>
          <w:divsChild>
            <w:div w:id="1589843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2CE660-2F24-4E5F-AD1D-FED589AA5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5947</Words>
  <Characters>33898</Characters>
  <Application>Microsoft Office Word</Application>
  <DocSecurity>0</DocSecurity>
  <Lines>282</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Samuel Rossmiller</dc:creator>
  <cp:keywords/>
  <dc:description/>
  <cp:lastModifiedBy>Keating-Hadlock, Celeste A.</cp:lastModifiedBy>
  <cp:revision>2</cp:revision>
  <cp:lastPrinted>2019-01-16T16:18:00Z</cp:lastPrinted>
  <dcterms:created xsi:type="dcterms:W3CDTF">2019-01-16T16:22:00Z</dcterms:created>
  <dcterms:modified xsi:type="dcterms:W3CDTF">2019-01-16T16:22:00Z</dcterms:modified>
</cp:coreProperties>
</file>