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394B" w:rsidRDefault="0028394B" w:rsidP="0028394B">
      <w:pPr>
        <w:pStyle w:val="NoSpacing"/>
        <w:spacing w:line="480" w:lineRule="auto"/>
        <w:jc w:val="center"/>
        <w:rPr>
          <w:rFonts w:ascii="Times New Roman" w:hAnsi="Times New Roman" w:cs="Times New Roman"/>
          <w:sz w:val="24"/>
        </w:rPr>
      </w:pPr>
      <w:bookmarkStart w:id="0" w:name="_GoBack"/>
      <w:bookmarkEnd w:id="0"/>
    </w:p>
    <w:p w:rsidR="00F1488D" w:rsidRDefault="00F1488D" w:rsidP="0028394B">
      <w:pPr>
        <w:pStyle w:val="NoSpacing"/>
        <w:spacing w:line="480" w:lineRule="auto"/>
        <w:jc w:val="center"/>
        <w:rPr>
          <w:rFonts w:ascii="Times New Roman" w:hAnsi="Times New Roman" w:cs="Times New Roman"/>
          <w:sz w:val="24"/>
        </w:rPr>
      </w:pPr>
    </w:p>
    <w:p w:rsidR="00F1488D" w:rsidRDefault="00F1488D" w:rsidP="0028394B">
      <w:pPr>
        <w:pStyle w:val="NoSpacing"/>
        <w:spacing w:line="480" w:lineRule="auto"/>
        <w:jc w:val="center"/>
        <w:rPr>
          <w:rFonts w:ascii="Times New Roman" w:hAnsi="Times New Roman" w:cs="Times New Roman"/>
          <w:sz w:val="24"/>
        </w:rPr>
      </w:pPr>
    </w:p>
    <w:p w:rsidR="00F1488D" w:rsidRDefault="00F1488D" w:rsidP="0028394B">
      <w:pPr>
        <w:pStyle w:val="NoSpacing"/>
        <w:spacing w:line="480" w:lineRule="auto"/>
        <w:jc w:val="center"/>
        <w:rPr>
          <w:rFonts w:ascii="Times New Roman" w:hAnsi="Times New Roman" w:cs="Times New Roman"/>
          <w:sz w:val="24"/>
        </w:rPr>
      </w:pPr>
    </w:p>
    <w:p w:rsidR="00F1488D" w:rsidRDefault="00F1488D" w:rsidP="0028394B">
      <w:pPr>
        <w:pStyle w:val="NoSpacing"/>
        <w:spacing w:line="480" w:lineRule="auto"/>
        <w:jc w:val="center"/>
        <w:rPr>
          <w:rFonts w:ascii="Times New Roman" w:hAnsi="Times New Roman" w:cs="Times New Roman"/>
          <w:b/>
          <w:sz w:val="24"/>
        </w:rPr>
      </w:pPr>
    </w:p>
    <w:p w:rsidR="0028394B" w:rsidRPr="00F1488D" w:rsidRDefault="005B1411" w:rsidP="0028394B">
      <w:pPr>
        <w:pStyle w:val="NoSpacing"/>
        <w:spacing w:line="480" w:lineRule="auto"/>
        <w:jc w:val="center"/>
        <w:rPr>
          <w:rFonts w:ascii="Times New Roman" w:hAnsi="Times New Roman" w:cs="Times New Roman"/>
          <w:b/>
          <w:sz w:val="24"/>
        </w:rPr>
      </w:pPr>
      <w:r>
        <w:rPr>
          <w:rFonts w:ascii="Times New Roman" w:hAnsi="Times New Roman" w:cs="Times New Roman"/>
          <w:b/>
          <w:sz w:val="24"/>
        </w:rPr>
        <w:t>Valuable People</w:t>
      </w:r>
      <w:r w:rsidR="0028394B" w:rsidRPr="00F1488D">
        <w:rPr>
          <w:rFonts w:ascii="Times New Roman" w:hAnsi="Times New Roman" w:cs="Times New Roman"/>
          <w:b/>
          <w:sz w:val="24"/>
        </w:rPr>
        <w:t>:</w:t>
      </w:r>
    </w:p>
    <w:p w:rsidR="0028394B" w:rsidRPr="00F1488D" w:rsidRDefault="0028394B" w:rsidP="0028394B">
      <w:pPr>
        <w:pStyle w:val="NoSpacing"/>
        <w:spacing w:line="480" w:lineRule="auto"/>
        <w:jc w:val="center"/>
        <w:rPr>
          <w:rFonts w:ascii="Times New Roman" w:hAnsi="Times New Roman" w:cs="Times New Roman"/>
          <w:b/>
          <w:i/>
          <w:sz w:val="24"/>
        </w:rPr>
      </w:pPr>
      <w:r w:rsidRPr="00F1488D">
        <w:rPr>
          <w:rFonts w:ascii="Times New Roman" w:hAnsi="Times New Roman" w:cs="Times New Roman"/>
          <w:b/>
          <w:sz w:val="24"/>
        </w:rPr>
        <w:t>The Rise and Fall of</w:t>
      </w:r>
      <w:r w:rsidR="004B53C3">
        <w:rPr>
          <w:rFonts w:ascii="Times New Roman" w:hAnsi="Times New Roman" w:cs="Times New Roman"/>
          <w:b/>
          <w:sz w:val="24"/>
        </w:rPr>
        <w:t xml:space="preserve"> the Lake Pepin</w:t>
      </w:r>
      <w:r w:rsidRPr="00F1488D">
        <w:rPr>
          <w:rFonts w:ascii="Times New Roman" w:hAnsi="Times New Roman" w:cs="Times New Roman"/>
          <w:b/>
          <w:sz w:val="24"/>
        </w:rPr>
        <w:t xml:space="preserve"> </w:t>
      </w:r>
      <w:r w:rsidR="004B53C3">
        <w:rPr>
          <w:rFonts w:ascii="Times New Roman" w:hAnsi="Times New Roman" w:cs="Times New Roman"/>
          <w:b/>
          <w:i/>
          <w:sz w:val="24"/>
        </w:rPr>
        <w:t>“Half-Breed Tract</w:t>
      </w:r>
      <w:r w:rsidRPr="00F1488D">
        <w:rPr>
          <w:rFonts w:ascii="Times New Roman" w:hAnsi="Times New Roman" w:cs="Times New Roman"/>
          <w:b/>
          <w:i/>
          <w:sz w:val="24"/>
        </w:rPr>
        <w:t xml:space="preserve">” </w:t>
      </w: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r>
        <w:rPr>
          <w:rFonts w:ascii="Times New Roman" w:hAnsi="Times New Roman" w:cs="Times New Roman"/>
          <w:sz w:val="24"/>
        </w:rPr>
        <w:t>Allison C. Bender</w:t>
      </w:r>
    </w:p>
    <w:p w:rsidR="0028394B" w:rsidRDefault="0028394B" w:rsidP="0028394B">
      <w:pPr>
        <w:pStyle w:val="NoSpacing"/>
        <w:spacing w:line="480" w:lineRule="auto"/>
        <w:jc w:val="center"/>
        <w:rPr>
          <w:rFonts w:ascii="Times New Roman" w:hAnsi="Times New Roman" w:cs="Times New Roman"/>
          <w:sz w:val="24"/>
        </w:rPr>
      </w:pPr>
      <w:r>
        <w:rPr>
          <w:rFonts w:ascii="Times New Roman" w:hAnsi="Times New Roman" w:cs="Times New Roman"/>
          <w:sz w:val="24"/>
        </w:rPr>
        <w:t xml:space="preserve">History 489: </w:t>
      </w:r>
      <w:r w:rsidR="00490876">
        <w:rPr>
          <w:rFonts w:ascii="Times New Roman" w:hAnsi="Times New Roman" w:cs="Times New Roman"/>
          <w:sz w:val="24"/>
        </w:rPr>
        <w:t>Research</w:t>
      </w:r>
      <w:r>
        <w:rPr>
          <w:rFonts w:ascii="Times New Roman" w:hAnsi="Times New Roman" w:cs="Times New Roman"/>
          <w:sz w:val="24"/>
        </w:rPr>
        <w:t xml:space="preserve"> Seminar</w:t>
      </w:r>
    </w:p>
    <w:p w:rsidR="0028394B" w:rsidRDefault="0028394B" w:rsidP="0028394B">
      <w:pPr>
        <w:pStyle w:val="NoSpacing"/>
        <w:spacing w:line="480" w:lineRule="auto"/>
        <w:jc w:val="center"/>
        <w:rPr>
          <w:rFonts w:ascii="Times New Roman" w:hAnsi="Times New Roman" w:cs="Times New Roman"/>
          <w:sz w:val="24"/>
        </w:rPr>
      </w:pPr>
      <w:r>
        <w:rPr>
          <w:rFonts w:ascii="Times New Roman" w:hAnsi="Times New Roman" w:cs="Times New Roman"/>
          <w:sz w:val="24"/>
        </w:rPr>
        <w:t>Fall Term 2016</w:t>
      </w: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28394B" w:rsidP="0028394B">
      <w:pPr>
        <w:pStyle w:val="NoSpacing"/>
        <w:spacing w:line="480" w:lineRule="auto"/>
        <w:jc w:val="center"/>
        <w:rPr>
          <w:rFonts w:ascii="Times New Roman" w:hAnsi="Times New Roman" w:cs="Times New Roman"/>
          <w:sz w:val="24"/>
        </w:rPr>
      </w:pPr>
    </w:p>
    <w:p w:rsidR="0028394B" w:rsidRDefault="00F1488D" w:rsidP="00212BC8">
      <w:pPr>
        <w:pStyle w:val="NoSpacing"/>
        <w:spacing w:line="480" w:lineRule="auto"/>
        <w:jc w:val="center"/>
        <w:rPr>
          <w:rFonts w:ascii="Times New Roman" w:hAnsi="Times New Roman" w:cs="Times New Roman"/>
          <w:b/>
          <w:sz w:val="24"/>
        </w:rPr>
      </w:pPr>
      <w:r>
        <w:rPr>
          <w:rFonts w:ascii="Times New Roman" w:hAnsi="Times New Roman" w:cs="Times New Roman"/>
          <w:b/>
          <w:sz w:val="24"/>
        </w:rPr>
        <w:lastRenderedPageBreak/>
        <w:t>Contents</w:t>
      </w:r>
    </w:p>
    <w:p w:rsidR="0028394B" w:rsidRDefault="0028394B"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Abstract………</w:t>
      </w:r>
      <w:r w:rsidR="00212BC8">
        <w:rPr>
          <w:rFonts w:ascii="Times New Roman" w:hAnsi="Times New Roman" w:cs="Times New Roman"/>
          <w:sz w:val="24"/>
        </w:rPr>
        <w:t>...</w:t>
      </w:r>
      <w:r>
        <w:rPr>
          <w:rFonts w:ascii="Times New Roman" w:hAnsi="Times New Roman" w:cs="Times New Roman"/>
          <w:sz w:val="24"/>
        </w:rPr>
        <w:t>……</w:t>
      </w:r>
      <w:r w:rsidR="00F676C8">
        <w:rPr>
          <w:rFonts w:ascii="Times New Roman" w:hAnsi="Times New Roman" w:cs="Times New Roman"/>
          <w:sz w:val="24"/>
        </w:rPr>
        <w:t>….</w:t>
      </w:r>
      <w:r w:rsidR="00777B5A">
        <w:rPr>
          <w:rFonts w:ascii="Times New Roman" w:hAnsi="Times New Roman" w:cs="Times New Roman"/>
          <w:sz w:val="24"/>
        </w:rPr>
        <w:t>……………………………</w:t>
      </w:r>
      <w:r w:rsidR="00B274B8">
        <w:rPr>
          <w:rFonts w:ascii="Times New Roman" w:hAnsi="Times New Roman" w:cs="Times New Roman"/>
          <w:sz w:val="24"/>
        </w:rPr>
        <w:t>...</w:t>
      </w:r>
      <w:r w:rsidR="00777B5A">
        <w:rPr>
          <w:rFonts w:ascii="Times New Roman" w:hAnsi="Times New Roman" w:cs="Times New Roman"/>
          <w:sz w:val="24"/>
        </w:rPr>
        <w:t>…………………………………</w:t>
      </w:r>
      <w:r w:rsidR="00212BC8">
        <w:rPr>
          <w:rFonts w:ascii="Times New Roman" w:hAnsi="Times New Roman" w:cs="Times New Roman"/>
          <w:sz w:val="24"/>
        </w:rPr>
        <w:t>………iii</w:t>
      </w:r>
    </w:p>
    <w:p w:rsidR="0028394B" w:rsidRDefault="00F02911"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Introducti</w:t>
      </w:r>
      <w:r w:rsidR="00F676C8">
        <w:rPr>
          <w:rFonts w:ascii="Times New Roman" w:hAnsi="Times New Roman" w:cs="Times New Roman"/>
          <w:sz w:val="24"/>
        </w:rPr>
        <w:t>on</w:t>
      </w:r>
      <w:r w:rsidR="00D94219">
        <w:rPr>
          <w:rFonts w:ascii="Times New Roman" w:hAnsi="Times New Roman" w:cs="Times New Roman"/>
          <w:sz w:val="24"/>
        </w:rPr>
        <w:t xml:space="preserve"> and Historiography…………………………………………………………………..1</w:t>
      </w:r>
    </w:p>
    <w:p w:rsidR="00D94219" w:rsidRDefault="00D94219"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Race as a Social Construct.....……………………………………………………………………..5</w:t>
      </w:r>
    </w:p>
    <w:p w:rsidR="005B1411" w:rsidRDefault="00C11F13"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Treaty of Prairie du Chien 1825……………………………………………………...</w:t>
      </w:r>
      <w:r w:rsidR="00B274B8">
        <w:rPr>
          <w:rFonts w:ascii="Times New Roman" w:hAnsi="Times New Roman" w:cs="Times New Roman"/>
          <w:sz w:val="24"/>
        </w:rPr>
        <w:t>....................</w:t>
      </w:r>
      <w:r w:rsidR="00281B6D">
        <w:rPr>
          <w:rFonts w:ascii="Times New Roman" w:hAnsi="Times New Roman" w:cs="Times New Roman"/>
          <w:sz w:val="24"/>
        </w:rPr>
        <w:t>7</w:t>
      </w:r>
    </w:p>
    <w:p w:rsidR="0028394B" w:rsidRDefault="005B1411"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U</w:t>
      </w:r>
      <w:r w:rsidR="0028394B">
        <w:rPr>
          <w:rFonts w:ascii="Times New Roman" w:hAnsi="Times New Roman" w:cs="Times New Roman"/>
          <w:sz w:val="24"/>
        </w:rPr>
        <w:t>nderstanding the</w:t>
      </w:r>
      <w:r w:rsidR="0093533E">
        <w:rPr>
          <w:rFonts w:ascii="Times New Roman" w:hAnsi="Times New Roman" w:cs="Times New Roman"/>
          <w:sz w:val="24"/>
        </w:rPr>
        <w:t xml:space="preserve"> Treaty of Prairie du Chien 1830</w:t>
      </w:r>
      <w:r w:rsidR="00212BC8">
        <w:rPr>
          <w:rFonts w:ascii="Times New Roman" w:hAnsi="Times New Roman" w:cs="Times New Roman"/>
          <w:sz w:val="24"/>
        </w:rPr>
        <w:t>..............................</w:t>
      </w:r>
      <w:r>
        <w:rPr>
          <w:rFonts w:ascii="Times New Roman" w:hAnsi="Times New Roman" w:cs="Times New Roman"/>
          <w:sz w:val="24"/>
        </w:rPr>
        <w:t>........................................</w:t>
      </w:r>
      <w:r w:rsidR="00281B6D">
        <w:rPr>
          <w:rFonts w:ascii="Times New Roman" w:hAnsi="Times New Roman" w:cs="Times New Roman"/>
          <w:sz w:val="24"/>
        </w:rPr>
        <w:t>10</w:t>
      </w:r>
    </w:p>
    <w:p w:rsidR="005B1411" w:rsidRDefault="005B1411"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The Lake Pepin “Half-Breed” Tract..............................................................................................1</w:t>
      </w:r>
      <w:r w:rsidR="00D94219">
        <w:rPr>
          <w:rFonts w:ascii="Times New Roman" w:hAnsi="Times New Roman" w:cs="Times New Roman"/>
          <w:sz w:val="24"/>
        </w:rPr>
        <w:t>6</w:t>
      </w:r>
    </w:p>
    <w:p w:rsidR="005B1411" w:rsidRDefault="005B1411"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Franklin Steele and the Fort Snelling Internment Camp...............................................................</w:t>
      </w:r>
      <w:r w:rsidR="00D94219">
        <w:rPr>
          <w:rFonts w:ascii="Times New Roman" w:hAnsi="Times New Roman" w:cs="Times New Roman"/>
          <w:sz w:val="24"/>
        </w:rPr>
        <w:t>18</w:t>
      </w:r>
    </w:p>
    <w:p w:rsidR="005B1411" w:rsidRDefault="005B1411"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Call for Further Research………………………………………………………………………...</w:t>
      </w:r>
      <w:r w:rsidR="00D94219">
        <w:rPr>
          <w:rFonts w:ascii="Times New Roman" w:hAnsi="Times New Roman" w:cs="Times New Roman"/>
          <w:sz w:val="24"/>
        </w:rPr>
        <w:t>22</w:t>
      </w:r>
    </w:p>
    <w:p w:rsidR="005B1411" w:rsidRDefault="005B1411"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Conclusion……………………………………………………………………………………….</w:t>
      </w:r>
      <w:r w:rsidR="00D94219">
        <w:rPr>
          <w:rFonts w:ascii="Times New Roman" w:hAnsi="Times New Roman" w:cs="Times New Roman"/>
          <w:sz w:val="24"/>
        </w:rPr>
        <w:t>24</w:t>
      </w:r>
    </w:p>
    <w:p w:rsidR="0028394B" w:rsidRDefault="005B1411" w:rsidP="00212BC8">
      <w:pPr>
        <w:pStyle w:val="NoSpacing"/>
        <w:spacing w:line="480" w:lineRule="auto"/>
        <w:jc w:val="right"/>
        <w:rPr>
          <w:rFonts w:ascii="Times New Roman" w:hAnsi="Times New Roman" w:cs="Times New Roman"/>
          <w:sz w:val="24"/>
        </w:rPr>
      </w:pPr>
      <w:r>
        <w:rPr>
          <w:rFonts w:ascii="Times New Roman" w:hAnsi="Times New Roman" w:cs="Times New Roman"/>
          <w:sz w:val="24"/>
        </w:rPr>
        <w:t>Works Cited.</w:t>
      </w:r>
      <w:r w:rsidR="00ED3A68">
        <w:rPr>
          <w:rFonts w:ascii="Times New Roman" w:hAnsi="Times New Roman" w:cs="Times New Roman"/>
          <w:sz w:val="24"/>
        </w:rPr>
        <w:t>…………………………………………………………………</w:t>
      </w:r>
      <w:r w:rsidR="001D7EAA">
        <w:rPr>
          <w:rFonts w:ascii="Times New Roman" w:hAnsi="Times New Roman" w:cs="Times New Roman"/>
          <w:sz w:val="24"/>
        </w:rPr>
        <w:t>.</w:t>
      </w:r>
      <w:r w:rsidR="00ED3A68">
        <w:rPr>
          <w:rFonts w:ascii="Times New Roman" w:hAnsi="Times New Roman" w:cs="Times New Roman"/>
          <w:sz w:val="24"/>
        </w:rPr>
        <w:t>………………</w:t>
      </w:r>
      <w:r w:rsidR="001D7EAA">
        <w:rPr>
          <w:rFonts w:ascii="Times New Roman" w:hAnsi="Times New Roman" w:cs="Times New Roman"/>
          <w:sz w:val="24"/>
        </w:rPr>
        <w:t>….</w:t>
      </w:r>
      <w:r>
        <w:rPr>
          <w:rFonts w:ascii="Times New Roman" w:hAnsi="Times New Roman" w:cs="Times New Roman"/>
          <w:sz w:val="24"/>
        </w:rPr>
        <w:t>2</w:t>
      </w:r>
      <w:r w:rsidR="00281B6D">
        <w:rPr>
          <w:rFonts w:ascii="Times New Roman" w:hAnsi="Times New Roman" w:cs="Times New Roman"/>
          <w:sz w:val="24"/>
        </w:rPr>
        <w:t>7</w:t>
      </w:r>
    </w:p>
    <w:p w:rsidR="00ED3A68" w:rsidRDefault="00ED3A68" w:rsidP="0028394B">
      <w:pPr>
        <w:pStyle w:val="NoSpacing"/>
        <w:spacing w:line="480" w:lineRule="auto"/>
        <w:rPr>
          <w:rFonts w:ascii="Times New Roman" w:hAnsi="Times New Roman" w:cs="Times New Roman"/>
          <w:sz w:val="24"/>
        </w:rPr>
      </w:pPr>
    </w:p>
    <w:p w:rsidR="00212BC8" w:rsidRDefault="00212BC8"/>
    <w:p w:rsidR="0028394B" w:rsidRDefault="0028394B" w:rsidP="0028394B">
      <w:pPr>
        <w:pStyle w:val="NoSpacing"/>
        <w:spacing w:line="480" w:lineRule="auto"/>
        <w:rPr>
          <w:rFonts w:ascii="Times New Roman" w:hAnsi="Times New Roman" w:cs="Times New Roman"/>
          <w:sz w:val="24"/>
        </w:rPr>
      </w:pPr>
    </w:p>
    <w:p w:rsidR="0028394B" w:rsidRDefault="0028394B" w:rsidP="0028394B">
      <w:pPr>
        <w:pStyle w:val="NoSpacing"/>
        <w:spacing w:line="480" w:lineRule="auto"/>
        <w:rPr>
          <w:rFonts w:ascii="Times New Roman" w:hAnsi="Times New Roman" w:cs="Times New Roman"/>
          <w:sz w:val="24"/>
        </w:rPr>
      </w:pPr>
    </w:p>
    <w:p w:rsidR="0028394B" w:rsidRDefault="0028394B" w:rsidP="0028394B">
      <w:pPr>
        <w:pStyle w:val="NoSpacing"/>
        <w:spacing w:line="480" w:lineRule="auto"/>
        <w:rPr>
          <w:rFonts w:ascii="Times New Roman" w:hAnsi="Times New Roman" w:cs="Times New Roman"/>
          <w:sz w:val="24"/>
        </w:rPr>
      </w:pPr>
    </w:p>
    <w:p w:rsidR="0028394B" w:rsidRDefault="0028394B" w:rsidP="0028394B">
      <w:pPr>
        <w:pStyle w:val="NoSpacing"/>
        <w:spacing w:line="480" w:lineRule="auto"/>
        <w:rPr>
          <w:rFonts w:ascii="Times New Roman" w:hAnsi="Times New Roman" w:cs="Times New Roman"/>
          <w:sz w:val="24"/>
        </w:rPr>
      </w:pPr>
    </w:p>
    <w:p w:rsidR="0028394B" w:rsidRDefault="0028394B" w:rsidP="0028394B">
      <w:pPr>
        <w:pStyle w:val="NoSpacing"/>
        <w:spacing w:line="480" w:lineRule="auto"/>
        <w:rPr>
          <w:rFonts w:ascii="Times New Roman" w:hAnsi="Times New Roman" w:cs="Times New Roman"/>
          <w:sz w:val="24"/>
        </w:rPr>
      </w:pPr>
    </w:p>
    <w:p w:rsidR="0028394B" w:rsidRDefault="0028394B" w:rsidP="0028394B">
      <w:pPr>
        <w:pStyle w:val="NoSpacing"/>
        <w:spacing w:line="480" w:lineRule="auto"/>
        <w:rPr>
          <w:rFonts w:ascii="Times New Roman" w:hAnsi="Times New Roman" w:cs="Times New Roman"/>
          <w:sz w:val="24"/>
        </w:rPr>
      </w:pPr>
    </w:p>
    <w:p w:rsidR="0028394B" w:rsidRDefault="0028394B" w:rsidP="0028394B">
      <w:pPr>
        <w:pStyle w:val="NoSpacing"/>
        <w:spacing w:line="480" w:lineRule="auto"/>
        <w:rPr>
          <w:rFonts w:ascii="Times New Roman" w:hAnsi="Times New Roman" w:cs="Times New Roman"/>
          <w:sz w:val="24"/>
        </w:rPr>
      </w:pPr>
    </w:p>
    <w:p w:rsidR="0028394B" w:rsidRDefault="0028394B" w:rsidP="0028394B">
      <w:pPr>
        <w:pStyle w:val="NoSpacing"/>
        <w:spacing w:line="480" w:lineRule="auto"/>
        <w:rPr>
          <w:rFonts w:ascii="Times New Roman" w:hAnsi="Times New Roman" w:cs="Times New Roman"/>
          <w:sz w:val="24"/>
        </w:rPr>
      </w:pPr>
    </w:p>
    <w:p w:rsidR="0019201F" w:rsidRDefault="0019201F" w:rsidP="0008615F">
      <w:pPr>
        <w:pStyle w:val="NoSpacing"/>
        <w:spacing w:line="480" w:lineRule="auto"/>
        <w:rPr>
          <w:rFonts w:ascii="Times New Roman" w:hAnsi="Times New Roman" w:cs="Times New Roman"/>
          <w:sz w:val="24"/>
        </w:rPr>
      </w:pPr>
    </w:p>
    <w:p w:rsidR="00F676C8" w:rsidRDefault="00F676C8" w:rsidP="00F676C8">
      <w:pPr>
        <w:pStyle w:val="NoSpacing"/>
        <w:spacing w:line="480" w:lineRule="auto"/>
        <w:rPr>
          <w:rFonts w:ascii="Times New Roman" w:hAnsi="Times New Roman" w:cs="Times New Roman"/>
          <w:b/>
          <w:sz w:val="24"/>
        </w:rPr>
      </w:pPr>
    </w:p>
    <w:p w:rsidR="00281B6D" w:rsidRDefault="00281B6D" w:rsidP="00F676C8">
      <w:pPr>
        <w:pStyle w:val="NoSpacing"/>
        <w:spacing w:line="480" w:lineRule="auto"/>
        <w:jc w:val="center"/>
        <w:rPr>
          <w:rFonts w:ascii="Times New Roman" w:hAnsi="Times New Roman" w:cs="Times New Roman"/>
          <w:b/>
          <w:sz w:val="24"/>
        </w:rPr>
      </w:pPr>
    </w:p>
    <w:p w:rsidR="00F1488D" w:rsidRDefault="00F1488D" w:rsidP="00F676C8">
      <w:pPr>
        <w:pStyle w:val="NoSpacing"/>
        <w:spacing w:line="480" w:lineRule="auto"/>
        <w:jc w:val="center"/>
        <w:rPr>
          <w:rFonts w:ascii="Times New Roman" w:hAnsi="Times New Roman" w:cs="Times New Roman"/>
          <w:sz w:val="24"/>
        </w:rPr>
      </w:pPr>
      <w:r>
        <w:rPr>
          <w:rFonts w:ascii="Times New Roman" w:hAnsi="Times New Roman" w:cs="Times New Roman"/>
          <w:b/>
          <w:sz w:val="24"/>
        </w:rPr>
        <w:lastRenderedPageBreak/>
        <w:t>Abstract</w:t>
      </w:r>
    </w:p>
    <w:p w:rsidR="00F1488D" w:rsidRDefault="00F1488D" w:rsidP="0008615F">
      <w:pPr>
        <w:pStyle w:val="NoSpacing"/>
        <w:spacing w:line="480" w:lineRule="auto"/>
        <w:ind w:firstLine="720"/>
        <w:rPr>
          <w:rFonts w:ascii="Times New Roman" w:hAnsi="Times New Roman" w:cs="Times New Roman"/>
          <w:sz w:val="24"/>
        </w:rPr>
      </w:pPr>
    </w:p>
    <w:p w:rsidR="00D627B9" w:rsidRDefault="00B31542" w:rsidP="0008615F">
      <w:pPr>
        <w:pStyle w:val="NoSpacing"/>
        <w:spacing w:line="480" w:lineRule="auto"/>
        <w:ind w:firstLine="720"/>
        <w:rPr>
          <w:rFonts w:ascii="Times New Roman" w:hAnsi="Times New Roman" w:cs="Times New Roman"/>
          <w:sz w:val="24"/>
        </w:rPr>
      </w:pPr>
      <w:r>
        <w:rPr>
          <w:rFonts w:ascii="Times New Roman" w:hAnsi="Times New Roman" w:cs="Times New Roman"/>
          <w:sz w:val="24"/>
        </w:rPr>
        <w:t>This paper focuses on the Dakota nat</w:t>
      </w:r>
      <w:r w:rsidR="00A0279F">
        <w:rPr>
          <w:rFonts w:ascii="Times New Roman" w:hAnsi="Times New Roman" w:cs="Times New Roman"/>
          <w:sz w:val="24"/>
        </w:rPr>
        <w:t>ion during the early nineteenth</w:t>
      </w:r>
      <w:r w:rsidR="00B3124F">
        <w:rPr>
          <w:rFonts w:ascii="Times New Roman" w:hAnsi="Times New Roman" w:cs="Times New Roman"/>
          <w:sz w:val="24"/>
        </w:rPr>
        <w:t xml:space="preserve"> </w:t>
      </w:r>
      <w:r>
        <w:rPr>
          <w:rFonts w:ascii="Times New Roman" w:hAnsi="Times New Roman" w:cs="Times New Roman"/>
          <w:sz w:val="24"/>
        </w:rPr>
        <w:t>century while discussing the</w:t>
      </w:r>
      <w:r w:rsidR="00C513E2">
        <w:rPr>
          <w:rFonts w:ascii="Times New Roman" w:hAnsi="Times New Roman" w:cs="Times New Roman"/>
          <w:sz w:val="24"/>
        </w:rPr>
        <w:t xml:space="preserve"> various tribes within the Midwest</w:t>
      </w:r>
      <w:r>
        <w:rPr>
          <w:rFonts w:ascii="Times New Roman" w:hAnsi="Times New Roman" w:cs="Times New Roman"/>
          <w:sz w:val="24"/>
        </w:rPr>
        <w:t xml:space="preserve"> during that time. These tribes include the Ojibwe,</w:t>
      </w:r>
      <w:r w:rsidR="00524C29">
        <w:rPr>
          <w:rFonts w:ascii="Times New Roman" w:hAnsi="Times New Roman" w:cs="Times New Roman"/>
          <w:sz w:val="24"/>
        </w:rPr>
        <w:t xml:space="preserve"> confederated</w:t>
      </w:r>
      <w:r>
        <w:rPr>
          <w:rFonts w:ascii="Times New Roman" w:hAnsi="Times New Roman" w:cs="Times New Roman"/>
          <w:sz w:val="24"/>
        </w:rPr>
        <w:t xml:space="preserve"> Sacs and Foxes, Ho-Chunk, Menominee, Ioway, Ottowa, and Potawatomi. As intertribal warfare disrupted the peace between these tribes, it also disrupted the plans of many European sett</w:t>
      </w:r>
      <w:r w:rsidR="00524C29">
        <w:rPr>
          <w:rFonts w:ascii="Times New Roman" w:hAnsi="Times New Roman" w:cs="Times New Roman"/>
          <w:sz w:val="24"/>
        </w:rPr>
        <w:t>lers who had wanted</w:t>
      </w:r>
      <w:r>
        <w:rPr>
          <w:rFonts w:ascii="Times New Roman" w:hAnsi="Times New Roman" w:cs="Times New Roman"/>
          <w:sz w:val="24"/>
        </w:rPr>
        <w:t xml:space="preserve"> to live, farm, </w:t>
      </w:r>
      <w:r w:rsidR="00A0279F">
        <w:rPr>
          <w:rFonts w:ascii="Times New Roman" w:hAnsi="Times New Roman" w:cs="Times New Roman"/>
          <w:sz w:val="24"/>
        </w:rPr>
        <w:t xml:space="preserve">hunt, mineral mine, </w:t>
      </w:r>
      <w:r w:rsidR="00F1488D">
        <w:rPr>
          <w:rFonts w:ascii="Times New Roman" w:hAnsi="Times New Roman" w:cs="Times New Roman"/>
          <w:sz w:val="24"/>
        </w:rPr>
        <w:t xml:space="preserve">and </w:t>
      </w:r>
      <w:r w:rsidR="00C513E2">
        <w:rPr>
          <w:rFonts w:ascii="Times New Roman" w:hAnsi="Times New Roman" w:cs="Times New Roman"/>
          <w:sz w:val="24"/>
        </w:rPr>
        <w:t>trade in the Midwest</w:t>
      </w:r>
      <w:r w:rsidR="00A0279F">
        <w:rPr>
          <w:rFonts w:ascii="Times New Roman" w:hAnsi="Times New Roman" w:cs="Times New Roman"/>
          <w:sz w:val="24"/>
        </w:rPr>
        <w:t>. One can see evidence of this disruption by visiting treaties from the early nineteenth century</w:t>
      </w:r>
      <w:r w:rsidR="003A7083">
        <w:rPr>
          <w:rFonts w:ascii="Times New Roman" w:hAnsi="Times New Roman" w:cs="Times New Roman"/>
          <w:sz w:val="24"/>
        </w:rPr>
        <w:t xml:space="preserve"> as well as accounts from various Indian Agents from this time</w:t>
      </w:r>
      <w:r w:rsidR="00A0279F">
        <w:rPr>
          <w:rFonts w:ascii="Times New Roman" w:hAnsi="Times New Roman" w:cs="Times New Roman"/>
          <w:sz w:val="24"/>
        </w:rPr>
        <w:t xml:space="preserve">. </w:t>
      </w:r>
      <w:r w:rsidR="006C70A2">
        <w:rPr>
          <w:rFonts w:ascii="Times New Roman" w:hAnsi="Times New Roman" w:cs="Times New Roman"/>
          <w:sz w:val="24"/>
        </w:rPr>
        <w:t xml:space="preserve">Several treaties attempted to halt intertribal warfare and open up the Midwest for the settlement of its land. This paper will focus on the </w:t>
      </w:r>
      <w:r w:rsidR="00C513E2">
        <w:rPr>
          <w:rFonts w:ascii="Times New Roman" w:hAnsi="Times New Roman" w:cs="Times New Roman"/>
          <w:sz w:val="24"/>
        </w:rPr>
        <w:t xml:space="preserve">1825 and 1830 </w:t>
      </w:r>
      <w:r w:rsidR="006C70A2">
        <w:rPr>
          <w:rFonts w:ascii="Times New Roman" w:hAnsi="Times New Roman" w:cs="Times New Roman"/>
          <w:sz w:val="24"/>
        </w:rPr>
        <w:t>treaties of Prairie du Chien</w:t>
      </w:r>
      <w:r w:rsidR="00C513E2">
        <w:rPr>
          <w:rFonts w:ascii="Times New Roman" w:hAnsi="Times New Roman" w:cs="Times New Roman"/>
          <w:sz w:val="24"/>
        </w:rPr>
        <w:t xml:space="preserve"> </w:t>
      </w:r>
      <w:r w:rsidR="006C70A2">
        <w:rPr>
          <w:rFonts w:ascii="Times New Roman" w:hAnsi="Times New Roman" w:cs="Times New Roman"/>
          <w:sz w:val="24"/>
        </w:rPr>
        <w:t xml:space="preserve">to </w:t>
      </w:r>
      <w:r w:rsidR="00351C65">
        <w:rPr>
          <w:rFonts w:ascii="Times New Roman" w:hAnsi="Times New Roman" w:cs="Times New Roman"/>
          <w:sz w:val="24"/>
        </w:rPr>
        <w:t>show how eager the US government was to st</w:t>
      </w:r>
      <w:r w:rsidR="00C513E2">
        <w:rPr>
          <w:rFonts w:ascii="Times New Roman" w:hAnsi="Times New Roman" w:cs="Times New Roman"/>
          <w:sz w:val="24"/>
        </w:rPr>
        <w:t>op the warfare and settle on Midwestern</w:t>
      </w:r>
      <w:r w:rsidR="00351C65">
        <w:rPr>
          <w:rFonts w:ascii="Times New Roman" w:hAnsi="Times New Roman" w:cs="Times New Roman"/>
          <w:sz w:val="24"/>
        </w:rPr>
        <w:t xml:space="preserve"> land. One may notice in the 1830 Treaty of Prairie du Chien that the Dakota tribal representatives set aside a tract of land for the “Half-Breeds,” or the mixed-race population. This paper will attempt to discuss </w:t>
      </w:r>
      <w:r w:rsidR="00722546">
        <w:rPr>
          <w:rFonts w:ascii="Times New Roman" w:hAnsi="Times New Roman" w:cs="Times New Roman"/>
          <w:sz w:val="24"/>
        </w:rPr>
        <w:t xml:space="preserve">the rise and fall of the tract of land, </w:t>
      </w:r>
      <w:r w:rsidR="00351C65">
        <w:rPr>
          <w:rFonts w:ascii="Times New Roman" w:hAnsi="Times New Roman" w:cs="Times New Roman"/>
          <w:sz w:val="24"/>
        </w:rPr>
        <w:t>why</w:t>
      </w:r>
      <w:r w:rsidR="00C513E2">
        <w:rPr>
          <w:rFonts w:ascii="Times New Roman" w:hAnsi="Times New Roman" w:cs="Times New Roman"/>
          <w:sz w:val="24"/>
        </w:rPr>
        <w:t xml:space="preserve"> the Dakota people </w:t>
      </w:r>
      <w:r w:rsidR="00AB724C">
        <w:rPr>
          <w:rFonts w:ascii="Times New Roman" w:hAnsi="Times New Roman" w:cs="Times New Roman"/>
          <w:sz w:val="24"/>
        </w:rPr>
        <w:t>requested this</w:t>
      </w:r>
      <w:r w:rsidR="00722546">
        <w:rPr>
          <w:rFonts w:ascii="Times New Roman" w:hAnsi="Times New Roman" w:cs="Times New Roman"/>
          <w:sz w:val="24"/>
        </w:rPr>
        <w:t xml:space="preserve"> separate tract, and whether or not it was successful</w:t>
      </w:r>
      <w:r w:rsidR="00351C65">
        <w:rPr>
          <w:rFonts w:ascii="Times New Roman" w:hAnsi="Times New Roman" w:cs="Times New Roman"/>
          <w:sz w:val="24"/>
        </w:rPr>
        <w:t xml:space="preserve">. </w:t>
      </w:r>
    </w:p>
    <w:p w:rsidR="006C70A2" w:rsidRDefault="006C70A2" w:rsidP="0008615F">
      <w:pPr>
        <w:pStyle w:val="NoSpacing"/>
        <w:spacing w:line="480" w:lineRule="auto"/>
        <w:ind w:firstLine="720"/>
        <w:rPr>
          <w:rFonts w:ascii="Times New Roman" w:hAnsi="Times New Roman" w:cs="Times New Roman"/>
          <w:sz w:val="24"/>
        </w:rPr>
      </w:pPr>
    </w:p>
    <w:p w:rsidR="006C70A2" w:rsidRDefault="006C70A2" w:rsidP="0008615F">
      <w:pPr>
        <w:pStyle w:val="NoSpacing"/>
        <w:spacing w:line="480" w:lineRule="auto"/>
        <w:ind w:firstLine="720"/>
        <w:rPr>
          <w:rFonts w:ascii="Times New Roman" w:hAnsi="Times New Roman" w:cs="Times New Roman"/>
          <w:sz w:val="24"/>
        </w:rPr>
      </w:pPr>
    </w:p>
    <w:p w:rsidR="00351C65" w:rsidRDefault="00351C65" w:rsidP="0008615F">
      <w:pPr>
        <w:pStyle w:val="NoSpacing"/>
        <w:spacing w:line="480" w:lineRule="auto"/>
        <w:ind w:firstLine="720"/>
        <w:rPr>
          <w:rFonts w:ascii="Times New Roman" w:hAnsi="Times New Roman" w:cs="Times New Roman"/>
          <w:sz w:val="24"/>
        </w:rPr>
      </w:pPr>
    </w:p>
    <w:p w:rsidR="00351C65" w:rsidRDefault="00351C65" w:rsidP="0008615F">
      <w:pPr>
        <w:pStyle w:val="NoSpacing"/>
        <w:spacing w:line="480" w:lineRule="auto"/>
        <w:ind w:firstLine="720"/>
        <w:rPr>
          <w:rFonts w:ascii="Times New Roman" w:hAnsi="Times New Roman" w:cs="Times New Roman"/>
          <w:sz w:val="24"/>
        </w:rPr>
      </w:pPr>
    </w:p>
    <w:p w:rsidR="00351C65" w:rsidRDefault="00351C65" w:rsidP="0008615F">
      <w:pPr>
        <w:pStyle w:val="NoSpacing"/>
        <w:spacing w:line="480" w:lineRule="auto"/>
        <w:ind w:firstLine="720"/>
        <w:rPr>
          <w:rFonts w:ascii="Times New Roman" w:hAnsi="Times New Roman" w:cs="Times New Roman"/>
          <w:sz w:val="24"/>
        </w:rPr>
      </w:pPr>
    </w:p>
    <w:p w:rsidR="00212BC8" w:rsidRDefault="00212BC8">
      <w:pPr>
        <w:rPr>
          <w:rFonts w:ascii="Times New Roman" w:hAnsi="Times New Roman" w:cs="Times New Roman"/>
          <w:sz w:val="24"/>
        </w:rPr>
        <w:sectPr w:rsidR="00212BC8" w:rsidSect="00212BC8">
          <w:footerReference w:type="default" r:id="rId7"/>
          <w:pgSz w:w="12240" w:h="15840"/>
          <w:pgMar w:top="1440" w:right="1440" w:bottom="1440" w:left="1440" w:header="720" w:footer="720" w:gutter="0"/>
          <w:pgNumType w:fmt="lowerRoman" w:start="1"/>
          <w:cols w:space="720"/>
          <w:titlePg/>
          <w:docGrid w:linePitch="360"/>
        </w:sectPr>
      </w:pPr>
    </w:p>
    <w:p w:rsidR="0028394B" w:rsidRPr="00F1488D" w:rsidRDefault="00281B6D" w:rsidP="00C513E2">
      <w:pPr>
        <w:pStyle w:val="NoSpacing"/>
        <w:spacing w:line="480" w:lineRule="auto"/>
        <w:jc w:val="center"/>
        <w:rPr>
          <w:rFonts w:ascii="Times New Roman" w:hAnsi="Times New Roman" w:cs="Times New Roman"/>
          <w:b/>
          <w:sz w:val="24"/>
        </w:rPr>
      </w:pPr>
      <w:r>
        <w:rPr>
          <w:rFonts w:ascii="Times New Roman" w:hAnsi="Times New Roman" w:cs="Times New Roman"/>
          <w:b/>
          <w:sz w:val="24"/>
        </w:rPr>
        <w:lastRenderedPageBreak/>
        <w:t>Int</w:t>
      </w:r>
      <w:r w:rsidR="00813441" w:rsidRPr="00F1488D">
        <w:rPr>
          <w:rFonts w:ascii="Times New Roman" w:hAnsi="Times New Roman" w:cs="Times New Roman"/>
          <w:b/>
          <w:sz w:val="24"/>
        </w:rPr>
        <w:t>roduction</w:t>
      </w:r>
      <w:r w:rsidR="00CA4BD5">
        <w:rPr>
          <w:rFonts w:ascii="Times New Roman" w:hAnsi="Times New Roman" w:cs="Times New Roman"/>
          <w:b/>
          <w:sz w:val="24"/>
        </w:rPr>
        <w:t xml:space="preserve"> and Historiography </w:t>
      </w:r>
    </w:p>
    <w:p w:rsidR="00F638F5" w:rsidRDefault="00813441" w:rsidP="00F638F5">
      <w:pPr>
        <w:pStyle w:val="NoSpacing"/>
        <w:spacing w:line="480" w:lineRule="auto"/>
        <w:rPr>
          <w:rFonts w:ascii="Times New Roman" w:hAnsi="Times New Roman" w:cs="Times New Roman"/>
          <w:sz w:val="24"/>
        </w:rPr>
      </w:pPr>
      <w:r>
        <w:rPr>
          <w:rFonts w:ascii="Times New Roman" w:hAnsi="Times New Roman" w:cs="Times New Roman"/>
          <w:sz w:val="24"/>
        </w:rPr>
        <w:tab/>
      </w:r>
    </w:p>
    <w:p w:rsidR="00CC0DB7" w:rsidRDefault="00B3124F" w:rsidP="00351C65">
      <w:pPr>
        <w:pStyle w:val="NoSpacing"/>
        <w:spacing w:line="480" w:lineRule="auto"/>
        <w:ind w:firstLine="720"/>
        <w:rPr>
          <w:rFonts w:ascii="Times New Roman" w:hAnsi="Times New Roman" w:cs="Times New Roman"/>
          <w:sz w:val="24"/>
        </w:rPr>
      </w:pPr>
      <w:r>
        <w:rPr>
          <w:rFonts w:ascii="Times New Roman" w:hAnsi="Times New Roman" w:cs="Times New Roman"/>
          <w:sz w:val="24"/>
        </w:rPr>
        <w:t>Before the nine</w:t>
      </w:r>
      <w:r w:rsidR="00813441">
        <w:rPr>
          <w:rFonts w:ascii="Times New Roman" w:hAnsi="Times New Roman" w:cs="Times New Roman"/>
          <w:sz w:val="24"/>
        </w:rPr>
        <w:t>teenth century, the lands belonging to the Dakot</w:t>
      </w:r>
      <w:r w:rsidR="00FD67C1">
        <w:rPr>
          <w:rFonts w:ascii="Times New Roman" w:hAnsi="Times New Roman" w:cs="Times New Roman"/>
          <w:sz w:val="24"/>
        </w:rPr>
        <w:t>a extended from western Wisconsin</w:t>
      </w:r>
      <w:r w:rsidR="00813441">
        <w:rPr>
          <w:rFonts w:ascii="Times New Roman" w:hAnsi="Times New Roman" w:cs="Times New Roman"/>
          <w:sz w:val="24"/>
        </w:rPr>
        <w:t xml:space="preserve"> to the</w:t>
      </w:r>
      <w:r w:rsidR="00C12BBD">
        <w:rPr>
          <w:rFonts w:ascii="Times New Roman" w:hAnsi="Times New Roman" w:cs="Times New Roman"/>
          <w:sz w:val="24"/>
        </w:rPr>
        <w:t xml:space="preserve"> expansive prairies</w:t>
      </w:r>
      <w:r w:rsidR="00813441">
        <w:rPr>
          <w:rFonts w:ascii="Times New Roman" w:hAnsi="Times New Roman" w:cs="Times New Roman"/>
          <w:sz w:val="24"/>
        </w:rPr>
        <w:t xml:space="preserve"> </w:t>
      </w:r>
      <w:r w:rsidR="00C12BBD">
        <w:rPr>
          <w:rFonts w:ascii="Times New Roman" w:hAnsi="Times New Roman" w:cs="Times New Roman"/>
          <w:sz w:val="24"/>
        </w:rPr>
        <w:t xml:space="preserve">today </w:t>
      </w:r>
      <w:r w:rsidR="00813441">
        <w:rPr>
          <w:rFonts w:ascii="Times New Roman" w:hAnsi="Times New Roman" w:cs="Times New Roman"/>
          <w:sz w:val="24"/>
        </w:rPr>
        <w:t>known as North and South Dakota.</w:t>
      </w:r>
      <w:r w:rsidR="00813441">
        <w:rPr>
          <w:rStyle w:val="FootnoteReference"/>
          <w:rFonts w:ascii="Times New Roman" w:hAnsi="Times New Roman" w:cs="Times New Roman"/>
          <w:sz w:val="24"/>
        </w:rPr>
        <w:footnoteReference w:id="1"/>
      </w:r>
      <w:r w:rsidR="00F026F1">
        <w:rPr>
          <w:rFonts w:ascii="Times New Roman" w:hAnsi="Times New Roman" w:cs="Times New Roman"/>
          <w:sz w:val="24"/>
        </w:rPr>
        <w:t xml:space="preserve"> T</w:t>
      </w:r>
      <w:r w:rsidR="00C513E2">
        <w:rPr>
          <w:rFonts w:ascii="Times New Roman" w:hAnsi="Times New Roman" w:cs="Times New Roman"/>
          <w:sz w:val="24"/>
        </w:rPr>
        <w:t>he French</w:t>
      </w:r>
      <w:r w:rsidR="00F026F1">
        <w:rPr>
          <w:rFonts w:ascii="Times New Roman" w:hAnsi="Times New Roman" w:cs="Times New Roman"/>
          <w:sz w:val="24"/>
        </w:rPr>
        <w:t xml:space="preserve"> settlers</w:t>
      </w:r>
      <w:r w:rsidR="00CA4BD5">
        <w:rPr>
          <w:rFonts w:ascii="Times New Roman" w:hAnsi="Times New Roman" w:cs="Times New Roman"/>
          <w:sz w:val="24"/>
        </w:rPr>
        <w:t xml:space="preserve">, who were the first to </w:t>
      </w:r>
      <w:r w:rsidR="00F026F1">
        <w:rPr>
          <w:rFonts w:ascii="Times New Roman" w:hAnsi="Times New Roman" w:cs="Times New Roman"/>
          <w:sz w:val="24"/>
        </w:rPr>
        <w:t xml:space="preserve">create forts </w:t>
      </w:r>
      <w:r w:rsidR="009309D9">
        <w:rPr>
          <w:rFonts w:ascii="Times New Roman" w:hAnsi="Times New Roman" w:cs="Times New Roman"/>
          <w:sz w:val="24"/>
        </w:rPr>
        <w:t xml:space="preserve">and trade with the people </w:t>
      </w:r>
      <w:r w:rsidR="00F026F1">
        <w:rPr>
          <w:rFonts w:ascii="Times New Roman" w:hAnsi="Times New Roman" w:cs="Times New Roman"/>
          <w:sz w:val="24"/>
        </w:rPr>
        <w:t>within the Midwest</w:t>
      </w:r>
      <w:r w:rsidR="00C513E2">
        <w:rPr>
          <w:rFonts w:ascii="Times New Roman" w:hAnsi="Times New Roman" w:cs="Times New Roman"/>
          <w:sz w:val="24"/>
        </w:rPr>
        <w:t>,</w:t>
      </w:r>
      <w:r w:rsidR="00F026F1">
        <w:rPr>
          <w:rFonts w:ascii="Times New Roman" w:hAnsi="Times New Roman" w:cs="Times New Roman"/>
          <w:sz w:val="24"/>
        </w:rPr>
        <w:t xml:space="preserve"> began to </w:t>
      </w:r>
      <w:r w:rsidR="00813441">
        <w:rPr>
          <w:rFonts w:ascii="Times New Roman" w:hAnsi="Times New Roman" w:cs="Times New Roman"/>
          <w:sz w:val="24"/>
        </w:rPr>
        <w:t>intermingle with the Dakota</w:t>
      </w:r>
      <w:r w:rsidR="00297535">
        <w:rPr>
          <w:rFonts w:ascii="Times New Roman" w:hAnsi="Times New Roman" w:cs="Times New Roman"/>
          <w:sz w:val="24"/>
        </w:rPr>
        <w:t xml:space="preserve"> </w:t>
      </w:r>
      <w:r w:rsidR="00F026F1">
        <w:rPr>
          <w:rFonts w:ascii="Times New Roman" w:hAnsi="Times New Roman" w:cs="Times New Roman"/>
          <w:sz w:val="24"/>
        </w:rPr>
        <w:t>and other tribes to create positive relationships between them and the Native Americans</w:t>
      </w:r>
      <w:r w:rsidR="00FD67C1">
        <w:rPr>
          <w:rFonts w:ascii="Times New Roman" w:hAnsi="Times New Roman" w:cs="Times New Roman"/>
          <w:sz w:val="24"/>
        </w:rPr>
        <w:t>.</w:t>
      </w:r>
      <w:r w:rsidR="00F026F1">
        <w:rPr>
          <w:rFonts w:ascii="Times New Roman" w:hAnsi="Times New Roman" w:cs="Times New Roman"/>
          <w:sz w:val="24"/>
        </w:rPr>
        <w:t xml:space="preserve"> </w:t>
      </w:r>
      <w:r w:rsidR="00CC0DB7">
        <w:rPr>
          <w:rFonts w:ascii="Times New Roman" w:hAnsi="Times New Roman" w:cs="Times New Roman"/>
          <w:sz w:val="24"/>
        </w:rPr>
        <w:t xml:space="preserve">Modern historians, such as Mary Lethert Wingerd, discuss this idea of cohabitation and the </w:t>
      </w:r>
      <w:r w:rsidR="009309D9">
        <w:rPr>
          <w:rFonts w:ascii="Times New Roman" w:hAnsi="Times New Roman" w:cs="Times New Roman"/>
          <w:sz w:val="24"/>
        </w:rPr>
        <w:t>new generation of people that ca</w:t>
      </w:r>
      <w:r w:rsidR="00CC0DB7">
        <w:rPr>
          <w:rFonts w:ascii="Times New Roman" w:hAnsi="Times New Roman" w:cs="Times New Roman"/>
          <w:sz w:val="24"/>
        </w:rPr>
        <w:t>me from it,</w:t>
      </w:r>
    </w:p>
    <w:p w:rsidR="00CC0DB7" w:rsidRDefault="00CC0DB7" w:rsidP="00CC0DB7">
      <w:pPr>
        <w:pStyle w:val="NoSpacing"/>
        <w:ind w:left="720"/>
        <w:rPr>
          <w:rFonts w:ascii="Times New Roman" w:hAnsi="Times New Roman" w:cs="Times New Roman"/>
          <w:sz w:val="24"/>
        </w:rPr>
      </w:pPr>
      <w:r>
        <w:rPr>
          <w:rFonts w:ascii="Times New Roman" w:hAnsi="Times New Roman" w:cs="Times New Roman"/>
          <w:sz w:val="24"/>
        </w:rPr>
        <w:t>Throughout the Great Lakes region and Canada, from the time of first contact, intermarriage was common between Indian women and French traders and voyageurs. Over generations these mixed-ancestry people, known as Metis, developed an identifiable culture that was different from either European or Indian ways, though it incorporated elements of both.</w:t>
      </w:r>
      <w:r>
        <w:rPr>
          <w:rStyle w:val="FootnoteReference"/>
          <w:rFonts w:ascii="Times New Roman" w:hAnsi="Times New Roman" w:cs="Times New Roman"/>
          <w:sz w:val="24"/>
        </w:rPr>
        <w:footnoteReference w:id="2"/>
      </w:r>
    </w:p>
    <w:p w:rsidR="00CC0DB7" w:rsidRDefault="00FD67C1" w:rsidP="00351C65">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 </w:t>
      </w:r>
    </w:p>
    <w:p w:rsidR="00CC0DB7" w:rsidRDefault="00CC0DB7" w:rsidP="00CC0DB7">
      <w:pPr>
        <w:pStyle w:val="NoSpacing"/>
        <w:spacing w:line="480" w:lineRule="auto"/>
        <w:rPr>
          <w:rFonts w:ascii="Times New Roman" w:hAnsi="Times New Roman" w:cs="Times New Roman"/>
          <w:sz w:val="24"/>
        </w:rPr>
      </w:pPr>
      <w:r>
        <w:rPr>
          <w:rFonts w:ascii="Times New Roman" w:hAnsi="Times New Roman" w:cs="Times New Roman"/>
          <w:sz w:val="24"/>
        </w:rPr>
        <w:t xml:space="preserve">However, </w:t>
      </w:r>
      <w:r w:rsidR="009309D9">
        <w:rPr>
          <w:rFonts w:ascii="Times New Roman" w:hAnsi="Times New Roman" w:cs="Times New Roman"/>
          <w:sz w:val="24"/>
        </w:rPr>
        <w:t xml:space="preserve">people during the nineteenth century would usually describe </w:t>
      </w:r>
      <w:r>
        <w:rPr>
          <w:rFonts w:ascii="Times New Roman" w:hAnsi="Times New Roman" w:cs="Times New Roman"/>
          <w:sz w:val="24"/>
        </w:rPr>
        <w:t>the mixed-race people of Dakota and French decent as mixed-blood rather than Metis. These people of mixed ancestry were able to move with ease between their Native and white families, sometimes living among whites, other times with their tribal ancestors. Because of this connection to both cultures, the</w:t>
      </w:r>
      <w:r w:rsidR="009309D9">
        <w:rPr>
          <w:rFonts w:ascii="Times New Roman" w:hAnsi="Times New Roman" w:cs="Times New Roman"/>
          <w:sz w:val="24"/>
        </w:rPr>
        <w:t xml:space="preserve"> two groups of people used</w:t>
      </w:r>
      <w:r>
        <w:rPr>
          <w:rFonts w:ascii="Times New Roman" w:hAnsi="Times New Roman" w:cs="Times New Roman"/>
          <w:sz w:val="24"/>
        </w:rPr>
        <w:t xml:space="preserve"> biracial people as cultural brokers or interpreters. </w:t>
      </w:r>
      <w:r w:rsidR="00E21549">
        <w:rPr>
          <w:rFonts w:ascii="Times New Roman" w:hAnsi="Times New Roman" w:cs="Times New Roman"/>
          <w:sz w:val="24"/>
        </w:rPr>
        <w:t>French men who marr</w:t>
      </w:r>
      <w:r w:rsidR="009309D9">
        <w:rPr>
          <w:rFonts w:ascii="Times New Roman" w:hAnsi="Times New Roman" w:cs="Times New Roman"/>
          <w:sz w:val="24"/>
        </w:rPr>
        <w:t>ied Dakota women acquired special</w:t>
      </w:r>
      <w:r w:rsidR="00E21549">
        <w:rPr>
          <w:rFonts w:ascii="Times New Roman" w:hAnsi="Times New Roman" w:cs="Times New Roman"/>
          <w:sz w:val="24"/>
        </w:rPr>
        <w:t xml:space="preserve"> privileges of both groups of people and created strong relationships with their Native family members. </w:t>
      </w:r>
    </w:p>
    <w:p w:rsidR="00351C65" w:rsidRDefault="00CC0DB7" w:rsidP="00CC0DB7">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 </w:t>
      </w:r>
      <w:r w:rsidR="00FD67C1">
        <w:rPr>
          <w:rFonts w:ascii="Times New Roman" w:hAnsi="Times New Roman" w:cs="Times New Roman"/>
          <w:sz w:val="24"/>
        </w:rPr>
        <w:t xml:space="preserve">Some </w:t>
      </w:r>
      <w:r w:rsidR="00CA4BD5">
        <w:rPr>
          <w:rFonts w:ascii="Times New Roman" w:hAnsi="Times New Roman" w:cs="Times New Roman"/>
          <w:sz w:val="24"/>
        </w:rPr>
        <w:t xml:space="preserve">early </w:t>
      </w:r>
      <w:r w:rsidR="00FD67C1">
        <w:rPr>
          <w:rFonts w:ascii="Times New Roman" w:hAnsi="Times New Roman" w:cs="Times New Roman"/>
          <w:sz w:val="24"/>
        </w:rPr>
        <w:t>historians</w:t>
      </w:r>
      <w:r w:rsidR="00C513E2">
        <w:rPr>
          <w:rFonts w:ascii="Times New Roman" w:hAnsi="Times New Roman" w:cs="Times New Roman"/>
          <w:sz w:val="24"/>
        </w:rPr>
        <w:t xml:space="preserve">, such as </w:t>
      </w:r>
      <w:r w:rsidR="00274E29">
        <w:rPr>
          <w:rFonts w:ascii="Times New Roman" w:hAnsi="Times New Roman" w:cs="Times New Roman"/>
          <w:sz w:val="24"/>
        </w:rPr>
        <w:t xml:space="preserve">Frank Fiske </w:t>
      </w:r>
      <w:r w:rsidR="00FD67C1">
        <w:rPr>
          <w:rFonts w:ascii="Times New Roman" w:hAnsi="Times New Roman" w:cs="Times New Roman"/>
          <w:sz w:val="24"/>
        </w:rPr>
        <w:t xml:space="preserve">romanticize this era, stating that the Europeans lived peacefully amongst the various tribes within the Midwest and did little to </w:t>
      </w:r>
      <w:r w:rsidR="00FD67C1">
        <w:rPr>
          <w:rFonts w:ascii="Times New Roman" w:hAnsi="Times New Roman" w:cs="Times New Roman"/>
          <w:sz w:val="24"/>
        </w:rPr>
        <w:lastRenderedPageBreak/>
        <w:t xml:space="preserve">attempt to change the lifestyle of the indigenous people. However, </w:t>
      </w:r>
      <w:r w:rsidR="00102839">
        <w:rPr>
          <w:rFonts w:ascii="Times New Roman" w:hAnsi="Times New Roman" w:cs="Times New Roman"/>
          <w:sz w:val="24"/>
        </w:rPr>
        <w:t xml:space="preserve">European settlers, as well as tribal members, faced harsh competition for resources and land. </w:t>
      </w:r>
      <w:r w:rsidR="00E21549">
        <w:rPr>
          <w:rFonts w:ascii="Times New Roman" w:hAnsi="Times New Roman" w:cs="Times New Roman"/>
          <w:sz w:val="24"/>
        </w:rPr>
        <w:t xml:space="preserve">Settlers took advantage of the opportunity to marry indigenous women in order to create ties with tribal groups and to develop new trading partners. </w:t>
      </w:r>
      <w:r w:rsidR="00BA4E58">
        <w:rPr>
          <w:rFonts w:ascii="Times New Roman" w:hAnsi="Times New Roman" w:cs="Times New Roman"/>
          <w:sz w:val="24"/>
        </w:rPr>
        <w:t xml:space="preserve">As </w:t>
      </w:r>
      <w:r w:rsidR="00C12BBD">
        <w:rPr>
          <w:rFonts w:ascii="Times New Roman" w:hAnsi="Times New Roman" w:cs="Times New Roman"/>
          <w:sz w:val="24"/>
        </w:rPr>
        <w:t>Europeans began to discover lead</w:t>
      </w:r>
      <w:r w:rsidR="00CA4BD5">
        <w:rPr>
          <w:rFonts w:ascii="Times New Roman" w:hAnsi="Times New Roman" w:cs="Times New Roman"/>
          <w:sz w:val="24"/>
        </w:rPr>
        <w:t xml:space="preserve"> in Wisconsin</w:t>
      </w:r>
      <w:r w:rsidR="00E21549">
        <w:rPr>
          <w:rFonts w:ascii="Times New Roman" w:hAnsi="Times New Roman" w:cs="Times New Roman"/>
          <w:sz w:val="24"/>
        </w:rPr>
        <w:t xml:space="preserve"> in the early nineteenth century</w:t>
      </w:r>
      <w:r w:rsidR="00BA4E58">
        <w:rPr>
          <w:rFonts w:ascii="Times New Roman" w:hAnsi="Times New Roman" w:cs="Times New Roman"/>
          <w:sz w:val="24"/>
        </w:rPr>
        <w:t>, many white settlers flocked to the Michigan Territory to claim profits.</w:t>
      </w:r>
      <w:r w:rsidR="00351C65" w:rsidRPr="00351C65">
        <w:rPr>
          <w:rFonts w:ascii="Times New Roman" w:hAnsi="Times New Roman" w:cs="Times New Roman"/>
          <w:sz w:val="24"/>
        </w:rPr>
        <w:t xml:space="preserve"> </w:t>
      </w:r>
      <w:r w:rsidR="00CA4BD5">
        <w:rPr>
          <w:rFonts w:ascii="Times New Roman" w:hAnsi="Times New Roman" w:cs="Times New Roman"/>
          <w:sz w:val="24"/>
        </w:rPr>
        <w:t>By 1829, more than 4,000 miners worked in southwestern Wisconsin</w:t>
      </w:r>
      <w:r w:rsidR="00BD35F3">
        <w:rPr>
          <w:rFonts w:ascii="Times New Roman" w:hAnsi="Times New Roman" w:cs="Times New Roman"/>
          <w:sz w:val="24"/>
        </w:rPr>
        <w:t>.</w:t>
      </w:r>
      <w:r w:rsidR="00CA4BD5">
        <w:rPr>
          <w:rStyle w:val="FootnoteReference"/>
          <w:rFonts w:ascii="Times New Roman" w:hAnsi="Times New Roman" w:cs="Times New Roman"/>
          <w:sz w:val="24"/>
        </w:rPr>
        <w:footnoteReference w:id="3"/>
      </w:r>
    </w:p>
    <w:p w:rsidR="00BD35F3" w:rsidRDefault="00BD35F3" w:rsidP="00722546">
      <w:pPr>
        <w:pStyle w:val="NoSpacing"/>
        <w:spacing w:line="480" w:lineRule="auto"/>
        <w:ind w:firstLine="720"/>
        <w:rPr>
          <w:rFonts w:ascii="Times New Roman" w:hAnsi="Times New Roman" w:cs="Times New Roman"/>
          <w:sz w:val="24"/>
        </w:rPr>
      </w:pPr>
      <w:r>
        <w:rPr>
          <w:rFonts w:ascii="Times New Roman" w:hAnsi="Times New Roman" w:cs="Times New Roman"/>
          <w:sz w:val="24"/>
        </w:rPr>
        <w:t>The Michigan Territory was a tract of land created by President Thomas Jefferson in 1805 and included modern-day Michigan.</w:t>
      </w:r>
      <w:r w:rsidR="00E412F1">
        <w:rPr>
          <w:rStyle w:val="FootnoteReference"/>
          <w:rFonts w:ascii="Times New Roman" w:hAnsi="Times New Roman" w:cs="Times New Roman"/>
          <w:sz w:val="24"/>
        </w:rPr>
        <w:footnoteReference w:id="4"/>
      </w:r>
      <w:r>
        <w:rPr>
          <w:rFonts w:ascii="Times New Roman" w:hAnsi="Times New Roman" w:cs="Times New Roman"/>
          <w:sz w:val="24"/>
        </w:rPr>
        <w:t xml:space="preserve"> Later in 1818, the territory expanded to include modern-day Wisconsin. Then, in the 1830s, the territory stretched even farther to include parts of present-day Minnesota (See Fig. 1). After the formation of the Erie Canal</w:t>
      </w:r>
      <w:r w:rsidR="008D5D0A">
        <w:rPr>
          <w:rFonts w:ascii="Times New Roman" w:hAnsi="Times New Roman" w:cs="Times New Roman"/>
          <w:sz w:val="24"/>
        </w:rPr>
        <w:t xml:space="preserve"> in 1825</w:t>
      </w:r>
      <w:r>
        <w:rPr>
          <w:rFonts w:ascii="Times New Roman" w:hAnsi="Times New Roman" w:cs="Times New Roman"/>
          <w:sz w:val="24"/>
        </w:rPr>
        <w:t>, settlers were eager to acquire land within Michigan Territory and take advantage of the abundant natural resources in the area. However, it was not until tribes relinquished their property rights to the US government that the settlers could legally use the land. Despite this, pioneers often settled on tribal lands without the permission of the tribal members, which also increased tensions between Native Americans and settlers.</w:t>
      </w:r>
      <w:r>
        <w:rPr>
          <w:rStyle w:val="FootnoteReference"/>
          <w:rFonts w:ascii="Times New Roman" w:hAnsi="Times New Roman" w:cs="Times New Roman"/>
          <w:sz w:val="24"/>
        </w:rPr>
        <w:footnoteReference w:id="5"/>
      </w:r>
    </w:p>
    <w:p w:rsidR="00BD35F3" w:rsidRDefault="00BD35F3" w:rsidP="00A40FAC">
      <w:pPr>
        <w:pStyle w:val="NoSpacing"/>
        <w:spacing w:line="480" w:lineRule="auto"/>
        <w:rPr>
          <w:rFonts w:ascii="Times New Roman" w:hAnsi="Times New Roman" w:cs="Times New Roman"/>
          <w:sz w:val="24"/>
        </w:rPr>
      </w:pPr>
    </w:p>
    <w:p w:rsidR="00A40FAC" w:rsidRDefault="00A40FAC" w:rsidP="00A40FAC">
      <w:pPr>
        <w:pStyle w:val="NoSpacing"/>
        <w:spacing w:line="480" w:lineRule="auto"/>
        <w:rPr>
          <w:rFonts w:ascii="Times New Roman" w:hAnsi="Times New Roman" w:cs="Times New Roman"/>
          <w:sz w:val="24"/>
        </w:rPr>
      </w:pPr>
      <w:r>
        <w:rPr>
          <w:noProof/>
          <w:color w:val="634320"/>
        </w:rPr>
        <w:lastRenderedPageBreak/>
        <w:drawing>
          <wp:anchor distT="0" distB="0" distL="114300" distR="114300" simplePos="0" relativeHeight="251661312" behindDoc="0" locked="0" layoutInCell="1" allowOverlap="1">
            <wp:simplePos x="0" y="0"/>
            <wp:positionH relativeFrom="margin">
              <wp:align>right</wp:align>
            </wp:positionH>
            <wp:positionV relativeFrom="paragraph">
              <wp:posOffset>375285</wp:posOffset>
            </wp:positionV>
            <wp:extent cx="5943600" cy="4492638"/>
            <wp:effectExtent l="0" t="0" r="0" b="3175"/>
            <wp:wrapSquare wrapText="bothSides"/>
            <wp:docPr id="7" name="Picture 7" descr="http://4.bp.blogspot.com/-t_52y39Ebho/TvuV5tzkefI/AAAAAAAAFIc/xGw9MyV4lk0/s1600/Michigan%2B1823%2BLucas%2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4.bp.blogspot.com/-t_52y39Ebho/TvuV5tzkefI/AAAAAAAAFIc/xGw9MyV4lk0/s1600/Michigan%2B1823%2BLucas%2B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4492638"/>
                    </a:xfrm>
                    <a:prstGeom prst="rect">
                      <a:avLst/>
                    </a:prstGeom>
                    <a:noFill/>
                    <a:ln>
                      <a:noFill/>
                    </a:ln>
                  </pic:spPr>
                </pic:pic>
              </a:graphicData>
            </a:graphic>
          </wp:anchor>
        </w:drawing>
      </w:r>
      <w:r>
        <w:rPr>
          <w:rFonts w:ascii="Times New Roman" w:hAnsi="Times New Roman" w:cs="Times New Roman"/>
          <w:sz w:val="24"/>
        </w:rPr>
        <w:t>Fig 1. Michigan Territory, 1818-1833</w:t>
      </w:r>
    </w:p>
    <w:p w:rsidR="00BD35F3" w:rsidRDefault="00BD35F3" w:rsidP="00A40FAC">
      <w:pPr>
        <w:pStyle w:val="NoSpacing"/>
        <w:spacing w:line="480" w:lineRule="auto"/>
        <w:rPr>
          <w:rFonts w:ascii="Times New Roman" w:hAnsi="Times New Roman" w:cs="Times New Roman"/>
          <w:sz w:val="18"/>
        </w:rPr>
      </w:pPr>
    </w:p>
    <w:p w:rsidR="00A40FAC" w:rsidRPr="00BD35F3" w:rsidRDefault="00A40FAC" w:rsidP="00A40FAC">
      <w:pPr>
        <w:pStyle w:val="NoSpacing"/>
        <w:spacing w:line="480" w:lineRule="auto"/>
        <w:rPr>
          <w:rFonts w:ascii="Times New Roman" w:hAnsi="Times New Roman" w:cs="Times New Roman"/>
          <w:sz w:val="18"/>
        </w:rPr>
      </w:pPr>
      <w:r w:rsidRPr="00BD35F3">
        <w:rPr>
          <w:rFonts w:ascii="Times New Roman" w:hAnsi="Times New Roman" w:cs="Times New Roman"/>
          <w:sz w:val="18"/>
        </w:rPr>
        <w:t>Source: “Michigan Territory,” accessed December 16, 2016, http://antiqueprintsblog.blogspot.com/2011_12_01_archive.html.</w:t>
      </w:r>
    </w:p>
    <w:p w:rsidR="00A40FAC" w:rsidRDefault="00A40FAC" w:rsidP="00A40FAC">
      <w:pPr>
        <w:pStyle w:val="NoSpacing"/>
        <w:spacing w:line="480" w:lineRule="auto"/>
        <w:ind w:firstLine="720"/>
        <w:rPr>
          <w:rFonts w:ascii="Times New Roman" w:hAnsi="Times New Roman" w:cs="Times New Roman"/>
          <w:sz w:val="24"/>
        </w:rPr>
      </w:pPr>
    </w:p>
    <w:p w:rsidR="00C513E2" w:rsidRDefault="00BD35F3" w:rsidP="00D05674">
      <w:pPr>
        <w:pStyle w:val="NoSpacing"/>
        <w:spacing w:line="480" w:lineRule="auto"/>
        <w:ind w:firstLine="720"/>
        <w:rPr>
          <w:rFonts w:ascii="Times New Roman" w:hAnsi="Times New Roman" w:cs="Times New Roman"/>
          <w:sz w:val="24"/>
        </w:rPr>
      </w:pPr>
      <w:r>
        <w:rPr>
          <w:rFonts w:ascii="Times New Roman" w:hAnsi="Times New Roman" w:cs="Times New Roman"/>
          <w:sz w:val="24"/>
        </w:rPr>
        <w:t>In 1825, other white</w:t>
      </w:r>
      <w:r w:rsidR="00C513E2">
        <w:rPr>
          <w:rFonts w:ascii="Times New Roman" w:hAnsi="Times New Roman" w:cs="Times New Roman"/>
          <w:sz w:val="24"/>
        </w:rPr>
        <w:t xml:space="preserve"> settlers became peacemakers amongst the tribes in the Wisconsin area. During the council and signing of the Treaty of Prairie du Chien on August 19, 1825, various tribes from the Wisconsin and Minnesota area attempted to put aside </w:t>
      </w:r>
      <w:r w:rsidR="00AB724C">
        <w:rPr>
          <w:rFonts w:ascii="Times New Roman" w:hAnsi="Times New Roman" w:cs="Times New Roman"/>
          <w:sz w:val="24"/>
        </w:rPr>
        <w:t>their feuds and negotiate peace.</w:t>
      </w:r>
      <w:r w:rsidR="00C513E2">
        <w:rPr>
          <w:rFonts w:ascii="Times New Roman" w:hAnsi="Times New Roman" w:cs="Times New Roman"/>
          <w:sz w:val="24"/>
        </w:rPr>
        <w:t xml:space="preserve"> As boundary lines were drawn, the United States government hoped to end the wars. However, after the signing of this treaty, warfare continued between various tribes such as the Dakota, Sacs and Foxes, Menominee, and the Ho-Chunk. </w:t>
      </w:r>
    </w:p>
    <w:p w:rsidR="00C11F13" w:rsidRDefault="00102839" w:rsidP="00C513E2">
      <w:pPr>
        <w:pStyle w:val="NoSpacing"/>
        <w:spacing w:line="480" w:lineRule="auto"/>
        <w:ind w:firstLine="720"/>
        <w:rPr>
          <w:rFonts w:ascii="Times New Roman" w:hAnsi="Times New Roman" w:cs="Times New Roman"/>
          <w:sz w:val="24"/>
        </w:rPr>
      </w:pPr>
      <w:r>
        <w:rPr>
          <w:rFonts w:ascii="Times New Roman" w:hAnsi="Times New Roman" w:cs="Times New Roman"/>
          <w:sz w:val="24"/>
        </w:rPr>
        <w:lastRenderedPageBreak/>
        <w:t xml:space="preserve">Many accounts of intertribal warfare </w:t>
      </w:r>
      <w:r w:rsidR="00D05674">
        <w:rPr>
          <w:rFonts w:ascii="Times New Roman" w:hAnsi="Times New Roman" w:cs="Times New Roman"/>
          <w:sz w:val="24"/>
        </w:rPr>
        <w:t>disrupted</w:t>
      </w:r>
      <w:r w:rsidR="00160929">
        <w:rPr>
          <w:rFonts w:ascii="Times New Roman" w:hAnsi="Times New Roman" w:cs="Times New Roman"/>
          <w:sz w:val="24"/>
        </w:rPr>
        <w:t xml:space="preserve"> trade among Native Americans and European settlers</w:t>
      </w:r>
      <w:r w:rsidR="00BA4E58">
        <w:rPr>
          <w:rFonts w:ascii="Times New Roman" w:hAnsi="Times New Roman" w:cs="Times New Roman"/>
          <w:sz w:val="24"/>
        </w:rPr>
        <w:t xml:space="preserve">. Not only this, but it </w:t>
      </w:r>
      <w:r>
        <w:rPr>
          <w:rFonts w:ascii="Times New Roman" w:hAnsi="Times New Roman" w:cs="Times New Roman"/>
          <w:sz w:val="24"/>
        </w:rPr>
        <w:t xml:space="preserve">instilled fear into the minds of the white people living </w:t>
      </w:r>
      <w:r w:rsidR="00B01909">
        <w:rPr>
          <w:rFonts w:ascii="Times New Roman" w:hAnsi="Times New Roman" w:cs="Times New Roman"/>
          <w:sz w:val="24"/>
        </w:rPr>
        <w:t>among tribes</w:t>
      </w:r>
      <w:r>
        <w:rPr>
          <w:rFonts w:ascii="Times New Roman" w:hAnsi="Times New Roman" w:cs="Times New Roman"/>
          <w:sz w:val="24"/>
        </w:rPr>
        <w:t xml:space="preserve"> such as the Dakota</w:t>
      </w:r>
      <w:r w:rsidR="00B01909">
        <w:rPr>
          <w:rFonts w:ascii="Times New Roman" w:hAnsi="Times New Roman" w:cs="Times New Roman"/>
          <w:sz w:val="24"/>
        </w:rPr>
        <w:t xml:space="preserve">. </w:t>
      </w:r>
      <w:r w:rsidR="00DA027E">
        <w:rPr>
          <w:rFonts w:ascii="Times New Roman" w:hAnsi="Times New Roman" w:cs="Times New Roman"/>
          <w:sz w:val="24"/>
        </w:rPr>
        <w:t>Indian Agents like</w:t>
      </w:r>
      <w:r w:rsidR="00160929">
        <w:rPr>
          <w:rFonts w:ascii="Times New Roman" w:hAnsi="Times New Roman" w:cs="Times New Roman"/>
          <w:sz w:val="24"/>
        </w:rPr>
        <w:t xml:space="preserve"> </w:t>
      </w:r>
      <w:r w:rsidR="00964847">
        <w:rPr>
          <w:rFonts w:ascii="Times New Roman" w:hAnsi="Times New Roman" w:cs="Times New Roman"/>
          <w:sz w:val="24"/>
        </w:rPr>
        <w:t>Thoma</w:t>
      </w:r>
      <w:r w:rsidR="00BA203B">
        <w:rPr>
          <w:rFonts w:ascii="Times New Roman" w:hAnsi="Times New Roman" w:cs="Times New Roman"/>
          <w:sz w:val="24"/>
        </w:rPr>
        <w:t xml:space="preserve">s Forsyth—the Agent for the </w:t>
      </w:r>
      <w:r w:rsidR="00DA027E">
        <w:rPr>
          <w:rFonts w:ascii="Times New Roman" w:hAnsi="Times New Roman" w:cs="Times New Roman"/>
          <w:sz w:val="24"/>
        </w:rPr>
        <w:t xml:space="preserve">confederated </w:t>
      </w:r>
      <w:r w:rsidR="00BA203B">
        <w:rPr>
          <w:rFonts w:ascii="Times New Roman" w:hAnsi="Times New Roman" w:cs="Times New Roman"/>
          <w:sz w:val="24"/>
        </w:rPr>
        <w:t>Sac and Fox nation</w:t>
      </w:r>
      <w:r w:rsidR="00DA027E">
        <w:rPr>
          <w:rFonts w:ascii="Times New Roman" w:hAnsi="Times New Roman" w:cs="Times New Roman"/>
          <w:sz w:val="24"/>
        </w:rPr>
        <w:t>—wro</w:t>
      </w:r>
      <w:r w:rsidR="00964847">
        <w:rPr>
          <w:rFonts w:ascii="Times New Roman" w:hAnsi="Times New Roman" w:cs="Times New Roman"/>
          <w:sz w:val="24"/>
        </w:rPr>
        <w:t>te about these wars and about the fear that many white settlers felt.</w:t>
      </w:r>
      <w:r w:rsidR="00964847">
        <w:rPr>
          <w:rStyle w:val="FootnoteReference"/>
          <w:rFonts w:ascii="Times New Roman" w:hAnsi="Times New Roman" w:cs="Times New Roman"/>
          <w:sz w:val="24"/>
        </w:rPr>
        <w:footnoteReference w:id="6"/>
      </w:r>
      <w:r w:rsidR="00964847">
        <w:rPr>
          <w:rFonts w:ascii="Times New Roman" w:hAnsi="Times New Roman" w:cs="Times New Roman"/>
          <w:sz w:val="24"/>
        </w:rPr>
        <w:t xml:space="preserve"> </w:t>
      </w:r>
      <w:r w:rsidR="00BA203B">
        <w:rPr>
          <w:rFonts w:ascii="Times New Roman" w:hAnsi="Times New Roman" w:cs="Times New Roman"/>
          <w:sz w:val="24"/>
        </w:rPr>
        <w:t>In a letter to William Clark</w:t>
      </w:r>
      <w:r w:rsidR="00DA027E">
        <w:rPr>
          <w:rFonts w:ascii="Times New Roman" w:hAnsi="Times New Roman" w:cs="Times New Roman"/>
          <w:sz w:val="24"/>
        </w:rPr>
        <w:t xml:space="preserve"> in St. Louis, Forsyth discussed</w:t>
      </w:r>
      <w:r w:rsidR="00BA203B">
        <w:rPr>
          <w:rFonts w:ascii="Times New Roman" w:hAnsi="Times New Roman" w:cs="Times New Roman"/>
          <w:sz w:val="24"/>
        </w:rPr>
        <w:t xml:space="preserve"> how the Sac war party took a cattle trail owned by </w:t>
      </w:r>
      <w:r w:rsidR="00D05674">
        <w:rPr>
          <w:rFonts w:ascii="Times New Roman" w:hAnsi="Times New Roman" w:cs="Times New Roman"/>
          <w:sz w:val="24"/>
        </w:rPr>
        <w:t>a white man</w:t>
      </w:r>
      <w:r w:rsidR="00C11F13">
        <w:rPr>
          <w:rFonts w:ascii="Times New Roman" w:hAnsi="Times New Roman" w:cs="Times New Roman"/>
          <w:sz w:val="24"/>
        </w:rPr>
        <w:t xml:space="preserve"> so that they could arrive at the </w:t>
      </w:r>
      <w:r w:rsidR="00DB2A94">
        <w:rPr>
          <w:rFonts w:ascii="Times New Roman" w:hAnsi="Times New Roman" w:cs="Times New Roman"/>
          <w:sz w:val="24"/>
        </w:rPr>
        <w:t>Dakota camp</w:t>
      </w:r>
      <w:r w:rsidR="00DA027E">
        <w:rPr>
          <w:rFonts w:ascii="Times New Roman" w:hAnsi="Times New Roman" w:cs="Times New Roman"/>
          <w:sz w:val="24"/>
        </w:rPr>
        <w:t>site. Forsyth wrote</w:t>
      </w:r>
      <w:r w:rsidR="00C11F13">
        <w:rPr>
          <w:rFonts w:ascii="Times New Roman" w:hAnsi="Times New Roman" w:cs="Times New Roman"/>
          <w:sz w:val="24"/>
        </w:rPr>
        <w:t xml:space="preserve"> about how the war p</w:t>
      </w:r>
      <w:r w:rsidR="00DA027E">
        <w:rPr>
          <w:rFonts w:ascii="Times New Roman" w:hAnsi="Times New Roman" w:cs="Times New Roman"/>
          <w:sz w:val="24"/>
        </w:rPr>
        <w:t>arty had hunted the cattle, which</w:t>
      </w:r>
      <w:r w:rsidR="00C11F13">
        <w:rPr>
          <w:rFonts w:ascii="Times New Roman" w:hAnsi="Times New Roman" w:cs="Times New Roman"/>
          <w:sz w:val="24"/>
        </w:rPr>
        <w:t xml:space="preserve"> undoubtedly c</w:t>
      </w:r>
      <w:r w:rsidR="00DA027E">
        <w:rPr>
          <w:rFonts w:ascii="Times New Roman" w:hAnsi="Times New Roman" w:cs="Times New Roman"/>
          <w:sz w:val="24"/>
        </w:rPr>
        <w:t>aused trouble between the tribe</w:t>
      </w:r>
      <w:r w:rsidR="00490876">
        <w:rPr>
          <w:rFonts w:ascii="Times New Roman" w:hAnsi="Times New Roman" w:cs="Times New Roman"/>
          <w:sz w:val="24"/>
        </w:rPr>
        <w:t xml:space="preserve"> and the settlers.</w:t>
      </w:r>
    </w:p>
    <w:p w:rsidR="00E155C5" w:rsidRDefault="00D05674" w:rsidP="00C11F13">
      <w:pPr>
        <w:pStyle w:val="NoSpacing"/>
        <w:spacing w:line="480" w:lineRule="auto"/>
        <w:ind w:firstLine="720"/>
        <w:rPr>
          <w:rFonts w:ascii="Times New Roman" w:hAnsi="Times New Roman" w:cs="Times New Roman"/>
          <w:sz w:val="24"/>
        </w:rPr>
      </w:pPr>
      <w:r>
        <w:rPr>
          <w:rFonts w:ascii="Times New Roman" w:hAnsi="Times New Roman" w:cs="Times New Roman"/>
          <w:sz w:val="24"/>
        </w:rPr>
        <w:t>Historians of the early twentieth</w:t>
      </w:r>
      <w:r w:rsidR="00E155C5">
        <w:rPr>
          <w:rFonts w:ascii="Times New Roman" w:hAnsi="Times New Roman" w:cs="Times New Roman"/>
          <w:sz w:val="24"/>
        </w:rPr>
        <w:t xml:space="preserve"> century describe</w:t>
      </w:r>
      <w:r>
        <w:rPr>
          <w:rFonts w:ascii="Times New Roman" w:hAnsi="Times New Roman" w:cs="Times New Roman"/>
          <w:sz w:val="24"/>
        </w:rPr>
        <w:t>d</w:t>
      </w:r>
      <w:r w:rsidR="00E155C5">
        <w:rPr>
          <w:rFonts w:ascii="Times New Roman" w:hAnsi="Times New Roman" w:cs="Times New Roman"/>
          <w:sz w:val="24"/>
        </w:rPr>
        <w:t xml:space="preserve"> the intertribal warfare between the Dakota and Ojibwe tribes as bei</w:t>
      </w:r>
      <w:r w:rsidR="00DB2A94">
        <w:rPr>
          <w:rFonts w:ascii="Times New Roman" w:hAnsi="Times New Roman" w:cs="Times New Roman"/>
          <w:sz w:val="24"/>
        </w:rPr>
        <w:t>ng a source of amusement. In a racist</w:t>
      </w:r>
      <w:r w:rsidR="00E155C5">
        <w:rPr>
          <w:rFonts w:ascii="Times New Roman" w:hAnsi="Times New Roman" w:cs="Times New Roman"/>
          <w:sz w:val="24"/>
        </w:rPr>
        <w:t xml:space="preserve"> depiction of the early Dakota tribe, Frank Fiske states that,</w:t>
      </w:r>
    </w:p>
    <w:p w:rsidR="00E155C5" w:rsidRDefault="00E155C5" w:rsidP="00E155C5">
      <w:pPr>
        <w:pStyle w:val="NoSpacing"/>
        <w:ind w:left="720"/>
        <w:rPr>
          <w:rFonts w:ascii="Times New Roman" w:hAnsi="Times New Roman" w:cs="Times New Roman"/>
          <w:sz w:val="24"/>
        </w:rPr>
      </w:pPr>
      <w:r>
        <w:rPr>
          <w:rFonts w:ascii="Times New Roman" w:hAnsi="Times New Roman" w:cs="Times New Roman"/>
          <w:sz w:val="24"/>
        </w:rPr>
        <w:t>The hostility of these tribes served more as a source of entertainment than for any other purpose. They seldom did each other much damage, while the continual state of warfare kept the young men keyed up to a high degree of fighting efficiency, and made life interesting for all members of the tribes. It must be remembered that this was in the days before the motion picture shows and it was necessary that the redmen of the woods and plains be furnished with some kind of amusement.</w:t>
      </w:r>
      <w:r>
        <w:rPr>
          <w:rStyle w:val="FootnoteReference"/>
          <w:rFonts w:ascii="Times New Roman" w:hAnsi="Times New Roman" w:cs="Times New Roman"/>
          <w:sz w:val="24"/>
        </w:rPr>
        <w:footnoteReference w:id="7"/>
      </w:r>
    </w:p>
    <w:p w:rsidR="00E155C5" w:rsidRDefault="00E155C5" w:rsidP="00E155C5">
      <w:pPr>
        <w:pStyle w:val="NoSpacing"/>
        <w:ind w:left="720"/>
        <w:rPr>
          <w:rFonts w:ascii="Times New Roman" w:hAnsi="Times New Roman" w:cs="Times New Roman"/>
          <w:sz w:val="24"/>
        </w:rPr>
      </w:pPr>
    </w:p>
    <w:p w:rsidR="00E155C5" w:rsidRDefault="00DB2A94" w:rsidP="00E155C5">
      <w:pPr>
        <w:pStyle w:val="NoSpacing"/>
        <w:spacing w:line="480" w:lineRule="auto"/>
        <w:rPr>
          <w:rFonts w:ascii="Times New Roman" w:hAnsi="Times New Roman" w:cs="Times New Roman"/>
          <w:sz w:val="24"/>
        </w:rPr>
      </w:pPr>
      <w:r>
        <w:rPr>
          <w:rFonts w:ascii="Times New Roman" w:hAnsi="Times New Roman" w:cs="Times New Roman"/>
          <w:sz w:val="24"/>
        </w:rPr>
        <w:t xml:space="preserve">One can imagine that the </w:t>
      </w:r>
      <w:r w:rsidR="00BD35F3">
        <w:rPr>
          <w:rFonts w:ascii="Times New Roman" w:hAnsi="Times New Roman" w:cs="Times New Roman"/>
          <w:sz w:val="24"/>
        </w:rPr>
        <w:t xml:space="preserve">residents </w:t>
      </w:r>
      <w:r w:rsidR="00E155C5">
        <w:rPr>
          <w:rFonts w:ascii="Times New Roman" w:hAnsi="Times New Roman" w:cs="Times New Roman"/>
          <w:sz w:val="24"/>
        </w:rPr>
        <w:t>of the Midwest</w:t>
      </w:r>
      <w:r w:rsidR="00D05674">
        <w:rPr>
          <w:rFonts w:ascii="Times New Roman" w:hAnsi="Times New Roman" w:cs="Times New Roman"/>
          <w:sz w:val="24"/>
        </w:rPr>
        <w:t xml:space="preserve"> during the early nineteenth</w:t>
      </w:r>
      <w:r w:rsidR="005868FE">
        <w:rPr>
          <w:rFonts w:ascii="Times New Roman" w:hAnsi="Times New Roman" w:cs="Times New Roman"/>
          <w:sz w:val="24"/>
        </w:rPr>
        <w:t xml:space="preserve"> century</w:t>
      </w:r>
      <w:r w:rsidR="00E155C5">
        <w:rPr>
          <w:rFonts w:ascii="Times New Roman" w:hAnsi="Times New Roman" w:cs="Times New Roman"/>
          <w:sz w:val="24"/>
        </w:rPr>
        <w:t xml:space="preserve"> did not agree with this statement.</w:t>
      </w:r>
      <w:r w:rsidR="005868FE">
        <w:rPr>
          <w:rFonts w:ascii="Times New Roman" w:hAnsi="Times New Roman" w:cs="Times New Roman"/>
          <w:sz w:val="24"/>
        </w:rPr>
        <w:t xml:space="preserve"> Indian Agents during this time wrote many letters to the President of the United States informing them</w:t>
      </w:r>
      <w:r w:rsidR="00DA027E">
        <w:rPr>
          <w:rFonts w:ascii="Times New Roman" w:hAnsi="Times New Roman" w:cs="Times New Roman"/>
          <w:sz w:val="24"/>
        </w:rPr>
        <w:t xml:space="preserve"> of the actions of the tribes in</w:t>
      </w:r>
      <w:r w:rsidR="005868FE">
        <w:rPr>
          <w:rFonts w:ascii="Times New Roman" w:hAnsi="Times New Roman" w:cs="Times New Roman"/>
          <w:sz w:val="24"/>
        </w:rPr>
        <w:t xml:space="preserve"> the Midwest.</w:t>
      </w:r>
      <w:r w:rsidR="00E155C5">
        <w:rPr>
          <w:rFonts w:ascii="Times New Roman" w:hAnsi="Times New Roman" w:cs="Times New Roman"/>
          <w:sz w:val="24"/>
        </w:rPr>
        <w:t xml:space="preserve"> </w:t>
      </w:r>
      <w:r w:rsidR="005868FE">
        <w:rPr>
          <w:rFonts w:ascii="Times New Roman" w:hAnsi="Times New Roman" w:cs="Times New Roman"/>
          <w:sz w:val="24"/>
        </w:rPr>
        <w:t>In other letters to William Clark in St.</w:t>
      </w:r>
      <w:r>
        <w:rPr>
          <w:rFonts w:ascii="Times New Roman" w:hAnsi="Times New Roman" w:cs="Times New Roman"/>
          <w:sz w:val="24"/>
        </w:rPr>
        <w:t xml:space="preserve"> Louis, Thomas Forsyth discussed</w:t>
      </w:r>
      <w:r w:rsidR="005868FE">
        <w:rPr>
          <w:rFonts w:ascii="Times New Roman" w:hAnsi="Times New Roman" w:cs="Times New Roman"/>
          <w:sz w:val="24"/>
        </w:rPr>
        <w:t xml:space="preserve"> the prominence of intertribal warfare between the confederated Sacs and Foxes and the Dakota tribes. This warfare played such a </w:t>
      </w:r>
      <w:r w:rsidR="005868FE">
        <w:rPr>
          <w:rFonts w:ascii="Times New Roman" w:hAnsi="Times New Roman" w:cs="Times New Roman"/>
          <w:sz w:val="24"/>
        </w:rPr>
        <w:lastRenderedPageBreak/>
        <w:t>leading role amongst the lives of Native Americans and white settlers that the United States governm</w:t>
      </w:r>
      <w:r w:rsidR="00D05674">
        <w:rPr>
          <w:rFonts w:ascii="Times New Roman" w:hAnsi="Times New Roman" w:cs="Times New Roman"/>
          <w:sz w:val="24"/>
        </w:rPr>
        <w:t>ent decided to intervene in 1830</w:t>
      </w:r>
      <w:r w:rsidR="005868FE">
        <w:rPr>
          <w:rFonts w:ascii="Times New Roman" w:hAnsi="Times New Roman" w:cs="Times New Roman"/>
          <w:sz w:val="24"/>
        </w:rPr>
        <w:t>.</w:t>
      </w:r>
    </w:p>
    <w:p w:rsidR="00D05674" w:rsidRDefault="00D05674" w:rsidP="00E155C5">
      <w:pPr>
        <w:pStyle w:val="NoSpacing"/>
        <w:spacing w:line="480" w:lineRule="auto"/>
        <w:rPr>
          <w:rFonts w:ascii="Times New Roman" w:hAnsi="Times New Roman" w:cs="Times New Roman"/>
          <w:sz w:val="24"/>
        </w:rPr>
      </w:pPr>
      <w:r>
        <w:rPr>
          <w:rFonts w:ascii="Times New Roman" w:hAnsi="Times New Roman" w:cs="Times New Roman"/>
          <w:sz w:val="24"/>
        </w:rPr>
        <w:tab/>
        <w:t>At the council and signing of the 1830 Treaty of Prairie du Chien, President Andrew Jackson threatened an invasion and trade embargo if warfare continued.</w:t>
      </w:r>
      <w:r w:rsidR="008D5D0A">
        <w:rPr>
          <w:rStyle w:val="FootnoteReference"/>
          <w:rFonts w:ascii="Times New Roman" w:hAnsi="Times New Roman" w:cs="Times New Roman"/>
          <w:sz w:val="24"/>
        </w:rPr>
        <w:footnoteReference w:id="8"/>
      </w:r>
      <w:r>
        <w:rPr>
          <w:rFonts w:ascii="Times New Roman" w:hAnsi="Times New Roman" w:cs="Times New Roman"/>
          <w:sz w:val="24"/>
        </w:rPr>
        <w:t xml:space="preserve"> Tribes who had extended their battles after the 1825 Treaty of Prairie du Chien promised not to continue fighting and made peace with each other. The government officials at the council of this treaty moved land boundaries once again and the United States ceded some land to use as neutral ground. Dakota tribal leaders also discussed the idea of giving land to the “half-breeds” (or, biracial people) of their tribe. This land would be set aside for the mixed-race population of the Dakota nation and was located near present-day Red Wing, Minnesota. There are many reasons why the Dakota nation asked to have land set aside for their mixed-race population. Much of this paper focuses on the 1830 Treaty of Prairie du Chien, particularly Article 9, which discusses the “Half-Breed Tract,” in hopes of discovering why the Dakota nation</w:t>
      </w:r>
      <w:r w:rsidR="008D5D0A">
        <w:rPr>
          <w:rFonts w:ascii="Times New Roman" w:hAnsi="Times New Roman" w:cs="Times New Roman"/>
          <w:sz w:val="24"/>
        </w:rPr>
        <w:t xml:space="preserve"> thought it necessary to request</w:t>
      </w:r>
      <w:r>
        <w:rPr>
          <w:rFonts w:ascii="Times New Roman" w:hAnsi="Times New Roman" w:cs="Times New Roman"/>
          <w:sz w:val="24"/>
        </w:rPr>
        <w:t xml:space="preserve"> land for the biracial people of their tribe.</w:t>
      </w:r>
      <w:r w:rsidR="008D5D0A">
        <w:rPr>
          <w:rFonts w:ascii="Times New Roman" w:hAnsi="Times New Roman" w:cs="Times New Roman"/>
          <w:sz w:val="24"/>
        </w:rPr>
        <w:t xml:space="preserve"> Although one cannot tell by reading the treaties of the early nineteenth century, the largest reason for this request from the Dakotas was greed. </w:t>
      </w:r>
    </w:p>
    <w:p w:rsidR="00C513E2" w:rsidRDefault="00C513E2" w:rsidP="00BD35F3">
      <w:pPr>
        <w:pStyle w:val="NoSpacing"/>
        <w:spacing w:line="480" w:lineRule="auto"/>
        <w:rPr>
          <w:rFonts w:ascii="Times New Roman" w:hAnsi="Times New Roman" w:cs="Times New Roman"/>
          <w:b/>
          <w:sz w:val="24"/>
          <w:szCs w:val="24"/>
        </w:rPr>
      </w:pPr>
    </w:p>
    <w:p w:rsidR="00212BC8" w:rsidRDefault="00212BC8" w:rsidP="00212BC8">
      <w:pPr>
        <w:pStyle w:val="NoSpacing"/>
        <w:spacing w:line="480" w:lineRule="auto"/>
        <w:jc w:val="center"/>
        <w:rPr>
          <w:rFonts w:ascii="Times New Roman" w:hAnsi="Times New Roman" w:cs="Times New Roman"/>
          <w:b/>
          <w:sz w:val="24"/>
          <w:szCs w:val="24"/>
        </w:rPr>
      </w:pPr>
      <w:r>
        <w:rPr>
          <w:rFonts w:ascii="Times New Roman" w:hAnsi="Times New Roman" w:cs="Times New Roman"/>
          <w:b/>
          <w:sz w:val="24"/>
          <w:szCs w:val="24"/>
        </w:rPr>
        <w:t>Race as a Social Construct</w:t>
      </w:r>
    </w:p>
    <w:p w:rsidR="00212BC8" w:rsidRPr="007C16FD" w:rsidRDefault="00212BC8" w:rsidP="00212BC8">
      <w:pPr>
        <w:pStyle w:val="NoSpacing"/>
        <w:spacing w:line="480" w:lineRule="auto"/>
        <w:jc w:val="center"/>
        <w:rPr>
          <w:rFonts w:ascii="Times New Roman" w:hAnsi="Times New Roman" w:cs="Times New Roman"/>
          <w:b/>
          <w:sz w:val="24"/>
          <w:szCs w:val="24"/>
        </w:rPr>
      </w:pPr>
    </w:p>
    <w:p w:rsidR="00212BC8" w:rsidRDefault="00212BC8" w:rsidP="00212BC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Perhaps the social construct</w:t>
      </w:r>
      <w:r w:rsidR="00D05674">
        <w:rPr>
          <w:rFonts w:ascii="Times New Roman" w:hAnsi="Times New Roman" w:cs="Times New Roman"/>
          <w:sz w:val="24"/>
          <w:szCs w:val="24"/>
        </w:rPr>
        <w:t>ion</w:t>
      </w:r>
      <w:r>
        <w:rPr>
          <w:rFonts w:ascii="Times New Roman" w:hAnsi="Times New Roman" w:cs="Times New Roman"/>
          <w:sz w:val="24"/>
          <w:szCs w:val="24"/>
        </w:rPr>
        <w:t xml:space="preserve"> of race</w:t>
      </w:r>
      <w:r w:rsidR="00BD35F3">
        <w:rPr>
          <w:rFonts w:ascii="Times New Roman" w:hAnsi="Times New Roman" w:cs="Times New Roman"/>
          <w:sz w:val="24"/>
          <w:szCs w:val="24"/>
        </w:rPr>
        <w:t xml:space="preserve"> during the early nineteenth century</w:t>
      </w:r>
      <w:r>
        <w:rPr>
          <w:rFonts w:ascii="Times New Roman" w:hAnsi="Times New Roman" w:cs="Times New Roman"/>
          <w:sz w:val="24"/>
          <w:szCs w:val="24"/>
        </w:rPr>
        <w:t xml:space="preserve"> had something to do with the attitude of Dakota tribal leaders as t</w:t>
      </w:r>
      <w:r w:rsidR="00BD35F3">
        <w:rPr>
          <w:rFonts w:ascii="Times New Roman" w:hAnsi="Times New Roman" w:cs="Times New Roman"/>
          <w:sz w:val="24"/>
          <w:szCs w:val="24"/>
        </w:rPr>
        <w:t>hey made the decision to request</w:t>
      </w:r>
      <w:r>
        <w:rPr>
          <w:rFonts w:ascii="Times New Roman" w:hAnsi="Times New Roman" w:cs="Times New Roman"/>
          <w:sz w:val="24"/>
          <w:szCs w:val="24"/>
        </w:rPr>
        <w:t xml:space="preserve"> the “Half-Breed” Tract. Theda Perdue describes this construction when discussing Andrew Jackson in </w:t>
      </w:r>
      <w:r>
        <w:rPr>
          <w:rFonts w:ascii="Times New Roman" w:hAnsi="Times New Roman" w:cs="Times New Roman"/>
          <w:sz w:val="24"/>
          <w:szCs w:val="24"/>
        </w:rPr>
        <w:lastRenderedPageBreak/>
        <w:t xml:space="preserve">1816 </w:t>
      </w:r>
      <w:r w:rsidR="00BD35F3">
        <w:rPr>
          <w:rFonts w:ascii="Times New Roman" w:hAnsi="Times New Roman" w:cs="Times New Roman"/>
          <w:sz w:val="24"/>
          <w:szCs w:val="24"/>
        </w:rPr>
        <w:t>as he attempted to negotiate a secession</w:t>
      </w:r>
      <w:r>
        <w:rPr>
          <w:rFonts w:ascii="Times New Roman" w:hAnsi="Times New Roman" w:cs="Times New Roman"/>
          <w:sz w:val="24"/>
          <w:szCs w:val="24"/>
        </w:rPr>
        <w:t xml:space="preserve"> of land deal with the Chickasaws</w:t>
      </w:r>
      <w:r w:rsidR="00D05674">
        <w:rPr>
          <w:rFonts w:ascii="Times New Roman" w:hAnsi="Times New Roman" w:cs="Times New Roman"/>
          <w:sz w:val="24"/>
          <w:szCs w:val="24"/>
        </w:rPr>
        <w:t xml:space="preserve"> who had resided in the Southeastern United States</w:t>
      </w:r>
      <w:r>
        <w:rPr>
          <w:rFonts w:ascii="Times New Roman" w:hAnsi="Times New Roman" w:cs="Times New Roman"/>
          <w:sz w:val="24"/>
          <w:szCs w:val="24"/>
        </w:rPr>
        <w:t>. After facing resistance from this tribe, he blamed the designing of “half-breeds” and the “renegade white men” who had settled on their land.</w:t>
      </w:r>
      <w:r>
        <w:rPr>
          <w:rStyle w:val="FootnoteReference"/>
          <w:rFonts w:ascii="Times New Roman" w:hAnsi="Times New Roman" w:cs="Times New Roman"/>
          <w:sz w:val="24"/>
          <w:szCs w:val="24"/>
        </w:rPr>
        <w:footnoteReference w:id="9"/>
      </w:r>
      <w:r>
        <w:rPr>
          <w:rFonts w:ascii="Times New Roman" w:hAnsi="Times New Roman" w:cs="Times New Roman"/>
          <w:sz w:val="24"/>
          <w:szCs w:val="24"/>
        </w:rPr>
        <w:t xml:space="preserve"> By making such a statement, Jackson concluded that their behavior directly correlated to their ancestry. This changed the attitudes about race all over the country where</w:t>
      </w:r>
      <w:r w:rsidR="00094DDE">
        <w:rPr>
          <w:rFonts w:ascii="Times New Roman" w:hAnsi="Times New Roman" w:cs="Times New Roman"/>
          <w:sz w:val="24"/>
          <w:szCs w:val="24"/>
        </w:rPr>
        <w:t>, a few years prior, a</w:t>
      </w:r>
      <w:r w:rsidR="00D05674">
        <w:rPr>
          <w:rFonts w:ascii="Times New Roman" w:hAnsi="Times New Roman" w:cs="Times New Roman"/>
          <w:sz w:val="24"/>
          <w:szCs w:val="24"/>
        </w:rPr>
        <w:t xml:space="preserve"> small</w:t>
      </w:r>
      <w:r>
        <w:rPr>
          <w:rFonts w:ascii="Times New Roman" w:hAnsi="Times New Roman" w:cs="Times New Roman"/>
          <w:sz w:val="24"/>
          <w:szCs w:val="24"/>
        </w:rPr>
        <w:t xml:space="preserve"> amount of people would have believed the idea that there was a direct correlation between one’s race and one’s behavior.</w:t>
      </w:r>
      <w:r>
        <w:rPr>
          <w:rStyle w:val="FootnoteReference"/>
          <w:rFonts w:ascii="Times New Roman" w:hAnsi="Times New Roman" w:cs="Times New Roman"/>
          <w:sz w:val="24"/>
          <w:szCs w:val="24"/>
        </w:rPr>
        <w:footnoteReference w:id="10"/>
      </w:r>
      <w:r w:rsidR="00722546">
        <w:rPr>
          <w:rFonts w:ascii="Times New Roman" w:hAnsi="Times New Roman" w:cs="Times New Roman"/>
          <w:sz w:val="24"/>
          <w:szCs w:val="24"/>
        </w:rPr>
        <w:t xml:space="preserve"> Government leaders, such as Andrew Jackson used this</w:t>
      </w:r>
      <w:r>
        <w:rPr>
          <w:rFonts w:ascii="Times New Roman" w:hAnsi="Times New Roman" w:cs="Times New Roman"/>
          <w:sz w:val="24"/>
          <w:szCs w:val="24"/>
        </w:rPr>
        <w:t xml:space="preserve"> concept of race to </w:t>
      </w:r>
      <w:r w:rsidR="00A0279F">
        <w:rPr>
          <w:rFonts w:ascii="Times New Roman" w:hAnsi="Times New Roman" w:cs="Times New Roman"/>
          <w:sz w:val="24"/>
          <w:szCs w:val="24"/>
        </w:rPr>
        <w:t>justify</w:t>
      </w:r>
      <w:r>
        <w:rPr>
          <w:rFonts w:ascii="Times New Roman" w:hAnsi="Times New Roman" w:cs="Times New Roman"/>
          <w:sz w:val="24"/>
          <w:szCs w:val="24"/>
        </w:rPr>
        <w:t xml:space="preserve"> the treatment of Native Americans during the Indian Removal Act.           </w:t>
      </w:r>
    </w:p>
    <w:p w:rsidR="00212BC8" w:rsidRDefault="00212BC8" w:rsidP="00212BC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If this idea of race had instilled itself in the minds of tribal leaders, perhaps they grew to distrust the mixed-race people on their land. Having a French father and a Dakota mother could be very confusing for a child, especially when trying to shape their identity. When Native women married French men, they did it as a way to increase ties between two groups of people. Susan Sleeper-Smith discusses this notion through the study o</w:t>
      </w:r>
      <w:r w:rsidR="00D05674">
        <w:rPr>
          <w:rFonts w:ascii="Times New Roman" w:hAnsi="Times New Roman" w:cs="Times New Roman"/>
          <w:sz w:val="24"/>
          <w:szCs w:val="24"/>
        </w:rPr>
        <w:t>f French and Dakota people in eighteenth and nineteenth</w:t>
      </w:r>
      <w:r>
        <w:rPr>
          <w:rFonts w:ascii="Times New Roman" w:hAnsi="Times New Roman" w:cs="Times New Roman"/>
          <w:sz w:val="24"/>
          <w:szCs w:val="24"/>
        </w:rPr>
        <w:t xml:space="preserve"> centuries.</w:t>
      </w:r>
    </w:p>
    <w:p w:rsidR="00212BC8" w:rsidRDefault="00212BC8" w:rsidP="00212BC8">
      <w:pPr>
        <w:pStyle w:val="NoSpacing"/>
        <w:ind w:left="720"/>
        <w:rPr>
          <w:rFonts w:ascii="Times New Roman" w:hAnsi="Times New Roman" w:cs="Times New Roman"/>
          <w:sz w:val="24"/>
          <w:szCs w:val="24"/>
        </w:rPr>
      </w:pPr>
      <w:r>
        <w:rPr>
          <w:rFonts w:ascii="Times New Roman" w:hAnsi="Times New Roman" w:cs="Times New Roman"/>
          <w:sz w:val="24"/>
          <w:szCs w:val="24"/>
        </w:rPr>
        <w:t>Native women who married fur traders successfully incorporated their French husbands into their communities. These women were important links in the exchange process. They did not “marry out” of the villages in which they were raised and they ensured that exchange remained defined by kinship behaviors.</w:t>
      </w:r>
      <w:r>
        <w:rPr>
          <w:rStyle w:val="FootnoteReference"/>
          <w:rFonts w:ascii="Times New Roman" w:hAnsi="Times New Roman" w:cs="Times New Roman"/>
          <w:sz w:val="24"/>
          <w:szCs w:val="24"/>
        </w:rPr>
        <w:footnoteReference w:id="11"/>
      </w:r>
      <w:r>
        <w:rPr>
          <w:rFonts w:ascii="Times New Roman" w:hAnsi="Times New Roman" w:cs="Times New Roman"/>
          <w:sz w:val="24"/>
          <w:szCs w:val="24"/>
        </w:rPr>
        <w:t xml:space="preserve"> </w:t>
      </w:r>
    </w:p>
    <w:p w:rsidR="00212BC8" w:rsidRDefault="00212BC8" w:rsidP="00212BC8">
      <w:pPr>
        <w:pStyle w:val="NoSpacing"/>
        <w:spacing w:line="480" w:lineRule="auto"/>
        <w:rPr>
          <w:rFonts w:ascii="Times New Roman" w:hAnsi="Times New Roman" w:cs="Times New Roman"/>
          <w:sz w:val="24"/>
          <w:szCs w:val="24"/>
        </w:rPr>
      </w:pPr>
    </w:p>
    <w:p w:rsidR="00212BC8" w:rsidRDefault="00212BC8" w:rsidP="00212BC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This created complex and complicated kinship groups within the Midwest.  </w:t>
      </w:r>
      <w:r>
        <w:rPr>
          <w:rFonts w:ascii="Times New Roman" w:hAnsi="Times New Roman" w:cs="Times New Roman"/>
          <w:sz w:val="24"/>
          <w:szCs w:val="24"/>
        </w:rPr>
        <w:tab/>
      </w:r>
    </w:p>
    <w:p w:rsidR="00212BC8" w:rsidRPr="00212BC8" w:rsidRDefault="00212BC8" w:rsidP="00212BC8">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notorious Dakota chief, Taoyateduta (or, “Little Crow”) was quickly able to make such ties with people who had married into his family. Joseph Renville, a mixed-race trader was </w:t>
      </w:r>
      <w:r>
        <w:rPr>
          <w:rFonts w:ascii="Times New Roman" w:hAnsi="Times New Roman" w:cs="Times New Roman"/>
          <w:sz w:val="24"/>
          <w:szCs w:val="24"/>
        </w:rPr>
        <w:lastRenderedPageBreak/>
        <w:t>a descendant of a French voyageur and Miniyuhe, a member of Little Crow’s family, created an extensive kinship network with his Dakota relatives.</w:t>
      </w:r>
      <w:r>
        <w:rPr>
          <w:rStyle w:val="FootnoteReference"/>
          <w:rFonts w:ascii="Times New Roman" w:hAnsi="Times New Roman" w:cs="Times New Roman"/>
          <w:sz w:val="24"/>
          <w:szCs w:val="24"/>
        </w:rPr>
        <w:footnoteReference w:id="12"/>
      </w:r>
      <w:r>
        <w:rPr>
          <w:rFonts w:ascii="Times New Roman" w:hAnsi="Times New Roman" w:cs="Times New Roman"/>
          <w:sz w:val="24"/>
          <w:szCs w:val="24"/>
        </w:rPr>
        <w:t xml:space="preserve"> </w:t>
      </w:r>
      <w:r>
        <w:rPr>
          <w:rFonts w:ascii="Times New Roman" w:hAnsi="Times New Roman" w:cs="Times New Roman"/>
          <w:sz w:val="24"/>
        </w:rPr>
        <w:t xml:space="preserve">This allowed him to use his relatives as hunters and laborers to develop a commercial empire at Lac qui Parle in present-day Minnesota. Marriages between French men and Dakota women were often political choices of the men to increase economic opportunities. </w:t>
      </w:r>
    </w:p>
    <w:p w:rsidR="00F638F5" w:rsidRDefault="00F638F5" w:rsidP="00F638F5">
      <w:pPr>
        <w:pStyle w:val="NoSpacing"/>
        <w:spacing w:line="480" w:lineRule="auto"/>
        <w:rPr>
          <w:rFonts w:ascii="Times New Roman" w:hAnsi="Times New Roman" w:cs="Times New Roman"/>
          <w:b/>
          <w:sz w:val="24"/>
        </w:rPr>
      </w:pPr>
    </w:p>
    <w:p w:rsidR="00C11F13" w:rsidRPr="00F638F5" w:rsidRDefault="005868FE" w:rsidP="00490876">
      <w:pPr>
        <w:pStyle w:val="NoSpacing"/>
        <w:spacing w:line="480" w:lineRule="auto"/>
        <w:jc w:val="center"/>
        <w:rPr>
          <w:rFonts w:ascii="Times New Roman" w:hAnsi="Times New Roman" w:cs="Times New Roman"/>
          <w:b/>
          <w:sz w:val="24"/>
        </w:rPr>
      </w:pPr>
      <w:r>
        <w:rPr>
          <w:rFonts w:ascii="Times New Roman" w:hAnsi="Times New Roman" w:cs="Times New Roman"/>
          <w:b/>
          <w:sz w:val="24"/>
        </w:rPr>
        <w:t xml:space="preserve">The </w:t>
      </w:r>
      <w:r w:rsidR="00C11F13" w:rsidRPr="00F638F5">
        <w:rPr>
          <w:rFonts w:ascii="Times New Roman" w:hAnsi="Times New Roman" w:cs="Times New Roman"/>
          <w:b/>
          <w:sz w:val="24"/>
        </w:rPr>
        <w:t>1825 Treaty of Prairie du Chien</w:t>
      </w:r>
    </w:p>
    <w:p w:rsidR="001057F1" w:rsidRDefault="001057F1" w:rsidP="00F638F5">
      <w:pPr>
        <w:pStyle w:val="NoSpacing"/>
        <w:spacing w:line="480" w:lineRule="auto"/>
        <w:ind w:firstLine="720"/>
        <w:rPr>
          <w:rFonts w:ascii="Times New Roman" w:hAnsi="Times New Roman" w:cs="Times New Roman"/>
          <w:sz w:val="24"/>
        </w:rPr>
      </w:pPr>
    </w:p>
    <w:p w:rsidR="00D80F29" w:rsidRDefault="00FD67C1" w:rsidP="00F638F5">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As soon as 1825, </w:t>
      </w:r>
      <w:r w:rsidR="00813441">
        <w:rPr>
          <w:rFonts w:ascii="Times New Roman" w:hAnsi="Times New Roman" w:cs="Times New Roman"/>
          <w:sz w:val="24"/>
        </w:rPr>
        <w:t>Dakota</w:t>
      </w:r>
      <w:r>
        <w:rPr>
          <w:rFonts w:ascii="Times New Roman" w:hAnsi="Times New Roman" w:cs="Times New Roman"/>
          <w:sz w:val="24"/>
        </w:rPr>
        <w:t xml:space="preserve"> tribal leaders</w:t>
      </w:r>
      <w:r w:rsidR="00813441">
        <w:rPr>
          <w:rFonts w:ascii="Times New Roman" w:hAnsi="Times New Roman" w:cs="Times New Roman"/>
          <w:sz w:val="24"/>
        </w:rPr>
        <w:t xml:space="preserve">, as well as </w:t>
      </w:r>
      <w:r>
        <w:rPr>
          <w:rFonts w:ascii="Times New Roman" w:hAnsi="Times New Roman" w:cs="Times New Roman"/>
          <w:sz w:val="24"/>
        </w:rPr>
        <w:t xml:space="preserve">those from </w:t>
      </w:r>
      <w:r w:rsidR="00813441">
        <w:rPr>
          <w:rFonts w:ascii="Times New Roman" w:hAnsi="Times New Roman" w:cs="Times New Roman"/>
          <w:sz w:val="24"/>
        </w:rPr>
        <w:t xml:space="preserve">other tribes surrounding </w:t>
      </w:r>
      <w:r>
        <w:rPr>
          <w:rFonts w:ascii="Times New Roman" w:hAnsi="Times New Roman" w:cs="Times New Roman"/>
          <w:sz w:val="24"/>
        </w:rPr>
        <w:t xml:space="preserve">Wisconsin, signed a treaty with the United States </w:t>
      </w:r>
      <w:r w:rsidR="00102839">
        <w:rPr>
          <w:rFonts w:ascii="Times New Roman" w:hAnsi="Times New Roman" w:cs="Times New Roman"/>
          <w:sz w:val="24"/>
        </w:rPr>
        <w:t>in an atte</w:t>
      </w:r>
      <w:r w:rsidR="00C11F13">
        <w:rPr>
          <w:rFonts w:ascii="Times New Roman" w:hAnsi="Times New Roman" w:cs="Times New Roman"/>
          <w:sz w:val="24"/>
        </w:rPr>
        <w:t xml:space="preserve">mpt to halt intertribal warfare. </w:t>
      </w:r>
      <w:r w:rsidR="00160929">
        <w:rPr>
          <w:rFonts w:ascii="Times New Roman" w:hAnsi="Times New Roman" w:cs="Times New Roman"/>
          <w:sz w:val="24"/>
        </w:rPr>
        <w:t>The</w:t>
      </w:r>
      <w:r w:rsidR="00CB3C9C">
        <w:rPr>
          <w:rFonts w:ascii="Times New Roman" w:hAnsi="Times New Roman" w:cs="Times New Roman"/>
          <w:sz w:val="24"/>
        </w:rPr>
        <w:t xml:space="preserve"> first</w:t>
      </w:r>
      <w:r w:rsidR="00160929">
        <w:rPr>
          <w:rFonts w:ascii="Times New Roman" w:hAnsi="Times New Roman" w:cs="Times New Roman"/>
          <w:sz w:val="24"/>
        </w:rPr>
        <w:t xml:space="preserve"> Treaty of Prairie du Chien </w:t>
      </w:r>
      <w:r w:rsidR="0019201F">
        <w:rPr>
          <w:rFonts w:ascii="Times New Roman" w:hAnsi="Times New Roman" w:cs="Times New Roman"/>
          <w:sz w:val="24"/>
        </w:rPr>
        <w:t>brought nine tribes together to negotiate peace and establish land boundaries</w:t>
      </w:r>
      <w:r w:rsidR="00CB3C9C">
        <w:rPr>
          <w:rFonts w:ascii="Times New Roman" w:hAnsi="Times New Roman" w:cs="Times New Roman"/>
          <w:sz w:val="24"/>
        </w:rPr>
        <w:t>. Representati</w:t>
      </w:r>
      <w:r w:rsidR="00DA027E">
        <w:rPr>
          <w:rFonts w:ascii="Times New Roman" w:hAnsi="Times New Roman" w:cs="Times New Roman"/>
          <w:sz w:val="24"/>
        </w:rPr>
        <w:t>ves from the Dakota</w:t>
      </w:r>
      <w:r w:rsidR="00B31542">
        <w:rPr>
          <w:rFonts w:ascii="Times New Roman" w:hAnsi="Times New Roman" w:cs="Times New Roman"/>
          <w:sz w:val="24"/>
        </w:rPr>
        <w:t>, Ojibwe, Sacs</w:t>
      </w:r>
      <w:r w:rsidR="00CB3C9C">
        <w:rPr>
          <w:rFonts w:ascii="Times New Roman" w:hAnsi="Times New Roman" w:cs="Times New Roman"/>
          <w:sz w:val="24"/>
        </w:rPr>
        <w:t xml:space="preserve"> and Fox</w:t>
      </w:r>
      <w:r w:rsidR="00B31542">
        <w:rPr>
          <w:rFonts w:ascii="Times New Roman" w:hAnsi="Times New Roman" w:cs="Times New Roman"/>
          <w:sz w:val="24"/>
        </w:rPr>
        <w:t>es</w:t>
      </w:r>
      <w:r w:rsidR="00CB3C9C">
        <w:rPr>
          <w:rFonts w:ascii="Times New Roman" w:hAnsi="Times New Roman" w:cs="Times New Roman"/>
          <w:sz w:val="24"/>
        </w:rPr>
        <w:t>, Iowa</w:t>
      </w:r>
      <w:r w:rsidR="00DA027E">
        <w:rPr>
          <w:rFonts w:ascii="Times New Roman" w:hAnsi="Times New Roman" w:cs="Times New Roman"/>
          <w:sz w:val="24"/>
        </w:rPr>
        <w:t>y</w:t>
      </w:r>
      <w:r w:rsidR="00CB3C9C">
        <w:rPr>
          <w:rFonts w:ascii="Times New Roman" w:hAnsi="Times New Roman" w:cs="Times New Roman"/>
          <w:sz w:val="24"/>
        </w:rPr>
        <w:t>, Ho-Chunk,</w:t>
      </w:r>
      <w:r w:rsidR="00DA027E">
        <w:rPr>
          <w:rFonts w:ascii="Times New Roman" w:hAnsi="Times New Roman" w:cs="Times New Roman"/>
          <w:sz w:val="24"/>
        </w:rPr>
        <w:t xml:space="preserve"> Ottawa, and Potawatomi nations, </w:t>
      </w:r>
      <w:r w:rsidR="00CB3C9C">
        <w:rPr>
          <w:rFonts w:ascii="Times New Roman" w:hAnsi="Times New Roman" w:cs="Times New Roman"/>
          <w:sz w:val="24"/>
        </w:rPr>
        <w:t>as well as the United States</w:t>
      </w:r>
      <w:r w:rsidR="00DA027E">
        <w:rPr>
          <w:rFonts w:ascii="Times New Roman" w:hAnsi="Times New Roman" w:cs="Times New Roman"/>
          <w:sz w:val="24"/>
        </w:rPr>
        <w:t>,</w:t>
      </w:r>
      <w:r w:rsidR="00CB3C9C">
        <w:rPr>
          <w:rFonts w:ascii="Times New Roman" w:hAnsi="Times New Roman" w:cs="Times New Roman"/>
          <w:sz w:val="24"/>
        </w:rPr>
        <w:t xml:space="preserve"> attempted to end the hostilities between the </w:t>
      </w:r>
      <w:r w:rsidR="00EB49A3">
        <w:rPr>
          <w:rFonts w:ascii="Times New Roman" w:hAnsi="Times New Roman" w:cs="Times New Roman"/>
          <w:sz w:val="24"/>
        </w:rPr>
        <w:t>tribes and settlers.</w:t>
      </w:r>
      <w:r w:rsidR="00DD6753">
        <w:rPr>
          <w:rStyle w:val="FootnoteReference"/>
          <w:rFonts w:ascii="Times New Roman" w:hAnsi="Times New Roman" w:cs="Times New Roman"/>
          <w:sz w:val="24"/>
        </w:rPr>
        <w:footnoteReference w:id="13"/>
      </w:r>
      <w:r w:rsidR="00EB49A3">
        <w:rPr>
          <w:rFonts w:ascii="Times New Roman" w:hAnsi="Times New Roman" w:cs="Times New Roman"/>
          <w:sz w:val="24"/>
        </w:rPr>
        <w:t xml:space="preserve"> </w:t>
      </w:r>
      <w:r w:rsidR="0058161B">
        <w:rPr>
          <w:rFonts w:ascii="Times New Roman" w:hAnsi="Times New Roman" w:cs="Times New Roman"/>
          <w:sz w:val="24"/>
        </w:rPr>
        <w:t>The treaty began</w:t>
      </w:r>
      <w:r w:rsidR="00D80F29">
        <w:rPr>
          <w:rFonts w:ascii="Times New Roman" w:hAnsi="Times New Roman" w:cs="Times New Roman"/>
          <w:sz w:val="24"/>
        </w:rPr>
        <w:t xml:space="preserve"> by stating that the United States government had observed the intertribal warfare between various tribes in the Midwest area and was fearful of the warfare spreading to other tribes around other areas of the United States. In order to halt the warfare and promote peace, land boundaries were established</w:t>
      </w:r>
      <w:r w:rsidR="00EF227E">
        <w:rPr>
          <w:rFonts w:ascii="Times New Roman" w:hAnsi="Times New Roman" w:cs="Times New Roman"/>
          <w:sz w:val="24"/>
        </w:rPr>
        <w:t>.</w:t>
      </w:r>
    </w:p>
    <w:p w:rsidR="00DD6753" w:rsidRDefault="00DD6753" w:rsidP="00ED562C">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Article </w:t>
      </w:r>
      <w:r w:rsidR="00ED562C">
        <w:rPr>
          <w:rFonts w:ascii="Times New Roman" w:hAnsi="Times New Roman" w:cs="Times New Roman"/>
          <w:sz w:val="24"/>
        </w:rPr>
        <w:t xml:space="preserve">One of this treaty states that, </w:t>
      </w:r>
      <w:r w:rsidR="00ED562C">
        <w:rPr>
          <w:rFonts w:ascii="Times New Roman" w:hAnsi="Times New Roman" w:cs="Times New Roman"/>
          <w:sz w:val="24"/>
          <w:szCs w:val="24"/>
        </w:rPr>
        <w:t>“T</w:t>
      </w:r>
      <w:r w:rsidRPr="00DD6753">
        <w:rPr>
          <w:rFonts w:ascii="Times New Roman" w:hAnsi="Times New Roman" w:cs="Times New Roman"/>
          <w:sz w:val="24"/>
          <w:szCs w:val="24"/>
        </w:rPr>
        <w:t>here shall be a firm and perpetual peace between the Sioux and Chippewas; between the Sioux and the confederated tribes of Sacs and Foxes; and between the Ioways and the Sioux.</w:t>
      </w:r>
      <w:r w:rsidR="00ED562C">
        <w:rPr>
          <w:rFonts w:ascii="Times New Roman" w:hAnsi="Times New Roman" w:cs="Times New Roman"/>
          <w:sz w:val="24"/>
          <w:szCs w:val="24"/>
        </w:rPr>
        <w:t>”</w:t>
      </w:r>
      <w:r>
        <w:rPr>
          <w:rStyle w:val="FootnoteReference"/>
          <w:rFonts w:ascii="Times New Roman" w:hAnsi="Times New Roman" w:cs="Times New Roman"/>
          <w:sz w:val="24"/>
          <w:szCs w:val="24"/>
        </w:rPr>
        <w:footnoteReference w:id="14"/>
      </w:r>
      <w:r w:rsidR="00ED562C">
        <w:rPr>
          <w:rFonts w:ascii="Times New Roman" w:hAnsi="Times New Roman" w:cs="Times New Roman"/>
          <w:sz w:val="24"/>
        </w:rPr>
        <w:t xml:space="preserve"> </w:t>
      </w:r>
      <w:r>
        <w:rPr>
          <w:rFonts w:ascii="Times New Roman" w:hAnsi="Times New Roman" w:cs="Times New Roman"/>
          <w:sz w:val="24"/>
        </w:rPr>
        <w:t>This article describes how active the Dakot</w:t>
      </w:r>
      <w:r w:rsidR="00ED562C">
        <w:rPr>
          <w:rFonts w:ascii="Times New Roman" w:hAnsi="Times New Roman" w:cs="Times New Roman"/>
          <w:sz w:val="24"/>
        </w:rPr>
        <w:t xml:space="preserve">as were in </w:t>
      </w:r>
      <w:r w:rsidR="00ED562C">
        <w:rPr>
          <w:rFonts w:ascii="Times New Roman" w:hAnsi="Times New Roman" w:cs="Times New Roman"/>
          <w:sz w:val="24"/>
        </w:rPr>
        <w:lastRenderedPageBreak/>
        <w:t>intertribal warfare and how</w:t>
      </w:r>
      <w:r w:rsidR="0019201F">
        <w:rPr>
          <w:rFonts w:ascii="Times New Roman" w:hAnsi="Times New Roman" w:cs="Times New Roman"/>
          <w:sz w:val="24"/>
        </w:rPr>
        <w:t xml:space="preserve"> they</w:t>
      </w:r>
      <w:r>
        <w:rPr>
          <w:rFonts w:ascii="Times New Roman" w:hAnsi="Times New Roman" w:cs="Times New Roman"/>
          <w:sz w:val="24"/>
        </w:rPr>
        <w:t xml:space="preserve"> </w:t>
      </w:r>
      <w:r w:rsidR="00DA027E">
        <w:rPr>
          <w:rFonts w:ascii="Times New Roman" w:hAnsi="Times New Roman" w:cs="Times New Roman"/>
          <w:sz w:val="24"/>
        </w:rPr>
        <w:t>competed for resources with other</w:t>
      </w:r>
      <w:r>
        <w:rPr>
          <w:rFonts w:ascii="Times New Roman" w:hAnsi="Times New Roman" w:cs="Times New Roman"/>
          <w:sz w:val="24"/>
        </w:rPr>
        <w:t xml:space="preserve"> tribes. </w:t>
      </w:r>
      <w:r w:rsidR="00DA027E">
        <w:rPr>
          <w:rFonts w:ascii="Times New Roman" w:hAnsi="Times New Roman" w:cs="Times New Roman"/>
          <w:sz w:val="24"/>
        </w:rPr>
        <w:t>At the beginning of the 1800s, t</w:t>
      </w:r>
      <w:r w:rsidR="00ED562C">
        <w:rPr>
          <w:rFonts w:ascii="Times New Roman" w:hAnsi="Times New Roman" w:cs="Times New Roman"/>
          <w:sz w:val="24"/>
        </w:rPr>
        <w:t>heir land extended through modern-day Wisconsin, Minnesota, Iowa, South Dakota, and North Dakota.</w:t>
      </w:r>
      <w:r w:rsidR="00ED562C">
        <w:rPr>
          <w:rStyle w:val="FootnoteReference"/>
          <w:rFonts w:ascii="Times New Roman" w:hAnsi="Times New Roman" w:cs="Times New Roman"/>
          <w:sz w:val="24"/>
        </w:rPr>
        <w:footnoteReference w:id="15"/>
      </w:r>
      <w:r w:rsidR="00ED562C">
        <w:rPr>
          <w:rFonts w:ascii="Times New Roman" w:hAnsi="Times New Roman" w:cs="Times New Roman"/>
          <w:sz w:val="24"/>
        </w:rPr>
        <w:t xml:space="preserve"> Howeve</w:t>
      </w:r>
      <w:r w:rsidR="00DA027E">
        <w:rPr>
          <w:rFonts w:ascii="Times New Roman" w:hAnsi="Times New Roman" w:cs="Times New Roman"/>
          <w:sz w:val="24"/>
        </w:rPr>
        <w:t>r, in almost twenty-five years, and after signing the 1825</w:t>
      </w:r>
      <w:r w:rsidR="00ED562C">
        <w:rPr>
          <w:rFonts w:ascii="Times New Roman" w:hAnsi="Times New Roman" w:cs="Times New Roman"/>
          <w:sz w:val="24"/>
        </w:rPr>
        <w:t xml:space="preserve"> Treaty of Prairi</w:t>
      </w:r>
      <w:r w:rsidR="0058161B">
        <w:rPr>
          <w:rFonts w:ascii="Times New Roman" w:hAnsi="Times New Roman" w:cs="Times New Roman"/>
          <w:sz w:val="24"/>
        </w:rPr>
        <w:t>e du Chien, this land began</w:t>
      </w:r>
      <w:r w:rsidR="00ED562C">
        <w:rPr>
          <w:rFonts w:ascii="Times New Roman" w:hAnsi="Times New Roman" w:cs="Times New Roman"/>
          <w:sz w:val="24"/>
        </w:rPr>
        <w:t xml:space="preserve"> to diminish.</w:t>
      </w:r>
      <w:r w:rsidR="00D31A95">
        <w:rPr>
          <w:rFonts w:ascii="Times New Roman" w:hAnsi="Times New Roman" w:cs="Times New Roman"/>
          <w:sz w:val="24"/>
        </w:rPr>
        <w:t xml:space="preserve"> </w:t>
      </w:r>
    </w:p>
    <w:p w:rsidR="003257CB" w:rsidRDefault="0019201F" w:rsidP="003257CB">
      <w:pPr>
        <w:pStyle w:val="NoSpacing"/>
        <w:spacing w:line="480" w:lineRule="auto"/>
        <w:ind w:firstLine="720"/>
        <w:rPr>
          <w:rFonts w:ascii="Times New Roman" w:hAnsi="Times New Roman" w:cs="Times New Roman"/>
          <w:sz w:val="24"/>
        </w:rPr>
      </w:pPr>
      <w:r>
        <w:rPr>
          <w:rFonts w:ascii="Times New Roman" w:hAnsi="Times New Roman" w:cs="Times New Roman"/>
          <w:sz w:val="24"/>
        </w:rPr>
        <w:t>The United States government was insistent on establishin</w:t>
      </w:r>
      <w:r w:rsidR="0018055B">
        <w:rPr>
          <w:rFonts w:ascii="Times New Roman" w:hAnsi="Times New Roman" w:cs="Times New Roman"/>
          <w:sz w:val="24"/>
        </w:rPr>
        <w:t xml:space="preserve">g land boundaries, however, the </w:t>
      </w:r>
      <w:r w:rsidR="0058161B">
        <w:rPr>
          <w:rFonts w:ascii="Times New Roman" w:hAnsi="Times New Roman" w:cs="Times New Roman"/>
          <w:sz w:val="24"/>
        </w:rPr>
        <w:t>Native American delegation members explained that the animals they hunted for food did not recognize boundaries and that the arrangement would cause more problems than it solved</w:t>
      </w:r>
      <w:r w:rsidR="00DA027E">
        <w:rPr>
          <w:rFonts w:ascii="Times New Roman" w:hAnsi="Times New Roman" w:cs="Times New Roman"/>
          <w:sz w:val="24"/>
        </w:rPr>
        <w:t>.</w:t>
      </w:r>
      <w:r w:rsidR="0058161B" w:rsidRPr="0058161B">
        <w:rPr>
          <w:rStyle w:val="FootnoteReference"/>
          <w:rFonts w:ascii="Times New Roman" w:hAnsi="Times New Roman" w:cs="Times New Roman"/>
          <w:sz w:val="24"/>
        </w:rPr>
        <w:t xml:space="preserve"> </w:t>
      </w:r>
      <w:r w:rsidR="0058161B">
        <w:rPr>
          <w:rStyle w:val="FootnoteReference"/>
          <w:rFonts w:ascii="Times New Roman" w:hAnsi="Times New Roman" w:cs="Times New Roman"/>
          <w:sz w:val="24"/>
        </w:rPr>
        <w:footnoteReference w:id="16"/>
      </w:r>
      <w:r w:rsidR="0058161B">
        <w:rPr>
          <w:rFonts w:ascii="Times New Roman" w:hAnsi="Times New Roman" w:cs="Times New Roman"/>
          <w:sz w:val="24"/>
        </w:rPr>
        <w:t xml:space="preserve"> </w:t>
      </w:r>
      <w:r w:rsidR="00DA027E">
        <w:rPr>
          <w:rFonts w:ascii="Times New Roman" w:hAnsi="Times New Roman" w:cs="Times New Roman"/>
          <w:sz w:val="24"/>
        </w:rPr>
        <w:t xml:space="preserve"> </w:t>
      </w:r>
      <w:r w:rsidR="00085E91">
        <w:rPr>
          <w:rFonts w:ascii="Times New Roman" w:hAnsi="Times New Roman" w:cs="Times New Roman"/>
          <w:sz w:val="24"/>
        </w:rPr>
        <w:t>Because of this, the</w:t>
      </w:r>
      <w:r w:rsidR="0018055B">
        <w:rPr>
          <w:rFonts w:ascii="Times New Roman" w:hAnsi="Times New Roman" w:cs="Times New Roman"/>
          <w:sz w:val="24"/>
        </w:rPr>
        <w:t xml:space="preserve"> tre</w:t>
      </w:r>
      <w:r w:rsidR="00085E91">
        <w:rPr>
          <w:rFonts w:ascii="Times New Roman" w:hAnsi="Times New Roman" w:cs="Times New Roman"/>
          <w:sz w:val="24"/>
        </w:rPr>
        <w:t>aty became a compromise. These b</w:t>
      </w:r>
      <w:r w:rsidR="0018055B">
        <w:rPr>
          <w:rFonts w:ascii="Times New Roman" w:hAnsi="Times New Roman" w:cs="Times New Roman"/>
          <w:sz w:val="24"/>
        </w:rPr>
        <w:t>oundaries were set</w:t>
      </w:r>
      <w:r w:rsidR="00085E91">
        <w:rPr>
          <w:rFonts w:ascii="Times New Roman" w:hAnsi="Times New Roman" w:cs="Times New Roman"/>
          <w:sz w:val="24"/>
        </w:rPr>
        <w:t xml:space="preserve"> and written on </w:t>
      </w:r>
      <w:r w:rsidR="00A0279F">
        <w:rPr>
          <w:rFonts w:ascii="Times New Roman" w:hAnsi="Times New Roman" w:cs="Times New Roman"/>
          <w:sz w:val="24"/>
        </w:rPr>
        <w:t>paper;</w:t>
      </w:r>
      <w:r w:rsidR="0018055B">
        <w:rPr>
          <w:rFonts w:ascii="Times New Roman" w:hAnsi="Times New Roman" w:cs="Times New Roman"/>
          <w:sz w:val="24"/>
        </w:rPr>
        <w:t xml:space="preserve"> </w:t>
      </w:r>
      <w:r w:rsidR="00A0279F">
        <w:rPr>
          <w:rFonts w:ascii="Times New Roman" w:hAnsi="Times New Roman" w:cs="Times New Roman"/>
          <w:sz w:val="24"/>
        </w:rPr>
        <w:t>however,</w:t>
      </w:r>
      <w:r w:rsidR="0018055B">
        <w:rPr>
          <w:rFonts w:ascii="Times New Roman" w:hAnsi="Times New Roman" w:cs="Times New Roman"/>
          <w:sz w:val="24"/>
        </w:rPr>
        <w:t xml:space="preserve"> the treaty recognized that the tribes would sometimes ignore them.</w:t>
      </w:r>
      <w:r w:rsidR="0018055B">
        <w:rPr>
          <w:rStyle w:val="FootnoteReference"/>
          <w:rFonts w:ascii="Times New Roman" w:hAnsi="Times New Roman" w:cs="Times New Roman"/>
          <w:sz w:val="24"/>
        </w:rPr>
        <w:footnoteReference w:id="17"/>
      </w:r>
      <w:r w:rsidR="0058161B">
        <w:rPr>
          <w:rFonts w:ascii="Times New Roman" w:hAnsi="Times New Roman" w:cs="Times New Roman"/>
          <w:sz w:val="24"/>
        </w:rPr>
        <w:t xml:space="preserve"> The US government had a specific purpose in developing land boundaries, however, because within three years of the treaty, they began purchasing land within the boundaries.</w:t>
      </w:r>
      <w:r w:rsidR="004F3100" w:rsidRPr="004F3100">
        <w:rPr>
          <w:rStyle w:val="FootnoteReference"/>
          <w:rFonts w:ascii="Times New Roman" w:hAnsi="Times New Roman" w:cs="Times New Roman"/>
          <w:sz w:val="24"/>
        </w:rPr>
        <w:t xml:space="preserve"> </w:t>
      </w:r>
      <w:r w:rsidR="004F3100">
        <w:rPr>
          <w:rStyle w:val="FootnoteReference"/>
          <w:rFonts w:ascii="Times New Roman" w:hAnsi="Times New Roman" w:cs="Times New Roman"/>
          <w:sz w:val="24"/>
        </w:rPr>
        <w:footnoteReference w:id="18"/>
      </w:r>
      <w:r w:rsidR="0058161B">
        <w:rPr>
          <w:rFonts w:ascii="Times New Roman" w:hAnsi="Times New Roman" w:cs="Times New Roman"/>
          <w:sz w:val="24"/>
        </w:rPr>
        <w:t xml:space="preserve"> By designating tracts of land to specific tribes, it made it easi</w:t>
      </w:r>
      <w:r w:rsidR="00722546">
        <w:rPr>
          <w:rFonts w:ascii="Times New Roman" w:hAnsi="Times New Roman" w:cs="Times New Roman"/>
          <w:sz w:val="24"/>
        </w:rPr>
        <w:t>er for the government to</w:t>
      </w:r>
      <w:r w:rsidR="0058161B">
        <w:rPr>
          <w:rFonts w:ascii="Times New Roman" w:hAnsi="Times New Roman" w:cs="Times New Roman"/>
          <w:sz w:val="24"/>
        </w:rPr>
        <w:t xml:space="preserve"> purchase land </w:t>
      </w:r>
      <w:r w:rsidR="00722546">
        <w:rPr>
          <w:rFonts w:ascii="Times New Roman" w:hAnsi="Times New Roman" w:cs="Times New Roman"/>
          <w:sz w:val="24"/>
        </w:rPr>
        <w:t xml:space="preserve">legally </w:t>
      </w:r>
      <w:r w:rsidR="0058161B">
        <w:rPr>
          <w:rFonts w:ascii="Times New Roman" w:hAnsi="Times New Roman" w:cs="Times New Roman"/>
          <w:sz w:val="24"/>
        </w:rPr>
        <w:t xml:space="preserve">from specific groups of people. </w:t>
      </w:r>
    </w:p>
    <w:p w:rsidR="005868FE" w:rsidRDefault="003257CB" w:rsidP="003257CB">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As </w:t>
      </w:r>
      <w:r w:rsidR="00722546">
        <w:rPr>
          <w:rFonts w:ascii="Times New Roman" w:hAnsi="Times New Roman" w:cs="Times New Roman"/>
          <w:sz w:val="24"/>
        </w:rPr>
        <w:t>over 150 people signed the historically unprecedented treaty</w:t>
      </w:r>
      <w:r w:rsidR="004F3100">
        <w:rPr>
          <w:rFonts w:ascii="Times New Roman" w:hAnsi="Times New Roman" w:cs="Times New Roman"/>
          <w:sz w:val="24"/>
        </w:rPr>
        <w:t xml:space="preserve"> and over 3,000 people attended the</w:t>
      </w:r>
      <w:r w:rsidR="00722546">
        <w:rPr>
          <w:rFonts w:ascii="Times New Roman" w:hAnsi="Times New Roman" w:cs="Times New Roman"/>
          <w:sz w:val="24"/>
        </w:rPr>
        <w:t xml:space="preserve"> council, this event</w:t>
      </w:r>
      <w:r>
        <w:rPr>
          <w:rFonts w:ascii="Times New Roman" w:hAnsi="Times New Roman" w:cs="Times New Roman"/>
          <w:sz w:val="24"/>
        </w:rPr>
        <w:t xml:space="preserve"> truly became monumental as so many tribes came together to negotiate peace. </w:t>
      </w:r>
      <w:r w:rsidR="004F3100">
        <w:rPr>
          <w:rFonts w:ascii="Times New Roman" w:hAnsi="Times New Roman" w:cs="Times New Roman"/>
          <w:sz w:val="24"/>
        </w:rPr>
        <w:t>A painting</w:t>
      </w:r>
      <w:r w:rsidR="005868FE">
        <w:rPr>
          <w:rFonts w:ascii="Times New Roman" w:hAnsi="Times New Roman" w:cs="Times New Roman"/>
          <w:sz w:val="24"/>
        </w:rPr>
        <w:t xml:space="preserve"> by James Otto Lewis depicts the</w:t>
      </w:r>
      <w:r w:rsidR="004F3100">
        <w:rPr>
          <w:rFonts w:ascii="Times New Roman" w:hAnsi="Times New Roman" w:cs="Times New Roman"/>
          <w:sz w:val="24"/>
        </w:rPr>
        <w:t xml:space="preserve"> massive</w:t>
      </w:r>
      <w:r w:rsidR="005868FE">
        <w:rPr>
          <w:rFonts w:ascii="Times New Roman" w:hAnsi="Times New Roman" w:cs="Times New Roman"/>
          <w:sz w:val="24"/>
        </w:rPr>
        <w:t xml:space="preserve"> amount of people present in Prairie du Chien during the coun</w:t>
      </w:r>
      <w:r w:rsidR="00FC7818">
        <w:rPr>
          <w:rFonts w:ascii="Times New Roman" w:hAnsi="Times New Roman" w:cs="Times New Roman"/>
          <w:sz w:val="24"/>
        </w:rPr>
        <w:t>cil and si</w:t>
      </w:r>
      <w:r w:rsidR="004F3100">
        <w:rPr>
          <w:rFonts w:ascii="Times New Roman" w:hAnsi="Times New Roman" w:cs="Times New Roman"/>
          <w:sz w:val="24"/>
        </w:rPr>
        <w:t>gning of this treaty (See fig. 2</w:t>
      </w:r>
      <w:r w:rsidR="00FC7818">
        <w:rPr>
          <w:rFonts w:ascii="Times New Roman" w:hAnsi="Times New Roman" w:cs="Times New Roman"/>
          <w:sz w:val="24"/>
        </w:rPr>
        <w:t>).</w:t>
      </w:r>
      <w:r w:rsidR="00877DF0">
        <w:rPr>
          <w:rFonts w:ascii="Times New Roman" w:hAnsi="Times New Roman" w:cs="Times New Roman"/>
          <w:sz w:val="24"/>
        </w:rPr>
        <w:t xml:space="preserve"> In this figure, Native men sit</w:t>
      </w:r>
      <w:r w:rsidR="00566E20">
        <w:rPr>
          <w:rFonts w:ascii="Times New Roman" w:hAnsi="Times New Roman" w:cs="Times New Roman"/>
          <w:sz w:val="24"/>
        </w:rPr>
        <w:t xml:space="preserve"> in the grass at the front of the crowd while white</w:t>
      </w:r>
      <w:r w:rsidR="004F3100">
        <w:rPr>
          <w:rFonts w:ascii="Times New Roman" w:hAnsi="Times New Roman" w:cs="Times New Roman"/>
          <w:sz w:val="24"/>
        </w:rPr>
        <w:t xml:space="preserve"> men </w:t>
      </w:r>
      <w:r w:rsidR="00566E20">
        <w:rPr>
          <w:rFonts w:ascii="Times New Roman" w:hAnsi="Times New Roman" w:cs="Times New Roman"/>
          <w:sz w:val="24"/>
        </w:rPr>
        <w:t>in blue suits are sitting</w:t>
      </w:r>
      <w:r w:rsidR="004F3100">
        <w:rPr>
          <w:rFonts w:ascii="Times New Roman" w:hAnsi="Times New Roman" w:cs="Times New Roman"/>
          <w:sz w:val="24"/>
        </w:rPr>
        <w:t xml:space="preserve"> in</w:t>
      </w:r>
      <w:r w:rsidR="00566E20">
        <w:rPr>
          <w:rFonts w:ascii="Times New Roman" w:hAnsi="Times New Roman" w:cs="Times New Roman"/>
          <w:sz w:val="24"/>
        </w:rPr>
        <w:t xml:space="preserve"> neat</w:t>
      </w:r>
      <w:r w:rsidR="004F3100">
        <w:rPr>
          <w:rFonts w:ascii="Times New Roman" w:hAnsi="Times New Roman" w:cs="Times New Roman"/>
          <w:sz w:val="24"/>
        </w:rPr>
        <w:t xml:space="preserve"> </w:t>
      </w:r>
      <w:r w:rsidR="004F3100">
        <w:rPr>
          <w:rFonts w:ascii="Times New Roman" w:hAnsi="Times New Roman" w:cs="Times New Roman"/>
          <w:sz w:val="24"/>
        </w:rPr>
        <w:lastRenderedPageBreak/>
        <w:t>rows</w:t>
      </w:r>
      <w:r w:rsidR="00656E50">
        <w:rPr>
          <w:rFonts w:ascii="Times New Roman" w:hAnsi="Times New Roman" w:cs="Times New Roman"/>
          <w:sz w:val="24"/>
        </w:rPr>
        <w:t xml:space="preserve"> behind the tribal members. </w:t>
      </w:r>
      <w:r w:rsidR="00094DDE">
        <w:rPr>
          <w:rFonts w:ascii="Times New Roman" w:hAnsi="Times New Roman" w:cs="Times New Roman"/>
          <w:sz w:val="24"/>
        </w:rPr>
        <w:t xml:space="preserve">This painting is somewhat reflective of the relationship between the tribal members and the Indian Agents of the Midwest. </w:t>
      </w:r>
      <w:r w:rsidR="00877DF0">
        <w:rPr>
          <w:rFonts w:ascii="Times New Roman" w:hAnsi="Times New Roman" w:cs="Times New Roman"/>
          <w:sz w:val="24"/>
        </w:rPr>
        <w:t>It is interesting that the tribal members sit in front of the white men, it seems that this is done out of respect for the triba</w:t>
      </w:r>
      <w:r w:rsidR="00094DDE">
        <w:rPr>
          <w:rFonts w:ascii="Times New Roman" w:hAnsi="Times New Roman" w:cs="Times New Roman"/>
          <w:sz w:val="24"/>
        </w:rPr>
        <w:t>l leaders.</w:t>
      </w:r>
    </w:p>
    <w:p w:rsidR="00656E50" w:rsidRDefault="00656E50" w:rsidP="004B53C3">
      <w:pPr>
        <w:pStyle w:val="NoSpacing"/>
        <w:spacing w:line="480" w:lineRule="auto"/>
        <w:rPr>
          <w:rFonts w:ascii="Times New Roman" w:hAnsi="Times New Roman" w:cs="Times New Roman"/>
          <w:sz w:val="24"/>
        </w:rPr>
      </w:pPr>
    </w:p>
    <w:p w:rsidR="00FC7818" w:rsidRDefault="00566E20" w:rsidP="004B53C3">
      <w:pPr>
        <w:pStyle w:val="NoSpacing"/>
        <w:spacing w:line="480" w:lineRule="auto"/>
        <w:rPr>
          <w:rFonts w:ascii="Times New Roman" w:hAnsi="Times New Roman" w:cs="Times New Roman"/>
          <w:sz w:val="24"/>
        </w:rPr>
      </w:pPr>
      <w:r>
        <w:rPr>
          <w:noProof/>
        </w:rPr>
        <w:drawing>
          <wp:anchor distT="0" distB="0" distL="114300" distR="114300" simplePos="0" relativeHeight="251663360" behindDoc="0" locked="0" layoutInCell="1" allowOverlap="1">
            <wp:simplePos x="0" y="0"/>
            <wp:positionH relativeFrom="margin">
              <wp:align>center</wp:align>
            </wp:positionH>
            <wp:positionV relativeFrom="paragraph">
              <wp:posOffset>240030</wp:posOffset>
            </wp:positionV>
            <wp:extent cx="5676900" cy="3324225"/>
            <wp:effectExtent l="0" t="0" r="0" b="9525"/>
            <wp:wrapSquare wrapText="bothSides"/>
            <wp:docPr id="2" name="Picture 2" descr="http://treatiesmatter.org/exhibit/wp-content/uploads/2014/05/5.4-DSCN4959-e13989213606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reatiesmatter.org/exhibit/wp-content/uploads/2014/05/5.4-DSCN4959-e1398921360617.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76900" cy="33242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F3100">
        <w:rPr>
          <w:rFonts w:ascii="Times New Roman" w:hAnsi="Times New Roman" w:cs="Times New Roman"/>
          <w:sz w:val="24"/>
        </w:rPr>
        <w:t>Figure 2</w:t>
      </w:r>
      <w:r w:rsidR="00FC7818">
        <w:rPr>
          <w:rFonts w:ascii="Times New Roman" w:hAnsi="Times New Roman" w:cs="Times New Roman"/>
          <w:sz w:val="24"/>
        </w:rPr>
        <w:t>. View of the Great Treaty Held at Prairie du Chien, 1825</w:t>
      </w:r>
    </w:p>
    <w:p w:rsidR="005868FE" w:rsidRPr="00094DDE" w:rsidRDefault="005868FE" w:rsidP="003257CB">
      <w:pPr>
        <w:pStyle w:val="NoSpacing"/>
        <w:spacing w:line="480" w:lineRule="auto"/>
        <w:ind w:firstLine="720"/>
        <w:rPr>
          <w:rFonts w:ascii="Times New Roman" w:hAnsi="Times New Roman" w:cs="Times New Roman"/>
          <w:sz w:val="20"/>
          <w:szCs w:val="20"/>
        </w:rPr>
      </w:pPr>
    </w:p>
    <w:p w:rsidR="00FC7818" w:rsidRPr="00094DDE" w:rsidRDefault="00FC7818" w:rsidP="00085E91">
      <w:pPr>
        <w:pStyle w:val="NoSpacing"/>
        <w:spacing w:line="480" w:lineRule="auto"/>
        <w:rPr>
          <w:rFonts w:ascii="Times New Roman" w:hAnsi="Times New Roman" w:cs="Times New Roman"/>
          <w:sz w:val="20"/>
          <w:szCs w:val="20"/>
        </w:rPr>
      </w:pPr>
      <w:r w:rsidRPr="00094DDE">
        <w:rPr>
          <w:rFonts w:ascii="Times New Roman" w:hAnsi="Times New Roman" w:cs="Times New Roman"/>
          <w:sz w:val="20"/>
          <w:szCs w:val="20"/>
        </w:rPr>
        <w:t xml:space="preserve">Source: </w:t>
      </w:r>
      <w:r w:rsidR="00085E91" w:rsidRPr="00094DDE">
        <w:rPr>
          <w:rFonts w:ascii="Times New Roman" w:hAnsi="Times New Roman" w:cs="Times New Roman"/>
          <w:sz w:val="20"/>
          <w:szCs w:val="20"/>
        </w:rPr>
        <w:t xml:space="preserve">“Dakota and Ojibwe Treaties,” accessed October 16, 2016, </w:t>
      </w:r>
      <w:hyperlink r:id="rId10" w:history="1">
        <w:r w:rsidRPr="00094DDE">
          <w:rPr>
            <w:rStyle w:val="Hyperlink"/>
            <w:rFonts w:ascii="Times New Roman" w:hAnsi="Times New Roman" w:cs="Times New Roman"/>
            <w:color w:val="auto"/>
            <w:sz w:val="20"/>
            <w:szCs w:val="20"/>
            <w:u w:val="none"/>
          </w:rPr>
          <w:t>http://treatiesmatter.org/treaties/land/1825-1830-Multinational</w:t>
        </w:r>
      </w:hyperlink>
    </w:p>
    <w:p w:rsidR="00A40FAC" w:rsidRDefault="00A40FAC" w:rsidP="003257CB">
      <w:pPr>
        <w:pStyle w:val="NoSpacing"/>
        <w:spacing w:line="480" w:lineRule="auto"/>
        <w:ind w:firstLine="720"/>
        <w:rPr>
          <w:rFonts w:ascii="Times New Roman" w:hAnsi="Times New Roman" w:cs="Times New Roman"/>
          <w:sz w:val="24"/>
        </w:rPr>
      </w:pPr>
    </w:p>
    <w:p w:rsidR="003257CB" w:rsidRPr="003257CB" w:rsidRDefault="003257CB" w:rsidP="003257CB">
      <w:pPr>
        <w:pStyle w:val="NoSpacing"/>
        <w:spacing w:line="480" w:lineRule="auto"/>
        <w:ind w:firstLine="720"/>
        <w:rPr>
          <w:rFonts w:ascii="Arial" w:hAnsi="Arial" w:cs="Arial"/>
          <w:color w:val="736959"/>
          <w:sz w:val="21"/>
          <w:szCs w:val="21"/>
        </w:rPr>
      </w:pPr>
      <w:r>
        <w:rPr>
          <w:rFonts w:ascii="Times New Roman" w:hAnsi="Times New Roman" w:cs="Times New Roman"/>
          <w:sz w:val="24"/>
        </w:rPr>
        <w:t>Because the western frontier was on the minds of so many government figures during the early eighteenth-century, this treaty played an enormous role in the livelihood of the tribes and settlers in the early Midwest, even if for only a few years.</w:t>
      </w:r>
      <w:r w:rsidR="00386C00">
        <w:rPr>
          <w:rFonts w:ascii="Times New Roman" w:hAnsi="Times New Roman" w:cs="Times New Roman"/>
          <w:sz w:val="24"/>
        </w:rPr>
        <w:t xml:space="preserve"> However, as predicted, the lines on a map did not freeze the tensions between these tribes.</w:t>
      </w:r>
      <w:r>
        <w:rPr>
          <w:rFonts w:ascii="Times New Roman" w:hAnsi="Times New Roman" w:cs="Times New Roman"/>
          <w:sz w:val="24"/>
        </w:rPr>
        <w:t xml:space="preserve"> Unfortunately, intertribal warfare quickly resumed and</w:t>
      </w:r>
      <w:r w:rsidR="00094DDE">
        <w:rPr>
          <w:rFonts w:ascii="Times New Roman" w:hAnsi="Times New Roman" w:cs="Times New Roman"/>
          <w:sz w:val="24"/>
        </w:rPr>
        <w:t xml:space="preserve"> the United States government, along with tribal leaders, met for the council of</w:t>
      </w:r>
      <w:r>
        <w:rPr>
          <w:rFonts w:ascii="Times New Roman" w:hAnsi="Times New Roman" w:cs="Times New Roman"/>
          <w:sz w:val="24"/>
        </w:rPr>
        <w:t xml:space="preserve"> another</w:t>
      </w:r>
      <w:r w:rsidR="00386C00">
        <w:rPr>
          <w:rFonts w:ascii="Times New Roman" w:hAnsi="Times New Roman" w:cs="Times New Roman"/>
          <w:sz w:val="24"/>
        </w:rPr>
        <w:t xml:space="preserve"> historical treaty </w:t>
      </w:r>
      <w:r>
        <w:rPr>
          <w:rFonts w:ascii="Times New Roman" w:hAnsi="Times New Roman" w:cs="Times New Roman"/>
          <w:sz w:val="24"/>
        </w:rPr>
        <w:t xml:space="preserve">to restore </w:t>
      </w:r>
      <w:r w:rsidR="00F02911">
        <w:rPr>
          <w:rFonts w:ascii="Times New Roman" w:hAnsi="Times New Roman" w:cs="Times New Roman"/>
          <w:sz w:val="24"/>
        </w:rPr>
        <w:t xml:space="preserve">peace. </w:t>
      </w:r>
    </w:p>
    <w:p w:rsidR="00C11F13" w:rsidRPr="001057F1" w:rsidRDefault="00C11F13" w:rsidP="001057F1">
      <w:pPr>
        <w:pStyle w:val="NoSpacing"/>
        <w:spacing w:line="480" w:lineRule="auto"/>
        <w:jc w:val="center"/>
        <w:rPr>
          <w:rFonts w:ascii="Times New Roman" w:hAnsi="Times New Roman" w:cs="Times New Roman"/>
          <w:b/>
          <w:sz w:val="24"/>
        </w:rPr>
      </w:pPr>
      <w:r w:rsidRPr="001057F1">
        <w:rPr>
          <w:rFonts w:ascii="Times New Roman" w:hAnsi="Times New Roman" w:cs="Times New Roman"/>
          <w:b/>
          <w:sz w:val="24"/>
        </w:rPr>
        <w:lastRenderedPageBreak/>
        <w:t>Understanding the 1830 Treaty of Prairie du Chien</w:t>
      </w:r>
    </w:p>
    <w:p w:rsidR="001057F1" w:rsidRDefault="001057F1" w:rsidP="00ED562C">
      <w:pPr>
        <w:pStyle w:val="NoSpacing"/>
        <w:spacing w:line="480" w:lineRule="auto"/>
        <w:ind w:firstLine="720"/>
        <w:rPr>
          <w:rFonts w:ascii="Times New Roman" w:hAnsi="Times New Roman" w:cs="Times New Roman"/>
          <w:sz w:val="24"/>
        </w:rPr>
      </w:pPr>
    </w:p>
    <w:p w:rsidR="00F02911" w:rsidRDefault="00F02911" w:rsidP="00ED562C">
      <w:pPr>
        <w:pStyle w:val="NoSpacing"/>
        <w:spacing w:line="480" w:lineRule="auto"/>
        <w:ind w:firstLine="720"/>
        <w:rPr>
          <w:rFonts w:ascii="Times New Roman" w:hAnsi="Times New Roman" w:cs="Times New Roman"/>
          <w:sz w:val="24"/>
        </w:rPr>
      </w:pPr>
      <w:r>
        <w:rPr>
          <w:rFonts w:ascii="Times New Roman" w:hAnsi="Times New Roman" w:cs="Times New Roman"/>
          <w:sz w:val="24"/>
        </w:rPr>
        <w:t>On July 15, 1830, members of the Sac and Fox, Dakota, Omaha, Iowa</w:t>
      </w:r>
      <w:r w:rsidR="00085E91">
        <w:rPr>
          <w:rFonts w:ascii="Times New Roman" w:hAnsi="Times New Roman" w:cs="Times New Roman"/>
          <w:sz w:val="24"/>
        </w:rPr>
        <w:t>y</w:t>
      </w:r>
      <w:r>
        <w:rPr>
          <w:rFonts w:ascii="Times New Roman" w:hAnsi="Times New Roman" w:cs="Times New Roman"/>
          <w:sz w:val="24"/>
        </w:rPr>
        <w:t>, Oto, Ho-Chunk, Menominee, and Missouri gathered once again at Prairie du Chien to d</w:t>
      </w:r>
      <w:r w:rsidR="00085E91">
        <w:rPr>
          <w:rFonts w:ascii="Times New Roman" w:hAnsi="Times New Roman" w:cs="Times New Roman"/>
          <w:sz w:val="24"/>
        </w:rPr>
        <w:t>iscuss peace. The council began</w:t>
      </w:r>
      <w:r>
        <w:rPr>
          <w:rFonts w:ascii="Times New Roman" w:hAnsi="Times New Roman" w:cs="Times New Roman"/>
          <w:sz w:val="24"/>
        </w:rPr>
        <w:t xml:space="preserve"> on the first day with all tribal leaders and government officials passing around the “Great Pipe of Peace.”</w:t>
      </w:r>
      <w:r w:rsidR="00847F58">
        <w:rPr>
          <w:rStyle w:val="FootnoteReference"/>
          <w:rFonts w:ascii="Times New Roman" w:hAnsi="Times New Roman" w:cs="Times New Roman"/>
          <w:sz w:val="24"/>
        </w:rPr>
        <w:footnoteReference w:id="19"/>
      </w:r>
      <w:r>
        <w:rPr>
          <w:rFonts w:ascii="Times New Roman" w:hAnsi="Times New Roman" w:cs="Times New Roman"/>
          <w:sz w:val="24"/>
        </w:rPr>
        <w:t xml:space="preserve"> Soon after, General </w:t>
      </w:r>
      <w:r w:rsidR="0083744D">
        <w:rPr>
          <w:rFonts w:ascii="Times New Roman" w:hAnsi="Times New Roman" w:cs="Times New Roman"/>
          <w:sz w:val="24"/>
        </w:rPr>
        <w:t xml:space="preserve">William </w:t>
      </w:r>
      <w:r>
        <w:rPr>
          <w:rFonts w:ascii="Times New Roman" w:hAnsi="Times New Roman" w:cs="Times New Roman"/>
          <w:sz w:val="24"/>
        </w:rPr>
        <w:t>Clark</w:t>
      </w:r>
      <w:r w:rsidR="0083744D">
        <w:rPr>
          <w:rFonts w:ascii="Times New Roman" w:hAnsi="Times New Roman" w:cs="Times New Roman"/>
          <w:sz w:val="24"/>
        </w:rPr>
        <w:t>, the</w:t>
      </w:r>
      <w:r w:rsidR="00D4396F">
        <w:rPr>
          <w:rFonts w:ascii="Times New Roman" w:hAnsi="Times New Roman" w:cs="Times New Roman"/>
          <w:sz w:val="24"/>
        </w:rPr>
        <w:t xml:space="preserve"> Superintendent</w:t>
      </w:r>
      <w:r w:rsidR="0083744D">
        <w:rPr>
          <w:rFonts w:ascii="Times New Roman" w:hAnsi="Times New Roman" w:cs="Times New Roman"/>
          <w:sz w:val="24"/>
        </w:rPr>
        <w:t xml:space="preserve"> of Indian Affairs from St. Louis at that time,</w:t>
      </w:r>
      <w:r>
        <w:rPr>
          <w:rFonts w:ascii="Times New Roman" w:hAnsi="Times New Roman" w:cs="Times New Roman"/>
          <w:sz w:val="24"/>
        </w:rPr>
        <w:t xml:space="preserve"> rose and delivered an introductory speech</w:t>
      </w:r>
      <w:r w:rsidR="00085E91">
        <w:rPr>
          <w:rFonts w:ascii="Times New Roman" w:hAnsi="Times New Roman" w:cs="Times New Roman"/>
          <w:sz w:val="24"/>
        </w:rPr>
        <w:t>, thanking the Great Spi</w:t>
      </w:r>
      <w:r w:rsidR="0083744D">
        <w:rPr>
          <w:rFonts w:ascii="Times New Roman" w:hAnsi="Times New Roman" w:cs="Times New Roman"/>
          <w:sz w:val="24"/>
        </w:rPr>
        <w:t>rit</w:t>
      </w:r>
      <w:r w:rsidR="00085E91">
        <w:rPr>
          <w:rFonts w:ascii="Times New Roman" w:hAnsi="Times New Roman" w:cs="Times New Roman"/>
          <w:sz w:val="24"/>
        </w:rPr>
        <w:t xml:space="preserve"> for blessing their council with a clear sky. He then read a speech</w:t>
      </w:r>
      <w:r>
        <w:rPr>
          <w:rFonts w:ascii="Times New Roman" w:hAnsi="Times New Roman" w:cs="Times New Roman"/>
          <w:sz w:val="24"/>
        </w:rPr>
        <w:t xml:space="preserve"> written for </w:t>
      </w:r>
      <w:r w:rsidR="00847F58">
        <w:rPr>
          <w:rFonts w:ascii="Times New Roman" w:hAnsi="Times New Roman" w:cs="Times New Roman"/>
          <w:sz w:val="24"/>
        </w:rPr>
        <w:t>him by President Andrew Jacks</w:t>
      </w:r>
      <w:r w:rsidR="00085E91">
        <w:rPr>
          <w:rFonts w:ascii="Times New Roman" w:hAnsi="Times New Roman" w:cs="Times New Roman"/>
          <w:sz w:val="24"/>
        </w:rPr>
        <w:t>on. Jackson described</w:t>
      </w:r>
      <w:r w:rsidR="00847F58">
        <w:rPr>
          <w:rFonts w:ascii="Times New Roman" w:hAnsi="Times New Roman" w:cs="Times New Roman"/>
          <w:sz w:val="24"/>
        </w:rPr>
        <w:t xml:space="preserve"> his sadness when he read </w:t>
      </w:r>
      <w:r w:rsidR="0083744D">
        <w:rPr>
          <w:rFonts w:ascii="Times New Roman" w:hAnsi="Times New Roman" w:cs="Times New Roman"/>
          <w:sz w:val="24"/>
        </w:rPr>
        <w:t xml:space="preserve">letters from several Indian Agents </w:t>
      </w:r>
      <w:r w:rsidR="00847F58">
        <w:rPr>
          <w:rFonts w:ascii="Times New Roman" w:hAnsi="Times New Roman" w:cs="Times New Roman"/>
          <w:sz w:val="24"/>
        </w:rPr>
        <w:t>about how the various tribes had not been keeping the peace they negotiated in 1825 just a</w:t>
      </w:r>
      <w:r w:rsidR="00085E91">
        <w:rPr>
          <w:rFonts w:ascii="Times New Roman" w:hAnsi="Times New Roman" w:cs="Times New Roman"/>
          <w:sz w:val="24"/>
        </w:rPr>
        <w:t xml:space="preserve"> few years earlier. He discussed</w:t>
      </w:r>
      <w:r w:rsidR="00847F58">
        <w:rPr>
          <w:rFonts w:ascii="Times New Roman" w:hAnsi="Times New Roman" w:cs="Times New Roman"/>
          <w:sz w:val="24"/>
        </w:rPr>
        <w:t xml:space="preserve"> how they had “buried the tomahawk”</w:t>
      </w:r>
      <w:r w:rsidR="00FE61C2">
        <w:rPr>
          <w:rFonts w:ascii="Times New Roman" w:hAnsi="Times New Roman" w:cs="Times New Roman"/>
          <w:sz w:val="24"/>
        </w:rPr>
        <w:t xml:space="preserve"> only for it to be used again. Ironically, s</w:t>
      </w:r>
      <w:r w:rsidR="00847F58">
        <w:rPr>
          <w:rFonts w:ascii="Times New Roman" w:hAnsi="Times New Roman" w:cs="Times New Roman"/>
          <w:sz w:val="24"/>
        </w:rPr>
        <w:t>oon after discussing his sadnes</w:t>
      </w:r>
      <w:r w:rsidR="00FE61C2">
        <w:rPr>
          <w:rFonts w:ascii="Times New Roman" w:hAnsi="Times New Roman" w:cs="Times New Roman"/>
          <w:sz w:val="24"/>
        </w:rPr>
        <w:t>s over warfare, he threatened</w:t>
      </w:r>
      <w:r w:rsidR="00847F58">
        <w:rPr>
          <w:rFonts w:ascii="Times New Roman" w:hAnsi="Times New Roman" w:cs="Times New Roman"/>
          <w:sz w:val="24"/>
        </w:rPr>
        <w:t xml:space="preserve"> the tribes who had not kept their promise of peace with an invasion as well as a trade embargo. </w:t>
      </w:r>
    </w:p>
    <w:p w:rsidR="00847F58" w:rsidRDefault="00847F58" w:rsidP="00847F58">
      <w:pPr>
        <w:pStyle w:val="NoSpacing"/>
        <w:ind w:left="720"/>
        <w:jc w:val="both"/>
        <w:rPr>
          <w:rFonts w:ascii="Times New Roman" w:hAnsi="Times New Roman" w:cs="Times New Roman"/>
          <w:sz w:val="24"/>
        </w:rPr>
      </w:pPr>
      <w:r>
        <w:rPr>
          <w:rFonts w:ascii="Times New Roman" w:hAnsi="Times New Roman" w:cs="Times New Roman"/>
          <w:sz w:val="24"/>
        </w:rPr>
        <w:t xml:space="preserve">Chiefs and Warriors! The white people do not go to war until they have fully deliberated. When they strike, they strike down whole nations! </w:t>
      </w:r>
    </w:p>
    <w:p w:rsidR="00847F58" w:rsidRDefault="00847F58" w:rsidP="00847F58">
      <w:pPr>
        <w:pStyle w:val="NoSpacing"/>
        <w:ind w:left="720"/>
        <w:jc w:val="both"/>
        <w:rPr>
          <w:rFonts w:ascii="Times New Roman" w:hAnsi="Times New Roman" w:cs="Times New Roman"/>
          <w:sz w:val="24"/>
        </w:rPr>
      </w:pPr>
      <w:r>
        <w:rPr>
          <w:rFonts w:ascii="Times New Roman" w:hAnsi="Times New Roman" w:cs="Times New Roman"/>
          <w:sz w:val="24"/>
        </w:rPr>
        <w:t>I now address myself to the Sacs and Foxes,</w:t>
      </w:r>
      <w:r w:rsidR="0083744D">
        <w:rPr>
          <w:rFonts w:ascii="Times New Roman" w:hAnsi="Times New Roman" w:cs="Times New Roman"/>
          <w:sz w:val="24"/>
        </w:rPr>
        <w:t xml:space="preserve"> to the Sioux, to the Winnebago</w:t>
      </w:r>
      <w:r>
        <w:rPr>
          <w:rFonts w:ascii="Times New Roman" w:hAnsi="Times New Roman" w:cs="Times New Roman"/>
          <w:sz w:val="24"/>
        </w:rPr>
        <w:t xml:space="preserve">s, and Menominee who have had recent difficulties with each other. </w:t>
      </w:r>
    </w:p>
    <w:p w:rsidR="00FE61C2" w:rsidRDefault="00FE61C2" w:rsidP="00847F58">
      <w:pPr>
        <w:pStyle w:val="NoSpacing"/>
        <w:ind w:left="720"/>
        <w:jc w:val="both"/>
        <w:rPr>
          <w:rFonts w:ascii="Times New Roman" w:hAnsi="Times New Roman" w:cs="Times New Roman"/>
          <w:sz w:val="24"/>
        </w:rPr>
      </w:pPr>
    </w:p>
    <w:p w:rsidR="00847F58" w:rsidRDefault="00847F58" w:rsidP="00847F58">
      <w:pPr>
        <w:pStyle w:val="NoSpacing"/>
        <w:ind w:left="720"/>
        <w:jc w:val="both"/>
        <w:rPr>
          <w:rFonts w:ascii="Times New Roman" w:hAnsi="Times New Roman" w:cs="Times New Roman"/>
          <w:sz w:val="24"/>
        </w:rPr>
      </w:pPr>
      <w:r>
        <w:rPr>
          <w:rFonts w:ascii="Times New Roman" w:hAnsi="Times New Roman" w:cs="Times New Roman"/>
          <w:sz w:val="24"/>
        </w:rPr>
        <w:t>Chiefs and Warriors! I am directed by the President, your Great Father to say to you that you must hereafter submit all your differences to myself at this place, or to your Father at St. Louis. If you do this, your Great Father gives you his word that he will see ample and speedy justice do</w:t>
      </w:r>
      <w:r w:rsidR="00386C00">
        <w:rPr>
          <w:rFonts w:ascii="Times New Roman" w:hAnsi="Times New Roman" w:cs="Times New Roman"/>
          <w:sz w:val="24"/>
        </w:rPr>
        <w:t>n</w:t>
      </w:r>
      <w:r>
        <w:rPr>
          <w:rFonts w:ascii="Times New Roman" w:hAnsi="Times New Roman" w:cs="Times New Roman"/>
          <w:sz w:val="24"/>
        </w:rPr>
        <w:t>e to you. Rest upon to the word of your Great Father; that word is sacred, he will exactly perform all his engagements to you.</w:t>
      </w:r>
      <w:r>
        <w:rPr>
          <w:rStyle w:val="FootnoteReference"/>
          <w:rFonts w:ascii="Times New Roman" w:hAnsi="Times New Roman" w:cs="Times New Roman"/>
          <w:sz w:val="24"/>
        </w:rPr>
        <w:footnoteReference w:id="20"/>
      </w:r>
    </w:p>
    <w:p w:rsidR="00847F58" w:rsidRDefault="00847F58" w:rsidP="00085E91">
      <w:pPr>
        <w:pStyle w:val="NoSpacing"/>
        <w:jc w:val="both"/>
        <w:rPr>
          <w:rFonts w:ascii="Times New Roman" w:hAnsi="Times New Roman" w:cs="Times New Roman"/>
          <w:sz w:val="24"/>
        </w:rPr>
      </w:pPr>
    </w:p>
    <w:p w:rsidR="00847F58" w:rsidRDefault="00847F58" w:rsidP="00386C00">
      <w:pPr>
        <w:pStyle w:val="NoSpacing"/>
        <w:spacing w:line="480" w:lineRule="auto"/>
        <w:rPr>
          <w:rFonts w:ascii="Times New Roman" w:hAnsi="Times New Roman" w:cs="Times New Roman"/>
          <w:sz w:val="24"/>
        </w:rPr>
      </w:pPr>
      <w:r>
        <w:rPr>
          <w:rFonts w:ascii="Times New Roman" w:hAnsi="Times New Roman" w:cs="Times New Roman"/>
          <w:sz w:val="24"/>
        </w:rPr>
        <w:t xml:space="preserve">This statement left many tribal leaders frightened and nervous for their people. </w:t>
      </w:r>
      <w:r w:rsidR="00FE61C2">
        <w:rPr>
          <w:rFonts w:ascii="Times New Roman" w:hAnsi="Times New Roman" w:cs="Times New Roman"/>
          <w:sz w:val="24"/>
        </w:rPr>
        <w:t>Tribal leaders who had not participated in battles were eager to speak to the</w:t>
      </w:r>
      <w:r w:rsidR="00094DDE">
        <w:rPr>
          <w:rFonts w:ascii="Times New Roman" w:hAnsi="Times New Roman" w:cs="Times New Roman"/>
          <w:sz w:val="24"/>
        </w:rPr>
        <w:t xml:space="preserve">ir Great Father and explain why </w:t>
      </w:r>
      <w:r w:rsidR="00094DDE">
        <w:rPr>
          <w:rFonts w:ascii="Times New Roman" w:hAnsi="Times New Roman" w:cs="Times New Roman"/>
          <w:sz w:val="24"/>
        </w:rPr>
        <w:lastRenderedPageBreak/>
        <w:t xml:space="preserve">they did not want </w:t>
      </w:r>
      <w:r w:rsidR="00FE61C2">
        <w:rPr>
          <w:rFonts w:ascii="Times New Roman" w:hAnsi="Times New Roman" w:cs="Times New Roman"/>
          <w:sz w:val="24"/>
        </w:rPr>
        <w:t xml:space="preserve">be punished for the actions of other tribes. </w:t>
      </w:r>
      <w:r>
        <w:rPr>
          <w:rFonts w:ascii="Times New Roman" w:hAnsi="Times New Roman" w:cs="Times New Roman"/>
          <w:sz w:val="24"/>
        </w:rPr>
        <w:t>However, Clark directed the tribal members to go back to their camps to eat, smoke, and reflect upon what they had</w:t>
      </w:r>
      <w:r w:rsidR="00386C00">
        <w:rPr>
          <w:rFonts w:ascii="Times New Roman" w:hAnsi="Times New Roman" w:cs="Times New Roman"/>
          <w:sz w:val="24"/>
        </w:rPr>
        <w:t xml:space="preserve"> heard from their Great Father. </w:t>
      </w:r>
    </w:p>
    <w:p w:rsidR="00DF756E" w:rsidRDefault="00386C00" w:rsidP="00386C00">
      <w:pPr>
        <w:pStyle w:val="NoSpacing"/>
        <w:spacing w:line="480" w:lineRule="auto"/>
        <w:rPr>
          <w:rFonts w:ascii="Times New Roman" w:hAnsi="Times New Roman" w:cs="Times New Roman"/>
          <w:sz w:val="24"/>
        </w:rPr>
      </w:pPr>
      <w:r>
        <w:rPr>
          <w:rFonts w:ascii="Times New Roman" w:hAnsi="Times New Roman" w:cs="Times New Roman"/>
          <w:sz w:val="24"/>
        </w:rPr>
        <w:tab/>
        <w:t xml:space="preserve">The next day, the council resumed and </w:t>
      </w:r>
      <w:r w:rsidR="00094DDE">
        <w:rPr>
          <w:rFonts w:ascii="Times New Roman" w:hAnsi="Times New Roman" w:cs="Times New Roman"/>
          <w:sz w:val="24"/>
        </w:rPr>
        <w:t xml:space="preserve">William Clark informed </w:t>
      </w:r>
      <w:r>
        <w:rPr>
          <w:rFonts w:ascii="Times New Roman" w:hAnsi="Times New Roman" w:cs="Times New Roman"/>
          <w:sz w:val="24"/>
        </w:rPr>
        <w:t xml:space="preserve">the tribal leaders were informed by William Clark that if at any time the tribes could come to a friendly understanding, they should make it known to their commissioners and they would have treaties ready for them to sign. Next, Chief Keokuk </w:t>
      </w:r>
      <w:r w:rsidR="00DE2213">
        <w:rPr>
          <w:rFonts w:ascii="Times New Roman" w:hAnsi="Times New Roman" w:cs="Times New Roman"/>
          <w:sz w:val="24"/>
        </w:rPr>
        <w:t xml:space="preserve">of the Sac tribe and Chief Wabasha of the Dakota </w:t>
      </w:r>
      <w:r w:rsidR="000E6A86">
        <w:rPr>
          <w:rFonts w:ascii="Times New Roman" w:hAnsi="Times New Roman" w:cs="Times New Roman"/>
          <w:sz w:val="24"/>
        </w:rPr>
        <w:t xml:space="preserve">speak of the wrongs that were done to them by the other. </w:t>
      </w:r>
      <w:r w:rsidR="00DF756E">
        <w:rPr>
          <w:rFonts w:ascii="Times New Roman" w:hAnsi="Times New Roman" w:cs="Times New Roman"/>
          <w:sz w:val="24"/>
        </w:rPr>
        <w:t xml:space="preserve">Chief Wabasha exclaims, </w:t>
      </w:r>
    </w:p>
    <w:p w:rsidR="00DF756E" w:rsidRDefault="00DF756E" w:rsidP="00FE61C2">
      <w:pPr>
        <w:pStyle w:val="NoSpacing"/>
        <w:ind w:left="720"/>
        <w:rPr>
          <w:rFonts w:ascii="Times New Roman" w:hAnsi="Times New Roman" w:cs="Times New Roman"/>
          <w:sz w:val="24"/>
        </w:rPr>
      </w:pPr>
      <w:r>
        <w:rPr>
          <w:rFonts w:ascii="Times New Roman" w:hAnsi="Times New Roman" w:cs="Times New Roman"/>
          <w:sz w:val="24"/>
        </w:rPr>
        <w:t>Fathers! The Sacs and Foxes, the Sioux and all these nations around us were formerly as one. They ate out of one dish and with one spoon, they sat around the same fire. But things are since greatly altered. Five times have the Sacs and Foxes hurt us, and each time I turned my head aside, and would not see out. I wish you, my fathers, to let our Great Father know this.</w:t>
      </w:r>
      <w:r w:rsidR="00FE61C2">
        <w:rPr>
          <w:rStyle w:val="FootnoteReference"/>
          <w:rFonts w:ascii="Times New Roman" w:hAnsi="Times New Roman" w:cs="Times New Roman"/>
          <w:sz w:val="24"/>
        </w:rPr>
        <w:footnoteReference w:id="21"/>
      </w:r>
    </w:p>
    <w:p w:rsidR="00FE61C2" w:rsidRDefault="00FE61C2" w:rsidP="00FE61C2">
      <w:pPr>
        <w:pStyle w:val="NoSpacing"/>
        <w:ind w:left="720"/>
        <w:rPr>
          <w:rFonts w:ascii="Times New Roman" w:hAnsi="Times New Roman" w:cs="Times New Roman"/>
          <w:sz w:val="24"/>
        </w:rPr>
      </w:pPr>
    </w:p>
    <w:p w:rsidR="00DF756E" w:rsidRDefault="00DF756E" w:rsidP="00DF756E">
      <w:pPr>
        <w:pStyle w:val="NoSpacing"/>
        <w:spacing w:line="480" w:lineRule="auto"/>
        <w:ind w:firstLine="720"/>
        <w:rPr>
          <w:rFonts w:ascii="Times New Roman" w:hAnsi="Times New Roman" w:cs="Times New Roman"/>
          <w:sz w:val="24"/>
        </w:rPr>
      </w:pPr>
      <w:r>
        <w:rPr>
          <w:rFonts w:ascii="Times New Roman" w:hAnsi="Times New Roman" w:cs="Times New Roman"/>
          <w:sz w:val="24"/>
        </w:rPr>
        <w:t>Possibly out of fear of going to war with the United States army, many tribes explain their situations and plead with the Great Father not to invade. Chief W</w:t>
      </w:r>
      <w:r w:rsidR="00FE61C2">
        <w:rPr>
          <w:rFonts w:ascii="Times New Roman" w:hAnsi="Times New Roman" w:cs="Times New Roman"/>
          <w:sz w:val="24"/>
        </w:rPr>
        <w:t>apalaw of the Fox tribe explained how he believed</w:t>
      </w:r>
      <w:r>
        <w:rPr>
          <w:rFonts w:ascii="Times New Roman" w:hAnsi="Times New Roman" w:cs="Times New Roman"/>
          <w:sz w:val="24"/>
        </w:rPr>
        <w:t xml:space="preserve"> the white men had “meddled in our peace.”</w:t>
      </w:r>
      <w:r>
        <w:rPr>
          <w:rStyle w:val="FootnoteReference"/>
          <w:rFonts w:ascii="Times New Roman" w:hAnsi="Times New Roman" w:cs="Times New Roman"/>
          <w:sz w:val="24"/>
        </w:rPr>
        <w:footnoteReference w:id="22"/>
      </w:r>
      <w:r w:rsidR="00FE61C2">
        <w:rPr>
          <w:rFonts w:ascii="Times New Roman" w:hAnsi="Times New Roman" w:cs="Times New Roman"/>
          <w:sz w:val="24"/>
        </w:rPr>
        <w:t xml:space="preserve"> This caused</w:t>
      </w:r>
      <w:r>
        <w:rPr>
          <w:rFonts w:ascii="Times New Roman" w:hAnsi="Times New Roman" w:cs="Times New Roman"/>
          <w:sz w:val="24"/>
        </w:rPr>
        <w:t xml:space="preserve"> some tension with the government officials and William Clark states, </w:t>
      </w:r>
    </w:p>
    <w:p w:rsidR="00871605" w:rsidRDefault="00DF756E" w:rsidP="00FE61C2">
      <w:pPr>
        <w:pStyle w:val="NoSpacing"/>
        <w:ind w:left="720"/>
        <w:rPr>
          <w:rFonts w:ascii="Times New Roman" w:hAnsi="Times New Roman" w:cs="Times New Roman"/>
          <w:sz w:val="24"/>
        </w:rPr>
      </w:pPr>
      <w:r w:rsidRPr="00DF756E">
        <w:rPr>
          <w:rFonts w:ascii="Times New Roman" w:hAnsi="Times New Roman" w:cs="Times New Roman"/>
          <w:sz w:val="24"/>
        </w:rPr>
        <w:t>My object in trying to make this peace have been made known to several of you. It was to cause those who are now at war to be at peace, and make them interested in preserving a peace. My wish was that you should make peace among yourselves. It appears you have, as far as the representation among you has enabled you to do so. You have broken the treaty which you entered into last as this peace, and it is necessary you should make a new one.</w:t>
      </w:r>
      <w:r w:rsidR="00FE61C2">
        <w:rPr>
          <w:rStyle w:val="FootnoteReference"/>
          <w:rFonts w:ascii="Times New Roman" w:hAnsi="Times New Roman" w:cs="Times New Roman"/>
          <w:sz w:val="24"/>
        </w:rPr>
        <w:footnoteReference w:id="23"/>
      </w:r>
    </w:p>
    <w:p w:rsidR="00797F92" w:rsidRDefault="00797F92" w:rsidP="00797F92">
      <w:pPr>
        <w:pStyle w:val="NoSpacing"/>
        <w:spacing w:line="480" w:lineRule="auto"/>
        <w:rPr>
          <w:rFonts w:ascii="Times New Roman" w:hAnsi="Times New Roman" w:cs="Times New Roman"/>
          <w:sz w:val="24"/>
          <w:szCs w:val="24"/>
        </w:rPr>
      </w:pPr>
      <w:r>
        <w:rPr>
          <w:noProof/>
        </w:rPr>
        <w:lastRenderedPageBreak/>
        <w:drawing>
          <wp:anchor distT="0" distB="0" distL="114300" distR="114300" simplePos="0" relativeHeight="251665408" behindDoc="0" locked="0" layoutInCell="1" allowOverlap="1" wp14:anchorId="58DA0C4F" wp14:editId="401722CB">
            <wp:simplePos x="0" y="0"/>
            <wp:positionH relativeFrom="margin">
              <wp:align>right</wp:align>
            </wp:positionH>
            <wp:positionV relativeFrom="paragraph">
              <wp:posOffset>407670</wp:posOffset>
            </wp:positionV>
            <wp:extent cx="5943600" cy="4338056"/>
            <wp:effectExtent l="0" t="0" r="0" b="5715"/>
            <wp:wrapSquare wrapText="bothSides"/>
            <wp:docPr id="6" name="Picture 6" descr="Iowa 1, Map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owa 1, Map 2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4338056"/>
                    </a:xfrm>
                    <a:prstGeom prst="rect">
                      <a:avLst/>
                    </a:prstGeom>
                    <a:noFill/>
                    <a:ln>
                      <a:noFill/>
                    </a:ln>
                  </pic:spPr>
                </pic:pic>
              </a:graphicData>
            </a:graphic>
          </wp:anchor>
        </w:drawing>
      </w:r>
      <w:r w:rsidR="006141E4">
        <w:rPr>
          <w:rFonts w:ascii="Times New Roman" w:hAnsi="Times New Roman" w:cs="Times New Roman"/>
          <w:sz w:val="24"/>
          <w:szCs w:val="24"/>
        </w:rPr>
        <w:t>Figure 3</w:t>
      </w:r>
      <w:r>
        <w:rPr>
          <w:rFonts w:ascii="Times New Roman" w:hAnsi="Times New Roman" w:cs="Times New Roman"/>
          <w:sz w:val="24"/>
          <w:szCs w:val="24"/>
        </w:rPr>
        <w:t>. Land Cessions in Iowa</w:t>
      </w:r>
    </w:p>
    <w:p w:rsidR="00797F92" w:rsidRPr="00BE2F5B" w:rsidRDefault="00797F92" w:rsidP="00797F92">
      <w:pPr>
        <w:pStyle w:val="NoSpacing"/>
        <w:spacing w:line="480" w:lineRule="auto"/>
        <w:rPr>
          <w:rFonts w:ascii="Times New Roman" w:hAnsi="Times New Roman" w:cs="Times New Roman"/>
          <w:sz w:val="20"/>
          <w:szCs w:val="24"/>
        </w:rPr>
      </w:pPr>
      <w:r w:rsidRPr="00BE2F5B">
        <w:rPr>
          <w:rFonts w:ascii="Times New Roman" w:hAnsi="Times New Roman" w:cs="Times New Roman"/>
          <w:sz w:val="20"/>
          <w:szCs w:val="24"/>
        </w:rPr>
        <w:t>Source: “Iowa 1, Map 24,” accessed December 18, 2016, http://usgwarchives.net/maps/cessions/ilcmap24.htm.</w:t>
      </w:r>
    </w:p>
    <w:p w:rsidR="00797F92" w:rsidRDefault="00797F92" w:rsidP="00ED562C">
      <w:pPr>
        <w:pStyle w:val="NoSpacing"/>
        <w:spacing w:line="480" w:lineRule="auto"/>
        <w:ind w:firstLine="720"/>
        <w:rPr>
          <w:rFonts w:ascii="Times New Roman" w:hAnsi="Times New Roman" w:cs="Times New Roman"/>
          <w:sz w:val="24"/>
        </w:rPr>
      </w:pPr>
    </w:p>
    <w:p w:rsidR="000356EE" w:rsidRDefault="00871605" w:rsidP="00ED562C">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rPr>
        <w:t>Afte</w:t>
      </w:r>
      <w:r w:rsidR="00FE61C2">
        <w:rPr>
          <w:rFonts w:ascii="Times New Roman" w:hAnsi="Times New Roman" w:cs="Times New Roman"/>
          <w:sz w:val="24"/>
        </w:rPr>
        <w:t xml:space="preserve">r this discussion, </w:t>
      </w:r>
      <w:r w:rsidR="000A2E57">
        <w:rPr>
          <w:rFonts w:ascii="Times New Roman" w:hAnsi="Times New Roman" w:cs="Times New Roman"/>
          <w:sz w:val="24"/>
        </w:rPr>
        <w:t>William Clark</w:t>
      </w:r>
      <w:r>
        <w:rPr>
          <w:rFonts w:ascii="Times New Roman" w:hAnsi="Times New Roman" w:cs="Times New Roman"/>
          <w:sz w:val="24"/>
        </w:rPr>
        <w:t xml:space="preserve"> read </w:t>
      </w:r>
      <w:r w:rsidR="000A2E57">
        <w:rPr>
          <w:rFonts w:ascii="Times New Roman" w:hAnsi="Times New Roman" w:cs="Times New Roman"/>
          <w:sz w:val="24"/>
        </w:rPr>
        <w:t xml:space="preserve">the </w:t>
      </w:r>
      <w:r>
        <w:rPr>
          <w:rFonts w:ascii="Times New Roman" w:hAnsi="Times New Roman" w:cs="Times New Roman"/>
          <w:sz w:val="24"/>
        </w:rPr>
        <w:t xml:space="preserve">aloud for all tribal members to hear. Article </w:t>
      </w:r>
      <w:r w:rsidR="000A2E57">
        <w:rPr>
          <w:rFonts w:ascii="Times New Roman" w:hAnsi="Times New Roman" w:cs="Times New Roman"/>
          <w:sz w:val="24"/>
        </w:rPr>
        <w:t>1</w:t>
      </w:r>
      <w:r>
        <w:rPr>
          <w:rFonts w:ascii="Times New Roman" w:hAnsi="Times New Roman" w:cs="Times New Roman"/>
          <w:sz w:val="24"/>
        </w:rPr>
        <w:t xml:space="preserve"> and</w:t>
      </w:r>
      <w:r w:rsidR="009D2CDD">
        <w:rPr>
          <w:rFonts w:ascii="Times New Roman" w:hAnsi="Times New Roman" w:cs="Times New Roman"/>
          <w:sz w:val="24"/>
        </w:rPr>
        <w:t xml:space="preserve"> </w:t>
      </w:r>
      <w:r w:rsidR="000A2E57">
        <w:rPr>
          <w:rFonts w:ascii="Times New Roman" w:hAnsi="Times New Roman" w:cs="Times New Roman"/>
          <w:sz w:val="24"/>
        </w:rPr>
        <w:t>2</w:t>
      </w:r>
      <w:r w:rsidR="009D2CDD">
        <w:rPr>
          <w:rFonts w:ascii="Times New Roman" w:hAnsi="Times New Roman" w:cs="Times New Roman"/>
          <w:sz w:val="24"/>
        </w:rPr>
        <w:t xml:space="preserve"> </w:t>
      </w:r>
      <w:r>
        <w:rPr>
          <w:rFonts w:ascii="Times New Roman" w:hAnsi="Times New Roman" w:cs="Times New Roman"/>
          <w:sz w:val="24"/>
        </w:rPr>
        <w:t>discuss</w:t>
      </w:r>
      <w:r w:rsidR="00FE61C2">
        <w:rPr>
          <w:rFonts w:ascii="Times New Roman" w:hAnsi="Times New Roman" w:cs="Times New Roman"/>
          <w:sz w:val="24"/>
        </w:rPr>
        <w:t>ed</w:t>
      </w:r>
      <w:r w:rsidR="0083744D">
        <w:rPr>
          <w:rFonts w:ascii="Times New Roman" w:hAnsi="Times New Roman" w:cs="Times New Roman"/>
          <w:sz w:val="24"/>
        </w:rPr>
        <w:t xml:space="preserve"> the </w:t>
      </w:r>
      <w:r>
        <w:rPr>
          <w:rFonts w:ascii="Times New Roman" w:hAnsi="Times New Roman" w:cs="Times New Roman"/>
          <w:sz w:val="24"/>
        </w:rPr>
        <w:t>cession of triba</w:t>
      </w:r>
      <w:r w:rsidR="00FE61C2">
        <w:rPr>
          <w:rFonts w:ascii="Times New Roman" w:hAnsi="Times New Roman" w:cs="Times New Roman"/>
          <w:sz w:val="24"/>
        </w:rPr>
        <w:t>l lan</w:t>
      </w:r>
      <w:r w:rsidR="000A2E57">
        <w:rPr>
          <w:rFonts w:ascii="Times New Roman" w:hAnsi="Times New Roman" w:cs="Times New Roman"/>
          <w:sz w:val="24"/>
        </w:rPr>
        <w:t>d by the U.S. government. The t</w:t>
      </w:r>
      <w:r w:rsidR="00FE61C2">
        <w:rPr>
          <w:rFonts w:ascii="Times New Roman" w:hAnsi="Times New Roman" w:cs="Times New Roman"/>
          <w:sz w:val="24"/>
        </w:rPr>
        <w:t xml:space="preserve">reaty </w:t>
      </w:r>
      <w:r w:rsidR="000A2E57">
        <w:rPr>
          <w:rFonts w:ascii="Times New Roman" w:hAnsi="Times New Roman" w:cs="Times New Roman"/>
          <w:sz w:val="24"/>
        </w:rPr>
        <w:t xml:space="preserve">stated </w:t>
      </w:r>
      <w:r w:rsidR="00FE61C2">
        <w:rPr>
          <w:rFonts w:ascii="Times New Roman" w:hAnsi="Times New Roman" w:cs="Times New Roman"/>
          <w:sz w:val="24"/>
        </w:rPr>
        <w:t>that t</w:t>
      </w:r>
      <w:r>
        <w:rPr>
          <w:rFonts w:ascii="Times New Roman" w:hAnsi="Times New Roman" w:cs="Times New Roman"/>
          <w:sz w:val="24"/>
        </w:rPr>
        <w:t>he Sacs and Foxes</w:t>
      </w:r>
      <w:r w:rsidR="000A2E57">
        <w:rPr>
          <w:rFonts w:ascii="Times New Roman" w:hAnsi="Times New Roman" w:cs="Times New Roman"/>
          <w:sz w:val="24"/>
        </w:rPr>
        <w:t>,</w:t>
      </w:r>
      <w:r>
        <w:rPr>
          <w:rFonts w:ascii="Times New Roman" w:hAnsi="Times New Roman" w:cs="Times New Roman"/>
          <w:sz w:val="24"/>
        </w:rPr>
        <w:t xml:space="preserve"> </w:t>
      </w:r>
      <w:r w:rsidR="00FE61C2">
        <w:rPr>
          <w:rFonts w:ascii="Times New Roman" w:hAnsi="Times New Roman" w:cs="Times New Roman"/>
          <w:sz w:val="24"/>
        </w:rPr>
        <w:t>as well as the Dakota would</w:t>
      </w:r>
      <w:r>
        <w:rPr>
          <w:rFonts w:ascii="Times New Roman" w:hAnsi="Times New Roman" w:cs="Times New Roman"/>
          <w:sz w:val="24"/>
        </w:rPr>
        <w:t>, “</w:t>
      </w:r>
      <w:r w:rsidR="009D2CDD" w:rsidRPr="009D2CDD">
        <w:rPr>
          <w:rFonts w:ascii="Times New Roman" w:hAnsi="Times New Roman" w:cs="Times New Roman"/>
          <w:sz w:val="24"/>
          <w:szCs w:val="24"/>
        </w:rPr>
        <w:t>cede and relinquish to the United States forever, a Tract of Country twenty miles in width, from the Mississippi to the Demoine River, situate</w:t>
      </w:r>
      <w:r w:rsidR="00FE61C2">
        <w:rPr>
          <w:rFonts w:ascii="Times New Roman" w:hAnsi="Times New Roman" w:cs="Times New Roman"/>
          <w:sz w:val="24"/>
          <w:szCs w:val="24"/>
        </w:rPr>
        <w:t>d</w:t>
      </w:r>
      <w:r w:rsidR="009D2CDD" w:rsidRPr="009D2CDD">
        <w:rPr>
          <w:rFonts w:ascii="Times New Roman" w:hAnsi="Times New Roman" w:cs="Times New Roman"/>
          <w:sz w:val="24"/>
          <w:szCs w:val="24"/>
        </w:rPr>
        <w:t xml:space="preserve"> north, and adjoining the line mentioned in the preceding article.”</w:t>
      </w:r>
      <w:r w:rsidR="009D2CDD">
        <w:rPr>
          <w:rStyle w:val="FootnoteReference"/>
          <w:rFonts w:ascii="Times New Roman" w:hAnsi="Times New Roman" w:cs="Times New Roman"/>
          <w:sz w:val="24"/>
          <w:szCs w:val="24"/>
        </w:rPr>
        <w:footnoteReference w:id="24"/>
      </w:r>
      <w:r w:rsidR="009D2CDD">
        <w:rPr>
          <w:rFonts w:ascii="Times New Roman" w:hAnsi="Times New Roman" w:cs="Times New Roman"/>
          <w:sz w:val="24"/>
          <w:szCs w:val="24"/>
        </w:rPr>
        <w:t xml:space="preserve"> </w:t>
      </w:r>
      <w:r w:rsidR="000A2E57">
        <w:rPr>
          <w:rFonts w:ascii="Times New Roman" w:hAnsi="Times New Roman" w:cs="Times New Roman"/>
          <w:sz w:val="24"/>
          <w:szCs w:val="24"/>
        </w:rPr>
        <w:t>The US government meant to use this</w:t>
      </w:r>
      <w:r>
        <w:rPr>
          <w:rFonts w:ascii="Times New Roman" w:hAnsi="Times New Roman" w:cs="Times New Roman"/>
          <w:sz w:val="24"/>
          <w:szCs w:val="24"/>
        </w:rPr>
        <w:t xml:space="preserve"> forty-mile </w:t>
      </w:r>
      <w:r w:rsidR="000A2E57">
        <w:rPr>
          <w:rFonts w:ascii="Times New Roman" w:hAnsi="Times New Roman" w:cs="Times New Roman"/>
          <w:sz w:val="24"/>
          <w:szCs w:val="24"/>
        </w:rPr>
        <w:t>tract of land</w:t>
      </w:r>
      <w:r>
        <w:rPr>
          <w:rFonts w:ascii="Times New Roman" w:hAnsi="Times New Roman" w:cs="Times New Roman"/>
          <w:sz w:val="24"/>
          <w:szCs w:val="24"/>
        </w:rPr>
        <w:t xml:space="preserve"> as a buffer between the Dakota and the confederated Sacs and </w:t>
      </w:r>
      <w:r>
        <w:rPr>
          <w:rFonts w:ascii="Times New Roman" w:hAnsi="Times New Roman" w:cs="Times New Roman"/>
          <w:sz w:val="24"/>
          <w:szCs w:val="24"/>
        </w:rPr>
        <w:lastRenderedPageBreak/>
        <w:t>Foxes so that they would</w:t>
      </w:r>
      <w:r w:rsidR="00FE61C2">
        <w:rPr>
          <w:rFonts w:ascii="Times New Roman" w:hAnsi="Times New Roman" w:cs="Times New Roman"/>
          <w:sz w:val="24"/>
          <w:szCs w:val="24"/>
        </w:rPr>
        <w:t xml:space="preserve"> discontinue their warfare. The </w:t>
      </w:r>
      <w:r w:rsidR="00797F92">
        <w:rPr>
          <w:rFonts w:ascii="Times New Roman" w:hAnsi="Times New Roman" w:cs="Times New Roman"/>
          <w:sz w:val="24"/>
          <w:szCs w:val="24"/>
        </w:rPr>
        <w:t>Ho-Chunk people, who had also lost a large area of land, would occupy the tract</w:t>
      </w:r>
      <w:r>
        <w:rPr>
          <w:rFonts w:ascii="Times New Roman" w:hAnsi="Times New Roman" w:cs="Times New Roman"/>
          <w:sz w:val="24"/>
          <w:szCs w:val="24"/>
        </w:rPr>
        <w:t xml:space="preserve">. </w:t>
      </w:r>
      <w:r w:rsidR="000A2E57">
        <w:rPr>
          <w:rFonts w:ascii="Times New Roman" w:hAnsi="Times New Roman" w:cs="Times New Roman"/>
          <w:sz w:val="24"/>
          <w:szCs w:val="24"/>
        </w:rPr>
        <w:t>One can see t</w:t>
      </w:r>
      <w:r w:rsidR="00BE2F5B">
        <w:rPr>
          <w:rFonts w:ascii="Times New Roman" w:hAnsi="Times New Roman" w:cs="Times New Roman"/>
          <w:sz w:val="24"/>
          <w:szCs w:val="24"/>
        </w:rPr>
        <w:t xml:space="preserve">he land ceased by the US government in the 1830 Treaty of Prairie du Chien by looking at a copy of a map created </w:t>
      </w:r>
      <w:r w:rsidR="006141E4">
        <w:rPr>
          <w:rFonts w:ascii="Times New Roman" w:hAnsi="Times New Roman" w:cs="Times New Roman"/>
          <w:sz w:val="24"/>
          <w:szCs w:val="24"/>
        </w:rPr>
        <w:t>by Charles Royce (See Fig. 3</w:t>
      </w:r>
      <w:r w:rsidR="000A2E57">
        <w:rPr>
          <w:rFonts w:ascii="Times New Roman" w:hAnsi="Times New Roman" w:cs="Times New Roman"/>
          <w:sz w:val="24"/>
          <w:szCs w:val="24"/>
        </w:rPr>
        <w:t>). Royce labeled t</w:t>
      </w:r>
      <w:r w:rsidR="00BE2F5B">
        <w:rPr>
          <w:rFonts w:ascii="Times New Roman" w:hAnsi="Times New Roman" w:cs="Times New Roman"/>
          <w:sz w:val="24"/>
          <w:szCs w:val="24"/>
        </w:rPr>
        <w:t>he tract of land</w:t>
      </w:r>
      <w:r w:rsidR="000A2E57">
        <w:rPr>
          <w:rFonts w:ascii="Times New Roman" w:hAnsi="Times New Roman" w:cs="Times New Roman"/>
          <w:sz w:val="24"/>
          <w:szCs w:val="24"/>
        </w:rPr>
        <w:t xml:space="preserve"> that the Ho-Chunk occupied after the signing of the treaty with the number</w:t>
      </w:r>
      <w:r w:rsidR="00BE2F5B">
        <w:rPr>
          <w:rFonts w:ascii="Times New Roman" w:hAnsi="Times New Roman" w:cs="Times New Roman"/>
          <w:sz w:val="24"/>
          <w:szCs w:val="24"/>
        </w:rPr>
        <w:t xml:space="preserve"> “152.</w:t>
      </w:r>
      <w:r w:rsidR="000A2E57">
        <w:rPr>
          <w:rFonts w:ascii="Times New Roman" w:hAnsi="Times New Roman" w:cs="Times New Roman"/>
          <w:sz w:val="24"/>
          <w:szCs w:val="24"/>
        </w:rPr>
        <w:t>”</w:t>
      </w:r>
      <w:r w:rsidR="00BE2F5B">
        <w:rPr>
          <w:rFonts w:ascii="Times New Roman" w:hAnsi="Times New Roman" w:cs="Times New Roman"/>
          <w:sz w:val="24"/>
          <w:szCs w:val="24"/>
        </w:rPr>
        <w:t xml:space="preserve"> Section “151” represents the tract of land discussed in Article </w:t>
      </w:r>
      <w:r w:rsidR="00797F92">
        <w:rPr>
          <w:rFonts w:ascii="Times New Roman" w:hAnsi="Times New Roman" w:cs="Times New Roman"/>
          <w:sz w:val="24"/>
          <w:szCs w:val="24"/>
        </w:rPr>
        <w:t>1</w:t>
      </w:r>
      <w:r w:rsidR="00BE2F5B">
        <w:rPr>
          <w:rFonts w:ascii="Times New Roman" w:hAnsi="Times New Roman" w:cs="Times New Roman"/>
          <w:sz w:val="24"/>
          <w:szCs w:val="24"/>
        </w:rPr>
        <w:t xml:space="preserve"> of the 1830 Treaty of Prairie du Chien and extends into southwestern Minnesota. </w:t>
      </w:r>
    </w:p>
    <w:p w:rsidR="009D2CDD" w:rsidRDefault="00380BAC" w:rsidP="00ED562C">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United States government promised the Dakotas two thousand dollars and allowed for one blacksmith to provide necessary tools and instruments for agricultural purposes. The government also agreed to set </w:t>
      </w:r>
      <w:r w:rsidR="00FE61C2">
        <w:rPr>
          <w:rFonts w:ascii="Times New Roman" w:hAnsi="Times New Roman" w:cs="Times New Roman"/>
          <w:sz w:val="24"/>
          <w:szCs w:val="24"/>
        </w:rPr>
        <w:t>thousands of dollars aside each</w:t>
      </w:r>
      <w:r>
        <w:rPr>
          <w:rFonts w:ascii="Times New Roman" w:hAnsi="Times New Roman" w:cs="Times New Roman"/>
          <w:sz w:val="24"/>
          <w:szCs w:val="24"/>
        </w:rPr>
        <w:t xml:space="preserve"> year in order to educate the children in all tribes and bands involved in the treaty. The Indian Agents involved in this treaty were very insistent on assimilating the people of these tribes into Euro-American culture. </w:t>
      </w:r>
      <w:r w:rsidR="000A2E57">
        <w:rPr>
          <w:rFonts w:ascii="Times New Roman" w:hAnsi="Times New Roman" w:cs="Times New Roman"/>
          <w:sz w:val="24"/>
          <w:szCs w:val="24"/>
        </w:rPr>
        <w:t xml:space="preserve">By the US government teaching the Dakotas how to farm rather than hunt and fish for food, the tribes would take up much less space within the Midwest. </w:t>
      </w:r>
    </w:p>
    <w:p w:rsidR="00380BAC" w:rsidRDefault="00380BAC" w:rsidP="00ED562C">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One particularly interesting aspect of the 1830 Treaty of Prairie du Chien was the decision of the Dakota to provide separate land to the mixed-race population of their tribe. Article Nine of the treaty states that,</w:t>
      </w:r>
    </w:p>
    <w:p w:rsidR="00380BAC" w:rsidRDefault="00380BAC" w:rsidP="003E507C">
      <w:pPr>
        <w:pStyle w:val="NoSpacing"/>
        <w:ind w:left="720"/>
        <w:rPr>
          <w:rFonts w:ascii="Times New Roman" w:hAnsi="Times New Roman" w:cs="Times New Roman"/>
          <w:sz w:val="24"/>
          <w:szCs w:val="24"/>
        </w:rPr>
      </w:pPr>
      <w:r>
        <w:rPr>
          <w:rFonts w:ascii="Times New Roman" w:hAnsi="Times New Roman" w:cs="Times New Roman"/>
          <w:sz w:val="24"/>
          <w:szCs w:val="24"/>
        </w:rPr>
        <w:t>The Sioux Bands in Council having earnestly solicited that they might have permission to bestow</w:t>
      </w:r>
      <w:r w:rsidR="00BE2F5B">
        <w:rPr>
          <w:rFonts w:ascii="Times New Roman" w:hAnsi="Times New Roman" w:cs="Times New Roman"/>
          <w:sz w:val="24"/>
          <w:szCs w:val="24"/>
        </w:rPr>
        <w:t xml:space="preserve"> upon the half breeds of their N</w:t>
      </w:r>
      <w:r>
        <w:rPr>
          <w:rFonts w:ascii="Times New Roman" w:hAnsi="Times New Roman" w:cs="Times New Roman"/>
          <w:sz w:val="24"/>
          <w:szCs w:val="24"/>
        </w:rPr>
        <w:t>ation, the tract of land within the following limits, to wit: Beginning at a place called the barn, below and near the village of the Red Wing Chief, and running back fifteen miles; thence in a parallel line with Lake Pepi</w:t>
      </w:r>
      <w:r w:rsidR="003E507C">
        <w:rPr>
          <w:rFonts w:ascii="Times New Roman" w:hAnsi="Times New Roman" w:cs="Times New Roman"/>
          <w:sz w:val="24"/>
          <w:szCs w:val="24"/>
        </w:rPr>
        <w:t>n and the Mississippi, about th</w:t>
      </w:r>
      <w:r>
        <w:rPr>
          <w:rFonts w:ascii="Times New Roman" w:hAnsi="Times New Roman" w:cs="Times New Roman"/>
          <w:sz w:val="24"/>
          <w:szCs w:val="24"/>
        </w:rPr>
        <w:t xml:space="preserve">irty-two miles to a </w:t>
      </w:r>
      <w:r w:rsidR="003E507C">
        <w:rPr>
          <w:rFonts w:ascii="Times New Roman" w:hAnsi="Times New Roman" w:cs="Times New Roman"/>
          <w:sz w:val="24"/>
          <w:szCs w:val="24"/>
        </w:rPr>
        <w:t>p</w:t>
      </w:r>
      <w:r>
        <w:rPr>
          <w:rFonts w:ascii="Times New Roman" w:hAnsi="Times New Roman" w:cs="Times New Roman"/>
          <w:sz w:val="24"/>
          <w:szCs w:val="24"/>
        </w:rPr>
        <w:t xml:space="preserve">oint opposite Beef or O’Boeuf River; </w:t>
      </w:r>
      <w:r w:rsidR="00BE2F5B">
        <w:rPr>
          <w:rFonts w:ascii="Times New Roman" w:hAnsi="Times New Roman" w:cs="Times New Roman"/>
          <w:sz w:val="24"/>
          <w:szCs w:val="24"/>
        </w:rPr>
        <w:t xml:space="preserve">thence fifteen miles to the Grand Encampment opposite the River aforesaid; The United States agree to </w:t>
      </w:r>
      <w:r>
        <w:rPr>
          <w:rFonts w:ascii="Times New Roman" w:hAnsi="Times New Roman" w:cs="Times New Roman"/>
          <w:sz w:val="24"/>
          <w:szCs w:val="24"/>
        </w:rPr>
        <w:t xml:space="preserve">suffer said </w:t>
      </w:r>
      <w:r w:rsidR="00A34820">
        <w:rPr>
          <w:rFonts w:ascii="Times New Roman" w:hAnsi="Times New Roman" w:cs="Times New Roman"/>
          <w:sz w:val="24"/>
          <w:szCs w:val="24"/>
        </w:rPr>
        <w:t>h</w:t>
      </w:r>
      <w:r>
        <w:rPr>
          <w:rFonts w:ascii="Times New Roman" w:hAnsi="Times New Roman" w:cs="Times New Roman"/>
          <w:sz w:val="24"/>
          <w:szCs w:val="24"/>
        </w:rPr>
        <w:t>alf Breeds to occupy said tract of country; they holding by the same title, and in the same manner that other Indian Titles are held.</w:t>
      </w:r>
      <w:r w:rsidR="003E507C">
        <w:rPr>
          <w:rStyle w:val="FootnoteReference"/>
          <w:rFonts w:ascii="Times New Roman" w:hAnsi="Times New Roman" w:cs="Times New Roman"/>
          <w:sz w:val="24"/>
          <w:szCs w:val="24"/>
        </w:rPr>
        <w:footnoteReference w:id="25"/>
      </w:r>
    </w:p>
    <w:p w:rsidR="008464D1" w:rsidRDefault="008464D1" w:rsidP="003E507C">
      <w:pPr>
        <w:pStyle w:val="NoSpacing"/>
        <w:rPr>
          <w:rFonts w:ascii="Times New Roman" w:hAnsi="Times New Roman" w:cs="Times New Roman"/>
          <w:sz w:val="24"/>
          <w:szCs w:val="24"/>
        </w:rPr>
      </w:pPr>
    </w:p>
    <w:p w:rsidR="003E507C" w:rsidRDefault="00B06872" w:rsidP="008464D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 xml:space="preserve">The </w:t>
      </w:r>
      <w:r w:rsidR="00A34820">
        <w:rPr>
          <w:rFonts w:ascii="Times New Roman" w:hAnsi="Times New Roman" w:cs="Times New Roman"/>
          <w:sz w:val="24"/>
          <w:szCs w:val="24"/>
        </w:rPr>
        <w:t xml:space="preserve">tract of land discussed in Article Nine became known as the Lake Pepin “Half-Breed Tract.” </w:t>
      </w:r>
      <w:r w:rsidR="008464D1">
        <w:rPr>
          <w:rFonts w:ascii="Times New Roman" w:hAnsi="Times New Roman" w:cs="Times New Roman"/>
          <w:sz w:val="24"/>
          <w:szCs w:val="24"/>
        </w:rPr>
        <w:t xml:space="preserve">After the Dakota made the decision to provide this land to the mixed-race people of their tribe, </w:t>
      </w:r>
      <w:r w:rsidR="008464D1">
        <w:rPr>
          <w:rFonts w:ascii="Times New Roman" w:hAnsi="Times New Roman" w:cs="Times New Roman"/>
          <w:sz w:val="24"/>
          <w:szCs w:val="24"/>
        </w:rPr>
        <w:lastRenderedPageBreak/>
        <w:t>other tribes decided to follow their example. The Omaha, Iowa</w:t>
      </w:r>
      <w:r w:rsidR="00C5259C">
        <w:rPr>
          <w:rFonts w:ascii="Times New Roman" w:hAnsi="Times New Roman" w:cs="Times New Roman"/>
          <w:sz w:val="24"/>
          <w:szCs w:val="24"/>
        </w:rPr>
        <w:t>y</w:t>
      </w:r>
      <w:r w:rsidR="008464D1">
        <w:rPr>
          <w:rFonts w:ascii="Times New Roman" w:hAnsi="Times New Roman" w:cs="Times New Roman"/>
          <w:sz w:val="24"/>
          <w:szCs w:val="24"/>
        </w:rPr>
        <w:t xml:space="preserve">s, and Ottoes </w:t>
      </w:r>
      <w:r>
        <w:rPr>
          <w:rFonts w:ascii="Times New Roman" w:hAnsi="Times New Roman" w:cs="Times New Roman"/>
          <w:sz w:val="24"/>
          <w:szCs w:val="24"/>
        </w:rPr>
        <w:t xml:space="preserve">also </w:t>
      </w:r>
      <w:r w:rsidR="008464D1">
        <w:rPr>
          <w:rFonts w:ascii="Times New Roman" w:hAnsi="Times New Roman" w:cs="Times New Roman"/>
          <w:sz w:val="24"/>
          <w:szCs w:val="24"/>
        </w:rPr>
        <w:t xml:space="preserve">requested to have a tract of land dedicated to the mixed-race members of their tribe. </w:t>
      </w:r>
    </w:p>
    <w:p w:rsidR="00DE6E41" w:rsidRDefault="00DE6E41" w:rsidP="008464D1">
      <w:pPr>
        <w:pStyle w:val="NoSpacing"/>
        <w:spacing w:line="480" w:lineRule="auto"/>
        <w:rPr>
          <w:rFonts w:ascii="Times New Roman" w:hAnsi="Times New Roman" w:cs="Times New Roman"/>
          <w:sz w:val="24"/>
          <w:szCs w:val="24"/>
        </w:rPr>
      </w:pPr>
    </w:p>
    <w:p w:rsidR="00922783" w:rsidRDefault="00DE6E41" w:rsidP="008464D1">
      <w:pPr>
        <w:pStyle w:val="NoSpacing"/>
        <w:spacing w:line="480" w:lineRule="auto"/>
        <w:rPr>
          <w:rFonts w:ascii="Times New Roman" w:hAnsi="Times New Roman" w:cs="Times New Roman"/>
          <w:sz w:val="24"/>
          <w:szCs w:val="24"/>
        </w:rPr>
      </w:pPr>
      <w:r>
        <w:rPr>
          <w:noProof/>
        </w:rPr>
        <w:drawing>
          <wp:anchor distT="0" distB="0" distL="114300" distR="114300" simplePos="0" relativeHeight="251660288" behindDoc="0" locked="0" layoutInCell="1" allowOverlap="1">
            <wp:simplePos x="0" y="0"/>
            <wp:positionH relativeFrom="margin">
              <wp:align>center</wp:align>
            </wp:positionH>
            <wp:positionV relativeFrom="paragraph">
              <wp:posOffset>348252</wp:posOffset>
            </wp:positionV>
            <wp:extent cx="5093970" cy="5767705"/>
            <wp:effectExtent l="0" t="0" r="0" b="4445"/>
            <wp:wrapSquare wrapText="bothSides"/>
            <wp:docPr id="4" name="Picture 4" descr="Minnesota 1, Map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nnesota 1, Map 3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93970" cy="57677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41E4">
        <w:rPr>
          <w:rFonts w:ascii="Times New Roman" w:hAnsi="Times New Roman" w:cs="Times New Roman"/>
          <w:sz w:val="24"/>
          <w:szCs w:val="24"/>
        </w:rPr>
        <w:t>Figure 4</w:t>
      </w:r>
      <w:r w:rsidR="00922783">
        <w:rPr>
          <w:rFonts w:ascii="Times New Roman" w:hAnsi="Times New Roman" w:cs="Times New Roman"/>
          <w:sz w:val="24"/>
          <w:szCs w:val="24"/>
        </w:rPr>
        <w:t>. Minnesota Land Sessions</w:t>
      </w:r>
      <w:r w:rsidR="00922783">
        <w:rPr>
          <w:rFonts w:ascii="Times New Roman" w:hAnsi="Times New Roman" w:cs="Times New Roman"/>
          <w:sz w:val="24"/>
          <w:szCs w:val="24"/>
        </w:rPr>
        <w:tab/>
      </w: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Default="00922783" w:rsidP="008464D1">
      <w:pPr>
        <w:pStyle w:val="NoSpacing"/>
        <w:spacing w:line="480" w:lineRule="auto"/>
        <w:rPr>
          <w:rFonts w:ascii="Times New Roman" w:hAnsi="Times New Roman" w:cs="Times New Roman"/>
          <w:sz w:val="24"/>
          <w:szCs w:val="24"/>
        </w:rPr>
      </w:pPr>
    </w:p>
    <w:p w:rsidR="00922783" w:rsidRPr="00922783" w:rsidRDefault="00922783" w:rsidP="008464D1">
      <w:pPr>
        <w:pStyle w:val="NoSpacing"/>
        <w:spacing w:line="480" w:lineRule="auto"/>
        <w:rPr>
          <w:rFonts w:ascii="Times New Roman" w:hAnsi="Times New Roman" w:cs="Times New Roman"/>
          <w:sz w:val="20"/>
          <w:szCs w:val="24"/>
        </w:rPr>
      </w:pPr>
      <w:r w:rsidRPr="00922783">
        <w:rPr>
          <w:rFonts w:ascii="Times New Roman" w:hAnsi="Times New Roman" w:cs="Times New Roman"/>
          <w:sz w:val="20"/>
          <w:szCs w:val="24"/>
        </w:rPr>
        <w:t>Source: “Minnesota, Map 33,” accessed December 17, 2016, http://usgwarchives.net/maps/cessions/ilcmap33.htm</w:t>
      </w:r>
    </w:p>
    <w:p w:rsidR="00A34820" w:rsidRDefault="00A34820" w:rsidP="008464D1">
      <w:pPr>
        <w:pStyle w:val="NoSpacing"/>
        <w:spacing w:line="480" w:lineRule="auto"/>
        <w:rPr>
          <w:rFonts w:ascii="Times New Roman" w:hAnsi="Times New Roman" w:cs="Times New Roman"/>
          <w:sz w:val="24"/>
          <w:szCs w:val="24"/>
        </w:rPr>
      </w:pPr>
    </w:p>
    <w:p w:rsidR="0025081E" w:rsidRDefault="0025081E" w:rsidP="00A34820">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O</w:t>
      </w:r>
      <w:r w:rsidR="00A34820">
        <w:rPr>
          <w:rFonts w:ascii="Times New Roman" w:hAnsi="Times New Roman" w:cs="Times New Roman"/>
          <w:sz w:val="24"/>
          <w:szCs w:val="24"/>
        </w:rPr>
        <w:t>ne can see the placement of the “Half-Breed” Tract</w:t>
      </w:r>
      <w:r>
        <w:rPr>
          <w:rFonts w:ascii="Times New Roman" w:hAnsi="Times New Roman" w:cs="Times New Roman"/>
          <w:sz w:val="24"/>
          <w:szCs w:val="24"/>
        </w:rPr>
        <w:t xml:space="preserve"> in t</w:t>
      </w:r>
      <w:r w:rsidR="00A34820">
        <w:rPr>
          <w:rFonts w:ascii="Times New Roman" w:hAnsi="Times New Roman" w:cs="Times New Roman"/>
          <w:sz w:val="24"/>
          <w:szCs w:val="24"/>
        </w:rPr>
        <w:t>his map of Minnesota crea</w:t>
      </w:r>
      <w:r w:rsidR="006141E4">
        <w:rPr>
          <w:rFonts w:ascii="Times New Roman" w:hAnsi="Times New Roman" w:cs="Times New Roman"/>
          <w:sz w:val="24"/>
          <w:szCs w:val="24"/>
        </w:rPr>
        <w:t>ted by Charles Royce (See Fig. 4</w:t>
      </w:r>
      <w:r w:rsidR="00DE6E41">
        <w:rPr>
          <w:rFonts w:ascii="Times New Roman" w:hAnsi="Times New Roman" w:cs="Times New Roman"/>
          <w:sz w:val="24"/>
          <w:szCs w:val="24"/>
        </w:rPr>
        <w:t>). On the map, Royce designated the number 292 to t</w:t>
      </w:r>
      <w:r>
        <w:rPr>
          <w:rFonts w:ascii="Times New Roman" w:hAnsi="Times New Roman" w:cs="Times New Roman"/>
          <w:sz w:val="24"/>
          <w:szCs w:val="24"/>
        </w:rPr>
        <w:t xml:space="preserve">he tract </w:t>
      </w:r>
      <w:r w:rsidR="00A34820">
        <w:rPr>
          <w:rFonts w:ascii="Times New Roman" w:hAnsi="Times New Roman" w:cs="Times New Roman"/>
          <w:sz w:val="24"/>
          <w:szCs w:val="24"/>
        </w:rPr>
        <w:t>and</w:t>
      </w:r>
      <w:r w:rsidR="00DE6E41">
        <w:rPr>
          <w:rFonts w:ascii="Times New Roman" w:hAnsi="Times New Roman" w:cs="Times New Roman"/>
          <w:sz w:val="24"/>
          <w:szCs w:val="24"/>
        </w:rPr>
        <w:t xml:space="preserve"> it</w:t>
      </w:r>
      <w:r w:rsidR="00A34820">
        <w:rPr>
          <w:rFonts w:ascii="Times New Roman" w:hAnsi="Times New Roman" w:cs="Times New Roman"/>
          <w:sz w:val="24"/>
          <w:szCs w:val="24"/>
        </w:rPr>
        <w:t xml:space="preserve"> is </w:t>
      </w:r>
      <w:r w:rsidR="00DE6E41">
        <w:rPr>
          <w:rFonts w:ascii="Times New Roman" w:hAnsi="Times New Roman" w:cs="Times New Roman"/>
          <w:sz w:val="24"/>
          <w:szCs w:val="24"/>
        </w:rPr>
        <w:t xml:space="preserve">in the shape of </w:t>
      </w:r>
      <w:r>
        <w:rPr>
          <w:rFonts w:ascii="Times New Roman" w:hAnsi="Times New Roman" w:cs="Times New Roman"/>
          <w:sz w:val="24"/>
          <w:szCs w:val="24"/>
        </w:rPr>
        <w:t xml:space="preserve">a </w:t>
      </w:r>
      <w:r w:rsidR="00A34820">
        <w:rPr>
          <w:rFonts w:ascii="Times New Roman" w:hAnsi="Times New Roman" w:cs="Times New Roman"/>
          <w:sz w:val="24"/>
          <w:szCs w:val="24"/>
        </w:rPr>
        <w:t>rectangle. It is</w:t>
      </w:r>
      <w:r>
        <w:rPr>
          <w:rFonts w:ascii="Times New Roman" w:hAnsi="Times New Roman" w:cs="Times New Roman"/>
          <w:sz w:val="24"/>
          <w:szCs w:val="24"/>
        </w:rPr>
        <w:t xml:space="preserve"> located in the lower right-hand corner of the state with the town of Wabasha centered within it. </w:t>
      </w:r>
    </w:p>
    <w:p w:rsidR="00B06872" w:rsidRDefault="00406A81" w:rsidP="008464D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By reserving land for the mixed-race population of these tribe</w:t>
      </w:r>
      <w:r w:rsidR="00A34820">
        <w:rPr>
          <w:rFonts w:ascii="Times New Roman" w:hAnsi="Times New Roman" w:cs="Times New Roman"/>
          <w:sz w:val="24"/>
          <w:szCs w:val="24"/>
        </w:rPr>
        <w:t>s, it is clear</w:t>
      </w:r>
      <w:r w:rsidR="00870489">
        <w:rPr>
          <w:rFonts w:ascii="Times New Roman" w:hAnsi="Times New Roman" w:cs="Times New Roman"/>
          <w:sz w:val="24"/>
          <w:szCs w:val="24"/>
        </w:rPr>
        <w:t xml:space="preserve"> that </w:t>
      </w:r>
      <w:r w:rsidR="00DE6E41">
        <w:rPr>
          <w:rFonts w:ascii="Times New Roman" w:hAnsi="Times New Roman" w:cs="Times New Roman"/>
          <w:sz w:val="24"/>
          <w:szCs w:val="24"/>
        </w:rPr>
        <w:t xml:space="preserve">society considered these people to be </w:t>
      </w:r>
      <w:r w:rsidR="00870489">
        <w:rPr>
          <w:rFonts w:ascii="Times New Roman" w:hAnsi="Times New Roman" w:cs="Times New Roman"/>
          <w:sz w:val="24"/>
          <w:szCs w:val="24"/>
        </w:rPr>
        <w:t>their own race</w:t>
      </w:r>
      <w:r>
        <w:rPr>
          <w:rFonts w:ascii="Times New Roman" w:hAnsi="Times New Roman" w:cs="Times New Roman"/>
          <w:sz w:val="24"/>
          <w:szCs w:val="24"/>
        </w:rPr>
        <w:t xml:space="preserve">. Mixed-race people were </w:t>
      </w:r>
      <w:r w:rsidR="00870489">
        <w:rPr>
          <w:rFonts w:ascii="Times New Roman" w:hAnsi="Times New Roman" w:cs="Times New Roman"/>
          <w:sz w:val="24"/>
          <w:szCs w:val="24"/>
        </w:rPr>
        <w:t>neither native tribal members nor</w:t>
      </w:r>
      <w:r>
        <w:rPr>
          <w:rFonts w:ascii="Times New Roman" w:hAnsi="Times New Roman" w:cs="Times New Roman"/>
          <w:sz w:val="24"/>
          <w:szCs w:val="24"/>
        </w:rPr>
        <w:t xml:space="preserve"> white </w:t>
      </w:r>
      <w:r w:rsidR="00870489">
        <w:rPr>
          <w:rFonts w:ascii="Times New Roman" w:hAnsi="Times New Roman" w:cs="Times New Roman"/>
          <w:sz w:val="24"/>
          <w:szCs w:val="24"/>
        </w:rPr>
        <w:t>settlers;</w:t>
      </w:r>
      <w:r>
        <w:rPr>
          <w:rFonts w:ascii="Times New Roman" w:hAnsi="Times New Roman" w:cs="Times New Roman"/>
          <w:sz w:val="24"/>
          <w:szCs w:val="24"/>
        </w:rPr>
        <w:t xml:space="preserve"> </w:t>
      </w:r>
      <w:r w:rsidR="00870489">
        <w:rPr>
          <w:rFonts w:ascii="Times New Roman" w:hAnsi="Times New Roman" w:cs="Times New Roman"/>
          <w:sz w:val="24"/>
          <w:szCs w:val="24"/>
        </w:rPr>
        <w:t>however,</w:t>
      </w:r>
      <w:r>
        <w:rPr>
          <w:rFonts w:ascii="Times New Roman" w:hAnsi="Times New Roman" w:cs="Times New Roman"/>
          <w:sz w:val="24"/>
          <w:szCs w:val="24"/>
        </w:rPr>
        <w:t xml:space="preserve"> they were their own race </w:t>
      </w:r>
      <w:r w:rsidR="00870489">
        <w:rPr>
          <w:rFonts w:ascii="Times New Roman" w:hAnsi="Times New Roman" w:cs="Times New Roman"/>
          <w:sz w:val="24"/>
          <w:szCs w:val="24"/>
        </w:rPr>
        <w:t>formed by the social order of race during the nineteenth</w:t>
      </w:r>
      <w:r w:rsidR="00563CFC">
        <w:rPr>
          <w:rFonts w:ascii="Times New Roman" w:hAnsi="Times New Roman" w:cs="Times New Roman"/>
          <w:sz w:val="24"/>
          <w:szCs w:val="24"/>
        </w:rPr>
        <w:t>-</w:t>
      </w:r>
      <w:r w:rsidR="00870489">
        <w:rPr>
          <w:rFonts w:ascii="Times New Roman" w:hAnsi="Times New Roman" w:cs="Times New Roman"/>
          <w:sz w:val="24"/>
          <w:szCs w:val="24"/>
        </w:rPr>
        <w:t xml:space="preserve">century. </w:t>
      </w:r>
      <w:r w:rsidR="00563CFC">
        <w:rPr>
          <w:rFonts w:ascii="Times New Roman" w:hAnsi="Times New Roman" w:cs="Times New Roman"/>
          <w:sz w:val="24"/>
          <w:szCs w:val="24"/>
        </w:rPr>
        <w:t>Authors such as Theda Perdue</w:t>
      </w:r>
      <w:r w:rsidR="00C5259C">
        <w:rPr>
          <w:rFonts w:ascii="Times New Roman" w:hAnsi="Times New Roman" w:cs="Times New Roman"/>
          <w:sz w:val="24"/>
          <w:szCs w:val="24"/>
        </w:rPr>
        <w:t xml:space="preserve"> have</w:t>
      </w:r>
      <w:r w:rsidR="00563CFC">
        <w:rPr>
          <w:rFonts w:ascii="Times New Roman" w:hAnsi="Times New Roman" w:cs="Times New Roman"/>
          <w:sz w:val="24"/>
          <w:szCs w:val="24"/>
        </w:rPr>
        <w:t xml:space="preserve"> recognize</w:t>
      </w:r>
      <w:r w:rsidR="00C5259C">
        <w:rPr>
          <w:rFonts w:ascii="Times New Roman" w:hAnsi="Times New Roman" w:cs="Times New Roman"/>
          <w:sz w:val="24"/>
          <w:szCs w:val="24"/>
        </w:rPr>
        <w:t>d this idea while</w:t>
      </w:r>
      <w:r w:rsidR="00563CFC">
        <w:rPr>
          <w:rFonts w:ascii="Times New Roman" w:hAnsi="Times New Roman" w:cs="Times New Roman"/>
          <w:sz w:val="24"/>
          <w:szCs w:val="24"/>
        </w:rPr>
        <w:t xml:space="preserve"> studying the history of mixed-race people in the South during the 1800s. “Leadership roles increasingly fell to men with white ancestry. Many had skills that changing circumstances d</w:t>
      </w:r>
      <w:r w:rsidR="00327F6D">
        <w:rPr>
          <w:rFonts w:ascii="Times New Roman" w:hAnsi="Times New Roman" w:cs="Times New Roman"/>
          <w:sz w:val="24"/>
          <w:szCs w:val="24"/>
        </w:rPr>
        <w:t>emanded. A number of these new ‘mixed-blood’</w:t>
      </w:r>
      <w:r w:rsidR="00563CFC">
        <w:rPr>
          <w:rFonts w:ascii="Times New Roman" w:hAnsi="Times New Roman" w:cs="Times New Roman"/>
          <w:sz w:val="24"/>
          <w:szCs w:val="24"/>
        </w:rPr>
        <w:t xml:space="preserve"> leaders—but certainly not all—spoke English, and some had received a formal education.”</w:t>
      </w:r>
      <w:r w:rsidR="00E60DD3">
        <w:rPr>
          <w:rStyle w:val="FootnoteReference"/>
          <w:rFonts w:ascii="Times New Roman" w:hAnsi="Times New Roman" w:cs="Times New Roman"/>
          <w:sz w:val="24"/>
          <w:szCs w:val="24"/>
        </w:rPr>
        <w:footnoteReference w:id="26"/>
      </w:r>
      <w:r w:rsidR="00563CFC">
        <w:rPr>
          <w:rFonts w:ascii="Times New Roman" w:hAnsi="Times New Roman" w:cs="Times New Roman"/>
          <w:sz w:val="24"/>
          <w:szCs w:val="24"/>
        </w:rPr>
        <w:t xml:space="preserve"> </w:t>
      </w:r>
      <w:r w:rsidR="00E60DD3">
        <w:rPr>
          <w:rFonts w:ascii="Times New Roman" w:hAnsi="Times New Roman" w:cs="Times New Roman"/>
          <w:sz w:val="24"/>
          <w:szCs w:val="24"/>
        </w:rPr>
        <w:t xml:space="preserve">There is no question that mixed-race people were their own unique population. Having cultural ties to two prominent groups </w:t>
      </w:r>
      <w:r w:rsidR="00327F6D">
        <w:rPr>
          <w:rFonts w:ascii="Times New Roman" w:hAnsi="Times New Roman" w:cs="Times New Roman"/>
          <w:sz w:val="24"/>
          <w:szCs w:val="24"/>
        </w:rPr>
        <w:t xml:space="preserve">of people </w:t>
      </w:r>
      <w:r w:rsidR="00E60DD3">
        <w:rPr>
          <w:rFonts w:ascii="Times New Roman" w:hAnsi="Times New Roman" w:cs="Times New Roman"/>
          <w:sz w:val="24"/>
          <w:szCs w:val="24"/>
        </w:rPr>
        <w:t>may open more opportunities for a biracial person, however, in the early</w:t>
      </w:r>
      <w:r w:rsidR="00327F6D">
        <w:rPr>
          <w:rFonts w:ascii="Times New Roman" w:hAnsi="Times New Roman" w:cs="Times New Roman"/>
          <w:sz w:val="24"/>
          <w:szCs w:val="24"/>
        </w:rPr>
        <w:t xml:space="preserve"> nineteenth-century they</w:t>
      </w:r>
      <w:r w:rsidR="00C5259C">
        <w:rPr>
          <w:rFonts w:ascii="Times New Roman" w:hAnsi="Times New Roman" w:cs="Times New Roman"/>
          <w:sz w:val="24"/>
          <w:szCs w:val="24"/>
        </w:rPr>
        <w:t xml:space="preserve"> were considered outcasts. With this conception of race, it may be possible to interpret this decision for the “Half-Breed” Tract ad an attempt by tribal leaders to get rid of their mixed-race population out of fear.</w:t>
      </w:r>
      <w:r w:rsidR="00E60DD3">
        <w:rPr>
          <w:rFonts w:ascii="Times New Roman" w:hAnsi="Times New Roman" w:cs="Times New Roman"/>
          <w:sz w:val="24"/>
          <w:szCs w:val="24"/>
        </w:rPr>
        <w:t xml:space="preserve"> </w:t>
      </w:r>
    </w:p>
    <w:p w:rsidR="007C16FD" w:rsidRDefault="00B06872" w:rsidP="008464D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r w:rsidR="00E60DD3">
        <w:rPr>
          <w:rFonts w:ascii="Times New Roman" w:hAnsi="Times New Roman" w:cs="Times New Roman"/>
          <w:sz w:val="24"/>
          <w:szCs w:val="24"/>
        </w:rPr>
        <w:t xml:space="preserve">  </w:t>
      </w:r>
      <w:r w:rsidR="00DE6E41">
        <w:rPr>
          <w:rFonts w:ascii="Times New Roman" w:hAnsi="Times New Roman" w:cs="Times New Roman"/>
          <w:sz w:val="24"/>
          <w:szCs w:val="24"/>
        </w:rPr>
        <w:t>One could consider t</w:t>
      </w:r>
      <w:r>
        <w:rPr>
          <w:rFonts w:ascii="Times New Roman" w:hAnsi="Times New Roman" w:cs="Times New Roman"/>
          <w:sz w:val="24"/>
          <w:szCs w:val="24"/>
        </w:rPr>
        <w:t>his so-called “</w:t>
      </w:r>
      <w:r w:rsidR="00DE6E41">
        <w:rPr>
          <w:rFonts w:ascii="Times New Roman" w:hAnsi="Times New Roman" w:cs="Times New Roman"/>
          <w:sz w:val="24"/>
          <w:szCs w:val="24"/>
        </w:rPr>
        <w:t>Half-Breed Tract” of Lake Pepin</w:t>
      </w:r>
      <w:r w:rsidR="00A34820">
        <w:rPr>
          <w:rFonts w:ascii="Times New Roman" w:hAnsi="Times New Roman" w:cs="Times New Roman"/>
          <w:sz w:val="24"/>
          <w:szCs w:val="24"/>
        </w:rPr>
        <w:t xml:space="preserve"> as an attempt</w:t>
      </w:r>
      <w:r>
        <w:rPr>
          <w:rFonts w:ascii="Times New Roman" w:hAnsi="Times New Roman" w:cs="Times New Roman"/>
          <w:sz w:val="24"/>
          <w:szCs w:val="24"/>
        </w:rPr>
        <w:t xml:space="preserve"> to separate the mixed-race people in the Midwest from </w:t>
      </w:r>
      <w:r w:rsidR="005F2506">
        <w:rPr>
          <w:rFonts w:ascii="Times New Roman" w:hAnsi="Times New Roman" w:cs="Times New Roman"/>
          <w:sz w:val="24"/>
          <w:szCs w:val="24"/>
        </w:rPr>
        <w:t xml:space="preserve">their racial ancestors. There are several reasons for attempting to segregate this part of land based on racial identity. Perhaps the Dakota—as well as other tribes—were not ready to compete with this new race of people. After all, this population of people had a cultural identity with both white and indigenous people. This </w:t>
      </w:r>
      <w:r w:rsidR="005F2506">
        <w:rPr>
          <w:rFonts w:ascii="Times New Roman" w:hAnsi="Times New Roman" w:cs="Times New Roman"/>
          <w:sz w:val="24"/>
          <w:szCs w:val="24"/>
        </w:rPr>
        <w:lastRenderedPageBreak/>
        <w:t>could mean that</w:t>
      </w:r>
      <w:r w:rsidR="00E633D8">
        <w:rPr>
          <w:rFonts w:ascii="Times New Roman" w:hAnsi="Times New Roman" w:cs="Times New Roman"/>
          <w:sz w:val="24"/>
          <w:szCs w:val="24"/>
        </w:rPr>
        <w:t xml:space="preserve"> the</w:t>
      </w:r>
      <w:r w:rsidR="00A34820">
        <w:rPr>
          <w:rFonts w:ascii="Times New Roman" w:hAnsi="Times New Roman" w:cs="Times New Roman"/>
          <w:sz w:val="24"/>
          <w:szCs w:val="24"/>
        </w:rPr>
        <w:t xml:space="preserve"> </w:t>
      </w:r>
      <w:r w:rsidR="005F2506">
        <w:rPr>
          <w:rFonts w:ascii="Times New Roman" w:hAnsi="Times New Roman" w:cs="Times New Roman"/>
          <w:sz w:val="24"/>
          <w:szCs w:val="24"/>
        </w:rPr>
        <w:t>biracial population was more willing to adapt to Euro-American culture</w:t>
      </w:r>
      <w:r w:rsidR="00E633D8">
        <w:rPr>
          <w:rFonts w:ascii="Times New Roman" w:hAnsi="Times New Roman" w:cs="Times New Roman"/>
          <w:sz w:val="24"/>
          <w:szCs w:val="24"/>
        </w:rPr>
        <w:t xml:space="preserve"> and the idea frightened many tribal elders who were ready to sacrifice their lives in order to save their culture and their land.</w:t>
      </w:r>
      <w:r w:rsidR="00DE6E41">
        <w:rPr>
          <w:rFonts w:ascii="Times New Roman" w:hAnsi="Times New Roman" w:cs="Times New Roman"/>
          <w:sz w:val="24"/>
          <w:szCs w:val="24"/>
        </w:rPr>
        <w:t xml:space="preserve"> One could use these ideas to </w:t>
      </w:r>
      <w:r w:rsidR="007C16FD">
        <w:rPr>
          <w:rFonts w:ascii="Times New Roman" w:hAnsi="Times New Roman" w:cs="Times New Roman"/>
          <w:sz w:val="24"/>
          <w:szCs w:val="24"/>
        </w:rPr>
        <w:t>understand the reason for separating these racial groups</w:t>
      </w:r>
      <w:r w:rsidR="00DE6E41">
        <w:rPr>
          <w:rFonts w:ascii="Times New Roman" w:hAnsi="Times New Roman" w:cs="Times New Roman"/>
          <w:sz w:val="24"/>
          <w:szCs w:val="24"/>
        </w:rPr>
        <w:t xml:space="preserve"> better</w:t>
      </w:r>
      <w:r w:rsidR="007C16FD">
        <w:rPr>
          <w:rFonts w:ascii="Times New Roman" w:hAnsi="Times New Roman" w:cs="Times New Roman"/>
          <w:sz w:val="24"/>
          <w:szCs w:val="24"/>
        </w:rPr>
        <w:t xml:space="preserve">. </w:t>
      </w:r>
      <w:r w:rsidR="00A34820">
        <w:rPr>
          <w:rFonts w:ascii="Times New Roman" w:hAnsi="Times New Roman" w:cs="Times New Roman"/>
          <w:sz w:val="24"/>
          <w:szCs w:val="24"/>
        </w:rPr>
        <w:t>However, it is noticeable</w:t>
      </w:r>
      <w:r w:rsidR="007C16FD">
        <w:rPr>
          <w:rFonts w:ascii="Times New Roman" w:hAnsi="Times New Roman" w:cs="Times New Roman"/>
          <w:sz w:val="24"/>
          <w:szCs w:val="24"/>
        </w:rPr>
        <w:t xml:space="preserve"> when reading th</w:t>
      </w:r>
      <w:r w:rsidR="00A34820">
        <w:rPr>
          <w:rFonts w:ascii="Times New Roman" w:hAnsi="Times New Roman" w:cs="Times New Roman"/>
          <w:sz w:val="24"/>
          <w:szCs w:val="24"/>
        </w:rPr>
        <w:t xml:space="preserve">e notes from the Treaty council </w:t>
      </w:r>
      <w:r w:rsidR="007C16FD">
        <w:rPr>
          <w:rFonts w:ascii="Times New Roman" w:hAnsi="Times New Roman" w:cs="Times New Roman"/>
          <w:sz w:val="24"/>
          <w:szCs w:val="24"/>
        </w:rPr>
        <w:t xml:space="preserve">that the “Half-Breed” Tract was the idea of the mixed-race population themselves. </w:t>
      </w:r>
      <w:r w:rsidR="00C5259C">
        <w:rPr>
          <w:rFonts w:ascii="Times New Roman" w:hAnsi="Times New Roman" w:cs="Times New Roman"/>
          <w:sz w:val="24"/>
          <w:szCs w:val="24"/>
        </w:rPr>
        <w:t>Instead of Dakota tribal leaders attempting to “get rid” of their b</w:t>
      </w:r>
      <w:r w:rsidR="00DE6E41">
        <w:rPr>
          <w:rFonts w:ascii="Times New Roman" w:hAnsi="Times New Roman" w:cs="Times New Roman"/>
          <w:sz w:val="24"/>
          <w:szCs w:val="24"/>
        </w:rPr>
        <w:t>iracial population, there we</w:t>
      </w:r>
      <w:r w:rsidR="00C5259C">
        <w:rPr>
          <w:rFonts w:ascii="Times New Roman" w:hAnsi="Times New Roman" w:cs="Times New Roman"/>
          <w:sz w:val="24"/>
          <w:szCs w:val="24"/>
        </w:rPr>
        <w:t xml:space="preserve">re reasons for biracial people to want their own land. </w:t>
      </w:r>
    </w:p>
    <w:p w:rsidR="00560432" w:rsidRDefault="00560432" w:rsidP="00560432">
      <w:pPr>
        <w:pStyle w:val="NoSpacing"/>
        <w:spacing w:line="480" w:lineRule="auto"/>
        <w:rPr>
          <w:rFonts w:ascii="Times New Roman" w:hAnsi="Times New Roman" w:cs="Times New Roman"/>
          <w:b/>
          <w:sz w:val="24"/>
        </w:rPr>
      </w:pPr>
    </w:p>
    <w:p w:rsidR="00274569" w:rsidRDefault="00865695" w:rsidP="00560432">
      <w:pPr>
        <w:pStyle w:val="NoSpacing"/>
        <w:spacing w:line="480" w:lineRule="auto"/>
        <w:jc w:val="center"/>
        <w:rPr>
          <w:rFonts w:ascii="Times New Roman" w:hAnsi="Times New Roman" w:cs="Times New Roman"/>
          <w:b/>
          <w:sz w:val="24"/>
        </w:rPr>
      </w:pPr>
      <w:r>
        <w:rPr>
          <w:rFonts w:ascii="Times New Roman" w:hAnsi="Times New Roman" w:cs="Times New Roman"/>
          <w:b/>
          <w:sz w:val="24"/>
        </w:rPr>
        <w:t>Lake Pepin “Half-Breed” Tract</w:t>
      </w:r>
    </w:p>
    <w:p w:rsidR="00865695" w:rsidRDefault="00865695" w:rsidP="00865695">
      <w:pPr>
        <w:pStyle w:val="NoSpacing"/>
        <w:spacing w:line="480" w:lineRule="auto"/>
        <w:jc w:val="center"/>
        <w:rPr>
          <w:rFonts w:ascii="Times New Roman" w:hAnsi="Times New Roman" w:cs="Times New Roman"/>
          <w:b/>
          <w:sz w:val="24"/>
        </w:rPr>
      </w:pPr>
    </w:p>
    <w:p w:rsidR="005A3D23" w:rsidRDefault="00865695" w:rsidP="00865695">
      <w:pPr>
        <w:pStyle w:val="NoSpacing"/>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Although the “Half-Breed” Tract was an important element of the 1830 Treaty of Prairie du Chien, the land west of Lake Pepin remained largely unoccupied by mixed-race people for about two decades.</w:t>
      </w:r>
      <w:r>
        <w:rPr>
          <w:rStyle w:val="FootnoteReference"/>
          <w:rFonts w:ascii="Times New Roman" w:hAnsi="Times New Roman" w:cs="Times New Roman"/>
          <w:sz w:val="24"/>
        </w:rPr>
        <w:footnoteReference w:id="27"/>
      </w:r>
      <w:r w:rsidR="0036221E">
        <w:rPr>
          <w:rFonts w:ascii="Times New Roman" w:hAnsi="Times New Roman" w:cs="Times New Roman"/>
          <w:sz w:val="24"/>
        </w:rPr>
        <w:t xml:space="preserve"> It remains unclear why </w:t>
      </w:r>
      <w:r w:rsidR="00E31CCE">
        <w:rPr>
          <w:rFonts w:ascii="Times New Roman" w:hAnsi="Times New Roman" w:cs="Times New Roman"/>
          <w:sz w:val="24"/>
        </w:rPr>
        <w:t xml:space="preserve">the </w:t>
      </w:r>
      <w:r w:rsidR="00DE6E41">
        <w:rPr>
          <w:rFonts w:ascii="Times New Roman" w:hAnsi="Times New Roman" w:cs="Times New Roman"/>
          <w:sz w:val="24"/>
        </w:rPr>
        <w:t>mixed-race population never occupied the tract</w:t>
      </w:r>
      <w:r w:rsidR="00E31CCE">
        <w:rPr>
          <w:rFonts w:ascii="Times New Roman" w:hAnsi="Times New Roman" w:cs="Times New Roman"/>
          <w:sz w:val="24"/>
        </w:rPr>
        <w:t>. In the “Sche</w:t>
      </w:r>
      <w:r w:rsidR="00DE6E41">
        <w:rPr>
          <w:rFonts w:ascii="Times New Roman" w:hAnsi="Times New Roman" w:cs="Times New Roman"/>
          <w:sz w:val="24"/>
        </w:rPr>
        <w:t>dule of Indian Land Cessions,”</w:t>
      </w:r>
      <w:r w:rsidR="00E31CCE">
        <w:rPr>
          <w:rFonts w:ascii="Times New Roman" w:hAnsi="Times New Roman" w:cs="Times New Roman"/>
          <w:sz w:val="24"/>
        </w:rPr>
        <w:t xml:space="preserve"> the United States</w:t>
      </w:r>
      <w:r w:rsidR="00DE6E41">
        <w:rPr>
          <w:rFonts w:ascii="Times New Roman" w:hAnsi="Times New Roman" w:cs="Times New Roman"/>
          <w:sz w:val="24"/>
        </w:rPr>
        <w:t xml:space="preserve"> attempts to explain why the mixed-race population never settled on the tract of land that was set aside for them.</w:t>
      </w:r>
      <w:r w:rsidR="00E31CCE">
        <w:rPr>
          <w:rFonts w:ascii="Times New Roman" w:hAnsi="Times New Roman" w:cs="Times New Roman"/>
          <w:sz w:val="24"/>
        </w:rPr>
        <w:t xml:space="preserve"> The document states that, “the half-breeds refused to occupy this tract and the U.S. purchased their claim to it for $150</w:t>
      </w:r>
      <w:r w:rsidR="00DE6E41">
        <w:rPr>
          <w:rFonts w:ascii="Times New Roman" w:hAnsi="Times New Roman" w:cs="Times New Roman"/>
          <w:sz w:val="24"/>
        </w:rPr>
        <w:t>, 00</w:t>
      </w:r>
      <w:r w:rsidR="00E31CCE">
        <w:rPr>
          <w:rFonts w:ascii="Times New Roman" w:hAnsi="Times New Roman" w:cs="Times New Roman"/>
          <w:sz w:val="24"/>
        </w:rPr>
        <w:t xml:space="preserve">, by </w:t>
      </w:r>
      <w:r w:rsidR="00DE6E41">
        <w:rPr>
          <w:rFonts w:ascii="Times New Roman" w:hAnsi="Times New Roman" w:cs="Times New Roman"/>
          <w:sz w:val="24"/>
        </w:rPr>
        <w:t xml:space="preserve">the </w:t>
      </w:r>
      <w:r w:rsidR="00E31CCE">
        <w:rPr>
          <w:rFonts w:ascii="Times New Roman" w:hAnsi="Times New Roman" w:cs="Times New Roman"/>
          <w:sz w:val="24"/>
        </w:rPr>
        <w:t>treaty of Aug. 5, 1851.”</w:t>
      </w:r>
      <w:r w:rsidR="00E31CCE">
        <w:rPr>
          <w:rStyle w:val="FootnoteReference"/>
          <w:rFonts w:ascii="Times New Roman" w:hAnsi="Times New Roman" w:cs="Times New Roman"/>
          <w:sz w:val="24"/>
        </w:rPr>
        <w:footnoteReference w:id="28"/>
      </w:r>
      <w:r w:rsidR="00E31CCE">
        <w:rPr>
          <w:rFonts w:ascii="Times New Roman" w:hAnsi="Times New Roman" w:cs="Times New Roman"/>
          <w:sz w:val="24"/>
        </w:rPr>
        <w:t xml:space="preserve"> </w:t>
      </w:r>
      <w:r w:rsidR="0036221E">
        <w:rPr>
          <w:rFonts w:ascii="Times New Roman" w:hAnsi="Times New Roman" w:cs="Times New Roman"/>
          <w:sz w:val="24"/>
        </w:rPr>
        <w:t>T</w:t>
      </w:r>
      <w:r>
        <w:rPr>
          <w:rFonts w:ascii="Times New Roman" w:hAnsi="Times New Roman" w:cs="Times New Roman"/>
          <w:sz w:val="24"/>
        </w:rPr>
        <w:t>he land promised to this population of the Dakotas became populated by white settlers who had rushed into Minnesota Territory after the signing of 1851 Treaty of Traverse des Sioux</w:t>
      </w:r>
      <w:r w:rsidR="005A3D23">
        <w:rPr>
          <w:rFonts w:ascii="Times New Roman" w:hAnsi="Times New Roman" w:cs="Times New Roman"/>
          <w:sz w:val="24"/>
        </w:rPr>
        <w:t xml:space="preserve"> when the United States repurchased the tract</w:t>
      </w:r>
      <w:r>
        <w:rPr>
          <w:rFonts w:ascii="Times New Roman" w:hAnsi="Times New Roman" w:cs="Times New Roman"/>
          <w:sz w:val="24"/>
        </w:rPr>
        <w:t xml:space="preserve">. </w:t>
      </w:r>
      <w:r w:rsidR="005A3D23">
        <w:rPr>
          <w:rFonts w:ascii="Times New Roman" w:hAnsi="Times New Roman" w:cs="Times New Roman"/>
          <w:sz w:val="24"/>
        </w:rPr>
        <w:t xml:space="preserve">Article Two of this treaty discusses the cession of lands to the US, “the said See-see-toan and Wah-pay-toan </w:t>
      </w:r>
      <w:r w:rsidR="005A3D23">
        <w:rPr>
          <w:rFonts w:ascii="Times New Roman" w:hAnsi="Times New Roman" w:cs="Times New Roman"/>
          <w:sz w:val="24"/>
        </w:rPr>
        <w:lastRenderedPageBreak/>
        <w:t>band of Dakota or Sioux Indians, agree to cede, and do hereby cede, sell, and relinquish to the United States, all their lands in the State of Iowa; and, also all their lands in the Territory of Minnesota.”</w:t>
      </w:r>
    </w:p>
    <w:p w:rsidR="00865695" w:rsidRDefault="00865695" w:rsidP="005A3D23">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This treaty allowed </w:t>
      </w:r>
      <w:r w:rsidR="00AE1C94">
        <w:rPr>
          <w:rFonts w:ascii="Times New Roman" w:hAnsi="Times New Roman" w:cs="Times New Roman"/>
          <w:sz w:val="24"/>
        </w:rPr>
        <w:t>the US</w:t>
      </w:r>
      <w:r w:rsidR="00B376F9">
        <w:rPr>
          <w:rFonts w:ascii="Times New Roman" w:hAnsi="Times New Roman" w:cs="Times New Roman"/>
          <w:sz w:val="24"/>
        </w:rPr>
        <w:t xml:space="preserve"> government to “establish roads, military and other posts, within their respective territories.”</w:t>
      </w:r>
      <w:r w:rsidR="00B376F9">
        <w:rPr>
          <w:rStyle w:val="FootnoteReference"/>
          <w:rFonts w:ascii="Times New Roman" w:hAnsi="Times New Roman" w:cs="Times New Roman"/>
          <w:sz w:val="24"/>
        </w:rPr>
        <w:footnoteReference w:id="29"/>
      </w:r>
      <w:r w:rsidR="00B376F9">
        <w:rPr>
          <w:rFonts w:ascii="Times New Roman" w:hAnsi="Times New Roman" w:cs="Times New Roman"/>
          <w:sz w:val="24"/>
        </w:rPr>
        <w:t xml:space="preserve"> The Dakota people s</w:t>
      </w:r>
      <w:r w:rsidR="00AE1C94">
        <w:rPr>
          <w:rFonts w:ascii="Times New Roman" w:hAnsi="Times New Roman" w:cs="Times New Roman"/>
          <w:sz w:val="24"/>
        </w:rPr>
        <w:t>old most of their land to the US</w:t>
      </w:r>
      <w:r w:rsidR="00B376F9">
        <w:rPr>
          <w:rFonts w:ascii="Times New Roman" w:hAnsi="Times New Roman" w:cs="Times New Roman"/>
          <w:sz w:val="24"/>
        </w:rPr>
        <w:t xml:space="preserve"> government in exchange for approx</w:t>
      </w:r>
      <w:r w:rsidR="00E31CCE">
        <w:rPr>
          <w:rFonts w:ascii="Times New Roman" w:hAnsi="Times New Roman" w:cs="Times New Roman"/>
          <w:sz w:val="24"/>
        </w:rPr>
        <w:t>imately twelve</w:t>
      </w:r>
      <w:r w:rsidR="0036221E">
        <w:rPr>
          <w:rFonts w:ascii="Times New Roman" w:hAnsi="Times New Roman" w:cs="Times New Roman"/>
          <w:sz w:val="24"/>
        </w:rPr>
        <w:t xml:space="preserve"> cents per acre</w:t>
      </w:r>
      <w:r w:rsidR="00B376F9">
        <w:rPr>
          <w:rFonts w:ascii="Times New Roman" w:hAnsi="Times New Roman" w:cs="Times New Roman"/>
          <w:sz w:val="24"/>
        </w:rPr>
        <w:t>.</w:t>
      </w:r>
      <w:r w:rsidR="00B376F9">
        <w:rPr>
          <w:rStyle w:val="FootnoteReference"/>
          <w:rFonts w:ascii="Times New Roman" w:hAnsi="Times New Roman" w:cs="Times New Roman"/>
          <w:sz w:val="24"/>
        </w:rPr>
        <w:footnoteReference w:id="30"/>
      </w:r>
      <w:r w:rsidR="00B376F9">
        <w:rPr>
          <w:rFonts w:ascii="Times New Roman" w:hAnsi="Times New Roman" w:cs="Times New Roman"/>
          <w:sz w:val="24"/>
        </w:rPr>
        <w:t xml:space="preserve"> This land cession was justified by commissioners who believed that the land was necessary to keep up with the </w:t>
      </w:r>
      <w:r w:rsidR="0036221E">
        <w:rPr>
          <w:rFonts w:ascii="Times New Roman" w:hAnsi="Times New Roman" w:cs="Times New Roman"/>
          <w:sz w:val="24"/>
        </w:rPr>
        <w:t>amount of people migrating west</w:t>
      </w:r>
      <w:r w:rsidR="00FC7818">
        <w:rPr>
          <w:rFonts w:ascii="Times New Roman" w:hAnsi="Times New Roman" w:cs="Times New Roman"/>
          <w:sz w:val="24"/>
        </w:rPr>
        <w:t>.</w:t>
      </w:r>
      <w:r w:rsidR="0036221E">
        <w:rPr>
          <w:rFonts w:ascii="Times New Roman" w:hAnsi="Times New Roman" w:cs="Times New Roman"/>
          <w:sz w:val="24"/>
        </w:rPr>
        <w:t xml:space="preserve"> Because the Dakota ceded all of their land within </w:t>
      </w:r>
      <w:r w:rsidR="00E31CCE">
        <w:rPr>
          <w:rFonts w:ascii="Times New Roman" w:hAnsi="Times New Roman" w:cs="Times New Roman"/>
          <w:sz w:val="24"/>
        </w:rPr>
        <w:t xml:space="preserve">the </w:t>
      </w:r>
      <w:r w:rsidR="0036221E">
        <w:rPr>
          <w:rFonts w:ascii="Times New Roman" w:hAnsi="Times New Roman" w:cs="Times New Roman"/>
          <w:sz w:val="24"/>
        </w:rPr>
        <w:t>Minnesota Territory to the United States</w:t>
      </w:r>
      <w:r w:rsidR="00E31CCE">
        <w:rPr>
          <w:rFonts w:ascii="Times New Roman" w:hAnsi="Times New Roman" w:cs="Times New Roman"/>
          <w:sz w:val="24"/>
        </w:rPr>
        <w:t xml:space="preserve"> government</w:t>
      </w:r>
      <w:r w:rsidR="0036221E">
        <w:rPr>
          <w:rFonts w:ascii="Times New Roman" w:hAnsi="Times New Roman" w:cs="Times New Roman"/>
          <w:sz w:val="24"/>
        </w:rPr>
        <w:t>, the “Half-Breed” Tract was also lost. Traders worked to get their mixed-race relatives a $150,000 cash settlement in exchange for their tract rights, but failed.</w:t>
      </w:r>
      <w:r w:rsidR="0036221E" w:rsidRPr="0036221E">
        <w:rPr>
          <w:rStyle w:val="FootnoteReference"/>
          <w:rFonts w:ascii="Times New Roman" w:hAnsi="Times New Roman" w:cs="Times New Roman"/>
          <w:sz w:val="24"/>
        </w:rPr>
        <w:t xml:space="preserve"> </w:t>
      </w:r>
      <w:r w:rsidR="0036221E">
        <w:rPr>
          <w:rStyle w:val="FootnoteReference"/>
          <w:rFonts w:ascii="Times New Roman" w:hAnsi="Times New Roman" w:cs="Times New Roman"/>
          <w:sz w:val="24"/>
        </w:rPr>
        <w:footnoteReference w:id="31"/>
      </w:r>
    </w:p>
    <w:p w:rsidR="001D409F" w:rsidRDefault="00FC7818" w:rsidP="00865695">
      <w:pPr>
        <w:pStyle w:val="NoSpacing"/>
        <w:spacing w:line="480" w:lineRule="auto"/>
        <w:rPr>
          <w:rFonts w:ascii="Times New Roman" w:hAnsi="Times New Roman" w:cs="Times New Roman"/>
          <w:sz w:val="24"/>
        </w:rPr>
      </w:pPr>
      <w:r>
        <w:rPr>
          <w:rFonts w:ascii="Times New Roman" w:hAnsi="Times New Roman" w:cs="Times New Roman"/>
          <w:sz w:val="24"/>
        </w:rPr>
        <w:tab/>
        <w:t>In July 1854, Henry Rice</w:t>
      </w:r>
      <w:r w:rsidR="006D3EBC">
        <w:rPr>
          <w:rFonts w:ascii="Times New Roman" w:hAnsi="Times New Roman" w:cs="Times New Roman"/>
          <w:sz w:val="24"/>
        </w:rPr>
        <w:t>, a Minnesota territorial delegate,</w:t>
      </w:r>
      <w:r>
        <w:rPr>
          <w:rFonts w:ascii="Times New Roman" w:hAnsi="Times New Roman" w:cs="Times New Roman"/>
          <w:sz w:val="24"/>
        </w:rPr>
        <w:t xml:space="preserve"> convinced the </w:t>
      </w:r>
      <w:r w:rsidR="006D3EBC">
        <w:rPr>
          <w:rFonts w:ascii="Times New Roman" w:hAnsi="Times New Roman" w:cs="Times New Roman"/>
          <w:sz w:val="24"/>
        </w:rPr>
        <w:t xml:space="preserve">U.S. </w:t>
      </w:r>
      <w:r>
        <w:rPr>
          <w:rFonts w:ascii="Times New Roman" w:hAnsi="Times New Roman" w:cs="Times New Roman"/>
          <w:sz w:val="24"/>
        </w:rPr>
        <w:t>Senate to offer the mixed-race people who had rights to the tract a settlement. Each claimant would receive a scrip of 640 acres of unsurveyed federal land if they gave up their claim to the “Half-Breed” Tract.</w:t>
      </w:r>
      <w:r>
        <w:rPr>
          <w:rStyle w:val="FootnoteReference"/>
          <w:rFonts w:ascii="Times New Roman" w:hAnsi="Times New Roman" w:cs="Times New Roman"/>
          <w:sz w:val="24"/>
        </w:rPr>
        <w:footnoteReference w:id="32"/>
      </w:r>
      <w:r>
        <w:rPr>
          <w:rFonts w:ascii="Times New Roman" w:hAnsi="Times New Roman" w:cs="Times New Roman"/>
          <w:sz w:val="24"/>
        </w:rPr>
        <w:t xml:space="preserve"> In 1857, </w:t>
      </w:r>
      <w:r w:rsidR="00DE6E41">
        <w:rPr>
          <w:rFonts w:ascii="Times New Roman" w:hAnsi="Times New Roman" w:cs="Times New Roman"/>
          <w:sz w:val="24"/>
        </w:rPr>
        <w:t xml:space="preserve">eligible people received </w:t>
      </w:r>
      <w:r>
        <w:rPr>
          <w:rFonts w:ascii="Times New Roman" w:hAnsi="Times New Roman" w:cs="Times New Roman"/>
          <w:sz w:val="24"/>
        </w:rPr>
        <w:t>these land scrips</w:t>
      </w:r>
      <w:r w:rsidR="00DE6E41">
        <w:rPr>
          <w:rFonts w:ascii="Times New Roman" w:hAnsi="Times New Roman" w:cs="Times New Roman"/>
          <w:sz w:val="24"/>
        </w:rPr>
        <w:t xml:space="preserve"> after they</w:t>
      </w:r>
      <w:r>
        <w:rPr>
          <w:rFonts w:ascii="Times New Roman" w:hAnsi="Times New Roman" w:cs="Times New Roman"/>
          <w:sz w:val="24"/>
        </w:rPr>
        <w:t xml:space="preserve"> arrived in</w:t>
      </w:r>
      <w:r w:rsidR="00DE6E41">
        <w:rPr>
          <w:rFonts w:ascii="Times New Roman" w:hAnsi="Times New Roman" w:cs="Times New Roman"/>
          <w:sz w:val="24"/>
        </w:rPr>
        <w:t xml:space="preserve"> Minnesota</w:t>
      </w:r>
      <w:r w:rsidR="007C16FD">
        <w:rPr>
          <w:rFonts w:ascii="Times New Roman" w:hAnsi="Times New Roman" w:cs="Times New Roman"/>
          <w:sz w:val="24"/>
        </w:rPr>
        <w:t xml:space="preserve">. </w:t>
      </w:r>
      <w:r w:rsidR="00AE1C94">
        <w:rPr>
          <w:rFonts w:ascii="Times New Roman" w:hAnsi="Times New Roman" w:cs="Times New Roman"/>
          <w:sz w:val="24"/>
        </w:rPr>
        <w:t>However, according to Frederick Johnson</w:t>
      </w:r>
      <w:r w:rsidR="008E31D1">
        <w:rPr>
          <w:rFonts w:ascii="Times New Roman" w:hAnsi="Times New Roman" w:cs="Times New Roman"/>
          <w:sz w:val="24"/>
        </w:rPr>
        <w:t xml:space="preserve">, </w:t>
      </w:r>
      <w:r w:rsidR="00DE6E41">
        <w:rPr>
          <w:rFonts w:ascii="Times New Roman" w:hAnsi="Times New Roman" w:cs="Times New Roman"/>
          <w:sz w:val="24"/>
        </w:rPr>
        <w:t>“a</w:t>
      </w:r>
      <w:r w:rsidR="007C16FD">
        <w:rPr>
          <w:rFonts w:ascii="Times New Roman" w:hAnsi="Times New Roman" w:cs="Times New Roman"/>
          <w:sz w:val="24"/>
        </w:rPr>
        <w:t xml:space="preserve">lthough the sale of scrip was supposedly prohibited, land speculators bought as much of it as they could. </w:t>
      </w:r>
      <w:r w:rsidR="008E31D1">
        <w:rPr>
          <w:rFonts w:ascii="Times New Roman" w:hAnsi="Times New Roman" w:cs="Times New Roman"/>
          <w:sz w:val="24"/>
        </w:rPr>
        <w:t>Typically,</w:t>
      </w:r>
      <w:r w:rsidR="007C16FD">
        <w:rPr>
          <w:rFonts w:ascii="Times New Roman" w:hAnsi="Times New Roman" w:cs="Times New Roman"/>
          <w:sz w:val="24"/>
        </w:rPr>
        <w:t xml:space="preserve"> it was cheap.</w:t>
      </w:r>
      <w:r w:rsidR="008E31D1">
        <w:rPr>
          <w:rFonts w:ascii="Times New Roman" w:hAnsi="Times New Roman" w:cs="Times New Roman"/>
          <w:sz w:val="24"/>
        </w:rPr>
        <w:t>”</w:t>
      </w:r>
      <w:r w:rsidR="008E31D1">
        <w:rPr>
          <w:rStyle w:val="FootnoteReference"/>
          <w:rFonts w:ascii="Times New Roman" w:hAnsi="Times New Roman" w:cs="Times New Roman"/>
          <w:sz w:val="24"/>
        </w:rPr>
        <w:footnoteReference w:id="33"/>
      </w:r>
      <w:r w:rsidR="008E31D1">
        <w:rPr>
          <w:rFonts w:ascii="Times New Roman" w:hAnsi="Times New Roman" w:cs="Times New Roman"/>
          <w:sz w:val="24"/>
        </w:rPr>
        <w:t xml:space="preserve"> Settlers even attempted to stop them from claiming their land by placing two armed guards in front of the land </w:t>
      </w:r>
      <w:r w:rsidR="008E31D1">
        <w:rPr>
          <w:rFonts w:ascii="Times New Roman" w:hAnsi="Times New Roman" w:cs="Times New Roman"/>
          <w:sz w:val="24"/>
        </w:rPr>
        <w:lastRenderedPageBreak/>
        <w:t xml:space="preserve">office that would keep scrip holders away. Because of this, by 1867, </w:t>
      </w:r>
      <w:r w:rsidR="00DE6E41">
        <w:rPr>
          <w:rFonts w:ascii="Times New Roman" w:hAnsi="Times New Roman" w:cs="Times New Roman"/>
          <w:sz w:val="24"/>
        </w:rPr>
        <w:t>speculators who used them to purchase valuable land in the American West had bought most of the “Half-Breed” scrips</w:t>
      </w:r>
      <w:r w:rsidR="00490876">
        <w:rPr>
          <w:rFonts w:ascii="Times New Roman" w:hAnsi="Times New Roman" w:cs="Times New Roman"/>
          <w:sz w:val="24"/>
        </w:rPr>
        <w:t>.</w:t>
      </w:r>
    </w:p>
    <w:p w:rsidR="00AE1C94" w:rsidRDefault="00AE1C94" w:rsidP="00865695">
      <w:pPr>
        <w:pStyle w:val="NoSpacing"/>
        <w:spacing w:line="480" w:lineRule="auto"/>
        <w:rPr>
          <w:rFonts w:ascii="Times New Roman" w:hAnsi="Times New Roman" w:cs="Times New Roman"/>
          <w:sz w:val="24"/>
        </w:rPr>
      </w:pPr>
    </w:p>
    <w:p w:rsidR="001D409F" w:rsidRPr="001D409F" w:rsidRDefault="001D409F" w:rsidP="001D409F">
      <w:pPr>
        <w:pStyle w:val="NoSpacing"/>
        <w:spacing w:line="480" w:lineRule="auto"/>
        <w:jc w:val="center"/>
        <w:rPr>
          <w:rFonts w:ascii="Times New Roman" w:hAnsi="Times New Roman" w:cs="Times New Roman"/>
          <w:b/>
          <w:sz w:val="24"/>
        </w:rPr>
      </w:pPr>
      <w:r w:rsidRPr="001D409F">
        <w:rPr>
          <w:rFonts w:ascii="Times New Roman" w:hAnsi="Times New Roman" w:cs="Times New Roman"/>
          <w:b/>
          <w:sz w:val="24"/>
        </w:rPr>
        <w:t>Franklin Steele and the Fort Snelling Internment Camp</w:t>
      </w:r>
    </w:p>
    <w:p w:rsidR="001D409F" w:rsidRDefault="001D409F" w:rsidP="00865695">
      <w:pPr>
        <w:pStyle w:val="NoSpacing"/>
        <w:spacing w:line="480" w:lineRule="auto"/>
        <w:rPr>
          <w:rFonts w:ascii="Times New Roman" w:hAnsi="Times New Roman" w:cs="Times New Roman"/>
          <w:sz w:val="24"/>
        </w:rPr>
      </w:pPr>
    </w:p>
    <w:p w:rsidR="0015293E" w:rsidRDefault="0036221E" w:rsidP="00E31CCE">
      <w:pPr>
        <w:pStyle w:val="NoSpacing"/>
        <w:spacing w:line="480" w:lineRule="auto"/>
        <w:ind w:firstLine="720"/>
        <w:rPr>
          <w:rFonts w:ascii="Times New Roman" w:hAnsi="Times New Roman" w:cs="Times New Roman"/>
          <w:sz w:val="24"/>
        </w:rPr>
      </w:pPr>
      <w:r>
        <w:rPr>
          <w:rFonts w:ascii="Times New Roman" w:hAnsi="Times New Roman" w:cs="Times New Roman"/>
          <w:sz w:val="24"/>
        </w:rPr>
        <w:t>William Millikan discussed</w:t>
      </w:r>
      <w:r w:rsidR="0015293E">
        <w:rPr>
          <w:rFonts w:ascii="Times New Roman" w:hAnsi="Times New Roman" w:cs="Times New Roman"/>
          <w:sz w:val="24"/>
        </w:rPr>
        <w:t xml:space="preserve"> the idea of white settlers growing rich by buying or stealing land scrips that had belonged to the mixed-race people of the Dakota nation. Millikan reports on the life of Franklin Steele, the man who</w:t>
      </w:r>
      <w:r w:rsidR="00DE6E41">
        <w:rPr>
          <w:rFonts w:ascii="Times New Roman" w:hAnsi="Times New Roman" w:cs="Times New Roman"/>
          <w:sz w:val="24"/>
        </w:rPr>
        <w:t xml:space="preserve"> the population of Minnesota celebrates</w:t>
      </w:r>
      <w:r w:rsidR="0015293E">
        <w:rPr>
          <w:rFonts w:ascii="Times New Roman" w:hAnsi="Times New Roman" w:cs="Times New Roman"/>
          <w:sz w:val="24"/>
        </w:rPr>
        <w:t xml:space="preserve"> as the person who built the towns of St. Anthony and Minneapolis.</w:t>
      </w:r>
      <w:r w:rsidR="00E71E6D">
        <w:rPr>
          <w:rStyle w:val="FootnoteReference"/>
          <w:rFonts w:ascii="Times New Roman" w:hAnsi="Times New Roman" w:cs="Times New Roman"/>
          <w:sz w:val="24"/>
        </w:rPr>
        <w:footnoteReference w:id="34"/>
      </w:r>
      <w:r w:rsidR="0015293E">
        <w:rPr>
          <w:rFonts w:ascii="Times New Roman" w:hAnsi="Times New Roman" w:cs="Times New Roman"/>
          <w:sz w:val="24"/>
        </w:rPr>
        <w:t xml:space="preserve"> Steele came from Pennsylvania in 1837 and quickly gained power in the Midwest. </w:t>
      </w:r>
      <w:r w:rsidR="008C0D99">
        <w:rPr>
          <w:rFonts w:ascii="Times New Roman" w:hAnsi="Times New Roman" w:cs="Times New Roman"/>
          <w:sz w:val="24"/>
        </w:rPr>
        <w:t xml:space="preserve">Owning half the </w:t>
      </w:r>
      <w:r w:rsidR="00A0279F">
        <w:rPr>
          <w:rFonts w:ascii="Times New Roman" w:hAnsi="Times New Roman" w:cs="Times New Roman"/>
          <w:sz w:val="24"/>
        </w:rPr>
        <w:t>waterpower</w:t>
      </w:r>
      <w:r w:rsidR="008C0D99">
        <w:rPr>
          <w:rFonts w:ascii="Times New Roman" w:hAnsi="Times New Roman" w:cs="Times New Roman"/>
          <w:sz w:val="24"/>
        </w:rPr>
        <w:t xml:space="preserve"> at St. Anthony falls, Steele obtained military permission to settle on parts of the Fort Snelling military camp. He was then able to purchase the rest of the camp in 1857 with th</w:t>
      </w:r>
      <w:r w:rsidR="001319CA">
        <w:rPr>
          <w:rFonts w:ascii="Times New Roman" w:hAnsi="Times New Roman" w:cs="Times New Roman"/>
          <w:sz w:val="24"/>
        </w:rPr>
        <w:t xml:space="preserve">e help of his friend Henry Rice, </w:t>
      </w:r>
      <w:r w:rsidR="008C0D99">
        <w:rPr>
          <w:rFonts w:ascii="Times New Roman" w:hAnsi="Times New Roman" w:cs="Times New Roman"/>
          <w:sz w:val="24"/>
        </w:rPr>
        <w:t>who was able to push a bill through the senate to legalize the purchase.</w:t>
      </w:r>
      <w:r w:rsidR="00E31CCE">
        <w:rPr>
          <w:rFonts w:ascii="Times New Roman" w:hAnsi="Times New Roman" w:cs="Times New Roman"/>
          <w:sz w:val="24"/>
        </w:rPr>
        <w:t xml:space="preserve"> </w:t>
      </w:r>
      <w:r w:rsidR="008C0D99">
        <w:rPr>
          <w:rFonts w:ascii="Times New Roman" w:hAnsi="Times New Roman" w:cs="Times New Roman"/>
          <w:sz w:val="24"/>
        </w:rPr>
        <w:t>The purchase of Fort Snelling began to pay off beautifully as Steele housed 1,000 volunteers of the Union Army at the fort. He received money from the government to pay for having the soldiers. However, this payment was nothing compared t</w:t>
      </w:r>
      <w:r w:rsidR="00805C00">
        <w:rPr>
          <w:rFonts w:ascii="Times New Roman" w:hAnsi="Times New Roman" w:cs="Times New Roman"/>
          <w:sz w:val="24"/>
        </w:rPr>
        <w:t>o what he received during the US</w:t>
      </w:r>
      <w:r w:rsidR="008C0D99">
        <w:rPr>
          <w:rFonts w:ascii="Times New Roman" w:hAnsi="Times New Roman" w:cs="Times New Roman"/>
          <w:sz w:val="24"/>
        </w:rPr>
        <w:t>-Dakota War of 1862.</w:t>
      </w:r>
    </w:p>
    <w:p w:rsidR="00C40542" w:rsidRDefault="00805C00" w:rsidP="00805C00">
      <w:pPr>
        <w:pStyle w:val="NoSpacing"/>
        <w:spacing w:line="480" w:lineRule="auto"/>
        <w:ind w:firstLine="720"/>
        <w:rPr>
          <w:rFonts w:ascii="Times New Roman" w:hAnsi="Times New Roman" w:cs="Times New Roman"/>
          <w:sz w:val="24"/>
        </w:rPr>
      </w:pPr>
      <w:r>
        <w:rPr>
          <w:rFonts w:ascii="Times New Roman" w:hAnsi="Times New Roman" w:cs="Times New Roman"/>
          <w:sz w:val="24"/>
        </w:rPr>
        <w:t>After battles, the US</w:t>
      </w:r>
      <w:r w:rsidR="00DC4616">
        <w:rPr>
          <w:rFonts w:ascii="Times New Roman" w:hAnsi="Times New Roman" w:cs="Times New Roman"/>
          <w:sz w:val="24"/>
        </w:rPr>
        <w:t xml:space="preserve"> Army captured Dakota prisoners of w</w:t>
      </w:r>
      <w:r w:rsidR="00603187">
        <w:rPr>
          <w:rFonts w:ascii="Times New Roman" w:hAnsi="Times New Roman" w:cs="Times New Roman"/>
          <w:sz w:val="24"/>
        </w:rPr>
        <w:t>ar who also needed a place to li</w:t>
      </w:r>
      <w:r w:rsidR="00DC4616">
        <w:rPr>
          <w:rFonts w:ascii="Times New Roman" w:hAnsi="Times New Roman" w:cs="Times New Roman"/>
          <w:sz w:val="24"/>
        </w:rPr>
        <w:t xml:space="preserve">ve and Steele offered the Fort Snelling camp to keep them. </w:t>
      </w:r>
      <w:r w:rsidR="006E71F5">
        <w:rPr>
          <w:rFonts w:ascii="Times New Roman" w:hAnsi="Times New Roman" w:cs="Times New Roman"/>
          <w:sz w:val="24"/>
        </w:rPr>
        <w:t xml:space="preserve">On November 9, </w:t>
      </w:r>
      <w:r>
        <w:rPr>
          <w:rFonts w:ascii="Times New Roman" w:hAnsi="Times New Roman" w:cs="Times New Roman"/>
          <w:sz w:val="24"/>
        </w:rPr>
        <w:t>the largest mass execution in US</w:t>
      </w:r>
      <w:r w:rsidR="006E71F5">
        <w:rPr>
          <w:rFonts w:ascii="Times New Roman" w:hAnsi="Times New Roman" w:cs="Times New Roman"/>
          <w:sz w:val="24"/>
        </w:rPr>
        <w:t xml:space="preserve"> history </w:t>
      </w:r>
      <w:r w:rsidR="001319CA">
        <w:rPr>
          <w:rFonts w:ascii="Times New Roman" w:hAnsi="Times New Roman" w:cs="Times New Roman"/>
          <w:sz w:val="24"/>
        </w:rPr>
        <w:t>took place when</w:t>
      </w:r>
      <w:r w:rsidR="008057AB">
        <w:rPr>
          <w:rFonts w:ascii="Times New Roman" w:hAnsi="Times New Roman" w:cs="Times New Roman"/>
          <w:sz w:val="24"/>
        </w:rPr>
        <w:t xml:space="preserve"> the government hanged</w:t>
      </w:r>
      <w:r w:rsidR="001319CA">
        <w:rPr>
          <w:rFonts w:ascii="Times New Roman" w:hAnsi="Times New Roman" w:cs="Times New Roman"/>
          <w:sz w:val="24"/>
        </w:rPr>
        <w:t xml:space="preserve"> thirty-eight</w:t>
      </w:r>
      <w:r w:rsidR="006E71F5">
        <w:rPr>
          <w:rFonts w:ascii="Times New Roman" w:hAnsi="Times New Roman" w:cs="Times New Roman"/>
          <w:sz w:val="24"/>
        </w:rPr>
        <w:t xml:space="preserve"> Dakota men for war crimes in Mankato, Minnesota. Another 1,600 women, children, elders, and “friendly” men began their dangerous journey to Steele’s camp. Mixed-race families also joined this group after </w:t>
      </w:r>
      <w:r w:rsidR="006E71F5">
        <w:rPr>
          <w:rFonts w:ascii="Times New Roman" w:hAnsi="Times New Roman" w:cs="Times New Roman"/>
          <w:sz w:val="24"/>
        </w:rPr>
        <w:lastRenderedPageBreak/>
        <w:t>receiving death threats from Dakota and white settlers.</w:t>
      </w:r>
      <w:r w:rsidR="00C40542">
        <w:rPr>
          <w:rFonts w:ascii="Times New Roman" w:hAnsi="Times New Roman" w:cs="Times New Roman"/>
          <w:sz w:val="24"/>
        </w:rPr>
        <w:t xml:space="preserve"> This group of people travelled for six days from the Lower Agency to Fort Snelling under the protection of Lieutenant Coronal William R. Marshall who told </w:t>
      </w:r>
      <w:r w:rsidR="001319CA">
        <w:rPr>
          <w:rFonts w:ascii="Times New Roman" w:hAnsi="Times New Roman" w:cs="Times New Roman"/>
          <w:sz w:val="24"/>
        </w:rPr>
        <w:t xml:space="preserve">the </w:t>
      </w:r>
      <w:r w:rsidR="00C40542">
        <w:rPr>
          <w:rFonts w:ascii="Times New Roman" w:hAnsi="Times New Roman" w:cs="Times New Roman"/>
          <w:sz w:val="24"/>
        </w:rPr>
        <w:t>press before leaving the agency that he would risk his life for the men and women he was helping because they were not guilty of any war crimes.</w:t>
      </w:r>
      <w:r w:rsidR="00C40542">
        <w:rPr>
          <w:rStyle w:val="FootnoteReference"/>
          <w:rFonts w:ascii="Times New Roman" w:hAnsi="Times New Roman" w:cs="Times New Roman"/>
          <w:sz w:val="24"/>
        </w:rPr>
        <w:footnoteReference w:id="35"/>
      </w:r>
      <w:r w:rsidR="00C40542">
        <w:rPr>
          <w:rFonts w:ascii="Times New Roman" w:hAnsi="Times New Roman" w:cs="Times New Roman"/>
          <w:sz w:val="24"/>
        </w:rPr>
        <w:t xml:space="preserve"> </w:t>
      </w:r>
    </w:p>
    <w:p w:rsidR="006425E9" w:rsidRDefault="006E71F5" w:rsidP="00DC4616">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With mixed-race families joining the prisoners, </w:t>
      </w:r>
      <w:r w:rsidR="00C87839">
        <w:rPr>
          <w:rFonts w:ascii="Times New Roman" w:hAnsi="Times New Roman" w:cs="Times New Roman"/>
          <w:sz w:val="24"/>
        </w:rPr>
        <w:t>very valuab</w:t>
      </w:r>
      <w:r w:rsidR="001319CA">
        <w:rPr>
          <w:rFonts w:ascii="Times New Roman" w:hAnsi="Times New Roman" w:cs="Times New Roman"/>
          <w:sz w:val="24"/>
        </w:rPr>
        <w:t>le documents entered the camp. In 1857, e</w:t>
      </w:r>
      <w:r w:rsidR="00C87839">
        <w:rPr>
          <w:rFonts w:ascii="Times New Roman" w:hAnsi="Times New Roman" w:cs="Times New Roman"/>
          <w:sz w:val="24"/>
        </w:rPr>
        <w:t>ach</w:t>
      </w:r>
      <w:r w:rsidR="00603187">
        <w:rPr>
          <w:rFonts w:ascii="Times New Roman" w:hAnsi="Times New Roman" w:cs="Times New Roman"/>
          <w:sz w:val="24"/>
        </w:rPr>
        <w:t xml:space="preserve"> eligible person </w:t>
      </w:r>
      <w:r w:rsidR="001319CA">
        <w:rPr>
          <w:rFonts w:ascii="Times New Roman" w:hAnsi="Times New Roman" w:cs="Times New Roman"/>
          <w:sz w:val="24"/>
        </w:rPr>
        <w:t xml:space="preserve">had </w:t>
      </w:r>
      <w:r w:rsidR="00603187">
        <w:rPr>
          <w:rFonts w:ascii="Times New Roman" w:hAnsi="Times New Roman" w:cs="Times New Roman"/>
          <w:sz w:val="24"/>
        </w:rPr>
        <w:t xml:space="preserve">received a land scrip representing up to </w:t>
      </w:r>
      <w:r w:rsidR="00C87839">
        <w:rPr>
          <w:rFonts w:ascii="Times New Roman" w:hAnsi="Times New Roman" w:cs="Times New Roman"/>
          <w:sz w:val="24"/>
        </w:rPr>
        <w:t>640 acres of valuable unsurveyed land anywhere in United States territory.</w:t>
      </w:r>
      <w:r w:rsidR="001319CA">
        <w:rPr>
          <w:rStyle w:val="FootnoteReference"/>
          <w:rFonts w:ascii="Times New Roman" w:hAnsi="Times New Roman" w:cs="Times New Roman"/>
          <w:sz w:val="24"/>
        </w:rPr>
        <w:footnoteReference w:id="36"/>
      </w:r>
      <w:r w:rsidR="00C87839">
        <w:rPr>
          <w:rFonts w:ascii="Times New Roman" w:hAnsi="Times New Roman" w:cs="Times New Roman"/>
          <w:sz w:val="24"/>
        </w:rPr>
        <w:t xml:space="preserve"> </w:t>
      </w:r>
      <w:r w:rsidR="00603187">
        <w:rPr>
          <w:rFonts w:ascii="Times New Roman" w:hAnsi="Times New Roman" w:cs="Times New Roman"/>
          <w:sz w:val="24"/>
        </w:rPr>
        <w:t xml:space="preserve">Many mixed-race people still had their </w:t>
      </w:r>
      <w:r w:rsidR="00A0279F">
        <w:rPr>
          <w:rFonts w:ascii="Times New Roman" w:hAnsi="Times New Roman" w:cs="Times New Roman"/>
          <w:sz w:val="24"/>
        </w:rPr>
        <w:t>scrips,</w:t>
      </w:r>
      <w:r w:rsidR="00603187">
        <w:rPr>
          <w:rFonts w:ascii="Times New Roman" w:hAnsi="Times New Roman" w:cs="Times New Roman"/>
          <w:sz w:val="24"/>
        </w:rPr>
        <w:t xml:space="preserve"> as they were unable to use them during wartime. Because he had connections with Henry Rice, Franklin Steele was aware of the arrival of these valuable documents and was ready to take advantage of them.</w:t>
      </w:r>
    </w:p>
    <w:p w:rsidR="00C87839" w:rsidRDefault="00C87839" w:rsidP="00DC4616">
      <w:pPr>
        <w:pStyle w:val="NoSpacing"/>
        <w:spacing w:line="480" w:lineRule="auto"/>
        <w:ind w:firstLine="720"/>
        <w:rPr>
          <w:rFonts w:ascii="Times New Roman" w:hAnsi="Times New Roman" w:cs="Times New Roman"/>
          <w:sz w:val="24"/>
        </w:rPr>
      </w:pPr>
      <w:r>
        <w:rPr>
          <w:rFonts w:ascii="Times New Roman" w:hAnsi="Times New Roman" w:cs="Times New Roman"/>
          <w:sz w:val="24"/>
        </w:rPr>
        <w:t>According to Millikan, Chief Wabasha—the Dakota speaker at the council of t</w:t>
      </w:r>
      <w:r w:rsidR="00603187">
        <w:rPr>
          <w:rFonts w:ascii="Times New Roman" w:hAnsi="Times New Roman" w:cs="Times New Roman"/>
          <w:sz w:val="24"/>
        </w:rPr>
        <w:t>he</w:t>
      </w:r>
      <w:r>
        <w:rPr>
          <w:rFonts w:ascii="Times New Roman" w:hAnsi="Times New Roman" w:cs="Times New Roman"/>
          <w:sz w:val="24"/>
        </w:rPr>
        <w:t xml:space="preserve"> Treaty of Prairie du Chen in 1830—who was, “heavily indebted to local trader, Alexis Bailly, agreed to talk about a land cession only after the United States agreed that the Sioux could ‘give a small piece [of land] to our friends the half breeds.’”</w:t>
      </w:r>
      <w:r>
        <w:rPr>
          <w:rStyle w:val="FootnoteReference"/>
          <w:rFonts w:ascii="Times New Roman" w:hAnsi="Times New Roman" w:cs="Times New Roman"/>
          <w:sz w:val="24"/>
        </w:rPr>
        <w:footnoteReference w:id="37"/>
      </w:r>
      <w:r w:rsidR="001319CA">
        <w:rPr>
          <w:rFonts w:ascii="Times New Roman" w:hAnsi="Times New Roman" w:cs="Times New Roman"/>
          <w:sz w:val="24"/>
        </w:rPr>
        <w:t xml:space="preserve"> The 1830 treaty </w:t>
      </w:r>
      <w:r>
        <w:rPr>
          <w:rFonts w:ascii="Times New Roman" w:hAnsi="Times New Roman" w:cs="Times New Roman"/>
          <w:sz w:val="24"/>
        </w:rPr>
        <w:t xml:space="preserve">also gave the president power to assign 640 acres to each eligible mixed-race person. Because </w:t>
      </w:r>
      <w:r w:rsidR="00A0279F">
        <w:rPr>
          <w:rFonts w:ascii="Times New Roman" w:hAnsi="Times New Roman" w:cs="Times New Roman"/>
          <w:sz w:val="24"/>
        </w:rPr>
        <w:t>Bailly</w:t>
      </w:r>
      <w:r>
        <w:rPr>
          <w:rFonts w:ascii="Times New Roman" w:hAnsi="Times New Roman" w:cs="Times New Roman"/>
          <w:sz w:val="24"/>
        </w:rPr>
        <w:t xml:space="preserve"> and other traders like him, had mixed-race or Dakota wives, he could potentially obtain thousands of acres of land through this treaty. </w:t>
      </w:r>
      <w:r w:rsidR="00360367">
        <w:rPr>
          <w:rFonts w:ascii="Times New Roman" w:hAnsi="Times New Roman" w:cs="Times New Roman"/>
          <w:sz w:val="24"/>
        </w:rPr>
        <w:t>However, the 1851 T</w:t>
      </w:r>
      <w:r w:rsidR="001319CA">
        <w:rPr>
          <w:rFonts w:ascii="Times New Roman" w:hAnsi="Times New Roman" w:cs="Times New Roman"/>
          <w:sz w:val="24"/>
        </w:rPr>
        <w:t>reaty of Traverse des Sioux ced</w:t>
      </w:r>
      <w:r w:rsidR="00360367">
        <w:rPr>
          <w:rFonts w:ascii="Times New Roman" w:hAnsi="Times New Roman" w:cs="Times New Roman"/>
          <w:sz w:val="24"/>
        </w:rPr>
        <w:t xml:space="preserve">ed southern Minnesota from the Dakota nation and refused to pay for the “Half Breed” Tract. In 1854, Henry Rice introduced the idea of issuing land scrips to the mixed-race people and in </w:t>
      </w:r>
      <w:r w:rsidR="008057AB">
        <w:rPr>
          <w:rFonts w:ascii="Times New Roman" w:hAnsi="Times New Roman" w:cs="Times New Roman"/>
          <w:sz w:val="24"/>
        </w:rPr>
        <w:t>1857,</w:t>
      </w:r>
      <w:r w:rsidR="00360367">
        <w:rPr>
          <w:rFonts w:ascii="Times New Roman" w:hAnsi="Times New Roman" w:cs="Times New Roman"/>
          <w:sz w:val="24"/>
        </w:rPr>
        <w:t xml:space="preserve"> they arrived</w:t>
      </w:r>
      <w:r w:rsidR="001319CA">
        <w:rPr>
          <w:rFonts w:ascii="Times New Roman" w:hAnsi="Times New Roman" w:cs="Times New Roman"/>
          <w:sz w:val="24"/>
        </w:rPr>
        <w:t xml:space="preserve"> in Wabasha, Red Wing, and other places near the tract</w:t>
      </w:r>
      <w:r w:rsidR="00360367">
        <w:rPr>
          <w:rFonts w:ascii="Times New Roman" w:hAnsi="Times New Roman" w:cs="Times New Roman"/>
          <w:sz w:val="24"/>
        </w:rPr>
        <w:t xml:space="preserve"> w</w:t>
      </w:r>
      <w:r w:rsidR="008057AB">
        <w:rPr>
          <w:rFonts w:ascii="Times New Roman" w:hAnsi="Times New Roman" w:cs="Times New Roman"/>
          <w:sz w:val="24"/>
        </w:rPr>
        <w:t>h</w:t>
      </w:r>
      <w:r w:rsidR="00360367">
        <w:rPr>
          <w:rFonts w:ascii="Times New Roman" w:hAnsi="Times New Roman" w:cs="Times New Roman"/>
          <w:sz w:val="24"/>
        </w:rPr>
        <w:t>ere</w:t>
      </w:r>
      <w:r w:rsidR="008057AB">
        <w:rPr>
          <w:rFonts w:ascii="Times New Roman" w:hAnsi="Times New Roman" w:cs="Times New Roman"/>
          <w:sz w:val="24"/>
        </w:rPr>
        <w:t xml:space="preserve"> government offices</w:t>
      </w:r>
      <w:r w:rsidR="00360367">
        <w:rPr>
          <w:rFonts w:ascii="Times New Roman" w:hAnsi="Times New Roman" w:cs="Times New Roman"/>
          <w:sz w:val="24"/>
        </w:rPr>
        <w:t xml:space="preserve"> distributed </w:t>
      </w:r>
      <w:r w:rsidR="008057AB">
        <w:rPr>
          <w:rFonts w:ascii="Times New Roman" w:hAnsi="Times New Roman" w:cs="Times New Roman"/>
          <w:sz w:val="24"/>
        </w:rPr>
        <w:t xml:space="preserve">them </w:t>
      </w:r>
      <w:r w:rsidR="00360367">
        <w:rPr>
          <w:rFonts w:ascii="Times New Roman" w:hAnsi="Times New Roman" w:cs="Times New Roman"/>
          <w:sz w:val="24"/>
        </w:rPr>
        <w:t xml:space="preserve">appropriately. </w:t>
      </w:r>
    </w:p>
    <w:p w:rsidR="0077331D" w:rsidRDefault="00360367" w:rsidP="00DC4616">
      <w:pPr>
        <w:pStyle w:val="NoSpacing"/>
        <w:spacing w:line="480" w:lineRule="auto"/>
        <w:ind w:firstLine="720"/>
        <w:rPr>
          <w:rFonts w:ascii="Times New Roman" w:hAnsi="Times New Roman" w:cs="Times New Roman"/>
          <w:sz w:val="24"/>
        </w:rPr>
      </w:pPr>
      <w:r>
        <w:rPr>
          <w:rFonts w:ascii="Times New Roman" w:hAnsi="Times New Roman" w:cs="Times New Roman"/>
          <w:sz w:val="24"/>
        </w:rPr>
        <w:lastRenderedPageBreak/>
        <w:t>Publ</w:t>
      </w:r>
      <w:r w:rsidR="001319CA">
        <w:rPr>
          <w:rFonts w:ascii="Times New Roman" w:hAnsi="Times New Roman" w:cs="Times New Roman"/>
          <w:sz w:val="24"/>
        </w:rPr>
        <w:t>icly, Rice introduced the scrip</w:t>
      </w:r>
      <w:r>
        <w:rPr>
          <w:rFonts w:ascii="Times New Roman" w:hAnsi="Times New Roman" w:cs="Times New Roman"/>
          <w:sz w:val="24"/>
        </w:rPr>
        <w:t>s and claimed that the law protected scrip holders and that no transfer of the scrip</w:t>
      </w:r>
      <w:r w:rsidR="001319CA">
        <w:rPr>
          <w:rFonts w:ascii="Times New Roman" w:hAnsi="Times New Roman" w:cs="Times New Roman"/>
          <w:sz w:val="24"/>
        </w:rPr>
        <w:t xml:space="preserve"> to a non-mixed-race person</w:t>
      </w:r>
      <w:r>
        <w:rPr>
          <w:rFonts w:ascii="Times New Roman" w:hAnsi="Times New Roman" w:cs="Times New Roman"/>
          <w:sz w:val="24"/>
        </w:rPr>
        <w:t xml:space="preserve"> would be valid. However, privately, Rice informed his friends in Minnesota that the scrips would create opportunities for considerable profits.</w:t>
      </w:r>
      <w:r w:rsidR="00603187">
        <w:rPr>
          <w:rStyle w:val="FootnoteReference"/>
          <w:rFonts w:ascii="Times New Roman" w:hAnsi="Times New Roman" w:cs="Times New Roman"/>
          <w:sz w:val="24"/>
        </w:rPr>
        <w:footnoteReference w:id="38"/>
      </w:r>
      <w:r>
        <w:rPr>
          <w:rFonts w:ascii="Times New Roman" w:hAnsi="Times New Roman" w:cs="Times New Roman"/>
          <w:sz w:val="24"/>
        </w:rPr>
        <w:t xml:space="preserve"> </w:t>
      </w:r>
      <w:r w:rsidR="008057AB">
        <w:rPr>
          <w:rFonts w:ascii="Times New Roman" w:hAnsi="Times New Roman" w:cs="Times New Roman"/>
          <w:sz w:val="24"/>
        </w:rPr>
        <w:t xml:space="preserve">This created the foundations for a large scandal within the West. </w:t>
      </w:r>
      <w:r w:rsidR="00D94B0A">
        <w:rPr>
          <w:rFonts w:ascii="Times New Roman" w:hAnsi="Times New Roman" w:cs="Times New Roman"/>
          <w:sz w:val="24"/>
        </w:rPr>
        <w:t>Ma</w:t>
      </w:r>
      <w:r w:rsidR="008057AB">
        <w:rPr>
          <w:rFonts w:ascii="Times New Roman" w:hAnsi="Times New Roman" w:cs="Times New Roman"/>
          <w:sz w:val="24"/>
        </w:rPr>
        <w:t>ny scrip holders would sell them</w:t>
      </w:r>
      <w:r w:rsidR="00D94B0A">
        <w:rPr>
          <w:rFonts w:ascii="Times New Roman" w:hAnsi="Times New Roman" w:cs="Times New Roman"/>
          <w:sz w:val="24"/>
        </w:rPr>
        <w:t xml:space="preserve"> for cash to wealthy men in the Midwest who bought up unsurveyed lan</w:t>
      </w:r>
      <w:r w:rsidR="001319CA">
        <w:rPr>
          <w:rFonts w:ascii="Times New Roman" w:hAnsi="Times New Roman" w:cs="Times New Roman"/>
          <w:sz w:val="24"/>
        </w:rPr>
        <w:t>d in Minnesota. Steele purchased</w:t>
      </w:r>
      <w:r w:rsidR="00D94B0A">
        <w:rPr>
          <w:rFonts w:ascii="Times New Roman" w:hAnsi="Times New Roman" w:cs="Times New Roman"/>
          <w:sz w:val="24"/>
        </w:rPr>
        <w:t xml:space="preserve"> tens of thousands of acres to buy land in areas of Minnesota that were potential spots for railroads or towns. </w:t>
      </w:r>
      <w:r w:rsidR="0077331D">
        <w:rPr>
          <w:rFonts w:ascii="Times New Roman" w:hAnsi="Times New Roman" w:cs="Times New Roman"/>
          <w:sz w:val="24"/>
        </w:rPr>
        <w:t xml:space="preserve">Minnesota </w:t>
      </w:r>
      <w:r w:rsidR="00A0279F">
        <w:rPr>
          <w:rFonts w:ascii="Times New Roman" w:hAnsi="Times New Roman" w:cs="Times New Roman"/>
          <w:sz w:val="24"/>
        </w:rPr>
        <w:t>businesmen</w:t>
      </w:r>
      <w:r w:rsidR="001319CA">
        <w:rPr>
          <w:rFonts w:ascii="Times New Roman" w:hAnsi="Times New Roman" w:cs="Times New Roman"/>
          <w:sz w:val="24"/>
        </w:rPr>
        <w:t xml:space="preserve"> quickly used the scrip</w:t>
      </w:r>
      <w:r w:rsidR="0077331D">
        <w:rPr>
          <w:rFonts w:ascii="Times New Roman" w:hAnsi="Times New Roman" w:cs="Times New Roman"/>
          <w:sz w:val="24"/>
        </w:rPr>
        <w:t>s to purchase Minnesota land, however</w:t>
      </w:r>
      <w:r w:rsidR="008057AB">
        <w:rPr>
          <w:rFonts w:ascii="Times New Roman" w:hAnsi="Times New Roman" w:cs="Times New Roman"/>
          <w:sz w:val="24"/>
        </w:rPr>
        <w:t xml:space="preserve"> purchasers of the scrips</w:t>
      </w:r>
      <w:r w:rsidR="0077331D">
        <w:rPr>
          <w:rFonts w:ascii="Times New Roman" w:hAnsi="Times New Roman" w:cs="Times New Roman"/>
          <w:sz w:val="24"/>
        </w:rPr>
        <w:t xml:space="preserve"> also used to</w:t>
      </w:r>
      <w:r w:rsidR="008057AB">
        <w:rPr>
          <w:rFonts w:ascii="Times New Roman" w:hAnsi="Times New Roman" w:cs="Times New Roman"/>
          <w:sz w:val="24"/>
        </w:rPr>
        <w:t xml:space="preserve"> them to buy</w:t>
      </w:r>
      <w:r w:rsidR="0077331D">
        <w:rPr>
          <w:rFonts w:ascii="Times New Roman" w:hAnsi="Times New Roman" w:cs="Times New Roman"/>
          <w:sz w:val="24"/>
        </w:rPr>
        <w:t xml:space="preserve"> land in the American West.</w:t>
      </w:r>
      <w:r w:rsidR="00603187">
        <w:rPr>
          <w:rFonts w:ascii="Times New Roman" w:hAnsi="Times New Roman" w:cs="Times New Roman"/>
          <w:sz w:val="24"/>
        </w:rPr>
        <w:t xml:space="preserve"> Many mixed-race people</w:t>
      </w:r>
      <w:r w:rsidR="0077331D">
        <w:rPr>
          <w:rFonts w:ascii="Times New Roman" w:hAnsi="Times New Roman" w:cs="Times New Roman"/>
          <w:sz w:val="24"/>
        </w:rPr>
        <w:t xml:space="preserve"> incar</w:t>
      </w:r>
      <w:r w:rsidR="00603187">
        <w:rPr>
          <w:rFonts w:ascii="Times New Roman" w:hAnsi="Times New Roman" w:cs="Times New Roman"/>
          <w:sz w:val="24"/>
        </w:rPr>
        <w:t>cerated at Fort Snelling were un</w:t>
      </w:r>
      <w:r w:rsidR="0077331D">
        <w:rPr>
          <w:rFonts w:ascii="Times New Roman" w:hAnsi="Times New Roman" w:cs="Times New Roman"/>
          <w:sz w:val="24"/>
        </w:rPr>
        <w:t>aware of the value of their land scrips and sold them for</w:t>
      </w:r>
      <w:r w:rsidR="0081505E">
        <w:rPr>
          <w:rFonts w:ascii="Times New Roman" w:hAnsi="Times New Roman" w:cs="Times New Roman"/>
          <w:sz w:val="24"/>
        </w:rPr>
        <w:t xml:space="preserve"> much </w:t>
      </w:r>
      <w:r w:rsidR="008057AB">
        <w:rPr>
          <w:rFonts w:ascii="Times New Roman" w:hAnsi="Times New Roman" w:cs="Times New Roman"/>
          <w:sz w:val="24"/>
        </w:rPr>
        <w:t>less</w:t>
      </w:r>
      <w:r w:rsidR="0081505E">
        <w:rPr>
          <w:rFonts w:ascii="Times New Roman" w:hAnsi="Times New Roman" w:cs="Times New Roman"/>
          <w:sz w:val="24"/>
        </w:rPr>
        <w:t xml:space="preserve"> than they were worth because they were desperate for money or supplies while at the camp.</w:t>
      </w:r>
    </w:p>
    <w:p w:rsidR="00444743" w:rsidRDefault="0077331D" w:rsidP="00444743">
      <w:pPr>
        <w:pStyle w:val="NoSpacing"/>
        <w:spacing w:line="480" w:lineRule="auto"/>
        <w:ind w:firstLine="720"/>
        <w:rPr>
          <w:rFonts w:ascii="Times New Roman" w:hAnsi="Times New Roman" w:cs="Times New Roman"/>
          <w:sz w:val="24"/>
        </w:rPr>
      </w:pPr>
      <w:r>
        <w:rPr>
          <w:rFonts w:ascii="Times New Roman" w:hAnsi="Times New Roman" w:cs="Times New Roman"/>
          <w:sz w:val="24"/>
        </w:rPr>
        <w:t>Stephen Riggs, a Presbyterian missionary</w:t>
      </w:r>
      <w:r w:rsidR="008057AB">
        <w:rPr>
          <w:rFonts w:ascii="Times New Roman" w:hAnsi="Times New Roman" w:cs="Times New Roman"/>
          <w:sz w:val="24"/>
        </w:rPr>
        <w:t>,</w:t>
      </w:r>
      <w:r>
        <w:rPr>
          <w:rFonts w:ascii="Times New Roman" w:hAnsi="Times New Roman" w:cs="Times New Roman"/>
          <w:sz w:val="24"/>
        </w:rPr>
        <w:t xml:space="preserve"> </w:t>
      </w:r>
      <w:r w:rsidR="008057AB">
        <w:rPr>
          <w:rFonts w:ascii="Times New Roman" w:hAnsi="Times New Roman" w:cs="Times New Roman"/>
          <w:sz w:val="24"/>
        </w:rPr>
        <w:t xml:space="preserve">who </w:t>
      </w:r>
      <w:r>
        <w:rPr>
          <w:rFonts w:ascii="Times New Roman" w:hAnsi="Times New Roman" w:cs="Times New Roman"/>
          <w:sz w:val="24"/>
        </w:rPr>
        <w:t>lived amongst the Dakota beginning in the year 1837, did not take advantage of the unawar</w:t>
      </w:r>
      <w:r w:rsidR="008057AB">
        <w:rPr>
          <w:rFonts w:ascii="Times New Roman" w:hAnsi="Times New Roman" w:cs="Times New Roman"/>
          <w:sz w:val="24"/>
        </w:rPr>
        <w:t>eness of the mixed-race people;</w:t>
      </w:r>
      <w:r w:rsidR="00A0279F">
        <w:rPr>
          <w:rFonts w:ascii="Times New Roman" w:hAnsi="Times New Roman" w:cs="Times New Roman"/>
          <w:sz w:val="24"/>
        </w:rPr>
        <w:t xml:space="preserve"> rather</w:t>
      </w:r>
      <w:r>
        <w:rPr>
          <w:rFonts w:ascii="Times New Roman" w:hAnsi="Times New Roman" w:cs="Times New Roman"/>
          <w:sz w:val="24"/>
        </w:rPr>
        <w:t xml:space="preserve"> he tried to help them.</w:t>
      </w:r>
      <w:r w:rsidR="0081505E">
        <w:rPr>
          <w:rStyle w:val="FootnoteReference"/>
          <w:rFonts w:ascii="Times New Roman" w:hAnsi="Times New Roman" w:cs="Times New Roman"/>
          <w:sz w:val="24"/>
        </w:rPr>
        <w:footnoteReference w:id="39"/>
      </w:r>
      <w:r>
        <w:rPr>
          <w:rFonts w:ascii="Times New Roman" w:hAnsi="Times New Roman" w:cs="Times New Roman"/>
          <w:sz w:val="24"/>
        </w:rPr>
        <w:t xml:space="preserve"> </w:t>
      </w:r>
      <w:r w:rsidR="00444743">
        <w:rPr>
          <w:rFonts w:ascii="Times New Roman" w:hAnsi="Times New Roman" w:cs="Times New Roman"/>
          <w:sz w:val="24"/>
        </w:rPr>
        <w:t>With the trust of the prisoners at the camp, Riggs took care in purchasing land for the scrip owners so</w:t>
      </w:r>
      <w:r w:rsidR="008057AB">
        <w:rPr>
          <w:rFonts w:ascii="Times New Roman" w:hAnsi="Times New Roman" w:cs="Times New Roman"/>
          <w:sz w:val="24"/>
        </w:rPr>
        <w:t xml:space="preserve"> that they could keep the land promised to them by the US government</w:t>
      </w:r>
      <w:r w:rsidR="00444743">
        <w:rPr>
          <w:rFonts w:ascii="Times New Roman" w:hAnsi="Times New Roman" w:cs="Times New Roman"/>
          <w:sz w:val="24"/>
        </w:rPr>
        <w:t xml:space="preserve">. This frustrated Steele and other businessmen as they attempted to keep buying the land scrips up until the prisoners were moved to Crow Creek Reservation. Steele’s war profits continued to diminish after the banishment of Dakota from Minnesota. However, by the fall of 1863, Steele and his partners Chapman and </w:t>
      </w:r>
      <w:r w:rsidR="00A0279F">
        <w:rPr>
          <w:rFonts w:ascii="Times New Roman" w:hAnsi="Times New Roman" w:cs="Times New Roman"/>
          <w:sz w:val="24"/>
        </w:rPr>
        <w:t>Welles</w:t>
      </w:r>
      <w:r w:rsidR="00444743">
        <w:rPr>
          <w:rFonts w:ascii="Times New Roman" w:hAnsi="Times New Roman" w:cs="Times New Roman"/>
          <w:sz w:val="24"/>
        </w:rPr>
        <w:t xml:space="preserve"> had collected approximately 15,000 acres of land through the purchase of land scrip. </w:t>
      </w:r>
    </w:p>
    <w:p w:rsidR="008057AB" w:rsidRDefault="008057AB" w:rsidP="008057AB">
      <w:pPr>
        <w:pStyle w:val="NoSpacing"/>
        <w:spacing w:line="480" w:lineRule="auto"/>
        <w:rPr>
          <w:rFonts w:ascii="Times New Roman" w:hAnsi="Times New Roman" w:cs="Times New Roman"/>
          <w:sz w:val="24"/>
        </w:rPr>
      </w:pPr>
    </w:p>
    <w:p w:rsidR="008057AB" w:rsidRDefault="002B6533" w:rsidP="008057AB">
      <w:pPr>
        <w:pStyle w:val="NoSpacing"/>
        <w:spacing w:line="480" w:lineRule="auto"/>
        <w:rPr>
          <w:rFonts w:ascii="Times New Roman" w:hAnsi="Times New Roman" w:cs="Times New Roman"/>
          <w:sz w:val="24"/>
        </w:rPr>
      </w:pPr>
      <w:r>
        <w:rPr>
          <w:rFonts w:ascii="Verdana" w:hAnsi="Verdana"/>
          <w:noProof/>
          <w:sz w:val="20"/>
          <w:szCs w:val="20"/>
        </w:rPr>
        <w:lastRenderedPageBreak/>
        <w:drawing>
          <wp:anchor distT="0" distB="0" distL="114300" distR="114300" simplePos="0" relativeHeight="251667456" behindDoc="0" locked="0" layoutInCell="1" allowOverlap="1" wp14:anchorId="1780BEA3" wp14:editId="411E24AB">
            <wp:simplePos x="0" y="0"/>
            <wp:positionH relativeFrom="margin">
              <wp:align>left</wp:align>
            </wp:positionH>
            <wp:positionV relativeFrom="paragraph">
              <wp:posOffset>254273</wp:posOffset>
            </wp:positionV>
            <wp:extent cx="5890260" cy="3121660"/>
            <wp:effectExtent l="0" t="0" r="0" b="2540"/>
            <wp:wrapSquare wrapText="bothSides"/>
            <wp:docPr id="8" name="Picture 8" descr="http://www.usdakotawar.org/sites/default/files/media-room/Internment%20camp%20at%20Fort%20Snell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sdakotawar.org/sites/default/files/media-room/Internment%20camp%20at%20Fort%20Snelling.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90260" cy="31216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41E4">
        <w:rPr>
          <w:rFonts w:ascii="Times New Roman" w:hAnsi="Times New Roman" w:cs="Times New Roman"/>
          <w:sz w:val="24"/>
        </w:rPr>
        <w:t>Figure 5</w:t>
      </w:r>
      <w:r w:rsidR="008057AB">
        <w:rPr>
          <w:rFonts w:ascii="Times New Roman" w:hAnsi="Times New Roman" w:cs="Times New Roman"/>
          <w:sz w:val="24"/>
        </w:rPr>
        <w:t>. The Dakota Internment Camp at Fort Snelling</w:t>
      </w:r>
    </w:p>
    <w:p w:rsidR="008057AB" w:rsidRDefault="008057AB" w:rsidP="002B6533">
      <w:pPr>
        <w:pStyle w:val="NoSpacing"/>
        <w:spacing w:line="480" w:lineRule="auto"/>
        <w:rPr>
          <w:rFonts w:ascii="Times New Roman" w:hAnsi="Times New Roman" w:cs="Times New Roman"/>
          <w:sz w:val="24"/>
        </w:rPr>
      </w:pPr>
    </w:p>
    <w:p w:rsidR="002B6533" w:rsidRDefault="002B6533" w:rsidP="002B6533">
      <w:pPr>
        <w:pStyle w:val="NoSpacing"/>
        <w:spacing w:line="480" w:lineRule="auto"/>
        <w:rPr>
          <w:rFonts w:ascii="Times New Roman" w:hAnsi="Times New Roman" w:cs="Times New Roman"/>
          <w:sz w:val="24"/>
        </w:rPr>
      </w:pPr>
      <w:r>
        <w:rPr>
          <w:rFonts w:ascii="Times New Roman" w:hAnsi="Times New Roman" w:cs="Times New Roman"/>
          <w:sz w:val="20"/>
        </w:rPr>
        <w:t>S</w:t>
      </w:r>
      <w:r w:rsidRPr="00805C00">
        <w:rPr>
          <w:rFonts w:ascii="Times New Roman" w:hAnsi="Times New Roman" w:cs="Times New Roman"/>
          <w:sz w:val="20"/>
        </w:rPr>
        <w:t xml:space="preserve">ource: </w:t>
      </w:r>
      <w:r>
        <w:rPr>
          <w:rFonts w:ascii="Times New Roman" w:hAnsi="Times New Roman" w:cs="Times New Roman"/>
          <w:sz w:val="20"/>
        </w:rPr>
        <w:t xml:space="preserve">“US-Dakota War of 1862,” accessed October 18, </w:t>
      </w:r>
      <w:r w:rsidRPr="00805C00">
        <w:rPr>
          <w:rFonts w:ascii="Times New Roman" w:hAnsi="Times New Roman" w:cs="Times New Roman"/>
          <w:sz w:val="20"/>
          <w:szCs w:val="20"/>
        </w:rPr>
        <w:t xml:space="preserve">2016, </w:t>
      </w:r>
      <w:hyperlink r:id="rId14" w:history="1">
        <w:r w:rsidRPr="002B6533">
          <w:rPr>
            <w:rStyle w:val="Hyperlink"/>
            <w:rFonts w:ascii="Times New Roman" w:hAnsi="Times New Roman" w:cs="Times New Roman"/>
            <w:color w:val="auto"/>
            <w:sz w:val="20"/>
            <w:szCs w:val="20"/>
            <w:u w:val="none"/>
          </w:rPr>
          <w:t>http://www.usdakotawar.org/media-room</w:t>
        </w:r>
      </w:hyperlink>
      <w:r w:rsidRPr="002B6533">
        <w:rPr>
          <w:rFonts w:ascii="Times New Roman" w:hAnsi="Times New Roman" w:cs="Times New Roman"/>
          <w:sz w:val="20"/>
          <w:szCs w:val="20"/>
        </w:rPr>
        <w:t>.</w:t>
      </w:r>
    </w:p>
    <w:p w:rsidR="002B6533" w:rsidRDefault="002B6533" w:rsidP="002B6533">
      <w:pPr>
        <w:pStyle w:val="NoSpacing"/>
        <w:spacing w:line="480" w:lineRule="auto"/>
        <w:rPr>
          <w:rFonts w:ascii="Times New Roman" w:hAnsi="Times New Roman" w:cs="Times New Roman"/>
          <w:sz w:val="24"/>
        </w:rPr>
      </w:pPr>
    </w:p>
    <w:p w:rsidR="00566E20" w:rsidRPr="008057AB" w:rsidRDefault="00444743" w:rsidP="008057AB">
      <w:pPr>
        <w:pStyle w:val="NoSpacing"/>
        <w:spacing w:line="480" w:lineRule="auto"/>
        <w:ind w:firstLine="720"/>
        <w:rPr>
          <w:rFonts w:ascii="Times New Roman" w:hAnsi="Times New Roman" w:cs="Times New Roman"/>
          <w:sz w:val="24"/>
        </w:rPr>
      </w:pPr>
      <w:r>
        <w:rPr>
          <w:rFonts w:ascii="Times New Roman" w:hAnsi="Times New Roman" w:cs="Times New Roman"/>
          <w:sz w:val="24"/>
        </w:rPr>
        <w:t>What Steele and his partners paid for these prisoners’ scrips remains unknown. Millikan poses the question of whether or not some prisoners traded their scrip f</w:t>
      </w:r>
      <w:r w:rsidR="009F049B">
        <w:rPr>
          <w:rFonts w:ascii="Times New Roman" w:hAnsi="Times New Roman" w:cs="Times New Roman"/>
          <w:sz w:val="24"/>
        </w:rPr>
        <w:t>or freedom from Fort Snelling. Although Steele received funds from the U.S. government to keep the prisoners at his camp, it</w:t>
      </w:r>
      <w:r>
        <w:rPr>
          <w:rFonts w:ascii="Times New Roman" w:hAnsi="Times New Roman" w:cs="Times New Roman"/>
          <w:sz w:val="24"/>
        </w:rPr>
        <w:t xml:space="preserve"> was ravaged with smallpox and the incarcerated faced grotesque living condition</w:t>
      </w:r>
      <w:r w:rsidR="009F049B">
        <w:rPr>
          <w:rFonts w:ascii="Times New Roman" w:hAnsi="Times New Roman" w:cs="Times New Roman"/>
          <w:sz w:val="24"/>
        </w:rPr>
        <w:t xml:space="preserve">s that often resulted in death. </w:t>
      </w:r>
      <w:r w:rsidR="00566E20">
        <w:rPr>
          <w:rFonts w:ascii="Times New Roman" w:hAnsi="Times New Roman" w:cs="Times New Roman"/>
          <w:sz w:val="24"/>
        </w:rPr>
        <w:t>A photo of the camp depicts how crowded the area was where hundreds of Dakota prisoners were contained</w:t>
      </w:r>
      <w:r w:rsidR="006141E4">
        <w:rPr>
          <w:rFonts w:ascii="Times New Roman" w:hAnsi="Times New Roman" w:cs="Times New Roman"/>
          <w:sz w:val="24"/>
        </w:rPr>
        <w:t xml:space="preserve"> (See Fig. 5</w:t>
      </w:r>
      <w:r w:rsidR="008057AB">
        <w:rPr>
          <w:rFonts w:ascii="Times New Roman" w:hAnsi="Times New Roman" w:cs="Times New Roman"/>
          <w:sz w:val="24"/>
        </w:rPr>
        <w:t>)</w:t>
      </w:r>
      <w:r w:rsidR="00566E20">
        <w:rPr>
          <w:rFonts w:ascii="Times New Roman" w:hAnsi="Times New Roman" w:cs="Times New Roman"/>
          <w:sz w:val="24"/>
        </w:rPr>
        <w:t xml:space="preserve">. </w:t>
      </w:r>
      <w:r w:rsidR="00C40542">
        <w:rPr>
          <w:rFonts w:ascii="Times New Roman" w:hAnsi="Times New Roman" w:cs="Times New Roman"/>
          <w:sz w:val="24"/>
        </w:rPr>
        <w:t>The Dakota spent the Minnesota winter at the camp and it is estimated that up to three-hundred people died over the almost six months of living at the camp.</w:t>
      </w:r>
      <w:r w:rsidR="00C40542">
        <w:rPr>
          <w:rStyle w:val="FootnoteReference"/>
          <w:rFonts w:ascii="Times New Roman" w:hAnsi="Times New Roman" w:cs="Times New Roman"/>
          <w:sz w:val="24"/>
        </w:rPr>
        <w:footnoteReference w:id="40"/>
      </w:r>
      <w:r w:rsidR="00566E20">
        <w:rPr>
          <w:rFonts w:ascii="Times New Roman" w:hAnsi="Times New Roman" w:cs="Times New Roman"/>
          <w:sz w:val="24"/>
        </w:rPr>
        <w:t xml:space="preserve"> By studying this information about the scrips and the people incarcerated at Fort Snelling, it is easy to believe that there was a </w:t>
      </w:r>
      <w:r w:rsidR="008057AB">
        <w:rPr>
          <w:rFonts w:ascii="Times New Roman" w:hAnsi="Times New Roman" w:cs="Times New Roman"/>
          <w:sz w:val="24"/>
        </w:rPr>
        <w:t>scandal taking</w:t>
      </w:r>
      <w:r w:rsidR="00566E20">
        <w:rPr>
          <w:rFonts w:ascii="Times New Roman" w:hAnsi="Times New Roman" w:cs="Times New Roman"/>
          <w:sz w:val="24"/>
        </w:rPr>
        <w:t xml:space="preserve"> place at the fort that involved many businessmen such as Stephen Riggs and Henry Rice.</w:t>
      </w:r>
    </w:p>
    <w:p w:rsidR="00B172C0" w:rsidRPr="00805C00" w:rsidRDefault="00B172C0" w:rsidP="00805C00">
      <w:pPr>
        <w:pStyle w:val="NoSpacing"/>
        <w:spacing w:line="480" w:lineRule="auto"/>
        <w:ind w:firstLine="720"/>
        <w:jc w:val="center"/>
        <w:rPr>
          <w:rFonts w:ascii="Times New Roman" w:hAnsi="Times New Roman" w:cs="Times New Roman"/>
          <w:b/>
          <w:sz w:val="24"/>
        </w:rPr>
      </w:pPr>
      <w:r>
        <w:rPr>
          <w:rFonts w:ascii="Times New Roman" w:hAnsi="Times New Roman" w:cs="Times New Roman"/>
          <w:b/>
          <w:sz w:val="24"/>
        </w:rPr>
        <w:lastRenderedPageBreak/>
        <w:t>Call for Further Research</w:t>
      </w:r>
    </w:p>
    <w:p w:rsidR="00B172C0" w:rsidRDefault="00B172C0" w:rsidP="009F049B">
      <w:pPr>
        <w:pStyle w:val="NoSpacing"/>
        <w:spacing w:line="480" w:lineRule="auto"/>
        <w:ind w:firstLine="720"/>
        <w:rPr>
          <w:rFonts w:ascii="Times New Roman" w:hAnsi="Times New Roman" w:cs="Times New Roman"/>
          <w:sz w:val="24"/>
        </w:rPr>
      </w:pPr>
    </w:p>
    <w:p w:rsidR="001D409F" w:rsidRDefault="001D409F" w:rsidP="009F049B">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It is no doubt that the </w:t>
      </w:r>
      <w:r w:rsidR="00805C00">
        <w:rPr>
          <w:rFonts w:ascii="Times New Roman" w:hAnsi="Times New Roman" w:cs="Times New Roman"/>
          <w:sz w:val="24"/>
        </w:rPr>
        <w:t>US-</w:t>
      </w:r>
      <w:r>
        <w:rPr>
          <w:rFonts w:ascii="Times New Roman" w:hAnsi="Times New Roman" w:cs="Times New Roman"/>
          <w:sz w:val="24"/>
        </w:rPr>
        <w:t>Dakota War of 1862 was devastating for the Dakota people in Minnesota. After the war, the</w:t>
      </w:r>
      <w:r w:rsidR="002B6533">
        <w:rPr>
          <w:rFonts w:ascii="Times New Roman" w:hAnsi="Times New Roman" w:cs="Times New Roman"/>
          <w:sz w:val="24"/>
        </w:rPr>
        <w:t xml:space="preserve"> Minnesota government banished</w:t>
      </w:r>
      <w:r>
        <w:rPr>
          <w:rFonts w:ascii="Times New Roman" w:hAnsi="Times New Roman" w:cs="Times New Roman"/>
          <w:sz w:val="24"/>
        </w:rPr>
        <w:t xml:space="preserve"> tribes who had once called Minnesota their home</w:t>
      </w:r>
      <w:r w:rsidR="00805C00">
        <w:rPr>
          <w:rFonts w:ascii="Times New Roman" w:hAnsi="Times New Roman" w:cs="Times New Roman"/>
          <w:sz w:val="24"/>
        </w:rPr>
        <w:t>. The treaties between the US</w:t>
      </w:r>
      <w:r>
        <w:rPr>
          <w:rFonts w:ascii="Times New Roman" w:hAnsi="Times New Roman" w:cs="Times New Roman"/>
          <w:sz w:val="24"/>
        </w:rPr>
        <w:t xml:space="preserve"> government and the Dakota before the</w:t>
      </w:r>
      <w:r w:rsidR="002B6533">
        <w:rPr>
          <w:rFonts w:ascii="Times New Roman" w:hAnsi="Times New Roman" w:cs="Times New Roman"/>
          <w:sz w:val="24"/>
        </w:rPr>
        <w:t xml:space="preserve"> War of</w:t>
      </w:r>
      <w:r>
        <w:rPr>
          <w:rFonts w:ascii="Times New Roman" w:hAnsi="Times New Roman" w:cs="Times New Roman"/>
          <w:sz w:val="24"/>
        </w:rPr>
        <w:t xml:space="preserve"> </w:t>
      </w:r>
      <w:r w:rsidR="00B172C0">
        <w:rPr>
          <w:rFonts w:ascii="Times New Roman" w:hAnsi="Times New Roman" w:cs="Times New Roman"/>
          <w:sz w:val="24"/>
        </w:rPr>
        <w:t xml:space="preserve">1862 play an enormous role in Minnesota and United States history. It is important that people continue to study these events and documents in order to understand this time in history. It is </w:t>
      </w:r>
      <w:r w:rsidR="00A0279F">
        <w:rPr>
          <w:rFonts w:ascii="Times New Roman" w:hAnsi="Times New Roman" w:cs="Times New Roman"/>
          <w:sz w:val="24"/>
        </w:rPr>
        <w:t>pertinent</w:t>
      </w:r>
      <w:r w:rsidR="00B172C0">
        <w:rPr>
          <w:rFonts w:ascii="Times New Roman" w:hAnsi="Times New Roman" w:cs="Times New Roman"/>
          <w:sz w:val="24"/>
        </w:rPr>
        <w:t xml:space="preserve"> for students in Minnesota and surrounding states to learn about the effects of the War and the treaties before it. </w:t>
      </w:r>
    </w:p>
    <w:p w:rsidR="00B172C0" w:rsidRDefault="00B172C0" w:rsidP="009F049B">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Act 31 in Wisconsin requires </w:t>
      </w:r>
      <w:r w:rsidR="005122EC">
        <w:rPr>
          <w:rFonts w:ascii="Times New Roman" w:hAnsi="Times New Roman" w:cs="Times New Roman"/>
          <w:sz w:val="24"/>
        </w:rPr>
        <w:t xml:space="preserve">public schools to teach students about American Indian history. Wisconsin is filled with Native American history and culture that could be taught in classrooms. However, many children and adults within Wisconsin and Minnesota know little to nothing about the history of the Dakota War of 1862 and have absolutely no idea about the horrific abuse Dakota </w:t>
      </w:r>
      <w:r w:rsidR="002B6533">
        <w:rPr>
          <w:rFonts w:ascii="Times New Roman" w:hAnsi="Times New Roman" w:cs="Times New Roman"/>
          <w:sz w:val="24"/>
        </w:rPr>
        <w:t>people faced at Fort Snelling. Although t</w:t>
      </w:r>
      <w:r w:rsidR="005122EC">
        <w:rPr>
          <w:rFonts w:ascii="Times New Roman" w:hAnsi="Times New Roman" w:cs="Times New Roman"/>
          <w:sz w:val="24"/>
        </w:rPr>
        <w:t xml:space="preserve">he largest mass execution of people took place in Mankato, </w:t>
      </w:r>
      <w:r w:rsidR="00A0279F">
        <w:rPr>
          <w:rFonts w:ascii="Times New Roman" w:hAnsi="Times New Roman" w:cs="Times New Roman"/>
          <w:sz w:val="24"/>
        </w:rPr>
        <w:t>Minnesota</w:t>
      </w:r>
      <w:r w:rsidR="002B6533">
        <w:rPr>
          <w:rFonts w:ascii="Times New Roman" w:hAnsi="Times New Roman" w:cs="Times New Roman"/>
          <w:sz w:val="24"/>
        </w:rPr>
        <w:t>; textbooks in American schools fail to recognize this event.</w:t>
      </w:r>
    </w:p>
    <w:p w:rsidR="005122EC" w:rsidRDefault="002B6533" w:rsidP="009F049B">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Because the United States has built itself upon Native American land, it should be more important for teachers to recognize Native American history. </w:t>
      </w:r>
      <w:r w:rsidR="005122EC">
        <w:rPr>
          <w:rFonts w:ascii="Times New Roman" w:hAnsi="Times New Roman" w:cs="Times New Roman"/>
          <w:sz w:val="24"/>
        </w:rPr>
        <w:t xml:space="preserve">Before the arrival of Europeans, tribal groups had already created a complex and massive network of nations and settlements. </w:t>
      </w:r>
      <w:r w:rsidR="004E3476">
        <w:rPr>
          <w:rFonts w:ascii="Times New Roman" w:hAnsi="Times New Roman" w:cs="Times New Roman"/>
          <w:sz w:val="24"/>
        </w:rPr>
        <w:t xml:space="preserve">However, many history books today still depict the settlement of North America as white men “discovering” land that was fresh and unsettled. This land did not need to be discovered, it already was. </w:t>
      </w:r>
      <w:r w:rsidR="005122EC">
        <w:rPr>
          <w:rFonts w:ascii="Times New Roman" w:hAnsi="Times New Roman" w:cs="Times New Roman"/>
          <w:sz w:val="24"/>
        </w:rPr>
        <w:t>A few hundred years after Europeans arri</w:t>
      </w:r>
      <w:r w:rsidR="004E3476">
        <w:rPr>
          <w:rFonts w:ascii="Times New Roman" w:hAnsi="Times New Roman" w:cs="Times New Roman"/>
          <w:sz w:val="24"/>
        </w:rPr>
        <w:t xml:space="preserve">ved in North </w:t>
      </w:r>
      <w:r w:rsidR="00A0279F">
        <w:rPr>
          <w:rFonts w:ascii="Times New Roman" w:hAnsi="Times New Roman" w:cs="Times New Roman"/>
          <w:sz w:val="24"/>
        </w:rPr>
        <w:t>America</w:t>
      </w:r>
      <w:r w:rsidR="004E3476">
        <w:rPr>
          <w:rFonts w:ascii="Times New Roman" w:hAnsi="Times New Roman" w:cs="Times New Roman"/>
          <w:sz w:val="24"/>
        </w:rPr>
        <w:t xml:space="preserve"> they destroyed many of these settlements and killed thous</w:t>
      </w:r>
      <w:r w:rsidR="00310075">
        <w:rPr>
          <w:rFonts w:ascii="Times New Roman" w:hAnsi="Times New Roman" w:cs="Times New Roman"/>
          <w:sz w:val="24"/>
        </w:rPr>
        <w:t xml:space="preserve">ands of Native American people. Although disease </w:t>
      </w:r>
      <w:r w:rsidR="00310075">
        <w:rPr>
          <w:rFonts w:ascii="Times New Roman" w:hAnsi="Times New Roman" w:cs="Times New Roman"/>
          <w:sz w:val="24"/>
        </w:rPr>
        <w:lastRenderedPageBreak/>
        <w:t xml:space="preserve">and intertribal warfare contributed to many of these </w:t>
      </w:r>
      <w:r w:rsidR="00805C00">
        <w:rPr>
          <w:rFonts w:ascii="Times New Roman" w:hAnsi="Times New Roman" w:cs="Times New Roman"/>
          <w:sz w:val="24"/>
        </w:rPr>
        <w:t>deaths, the US</w:t>
      </w:r>
      <w:r w:rsidR="00310075">
        <w:rPr>
          <w:rFonts w:ascii="Times New Roman" w:hAnsi="Times New Roman" w:cs="Times New Roman"/>
          <w:sz w:val="24"/>
        </w:rPr>
        <w:t xml:space="preserve"> government contributed to the mass killings of tribal members and to the extinction of some tribes because of competition for land. </w:t>
      </w:r>
    </w:p>
    <w:p w:rsidR="000F400C" w:rsidRDefault="002B6533" w:rsidP="000F400C">
      <w:pPr>
        <w:pStyle w:val="NoSpacing"/>
        <w:spacing w:line="480" w:lineRule="auto"/>
        <w:ind w:firstLine="720"/>
        <w:rPr>
          <w:rFonts w:ascii="Times New Roman" w:hAnsi="Times New Roman" w:cs="Times New Roman"/>
          <w:sz w:val="24"/>
        </w:rPr>
      </w:pPr>
      <w:r>
        <w:rPr>
          <w:rFonts w:ascii="Times New Roman" w:hAnsi="Times New Roman" w:cs="Times New Roman"/>
          <w:sz w:val="24"/>
        </w:rPr>
        <w:t xml:space="preserve">The United States government </w:t>
      </w:r>
      <w:r w:rsidR="00310075">
        <w:rPr>
          <w:rFonts w:ascii="Times New Roman" w:hAnsi="Times New Roman" w:cs="Times New Roman"/>
          <w:sz w:val="24"/>
        </w:rPr>
        <w:t>relocated</w:t>
      </w:r>
      <w:r>
        <w:rPr>
          <w:rFonts w:ascii="Times New Roman" w:hAnsi="Times New Roman" w:cs="Times New Roman"/>
          <w:sz w:val="24"/>
        </w:rPr>
        <w:t xml:space="preserve"> many tribes</w:t>
      </w:r>
      <w:r w:rsidR="00310075">
        <w:rPr>
          <w:rFonts w:ascii="Times New Roman" w:hAnsi="Times New Roman" w:cs="Times New Roman"/>
          <w:sz w:val="24"/>
        </w:rPr>
        <w:t xml:space="preserve"> more than once and the process was extremely dangerous for their people. I believe that the United States and the education system have no excuse for teaching false information abou</w:t>
      </w:r>
      <w:r w:rsidR="00805C00">
        <w:rPr>
          <w:rFonts w:ascii="Times New Roman" w:hAnsi="Times New Roman" w:cs="Times New Roman"/>
          <w:sz w:val="24"/>
        </w:rPr>
        <w:t>t Native American people. The US</w:t>
      </w:r>
      <w:r w:rsidR="00310075">
        <w:rPr>
          <w:rFonts w:ascii="Times New Roman" w:hAnsi="Times New Roman" w:cs="Times New Roman"/>
          <w:sz w:val="24"/>
        </w:rPr>
        <w:t xml:space="preserve"> can do better </w:t>
      </w:r>
      <w:r w:rsidR="000F400C">
        <w:rPr>
          <w:rFonts w:ascii="Times New Roman" w:hAnsi="Times New Roman" w:cs="Times New Roman"/>
          <w:sz w:val="24"/>
        </w:rPr>
        <w:t xml:space="preserve">and needs to do better for their citizens. I believe that the place to start is in the education system. Students should learn about the corruption involved with the “Half-Breed” land scrips and how Fort Snelling was once used as a concentration camp. Rather than </w:t>
      </w:r>
      <w:r>
        <w:rPr>
          <w:rFonts w:ascii="Times New Roman" w:hAnsi="Times New Roman" w:cs="Times New Roman"/>
          <w:sz w:val="24"/>
        </w:rPr>
        <w:t xml:space="preserve">the people of Minnesota praising </w:t>
      </w:r>
      <w:r w:rsidR="000F400C">
        <w:rPr>
          <w:rFonts w:ascii="Times New Roman" w:hAnsi="Times New Roman" w:cs="Times New Roman"/>
          <w:sz w:val="24"/>
        </w:rPr>
        <w:t xml:space="preserve">Franklin Steele for being the founding father of Minneapolis and St. Anthony, </w:t>
      </w:r>
      <w:r w:rsidR="00D94219">
        <w:rPr>
          <w:rFonts w:ascii="Times New Roman" w:hAnsi="Times New Roman" w:cs="Times New Roman"/>
          <w:sz w:val="24"/>
        </w:rPr>
        <w:t>t</w:t>
      </w:r>
      <w:r w:rsidR="000F400C">
        <w:rPr>
          <w:rFonts w:ascii="Times New Roman" w:hAnsi="Times New Roman" w:cs="Times New Roman"/>
          <w:sz w:val="24"/>
        </w:rPr>
        <w:t>he</w:t>
      </w:r>
      <w:r w:rsidR="00D94219">
        <w:rPr>
          <w:rFonts w:ascii="Times New Roman" w:hAnsi="Times New Roman" w:cs="Times New Roman"/>
          <w:sz w:val="24"/>
        </w:rPr>
        <w:t>y should recognize him for</w:t>
      </w:r>
      <w:r w:rsidR="000F400C">
        <w:rPr>
          <w:rFonts w:ascii="Times New Roman" w:hAnsi="Times New Roman" w:cs="Times New Roman"/>
          <w:sz w:val="24"/>
        </w:rPr>
        <w:t xml:space="preserve"> his mistreatment of incarcerated Dakota people and for stealing millions of acres of land from the mixed-race people at his camp. </w:t>
      </w:r>
    </w:p>
    <w:p w:rsidR="003D068E" w:rsidRDefault="000F400C" w:rsidP="00B8240B">
      <w:pPr>
        <w:pStyle w:val="NoSpacing"/>
        <w:spacing w:line="480" w:lineRule="auto"/>
        <w:ind w:firstLine="720"/>
        <w:rPr>
          <w:rFonts w:ascii="Times New Roman" w:hAnsi="Times New Roman" w:cs="Times New Roman"/>
          <w:sz w:val="24"/>
        </w:rPr>
      </w:pPr>
      <w:r>
        <w:rPr>
          <w:rFonts w:ascii="Times New Roman" w:hAnsi="Times New Roman" w:cs="Times New Roman"/>
          <w:sz w:val="24"/>
        </w:rPr>
        <w:t>Although this information may be shocking to many people who understand a different history of Minnesota and the men who settled it, they deserve to know the truth.</w:t>
      </w:r>
      <w:r w:rsidR="0035667D">
        <w:rPr>
          <w:rFonts w:ascii="Times New Roman" w:hAnsi="Times New Roman" w:cs="Times New Roman"/>
          <w:sz w:val="24"/>
        </w:rPr>
        <w:t xml:space="preserve"> This information may change perspectives of historians who study the settlement of Minnesota and the American West. </w:t>
      </w:r>
      <w:r>
        <w:rPr>
          <w:rFonts w:ascii="Times New Roman" w:hAnsi="Times New Roman" w:cs="Times New Roman"/>
          <w:sz w:val="24"/>
        </w:rPr>
        <w:t xml:space="preserve">Much of Minnesota was settled with the use of corruption. </w:t>
      </w:r>
      <w:r w:rsidR="0035667D">
        <w:rPr>
          <w:rFonts w:ascii="Times New Roman" w:hAnsi="Times New Roman" w:cs="Times New Roman"/>
          <w:sz w:val="24"/>
        </w:rPr>
        <w:t xml:space="preserve">Henry Rice took advantage of his position as a </w:t>
      </w:r>
      <w:r w:rsidR="003D068E">
        <w:rPr>
          <w:rFonts w:ascii="Times New Roman" w:hAnsi="Times New Roman" w:cs="Times New Roman"/>
          <w:sz w:val="24"/>
        </w:rPr>
        <w:t xml:space="preserve">United States </w:t>
      </w:r>
      <w:r w:rsidR="0035667D">
        <w:rPr>
          <w:rFonts w:ascii="Times New Roman" w:hAnsi="Times New Roman" w:cs="Times New Roman"/>
          <w:sz w:val="24"/>
        </w:rPr>
        <w:t>Senator in order to supply his friends with land scrips so they could purchase unsettled land in the American West cheaply. This caused men such as Franklin Steele to grow rich and powerful off of the pain of mixed-race Dakota people. There is nothing noble about the actions of Franklin Steele, or the other men who took advantage of the land scrips. This is a story of the American West that should be included in textbooks.</w:t>
      </w:r>
    </w:p>
    <w:p w:rsidR="00805C00" w:rsidRDefault="00805C00" w:rsidP="003D068E">
      <w:pPr>
        <w:pStyle w:val="NoSpacing"/>
        <w:spacing w:line="480" w:lineRule="auto"/>
        <w:jc w:val="center"/>
        <w:rPr>
          <w:rFonts w:ascii="Times New Roman" w:hAnsi="Times New Roman" w:cs="Times New Roman"/>
          <w:b/>
          <w:sz w:val="24"/>
        </w:rPr>
      </w:pPr>
    </w:p>
    <w:p w:rsidR="00AB724C" w:rsidRDefault="00AB724C" w:rsidP="003D068E">
      <w:pPr>
        <w:pStyle w:val="NoSpacing"/>
        <w:spacing w:line="480" w:lineRule="auto"/>
        <w:jc w:val="center"/>
        <w:rPr>
          <w:rFonts w:ascii="Times New Roman" w:hAnsi="Times New Roman" w:cs="Times New Roman"/>
          <w:b/>
          <w:sz w:val="24"/>
        </w:rPr>
      </w:pPr>
    </w:p>
    <w:p w:rsidR="003D068E" w:rsidRDefault="003D068E" w:rsidP="003D068E">
      <w:pPr>
        <w:pStyle w:val="NoSpacing"/>
        <w:spacing w:line="480" w:lineRule="auto"/>
        <w:jc w:val="center"/>
        <w:rPr>
          <w:rFonts w:ascii="Times New Roman" w:hAnsi="Times New Roman" w:cs="Times New Roman"/>
          <w:b/>
          <w:sz w:val="24"/>
        </w:rPr>
      </w:pPr>
      <w:r w:rsidRPr="003D068E">
        <w:rPr>
          <w:rFonts w:ascii="Times New Roman" w:hAnsi="Times New Roman" w:cs="Times New Roman"/>
          <w:b/>
          <w:sz w:val="24"/>
        </w:rPr>
        <w:lastRenderedPageBreak/>
        <w:t>Conclusion</w:t>
      </w:r>
    </w:p>
    <w:p w:rsidR="003D068E" w:rsidRDefault="003D068E" w:rsidP="003D068E">
      <w:pPr>
        <w:pStyle w:val="NoSpacing"/>
        <w:spacing w:line="480" w:lineRule="auto"/>
        <w:jc w:val="center"/>
        <w:rPr>
          <w:rFonts w:ascii="Times New Roman" w:hAnsi="Times New Roman" w:cs="Times New Roman"/>
          <w:b/>
          <w:sz w:val="24"/>
        </w:rPr>
      </w:pPr>
    </w:p>
    <w:p w:rsidR="003D068E" w:rsidRDefault="003D068E" w:rsidP="003D068E">
      <w:pPr>
        <w:pStyle w:val="NoSpacing"/>
        <w:spacing w:line="480" w:lineRule="auto"/>
        <w:rPr>
          <w:rFonts w:ascii="Times New Roman" w:hAnsi="Times New Roman" w:cs="Times New Roman"/>
          <w:sz w:val="24"/>
        </w:rPr>
      </w:pPr>
      <w:r>
        <w:rPr>
          <w:rFonts w:ascii="Times New Roman" w:hAnsi="Times New Roman" w:cs="Times New Roman"/>
          <w:sz w:val="24"/>
        </w:rPr>
        <w:tab/>
        <w:t>For white, wealthy men such as Franklin Steele, the prospect of the American West was a dream. After moving from Pennsylvania, and in just a few short years, he gathered tremendous wealth. After purchasing Fort Snelling, he was able to quarter soldiers during the American Civil War a</w:t>
      </w:r>
      <w:r w:rsidR="00805C00">
        <w:rPr>
          <w:rFonts w:ascii="Times New Roman" w:hAnsi="Times New Roman" w:cs="Times New Roman"/>
          <w:sz w:val="24"/>
        </w:rPr>
        <w:t>nd house prisoners during the US</w:t>
      </w:r>
      <w:r>
        <w:rPr>
          <w:rFonts w:ascii="Times New Roman" w:hAnsi="Times New Roman" w:cs="Times New Roman"/>
          <w:sz w:val="24"/>
        </w:rPr>
        <w:t>-Dakota War of 1862. He quickly became one of the wealthiest men in Minnesota and has a legacy that lasts to the 21</w:t>
      </w:r>
      <w:r w:rsidRPr="003D068E">
        <w:rPr>
          <w:rFonts w:ascii="Times New Roman" w:hAnsi="Times New Roman" w:cs="Times New Roman"/>
          <w:sz w:val="24"/>
          <w:vertAlign w:val="superscript"/>
        </w:rPr>
        <w:t>st</w:t>
      </w:r>
      <w:r>
        <w:rPr>
          <w:rFonts w:ascii="Times New Roman" w:hAnsi="Times New Roman" w:cs="Times New Roman"/>
          <w:sz w:val="24"/>
        </w:rPr>
        <w:t xml:space="preserve"> century. However, the idea for a Dakota man was quite the opposite. </w:t>
      </w:r>
    </w:p>
    <w:p w:rsidR="003D068E" w:rsidRDefault="003D068E" w:rsidP="003D068E">
      <w:pPr>
        <w:pStyle w:val="NoSpacing"/>
        <w:spacing w:line="480" w:lineRule="auto"/>
        <w:rPr>
          <w:rFonts w:ascii="Times New Roman" w:hAnsi="Times New Roman" w:cs="Times New Roman"/>
          <w:sz w:val="24"/>
        </w:rPr>
      </w:pPr>
      <w:r>
        <w:rPr>
          <w:rFonts w:ascii="Times New Roman" w:hAnsi="Times New Roman" w:cs="Times New Roman"/>
          <w:sz w:val="24"/>
        </w:rPr>
        <w:tab/>
        <w:t>Dakota men, women, and children faced harsh discrimination during and after the year of 1862 and were removed from Minnesota completely in 1863. In a few short year</w:t>
      </w:r>
      <w:r w:rsidR="004B53C3">
        <w:rPr>
          <w:rFonts w:ascii="Times New Roman" w:hAnsi="Times New Roman" w:cs="Times New Roman"/>
          <w:sz w:val="24"/>
        </w:rPr>
        <w:t>s</w:t>
      </w:r>
      <w:r>
        <w:rPr>
          <w:rFonts w:ascii="Times New Roman" w:hAnsi="Times New Roman" w:cs="Times New Roman"/>
          <w:sz w:val="24"/>
        </w:rPr>
        <w:t>, the Dakota nation went from owning lands from western Wisconsin to modern-day North and South Dakota to owning no land in Wisconsin and Minnesota an</w:t>
      </w:r>
      <w:r w:rsidR="006510FE">
        <w:rPr>
          <w:rFonts w:ascii="Times New Roman" w:hAnsi="Times New Roman" w:cs="Times New Roman"/>
          <w:sz w:val="24"/>
        </w:rPr>
        <w:t xml:space="preserve">d being banished to reservations </w:t>
      </w:r>
      <w:r w:rsidR="006F3F11">
        <w:rPr>
          <w:rFonts w:ascii="Times New Roman" w:hAnsi="Times New Roman" w:cs="Times New Roman"/>
          <w:sz w:val="24"/>
        </w:rPr>
        <w:t xml:space="preserve">in the Dakotas. </w:t>
      </w:r>
      <w:r w:rsidR="004B53C3">
        <w:rPr>
          <w:rFonts w:ascii="Times New Roman" w:hAnsi="Times New Roman" w:cs="Times New Roman"/>
          <w:sz w:val="24"/>
        </w:rPr>
        <w:t xml:space="preserve">The story of European settlement in Minnesota was extremely different for tribes who had once called Minnesota their home than the Europeans who were acquiring the lands. </w:t>
      </w:r>
    </w:p>
    <w:p w:rsidR="006C2CF7" w:rsidRDefault="004B53C3" w:rsidP="003D068E">
      <w:pPr>
        <w:pStyle w:val="NoSpacing"/>
        <w:spacing w:line="480" w:lineRule="auto"/>
        <w:rPr>
          <w:rFonts w:ascii="Times New Roman" w:hAnsi="Times New Roman" w:cs="Times New Roman"/>
          <w:sz w:val="24"/>
        </w:rPr>
      </w:pPr>
      <w:r>
        <w:rPr>
          <w:rFonts w:ascii="Times New Roman" w:hAnsi="Times New Roman" w:cs="Times New Roman"/>
          <w:sz w:val="24"/>
        </w:rPr>
        <w:tab/>
        <w:t xml:space="preserve">The story of the “Half-Breed” Tract is a prime example of this difference. Once the United States began their attempt in ending intertribal warfare between tribes of the Midwest, these tribes began losing their land. The 1825 Treaty of Prairie du Chien caused these tribes to set up land boundaries with the idea that they would halt warfare. With these boundaries set, government officials and land speculators knew exactly what land was reserved for </w:t>
      </w:r>
      <w:r w:rsidR="0049537D">
        <w:rPr>
          <w:rFonts w:ascii="Times New Roman" w:hAnsi="Times New Roman" w:cs="Times New Roman"/>
          <w:sz w:val="24"/>
        </w:rPr>
        <w:t xml:space="preserve">specific groups of people. As predicted, these land boundaries did almost nothing to stop the warfare that had been taking place. As tensions rose, Indian Agents and President Andrew Jackson decided to write a new treaty, this time going as far as to threaten tribes who continued to fight with one </w:t>
      </w:r>
      <w:r w:rsidR="0049537D">
        <w:rPr>
          <w:rFonts w:ascii="Times New Roman" w:hAnsi="Times New Roman" w:cs="Times New Roman"/>
          <w:sz w:val="24"/>
        </w:rPr>
        <w:lastRenderedPageBreak/>
        <w:t xml:space="preserve">other. In addition to this threat, they also ceded land from several tribes and created neutral ground where European settlers and other tribes could hunt. </w:t>
      </w:r>
    </w:p>
    <w:p w:rsidR="0049537D" w:rsidRDefault="0049537D" w:rsidP="006C2CF7">
      <w:pPr>
        <w:pStyle w:val="NoSpacing"/>
        <w:spacing w:line="480" w:lineRule="auto"/>
        <w:ind w:firstLine="720"/>
        <w:rPr>
          <w:rFonts w:ascii="Times New Roman" w:hAnsi="Times New Roman" w:cs="Times New Roman"/>
          <w:sz w:val="24"/>
        </w:rPr>
      </w:pPr>
      <w:r>
        <w:rPr>
          <w:rFonts w:ascii="Times New Roman" w:hAnsi="Times New Roman" w:cs="Times New Roman"/>
          <w:sz w:val="24"/>
        </w:rPr>
        <w:t>The Dakota speaker Wabasha negotiated with the government officials in order to set up a tract of land reserved for the mixed-race population of their tribe.</w:t>
      </w:r>
      <w:r w:rsidR="006C2CF7">
        <w:rPr>
          <w:rFonts w:ascii="Times New Roman" w:hAnsi="Times New Roman" w:cs="Times New Roman"/>
          <w:sz w:val="24"/>
        </w:rPr>
        <w:t xml:space="preserve"> However, this was not a pure decision based on the good of the mixed-race population. Rather it was an opportunity for a man to profit from the lands as he had married mixed-race or Dakota women. This trend of greed and desire for land continued into the mid-19</w:t>
      </w:r>
      <w:r w:rsidR="006C2CF7" w:rsidRPr="006C2CF7">
        <w:rPr>
          <w:rFonts w:ascii="Times New Roman" w:hAnsi="Times New Roman" w:cs="Times New Roman"/>
          <w:sz w:val="24"/>
          <w:vertAlign w:val="superscript"/>
        </w:rPr>
        <w:t>th</w:t>
      </w:r>
      <w:r w:rsidR="00F676C8">
        <w:rPr>
          <w:rFonts w:ascii="Times New Roman" w:hAnsi="Times New Roman" w:cs="Times New Roman"/>
          <w:sz w:val="24"/>
        </w:rPr>
        <w:t xml:space="preserve"> century when US</w:t>
      </w:r>
      <w:r w:rsidR="00DF6003">
        <w:rPr>
          <w:rFonts w:ascii="Times New Roman" w:hAnsi="Times New Roman" w:cs="Times New Roman"/>
          <w:sz w:val="24"/>
        </w:rPr>
        <w:t xml:space="preserve"> government ceded thousands of acres of land from the Dakota nation in the Treaty of Traverse de Sioux in 1851. This treaty gave the United States most of southern Minnesota and European settlers began settling on the “Half-Breed” Tract. </w:t>
      </w:r>
    </w:p>
    <w:p w:rsidR="00DF6003" w:rsidRDefault="00DF6003" w:rsidP="006C2CF7">
      <w:pPr>
        <w:pStyle w:val="NoSpacing"/>
        <w:spacing w:line="480" w:lineRule="auto"/>
        <w:ind w:firstLine="720"/>
        <w:rPr>
          <w:rFonts w:ascii="Times New Roman" w:hAnsi="Times New Roman" w:cs="Times New Roman"/>
          <w:sz w:val="24"/>
        </w:rPr>
      </w:pPr>
      <w:r>
        <w:rPr>
          <w:rFonts w:ascii="Times New Roman" w:hAnsi="Times New Roman" w:cs="Times New Roman"/>
          <w:sz w:val="24"/>
        </w:rPr>
        <w:t>In 1854, Henry Rice convinced the Senate to approve giving land scrips for the tract rather than continuing to reserve the land for mixed-race Dakota people. This idea was also presented out of greed and desire for land</w:t>
      </w:r>
      <w:r w:rsidR="00FD1D0B">
        <w:rPr>
          <w:rFonts w:ascii="Times New Roman" w:hAnsi="Times New Roman" w:cs="Times New Roman"/>
          <w:sz w:val="24"/>
        </w:rPr>
        <w:t xml:space="preserve">, which contributed to white settlers benefiting from the scrips by manipulating the population to sell them for very low costs. Franklin Steele benefitted greatly from these land scrips because of his position as the owner of Fort Snelling and became one of the leading frontiersmen in the American West. </w:t>
      </w:r>
    </w:p>
    <w:p w:rsidR="00D94219" w:rsidRPr="00B64703" w:rsidRDefault="00FD1D0B" w:rsidP="00B64703">
      <w:pPr>
        <w:pStyle w:val="NoSpacing"/>
        <w:spacing w:line="480" w:lineRule="auto"/>
        <w:ind w:firstLine="720"/>
        <w:rPr>
          <w:rFonts w:ascii="Times New Roman" w:hAnsi="Times New Roman" w:cs="Times New Roman"/>
          <w:sz w:val="24"/>
        </w:rPr>
      </w:pPr>
      <w:r>
        <w:rPr>
          <w:rFonts w:ascii="Times New Roman" w:hAnsi="Times New Roman" w:cs="Times New Roman"/>
          <w:sz w:val="24"/>
        </w:rPr>
        <w:t>It is important that the history of Minnesota is rewritten to include the stories of the mixed-race people who lost their lives and their land out of the greed of European settlers. T</w:t>
      </w:r>
      <w:r w:rsidR="0035113F">
        <w:rPr>
          <w:rFonts w:ascii="Times New Roman" w:hAnsi="Times New Roman" w:cs="Times New Roman"/>
          <w:sz w:val="24"/>
        </w:rPr>
        <w:t>he concept of race during the nineteenth</w:t>
      </w:r>
      <w:r>
        <w:rPr>
          <w:rFonts w:ascii="Times New Roman" w:hAnsi="Times New Roman" w:cs="Times New Roman"/>
          <w:sz w:val="24"/>
        </w:rPr>
        <w:t xml:space="preserve"> century contributed to the racial tension between tribal groups and European settlers during the settlement of Minnesota. This commonplace of greed a</w:t>
      </w:r>
      <w:r w:rsidR="00A46B58">
        <w:rPr>
          <w:rFonts w:ascii="Times New Roman" w:hAnsi="Times New Roman" w:cs="Times New Roman"/>
          <w:sz w:val="24"/>
        </w:rPr>
        <w:t>nd desire for land was the foundation of</w:t>
      </w:r>
      <w:r>
        <w:rPr>
          <w:rFonts w:ascii="Times New Roman" w:hAnsi="Times New Roman" w:cs="Times New Roman"/>
          <w:sz w:val="24"/>
        </w:rPr>
        <w:t xml:space="preserve"> the American West and it should not be ignored in the writing of its history. </w:t>
      </w:r>
    </w:p>
    <w:p w:rsidR="0035113F" w:rsidRDefault="0035113F" w:rsidP="008904F0">
      <w:pPr>
        <w:pStyle w:val="NoSpacing"/>
        <w:spacing w:line="480" w:lineRule="auto"/>
        <w:jc w:val="center"/>
        <w:rPr>
          <w:rFonts w:ascii="Times New Roman" w:hAnsi="Times New Roman" w:cs="Times New Roman"/>
          <w:b/>
          <w:sz w:val="24"/>
        </w:rPr>
      </w:pPr>
    </w:p>
    <w:p w:rsidR="006F3F11" w:rsidRPr="00B64703" w:rsidRDefault="006F3F11" w:rsidP="008904F0">
      <w:pPr>
        <w:pStyle w:val="NoSpacing"/>
        <w:spacing w:line="480" w:lineRule="auto"/>
        <w:jc w:val="center"/>
        <w:rPr>
          <w:rFonts w:ascii="Times New Roman" w:hAnsi="Times New Roman" w:cs="Times New Roman"/>
          <w:b/>
          <w:sz w:val="24"/>
        </w:rPr>
      </w:pPr>
      <w:r w:rsidRPr="00B64703">
        <w:rPr>
          <w:rFonts w:ascii="Times New Roman" w:hAnsi="Times New Roman" w:cs="Times New Roman"/>
          <w:b/>
          <w:sz w:val="24"/>
        </w:rPr>
        <w:lastRenderedPageBreak/>
        <w:t>Works Cited</w:t>
      </w:r>
    </w:p>
    <w:p w:rsidR="00C15B8D" w:rsidRPr="00B64703" w:rsidRDefault="00C15B8D" w:rsidP="008904F0">
      <w:pPr>
        <w:pStyle w:val="NoSpacing"/>
        <w:spacing w:line="480" w:lineRule="auto"/>
        <w:rPr>
          <w:rFonts w:ascii="Times New Roman" w:hAnsi="Times New Roman" w:cs="Times New Roman"/>
          <w:sz w:val="24"/>
        </w:rPr>
      </w:pPr>
    </w:p>
    <w:p w:rsidR="00B64703" w:rsidRPr="00B64703" w:rsidRDefault="008904F0" w:rsidP="00B64703">
      <w:pPr>
        <w:pStyle w:val="NoSpacing"/>
        <w:spacing w:line="480" w:lineRule="auto"/>
        <w:rPr>
          <w:rFonts w:ascii="Times New Roman" w:hAnsi="Times New Roman" w:cs="Times New Roman"/>
          <w:sz w:val="24"/>
        </w:rPr>
      </w:pPr>
      <w:r w:rsidRPr="00B64703">
        <w:rPr>
          <w:rFonts w:ascii="Times New Roman" w:hAnsi="Times New Roman" w:cs="Times New Roman"/>
          <w:sz w:val="24"/>
        </w:rPr>
        <w:t>Primary Documents:</w:t>
      </w:r>
    </w:p>
    <w:p w:rsidR="00B64703" w:rsidRPr="00B64703" w:rsidRDefault="00B64703" w:rsidP="00B64703">
      <w:pPr>
        <w:pStyle w:val="NoSpacing"/>
        <w:spacing w:line="480" w:lineRule="auto"/>
        <w:ind w:left="720" w:hanging="720"/>
        <w:rPr>
          <w:rFonts w:ascii="Times New Roman" w:hAnsi="Times New Roman" w:cs="Times New Roman"/>
          <w:sz w:val="24"/>
        </w:rPr>
      </w:pPr>
      <w:r w:rsidRPr="00B64703">
        <w:rPr>
          <w:rFonts w:ascii="Times New Roman" w:hAnsi="Times New Roman" w:cs="Times New Roman"/>
          <w:sz w:val="24"/>
        </w:rPr>
        <w:t xml:space="preserve">Clark, William. </w:t>
      </w:r>
      <w:r w:rsidRPr="00B64703">
        <w:rPr>
          <w:rFonts w:ascii="Times New Roman" w:hAnsi="Times New Roman" w:cs="Times New Roman"/>
          <w:i/>
          <w:sz w:val="24"/>
        </w:rPr>
        <w:t>Documents Relating to the Negotiation of Ratified and Unratified Treaties with Various Tribes of Indians, 1801-69</w:t>
      </w:r>
      <w:r w:rsidRPr="00B64703">
        <w:rPr>
          <w:rFonts w:ascii="Times New Roman" w:hAnsi="Times New Roman" w:cs="Times New Roman"/>
          <w:sz w:val="24"/>
        </w:rPr>
        <w:t>. Washington: Government Publications Department</w:t>
      </w:r>
      <w:r w:rsidRPr="00B64703">
        <w:rPr>
          <w:rFonts w:ascii="Times New Roman" w:hAnsi="Times New Roman" w:cs="Times New Roman"/>
          <w:i/>
          <w:sz w:val="24"/>
        </w:rPr>
        <w:t>,</w:t>
      </w:r>
      <w:r w:rsidRPr="00B64703">
        <w:rPr>
          <w:rFonts w:ascii="Times New Roman" w:hAnsi="Times New Roman" w:cs="Times New Roman"/>
          <w:sz w:val="24"/>
        </w:rPr>
        <w:t xml:space="preserve"> year. Reel 494, roll 1, frames 723-729. Microfilm. Accessed December 12, 2016, University of Wisconsin-Eau Claire McIntyre Library.</w:t>
      </w:r>
    </w:p>
    <w:p w:rsidR="00D31A99" w:rsidRPr="00B64703" w:rsidRDefault="00D31A99" w:rsidP="00D31A99">
      <w:pPr>
        <w:pStyle w:val="NoSpacing"/>
        <w:spacing w:line="480" w:lineRule="auto"/>
        <w:ind w:left="720" w:hanging="720"/>
        <w:rPr>
          <w:rFonts w:ascii="Times New Roman" w:hAnsi="Times New Roman" w:cs="Times New Roman"/>
          <w:sz w:val="28"/>
          <w:szCs w:val="24"/>
        </w:rPr>
      </w:pPr>
      <w:r w:rsidRPr="00B64703">
        <w:rPr>
          <w:rFonts w:ascii="Times New Roman" w:hAnsi="Times New Roman" w:cs="Times New Roman"/>
          <w:sz w:val="24"/>
        </w:rPr>
        <w:t xml:space="preserve">Forsyth, </w:t>
      </w:r>
      <w:r w:rsidR="00265C42" w:rsidRPr="00B64703">
        <w:rPr>
          <w:rFonts w:ascii="Times New Roman" w:hAnsi="Times New Roman" w:cs="Times New Roman"/>
          <w:sz w:val="24"/>
        </w:rPr>
        <w:t xml:space="preserve">Thomas. </w:t>
      </w:r>
      <w:r w:rsidRPr="00B64703">
        <w:rPr>
          <w:rFonts w:ascii="Times New Roman" w:hAnsi="Times New Roman" w:cs="Times New Roman"/>
          <w:i/>
          <w:sz w:val="24"/>
        </w:rPr>
        <w:t>Letters Received by the Offi</w:t>
      </w:r>
      <w:r w:rsidR="00265C42" w:rsidRPr="00B64703">
        <w:rPr>
          <w:rFonts w:ascii="Times New Roman" w:hAnsi="Times New Roman" w:cs="Times New Roman"/>
          <w:i/>
          <w:sz w:val="24"/>
        </w:rPr>
        <w:t xml:space="preserve">ce of Indian Affairs, 1824-1880. </w:t>
      </w:r>
      <w:r w:rsidRPr="00B64703">
        <w:rPr>
          <w:rFonts w:ascii="Times New Roman" w:hAnsi="Times New Roman" w:cs="Times New Roman"/>
          <w:sz w:val="24"/>
        </w:rPr>
        <w:t>Washington: National Arc</w:t>
      </w:r>
      <w:r w:rsidR="00265C42" w:rsidRPr="00B64703">
        <w:rPr>
          <w:rFonts w:ascii="Times New Roman" w:hAnsi="Times New Roman" w:cs="Times New Roman"/>
          <w:sz w:val="24"/>
        </w:rPr>
        <w:t>hives and Records Service, 1966</w:t>
      </w:r>
      <w:r w:rsidRPr="00B64703">
        <w:rPr>
          <w:rFonts w:ascii="Times New Roman" w:hAnsi="Times New Roman" w:cs="Times New Roman"/>
          <w:sz w:val="24"/>
        </w:rPr>
        <w:t>, reel 696</w:t>
      </w:r>
      <w:r w:rsidR="000B5B9B" w:rsidRPr="00B64703">
        <w:rPr>
          <w:rFonts w:ascii="Times New Roman" w:hAnsi="Times New Roman" w:cs="Times New Roman"/>
          <w:sz w:val="24"/>
        </w:rPr>
        <w:t>, frame 21-22</w:t>
      </w:r>
      <w:r w:rsidRPr="00B64703">
        <w:rPr>
          <w:rFonts w:ascii="Times New Roman" w:hAnsi="Times New Roman" w:cs="Times New Roman"/>
          <w:sz w:val="24"/>
        </w:rPr>
        <w:t>. Microfilm. Accessed on October 11, 2016, University of Wisconsin-Eau Claire.</w:t>
      </w:r>
    </w:p>
    <w:p w:rsidR="00265C42" w:rsidRPr="00B64703" w:rsidRDefault="00265C42" w:rsidP="00265C42">
      <w:pPr>
        <w:pStyle w:val="NoSpacing"/>
        <w:spacing w:line="480" w:lineRule="auto"/>
        <w:ind w:left="720" w:hanging="720"/>
        <w:rPr>
          <w:rFonts w:ascii="Times New Roman" w:hAnsi="Times New Roman" w:cs="Times New Roman"/>
          <w:sz w:val="24"/>
        </w:rPr>
      </w:pPr>
      <w:r w:rsidRPr="00B64703">
        <w:rPr>
          <w:rFonts w:ascii="Times New Roman" w:hAnsi="Times New Roman" w:cs="Times New Roman"/>
          <w:sz w:val="24"/>
        </w:rPr>
        <w:softHyphen/>
        <w:t xml:space="preserve">Kappler, Charles J., </w:t>
      </w:r>
      <w:r w:rsidRPr="00B64703">
        <w:rPr>
          <w:rFonts w:ascii="Times New Roman" w:hAnsi="Times New Roman" w:cs="Times New Roman"/>
          <w:i/>
          <w:sz w:val="24"/>
        </w:rPr>
        <w:t xml:space="preserve">Treaty with the Sioux, etc., 1825, </w:t>
      </w:r>
      <w:r w:rsidRPr="00B64703">
        <w:rPr>
          <w:rFonts w:ascii="Times New Roman" w:hAnsi="Times New Roman" w:cs="Times New Roman"/>
          <w:sz w:val="24"/>
        </w:rPr>
        <w:t xml:space="preserve">vol. 2, Treaties. Government Printing Office, 1904: 250. Accessed December 12, 2016. </w:t>
      </w:r>
      <w:hyperlink r:id="rId15" w:history="1">
        <w:r w:rsidRPr="00B64703">
          <w:rPr>
            <w:rStyle w:val="Hyperlink"/>
            <w:rFonts w:ascii="Times New Roman" w:hAnsi="Times New Roman" w:cs="Times New Roman"/>
            <w:color w:val="auto"/>
            <w:sz w:val="24"/>
            <w:u w:val="none"/>
          </w:rPr>
          <w:t>http://digital.library.okstate.edu/Kappler/vol2/treaties/sio0250.htm</w:t>
        </w:r>
      </w:hyperlink>
      <w:r w:rsidRPr="00B64703">
        <w:rPr>
          <w:rFonts w:ascii="Times New Roman" w:hAnsi="Times New Roman" w:cs="Times New Roman"/>
          <w:sz w:val="24"/>
        </w:rPr>
        <w:t>.</w:t>
      </w:r>
      <w:r w:rsidRPr="00B64703">
        <w:rPr>
          <w:rFonts w:ascii="Times New Roman" w:hAnsi="Times New Roman" w:cs="Times New Roman"/>
          <w:sz w:val="24"/>
        </w:rPr>
        <w:softHyphen/>
      </w:r>
      <w:r w:rsidRPr="00B64703">
        <w:rPr>
          <w:rFonts w:ascii="Times New Roman" w:hAnsi="Times New Roman" w:cs="Times New Roman"/>
          <w:sz w:val="24"/>
        </w:rPr>
        <w:softHyphen/>
      </w:r>
    </w:p>
    <w:p w:rsidR="00265C42" w:rsidRPr="00B64703" w:rsidRDefault="00265C42" w:rsidP="00C12BBD">
      <w:pPr>
        <w:pStyle w:val="NoSpacing"/>
        <w:spacing w:line="480" w:lineRule="auto"/>
        <w:ind w:left="720" w:hanging="720"/>
        <w:rPr>
          <w:rFonts w:ascii="Times New Roman" w:hAnsi="Times New Roman" w:cs="Times New Roman"/>
          <w:sz w:val="24"/>
        </w:rPr>
      </w:pPr>
      <w:r w:rsidRPr="00B64703">
        <w:rPr>
          <w:rFonts w:ascii="Times New Roman" w:hAnsi="Times New Roman" w:cs="Times New Roman"/>
          <w:sz w:val="24"/>
        </w:rPr>
        <w:t xml:space="preserve">_______, </w:t>
      </w:r>
      <w:r w:rsidRPr="00B64703">
        <w:rPr>
          <w:rFonts w:ascii="Times New Roman" w:hAnsi="Times New Roman" w:cs="Times New Roman"/>
          <w:i/>
          <w:sz w:val="24"/>
        </w:rPr>
        <w:t xml:space="preserve">Treaty with the Sauk and Foxes, etc., 1830, </w:t>
      </w:r>
      <w:r w:rsidRPr="00B64703">
        <w:rPr>
          <w:rFonts w:ascii="Times New Roman" w:hAnsi="Times New Roman" w:cs="Times New Roman"/>
          <w:sz w:val="24"/>
        </w:rPr>
        <w:t>vol. 2, Treaties. Government Printing Office, 1904: 306, accessed December 12, 2016, http://digital.library.okstate.edu/kappler/Vol2/treaties/sau0305.htm.</w:t>
      </w:r>
    </w:p>
    <w:p w:rsidR="00265C42" w:rsidRPr="00B64703" w:rsidRDefault="00265C42" w:rsidP="00C12BBD">
      <w:pPr>
        <w:pStyle w:val="NoSpacing"/>
        <w:spacing w:line="480" w:lineRule="auto"/>
        <w:ind w:left="720" w:hanging="720"/>
        <w:rPr>
          <w:rFonts w:ascii="Times New Roman" w:hAnsi="Times New Roman" w:cs="Times New Roman"/>
          <w:sz w:val="24"/>
        </w:rPr>
      </w:pPr>
      <w:r w:rsidRPr="00B64703">
        <w:rPr>
          <w:rFonts w:ascii="Times New Roman" w:hAnsi="Times New Roman" w:cs="Times New Roman"/>
          <w:sz w:val="24"/>
        </w:rPr>
        <w:t xml:space="preserve">_______, </w:t>
      </w:r>
      <w:r w:rsidRPr="00B64703">
        <w:rPr>
          <w:rFonts w:ascii="Times New Roman" w:hAnsi="Times New Roman" w:cs="Times New Roman"/>
          <w:i/>
          <w:sz w:val="24"/>
        </w:rPr>
        <w:t xml:space="preserve">Treaty of Fort Laramie with Sioux, etc., 1851, </w:t>
      </w:r>
      <w:r w:rsidRPr="00B64703">
        <w:rPr>
          <w:rFonts w:ascii="Times New Roman" w:hAnsi="Times New Roman" w:cs="Times New Roman"/>
          <w:sz w:val="24"/>
        </w:rPr>
        <w:t xml:space="preserve">vol. 2, Treaties. Government Printing Office, 1904: 594. Accessed December 12, 2016, </w:t>
      </w:r>
      <w:hyperlink r:id="rId16" w:history="1">
        <w:r w:rsidRPr="00B64703">
          <w:rPr>
            <w:rStyle w:val="Hyperlink"/>
            <w:rFonts w:ascii="Times New Roman" w:hAnsi="Times New Roman" w:cs="Times New Roman"/>
            <w:color w:val="auto"/>
            <w:sz w:val="24"/>
            <w:u w:val="none"/>
          </w:rPr>
          <w:t>http://digital.library.okstate.edu/kappler/Vol2/treaties/sau0305.htm</w:t>
        </w:r>
      </w:hyperlink>
      <w:r w:rsidRPr="00B64703">
        <w:rPr>
          <w:rFonts w:ascii="Times New Roman" w:hAnsi="Times New Roman" w:cs="Times New Roman"/>
          <w:sz w:val="24"/>
        </w:rPr>
        <w:t>.</w:t>
      </w:r>
    </w:p>
    <w:p w:rsidR="00265C42" w:rsidRPr="00B64703" w:rsidRDefault="00265C42" w:rsidP="00265C42">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Riggs, Stephen. </w:t>
      </w:r>
      <w:r w:rsidRPr="00B64703">
        <w:rPr>
          <w:rFonts w:ascii="Times New Roman" w:hAnsi="Times New Roman" w:cs="Times New Roman"/>
          <w:i/>
          <w:sz w:val="24"/>
          <w:szCs w:val="24"/>
        </w:rPr>
        <w:t xml:space="preserve">Mary and I: Forty Years with the Sioux. </w:t>
      </w:r>
      <w:r w:rsidRPr="00B64703">
        <w:rPr>
          <w:rFonts w:ascii="Times New Roman" w:hAnsi="Times New Roman" w:cs="Times New Roman"/>
          <w:sz w:val="24"/>
          <w:szCs w:val="24"/>
        </w:rPr>
        <w:t xml:space="preserve">Minneapolis: Ross and Haines, Inc., 1969. </w:t>
      </w:r>
    </w:p>
    <w:p w:rsidR="00265C42" w:rsidRPr="00B64703" w:rsidRDefault="00265C42" w:rsidP="00C12BBD">
      <w:pPr>
        <w:pStyle w:val="NoSpacing"/>
        <w:spacing w:line="480" w:lineRule="auto"/>
        <w:ind w:left="720" w:hanging="720"/>
        <w:rPr>
          <w:rFonts w:ascii="Times New Roman" w:hAnsi="Times New Roman" w:cs="Times New Roman"/>
          <w:sz w:val="24"/>
          <w:szCs w:val="24"/>
        </w:rPr>
      </w:pPr>
    </w:p>
    <w:p w:rsidR="00B8240B" w:rsidRPr="00B64703" w:rsidRDefault="00B8240B" w:rsidP="00D31A99">
      <w:pPr>
        <w:pStyle w:val="NoSpacing"/>
        <w:spacing w:line="480" w:lineRule="auto"/>
        <w:rPr>
          <w:rFonts w:ascii="Times New Roman" w:hAnsi="Times New Roman" w:cs="Times New Roman"/>
          <w:sz w:val="24"/>
          <w:szCs w:val="24"/>
        </w:rPr>
      </w:pPr>
    </w:p>
    <w:p w:rsidR="003D068E" w:rsidRPr="00B64703" w:rsidRDefault="00D31A99" w:rsidP="00D31A99">
      <w:pPr>
        <w:pStyle w:val="NoSpacing"/>
        <w:spacing w:line="480" w:lineRule="auto"/>
        <w:rPr>
          <w:rFonts w:ascii="Times New Roman" w:hAnsi="Times New Roman" w:cs="Times New Roman"/>
          <w:sz w:val="24"/>
          <w:szCs w:val="24"/>
        </w:rPr>
      </w:pPr>
      <w:r w:rsidRPr="00B64703">
        <w:rPr>
          <w:rFonts w:ascii="Times New Roman" w:hAnsi="Times New Roman" w:cs="Times New Roman"/>
          <w:sz w:val="24"/>
          <w:szCs w:val="24"/>
        </w:rPr>
        <w:lastRenderedPageBreak/>
        <w:t>Secondary Documents:</w:t>
      </w:r>
    </w:p>
    <w:p w:rsidR="00B64703" w:rsidRPr="00B64703" w:rsidRDefault="00B64703" w:rsidP="00D31A99">
      <w:pPr>
        <w:pStyle w:val="NoSpacing"/>
        <w:spacing w:line="480" w:lineRule="auto"/>
        <w:ind w:left="720" w:hanging="720"/>
        <w:rPr>
          <w:rFonts w:ascii="Times New Roman" w:hAnsi="Times New Roman" w:cs="Times New Roman"/>
          <w:sz w:val="28"/>
          <w:szCs w:val="24"/>
        </w:rPr>
      </w:pPr>
      <w:r w:rsidRPr="00B64703">
        <w:rPr>
          <w:rFonts w:ascii="Times New Roman" w:hAnsi="Times New Roman" w:cs="Times New Roman"/>
          <w:sz w:val="24"/>
        </w:rPr>
        <w:t>American Memory. “A Century of Lawmaking for a New Nation: U.S. Congressional Documents and Debates, 1774-1875.” U.S. Serial Set, Number 4015, 56</w:t>
      </w:r>
      <w:r w:rsidRPr="00B64703">
        <w:rPr>
          <w:rFonts w:ascii="Times New Roman" w:hAnsi="Times New Roman" w:cs="Times New Roman"/>
          <w:sz w:val="24"/>
          <w:vertAlign w:val="superscript"/>
        </w:rPr>
        <w:t>th</w:t>
      </w:r>
      <w:r w:rsidRPr="00B64703">
        <w:rPr>
          <w:rFonts w:ascii="Times New Roman" w:hAnsi="Times New Roman" w:cs="Times New Roman"/>
          <w:sz w:val="24"/>
        </w:rPr>
        <w:t xml:space="preserve"> Congress, 1</w:t>
      </w:r>
      <w:r w:rsidRPr="00B64703">
        <w:rPr>
          <w:rFonts w:ascii="Times New Roman" w:hAnsi="Times New Roman" w:cs="Times New Roman"/>
          <w:sz w:val="24"/>
          <w:vertAlign w:val="superscript"/>
        </w:rPr>
        <w:t>st</w:t>
      </w:r>
      <w:r w:rsidRPr="00B64703">
        <w:rPr>
          <w:rFonts w:ascii="Times New Roman" w:hAnsi="Times New Roman" w:cs="Times New Roman"/>
          <w:sz w:val="24"/>
        </w:rPr>
        <w:t xml:space="preserve"> Session, Page 727 and 728. Accessed December 12, 2016. http://memory.loc.gov:8081/cgibin/ampage?collId=llss&amp;fileName=4000/4015/llss4015.db&amp;recNum=168.</w:t>
      </w:r>
    </w:p>
    <w:p w:rsidR="00D31A99" w:rsidRPr="00B64703" w:rsidRDefault="00D31A99" w:rsidP="00D31A99">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Clayton Anderson, Gary. </w:t>
      </w:r>
      <w:r w:rsidRPr="00B64703">
        <w:rPr>
          <w:rFonts w:ascii="Times New Roman" w:hAnsi="Times New Roman" w:cs="Times New Roman"/>
          <w:i/>
          <w:sz w:val="24"/>
          <w:szCs w:val="24"/>
        </w:rPr>
        <w:t>Little Crow: Spokesman for the Sioux</w:t>
      </w:r>
      <w:r w:rsidRPr="00B64703">
        <w:rPr>
          <w:rFonts w:ascii="Times New Roman" w:hAnsi="Times New Roman" w:cs="Times New Roman"/>
          <w:sz w:val="24"/>
          <w:szCs w:val="24"/>
        </w:rPr>
        <w:t>.</w:t>
      </w:r>
      <w:r w:rsidRPr="00B64703">
        <w:rPr>
          <w:rFonts w:ascii="Times New Roman" w:hAnsi="Times New Roman" w:cs="Times New Roman"/>
          <w:i/>
          <w:sz w:val="24"/>
          <w:szCs w:val="24"/>
        </w:rPr>
        <w:t xml:space="preserve"> </w:t>
      </w:r>
      <w:r w:rsidRPr="00B64703">
        <w:rPr>
          <w:rFonts w:ascii="Times New Roman" w:hAnsi="Times New Roman" w:cs="Times New Roman"/>
          <w:sz w:val="24"/>
          <w:szCs w:val="24"/>
        </w:rPr>
        <w:t>St. Paul, Minnesota: Minnesota Historical Society Press, 1986.</w:t>
      </w:r>
    </w:p>
    <w:p w:rsidR="007F53D2" w:rsidRPr="00B64703" w:rsidRDefault="007F53D2" w:rsidP="00D31A99">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Fiske, Frank. </w:t>
      </w:r>
      <w:r w:rsidRPr="00B64703">
        <w:rPr>
          <w:rFonts w:ascii="Times New Roman" w:hAnsi="Times New Roman" w:cs="Times New Roman"/>
          <w:i/>
          <w:sz w:val="24"/>
          <w:szCs w:val="24"/>
        </w:rPr>
        <w:t xml:space="preserve">The Taming of the </w:t>
      </w:r>
      <w:r w:rsidRPr="00B64703">
        <w:rPr>
          <w:rFonts w:ascii="Times New Roman" w:hAnsi="Times New Roman" w:cs="Times New Roman"/>
          <w:sz w:val="24"/>
          <w:szCs w:val="24"/>
        </w:rPr>
        <w:t>Sioux. Bismark, ND: Frank Fiske, 1917.</w:t>
      </w:r>
    </w:p>
    <w:p w:rsidR="00D31A99" w:rsidRPr="00B64703" w:rsidRDefault="00D31A99" w:rsidP="007F53D2">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Johnson, Frederick. “’Half-Breed Tract’ and Scrip.” </w:t>
      </w:r>
      <w:r w:rsidRPr="00B64703">
        <w:rPr>
          <w:rFonts w:ascii="Times New Roman" w:hAnsi="Times New Roman" w:cs="Times New Roman"/>
          <w:i/>
          <w:sz w:val="24"/>
          <w:szCs w:val="24"/>
        </w:rPr>
        <w:t>MNopedia</w:t>
      </w:r>
      <w:r w:rsidR="007F53D2" w:rsidRPr="00B64703">
        <w:rPr>
          <w:rFonts w:ascii="Times New Roman" w:hAnsi="Times New Roman" w:cs="Times New Roman"/>
          <w:i/>
          <w:sz w:val="24"/>
          <w:szCs w:val="24"/>
        </w:rPr>
        <w:t xml:space="preserve"> </w:t>
      </w:r>
      <w:r w:rsidR="000B5B9B" w:rsidRPr="00B64703">
        <w:rPr>
          <w:rFonts w:ascii="Times New Roman" w:hAnsi="Times New Roman" w:cs="Times New Roman"/>
          <w:sz w:val="24"/>
          <w:szCs w:val="24"/>
        </w:rPr>
        <w:t>(January 2016). A</w:t>
      </w:r>
      <w:r w:rsidRPr="00B64703">
        <w:rPr>
          <w:rFonts w:ascii="Times New Roman" w:hAnsi="Times New Roman" w:cs="Times New Roman"/>
          <w:sz w:val="24"/>
          <w:szCs w:val="24"/>
        </w:rPr>
        <w:t xml:space="preserve">ccessed October 16, 2016. </w:t>
      </w:r>
      <w:hyperlink r:id="rId17" w:history="1">
        <w:r w:rsidRPr="00B64703">
          <w:rPr>
            <w:rStyle w:val="Hyperlink"/>
            <w:rFonts w:ascii="Times New Roman" w:hAnsi="Times New Roman" w:cs="Times New Roman"/>
            <w:color w:val="auto"/>
            <w:sz w:val="24"/>
            <w:szCs w:val="24"/>
            <w:u w:val="none"/>
          </w:rPr>
          <w:t>http://www.mnopedia.org/event/half-breed-tract-and-scrip</w:t>
        </w:r>
      </w:hyperlink>
      <w:r w:rsidRPr="00B64703">
        <w:rPr>
          <w:rFonts w:ascii="Times New Roman" w:hAnsi="Times New Roman" w:cs="Times New Roman"/>
          <w:sz w:val="24"/>
          <w:szCs w:val="24"/>
        </w:rPr>
        <w:t>.</w:t>
      </w:r>
    </w:p>
    <w:p w:rsidR="00265C42" w:rsidRPr="00B64703" w:rsidRDefault="00265C42" w:rsidP="007F53D2">
      <w:pPr>
        <w:pStyle w:val="NoSpacing"/>
        <w:spacing w:line="480" w:lineRule="auto"/>
        <w:ind w:left="720" w:hanging="720"/>
        <w:rPr>
          <w:rFonts w:ascii="Times New Roman" w:hAnsi="Times New Roman" w:cs="Times New Roman"/>
          <w:sz w:val="28"/>
          <w:szCs w:val="24"/>
        </w:rPr>
      </w:pPr>
      <w:r w:rsidRPr="00B64703">
        <w:rPr>
          <w:rFonts w:ascii="Times New Roman" w:hAnsi="Times New Roman" w:cs="Times New Roman"/>
          <w:sz w:val="24"/>
        </w:rPr>
        <w:t xml:space="preserve">Michigan In Brief, “About Michigan: 1761-1836,” </w:t>
      </w:r>
      <w:r w:rsidRPr="00B64703">
        <w:rPr>
          <w:rFonts w:ascii="Times New Roman" w:hAnsi="Times New Roman" w:cs="Times New Roman"/>
          <w:i/>
          <w:sz w:val="24"/>
        </w:rPr>
        <w:t xml:space="preserve">Michigan In Brief </w:t>
      </w:r>
      <w:r w:rsidRPr="00B64703">
        <w:rPr>
          <w:rFonts w:ascii="Times New Roman" w:hAnsi="Times New Roman" w:cs="Times New Roman"/>
          <w:sz w:val="24"/>
        </w:rPr>
        <w:t>(April 2002): 2, accessed December 16, 2016, http://www.michiganinbrief.org/edition07/Chapter1/Chapter1.htm.</w:t>
      </w:r>
    </w:p>
    <w:p w:rsidR="00C15B8D" w:rsidRPr="00B64703" w:rsidRDefault="00C15B8D" w:rsidP="007F53D2">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Millikan, William. “The Great Treasure of the Fort Snelling Prison Camp.” </w:t>
      </w:r>
      <w:r w:rsidRPr="00B64703">
        <w:rPr>
          <w:rFonts w:ascii="Times New Roman" w:hAnsi="Times New Roman" w:cs="Times New Roman"/>
          <w:i/>
          <w:sz w:val="24"/>
          <w:szCs w:val="24"/>
        </w:rPr>
        <w:t xml:space="preserve">Minnesota Historical Society </w:t>
      </w:r>
      <w:r w:rsidRPr="00B64703">
        <w:rPr>
          <w:rFonts w:ascii="Times New Roman" w:hAnsi="Times New Roman" w:cs="Times New Roman"/>
          <w:sz w:val="24"/>
          <w:szCs w:val="24"/>
        </w:rPr>
        <w:t xml:space="preserve">(Spring 2010). Accessed October 9, 2016. </w:t>
      </w:r>
      <w:hyperlink r:id="rId18" w:history="1">
        <w:r w:rsidRPr="00B64703">
          <w:rPr>
            <w:rStyle w:val="Hyperlink"/>
            <w:rFonts w:ascii="Times New Roman" w:hAnsi="Times New Roman" w:cs="Times New Roman"/>
            <w:color w:val="auto"/>
            <w:sz w:val="24"/>
            <w:szCs w:val="24"/>
            <w:u w:val="none"/>
          </w:rPr>
          <w:t>http://collections.mnhs.org/MNHistoryMagazine/articles/62/v62i01p004-017.pdf</w:t>
        </w:r>
      </w:hyperlink>
      <w:r w:rsidRPr="00B64703">
        <w:rPr>
          <w:rFonts w:ascii="Times New Roman" w:hAnsi="Times New Roman" w:cs="Times New Roman"/>
          <w:sz w:val="24"/>
          <w:szCs w:val="24"/>
        </w:rPr>
        <w:t>.</w:t>
      </w:r>
    </w:p>
    <w:p w:rsidR="00C15B8D" w:rsidRPr="00B64703" w:rsidRDefault="00C15B8D" w:rsidP="00C15B8D">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MNopedia. “Forced Marches and Imprisonment.” </w:t>
      </w:r>
      <w:r w:rsidRPr="00B64703">
        <w:rPr>
          <w:rFonts w:ascii="Times New Roman" w:hAnsi="Times New Roman" w:cs="Times New Roman"/>
          <w:i/>
          <w:sz w:val="24"/>
          <w:szCs w:val="24"/>
        </w:rPr>
        <w:t>Minnesota Historical Society</w:t>
      </w:r>
      <w:r w:rsidRPr="00B64703">
        <w:rPr>
          <w:rFonts w:ascii="Times New Roman" w:hAnsi="Times New Roman" w:cs="Times New Roman"/>
          <w:sz w:val="24"/>
          <w:szCs w:val="24"/>
        </w:rPr>
        <w:t>. Accessed October 10, 2016. http://usdakotawar.org/history/aftermath/forced-marches-imprisonment.</w:t>
      </w:r>
    </w:p>
    <w:p w:rsidR="00C15B8D" w:rsidRPr="00B64703" w:rsidRDefault="00C15B8D" w:rsidP="007F53D2">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Perdue, Theda. </w:t>
      </w:r>
      <w:r w:rsidRPr="00B64703">
        <w:rPr>
          <w:rFonts w:ascii="Times New Roman" w:hAnsi="Times New Roman" w:cs="Times New Roman"/>
          <w:i/>
          <w:sz w:val="24"/>
          <w:szCs w:val="24"/>
        </w:rPr>
        <w:t>“Mixed-Blood” Indians: Racial Construction in the Early South</w:t>
      </w:r>
      <w:r w:rsidRPr="00B64703">
        <w:rPr>
          <w:rFonts w:ascii="Times New Roman" w:hAnsi="Times New Roman" w:cs="Times New Roman"/>
          <w:sz w:val="24"/>
          <w:szCs w:val="24"/>
        </w:rPr>
        <w:t>.</w:t>
      </w:r>
      <w:r w:rsidRPr="00B64703">
        <w:rPr>
          <w:rFonts w:ascii="Times New Roman" w:hAnsi="Times New Roman" w:cs="Times New Roman"/>
          <w:i/>
          <w:sz w:val="24"/>
          <w:szCs w:val="24"/>
        </w:rPr>
        <w:t xml:space="preserve"> </w:t>
      </w:r>
      <w:r w:rsidRPr="00B64703">
        <w:rPr>
          <w:rFonts w:ascii="Times New Roman" w:hAnsi="Times New Roman" w:cs="Times New Roman"/>
          <w:sz w:val="24"/>
          <w:szCs w:val="24"/>
        </w:rPr>
        <w:t>Atlanta: The University of Georgia Press, 2005.</w:t>
      </w:r>
    </w:p>
    <w:p w:rsidR="007F53D2" w:rsidRPr="00B64703" w:rsidRDefault="007F53D2" w:rsidP="007F53D2">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lastRenderedPageBreak/>
        <w:t xml:space="preserve">Peterson, Teresa and Walter LaBattle, “The Land, Water, and Language of Minnesota’s First People,” </w:t>
      </w:r>
      <w:r w:rsidRPr="00B64703">
        <w:rPr>
          <w:rFonts w:ascii="Times New Roman" w:hAnsi="Times New Roman" w:cs="Times New Roman"/>
          <w:i/>
          <w:sz w:val="24"/>
          <w:szCs w:val="24"/>
        </w:rPr>
        <w:t>MNopedia</w:t>
      </w:r>
      <w:r w:rsidRPr="00B64703">
        <w:rPr>
          <w:rFonts w:ascii="Times New Roman" w:hAnsi="Times New Roman" w:cs="Times New Roman"/>
          <w:sz w:val="24"/>
          <w:szCs w:val="24"/>
        </w:rPr>
        <w:t xml:space="preserve"> (April 2016), accessed October 12, 2016, </w:t>
      </w:r>
      <w:hyperlink r:id="rId19" w:history="1">
        <w:r w:rsidRPr="00B64703">
          <w:rPr>
            <w:rStyle w:val="Hyperlink"/>
            <w:rFonts w:ascii="Times New Roman" w:hAnsi="Times New Roman" w:cs="Times New Roman"/>
            <w:color w:val="auto"/>
            <w:sz w:val="24"/>
            <w:szCs w:val="24"/>
            <w:u w:val="none"/>
          </w:rPr>
          <w:t>http://www.mnopedia.org/land-water-and-language-minnesota-s-first-people</w:t>
        </w:r>
      </w:hyperlink>
      <w:r w:rsidRPr="00B64703">
        <w:rPr>
          <w:rFonts w:ascii="Times New Roman" w:hAnsi="Times New Roman" w:cs="Times New Roman"/>
          <w:sz w:val="24"/>
          <w:szCs w:val="24"/>
        </w:rPr>
        <w:t>.</w:t>
      </w:r>
    </w:p>
    <w:p w:rsidR="00265C42" w:rsidRPr="00B64703" w:rsidRDefault="00265C42" w:rsidP="007F53D2">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Susan Sleeper-Smith. </w:t>
      </w:r>
      <w:r w:rsidRPr="00B64703">
        <w:rPr>
          <w:rFonts w:ascii="Times New Roman" w:hAnsi="Times New Roman" w:cs="Times New Roman"/>
          <w:i/>
          <w:sz w:val="24"/>
          <w:szCs w:val="24"/>
        </w:rPr>
        <w:t>Indian Women and French Men: Rethinking Cultural Encounter in the Western Great Lakes</w:t>
      </w:r>
      <w:r w:rsidRPr="00B64703">
        <w:rPr>
          <w:rFonts w:ascii="Times New Roman" w:hAnsi="Times New Roman" w:cs="Times New Roman"/>
          <w:sz w:val="24"/>
          <w:szCs w:val="24"/>
        </w:rPr>
        <w:t>. Amherst, MA: University of Massachusetts Press, 2001.</w:t>
      </w:r>
    </w:p>
    <w:p w:rsidR="00C12BBD" w:rsidRPr="00B64703" w:rsidRDefault="007F53D2" w:rsidP="00C12BBD">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Treaties Matter. “Relations: Dakota and Ojibwe Treaties,” </w:t>
      </w:r>
      <w:r w:rsidRPr="00B64703">
        <w:rPr>
          <w:rFonts w:ascii="Times New Roman" w:hAnsi="Times New Roman" w:cs="Times New Roman"/>
          <w:i/>
          <w:sz w:val="24"/>
          <w:szCs w:val="24"/>
        </w:rPr>
        <w:t xml:space="preserve">Minnesota Humanities Center </w:t>
      </w:r>
      <w:r w:rsidRPr="00B64703">
        <w:rPr>
          <w:rFonts w:ascii="Times New Roman" w:hAnsi="Times New Roman" w:cs="Times New Roman"/>
          <w:sz w:val="24"/>
          <w:szCs w:val="24"/>
        </w:rPr>
        <w:t xml:space="preserve">accessed October 20, 2016, </w:t>
      </w:r>
      <w:hyperlink r:id="rId20" w:history="1">
        <w:r w:rsidRPr="00B64703">
          <w:rPr>
            <w:rStyle w:val="Hyperlink"/>
            <w:rFonts w:ascii="Times New Roman" w:hAnsi="Times New Roman" w:cs="Times New Roman"/>
            <w:color w:val="auto"/>
            <w:sz w:val="24"/>
            <w:szCs w:val="24"/>
            <w:u w:val="none"/>
          </w:rPr>
          <w:t>http://treatiesmatter.org/treaties/land/1825-1830-Multinational</w:t>
        </w:r>
      </w:hyperlink>
      <w:r w:rsidRPr="00B64703">
        <w:rPr>
          <w:rFonts w:ascii="Times New Roman" w:hAnsi="Times New Roman" w:cs="Times New Roman"/>
          <w:sz w:val="24"/>
          <w:szCs w:val="24"/>
        </w:rPr>
        <w:t>.</w:t>
      </w:r>
    </w:p>
    <w:p w:rsidR="00265C42" w:rsidRPr="00B64703" w:rsidRDefault="000356EE">
      <w:pPr>
        <w:pStyle w:val="NoSpacing"/>
        <w:spacing w:line="480" w:lineRule="auto"/>
        <w:ind w:left="720" w:hanging="720"/>
        <w:rPr>
          <w:rFonts w:ascii="Times New Roman" w:hAnsi="Times New Roman" w:cs="Times New Roman"/>
          <w:sz w:val="24"/>
          <w:szCs w:val="24"/>
        </w:rPr>
      </w:pPr>
      <w:r w:rsidRPr="00B64703">
        <w:rPr>
          <w:rFonts w:ascii="Times New Roman" w:hAnsi="Times New Roman" w:cs="Times New Roman"/>
          <w:sz w:val="24"/>
          <w:szCs w:val="24"/>
        </w:rPr>
        <w:t xml:space="preserve">Wingerd, Mary Lethert. </w:t>
      </w:r>
      <w:r w:rsidRPr="00B64703">
        <w:rPr>
          <w:rFonts w:ascii="Times New Roman" w:hAnsi="Times New Roman" w:cs="Times New Roman"/>
          <w:i/>
          <w:sz w:val="24"/>
          <w:szCs w:val="24"/>
        </w:rPr>
        <w:t xml:space="preserve">North Country: The Making of Minnesota. </w:t>
      </w:r>
      <w:r w:rsidRPr="00B64703">
        <w:rPr>
          <w:rFonts w:ascii="Times New Roman" w:hAnsi="Times New Roman" w:cs="Times New Roman"/>
          <w:sz w:val="24"/>
          <w:szCs w:val="24"/>
        </w:rPr>
        <w:t>Minneapolis, Minnesota: University of Minnesota Press, 2010.</w:t>
      </w:r>
    </w:p>
    <w:p w:rsidR="00265C42" w:rsidRPr="00B64703" w:rsidRDefault="00265C42">
      <w:pPr>
        <w:pStyle w:val="NoSpacing"/>
        <w:spacing w:line="480" w:lineRule="auto"/>
        <w:ind w:left="720" w:hanging="720"/>
        <w:rPr>
          <w:rFonts w:ascii="Times New Roman" w:hAnsi="Times New Roman" w:cs="Times New Roman"/>
          <w:sz w:val="28"/>
          <w:szCs w:val="24"/>
        </w:rPr>
      </w:pPr>
      <w:r w:rsidRPr="00B64703">
        <w:rPr>
          <w:rFonts w:ascii="Times New Roman" w:hAnsi="Times New Roman" w:cs="Times New Roman"/>
          <w:sz w:val="24"/>
        </w:rPr>
        <w:t xml:space="preserve">Wisconsin Historical Society. “Lead Mining in Southwestern Wisconsin.” </w:t>
      </w:r>
      <w:r w:rsidRPr="00B64703">
        <w:rPr>
          <w:rFonts w:ascii="Times New Roman" w:hAnsi="Times New Roman" w:cs="Times New Roman"/>
          <w:i/>
          <w:sz w:val="24"/>
        </w:rPr>
        <w:t>Turning Points in Wisconsin History</w:t>
      </w:r>
      <w:r w:rsidRPr="00B64703">
        <w:rPr>
          <w:rFonts w:ascii="Times New Roman" w:hAnsi="Times New Roman" w:cs="Times New Roman"/>
          <w:sz w:val="24"/>
        </w:rPr>
        <w:t>. Accessed December 13, 2016, http://www.wisconsinhistory.org/turningpoints/tp-026/?action=more_essay.</w:t>
      </w:r>
    </w:p>
    <w:sectPr w:rsidR="00265C42" w:rsidRPr="00B64703" w:rsidSect="006C70A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305E" w:rsidRDefault="0047305E" w:rsidP="005B5AE6">
      <w:pPr>
        <w:spacing w:after="0" w:line="240" w:lineRule="auto"/>
      </w:pPr>
      <w:r>
        <w:separator/>
      </w:r>
    </w:p>
  </w:endnote>
  <w:endnote w:type="continuationSeparator" w:id="0">
    <w:p w:rsidR="0047305E" w:rsidRDefault="0047305E" w:rsidP="005B5A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1920142421"/>
      <w:docPartObj>
        <w:docPartGallery w:val="Page Numbers (Bottom of Page)"/>
        <w:docPartUnique/>
      </w:docPartObj>
    </w:sdtPr>
    <w:sdtEndPr>
      <w:rPr>
        <w:noProof/>
      </w:rPr>
    </w:sdtEndPr>
    <w:sdtContent>
      <w:p w:rsidR="00F676C8" w:rsidRPr="00490876" w:rsidRDefault="00F676C8">
        <w:pPr>
          <w:pStyle w:val="Footer"/>
          <w:jc w:val="center"/>
          <w:rPr>
            <w:rFonts w:ascii="Times New Roman" w:hAnsi="Times New Roman" w:cs="Times New Roman"/>
          </w:rPr>
        </w:pPr>
        <w:r w:rsidRPr="00490876">
          <w:rPr>
            <w:rFonts w:ascii="Times New Roman" w:hAnsi="Times New Roman" w:cs="Times New Roman"/>
          </w:rPr>
          <w:fldChar w:fldCharType="begin"/>
        </w:r>
        <w:r w:rsidRPr="00490876">
          <w:rPr>
            <w:rFonts w:ascii="Times New Roman" w:hAnsi="Times New Roman" w:cs="Times New Roman"/>
          </w:rPr>
          <w:instrText xml:space="preserve"> PAGE   \* MERGEFORMAT </w:instrText>
        </w:r>
        <w:r w:rsidRPr="00490876">
          <w:rPr>
            <w:rFonts w:ascii="Times New Roman" w:hAnsi="Times New Roman" w:cs="Times New Roman"/>
          </w:rPr>
          <w:fldChar w:fldCharType="separate"/>
        </w:r>
        <w:r w:rsidR="00B147E2">
          <w:rPr>
            <w:rFonts w:ascii="Times New Roman" w:hAnsi="Times New Roman" w:cs="Times New Roman"/>
            <w:noProof/>
          </w:rPr>
          <w:t>ii</w:t>
        </w:r>
        <w:r w:rsidRPr="00490876">
          <w:rPr>
            <w:rFonts w:ascii="Times New Roman" w:hAnsi="Times New Roman" w:cs="Times New Roman"/>
            <w:noProof/>
          </w:rPr>
          <w:fldChar w:fldCharType="end"/>
        </w:r>
      </w:p>
    </w:sdtContent>
  </w:sdt>
  <w:p w:rsidR="00F676C8" w:rsidRDefault="00F676C8" w:rsidP="00F676C8">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305E" w:rsidRDefault="0047305E" w:rsidP="005B5AE6">
      <w:pPr>
        <w:spacing w:after="0" w:line="240" w:lineRule="auto"/>
      </w:pPr>
      <w:r>
        <w:separator/>
      </w:r>
    </w:p>
  </w:footnote>
  <w:footnote w:type="continuationSeparator" w:id="0">
    <w:p w:rsidR="0047305E" w:rsidRDefault="0047305E" w:rsidP="005B5AE6">
      <w:pPr>
        <w:spacing w:after="0" w:line="240" w:lineRule="auto"/>
      </w:pPr>
      <w:r>
        <w:continuationSeparator/>
      </w:r>
    </w:p>
  </w:footnote>
  <w:footnote w:id="1">
    <w:p w:rsidR="00813441" w:rsidRPr="00B64703" w:rsidRDefault="00C12BBD" w:rsidP="00813441">
      <w:pPr>
        <w:pStyle w:val="FootnoteText"/>
        <w:rPr>
          <w:rFonts w:ascii="Times New Roman" w:hAnsi="Times New Roman" w:cs="Times New Roman"/>
        </w:rPr>
      </w:pPr>
      <w:r>
        <w:tab/>
      </w:r>
      <w:r w:rsidR="00813441" w:rsidRPr="00B64703">
        <w:rPr>
          <w:rStyle w:val="FootnoteReference"/>
          <w:rFonts w:ascii="Times New Roman" w:hAnsi="Times New Roman" w:cs="Times New Roman"/>
        </w:rPr>
        <w:footnoteRef/>
      </w:r>
      <w:r w:rsidR="00813441" w:rsidRPr="00B64703">
        <w:rPr>
          <w:rFonts w:ascii="Times New Roman" w:hAnsi="Times New Roman" w:cs="Times New Roman"/>
        </w:rPr>
        <w:t xml:space="preserve"> </w:t>
      </w:r>
      <w:r w:rsidR="00F1488D" w:rsidRPr="00B64703">
        <w:rPr>
          <w:rFonts w:ascii="Times New Roman" w:hAnsi="Times New Roman" w:cs="Times New Roman"/>
        </w:rPr>
        <w:t xml:space="preserve">Gary Clayton Anderson, </w:t>
      </w:r>
      <w:r w:rsidR="00F1488D" w:rsidRPr="00B64703">
        <w:rPr>
          <w:rFonts w:ascii="Times New Roman" w:hAnsi="Times New Roman" w:cs="Times New Roman"/>
          <w:i/>
        </w:rPr>
        <w:t>Little Crow: Spokesman for the Sioux</w:t>
      </w:r>
      <w:r w:rsidR="00E6330E" w:rsidRPr="00B64703">
        <w:rPr>
          <w:rFonts w:ascii="Times New Roman" w:hAnsi="Times New Roman" w:cs="Times New Roman"/>
          <w:i/>
        </w:rPr>
        <w:t xml:space="preserve"> </w:t>
      </w:r>
      <w:r w:rsidR="00E6330E" w:rsidRPr="00B64703">
        <w:rPr>
          <w:rFonts w:ascii="Times New Roman" w:hAnsi="Times New Roman" w:cs="Times New Roman"/>
        </w:rPr>
        <w:t>(St. Paul, Minnesota: Minnesota Historical Society Press, 1986), 9.</w:t>
      </w:r>
    </w:p>
    <w:p w:rsidR="00FE61C2" w:rsidRPr="00B64703" w:rsidRDefault="00FE61C2" w:rsidP="00813441">
      <w:pPr>
        <w:pStyle w:val="FootnoteText"/>
        <w:rPr>
          <w:rFonts w:ascii="Times New Roman" w:hAnsi="Times New Roman" w:cs="Times New Roman"/>
        </w:rPr>
      </w:pPr>
    </w:p>
  </w:footnote>
  <w:footnote w:id="2">
    <w:p w:rsidR="00CC0DB7" w:rsidRPr="00E412F1" w:rsidRDefault="00CC0DB7" w:rsidP="00CC0DB7">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Mary Lethert Wingerd, </w:t>
      </w:r>
      <w:r w:rsidRPr="00B64703">
        <w:rPr>
          <w:rFonts w:ascii="Times New Roman" w:hAnsi="Times New Roman" w:cs="Times New Roman"/>
          <w:i/>
        </w:rPr>
        <w:t>North C</w:t>
      </w:r>
      <w:r w:rsidR="00E412F1" w:rsidRPr="00B64703">
        <w:rPr>
          <w:rFonts w:ascii="Times New Roman" w:hAnsi="Times New Roman" w:cs="Times New Roman"/>
          <w:i/>
        </w:rPr>
        <w:t xml:space="preserve">ountry: The Making of Minnesota </w:t>
      </w:r>
      <w:r w:rsidR="00E412F1" w:rsidRPr="00B64703">
        <w:rPr>
          <w:rFonts w:ascii="Times New Roman" w:hAnsi="Times New Roman" w:cs="Times New Roman"/>
        </w:rPr>
        <w:t xml:space="preserve">(Minneapolis, Minnesota: University of Minnesota Press, 2010), 126. </w:t>
      </w:r>
    </w:p>
  </w:footnote>
  <w:footnote w:id="3">
    <w:p w:rsidR="00CA4BD5" w:rsidRPr="00B64703" w:rsidRDefault="00CA4BD5" w:rsidP="00CA4BD5">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E412F1" w:rsidRPr="00B64703">
        <w:rPr>
          <w:rFonts w:ascii="Times New Roman" w:hAnsi="Times New Roman" w:cs="Times New Roman"/>
        </w:rPr>
        <w:t xml:space="preserve">Wisconsin Historical Society, “Lead Mining in Southwestern Wisconsin,” </w:t>
      </w:r>
      <w:r w:rsidR="00E412F1" w:rsidRPr="00B64703">
        <w:rPr>
          <w:rFonts w:ascii="Times New Roman" w:hAnsi="Times New Roman" w:cs="Times New Roman"/>
          <w:i/>
        </w:rPr>
        <w:t>Turning Points in Wisconsin History</w:t>
      </w:r>
      <w:r w:rsidR="00E412F1" w:rsidRPr="00B64703">
        <w:rPr>
          <w:rFonts w:ascii="Times New Roman" w:hAnsi="Times New Roman" w:cs="Times New Roman"/>
        </w:rPr>
        <w:t>, accessed December 13, 2016, http://www.wisconsinhistory.org/turningpoints/tp-026/?action=more_essay.</w:t>
      </w:r>
    </w:p>
  </w:footnote>
  <w:footnote w:id="4">
    <w:p w:rsidR="00E412F1" w:rsidRPr="00B64703" w:rsidRDefault="00E412F1" w:rsidP="00E412F1">
      <w:pPr>
        <w:pStyle w:val="FootnoteText"/>
        <w:ind w:firstLine="720"/>
        <w:rPr>
          <w:rFonts w:ascii="Times New Roman" w:hAnsi="Times New Roman" w:cs="Times New Roman"/>
        </w:rPr>
      </w:pPr>
    </w:p>
    <w:p w:rsidR="00E412F1" w:rsidRPr="00B64703" w:rsidRDefault="00E412F1" w:rsidP="00E412F1">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153D3B" w:rsidRPr="00B64703">
        <w:rPr>
          <w:rFonts w:ascii="Times New Roman" w:hAnsi="Times New Roman" w:cs="Times New Roman"/>
        </w:rPr>
        <w:t xml:space="preserve">Michigan In Brief, “About Michigan: 1761-1836,” </w:t>
      </w:r>
      <w:r w:rsidR="00153D3B" w:rsidRPr="00B64703">
        <w:rPr>
          <w:rFonts w:ascii="Times New Roman" w:hAnsi="Times New Roman" w:cs="Times New Roman"/>
          <w:i/>
        </w:rPr>
        <w:t xml:space="preserve">Michigan In Brief </w:t>
      </w:r>
      <w:r w:rsidR="00153D3B" w:rsidRPr="00B64703">
        <w:rPr>
          <w:rFonts w:ascii="Times New Roman" w:hAnsi="Times New Roman" w:cs="Times New Roman"/>
        </w:rPr>
        <w:t>(April 2002): 2, accessed December 16, 2016, http://www.michiganinbrief.org/edition07/Chapter1/Chapter1.htm.</w:t>
      </w:r>
    </w:p>
  </w:footnote>
  <w:footnote w:id="5">
    <w:p w:rsidR="00153D3B" w:rsidRPr="00B64703" w:rsidRDefault="00BD35F3" w:rsidP="00BD35F3">
      <w:pPr>
        <w:pStyle w:val="NoSpacing"/>
        <w:rPr>
          <w:rFonts w:ascii="Times New Roman" w:hAnsi="Times New Roman" w:cs="Times New Roman"/>
          <w:sz w:val="20"/>
          <w:szCs w:val="20"/>
        </w:rPr>
      </w:pPr>
      <w:r w:rsidRPr="00B64703">
        <w:rPr>
          <w:rFonts w:ascii="Times New Roman" w:hAnsi="Times New Roman" w:cs="Times New Roman"/>
          <w:sz w:val="20"/>
          <w:szCs w:val="20"/>
        </w:rPr>
        <w:tab/>
      </w:r>
    </w:p>
    <w:p w:rsidR="00BD35F3" w:rsidRPr="00B64703" w:rsidRDefault="00BD35F3" w:rsidP="00153D3B">
      <w:pPr>
        <w:pStyle w:val="NoSpacing"/>
        <w:ind w:firstLine="720"/>
        <w:rPr>
          <w:rFonts w:ascii="Times New Roman" w:hAnsi="Times New Roman" w:cs="Times New Roman"/>
          <w:sz w:val="20"/>
          <w:szCs w:val="20"/>
        </w:rPr>
      </w:pPr>
      <w:r w:rsidRPr="00B64703">
        <w:rPr>
          <w:rStyle w:val="FootnoteReference"/>
          <w:rFonts w:ascii="Times New Roman" w:hAnsi="Times New Roman" w:cs="Times New Roman"/>
          <w:sz w:val="20"/>
          <w:szCs w:val="20"/>
        </w:rPr>
        <w:footnoteRef/>
      </w:r>
      <w:r w:rsidRPr="00B64703">
        <w:rPr>
          <w:rFonts w:ascii="Times New Roman" w:hAnsi="Times New Roman" w:cs="Times New Roman"/>
          <w:sz w:val="20"/>
          <w:szCs w:val="20"/>
        </w:rPr>
        <w:t xml:space="preserve"> Frederick</w:t>
      </w:r>
      <w:r w:rsidR="00D94219" w:rsidRPr="00B64703">
        <w:rPr>
          <w:rFonts w:ascii="Times New Roman" w:hAnsi="Times New Roman" w:cs="Times New Roman"/>
          <w:sz w:val="20"/>
          <w:szCs w:val="20"/>
        </w:rPr>
        <w:t xml:space="preserve"> Johnson, </w:t>
      </w:r>
      <w:r w:rsidRPr="00B64703">
        <w:rPr>
          <w:rFonts w:ascii="Times New Roman" w:hAnsi="Times New Roman" w:cs="Times New Roman"/>
          <w:sz w:val="20"/>
          <w:szCs w:val="20"/>
        </w:rPr>
        <w:t xml:space="preserve">“’Half-Breed Tract’ and Scrip,” </w:t>
      </w:r>
      <w:r w:rsidRPr="00B64703">
        <w:rPr>
          <w:rFonts w:ascii="Times New Roman" w:hAnsi="Times New Roman" w:cs="Times New Roman"/>
          <w:i/>
          <w:sz w:val="20"/>
          <w:szCs w:val="20"/>
        </w:rPr>
        <w:t xml:space="preserve">MNopedia </w:t>
      </w:r>
      <w:r w:rsidRPr="00B64703">
        <w:rPr>
          <w:rFonts w:ascii="Times New Roman" w:hAnsi="Times New Roman" w:cs="Times New Roman"/>
          <w:sz w:val="20"/>
          <w:szCs w:val="20"/>
        </w:rPr>
        <w:t xml:space="preserve">(January 2016), accessed October 16, 2016. </w:t>
      </w:r>
      <w:hyperlink r:id="rId1" w:history="1">
        <w:r w:rsidRPr="00B64703">
          <w:rPr>
            <w:rStyle w:val="Hyperlink"/>
            <w:rFonts w:ascii="Times New Roman" w:hAnsi="Times New Roman" w:cs="Times New Roman"/>
            <w:color w:val="auto"/>
            <w:sz w:val="20"/>
            <w:szCs w:val="20"/>
            <w:u w:val="none"/>
          </w:rPr>
          <w:t>http://www.mnopedia.org/event/half-breed-tract-and-scrip</w:t>
        </w:r>
      </w:hyperlink>
      <w:r w:rsidRPr="00B64703">
        <w:rPr>
          <w:rFonts w:ascii="Times New Roman" w:hAnsi="Times New Roman" w:cs="Times New Roman"/>
          <w:sz w:val="20"/>
          <w:szCs w:val="20"/>
        </w:rPr>
        <w:t>.</w:t>
      </w:r>
    </w:p>
    <w:p w:rsidR="00BD35F3" w:rsidRPr="007F53D2" w:rsidRDefault="00BD35F3" w:rsidP="00BD35F3">
      <w:pPr>
        <w:pStyle w:val="NoSpacing"/>
      </w:pPr>
      <w:r w:rsidRPr="00E6330E">
        <w:rPr>
          <w:rFonts w:ascii="Arial" w:hAnsi="Arial" w:cs="Arial"/>
          <w:vanish/>
          <w:color w:val="003579"/>
        </w:rPr>
        <w:t>MNopedia, Minnesota Historical Society. ""Half-Breed Tract" and Scrip." Accessed October 31, 2016. http://www.mnopedia.org/event/half-breed-tract-and-scripMNopedia, Minnesota Historical Society. ""Half-Breed Tract" and Scrip." Accessed October 31, 2016. http://www.mnopedia.org/event/half-breed-tract-and-scripMNopedia, Minnesota Historical Society. ""Half-Breed Tract" and Scrip." Accessed October 31, 2016. http://www.mnopedia.org/event/half-breed-tract-and-scrip</w:t>
      </w:r>
    </w:p>
  </w:footnote>
  <w:footnote w:id="6">
    <w:p w:rsidR="00964847" w:rsidRPr="00B64703" w:rsidRDefault="00C12BBD">
      <w:pPr>
        <w:pStyle w:val="FootnoteText"/>
        <w:rPr>
          <w:rFonts w:ascii="Times New Roman" w:hAnsi="Times New Roman" w:cs="Times New Roman"/>
        </w:rPr>
      </w:pPr>
      <w:r>
        <w:tab/>
      </w:r>
      <w:r w:rsidR="00964847" w:rsidRPr="00B64703">
        <w:rPr>
          <w:rStyle w:val="FootnoteReference"/>
          <w:rFonts w:ascii="Times New Roman" w:hAnsi="Times New Roman" w:cs="Times New Roman"/>
        </w:rPr>
        <w:footnoteRef/>
      </w:r>
      <w:r w:rsidR="00964847" w:rsidRPr="00B64703">
        <w:rPr>
          <w:rFonts w:ascii="Times New Roman" w:hAnsi="Times New Roman" w:cs="Times New Roman"/>
        </w:rPr>
        <w:t xml:space="preserve"> </w:t>
      </w:r>
      <w:r w:rsidR="00F638F5" w:rsidRPr="00B64703">
        <w:rPr>
          <w:rFonts w:ascii="Times New Roman" w:hAnsi="Times New Roman" w:cs="Times New Roman"/>
        </w:rPr>
        <w:t xml:space="preserve">Thomas Forsyth, </w:t>
      </w:r>
      <w:r w:rsidR="00F638F5" w:rsidRPr="00B64703">
        <w:rPr>
          <w:rFonts w:ascii="Times New Roman" w:hAnsi="Times New Roman" w:cs="Times New Roman"/>
          <w:i/>
        </w:rPr>
        <w:t xml:space="preserve">Letters Received by the Office of Indian Affairs, 1824-1880 </w:t>
      </w:r>
      <w:r w:rsidR="00F638F5" w:rsidRPr="00B64703">
        <w:rPr>
          <w:rFonts w:ascii="Times New Roman" w:hAnsi="Times New Roman" w:cs="Times New Roman"/>
        </w:rPr>
        <w:t>(Washington: National Archives and Records Service, 1966), reel 696</w:t>
      </w:r>
      <w:r w:rsidR="00153D3B" w:rsidRPr="00B64703">
        <w:rPr>
          <w:rFonts w:ascii="Times New Roman" w:hAnsi="Times New Roman" w:cs="Times New Roman"/>
        </w:rPr>
        <w:t xml:space="preserve">, frame </w:t>
      </w:r>
      <w:r w:rsidR="00D94219" w:rsidRPr="00B64703">
        <w:rPr>
          <w:rFonts w:ascii="Times New Roman" w:hAnsi="Times New Roman" w:cs="Times New Roman"/>
        </w:rPr>
        <w:t>21</w:t>
      </w:r>
      <w:r w:rsidR="00F638F5" w:rsidRPr="00B64703">
        <w:rPr>
          <w:rFonts w:ascii="Times New Roman" w:hAnsi="Times New Roman" w:cs="Times New Roman"/>
        </w:rPr>
        <w:t xml:space="preserve">. Microfilm. Accessed on October 11, 2016, University of Wisconsin-Eau Claire. </w:t>
      </w:r>
    </w:p>
  </w:footnote>
  <w:footnote w:id="7">
    <w:p w:rsidR="00153D3B" w:rsidRPr="00B64703" w:rsidRDefault="00C12BBD">
      <w:pPr>
        <w:pStyle w:val="FootnoteText"/>
        <w:rPr>
          <w:rFonts w:ascii="Times New Roman" w:hAnsi="Times New Roman" w:cs="Times New Roman"/>
        </w:rPr>
      </w:pPr>
      <w:r w:rsidRPr="00B64703">
        <w:rPr>
          <w:rFonts w:ascii="Times New Roman" w:hAnsi="Times New Roman" w:cs="Times New Roman"/>
        </w:rPr>
        <w:tab/>
      </w:r>
    </w:p>
    <w:p w:rsidR="00E155C5" w:rsidRPr="00E155C5" w:rsidRDefault="00E155C5" w:rsidP="00153D3B">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Frank Fiske, </w:t>
      </w:r>
      <w:r w:rsidRPr="00B64703">
        <w:rPr>
          <w:rFonts w:ascii="Times New Roman" w:hAnsi="Times New Roman" w:cs="Times New Roman"/>
          <w:i/>
        </w:rPr>
        <w:t xml:space="preserve">The Taming of the Sioux </w:t>
      </w:r>
      <w:r w:rsidRPr="00B64703">
        <w:rPr>
          <w:rFonts w:ascii="Times New Roman" w:hAnsi="Times New Roman" w:cs="Times New Roman"/>
        </w:rPr>
        <w:t>(Bismark, ND: Frank Fiske, 1917), 32.</w:t>
      </w:r>
    </w:p>
  </w:footnote>
  <w:footnote w:id="8">
    <w:p w:rsidR="008D5D0A" w:rsidRPr="008D5D0A" w:rsidRDefault="008D5D0A">
      <w:pPr>
        <w:pStyle w:val="FootnoteText"/>
        <w:rPr>
          <w:rFonts w:ascii="Times New Roman" w:hAnsi="Times New Roman" w:cs="Times New Roman"/>
        </w:rPr>
      </w:pPr>
      <w:r>
        <w:rPr>
          <w:rFonts w:ascii="Times New Roman" w:hAnsi="Times New Roman" w:cs="Times New Roman"/>
        </w:rPr>
        <w:tab/>
      </w:r>
      <w:r w:rsidRPr="008D5D0A">
        <w:rPr>
          <w:rStyle w:val="FootnoteReference"/>
          <w:rFonts w:ascii="Times New Roman" w:hAnsi="Times New Roman" w:cs="Times New Roman"/>
        </w:rPr>
        <w:footnoteRef/>
      </w:r>
      <w:r w:rsidRPr="008D5D0A">
        <w:rPr>
          <w:rFonts w:ascii="Times New Roman" w:hAnsi="Times New Roman" w:cs="Times New Roman"/>
        </w:rPr>
        <w:t xml:space="preserve"> William Clark, </w:t>
      </w:r>
      <w:r w:rsidRPr="008D5D0A">
        <w:rPr>
          <w:rFonts w:ascii="Times New Roman" w:hAnsi="Times New Roman" w:cs="Times New Roman"/>
          <w:i/>
        </w:rPr>
        <w:t>Documents Relating to the Negotiation of Ratified and Unratified Treaties with Various Tribes of Indians, 1801-69</w:t>
      </w:r>
      <w:r w:rsidRPr="008D5D0A">
        <w:rPr>
          <w:rFonts w:ascii="Times New Roman" w:hAnsi="Times New Roman" w:cs="Times New Roman"/>
        </w:rPr>
        <w:t>, (Washington: Government Publications Department</w:t>
      </w:r>
      <w:r w:rsidRPr="008D5D0A">
        <w:rPr>
          <w:rFonts w:ascii="Times New Roman" w:hAnsi="Times New Roman" w:cs="Times New Roman"/>
          <w:i/>
        </w:rPr>
        <w:t>,</w:t>
      </w:r>
      <w:r w:rsidRPr="008D5D0A">
        <w:rPr>
          <w:rFonts w:ascii="Times New Roman" w:hAnsi="Times New Roman" w:cs="Times New Roman"/>
        </w:rPr>
        <w:t xml:space="preserve"> year), reel 494, roll 1, frames 0723. Microfilm. Accessed December 12, 2016, University of Wisconsin-Eau Claire McIntyre Library.</w:t>
      </w:r>
    </w:p>
  </w:footnote>
  <w:footnote w:id="9">
    <w:p w:rsidR="00212BC8" w:rsidRPr="00B64703" w:rsidRDefault="00212BC8"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343820" w:rsidRPr="00B64703">
        <w:rPr>
          <w:rFonts w:ascii="Times New Roman" w:hAnsi="Times New Roman" w:cs="Times New Roman"/>
        </w:rPr>
        <w:t xml:space="preserve">Theda Perdue, </w:t>
      </w:r>
      <w:r w:rsidR="00343820" w:rsidRPr="00B64703">
        <w:rPr>
          <w:rFonts w:ascii="Times New Roman" w:hAnsi="Times New Roman" w:cs="Times New Roman"/>
          <w:i/>
        </w:rPr>
        <w:t xml:space="preserve">“Mixed-Blood” Indians: Racial Construction in the Early South </w:t>
      </w:r>
      <w:r w:rsidR="00343820" w:rsidRPr="00B64703">
        <w:rPr>
          <w:rFonts w:ascii="Times New Roman" w:hAnsi="Times New Roman" w:cs="Times New Roman"/>
        </w:rPr>
        <w:t>(Atlanta: The University of Georgia Press, 2005)</w:t>
      </w:r>
      <w:r w:rsidRPr="00B64703">
        <w:rPr>
          <w:rFonts w:ascii="Times New Roman" w:hAnsi="Times New Roman" w:cs="Times New Roman"/>
        </w:rPr>
        <w:t>, 70.</w:t>
      </w:r>
    </w:p>
    <w:p w:rsidR="00212BC8" w:rsidRPr="00B64703" w:rsidRDefault="00212BC8" w:rsidP="00212BC8">
      <w:pPr>
        <w:pStyle w:val="FootnoteText"/>
        <w:rPr>
          <w:rFonts w:ascii="Times New Roman" w:hAnsi="Times New Roman" w:cs="Times New Roman"/>
        </w:rPr>
      </w:pPr>
    </w:p>
  </w:footnote>
  <w:footnote w:id="10">
    <w:p w:rsidR="00212BC8" w:rsidRPr="00B64703" w:rsidRDefault="00212BC8"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00343820" w:rsidRPr="00B64703">
        <w:rPr>
          <w:rFonts w:ascii="Times New Roman" w:hAnsi="Times New Roman" w:cs="Times New Roman"/>
        </w:rPr>
        <w:t xml:space="preserve"> Perdue, </w:t>
      </w:r>
      <w:r w:rsidR="00343820" w:rsidRPr="00B64703">
        <w:rPr>
          <w:rFonts w:ascii="Times New Roman" w:hAnsi="Times New Roman" w:cs="Times New Roman"/>
          <w:i/>
        </w:rPr>
        <w:t>“Mixed-Blood” Indians</w:t>
      </w:r>
      <w:r w:rsidRPr="00B64703">
        <w:rPr>
          <w:rFonts w:ascii="Times New Roman" w:hAnsi="Times New Roman" w:cs="Times New Roman"/>
        </w:rPr>
        <w:t xml:space="preserve">, 71. </w:t>
      </w:r>
    </w:p>
    <w:p w:rsidR="00212BC8" w:rsidRPr="00B64703" w:rsidRDefault="00212BC8" w:rsidP="00212BC8">
      <w:pPr>
        <w:pStyle w:val="FootnoteText"/>
        <w:rPr>
          <w:rFonts w:ascii="Times New Roman" w:hAnsi="Times New Roman" w:cs="Times New Roman"/>
        </w:rPr>
      </w:pPr>
    </w:p>
  </w:footnote>
  <w:footnote w:id="11">
    <w:p w:rsidR="00212BC8" w:rsidRPr="00560432" w:rsidRDefault="00212BC8"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153D3B" w:rsidRPr="00B64703">
        <w:rPr>
          <w:rFonts w:ascii="Times New Roman" w:hAnsi="Times New Roman" w:cs="Times New Roman"/>
        </w:rPr>
        <w:t xml:space="preserve">Susan Sleeper-Smith, </w:t>
      </w:r>
      <w:r w:rsidRPr="00B64703">
        <w:rPr>
          <w:rFonts w:ascii="Times New Roman" w:hAnsi="Times New Roman" w:cs="Times New Roman"/>
          <w:i/>
        </w:rPr>
        <w:t>Indian Women and French Men: Rethinking Cultural Encounter in the Western Great Lakes</w:t>
      </w:r>
      <w:r w:rsidR="00153D3B" w:rsidRPr="00B64703">
        <w:rPr>
          <w:rFonts w:ascii="Times New Roman" w:hAnsi="Times New Roman" w:cs="Times New Roman"/>
        </w:rPr>
        <w:t xml:space="preserve"> </w:t>
      </w:r>
      <w:r w:rsidRPr="00B64703">
        <w:rPr>
          <w:rFonts w:ascii="Times New Roman" w:hAnsi="Times New Roman" w:cs="Times New Roman"/>
        </w:rPr>
        <w:t>(Amherst, MA: University of</w:t>
      </w:r>
      <w:r w:rsidR="00343820" w:rsidRPr="00B64703">
        <w:rPr>
          <w:rFonts w:ascii="Times New Roman" w:hAnsi="Times New Roman" w:cs="Times New Roman"/>
        </w:rPr>
        <w:t xml:space="preserve"> Massachusetts Press, 2001), 5.</w:t>
      </w:r>
    </w:p>
  </w:footnote>
  <w:footnote w:id="12">
    <w:p w:rsidR="00212BC8" w:rsidRPr="00B64703" w:rsidRDefault="00212BC8"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Anderson, </w:t>
      </w:r>
      <w:r w:rsidRPr="00B64703">
        <w:rPr>
          <w:rFonts w:ascii="Times New Roman" w:hAnsi="Times New Roman" w:cs="Times New Roman"/>
          <w:i/>
        </w:rPr>
        <w:t>Little Crow</w:t>
      </w:r>
      <w:r w:rsidRPr="00B64703">
        <w:rPr>
          <w:rFonts w:ascii="Times New Roman" w:hAnsi="Times New Roman" w:cs="Times New Roman"/>
        </w:rPr>
        <w:t>, 41.</w:t>
      </w:r>
    </w:p>
    <w:p w:rsidR="001D7EAA" w:rsidRPr="00B64703" w:rsidRDefault="001D7EAA" w:rsidP="00C12BBD">
      <w:pPr>
        <w:pStyle w:val="FootnoteText"/>
        <w:ind w:firstLine="720"/>
        <w:rPr>
          <w:rFonts w:ascii="Times New Roman" w:hAnsi="Times New Roman" w:cs="Times New Roman"/>
        </w:rPr>
      </w:pPr>
    </w:p>
  </w:footnote>
  <w:footnote w:id="13">
    <w:p w:rsidR="00DD6753" w:rsidRPr="00B64703" w:rsidRDefault="00DD6753" w:rsidP="000356EE">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00C12BBD" w:rsidRPr="00B64703">
        <w:rPr>
          <w:rFonts w:ascii="Times New Roman" w:hAnsi="Times New Roman" w:cs="Times New Roman"/>
        </w:rPr>
        <w:t xml:space="preserve"> </w:t>
      </w:r>
      <w:r w:rsidR="000356EE" w:rsidRPr="00B64703">
        <w:rPr>
          <w:rFonts w:ascii="Times New Roman" w:hAnsi="Times New Roman" w:cs="Times New Roman"/>
        </w:rPr>
        <w:t xml:space="preserve">Charles J. Kappler, </w:t>
      </w:r>
      <w:r w:rsidR="000356EE" w:rsidRPr="00B64703">
        <w:rPr>
          <w:rFonts w:ascii="Times New Roman" w:hAnsi="Times New Roman" w:cs="Times New Roman"/>
          <w:i/>
        </w:rPr>
        <w:t xml:space="preserve">Treaty with the Sioux, </w:t>
      </w:r>
      <w:r w:rsidR="00094DDE" w:rsidRPr="00B64703">
        <w:rPr>
          <w:rFonts w:ascii="Times New Roman" w:hAnsi="Times New Roman" w:cs="Times New Roman"/>
          <w:i/>
        </w:rPr>
        <w:t>etc.</w:t>
      </w:r>
      <w:r w:rsidR="000356EE" w:rsidRPr="00B64703">
        <w:rPr>
          <w:rFonts w:ascii="Times New Roman" w:hAnsi="Times New Roman" w:cs="Times New Roman"/>
          <w:i/>
        </w:rPr>
        <w:t xml:space="preserve">, 1825, </w:t>
      </w:r>
      <w:r w:rsidR="000356EE" w:rsidRPr="00B64703">
        <w:rPr>
          <w:rFonts w:ascii="Times New Roman" w:hAnsi="Times New Roman" w:cs="Times New Roman"/>
        </w:rPr>
        <w:t>vol. 2, Treaties. Government Printing Office, 1904: 250, accessed December 12, 2016, http://digital.library.okstate.edu/Kappler/vol2/treaties/sio0250.htm.</w:t>
      </w:r>
    </w:p>
    <w:p w:rsidR="00FE61C2" w:rsidRPr="00B64703" w:rsidRDefault="00FE61C2">
      <w:pPr>
        <w:pStyle w:val="FootnoteText"/>
        <w:rPr>
          <w:rFonts w:ascii="Times New Roman" w:hAnsi="Times New Roman" w:cs="Times New Roman"/>
        </w:rPr>
      </w:pPr>
    </w:p>
  </w:footnote>
  <w:footnote w:id="14">
    <w:p w:rsidR="00FE61C2" w:rsidRPr="00B64703" w:rsidRDefault="00DD6753"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000356EE" w:rsidRPr="00B64703">
        <w:rPr>
          <w:rFonts w:ascii="Times New Roman" w:hAnsi="Times New Roman" w:cs="Times New Roman"/>
        </w:rPr>
        <w:t xml:space="preserve"> Kappler, </w:t>
      </w:r>
      <w:r w:rsidR="000356EE" w:rsidRPr="00B64703">
        <w:rPr>
          <w:rFonts w:ascii="Times New Roman" w:hAnsi="Times New Roman" w:cs="Times New Roman"/>
          <w:i/>
        </w:rPr>
        <w:t>Treaty with the Sioux</w:t>
      </w:r>
      <w:r w:rsidR="000356EE" w:rsidRPr="00B64703">
        <w:rPr>
          <w:rFonts w:ascii="Times New Roman" w:hAnsi="Times New Roman" w:cs="Times New Roman"/>
        </w:rPr>
        <w:t>, 250.</w:t>
      </w:r>
    </w:p>
    <w:p w:rsidR="00FE61C2" w:rsidRPr="00DD6753" w:rsidRDefault="00FE61C2">
      <w:pPr>
        <w:pStyle w:val="FootnoteText"/>
        <w:rPr>
          <w:rFonts w:ascii="Times New Roman" w:hAnsi="Times New Roman" w:cs="Times New Roman"/>
        </w:rPr>
      </w:pPr>
    </w:p>
  </w:footnote>
  <w:footnote w:id="15">
    <w:p w:rsidR="00ED562C" w:rsidRPr="00B64703" w:rsidRDefault="00ED562C"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7F53D2" w:rsidRPr="00B64703">
        <w:rPr>
          <w:rFonts w:ascii="Times New Roman" w:hAnsi="Times New Roman" w:cs="Times New Roman"/>
        </w:rPr>
        <w:t>Teresa Peterson and Walter LaBattle,</w:t>
      </w:r>
      <w:r w:rsidR="001057F1" w:rsidRPr="00B64703">
        <w:rPr>
          <w:rFonts w:ascii="Times New Roman" w:hAnsi="Times New Roman" w:cs="Times New Roman"/>
        </w:rPr>
        <w:t xml:space="preserve"> “The Land, Water, and Language</w:t>
      </w:r>
      <w:r w:rsidR="007F53D2" w:rsidRPr="00B64703">
        <w:rPr>
          <w:rFonts w:ascii="Times New Roman" w:hAnsi="Times New Roman" w:cs="Times New Roman"/>
        </w:rPr>
        <w:t xml:space="preserve"> of Minnesota’s First People,” </w:t>
      </w:r>
      <w:r w:rsidR="007F53D2" w:rsidRPr="00B64703">
        <w:rPr>
          <w:rFonts w:ascii="Times New Roman" w:hAnsi="Times New Roman" w:cs="Times New Roman"/>
          <w:i/>
        </w:rPr>
        <w:t>MNopedia</w:t>
      </w:r>
      <w:r w:rsidR="007F53D2" w:rsidRPr="00B64703">
        <w:rPr>
          <w:rFonts w:ascii="Times New Roman" w:hAnsi="Times New Roman" w:cs="Times New Roman"/>
        </w:rPr>
        <w:t xml:space="preserve"> (April 2016), accessed October 12, 2016,</w:t>
      </w:r>
      <w:r w:rsidR="001057F1" w:rsidRPr="00B64703">
        <w:rPr>
          <w:rFonts w:ascii="Times New Roman" w:hAnsi="Times New Roman" w:cs="Times New Roman"/>
        </w:rPr>
        <w:t xml:space="preserve"> </w:t>
      </w:r>
      <w:hyperlink r:id="rId2" w:history="1">
        <w:r w:rsidR="001057F1" w:rsidRPr="00B64703">
          <w:rPr>
            <w:rStyle w:val="Hyperlink"/>
            <w:rFonts w:ascii="Times New Roman" w:hAnsi="Times New Roman" w:cs="Times New Roman"/>
            <w:color w:val="auto"/>
            <w:u w:val="none"/>
          </w:rPr>
          <w:t>http://www.mnopedia.org/land-water-and-language-minnesota-s-first-people</w:t>
        </w:r>
      </w:hyperlink>
      <w:r w:rsidR="001057F1" w:rsidRPr="00B64703">
        <w:rPr>
          <w:rFonts w:ascii="Times New Roman" w:hAnsi="Times New Roman" w:cs="Times New Roman"/>
        </w:rPr>
        <w:t xml:space="preserve">. </w:t>
      </w:r>
    </w:p>
  </w:footnote>
  <w:footnote w:id="16">
    <w:p w:rsidR="0058161B" w:rsidRPr="00B64703" w:rsidRDefault="0058161B" w:rsidP="0058161B">
      <w:pPr>
        <w:pStyle w:val="FootnoteText"/>
        <w:rPr>
          <w:rFonts w:ascii="Times New Roman" w:hAnsi="Times New Roman" w:cs="Times New Roman"/>
        </w:rPr>
      </w:pPr>
    </w:p>
    <w:p w:rsidR="0058161B" w:rsidRPr="00B64703" w:rsidRDefault="0058161B" w:rsidP="000356EE">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0356EE" w:rsidRPr="00B64703">
        <w:rPr>
          <w:rFonts w:ascii="Times New Roman" w:hAnsi="Times New Roman" w:cs="Times New Roman"/>
        </w:rPr>
        <w:t xml:space="preserve">Treaties Matter, “Relations: Dakota and Ojibwe Treaties,” </w:t>
      </w:r>
      <w:r w:rsidR="000356EE" w:rsidRPr="00B64703">
        <w:rPr>
          <w:rFonts w:ascii="Times New Roman" w:hAnsi="Times New Roman" w:cs="Times New Roman"/>
          <w:i/>
        </w:rPr>
        <w:t>Minnesota Humanities Center</w:t>
      </w:r>
      <w:r w:rsidR="000356EE" w:rsidRPr="00B64703">
        <w:rPr>
          <w:rFonts w:ascii="Times New Roman" w:hAnsi="Times New Roman" w:cs="Times New Roman"/>
        </w:rPr>
        <w:t xml:space="preserve">, accessed October 20, 2016, </w:t>
      </w:r>
      <w:hyperlink r:id="rId3" w:history="1">
        <w:r w:rsidR="000356EE" w:rsidRPr="00B64703">
          <w:rPr>
            <w:rStyle w:val="Hyperlink"/>
            <w:rFonts w:ascii="Times New Roman" w:hAnsi="Times New Roman" w:cs="Times New Roman"/>
            <w:color w:val="auto"/>
            <w:u w:val="none"/>
          </w:rPr>
          <w:t>http://treatiesmatter.org/treaties/land/1825-1830-Multinational</w:t>
        </w:r>
      </w:hyperlink>
      <w:r w:rsidR="000356EE" w:rsidRPr="00B64703">
        <w:rPr>
          <w:rFonts w:ascii="Times New Roman" w:hAnsi="Times New Roman" w:cs="Times New Roman"/>
        </w:rPr>
        <w:t>.</w:t>
      </w:r>
    </w:p>
  </w:footnote>
  <w:footnote w:id="17">
    <w:p w:rsidR="00C12BBD" w:rsidRPr="00B64703" w:rsidRDefault="00C12BBD">
      <w:pPr>
        <w:pStyle w:val="FootnoteText"/>
        <w:rPr>
          <w:rFonts w:ascii="Times New Roman" w:hAnsi="Times New Roman" w:cs="Times New Roman"/>
        </w:rPr>
      </w:pPr>
    </w:p>
    <w:p w:rsidR="0018055B" w:rsidRPr="00B64703" w:rsidRDefault="0018055B"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1057F1" w:rsidRPr="00B64703">
        <w:rPr>
          <w:rFonts w:ascii="Times New Roman" w:hAnsi="Times New Roman" w:cs="Times New Roman"/>
        </w:rPr>
        <w:t>Treaties Matt</w:t>
      </w:r>
      <w:r w:rsidR="00C15B8D" w:rsidRPr="00B64703">
        <w:rPr>
          <w:rFonts w:ascii="Times New Roman" w:hAnsi="Times New Roman" w:cs="Times New Roman"/>
        </w:rPr>
        <w:t>er,</w:t>
      </w:r>
      <w:r w:rsidR="007F53D2" w:rsidRPr="00B64703">
        <w:rPr>
          <w:rFonts w:ascii="Times New Roman" w:hAnsi="Times New Roman" w:cs="Times New Roman"/>
        </w:rPr>
        <w:t xml:space="preserve"> </w:t>
      </w:r>
      <w:r w:rsidR="001057F1" w:rsidRPr="00B64703">
        <w:rPr>
          <w:rFonts w:ascii="Times New Roman" w:hAnsi="Times New Roman" w:cs="Times New Roman"/>
        </w:rPr>
        <w:t>“Relati</w:t>
      </w:r>
      <w:r w:rsidR="000356EE" w:rsidRPr="00B64703">
        <w:rPr>
          <w:rFonts w:ascii="Times New Roman" w:hAnsi="Times New Roman" w:cs="Times New Roman"/>
        </w:rPr>
        <w:t>ons.”</w:t>
      </w:r>
    </w:p>
  </w:footnote>
  <w:footnote w:id="18">
    <w:p w:rsidR="004F3100" w:rsidRPr="00B64703" w:rsidRDefault="004F3100" w:rsidP="004F3100">
      <w:pPr>
        <w:pStyle w:val="FootnoteText"/>
        <w:rPr>
          <w:rFonts w:ascii="Times New Roman" w:hAnsi="Times New Roman" w:cs="Times New Roman"/>
        </w:rPr>
      </w:pPr>
    </w:p>
    <w:p w:rsidR="004F3100" w:rsidRDefault="004F3100" w:rsidP="004F3100">
      <w:pPr>
        <w:pStyle w:val="FootnoteText"/>
        <w:ind w:firstLine="720"/>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0356EE" w:rsidRPr="00B64703">
        <w:rPr>
          <w:rFonts w:ascii="Times New Roman" w:hAnsi="Times New Roman" w:cs="Times New Roman"/>
        </w:rPr>
        <w:t>Ibid.</w:t>
      </w:r>
    </w:p>
  </w:footnote>
  <w:footnote w:id="19">
    <w:p w:rsidR="00847F58" w:rsidRDefault="00847F58" w:rsidP="005E185E">
      <w:pPr>
        <w:pStyle w:val="FootnoteText"/>
        <w:ind w:firstLine="720"/>
        <w:rPr>
          <w:rFonts w:ascii="Times New Roman" w:hAnsi="Times New Roman" w:cs="Times New Roman"/>
        </w:rPr>
      </w:pPr>
      <w:r>
        <w:rPr>
          <w:rStyle w:val="FootnoteReference"/>
        </w:rPr>
        <w:footnoteRef/>
      </w:r>
      <w:r w:rsidR="008D5D0A">
        <w:rPr>
          <w:rFonts w:ascii="Times New Roman" w:hAnsi="Times New Roman" w:cs="Times New Roman"/>
        </w:rPr>
        <w:t xml:space="preserve">Clark, </w:t>
      </w:r>
      <w:r w:rsidR="008D5D0A">
        <w:rPr>
          <w:rFonts w:ascii="Times New Roman" w:hAnsi="Times New Roman" w:cs="Times New Roman"/>
          <w:i/>
        </w:rPr>
        <w:t>Documents Relating to the Negotiation of Ratified and Unratified Treaties with Various Tribes of Indians</w:t>
      </w:r>
      <w:r w:rsidR="008D5D0A">
        <w:rPr>
          <w:rFonts w:ascii="Times New Roman" w:hAnsi="Times New Roman" w:cs="Times New Roman"/>
        </w:rPr>
        <w:t>, 723.</w:t>
      </w:r>
    </w:p>
    <w:p w:rsidR="00FE61C2" w:rsidRDefault="00FE61C2">
      <w:pPr>
        <w:pStyle w:val="FootnoteText"/>
      </w:pPr>
    </w:p>
  </w:footnote>
  <w:footnote w:id="20">
    <w:p w:rsidR="00847F58" w:rsidRPr="00EB562D" w:rsidRDefault="00847F58" w:rsidP="00C12BBD">
      <w:pPr>
        <w:pStyle w:val="FootnoteText"/>
        <w:ind w:firstLine="720"/>
      </w:pPr>
      <w:r>
        <w:rPr>
          <w:rStyle w:val="FootnoteReference"/>
        </w:rPr>
        <w:footnoteRef/>
      </w:r>
      <w:r>
        <w:t xml:space="preserve"> </w:t>
      </w:r>
      <w:r w:rsidR="008D5D0A">
        <w:rPr>
          <w:rFonts w:ascii="Times New Roman" w:hAnsi="Times New Roman" w:cs="Times New Roman"/>
        </w:rPr>
        <w:t xml:space="preserve">Ibid, </w:t>
      </w:r>
      <w:r w:rsidR="00EB562D">
        <w:rPr>
          <w:rFonts w:ascii="Times New Roman" w:hAnsi="Times New Roman" w:cs="Times New Roman"/>
        </w:rPr>
        <w:t xml:space="preserve">724. </w:t>
      </w:r>
    </w:p>
  </w:footnote>
  <w:footnote w:id="21">
    <w:p w:rsidR="00FE61C2" w:rsidRPr="00B64703" w:rsidRDefault="00FE61C2"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EB562D" w:rsidRPr="00B64703">
        <w:rPr>
          <w:rFonts w:ascii="Times New Roman" w:hAnsi="Times New Roman" w:cs="Times New Roman"/>
        </w:rPr>
        <w:t xml:space="preserve">Clark, </w:t>
      </w:r>
      <w:r w:rsidR="00EB562D" w:rsidRPr="00B64703">
        <w:rPr>
          <w:rFonts w:ascii="Times New Roman" w:hAnsi="Times New Roman" w:cs="Times New Roman"/>
          <w:i/>
        </w:rPr>
        <w:t>Documents Relating to the Negotiation of Ratified and Unratified Treaties with Various Tribes of Indians</w:t>
      </w:r>
      <w:r w:rsidR="00EB562D" w:rsidRPr="00B64703">
        <w:rPr>
          <w:rFonts w:ascii="Times New Roman" w:hAnsi="Times New Roman" w:cs="Times New Roman"/>
        </w:rPr>
        <w:t>, 0728.</w:t>
      </w:r>
    </w:p>
    <w:p w:rsidR="00FE61C2" w:rsidRPr="00B64703" w:rsidRDefault="00FE61C2">
      <w:pPr>
        <w:pStyle w:val="FootnoteText"/>
        <w:rPr>
          <w:rFonts w:ascii="Times New Roman" w:hAnsi="Times New Roman" w:cs="Times New Roman"/>
        </w:rPr>
      </w:pPr>
    </w:p>
  </w:footnote>
  <w:footnote w:id="22">
    <w:p w:rsidR="00DF756E" w:rsidRPr="00B64703" w:rsidRDefault="00DF756E"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797F92" w:rsidRPr="00B64703">
        <w:rPr>
          <w:rFonts w:ascii="Times New Roman" w:hAnsi="Times New Roman" w:cs="Times New Roman"/>
        </w:rPr>
        <w:t xml:space="preserve">Ibid, </w:t>
      </w:r>
      <w:r w:rsidR="00EB562D" w:rsidRPr="00B64703">
        <w:rPr>
          <w:rFonts w:ascii="Times New Roman" w:hAnsi="Times New Roman" w:cs="Times New Roman"/>
        </w:rPr>
        <w:t>728.</w:t>
      </w:r>
    </w:p>
    <w:p w:rsidR="00FE61C2" w:rsidRPr="00B64703" w:rsidRDefault="00FE61C2">
      <w:pPr>
        <w:pStyle w:val="FootnoteText"/>
        <w:rPr>
          <w:rFonts w:ascii="Times New Roman" w:hAnsi="Times New Roman" w:cs="Times New Roman"/>
        </w:rPr>
      </w:pPr>
    </w:p>
  </w:footnote>
  <w:footnote w:id="23">
    <w:p w:rsidR="00C12BBD" w:rsidRPr="00B64703" w:rsidRDefault="00FE61C2" w:rsidP="00B64703">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797F92" w:rsidRPr="00B64703">
        <w:rPr>
          <w:rFonts w:ascii="Times New Roman" w:hAnsi="Times New Roman" w:cs="Times New Roman"/>
        </w:rPr>
        <w:t xml:space="preserve">Ibid, </w:t>
      </w:r>
      <w:r w:rsidR="00EB562D" w:rsidRPr="00B64703">
        <w:rPr>
          <w:rFonts w:ascii="Times New Roman" w:hAnsi="Times New Roman" w:cs="Times New Roman"/>
        </w:rPr>
        <w:t>729.</w:t>
      </w:r>
    </w:p>
  </w:footnote>
  <w:footnote w:id="24">
    <w:p w:rsidR="009D2CDD" w:rsidRPr="00B64703" w:rsidRDefault="009D2CDD" w:rsidP="00C12BBD">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w:t>
      </w:r>
      <w:r w:rsidR="00EB562D" w:rsidRPr="00B64703">
        <w:rPr>
          <w:rFonts w:ascii="Times New Roman" w:hAnsi="Times New Roman" w:cs="Times New Roman"/>
        </w:rPr>
        <w:t xml:space="preserve">Charles J. Kappler, </w:t>
      </w:r>
      <w:r w:rsidR="00EB562D" w:rsidRPr="00B64703">
        <w:rPr>
          <w:rFonts w:ascii="Times New Roman" w:hAnsi="Times New Roman" w:cs="Times New Roman"/>
          <w:i/>
        </w:rPr>
        <w:t xml:space="preserve">Treaty with the Sauk and Foxes, etc, 1830, </w:t>
      </w:r>
      <w:r w:rsidR="005108FD" w:rsidRPr="00B64703">
        <w:rPr>
          <w:rFonts w:ascii="Times New Roman" w:hAnsi="Times New Roman" w:cs="Times New Roman"/>
        </w:rPr>
        <w:t>v</w:t>
      </w:r>
      <w:r w:rsidR="00EB562D" w:rsidRPr="00B64703">
        <w:rPr>
          <w:rFonts w:ascii="Times New Roman" w:hAnsi="Times New Roman" w:cs="Times New Roman"/>
        </w:rPr>
        <w:t>ol. 2, Treaties. Go</w:t>
      </w:r>
      <w:r w:rsidR="005108FD" w:rsidRPr="00B64703">
        <w:rPr>
          <w:rFonts w:ascii="Times New Roman" w:hAnsi="Times New Roman" w:cs="Times New Roman"/>
        </w:rPr>
        <w:t>vernment Printing Office, 1904: 306, accessed December 12, 2016, http://digital.library.okstate.edu/kappler/Vol2/treaties/sau0305.htm.</w:t>
      </w:r>
    </w:p>
    <w:p w:rsidR="00FE61C2" w:rsidRPr="009D2CDD" w:rsidRDefault="00FE61C2">
      <w:pPr>
        <w:pStyle w:val="FootnoteText"/>
        <w:rPr>
          <w:rFonts w:ascii="Times New Roman" w:hAnsi="Times New Roman" w:cs="Times New Roman"/>
        </w:rPr>
      </w:pPr>
    </w:p>
  </w:footnote>
  <w:footnote w:id="25">
    <w:p w:rsidR="003E507C" w:rsidRPr="00B64703" w:rsidRDefault="00C12BBD">
      <w:pPr>
        <w:pStyle w:val="FootnoteText"/>
        <w:rPr>
          <w:rFonts w:ascii="Times New Roman" w:hAnsi="Times New Roman" w:cs="Times New Roman"/>
        </w:rPr>
      </w:pPr>
      <w:r>
        <w:tab/>
      </w:r>
      <w:r w:rsidR="003E507C" w:rsidRPr="00B64703">
        <w:rPr>
          <w:rStyle w:val="FootnoteReference"/>
          <w:rFonts w:ascii="Times New Roman" w:hAnsi="Times New Roman" w:cs="Times New Roman"/>
        </w:rPr>
        <w:footnoteRef/>
      </w:r>
      <w:r w:rsidR="003E507C" w:rsidRPr="00B64703">
        <w:rPr>
          <w:rFonts w:ascii="Times New Roman" w:hAnsi="Times New Roman" w:cs="Times New Roman"/>
        </w:rPr>
        <w:t xml:space="preserve"> </w:t>
      </w:r>
      <w:r w:rsidR="005108FD" w:rsidRPr="00B64703">
        <w:rPr>
          <w:rFonts w:ascii="Times New Roman" w:hAnsi="Times New Roman" w:cs="Times New Roman"/>
        </w:rPr>
        <w:t xml:space="preserve">Kappler, </w:t>
      </w:r>
      <w:r w:rsidR="005108FD" w:rsidRPr="00B64703">
        <w:rPr>
          <w:rFonts w:ascii="Times New Roman" w:hAnsi="Times New Roman" w:cs="Times New Roman"/>
          <w:i/>
        </w:rPr>
        <w:t>Treaty with the Sauk and Foxes</w:t>
      </w:r>
      <w:r w:rsidR="005108FD" w:rsidRPr="00B64703">
        <w:rPr>
          <w:rFonts w:ascii="Times New Roman" w:hAnsi="Times New Roman" w:cs="Times New Roman"/>
        </w:rPr>
        <w:t xml:space="preserve">, 307. </w:t>
      </w:r>
    </w:p>
  </w:footnote>
  <w:footnote w:id="26">
    <w:p w:rsidR="00E60DD3" w:rsidRPr="001057F1" w:rsidRDefault="00C12BBD">
      <w:pPr>
        <w:pStyle w:val="FootnoteText"/>
        <w:rPr>
          <w:rFonts w:ascii="Times New Roman" w:hAnsi="Times New Roman" w:cs="Times New Roman"/>
        </w:rPr>
      </w:pPr>
      <w:r>
        <w:tab/>
      </w:r>
      <w:r w:rsidR="00E60DD3">
        <w:rPr>
          <w:rStyle w:val="FootnoteReference"/>
        </w:rPr>
        <w:footnoteRef/>
      </w:r>
      <w:r w:rsidR="00E60DD3">
        <w:t xml:space="preserve"> </w:t>
      </w:r>
      <w:r w:rsidR="00E60DD3" w:rsidRPr="001057F1">
        <w:rPr>
          <w:rFonts w:ascii="Times New Roman" w:hAnsi="Times New Roman" w:cs="Times New Roman"/>
        </w:rPr>
        <w:t>Theda Perdue,</w:t>
      </w:r>
      <w:r w:rsidR="001057F1">
        <w:rPr>
          <w:rFonts w:ascii="Times New Roman" w:hAnsi="Times New Roman" w:cs="Times New Roman"/>
        </w:rPr>
        <w:t xml:space="preserve"> </w:t>
      </w:r>
      <w:r w:rsidR="001057F1">
        <w:rPr>
          <w:rFonts w:ascii="Times New Roman" w:hAnsi="Times New Roman" w:cs="Times New Roman"/>
          <w:i/>
        </w:rPr>
        <w:t>“Mixed-Blood” Indians</w:t>
      </w:r>
      <w:r w:rsidR="001057F1">
        <w:rPr>
          <w:rFonts w:ascii="Times New Roman" w:hAnsi="Times New Roman" w:cs="Times New Roman"/>
        </w:rPr>
        <w:t>,</w:t>
      </w:r>
      <w:r w:rsidR="00E60DD3" w:rsidRPr="001057F1">
        <w:rPr>
          <w:rFonts w:ascii="Times New Roman" w:hAnsi="Times New Roman" w:cs="Times New Roman"/>
        </w:rPr>
        <w:t xml:space="preserve"> 45.</w:t>
      </w:r>
    </w:p>
  </w:footnote>
  <w:footnote w:id="27">
    <w:p w:rsidR="00AE1C94" w:rsidRDefault="00C12BBD" w:rsidP="00AE1C94">
      <w:pPr>
        <w:pStyle w:val="NoSpacing"/>
        <w:rPr>
          <w:rFonts w:ascii="Times New Roman" w:hAnsi="Times New Roman" w:cs="Times New Roman"/>
        </w:rPr>
      </w:pPr>
      <w:r>
        <w:tab/>
      </w:r>
      <w:r w:rsidR="00865695">
        <w:rPr>
          <w:rStyle w:val="FootnoteReference"/>
        </w:rPr>
        <w:footnoteRef/>
      </w:r>
      <w:r w:rsidR="00865695">
        <w:t xml:space="preserve"> </w:t>
      </w:r>
      <w:r w:rsidR="00AE1C94">
        <w:rPr>
          <w:rFonts w:ascii="Times New Roman" w:hAnsi="Times New Roman" w:cs="Times New Roman"/>
          <w:sz w:val="20"/>
        </w:rPr>
        <w:t>Frederick Johnson</w:t>
      </w:r>
      <w:r w:rsidR="000B5B9B">
        <w:rPr>
          <w:rFonts w:ascii="Times New Roman" w:hAnsi="Times New Roman" w:cs="Times New Roman"/>
          <w:sz w:val="20"/>
        </w:rPr>
        <w:t>, “’Half-Breed Tract’ and Scrip.”</w:t>
      </w:r>
    </w:p>
    <w:p w:rsidR="00865695" w:rsidRDefault="00865695" w:rsidP="00865695">
      <w:pPr>
        <w:pStyle w:val="FootnoteText"/>
      </w:pPr>
    </w:p>
  </w:footnote>
  <w:footnote w:id="28">
    <w:p w:rsidR="00E31CCE" w:rsidRDefault="00E31CCE" w:rsidP="005108FD">
      <w:pPr>
        <w:pStyle w:val="FootnoteText"/>
        <w:ind w:firstLine="720"/>
      </w:pPr>
      <w:r>
        <w:rPr>
          <w:rStyle w:val="FootnoteReference"/>
        </w:rPr>
        <w:footnoteRef/>
      </w:r>
      <w:r w:rsidR="005108FD">
        <w:rPr>
          <w:rFonts w:ascii="Times New Roman" w:hAnsi="Times New Roman" w:cs="Times New Roman"/>
        </w:rPr>
        <w:t>American Memory, “A Century of Lawmaking for a New Nation: U.S. Congressional Documents and Debates, 1774-1875. U.S. Serial Set, Number 4015, 56</w:t>
      </w:r>
      <w:r w:rsidR="005108FD" w:rsidRPr="005108FD">
        <w:rPr>
          <w:rFonts w:ascii="Times New Roman" w:hAnsi="Times New Roman" w:cs="Times New Roman"/>
          <w:vertAlign w:val="superscript"/>
        </w:rPr>
        <w:t>th</w:t>
      </w:r>
      <w:r w:rsidR="005108FD">
        <w:rPr>
          <w:rFonts w:ascii="Times New Roman" w:hAnsi="Times New Roman" w:cs="Times New Roman"/>
        </w:rPr>
        <w:t xml:space="preserve"> Congress, 1</w:t>
      </w:r>
      <w:r w:rsidR="005108FD" w:rsidRPr="005108FD">
        <w:rPr>
          <w:rFonts w:ascii="Times New Roman" w:hAnsi="Times New Roman" w:cs="Times New Roman"/>
          <w:vertAlign w:val="superscript"/>
        </w:rPr>
        <w:t>st</w:t>
      </w:r>
      <w:r w:rsidR="005108FD">
        <w:rPr>
          <w:rFonts w:ascii="Times New Roman" w:hAnsi="Times New Roman" w:cs="Times New Roman"/>
        </w:rPr>
        <w:t xml:space="preserve"> Session, Pages 727 and 727, accessed December 12, 2016, </w:t>
      </w:r>
      <w:r>
        <w:rPr>
          <w:rFonts w:ascii="Times New Roman" w:hAnsi="Times New Roman" w:cs="Times New Roman"/>
        </w:rPr>
        <w:t>http://memory.loc.gov:8081/cgi</w:t>
      </w:r>
      <w:r w:rsidRPr="00E31CCE">
        <w:rPr>
          <w:rFonts w:ascii="Times New Roman" w:hAnsi="Times New Roman" w:cs="Times New Roman"/>
        </w:rPr>
        <w:t>bin/ampage?collId=llss&amp;fileName=4000/4015/llss4015.db&amp;recNum=168</w:t>
      </w:r>
      <w:r w:rsidR="005108FD">
        <w:rPr>
          <w:rFonts w:ascii="Times New Roman" w:hAnsi="Times New Roman" w:cs="Times New Roman"/>
        </w:rPr>
        <w:t>.</w:t>
      </w:r>
    </w:p>
  </w:footnote>
  <w:footnote w:id="29">
    <w:p w:rsidR="00AE1C94" w:rsidRPr="00B64703" w:rsidRDefault="00C12BBD" w:rsidP="00AE1C94">
      <w:pPr>
        <w:pStyle w:val="NoSpacing"/>
        <w:rPr>
          <w:rFonts w:ascii="Times New Roman" w:hAnsi="Times New Roman" w:cs="Times New Roman"/>
          <w:sz w:val="20"/>
          <w:szCs w:val="24"/>
        </w:rPr>
      </w:pPr>
      <w:r w:rsidRPr="00B64703">
        <w:rPr>
          <w:rFonts w:ascii="Times New Roman" w:hAnsi="Times New Roman" w:cs="Times New Roman"/>
        </w:rPr>
        <w:tab/>
      </w:r>
      <w:r w:rsidR="00B376F9" w:rsidRPr="00B64703">
        <w:rPr>
          <w:rStyle w:val="FootnoteReference"/>
          <w:rFonts w:ascii="Times New Roman" w:hAnsi="Times New Roman" w:cs="Times New Roman"/>
        </w:rPr>
        <w:footnoteRef/>
      </w:r>
      <w:r w:rsidR="00B376F9" w:rsidRPr="00B64703">
        <w:rPr>
          <w:rFonts w:ascii="Times New Roman" w:hAnsi="Times New Roman" w:cs="Times New Roman"/>
        </w:rPr>
        <w:t xml:space="preserve"> </w:t>
      </w:r>
      <w:r w:rsidR="005108FD" w:rsidRPr="00B64703">
        <w:rPr>
          <w:rFonts w:ascii="Times New Roman" w:hAnsi="Times New Roman" w:cs="Times New Roman"/>
          <w:sz w:val="20"/>
        </w:rPr>
        <w:t xml:space="preserve">Charles J. Kappler, </w:t>
      </w:r>
      <w:r w:rsidR="005108FD" w:rsidRPr="00B64703">
        <w:rPr>
          <w:rFonts w:ascii="Times New Roman" w:hAnsi="Times New Roman" w:cs="Times New Roman"/>
          <w:i/>
          <w:sz w:val="20"/>
        </w:rPr>
        <w:t xml:space="preserve">Treaty of Fort Laramie with Sioux, etc., 1851, </w:t>
      </w:r>
      <w:r w:rsidR="005108FD" w:rsidRPr="00B64703">
        <w:rPr>
          <w:rFonts w:ascii="Times New Roman" w:hAnsi="Times New Roman" w:cs="Times New Roman"/>
          <w:sz w:val="20"/>
        </w:rPr>
        <w:t>vol. 2, Treaties. Government Printing Office, 1904: 594, accessed December 12, 2016, http://digital.library.okstate.edu/kappler/Vol2/treaties/sau0305.htm.</w:t>
      </w:r>
    </w:p>
    <w:p w:rsidR="00AE1C94" w:rsidRPr="00B64703" w:rsidRDefault="00AE1C94">
      <w:pPr>
        <w:pStyle w:val="FootnoteText"/>
        <w:rPr>
          <w:rFonts w:ascii="Times New Roman" w:hAnsi="Times New Roman" w:cs="Times New Roman"/>
        </w:rPr>
      </w:pPr>
    </w:p>
  </w:footnote>
  <w:footnote w:id="30">
    <w:p w:rsidR="00B376F9" w:rsidRPr="00B64703" w:rsidRDefault="00C12BBD" w:rsidP="00B376F9">
      <w:pPr>
        <w:pStyle w:val="FootnoteText"/>
        <w:rPr>
          <w:rFonts w:ascii="Times New Roman" w:hAnsi="Times New Roman" w:cs="Times New Roman"/>
        </w:rPr>
      </w:pPr>
      <w:r w:rsidRPr="00B64703">
        <w:rPr>
          <w:rFonts w:ascii="Times New Roman" w:hAnsi="Times New Roman" w:cs="Times New Roman"/>
        </w:rPr>
        <w:tab/>
      </w:r>
      <w:r w:rsidR="00B376F9" w:rsidRPr="00B64703">
        <w:rPr>
          <w:rStyle w:val="FootnoteReference"/>
          <w:rFonts w:ascii="Times New Roman" w:hAnsi="Times New Roman" w:cs="Times New Roman"/>
        </w:rPr>
        <w:footnoteRef/>
      </w:r>
      <w:r w:rsidR="00B376F9" w:rsidRPr="00B64703">
        <w:rPr>
          <w:rFonts w:ascii="Times New Roman" w:hAnsi="Times New Roman" w:cs="Times New Roman"/>
        </w:rPr>
        <w:t xml:space="preserve"> Treaties Matt</w:t>
      </w:r>
      <w:r w:rsidR="000B5B9B" w:rsidRPr="00B64703">
        <w:rPr>
          <w:rFonts w:ascii="Times New Roman" w:hAnsi="Times New Roman" w:cs="Times New Roman"/>
        </w:rPr>
        <w:t>er,</w:t>
      </w:r>
      <w:r w:rsidR="00B376F9" w:rsidRPr="00B64703">
        <w:rPr>
          <w:rFonts w:ascii="Times New Roman" w:hAnsi="Times New Roman" w:cs="Times New Roman"/>
        </w:rPr>
        <w:t xml:space="preserve"> “Relations</w:t>
      </w:r>
      <w:r w:rsidR="000B5B9B" w:rsidRPr="00B64703">
        <w:rPr>
          <w:rFonts w:ascii="Times New Roman" w:hAnsi="Times New Roman" w:cs="Times New Roman"/>
        </w:rPr>
        <w:t>: Dakota and Ojibwe Treaties.</w:t>
      </w:r>
      <w:r w:rsidR="005108FD" w:rsidRPr="00B64703">
        <w:rPr>
          <w:rFonts w:ascii="Times New Roman" w:hAnsi="Times New Roman" w:cs="Times New Roman"/>
        </w:rPr>
        <w:t xml:space="preserve">” </w:t>
      </w:r>
    </w:p>
    <w:p w:rsidR="00AE1C94" w:rsidRPr="00B64703" w:rsidRDefault="00AE1C94" w:rsidP="00B376F9">
      <w:pPr>
        <w:pStyle w:val="FootnoteText"/>
        <w:rPr>
          <w:rFonts w:ascii="Times New Roman" w:hAnsi="Times New Roman" w:cs="Times New Roman"/>
        </w:rPr>
      </w:pPr>
    </w:p>
  </w:footnote>
  <w:footnote w:id="31">
    <w:p w:rsidR="0036221E" w:rsidRPr="00B64703" w:rsidRDefault="0036221E" w:rsidP="0036221E">
      <w:pPr>
        <w:pStyle w:val="FootnoteText"/>
        <w:rPr>
          <w:rFonts w:ascii="Times New Roman" w:hAnsi="Times New Roman" w:cs="Times New Roman"/>
        </w:rPr>
      </w:pPr>
      <w:r w:rsidRPr="00B64703">
        <w:rPr>
          <w:rFonts w:ascii="Times New Roman" w:hAnsi="Times New Roman" w:cs="Times New Roman"/>
        </w:rPr>
        <w:tab/>
      </w:r>
      <w:r w:rsidRPr="00B64703">
        <w:rPr>
          <w:rStyle w:val="FootnoteReference"/>
          <w:rFonts w:ascii="Times New Roman" w:hAnsi="Times New Roman" w:cs="Times New Roman"/>
        </w:rPr>
        <w:footnoteRef/>
      </w:r>
      <w:r w:rsidRPr="00B64703">
        <w:rPr>
          <w:rFonts w:ascii="Times New Roman" w:hAnsi="Times New Roman" w:cs="Times New Roman"/>
        </w:rPr>
        <w:t xml:space="preserve"> Frederick Johnson. “’Half-Breed Tract’ and Scrip.” </w:t>
      </w:r>
    </w:p>
    <w:p w:rsidR="0036221E" w:rsidRPr="00B64703" w:rsidRDefault="0036221E" w:rsidP="0036221E">
      <w:pPr>
        <w:pStyle w:val="FootnoteText"/>
        <w:rPr>
          <w:rFonts w:ascii="Times New Roman" w:hAnsi="Times New Roman" w:cs="Times New Roman"/>
        </w:rPr>
      </w:pPr>
    </w:p>
  </w:footnote>
  <w:footnote w:id="32">
    <w:p w:rsidR="00FC7818" w:rsidRPr="00B64703" w:rsidRDefault="00C12BBD">
      <w:pPr>
        <w:pStyle w:val="FootnoteText"/>
        <w:rPr>
          <w:rFonts w:ascii="Times New Roman" w:hAnsi="Times New Roman" w:cs="Times New Roman"/>
        </w:rPr>
      </w:pPr>
      <w:r w:rsidRPr="00B64703">
        <w:rPr>
          <w:rFonts w:ascii="Times New Roman" w:hAnsi="Times New Roman" w:cs="Times New Roman"/>
        </w:rPr>
        <w:tab/>
      </w:r>
      <w:r w:rsidR="00FC7818" w:rsidRPr="00B64703">
        <w:rPr>
          <w:rStyle w:val="FootnoteReference"/>
          <w:rFonts w:ascii="Times New Roman" w:hAnsi="Times New Roman" w:cs="Times New Roman"/>
        </w:rPr>
        <w:footnoteRef/>
      </w:r>
      <w:r w:rsidR="00FC7818" w:rsidRPr="00B64703">
        <w:rPr>
          <w:rFonts w:ascii="Times New Roman" w:hAnsi="Times New Roman" w:cs="Times New Roman"/>
        </w:rPr>
        <w:t xml:space="preserve"> </w:t>
      </w:r>
      <w:r w:rsidR="005108FD" w:rsidRPr="00B64703">
        <w:rPr>
          <w:rFonts w:ascii="Times New Roman" w:hAnsi="Times New Roman" w:cs="Times New Roman"/>
        </w:rPr>
        <w:t>Ibid.</w:t>
      </w:r>
      <w:r w:rsidR="00FC7818" w:rsidRPr="00B64703">
        <w:rPr>
          <w:rFonts w:ascii="Times New Roman" w:hAnsi="Times New Roman" w:cs="Times New Roman"/>
        </w:rPr>
        <w:t xml:space="preserve"> </w:t>
      </w:r>
    </w:p>
    <w:p w:rsidR="0036221E" w:rsidRPr="00B64703" w:rsidRDefault="0036221E">
      <w:pPr>
        <w:pStyle w:val="FootnoteText"/>
        <w:rPr>
          <w:rFonts w:ascii="Times New Roman" w:hAnsi="Times New Roman" w:cs="Times New Roman"/>
        </w:rPr>
      </w:pPr>
    </w:p>
  </w:footnote>
  <w:footnote w:id="33">
    <w:p w:rsidR="008E31D1" w:rsidRPr="00B64703" w:rsidRDefault="00C12BBD">
      <w:pPr>
        <w:pStyle w:val="FootnoteText"/>
        <w:rPr>
          <w:rFonts w:ascii="Times New Roman" w:hAnsi="Times New Roman" w:cs="Times New Roman"/>
        </w:rPr>
      </w:pPr>
      <w:r w:rsidRPr="00B64703">
        <w:rPr>
          <w:rFonts w:ascii="Times New Roman" w:hAnsi="Times New Roman" w:cs="Times New Roman"/>
        </w:rPr>
        <w:tab/>
      </w:r>
      <w:r w:rsidR="008E31D1" w:rsidRPr="00B64703">
        <w:rPr>
          <w:rStyle w:val="FootnoteReference"/>
          <w:rFonts w:ascii="Times New Roman" w:hAnsi="Times New Roman" w:cs="Times New Roman"/>
        </w:rPr>
        <w:footnoteRef/>
      </w:r>
      <w:r w:rsidR="008E31D1" w:rsidRPr="00B64703">
        <w:rPr>
          <w:rFonts w:ascii="Times New Roman" w:hAnsi="Times New Roman" w:cs="Times New Roman"/>
        </w:rPr>
        <w:t xml:space="preserve"> Ibid.</w:t>
      </w:r>
    </w:p>
    <w:p w:rsidR="00C12BBD" w:rsidRPr="008E31D1" w:rsidRDefault="00C12BBD">
      <w:pPr>
        <w:pStyle w:val="FootnoteText"/>
        <w:rPr>
          <w:rFonts w:ascii="Times New Roman" w:hAnsi="Times New Roman" w:cs="Times New Roman"/>
        </w:rPr>
      </w:pPr>
    </w:p>
  </w:footnote>
  <w:footnote w:id="34">
    <w:p w:rsidR="00E71E6D" w:rsidRPr="00B64703" w:rsidRDefault="00C12BBD">
      <w:pPr>
        <w:pStyle w:val="FootnoteText"/>
        <w:rPr>
          <w:rFonts w:ascii="Times New Roman" w:hAnsi="Times New Roman" w:cs="Times New Roman"/>
        </w:rPr>
      </w:pPr>
      <w:r>
        <w:tab/>
      </w:r>
      <w:r w:rsidR="00E71E6D" w:rsidRPr="00B64703">
        <w:rPr>
          <w:rStyle w:val="FootnoteReference"/>
          <w:rFonts w:ascii="Times New Roman" w:hAnsi="Times New Roman" w:cs="Times New Roman"/>
        </w:rPr>
        <w:footnoteRef/>
      </w:r>
      <w:r w:rsidR="00E71E6D" w:rsidRPr="00B64703">
        <w:rPr>
          <w:rFonts w:ascii="Times New Roman" w:hAnsi="Times New Roman" w:cs="Times New Roman"/>
        </w:rPr>
        <w:t xml:space="preserve"> William Millikan, “The Great Treasure of the Fort Snelling Prison Camp,” </w:t>
      </w:r>
      <w:r w:rsidR="00C15B8D" w:rsidRPr="00B64703">
        <w:rPr>
          <w:rFonts w:ascii="Times New Roman" w:hAnsi="Times New Roman" w:cs="Times New Roman"/>
          <w:i/>
        </w:rPr>
        <w:t xml:space="preserve">Minnesota Historical Society </w:t>
      </w:r>
      <w:r w:rsidR="00C15B8D" w:rsidRPr="00B64703">
        <w:rPr>
          <w:rFonts w:ascii="Times New Roman" w:hAnsi="Times New Roman" w:cs="Times New Roman"/>
        </w:rPr>
        <w:t>(Spring 2010), accessed October 9, 2016. http://collections.mnhs.org/MNHistoryMagazine/articles/62/v62i01p004-017.pdf.</w:t>
      </w:r>
    </w:p>
  </w:footnote>
  <w:footnote w:id="35">
    <w:p w:rsidR="00C40542" w:rsidRPr="00B64703" w:rsidRDefault="00C12BBD" w:rsidP="00B8240B">
      <w:pPr>
        <w:pStyle w:val="NoSpacing"/>
        <w:rPr>
          <w:rFonts w:ascii="Times New Roman" w:hAnsi="Times New Roman" w:cs="Times New Roman"/>
          <w:sz w:val="20"/>
          <w:szCs w:val="20"/>
        </w:rPr>
      </w:pPr>
      <w:r>
        <w:rPr>
          <w:rFonts w:ascii="Times New Roman" w:hAnsi="Times New Roman" w:cs="Times New Roman"/>
          <w:sz w:val="20"/>
          <w:szCs w:val="20"/>
        </w:rPr>
        <w:tab/>
      </w:r>
      <w:r w:rsidR="00C40542" w:rsidRPr="00B64703">
        <w:rPr>
          <w:rStyle w:val="FootnoteReference"/>
          <w:rFonts w:ascii="Times New Roman" w:hAnsi="Times New Roman" w:cs="Times New Roman"/>
          <w:sz w:val="20"/>
          <w:szCs w:val="20"/>
        </w:rPr>
        <w:footnoteRef/>
      </w:r>
      <w:r w:rsidR="00C40542" w:rsidRPr="00B64703">
        <w:rPr>
          <w:rFonts w:ascii="Times New Roman" w:hAnsi="Times New Roman" w:cs="Times New Roman"/>
          <w:sz w:val="20"/>
          <w:szCs w:val="20"/>
        </w:rPr>
        <w:t xml:space="preserve"> </w:t>
      </w:r>
      <w:r w:rsidR="00B8240B" w:rsidRPr="00B64703">
        <w:rPr>
          <w:rFonts w:ascii="Times New Roman" w:hAnsi="Times New Roman" w:cs="Times New Roman"/>
          <w:sz w:val="20"/>
          <w:szCs w:val="20"/>
        </w:rPr>
        <w:t xml:space="preserve">MNopedia. “Forced Marches and Imprisonment.” </w:t>
      </w:r>
      <w:r w:rsidR="00B8240B" w:rsidRPr="00B64703">
        <w:rPr>
          <w:rFonts w:ascii="Times New Roman" w:hAnsi="Times New Roman" w:cs="Times New Roman"/>
          <w:i/>
          <w:sz w:val="20"/>
          <w:szCs w:val="20"/>
        </w:rPr>
        <w:t>Minnesota Historical Society</w:t>
      </w:r>
      <w:r w:rsidR="00B8240B" w:rsidRPr="00B64703">
        <w:rPr>
          <w:rFonts w:ascii="Times New Roman" w:hAnsi="Times New Roman" w:cs="Times New Roman"/>
          <w:sz w:val="20"/>
          <w:szCs w:val="20"/>
        </w:rPr>
        <w:t>. Accessed October 10, 2016. http://usdakotawar.org/history/aftermath/forced-marches-imprisonment.</w:t>
      </w:r>
    </w:p>
  </w:footnote>
  <w:footnote w:id="36">
    <w:p w:rsidR="001319CA" w:rsidRPr="00B64703" w:rsidRDefault="001319CA" w:rsidP="001319CA">
      <w:pPr>
        <w:pStyle w:val="FootnoteText"/>
        <w:ind w:firstLine="720"/>
        <w:rPr>
          <w:rFonts w:ascii="Times New Roman" w:hAnsi="Times New Roman" w:cs="Times New Roman"/>
        </w:rPr>
      </w:pPr>
    </w:p>
    <w:p w:rsidR="001319CA" w:rsidRPr="00B64703" w:rsidRDefault="001319CA" w:rsidP="001319CA">
      <w:pPr>
        <w:pStyle w:val="FootnoteText"/>
        <w:ind w:firstLine="720"/>
        <w:rPr>
          <w:rFonts w:ascii="Times New Roman" w:hAnsi="Times New Roman" w:cs="Times New Roman"/>
        </w:rPr>
      </w:pPr>
      <w:r w:rsidRPr="00B64703">
        <w:rPr>
          <w:rStyle w:val="FootnoteReference"/>
          <w:rFonts w:ascii="Times New Roman" w:hAnsi="Times New Roman" w:cs="Times New Roman"/>
        </w:rPr>
        <w:footnoteRef/>
      </w:r>
      <w:r w:rsidRPr="00B64703">
        <w:rPr>
          <w:rFonts w:ascii="Times New Roman" w:hAnsi="Times New Roman" w:cs="Times New Roman"/>
        </w:rPr>
        <w:t xml:space="preserve"> Frederick </w:t>
      </w:r>
      <w:r w:rsidR="000356EE" w:rsidRPr="00B64703">
        <w:rPr>
          <w:rFonts w:ascii="Times New Roman" w:hAnsi="Times New Roman" w:cs="Times New Roman"/>
        </w:rPr>
        <w:t>Johnson, “‘Half</w:t>
      </w:r>
      <w:r w:rsidRPr="00B64703">
        <w:rPr>
          <w:rFonts w:ascii="Times New Roman" w:hAnsi="Times New Roman" w:cs="Times New Roman"/>
        </w:rPr>
        <w:t>-Breed Tract’ and Scrip</w:t>
      </w:r>
      <w:r w:rsidR="000356EE" w:rsidRPr="00B64703">
        <w:rPr>
          <w:rFonts w:ascii="Times New Roman" w:hAnsi="Times New Roman" w:cs="Times New Roman"/>
        </w:rPr>
        <w:t>.”</w:t>
      </w:r>
    </w:p>
  </w:footnote>
  <w:footnote w:id="37">
    <w:p w:rsidR="00C12BBD" w:rsidRPr="00B64703" w:rsidRDefault="00C12BBD">
      <w:pPr>
        <w:pStyle w:val="FootnoteText"/>
        <w:rPr>
          <w:rFonts w:ascii="Times New Roman" w:hAnsi="Times New Roman" w:cs="Times New Roman"/>
        </w:rPr>
      </w:pPr>
      <w:r w:rsidRPr="00B64703">
        <w:rPr>
          <w:rFonts w:ascii="Times New Roman" w:hAnsi="Times New Roman" w:cs="Times New Roman"/>
        </w:rPr>
        <w:tab/>
      </w:r>
    </w:p>
    <w:p w:rsidR="00C87839" w:rsidRDefault="00C87839" w:rsidP="001319CA">
      <w:pPr>
        <w:pStyle w:val="FootnoteText"/>
        <w:ind w:firstLine="720"/>
      </w:pPr>
      <w:r w:rsidRPr="00B64703">
        <w:rPr>
          <w:rStyle w:val="FootnoteReference"/>
          <w:rFonts w:ascii="Times New Roman" w:hAnsi="Times New Roman" w:cs="Times New Roman"/>
        </w:rPr>
        <w:footnoteRef/>
      </w:r>
      <w:r w:rsidRPr="00B64703">
        <w:rPr>
          <w:rFonts w:ascii="Times New Roman" w:hAnsi="Times New Roman" w:cs="Times New Roman"/>
        </w:rPr>
        <w:t xml:space="preserve"> William Millikan, “The Great Treasure of the Fort Snelling Prison Camp,” 8</w:t>
      </w:r>
      <w:r w:rsidR="00805C00" w:rsidRPr="00B64703">
        <w:rPr>
          <w:rFonts w:ascii="Times New Roman" w:hAnsi="Times New Roman" w:cs="Times New Roman"/>
        </w:rPr>
        <w:t>.</w:t>
      </w:r>
    </w:p>
  </w:footnote>
  <w:footnote w:id="38">
    <w:p w:rsidR="00603187" w:rsidRPr="00B64703" w:rsidRDefault="00C12BBD">
      <w:pPr>
        <w:pStyle w:val="FootnoteText"/>
        <w:rPr>
          <w:rFonts w:ascii="Times New Roman" w:hAnsi="Times New Roman" w:cs="Times New Roman"/>
        </w:rPr>
      </w:pPr>
      <w:r w:rsidRPr="00B64703">
        <w:rPr>
          <w:sz w:val="18"/>
        </w:rPr>
        <w:tab/>
      </w:r>
      <w:r w:rsidR="00603187" w:rsidRPr="00B64703">
        <w:rPr>
          <w:rStyle w:val="FootnoteReference"/>
          <w:rFonts w:ascii="Times New Roman" w:hAnsi="Times New Roman" w:cs="Times New Roman"/>
        </w:rPr>
        <w:footnoteRef/>
      </w:r>
      <w:r w:rsidR="00603187" w:rsidRPr="00B64703">
        <w:rPr>
          <w:rFonts w:ascii="Times New Roman" w:hAnsi="Times New Roman" w:cs="Times New Roman"/>
        </w:rPr>
        <w:t xml:space="preserve"> </w:t>
      </w:r>
      <w:r w:rsidR="000356EE" w:rsidRPr="00B64703">
        <w:rPr>
          <w:rFonts w:ascii="Times New Roman" w:hAnsi="Times New Roman" w:cs="Times New Roman"/>
        </w:rPr>
        <w:t>William Millikan, “The Great Treasure of the Fort Snelling Prison Camp,” 9.</w:t>
      </w:r>
    </w:p>
  </w:footnote>
  <w:footnote w:id="39">
    <w:p w:rsidR="00C12BBD" w:rsidRPr="00B64703" w:rsidRDefault="00C12BBD">
      <w:pPr>
        <w:pStyle w:val="FootnoteText"/>
        <w:rPr>
          <w:rFonts w:ascii="Times New Roman" w:hAnsi="Times New Roman" w:cs="Times New Roman"/>
        </w:rPr>
      </w:pPr>
      <w:r w:rsidRPr="00B64703">
        <w:rPr>
          <w:rFonts w:ascii="Times New Roman" w:hAnsi="Times New Roman" w:cs="Times New Roman"/>
        </w:rPr>
        <w:tab/>
      </w:r>
    </w:p>
    <w:p w:rsidR="0081505E" w:rsidRPr="00B8240B" w:rsidRDefault="00C12BBD">
      <w:pPr>
        <w:pStyle w:val="FootnoteText"/>
        <w:rPr>
          <w:rFonts w:ascii="Times New Roman" w:hAnsi="Times New Roman" w:cs="Times New Roman"/>
        </w:rPr>
      </w:pPr>
      <w:r w:rsidRPr="00B64703">
        <w:rPr>
          <w:rFonts w:ascii="Times New Roman" w:hAnsi="Times New Roman" w:cs="Times New Roman"/>
        </w:rPr>
        <w:tab/>
      </w:r>
      <w:r w:rsidR="0081505E" w:rsidRPr="00B64703">
        <w:rPr>
          <w:rStyle w:val="FootnoteReference"/>
          <w:rFonts w:ascii="Times New Roman" w:hAnsi="Times New Roman" w:cs="Times New Roman"/>
        </w:rPr>
        <w:footnoteRef/>
      </w:r>
      <w:r w:rsidR="0081505E" w:rsidRPr="00B64703">
        <w:rPr>
          <w:rFonts w:ascii="Times New Roman" w:hAnsi="Times New Roman" w:cs="Times New Roman"/>
        </w:rPr>
        <w:t xml:space="preserve"> Stephen Riggs, </w:t>
      </w:r>
      <w:r w:rsidR="0081505E" w:rsidRPr="00B64703">
        <w:rPr>
          <w:rFonts w:ascii="Times New Roman" w:hAnsi="Times New Roman" w:cs="Times New Roman"/>
          <w:i/>
        </w:rPr>
        <w:t>Mary and I: Forty Years with the Sioux</w:t>
      </w:r>
      <w:r w:rsidR="00B8240B" w:rsidRPr="00B64703">
        <w:rPr>
          <w:rFonts w:ascii="Times New Roman" w:hAnsi="Times New Roman" w:cs="Times New Roman"/>
          <w:i/>
        </w:rPr>
        <w:t xml:space="preserve"> </w:t>
      </w:r>
      <w:r w:rsidR="00B8240B" w:rsidRPr="00B64703">
        <w:rPr>
          <w:rFonts w:ascii="Times New Roman" w:hAnsi="Times New Roman" w:cs="Times New Roman"/>
        </w:rPr>
        <w:t>(Minneapolis: Ross and Haines, Inc., 1969), xxxviii.</w:t>
      </w:r>
    </w:p>
  </w:footnote>
  <w:footnote w:id="40">
    <w:p w:rsidR="00C40542" w:rsidRPr="00B64703" w:rsidRDefault="00C40542" w:rsidP="000356EE">
      <w:pPr>
        <w:pStyle w:val="FootnoteText"/>
        <w:ind w:firstLine="720"/>
        <w:rPr>
          <w:rFonts w:ascii="Times New Roman" w:hAnsi="Times New Roman" w:cs="Times New Roman"/>
          <w:sz w:val="22"/>
        </w:rPr>
      </w:pPr>
      <w:r w:rsidRPr="00B64703">
        <w:rPr>
          <w:rStyle w:val="FootnoteReference"/>
          <w:rFonts w:ascii="Times New Roman" w:hAnsi="Times New Roman" w:cs="Times New Roman"/>
        </w:rPr>
        <w:footnoteRef/>
      </w:r>
      <w:r w:rsidR="00B8240B" w:rsidRPr="00B64703">
        <w:rPr>
          <w:rFonts w:ascii="Times New Roman" w:hAnsi="Times New Roman" w:cs="Times New Roman"/>
        </w:rPr>
        <w:t xml:space="preserve">MNopedia. “Forced Marches and Imprisonment.”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fullPage" w:percent="75"/>
  <w:activeWritingStyle w:appName="MSWord" w:lang="en-US"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394B"/>
    <w:rsid w:val="000356EE"/>
    <w:rsid w:val="00037A1D"/>
    <w:rsid w:val="00085E91"/>
    <w:rsid w:val="0008615F"/>
    <w:rsid w:val="00094DDE"/>
    <w:rsid w:val="000A2E57"/>
    <w:rsid w:val="000B5B9B"/>
    <w:rsid w:val="000E6A86"/>
    <w:rsid w:val="000F38C6"/>
    <w:rsid w:val="000F400C"/>
    <w:rsid w:val="00102839"/>
    <w:rsid w:val="001057F1"/>
    <w:rsid w:val="001319CA"/>
    <w:rsid w:val="0015293E"/>
    <w:rsid w:val="00153D3B"/>
    <w:rsid w:val="00160929"/>
    <w:rsid w:val="00161900"/>
    <w:rsid w:val="0016457D"/>
    <w:rsid w:val="0018055B"/>
    <w:rsid w:val="0019201F"/>
    <w:rsid w:val="001D409F"/>
    <w:rsid w:val="001D7EAA"/>
    <w:rsid w:val="00210D19"/>
    <w:rsid w:val="0021198F"/>
    <w:rsid w:val="00212BC8"/>
    <w:rsid w:val="00220BAF"/>
    <w:rsid w:val="0025081E"/>
    <w:rsid w:val="00265C42"/>
    <w:rsid w:val="00274569"/>
    <w:rsid w:val="00274E29"/>
    <w:rsid w:val="00281B6D"/>
    <w:rsid w:val="0028394B"/>
    <w:rsid w:val="00297535"/>
    <w:rsid w:val="002B453E"/>
    <w:rsid w:val="002B6533"/>
    <w:rsid w:val="002C08E9"/>
    <w:rsid w:val="00310075"/>
    <w:rsid w:val="003257CB"/>
    <w:rsid w:val="00327F6D"/>
    <w:rsid w:val="00343820"/>
    <w:rsid w:val="0035113F"/>
    <w:rsid w:val="00351C65"/>
    <w:rsid w:val="0035667D"/>
    <w:rsid w:val="0035701C"/>
    <w:rsid w:val="00360367"/>
    <w:rsid w:val="0036221E"/>
    <w:rsid w:val="00380BAC"/>
    <w:rsid w:val="00386C00"/>
    <w:rsid w:val="003938E9"/>
    <w:rsid w:val="003A29B8"/>
    <w:rsid w:val="003A7083"/>
    <w:rsid w:val="003D068E"/>
    <w:rsid w:val="003E507C"/>
    <w:rsid w:val="00406A81"/>
    <w:rsid w:val="00444743"/>
    <w:rsid w:val="0046645B"/>
    <w:rsid w:val="0047305E"/>
    <w:rsid w:val="004751A5"/>
    <w:rsid w:val="00490876"/>
    <w:rsid w:val="0049537D"/>
    <w:rsid w:val="004A4A8A"/>
    <w:rsid w:val="004B53C3"/>
    <w:rsid w:val="004B59EB"/>
    <w:rsid w:val="004E3476"/>
    <w:rsid w:val="004F1C3D"/>
    <w:rsid w:val="004F3100"/>
    <w:rsid w:val="005108FD"/>
    <w:rsid w:val="005122EC"/>
    <w:rsid w:val="00524C29"/>
    <w:rsid w:val="00524CF0"/>
    <w:rsid w:val="00560432"/>
    <w:rsid w:val="00563CFC"/>
    <w:rsid w:val="00566E20"/>
    <w:rsid w:val="0058161B"/>
    <w:rsid w:val="005868FE"/>
    <w:rsid w:val="005902CB"/>
    <w:rsid w:val="00592A4D"/>
    <w:rsid w:val="005A3D23"/>
    <w:rsid w:val="005B1411"/>
    <w:rsid w:val="005B5AE6"/>
    <w:rsid w:val="005E185E"/>
    <w:rsid w:val="005F0599"/>
    <w:rsid w:val="005F2506"/>
    <w:rsid w:val="00603187"/>
    <w:rsid w:val="006141E4"/>
    <w:rsid w:val="0061441E"/>
    <w:rsid w:val="006425E9"/>
    <w:rsid w:val="006510FE"/>
    <w:rsid w:val="00656E50"/>
    <w:rsid w:val="00664D97"/>
    <w:rsid w:val="006C2CF7"/>
    <w:rsid w:val="006C70A2"/>
    <w:rsid w:val="006D3EBC"/>
    <w:rsid w:val="006E71F5"/>
    <w:rsid w:val="006F3F11"/>
    <w:rsid w:val="00722546"/>
    <w:rsid w:val="0077331D"/>
    <w:rsid w:val="00777B5A"/>
    <w:rsid w:val="00782021"/>
    <w:rsid w:val="00797F92"/>
    <w:rsid w:val="007A429D"/>
    <w:rsid w:val="007C16FD"/>
    <w:rsid w:val="007F2886"/>
    <w:rsid w:val="007F53D2"/>
    <w:rsid w:val="008057AB"/>
    <w:rsid w:val="00805C00"/>
    <w:rsid w:val="00813441"/>
    <w:rsid w:val="0081505E"/>
    <w:rsid w:val="0083744D"/>
    <w:rsid w:val="008464D1"/>
    <w:rsid w:val="00847F58"/>
    <w:rsid w:val="00865695"/>
    <w:rsid w:val="00870489"/>
    <w:rsid w:val="00871605"/>
    <w:rsid w:val="00877DF0"/>
    <w:rsid w:val="008904F0"/>
    <w:rsid w:val="008943C1"/>
    <w:rsid w:val="008C0D99"/>
    <w:rsid w:val="008D5D0A"/>
    <w:rsid w:val="008E31D1"/>
    <w:rsid w:val="00922783"/>
    <w:rsid w:val="009309D9"/>
    <w:rsid w:val="0093533E"/>
    <w:rsid w:val="00964847"/>
    <w:rsid w:val="00965D75"/>
    <w:rsid w:val="009715CF"/>
    <w:rsid w:val="009A616D"/>
    <w:rsid w:val="009D2CDD"/>
    <w:rsid w:val="009F049B"/>
    <w:rsid w:val="009F0D18"/>
    <w:rsid w:val="009F7826"/>
    <w:rsid w:val="00A0279F"/>
    <w:rsid w:val="00A34820"/>
    <w:rsid w:val="00A40FAC"/>
    <w:rsid w:val="00A46B58"/>
    <w:rsid w:val="00A5067A"/>
    <w:rsid w:val="00A755E7"/>
    <w:rsid w:val="00AA2E05"/>
    <w:rsid w:val="00AB724C"/>
    <w:rsid w:val="00AC0E29"/>
    <w:rsid w:val="00AE1C94"/>
    <w:rsid w:val="00B01909"/>
    <w:rsid w:val="00B06872"/>
    <w:rsid w:val="00B147E2"/>
    <w:rsid w:val="00B172C0"/>
    <w:rsid w:val="00B274B8"/>
    <w:rsid w:val="00B3124F"/>
    <w:rsid w:val="00B31542"/>
    <w:rsid w:val="00B376F9"/>
    <w:rsid w:val="00B64703"/>
    <w:rsid w:val="00B8240B"/>
    <w:rsid w:val="00BA203B"/>
    <w:rsid w:val="00BA4E58"/>
    <w:rsid w:val="00BD35F3"/>
    <w:rsid w:val="00BE2F5B"/>
    <w:rsid w:val="00BF3624"/>
    <w:rsid w:val="00C11F13"/>
    <w:rsid w:val="00C12BBD"/>
    <w:rsid w:val="00C13AFA"/>
    <w:rsid w:val="00C15B8D"/>
    <w:rsid w:val="00C40542"/>
    <w:rsid w:val="00C513E2"/>
    <w:rsid w:val="00C5259C"/>
    <w:rsid w:val="00C87839"/>
    <w:rsid w:val="00CA4BD5"/>
    <w:rsid w:val="00CB3C9C"/>
    <w:rsid w:val="00CC0DB7"/>
    <w:rsid w:val="00D05674"/>
    <w:rsid w:val="00D31A95"/>
    <w:rsid w:val="00D31A99"/>
    <w:rsid w:val="00D4131B"/>
    <w:rsid w:val="00D4396F"/>
    <w:rsid w:val="00D56460"/>
    <w:rsid w:val="00D627B9"/>
    <w:rsid w:val="00D80F29"/>
    <w:rsid w:val="00D93E03"/>
    <w:rsid w:val="00D94219"/>
    <w:rsid w:val="00D94B0A"/>
    <w:rsid w:val="00DA027E"/>
    <w:rsid w:val="00DB2A94"/>
    <w:rsid w:val="00DC4616"/>
    <w:rsid w:val="00DD6753"/>
    <w:rsid w:val="00DE2213"/>
    <w:rsid w:val="00DE6E41"/>
    <w:rsid w:val="00DF6003"/>
    <w:rsid w:val="00DF756E"/>
    <w:rsid w:val="00E155C5"/>
    <w:rsid w:val="00E21549"/>
    <w:rsid w:val="00E31CCE"/>
    <w:rsid w:val="00E412F1"/>
    <w:rsid w:val="00E60DD3"/>
    <w:rsid w:val="00E6330E"/>
    <w:rsid w:val="00E633D8"/>
    <w:rsid w:val="00E70A47"/>
    <w:rsid w:val="00E71E6D"/>
    <w:rsid w:val="00EB49A3"/>
    <w:rsid w:val="00EB562D"/>
    <w:rsid w:val="00ED27F8"/>
    <w:rsid w:val="00ED3A68"/>
    <w:rsid w:val="00ED562C"/>
    <w:rsid w:val="00EF227E"/>
    <w:rsid w:val="00F026F1"/>
    <w:rsid w:val="00F02911"/>
    <w:rsid w:val="00F03CB3"/>
    <w:rsid w:val="00F1488D"/>
    <w:rsid w:val="00F53CA9"/>
    <w:rsid w:val="00F638F5"/>
    <w:rsid w:val="00F676C8"/>
    <w:rsid w:val="00FC7818"/>
    <w:rsid w:val="00FD1D0B"/>
    <w:rsid w:val="00FD67C1"/>
    <w:rsid w:val="00FE3EB7"/>
    <w:rsid w:val="00FE61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E2DF5F-00A2-4EA9-BE4D-EC5B508E5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212BC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8394B"/>
    <w:pPr>
      <w:spacing w:after="0" w:line="240" w:lineRule="auto"/>
    </w:pPr>
  </w:style>
  <w:style w:type="paragraph" w:styleId="FootnoteText">
    <w:name w:val="footnote text"/>
    <w:basedOn w:val="Normal"/>
    <w:link w:val="FootnoteTextChar"/>
    <w:uiPriority w:val="99"/>
    <w:semiHidden/>
    <w:unhideWhenUsed/>
    <w:rsid w:val="005B5A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B5AE6"/>
    <w:rPr>
      <w:sz w:val="20"/>
      <w:szCs w:val="20"/>
    </w:rPr>
  </w:style>
  <w:style w:type="character" w:styleId="FootnoteReference">
    <w:name w:val="footnote reference"/>
    <w:basedOn w:val="DefaultParagraphFont"/>
    <w:uiPriority w:val="99"/>
    <w:semiHidden/>
    <w:unhideWhenUsed/>
    <w:rsid w:val="005B5AE6"/>
    <w:rPr>
      <w:vertAlign w:val="superscript"/>
    </w:rPr>
  </w:style>
  <w:style w:type="character" w:styleId="Hyperlink">
    <w:name w:val="Hyperlink"/>
    <w:basedOn w:val="DefaultParagraphFont"/>
    <w:uiPriority w:val="99"/>
    <w:unhideWhenUsed/>
    <w:rsid w:val="00ED562C"/>
    <w:rPr>
      <w:color w:val="0563C1" w:themeColor="hyperlink"/>
      <w:u w:val="single"/>
    </w:rPr>
  </w:style>
  <w:style w:type="character" w:styleId="FollowedHyperlink">
    <w:name w:val="FollowedHyperlink"/>
    <w:basedOn w:val="DefaultParagraphFont"/>
    <w:uiPriority w:val="99"/>
    <w:semiHidden/>
    <w:unhideWhenUsed/>
    <w:rsid w:val="001057F1"/>
    <w:rPr>
      <w:color w:val="954F72" w:themeColor="followedHyperlink"/>
      <w:u w:val="single"/>
    </w:rPr>
  </w:style>
  <w:style w:type="paragraph" w:styleId="Header">
    <w:name w:val="header"/>
    <w:basedOn w:val="Normal"/>
    <w:link w:val="HeaderChar"/>
    <w:uiPriority w:val="99"/>
    <w:unhideWhenUsed/>
    <w:rsid w:val="00B172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72C0"/>
  </w:style>
  <w:style w:type="paragraph" w:styleId="Footer">
    <w:name w:val="footer"/>
    <w:basedOn w:val="Normal"/>
    <w:link w:val="FooterChar"/>
    <w:uiPriority w:val="99"/>
    <w:unhideWhenUsed/>
    <w:rsid w:val="00B172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72C0"/>
  </w:style>
  <w:style w:type="character" w:customStyle="1" w:styleId="Heading1Char">
    <w:name w:val="Heading 1 Char"/>
    <w:basedOn w:val="DefaultParagraphFont"/>
    <w:link w:val="Heading1"/>
    <w:uiPriority w:val="9"/>
    <w:rsid w:val="00212BC8"/>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212BC8"/>
    <w:pPr>
      <w:outlineLvl w:val="9"/>
    </w:pPr>
  </w:style>
  <w:style w:type="paragraph" w:styleId="BalloonText">
    <w:name w:val="Balloon Text"/>
    <w:basedOn w:val="Normal"/>
    <w:link w:val="BalloonTextChar"/>
    <w:uiPriority w:val="99"/>
    <w:semiHidden/>
    <w:unhideWhenUsed/>
    <w:rsid w:val="00AB724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B724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hyperlink" Target="http://collections.mnhs.org/MNHistoryMagazine/articles/62/v62i01p004-017.pdf"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media/image4.jpeg"/><Relationship Id="rId17" Type="http://schemas.openxmlformats.org/officeDocument/2006/relationships/hyperlink" Target="http://www.mnopedia.org/event/half-breed-tract-and-scrip" TargetMode="External"/><Relationship Id="rId2" Type="http://schemas.openxmlformats.org/officeDocument/2006/relationships/styles" Target="styles.xml"/><Relationship Id="rId16" Type="http://schemas.openxmlformats.org/officeDocument/2006/relationships/hyperlink" Target="http://digital.library.okstate.edu/kappler/Vol2/treaties/sau0305.htm" TargetMode="External"/><Relationship Id="rId20" Type="http://schemas.openxmlformats.org/officeDocument/2006/relationships/hyperlink" Target="http://treatiesmatter.org/treaties/land/1825-1830-Multinational"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hyperlink" Target="http://digital.library.okstate.edu/Kappler/vol2/treaties/sio0250.htm" TargetMode="External"/><Relationship Id="rId10" Type="http://schemas.openxmlformats.org/officeDocument/2006/relationships/hyperlink" Target="http://treatiesmatter.org/treaties/land/1825-1830-Multinational" TargetMode="External"/><Relationship Id="rId19" Type="http://schemas.openxmlformats.org/officeDocument/2006/relationships/hyperlink" Target="http://www.mnopedia.org/land-water-and-language-minnesota-s-first-people"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hyperlink" Target="http://www.usdakotawar.org/media-room"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treatiesmatter.org/treaties/land/1825-1830-Multinational" TargetMode="External"/><Relationship Id="rId2" Type="http://schemas.openxmlformats.org/officeDocument/2006/relationships/hyperlink" Target="http://www.mnopedia.org/land-water-and-language-minnesota-s-first-people" TargetMode="External"/><Relationship Id="rId1" Type="http://schemas.openxmlformats.org/officeDocument/2006/relationships/hyperlink" Target="http://www.mnopedia.org/event/half-breed-tract-and-scri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23A298-A3AB-486F-BEE1-066512308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6759</Words>
  <Characters>38532</Characters>
  <Application>Microsoft Office Word</Application>
  <DocSecurity>0</DocSecurity>
  <Lines>321</Lines>
  <Paragraphs>90</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45201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Bender, Allison</dc:creator>
  <cp:keywords/>
  <dc:description/>
  <cp:lastModifiedBy>EDSTU50</cp:lastModifiedBy>
  <cp:revision>2</cp:revision>
  <cp:lastPrinted>2016-12-20T20:59:00Z</cp:lastPrinted>
  <dcterms:created xsi:type="dcterms:W3CDTF">2016-12-20T21:01:00Z</dcterms:created>
  <dcterms:modified xsi:type="dcterms:W3CDTF">2016-12-20T21:01:00Z</dcterms:modified>
</cp:coreProperties>
</file>