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4DC0" w:rsidRDefault="00F64DC0" w:rsidP="00F64DC0">
      <w:pPr>
        <w:spacing w:line="360" w:lineRule="auto"/>
        <w:jc w:val="center"/>
      </w:pPr>
      <w:bookmarkStart w:id="0" w:name="_GoBack"/>
      <w:bookmarkEnd w:id="0"/>
    </w:p>
    <w:p w:rsidR="00F64DC0" w:rsidRDefault="00F64DC0" w:rsidP="00F64DC0">
      <w:pPr>
        <w:spacing w:line="360" w:lineRule="auto"/>
        <w:jc w:val="center"/>
      </w:pPr>
    </w:p>
    <w:p w:rsidR="00F64DC0" w:rsidRPr="00F64DC0" w:rsidRDefault="00F64DC0" w:rsidP="00F64DC0">
      <w:pPr>
        <w:spacing w:line="360" w:lineRule="auto"/>
        <w:jc w:val="center"/>
        <w:rPr>
          <w:rFonts w:ascii="Times New Roman" w:hAnsi="Times New Roman"/>
          <w:b/>
          <w:u w:val="single"/>
        </w:rPr>
      </w:pPr>
      <w:r w:rsidRPr="00F64DC0">
        <w:rPr>
          <w:rFonts w:ascii="Times New Roman" w:hAnsi="Times New Roman"/>
          <w:b/>
          <w:u w:val="single"/>
        </w:rPr>
        <w:t>Adrastus</w:t>
      </w:r>
      <w:r w:rsidR="0061715B">
        <w:rPr>
          <w:rFonts w:ascii="Times New Roman" w:hAnsi="Times New Roman"/>
          <w:b/>
          <w:u w:val="single"/>
        </w:rPr>
        <w:t>:</w:t>
      </w:r>
      <w:r w:rsidRPr="00F64DC0">
        <w:rPr>
          <w:rFonts w:ascii="Times New Roman" w:hAnsi="Times New Roman"/>
          <w:b/>
          <w:u w:val="single"/>
        </w:rPr>
        <w:t xml:space="preserve"> Greek Law and Order</w:t>
      </w:r>
    </w:p>
    <w:p w:rsidR="00F64DC0" w:rsidRDefault="00F64DC0" w:rsidP="00F64DC0">
      <w:pPr>
        <w:spacing w:line="360" w:lineRule="auto"/>
        <w:jc w:val="center"/>
      </w:pPr>
    </w:p>
    <w:p w:rsidR="00BC3F0F" w:rsidRDefault="00F64DC0" w:rsidP="00F64DC0">
      <w:pPr>
        <w:spacing w:line="480" w:lineRule="auto"/>
      </w:pPr>
      <w:r>
        <w:tab/>
        <w:t>The tragic story of C</w:t>
      </w:r>
      <w:r w:rsidR="002D3349">
        <w:t xml:space="preserve">roesus and Adrastus, written by </w:t>
      </w:r>
      <w:r w:rsidR="005C0F74">
        <w:t>Herodotus</w:t>
      </w:r>
      <w:r w:rsidR="002D3349">
        <w:t xml:space="preserve"> in</w:t>
      </w:r>
      <w:r>
        <w:t xml:space="preserve"> </w:t>
      </w:r>
      <w:r>
        <w:rPr>
          <w:i/>
        </w:rPr>
        <w:t>The Histories</w:t>
      </w:r>
      <w:r w:rsidR="00FB333B">
        <w:rPr>
          <w:i/>
        </w:rPr>
        <w:t>,</w:t>
      </w:r>
      <w:r>
        <w:t xml:space="preserve"> is one that is a prime example of how law and order needed to be changed in Greek society. </w:t>
      </w:r>
      <w:r w:rsidR="005C0F74">
        <w:t>Herodotus</w:t>
      </w:r>
      <w:r w:rsidR="00FB333B">
        <w:t>,</w:t>
      </w:r>
      <w:r w:rsidR="00DF1010">
        <w:t xml:space="preserve"> a Greek</w:t>
      </w:r>
      <w:r w:rsidR="00FB333B">
        <w:t>,</w:t>
      </w:r>
      <w:r>
        <w:t xml:space="preserve"> is writing from a Persian </w:t>
      </w:r>
      <w:r w:rsidR="007854FD">
        <w:t>perspective</w:t>
      </w:r>
      <w:r>
        <w:t xml:space="preserve"> to the Greeks so that he may comment on how the old laws</w:t>
      </w:r>
      <w:r w:rsidR="00A75BB0">
        <w:t>, such as the blood feud</w:t>
      </w:r>
      <w:r w:rsidR="00FF6049">
        <w:t xml:space="preserve"> and </w:t>
      </w:r>
      <w:r w:rsidR="00FB333B" w:rsidRPr="00553048">
        <w:rPr>
          <w:i/>
        </w:rPr>
        <w:t>oikos</w:t>
      </w:r>
      <w:r w:rsidR="00FB333B">
        <w:t>,</w:t>
      </w:r>
      <w:r w:rsidR="00A75BB0">
        <w:t xml:space="preserve"> were</w:t>
      </w:r>
      <w:r>
        <w:t xml:space="preserve"> out dated, and that people should be looking to the</w:t>
      </w:r>
      <w:r w:rsidR="00FF6049">
        <w:t xml:space="preserve"> new </w:t>
      </w:r>
      <w:r w:rsidR="00FF6049" w:rsidRPr="00553048">
        <w:rPr>
          <w:i/>
        </w:rPr>
        <w:t>polis</w:t>
      </w:r>
      <w:r w:rsidR="00FF6049">
        <w:t xml:space="preserve"> and</w:t>
      </w:r>
      <w:r w:rsidR="00A75BB0">
        <w:t xml:space="preserve"> laws of</w:t>
      </w:r>
      <w:r w:rsidR="005C0F74">
        <w:t xml:space="preserve"> Solon</w:t>
      </w:r>
      <w:r w:rsidR="00A75BB0">
        <w:t>’s new constitution</w:t>
      </w:r>
      <w:r w:rsidR="005C0F74">
        <w:t xml:space="preserve"> and following them instead</w:t>
      </w:r>
      <w:r>
        <w:t xml:space="preserve">. </w:t>
      </w:r>
    </w:p>
    <w:p w:rsidR="00F53F66" w:rsidRDefault="00BC3F0F" w:rsidP="00F64DC0">
      <w:pPr>
        <w:spacing w:line="480" w:lineRule="auto"/>
      </w:pPr>
      <w:r>
        <w:tab/>
        <w:t xml:space="preserve">It is important to note that </w:t>
      </w:r>
      <w:r w:rsidR="005C0F74">
        <w:t>Herodotus</w:t>
      </w:r>
      <w:r>
        <w:t xml:space="preserve"> is writing this story in the fifth century BCE.</w:t>
      </w:r>
      <w:r w:rsidR="0061715B">
        <w:t xml:space="preserve"> According to Emily Baragwanath</w:t>
      </w:r>
      <w:r w:rsidR="00FB333B">
        <w:t>,</w:t>
      </w:r>
      <w:r w:rsidR="0061715B">
        <w:t xml:space="preserve"> Herodotus</w:t>
      </w:r>
      <w:r>
        <w:t xml:space="preserve"> is writing from his culture and his point of views on these events. But that is not to say that what is in this book is all made up. He takes note fr</w:t>
      </w:r>
      <w:r w:rsidR="00FB333B">
        <w:t>om Homer throughout his stories</w:t>
      </w:r>
      <w:r>
        <w:t xml:space="preserve"> and </w:t>
      </w:r>
      <w:r w:rsidR="00135733">
        <w:t xml:space="preserve">works the </w:t>
      </w:r>
      <w:r w:rsidR="007854FD">
        <w:t>references</w:t>
      </w:r>
      <w:r w:rsidR="00135733">
        <w:t xml:space="preserve"> into his new text. By doing this he can put </w:t>
      </w:r>
      <w:r w:rsidR="007854FD">
        <w:t>emphasis</w:t>
      </w:r>
      <w:r w:rsidR="00135733">
        <w:t xml:space="preserve"> on certain points and point out what is important for the reader to know. What </w:t>
      </w:r>
      <w:r w:rsidR="005C0F74">
        <w:t>Herodotus</w:t>
      </w:r>
      <w:r w:rsidR="00135733">
        <w:t xml:space="preserve"> does is comment on the old ways of Homer and the new ways of current life.</w:t>
      </w:r>
      <w:r w:rsidR="005C0F74">
        <w:rPr>
          <w:rStyle w:val="FootnoteReference"/>
        </w:rPr>
        <w:footnoteReference w:id="1"/>
      </w:r>
      <w:r w:rsidR="00553048">
        <w:t xml:space="preserve"> This means</w:t>
      </w:r>
      <w:r w:rsidR="005C0F74">
        <w:t xml:space="preserve"> that Herodotus can take a critical</w:t>
      </w:r>
      <w:r w:rsidR="00FB333B">
        <w:t xml:space="preserve"> look at the Homeric blood feud</w:t>
      </w:r>
      <w:r w:rsidR="00553048">
        <w:t xml:space="preserve"> and the new Solon constitution</w:t>
      </w:r>
      <w:r w:rsidR="005C0F74">
        <w:t>.</w:t>
      </w:r>
      <w:r w:rsidR="006E6993">
        <w:t xml:space="preserve"> </w:t>
      </w:r>
    </w:p>
    <w:p w:rsidR="00FB333B" w:rsidRDefault="006E6993" w:rsidP="00F53F66">
      <w:pPr>
        <w:spacing w:line="480" w:lineRule="auto"/>
        <w:ind w:firstLine="720"/>
      </w:pPr>
      <w:r>
        <w:lastRenderedPageBreak/>
        <w:t xml:space="preserve">When looking at Greek law and order we need to acknowledge the importance of the </w:t>
      </w:r>
      <w:r w:rsidRPr="00553048">
        <w:rPr>
          <w:i/>
        </w:rPr>
        <w:t>oikos</w:t>
      </w:r>
      <w:r>
        <w:t xml:space="preserve"> and the blood feud that was the main way the Greeks would keep the</w:t>
      </w:r>
      <w:r w:rsidR="0061715B">
        <w:t xml:space="preserve"> law and</w:t>
      </w:r>
      <w:r>
        <w:t xml:space="preserve"> order. A blood feud is when one person</w:t>
      </w:r>
      <w:r w:rsidR="00FB333B">
        <w:t xml:space="preserve"> from a family gets killed. </w:t>
      </w:r>
    </w:p>
    <w:p w:rsidR="00F64DC0" w:rsidRDefault="00FB333B" w:rsidP="00FB333B">
      <w:pPr>
        <w:spacing w:line="480" w:lineRule="auto"/>
      </w:pPr>
      <w:r>
        <w:t>The family must avenge him, so they will</w:t>
      </w:r>
      <w:r w:rsidR="006E6993">
        <w:t xml:space="preserve"> kill someone from the original murd</w:t>
      </w:r>
      <w:r w:rsidR="00A75BB0">
        <w:t>er</w:t>
      </w:r>
      <w:r w:rsidR="005148D5">
        <w:t>er’</w:t>
      </w:r>
      <w:r w:rsidR="00A75BB0">
        <w:t>s</w:t>
      </w:r>
      <w:r w:rsidR="005148D5">
        <w:t xml:space="preserve"> </w:t>
      </w:r>
      <w:r w:rsidR="005148D5" w:rsidRPr="00553048">
        <w:rPr>
          <w:i/>
        </w:rPr>
        <w:t>oikos</w:t>
      </w:r>
      <w:r w:rsidR="005148D5">
        <w:t>. The blood feud</w:t>
      </w:r>
      <w:r w:rsidR="00A75BB0">
        <w:t xml:space="preserve"> continues until the feud is</w:t>
      </w:r>
      <w:r w:rsidR="006E6993">
        <w:t xml:space="preserve"> settled by killing out the whole </w:t>
      </w:r>
      <w:r w:rsidR="006E6993" w:rsidRPr="00553048">
        <w:rPr>
          <w:i/>
        </w:rPr>
        <w:t>oikos</w:t>
      </w:r>
      <w:r w:rsidR="006E6993">
        <w:t>. T</w:t>
      </w:r>
      <w:r w:rsidR="005148D5">
        <w:t>he blood feud</w:t>
      </w:r>
      <w:r w:rsidR="006E6993">
        <w:t xml:space="preserve"> would have been detrimental to the Greek society</w:t>
      </w:r>
      <w:r w:rsidR="005148D5">
        <w:t>,</w:t>
      </w:r>
      <w:r w:rsidR="006E6993">
        <w:t xml:space="preserve"> being so small</w:t>
      </w:r>
      <w:r w:rsidR="005148D5">
        <w:t>, the Greeks</w:t>
      </w:r>
      <w:r w:rsidR="006E6993">
        <w:t xml:space="preserve"> needed to </w:t>
      </w:r>
      <w:r w:rsidR="00330661">
        <w:t>survive</w:t>
      </w:r>
      <w:r w:rsidR="005148D5">
        <w:t xml:space="preserve"> for their society</w:t>
      </w:r>
      <w:r w:rsidR="006E6993">
        <w:t xml:space="preserve"> to </w:t>
      </w:r>
      <w:r w:rsidR="005148D5">
        <w:t>continue</w:t>
      </w:r>
      <w:r w:rsidR="006E6993">
        <w:t xml:space="preserve">. </w:t>
      </w:r>
      <w:r w:rsidR="00F53F66">
        <w:t xml:space="preserve">An </w:t>
      </w:r>
      <w:r w:rsidR="00F53F66" w:rsidRPr="00553048">
        <w:rPr>
          <w:i/>
        </w:rPr>
        <w:t>oikos</w:t>
      </w:r>
      <w:r w:rsidR="00F53F66">
        <w:t xml:space="preserve"> is the household and family</w:t>
      </w:r>
      <w:r w:rsidR="00DF1010">
        <w:t>. By household it means that</w:t>
      </w:r>
      <w:r w:rsidR="005148D5">
        <w:t xml:space="preserve"> the</w:t>
      </w:r>
      <w:r w:rsidR="00DF1010">
        <w:t xml:space="preserve"> house, the salves, and any cattle or livestock that they would have on the land and whatever law matters were dealt with within the household.</w:t>
      </w:r>
      <w:r w:rsidR="00F53F66">
        <w:t xml:space="preserve"> </w:t>
      </w:r>
      <w:r w:rsidR="005148D5">
        <w:t>These reasons are</w:t>
      </w:r>
      <w:r w:rsidR="006E6993">
        <w:t xml:space="preserve"> why Herodotus brings up the need to change to the</w:t>
      </w:r>
      <w:r w:rsidR="00DF1010">
        <w:t xml:space="preserve"> </w:t>
      </w:r>
      <w:r w:rsidR="00DF1010" w:rsidRPr="00553048">
        <w:rPr>
          <w:i/>
        </w:rPr>
        <w:t>polis</w:t>
      </w:r>
      <w:r w:rsidR="00DF1010">
        <w:t xml:space="preserve"> and</w:t>
      </w:r>
      <w:r w:rsidR="00553048">
        <w:t xml:space="preserve"> Solon’s constitution</w:t>
      </w:r>
      <w:r w:rsidR="006E6993">
        <w:t>.</w:t>
      </w:r>
    </w:p>
    <w:p w:rsidR="004D05E6" w:rsidRDefault="004D05E6" w:rsidP="004D05E6">
      <w:pPr>
        <w:tabs>
          <w:tab w:val="left" w:pos="720"/>
          <w:tab w:val="left" w:pos="2700"/>
        </w:tabs>
        <w:spacing w:line="480" w:lineRule="auto"/>
      </w:pPr>
      <w:r>
        <w:t xml:space="preserve">  </w:t>
      </w:r>
      <w:r>
        <w:tab/>
      </w:r>
      <w:r w:rsidR="00F64DC0">
        <w:t xml:space="preserve">In </w:t>
      </w:r>
      <w:r w:rsidR="005C0F74">
        <w:t>Herodotus</w:t>
      </w:r>
      <w:r w:rsidR="005148D5">
        <w:t>’</w:t>
      </w:r>
      <w:r w:rsidR="00F64DC0">
        <w:t xml:space="preserve"> </w:t>
      </w:r>
      <w:r w:rsidR="00F64DC0">
        <w:rPr>
          <w:i/>
        </w:rPr>
        <w:t>The Histories</w:t>
      </w:r>
      <w:r w:rsidR="004D7C42">
        <w:t xml:space="preserve"> Adrastus</w:t>
      </w:r>
      <w:r w:rsidR="00A75BB0">
        <w:t xml:space="preserve"> accidently kills his brother. H</w:t>
      </w:r>
      <w:r w:rsidR="00F64DC0">
        <w:t xml:space="preserve">is father has no choice but to either kill him, and end his </w:t>
      </w:r>
      <w:r>
        <w:t>bloodline</w:t>
      </w:r>
      <w:r w:rsidR="00F64DC0">
        <w:t xml:space="preserve">, or send him into exile. </w:t>
      </w:r>
      <w:r w:rsidR="00A75BB0">
        <w:t>Obviously a father is not going to kill his son. It</w:t>
      </w:r>
      <w:r w:rsidR="00F64DC0">
        <w:t xml:space="preserve"> is important to note that he was sent into exile, and that to pay for his crimes he was </w:t>
      </w:r>
      <w:r w:rsidR="007854FD">
        <w:t>banished</w:t>
      </w:r>
      <w:r w:rsidR="00F64DC0">
        <w:t xml:space="preserve"> from his kin</w:t>
      </w:r>
      <w:r w:rsidR="007854FD">
        <w:t xml:space="preserve"> </w:t>
      </w:r>
      <w:r w:rsidR="00F64DC0">
        <w:t xml:space="preserve">group and </w:t>
      </w:r>
      <w:r w:rsidR="005148D5">
        <w:t>left with no protection</w:t>
      </w:r>
      <w:r w:rsidR="00F64DC0">
        <w:t>. This was simply the way</w:t>
      </w:r>
      <w:r w:rsidR="005148D5">
        <w:t xml:space="preserve"> for ancient Greek society</w:t>
      </w:r>
      <w:r w:rsidR="00F64DC0">
        <w:t xml:space="preserve">. Now Adrastus could never go back to his </w:t>
      </w:r>
      <w:r w:rsidR="00F64DC0" w:rsidRPr="00553048">
        <w:rPr>
          <w:i/>
        </w:rPr>
        <w:t>oi</w:t>
      </w:r>
      <w:r w:rsidR="005148D5" w:rsidRPr="00553048">
        <w:rPr>
          <w:i/>
        </w:rPr>
        <w:t>kos</w:t>
      </w:r>
      <w:r w:rsidR="005148D5">
        <w:t>, so he had to find a new kin group</w:t>
      </w:r>
      <w:r w:rsidR="00F64DC0">
        <w:t xml:space="preserve">. </w:t>
      </w:r>
      <w:r>
        <w:t>This would have been a very dangerous journey to make alone, because</w:t>
      </w:r>
      <w:r w:rsidR="00220D7E">
        <w:t xml:space="preserve"> a highwayman</w:t>
      </w:r>
      <w:r>
        <w:t xml:space="preserve"> could have killed him because of his lack of protection. </w:t>
      </w:r>
    </w:p>
    <w:p w:rsidR="004D7C42" w:rsidRDefault="004D05E6" w:rsidP="004D05E6">
      <w:pPr>
        <w:tabs>
          <w:tab w:val="left" w:pos="0"/>
          <w:tab w:val="left" w:pos="90"/>
          <w:tab w:val="left" w:pos="450"/>
          <w:tab w:val="left" w:pos="720"/>
          <w:tab w:val="left" w:pos="2700"/>
        </w:tabs>
        <w:spacing w:line="480" w:lineRule="auto"/>
      </w:pPr>
      <w:r>
        <w:tab/>
      </w:r>
      <w:r>
        <w:tab/>
      </w:r>
      <w:r>
        <w:tab/>
      </w:r>
      <w:r w:rsidR="00220D7E">
        <w:t>Adrastus</w:t>
      </w:r>
      <w:r w:rsidR="00A933C0">
        <w:t xml:space="preserve"> seeks out Croesus</w:t>
      </w:r>
      <w:r w:rsidR="00000493">
        <w:t>. T</w:t>
      </w:r>
      <w:r w:rsidR="006E6993">
        <w:t>he gods have already marked down</w:t>
      </w:r>
      <w:r w:rsidR="00000493">
        <w:t xml:space="preserve"> Croesus</w:t>
      </w:r>
      <w:r w:rsidR="006E6993">
        <w:t xml:space="preserve"> for doom</w:t>
      </w:r>
      <w:r w:rsidR="00000493">
        <w:t>,</w:t>
      </w:r>
      <w:r w:rsidR="006E6993">
        <w:t xml:space="preserve"> because</w:t>
      </w:r>
      <w:r w:rsidR="00000493">
        <w:t xml:space="preserve"> he</w:t>
      </w:r>
      <w:r w:rsidR="006E6993">
        <w:t xml:space="preserve"> think</w:t>
      </w:r>
      <w:r w:rsidR="00330661">
        <w:t>s that he is the most fortunate</w:t>
      </w:r>
      <w:r w:rsidR="006E6993">
        <w:t xml:space="preserve"> of human kind. Adrastus asks Croesus</w:t>
      </w:r>
      <w:r w:rsidR="00A933C0">
        <w:t xml:space="preserve"> for </w:t>
      </w:r>
      <w:r w:rsidR="007854FD">
        <w:t>purification</w:t>
      </w:r>
      <w:r w:rsidR="00A933C0">
        <w:t xml:space="preserve"> with accordance to the law</w:t>
      </w:r>
      <w:r w:rsidR="00220D7E">
        <w:t xml:space="preserve">. The Persian </w:t>
      </w:r>
      <w:r w:rsidR="00330661">
        <w:t>purification</w:t>
      </w:r>
      <w:r w:rsidR="00220D7E">
        <w:t xml:space="preserve"> law in Lydian</w:t>
      </w:r>
      <w:r w:rsidR="00000493">
        <w:t xml:space="preserve"> closely parallels</w:t>
      </w:r>
      <w:r w:rsidR="00285234">
        <w:t xml:space="preserve"> the Greek law of </w:t>
      </w:r>
      <w:r w:rsidR="007854FD">
        <w:t>purification</w:t>
      </w:r>
      <w:r w:rsidR="00000493">
        <w:t xml:space="preserve">. In </w:t>
      </w:r>
      <w:r w:rsidR="004D7C42">
        <w:t>the</w:t>
      </w:r>
      <w:r w:rsidR="00000493">
        <w:t xml:space="preserve"> law of </w:t>
      </w:r>
      <w:r w:rsidR="00553048">
        <w:t>purification</w:t>
      </w:r>
      <w:r w:rsidR="00000493">
        <w:t>,</w:t>
      </w:r>
      <w:r w:rsidR="004D7C42">
        <w:t xml:space="preserve"> </w:t>
      </w:r>
      <w:r w:rsidR="00000493">
        <w:t xml:space="preserve">the </w:t>
      </w:r>
      <w:r w:rsidR="004D7C42">
        <w:lastRenderedPageBreak/>
        <w:t>guest requests to be purified for his wrong doings, and in Adrastus’ case</w:t>
      </w:r>
      <w:r w:rsidR="00000493">
        <w:t xml:space="preserve"> he</w:t>
      </w:r>
      <w:r w:rsidR="004D7C42">
        <w:t xml:space="preserve"> gets the blood guilt washed off of him.</w:t>
      </w:r>
      <w:r w:rsidR="006E6993">
        <w:t xml:space="preserve"> And</w:t>
      </w:r>
      <w:r w:rsidR="00000493">
        <w:t xml:space="preserve"> Adrastus</w:t>
      </w:r>
      <w:r w:rsidR="006E6993">
        <w:t xml:space="preserve"> is absolved of all past crimes.</w:t>
      </w:r>
      <w:r w:rsidR="004D7C42">
        <w:t xml:space="preserve"> In </w:t>
      </w:r>
      <w:r w:rsidR="007854FD">
        <w:t>accordance</w:t>
      </w:r>
      <w:r w:rsidR="004D7C42">
        <w:t xml:space="preserve"> with Greek law of Hospitality</w:t>
      </w:r>
      <w:r w:rsidR="00A75BB0">
        <w:t>,</w:t>
      </w:r>
      <w:r w:rsidR="004D7C42">
        <w:t xml:space="preserve"> it</w:t>
      </w:r>
      <w:r w:rsidR="00000493">
        <w:t xml:space="preserve"> is the household’s</w:t>
      </w:r>
      <w:r w:rsidR="004D7C42">
        <w:t xml:space="preserve"> job to welcome all </w:t>
      </w:r>
      <w:r w:rsidR="007854FD">
        <w:t>strangers</w:t>
      </w:r>
      <w:r w:rsidR="004D7C42">
        <w:t xml:space="preserve"> into the </w:t>
      </w:r>
      <w:r w:rsidR="00A75BB0">
        <w:t>house and feed them. It is</w:t>
      </w:r>
      <w:r w:rsidR="004D7C42">
        <w:t xml:space="preserve"> against the laws to ask a stranger his name before offering food and drink. The </w:t>
      </w:r>
      <w:r w:rsidR="007854FD">
        <w:t>Persians</w:t>
      </w:r>
      <w:r w:rsidR="004D7C42">
        <w:t xml:space="preserve"> and the Greeks would have been </w:t>
      </w:r>
      <w:r w:rsidR="00A75BB0">
        <w:t>well aware of these laws</w:t>
      </w:r>
      <w:r w:rsidR="00000493">
        <w:t>, as</w:t>
      </w:r>
      <w:r w:rsidR="004D7C42">
        <w:t xml:space="preserve"> it is Zeus that makes sure that they are being followed. It is in accordance with the laws that Croesus would do what Adrastus wished, before asking the young man who he was and what he wanted. </w:t>
      </w:r>
    </w:p>
    <w:p w:rsidR="009D49E7" w:rsidRDefault="004D7C42" w:rsidP="004D7C42">
      <w:pPr>
        <w:tabs>
          <w:tab w:val="left" w:pos="0"/>
        </w:tabs>
        <w:spacing w:line="480" w:lineRule="auto"/>
      </w:pPr>
      <w:r>
        <w:tab/>
        <w:t xml:space="preserve">Adrastus then goes on to tell Croesus </w:t>
      </w:r>
      <w:r w:rsidR="00A75BB0">
        <w:t>who</w:t>
      </w:r>
      <w:r>
        <w:t xml:space="preserve"> he is,</w:t>
      </w:r>
      <w:r w:rsidR="00553048">
        <w:t xml:space="preserve"> “My name is A</w:t>
      </w:r>
      <w:r w:rsidR="00BD1147">
        <w:t>drastus, I killed my brother by accident, and here I am driven from home by my father and stripped of all I possess. Croesus says if you stay in my dominion you shall have all you need.”</w:t>
      </w:r>
      <w:r w:rsidR="00886B4C">
        <w:rPr>
          <w:rStyle w:val="FootnoteReference"/>
        </w:rPr>
        <w:footnoteReference w:id="2"/>
      </w:r>
    </w:p>
    <w:p w:rsidR="004D05E6" w:rsidRDefault="009D49E7" w:rsidP="004D7C42">
      <w:pPr>
        <w:tabs>
          <w:tab w:val="left" w:pos="0"/>
        </w:tabs>
        <w:spacing w:line="480" w:lineRule="auto"/>
      </w:pPr>
      <w:r>
        <w:tab/>
      </w:r>
      <w:r w:rsidR="004D7C42">
        <w:t>This would have been the norm, at the time because it is a kin based society, and people are aware</w:t>
      </w:r>
      <w:r>
        <w:t xml:space="preserve"> of</w:t>
      </w:r>
      <w:r w:rsidR="004D7C42">
        <w:t xml:space="preserve"> </w:t>
      </w:r>
      <w:r w:rsidR="007854FD">
        <w:t>whom</w:t>
      </w:r>
      <w:r w:rsidR="004D7C42">
        <w:t xml:space="preserve"> you are re</w:t>
      </w:r>
      <w:r w:rsidR="00A75BB0">
        <w:t>lated to. Croesus could not require</w:t>
      </w:r>
      <w:r w:rsidR="004D7C42">
        <w:t xml:space="preserve"> Adrastus</w:t>
      </w:r>
      <w:r w:rsidR="00A75BB0">
        <w:t xml:space="preserve"> to leave</w:t>
      </w:r>
      <w:r w:rsidR="004D7C42">
        <w:t xml:space="preserve"> either, because it is against the laws of hospitality, so Croesus had to accept Adrastus into his oikos. </w:t>
      </w:r>
      <w:r w:rsidR="004D05E6">
        <w:t>To turn Adrastus away would have upset Zeus, meaning that Croesus would have</w:t>
      </w:r>
      <w:r w:rsidR="00A75BB0">
        <w:t xml:space="preserve"> been punished</w:t>
      </w:r>
      <w:r w:rsidR="004D05E6">
        <w:t xml:space="preserve"> for it. </w:t>
      </w:r>
    </w:p>
    <w:p w:rsidR="0061715B" w:rsidRDefault="0061715B" w:rsidP="0061715B">
      <w:pPr>
        <w:tabs>
          <w:tab w:val="left" w:pos="0"/>
        </w:tabs>
        <w:spacing w:line="480" w:lineRule="auto"/>
      </w:pPr>
      <w:r>
        <w:tab/>
      </w:r>
      <w:r w:rsidR="00886B4C">
        <w:t xml:space="preserve">Adrastus now had a new </w:t>
      </w:r>
      <w:r w:rsidR="00553048" w:rsidRPr="00553048">
        <w:rPr>
          <w:i/>
        </w:rPr>
        <w:t>oikos</w:t>
      </w:r>
      <w:r w:rsidR="00553048">
        <w:t>;</w:t>
      </w:r>
      <w:r w:rsidR="00886B4C">
        <w:t xml:space="preserve"> this means</w:t>
      </w:r>
      <w:r>
        <w:t xml:space="preserve"> that if he were to travel </w:t>
      </w:r>
      <w:r w:rsidR="004D05E6">
        <w:t xml:space="preserve">somewhere he would have this new protection, and people to look out for him. </w:t>
      </w:r>
      <w:r w:rsidR="0010016B">
        <w:t xml:space="preserve">This is important in a kin based society. Even though he is </w:t>
      </w:r>
      <w:r w:rsidR="007854FD">
        <w:t>currently</w:t>
      </w:r>
      <w:r w:rsidR="0010016B">
        <w:t xml:space="preserve"> in exile for the </w:t>
      </w:r>
      <w:r w:rsidR="0010016B">
        <w:lastRenderedPageBreak/>
        <w:t xml:space="preserve">crimes he has </w:t>
      </w:r>
      <w:r w:rsidR="007854FD">
        <w:t>committed</w:t>
      </w:r>
      <w:r w:rsidR="0010016B">
        <w:t xml:space="preserve">, he is now </w:t>
      </w:r>
      <w:r w:rsidR="009F0293">
        <w:t xml:space="preserve">being looked after and in debt to Croesus and his </w:t>
      </w:r>
      <w:r w:rsidR="007854FD">
        <w:t>generosity</w:t>
      </w:r>
      <w:r>
        <w:t xml:space="preserve">. </w:t>
      </w:r>
    </w:p>
    <w:p w:rsidR="00D9086F" w:rsidRDefault="0061715B" w:rsidP="0061715B">
      <w:pPr>
        <w:tabs>
          <w:tab w:val="left" w:pos="0"/>
        </w:tabs>
        <w:spacing w:line="480" w:lineRule="auto"/>
      </w:pPr>
      <w:r>
        <w:tab/>
      </w:r>
      <w:r w:rsidR="00886B4C">
        <w:t>Croesus had a dream that</w:t>
      </w:r>
      <w:r w:rsidR="009D49E7">
        <w:t xml:space="preserve"> would have been taken as a warning from the gods</w:t>
      </w:r>
      <w:r w:rsidR="00886B4C">
        <w:t>,</w:t>
      </w:r>
      <w:r w:rsidR="009D49E7">
        <w:t xml:space="preserve"> that his son would be killed by a</w:t>
      </w:r>
      <w:r w:rsidR="00BD1147">
        <w:t>n iron</w:t>
      </w:r>
      <w:r w:rsidR="009D49E7">
        <w:t xml:space="preserve"> spear</w:t>
      </w:r>
      <w:r w:rsidR="00BD1147">
        <w:t xml:space="preserve"> point</w:t>
      </w:r>
      <w:r w:rsidR="000F7506">
        <w:t>. To protect his son</w:t>
      </w:r>
      <w:r w:rsidR="00BD1147">
        <w:t xml:space="preserve"> Croesus refuses to let his son join in on the boar hunt</w:t>
      </w:r>
      <w:r w:rsidR="000F7506">
        <w:t xml:space="preserve">. </w:t>
      </w:r>
      <w:r w:rsidR="009D49E7">
        <w:t>Atys</w:t>
      </w:r>
      <w:r w:rsidR="00886B4C">
        <w:t>,</w:t>
      </w:r>
      <w:r>
        <w:t xml:space="preserve"> Croesus’ son,</w:t>
      </w:r>
      <w:r w:rsidR="000F7506">
        <w:t xml:space="preserve"> thinks that the </w:t>
      </w:r>
      <w:r w:rsidR="005642E7">
        <w:t>people</w:t>
      </w:r>
      <w:r w:rsidR="000F7506">
        <w:t xml:space="preserve"> would view him as a coward, if he were not to join in, so he goes and confronts his father</w:t>
      </w:r>
      <w:r w:rsidR="009D49E7">
        <w:t>.</w:t>
      </w:r>
      <w:r w:rsidR="000F7506">
        <w:t xml:space="preserve"> Croesus th</w:t>
      </w:r>
      <w:r>
        <w:t>en shares his dream with Atys. “Y</w:t>
      </w:r>
      <w:r w:rsidR="000F7506">
        <w:t xml:space="preserve">ou </w:t>
      </w:r>
      <w:r w:rsidR="005642E7">
        <w:t>dreamt</w:t>
      </w:r>
      <w:r w:rsidR="000F7506">
        <w:t xml:space="preserve"> that I should be killed by an iron weapon. Very well; has a boar got hands? Can a boar hold this weapon you fear so</w:t>
      </w:r>
      <w:r w:rsidR="00886B4C">
        <w:t xml:space="preserve"> much?”</w:t>
      </w:r>
      <w:r w:rsidR="00886B4C">
        <w:rPr>
          <w:rStyle w:val="FootnoteReference"/>
        </w:rPr>
        <w:footnoteReference w:id="3"/>
      </w:r>
      <w:r w:rsidR="000F7506">
        <w:t xml:space="preserve"> That convinced Croesus that Atys should join in on the </w:t>
      </w:r>
      <w:r w:rsidR="005642E7">
        <w:t>expedition</w:t>
      </w:r>
      <w:r w:rsidR="000F7506">
        <w:t>.</w:t>
      </w:r>
      <w:r w:rsidR="006E6993">
        <w:t xml:space="preserve"> </w:t>
      </w:r>
    </w:p>
    <w:p w:rsidR="00D9086F" w:rsidRDefault="00D9086F" w:rsidP="004D7C42">
      <w:pPr>
        <w:tabs>
          <w:tab w:val="left" w:pos="0"/>
        </w:tabs>
        <w:spacing w:line="480" w:lineRule="auto"/>
      </w:pPr>
      <w:r>
        <w:tab/>
        <w:t>Croesus requests that</w:t>
      </w:r>
      <w:r w:rsidR="009F0293">
        <w:t xml:space="preserve"> Adrast</w:t>
      </w:r>
      <w:r w:rsidR="0061715B">
        <w:t>us that goes with to protect his son</w:t>
      </w:r>
      <w:r w:rsidR="009F0293">
        <w:t>.</w:t>
      </w:r>
      <w:r>
        <w:t xml:space="preserve"> “I expect a fair return for my generosity; take charge of my son on this boar hunt.”</w:t>
      </w:r>
      <w:r w:rsidR="00886B4C">
        <w:rPr>
          <w:rStyle w:val="FootnoteReference"/>
        </w:rPr>
        <w:footnoteReference w:id="4"/>
      </w:r>
      <w:r w:rsidR="006E6993">
        <w:t xml:space="preserve"> Adrastus pleads that he should not go and that he should stay behind becaus</w:t>
      </w:r>
      <w:r w:rsidR="00886B4C">
        <w:t>e he thinks that he is bad luck. Croesus tells Adrastus</w:t>
      </w:r>
      <w:r w:rsidR="006E6993">
        <w:t xml:space="preserve"> that because</w:t>
      </w:r>
      <w:r w:rsidR="00886B4C">
        <w:t xml:space="preserve"> he was a welcomed guest and</w:t>
      </w:r>
      <w:r w:rsidR="00330661">
        <w:t xml:space="preserve"> Croesus has spared no expense</w:t>
      </w:r>
      <w:r w:rsidR="006E6993">
        <w:t xml:space="preserve"> to have him as part of the new oikos,</w:t>
      </w:r>
      <w:r w:rsidR="00886B4C">
        <w:t xml:space="preserve"> that Adrastus must go and protect Atys</w:t>
      </w:r>
      <w:r w:rsidR="006E6993">
        <w:t xml:space="preserve"> from any </w:t>
      </w:r>
      <w:r w:rsidR="00330661">
        <w:t>misfortune</w:t>
      </w:r>
      <w:r w:rsidR="006E6993">
        <w:t xml:space="preserve"> that might fall upon him.</w:t>
      </w:r>
      <w:r w:rsidR="009F0293">
        <w:t xml:space="preserve"> </w:t>
      </w:r>
    </w:p>
    <w:p w:rsidR="006E6993" w:rsidRPr="008B126E" w:rsidRDefault="00D9086F" w:rsidP="008B126E">
      <w:pPr>
        <w:spacing w:line="480" w:lineRule="auto"/>
        <w:rPr>
          <w:szCs w:val="20"/>
        </w:rPr>
      </w:pPr>
      <w:r>
        <w:tab/>
      </w:r>
      <w:r w:rsidR="0069756A">
        <w:t xml:space="preserve">It is during this time of his protection that Adrastus </w:t>
      </w:r>
      <w:r w:rsidR="007854FD">
        <w:t>commits</w:t>
      </w:r>
      <w:r w:rsidR="0069756A">
        <w:t xml:space="preserve"> his second crime, and kills Atys. Adrastus misses the boar and throws the spear into Atys</w:t>
      </w:r>
      <w:r w:rsidR="00886B4C">
        <w:t xml:space="preserve"> killing him</w:t>
      </w:r>
      <w:r w:rsidR="0069756A">
        <w:t>.</w:t>
      </w:r>
      <w:r w:rsidR="005F3A92">
        <w:t xml:space="preserve"> Adrastus second c</w:t>
      </w:r>
      <w:r w:rsidR="007854FD">
        <w:t>rime can be viewed as more horrible</w:t>
      </w:r>
      <w:r>
        <w:t xml:space="preserve"> than</w:t>
      </w:r>
      <w:r w:rsidR="005F3A92">
        <w:t xml:space="preserve"> his first because it was caused against the man who took him in and </w:t>
      </w:r>
      <w:r w:rsidR="007854FD">
        <w:t>purified</w:t>
      </w:r>
      <w:r w:rsidR="005F3A92">
        <w:t xml:space="preserve"> him, at his </w:t>
      </w:r>
      <w:r w:rsidR="00330661">
        <w:t>request;</w:t>
      </w:r>
      <w:r w:rsidR="005F3A92">
        <w:t xml:space="preserve"> he </w:t>
      </w:r>
      <w:r w:rsidR="005F3A92">
        <w:lastRenderedPageBreak/>
        <w:t>also offered him protection and a</w:t>
      </w:r>
      <w:r w:rsidR="00B06050">
        <w:t>n</w:t>
      </w:r>
      <w:r w:rsidR="005F3A92">
        <w:t xml:space="preserve"> oikos.</w:t>
      </w:r>
      <w:r w:rsidR="00E52FDA">
        <w:t xml:space="preserve"> Adrastus also feel</w:t>
      </w:r>
      <w:r w:rsidR="00886B4C">
        <w:t>s</w:t>
      </w:r>
      <w:r w:rsidR="00E52FDA">
        <w:t xml:space="preserve"> like he has caused the ultimate </w:t>
      </w:r>
      <w:r w:rsidR="007854FD">
        <w:t>betrayal</w:t>
      </w:r>
      <w:r w:rsidR="00E52FDA">
        <w:t xml:space="preserve"> to his benefactor by killing his kin.</w:t>
      </w:r>
      <w:r w:rsidR="0069756A">
        <w:t xml:space="preserve"> </w:t>
      </w:r>
      <w:r w:rsidR="00C83EC6">
        <w:t>Because Adrastus is protected under the laws of Hospitality and Zeus, Croesus c</w:t>
      </w:r>
      <w:r w:rsidR="00886B4C">
        <w:t>annot touch Adrastus. Even if Croesus</w:t>
      </w:r>
      <w:r w:rsidR="00C83EC6">
        <w:t xml:space="preserve"> could it would start a b</w:t>
      </w:r>
      <w:r w:rsidR="00E52FDA">
        <w:t>lood feud with Adrastus</w:t>
      </w:r>
      <w:r>
        <w:t xml:space="preserve"> original</w:t>
      </w:r>
      <w:r w:rsidR="00E52FDA">
        <w:t xml:space="preserve"> oikos. Adrastus begs Croesus to kill him, but he cannot. </w:t>
      </w:r>
      <w:r>
        <w:t>“Friend, he said as you condemn yourself to death, there is nothing more than I can require of you. Justus is satisfied. T</w:t>
      </w:r>
      <w:r w:rsidR="005642E7">
        <w:t>his calamity is not your fault; you never meant to strike the blow, though strike you did. Some god is to blame – some god who long ago warned me of was to happen.</w:t>
      </w:r>
      <w:r>
        <w:t>”</w:t>
      </w:r>
      <w:r w:rsidR="00886B4C">
        <w:rPr>
          <w:rStyle w:val="FootnoteReference"/>
        </w:rPr>
        <w:footnoteReference w:id="5"/>
      </w:r>
      <w:r w:rsidR="008B126E">
        <w:t xml:space="preserve"> According to </w:t>
      </w:r>
      <w:r w:rsidR="008B126E" w:rsidRPr="008B126E">
        <w:rPr>
          <w:color w:val="333333"/>
          <w:szCs w:val="12"/>
          <w:shd w:val="clear" w:color="auto" w:fill="FFFFFF"/>
        </w:rPr>
        <w:t>Vernon L. Provenca</w:t>
      </w:r>
      <w:r w:rsidR="008B126E">
        <w:rPr>
          <w:color w:val="333333"/>
          <w:szCs w:val="12"/>
          <w:shd w:val="clear" w:color="auto" w:fill="FFFFFF"/>
        </w:rPr>
        <w:t>l “Croesus</w:t>
      </w:r>
      <w:r w:rsidR="008B126E">
        <w:rPr>
          <w:szCs w:val="20"/>
        </w:rPr>
        <w:t xml:space="preserve"> believes that Adrastus was only an agent of divine – that a person who acts under constraint of a higher power cannot </w:t>
      </w:r>
      <w:r w:rsidR="0000523F">
        <w:rPr>
          <w:szCs w:val="20"/>
        </w:rPr>
        <w:t>be held responsible.”</w:t>
      </w:r>
      <w:r w:rsidR="0000523F">
        <w:rPr>
          <w:rStyle w:val="FootnoteReference"/>
          <w:szCs w:val="20"/>
        </w:rPr>
        <w:footnoteReference w:id="6"/>
      </w:r>
    </w:p>
    <w:p w:rsidR="00F53F66" w:rsidRDefault="006E6993" w:rsidP="004D7C42">
      <w:pPr>
        <w:tabs>
          <w:tab w:val="left" w:pos="0"/>
        </w:tabs>
        <w:spacing w:line="480" w:lineRule="auto"/>
      </w:pPr>
      <w:r>
        <w:tab/>
        <w:t xml:space="preserve">Because of this second crime that Adrastus has now </w:t>
      </w:r>
      <w:r w:rsidR="00330661">
        <w:t>committed</w:t>
      </w:r>
      <w:r>
        <w:t xml:space="preserve"> he feels like he can no longer live with this guilt, he goes and stands over Atys grave and kills himself. It</w:t>
      </w:r>
      <w:r w:rsidR="00886B4C">
        <w:t xml:space="preserve"> is</w:t>
      </w:r>
      <w:r>
        <w:t xml:space="preserve"> </w:t>
      </w:r>
      <w:r w:rsidR="00330661">
        <w:t>significant</w:t>
      </w:r>
      <w:r>
        <w:t xml:space="preserve"> because </w:t>
      </w:r>
      <w:r w:rsidR="00F53F66">
        <w:t>it has s</w:t>
      </w:r>
      <w:r w:rsidR="00886B4C">
        <w:t>ettled all debts to not only Adrastus’</w:t>
      </w:r>
      <w:r w:rsidR="00F53F66">
        <w:t xml:space="preserve"> original </w:t>
      </w:r>
      <w:r w:rsidR="00F53F66" w:rsidRPr="00553048">
        <w:rPr>
          <w:i/>
        </w:rPr>
        <w:t>oikos</w:t>
      </w:r>
      <w:r w:rsidR="00F53F66">
        <w:t xml:space="preserve"> but</w:t>
      </w:r>
      <w:r w:rsidR="00886B4C">
        <w:t>,</w:t>
      </w:r>
      <w:r w:rsidR="00F53F66">
        <w:t xml:space="preserve"> also</w:t>
      </w:r>
      <w:r w:rsidR="00886B4C">
        <w:t xml:space="preserve"> to</w:t>
      </w:r>
      <w:r w:rsidR="00F53F66">
        <w:t xml:space="preserve"> his new </w:t>
      </w:r>
      <w:r w:rsidR="00F53F66" w:rsidRPr="00553048">
        <w:rPr>
          <w:i/>
        </w:rPr>
        <w:t>oikos</w:t>
      </w:r>
      <w:r w:rsidR="00F53F66">
        <w:t xml:space="preserve"> that gav</w:t>
      </w:r>
      <w:r w:rsidR="00886B4C">
        <w:t>e him protection and new kin. Adrastus</w:t>
      </w:r>
      <w:r w:rsidR="00F53F66">
        <w:t xml:space="preserve"> killed himself because he could not live with the new guilt that he killed the man</w:t>
      </w:r>
      <w:r w:rsidR="00D9086F">
        <w:t>’s son</w:t>
      </w:r>
      <w:r w:rsidR="00F53F66">
        <w:t xml:space="preserve"> who purified him of his first crime. This woul</w:t>
      </w:r>
      <w:r w:rsidR="00886B4C">
        <w:t>d have been the only way that Adrastus</w:t>
      </w:r>
      <w:r w:rsidR="00F53F66">
        <w:t xml:space="preserve"> could have gotten rid of his guilt. </w:t>
      </w:r>
    </w:p>
    <w:p w:rsidR="00F53F66" w:rsidRDefault="00F53F66" w:rsidP="004D7C42">
      <w:pPr>
        <w:tabs>
          <w:tab w:val="left" w:pos="0"/>
        </w:tabs>
        <w:spacing w:line="480" w:lineRule="auto"/>
      </w:pPr>
      <w:r>
        <w:lastRenderedPageBreak/>
        <w:tab/>
        <w:t>Heroditus tells</w:t>
      </w:r>
      <w:r w:rsidR="005E00FA">
        <w:t xml:space="preserve"> this story as an example as why</w:t>
      </w:r>
      <w:r>
        <w:t xml:space="preserve"> the Greek society needs to move away from that of the blood feud</w:t>
      </w:r>
      <w:r w:rsidR="00553048">
        <w:t xml:space="preserve"> and </w:t>
      </w:r>
      <w:r w:rsidR="00553048">
        <w:rPr>
          <w:i/>
        </w:rPr>
        <w:t>oikos</w:t>
      </w:r>
      <w:r>
        <w:t>, and move to the new</w:t>
      </w:r>
      <w:r w:rsidR="00553048">
        <w:t xml:space="preserve"> laws of the </w:t>
      </w:r>
      <w:r w:rsidR="00553048" w:rsidRPr="00553048">
        <w:rPr>
          <w:i/>
        </w:rPr>
        <w:t>polis</w:t>
      </w:r>
      <w:r w:rsidR="00553048">
        <w:t xml:space="preserve"> and Solon constitution</w:t>
      </w:r>
      <w:r>
        <w:t xml:space="preserve">. </w:t>
      </w:r>
    </w:p>
    <w:p w:rsidR="0000523F" w:rsidRDefault="00F53F66" w:rsidP="004D7C42">
      <w:pPr>
        <w:tabs>
          <w:tab w:val="left" w:pos="0"/>
        </w:tabs>
        <w:spacing w:line="480" w:lineRule="auto"/>
      </w:pPr>
      <w:r>
        <w:tab/>
        <w:t xml:space="preserve">The new laws that Herodotus is pointing out are that the Greek society needs to move from the </w:t>
      </w:r>
      <w:r w:rsidRPr="00553048">
        <w:rPr>
          <w:i/>
        </w:rPr>
        <w:t>oikos</w:t>
      </w:r>
      <w:r>
        <w:t xml:space="preserve"> more a </w:t>
      </w:r>
      <w:r w:rsidRPr="00553048">
        <w:rPr>
          <w:i/>
        </w:rPr>
        <w:t>polis</w:t>
      </w:r>
      <w:r>
        <w:t xml:space="preserve"> society. A </w:t>
      </w:r>
      <w:r w:rsidRPr="00553048">
        <w:rPr>
          <w:i/>
        </w:rPr>
        <w:t>polis</w:t>
      </w:r>
      <w:r>
        <w:t xml:space="preserve"> society is opposite of a</w:t>
      </w:r>
      <w:r w:rsidR="00DF1010">
        <w:t xml:space="preserve">n </w:t>
      </w:r>
      <w:r w:rsidR="00DF1010" w:rsidRPr="00553048">
        <w:rPr>
          <w:i/>
        </w:rPr>
        <w:t xml:space="preserve">oikos </w:t>
      </w:r>
      <w:r w:rsidR="00DF1010">
        <w:t xml:space="preserve">society in how it dealt with people who broke the laws. </w:t>
      </w:r>
      <w:r w:rsidR="00553048">
        <w:t>This means</w:t>
      </w:r>
      <w:r w:rsidR="00DF1010">
        <w:t xml:space="preserve"> that they </w:t>
      </w:r>
      <w:r w:rsidR="00DB0081">
        <w:t>implemented</w:t>
      </w:r>
      <w:r w:rsidR="00DF1010">
        <w:t xml:space="preserve"> a law court that people could bring </w:t>
      </w:r>
      <w:r w:rsidR="00DB0081">
        <w:t>grievances</w:t>
      </w:r>
      <w:r w:rsidR="00DF1010">
        <w:t xml:space="preserve"> to. </w:t>
      </w:r>
      <w:r w:rsidR="00A911E4" w:rsidRPr="00A911E4">
        <w:t>There are d</w:t>
      </w:r>
      <w:r w:rsidR="00D24C77">
        <w:t>ifferent kinds of lawsuits</w:t>
      </w:r>
      <w:r w:rsidR="00A911E4" w:rsidRPr="00A911E4">
        <w:t xml:space="preserve"> the</w:t>
      </w:r>
      <w:r w:rsidR="00A911E4" w:rsidRPr="00A911E4">
        <w:rPr>
          <w:i/>
        </w:rPr>
        <w:t xml:space="preserve"> dika</w:t>
      </w:r>
      <w:r w:rsidR="00A911E4" w:rsidRPr="00A911E4">
        <w:t xml:space="preserve"> that is a privet </w:t>
      </w:r>
      <w:r w:rsidR="00D24C77" w:rsidRPr="00A911E4">
        <w:t>lawsuit that</w:t>
      </w:r>
      <w:r w:rsidR="00A911E4" w:rsidRPr="00A911E4">
        <w:t xml:space="preserve"> is brought on by the victim or an immedia</w:t>
      </w:r>
      <w:r w:rsidR="00D24C77">
        <w:t>te blood relative</w:t>
      </w:r>
      <w:r w:rsidR="00A911E4" w:rsidRPr="00A911E4">
        <w:t xml:space="preserve">. And a </w:t>
      </w:r>
      <w:r w:rsidR="00A911E4" w:rsidRPr="00A911E4">
        <w:rPr>
          <w:i/>
        </w:rPr>
        <w:t>grapah</w:t>
      </w:r>
      <w:r w:rsidR="00A911E4" w:rsidRPr="00A911E4">
        <w:t xml:space="preserve"> or Solon law in order to protect</w:t>
      </w:r>
      <w:r w:rsidR="00553048">
        <w:t xml:space="preserve"> the weak and those without kin. A</w:t>
      </w:r>
      <w:r w:rsidR="00A911E4" w:rsidRPr="00A911E4">
        <w:t>ny citizen that is in good standing can bring a lawsuit</w:t>
      </w:r>
      <w:r w:rsidR="00553048">
        <w:t xml:space="preserve"> to the courts</w:t>
      </w:r>
      <w:r w:rsidR="00A911E4" w:rsidRPr="00A911E4">
        <w:t xml:space="preserve">. </w:t>
      </w:r>
    </w:p>
    <w:p w:rsidR="00F64DC0" w:rsidRPr="00A911E4" w:rsidRDefault="00330661" w:rsidP="004D7C42">
      <w:pPr>
        <w:tabs>
          <w:tab w:val="left" w:pos="0"/>
        </w:tabs>
        <w:spacing w:line="480" w:lineRule="auto"/>
      </w:pPr>
      <w:r>
        <w:tab/>
      </w:r>
      <w:r w:rsidR="0000523F">
        <w:t>Because Adrastus was under the protection of Zeus’s laws of Hospitality and not wanting to start a blood feud could not be charged for his crimes his only option was to kil</w:t>
      </w:r>
      <w:r w:rsidR="00E52AF2">
        <w:t>l himself. Herodotus is hinting</w:t>
      </w:r>
      <w:r w:rsidR="0000523F">
        <w:t xml:space="preserve"> that the old laws are out dated, and that if the Greek society should be looking at and following Solon’s new laws Adrastus could have been brought to cou</w:t>
      </w:r>
      <w:r w:rsidR="005A2EB3">
        <w:t>rt, and might have lived. Herodo</w:t>
      </w:r>
      <w:r w:rsidR="0000523F">
        <w:t xml:space="preserve">tus is hinting though this story to a more responsible behavior, and society. </w:t>
      </w:r>
    </w:p>
    <w:sectPr w:rsidR="00F64DC0" w:rsidRPr="00A911E4" w:rsidSect="00F64DC0">
      <w:headerReference w:type="even" r:id="rId6"/>
      <w:headerReference w:type="default" r:id="rId7"/>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99D" w:rsidRDefault="0078799D">
      <w:r>
        <w:separator/>
      </w:r>
    </w:p>
  </w:endnote>
  <w:endnote w:type="continuationSeparator" w:id="0">
    <w:p w:rsidR="0078799D" w:rsidRDefault="007879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99D" w:rsidRDefault="0078799D">
      <w:r>
        <w:separator/>
      </w:r>
    </w:p>
  </w:footnote>
  <w:footnote w:type="continuationSeparator" w:id="0">
    <w:p w:rsidR="0078799D" w:rsidRDefault="0078799D">
      <w:r>
        <w:continuationSeparator/>
      </w:r>
    </w:p>
  </w:footnote>
  <w:footnote w:id="1">
    <w:p w:rsidR="00886B4C" w:rsidRPr="005C0F74" w:rsidRDefault="00886B4C" w:rsidP="005C0F74">
      <w:pPr>
        <w:rPr>
          <w:rFonts w:ascii="Times" w:hAnsi="Times"/>
          <w:sz w:val="20"/>
          <w:szCs w:val="20"/>
        </w:rPr>
      </w:pPr>
      <w:r>
        <w:rPr>
          <w:rStyle w:val="FootnoteReference"/>
        </w:rPr>
        <w:footnoteRef/>
      </w:r>
      <w:r>
        <w:t xml:space="preserve"> </w:t>
      </w:r>
      <w:r w:rsidRPr="005C0F74">
        <w:rPr>
          <w:rFonts w:ascii="Times" w:hAnsi="Times"/>
          <w:sz w:val="20"/>
          <w:szCs w:val="20"/>
        </w:rPr>
        <w:t xml:space="preserve">Baragwanath, Emily, and Mathieu De Bakker. </w:t>
      </w:r>
      <w:r w:rsidRPr="005C0F74">
        <w:rPr>
          <w:rFonts w:ascii="Times" w:hAnsi="Times"/>
          <w:i/>
          <w:sz w:val="20"/>
          <w:szCs w:val="20"/>
        </w:rPr>
        <w:t>Myth, Truth, and Narrative in Herodotus</w:t>
      </w:r>
      <w:r w:rsidRPr="005C0F74">
        <w:rPr>
          <w:rFonts w:ascii="Times" w:hAnsi="Times"/>
          <w:sz w:val="20"/>
          <w:szCs w:val="20"/>
        </w:rPr>
        <w:t xml:space="preserve">. Accessed April 1, 2016. https://books.google.com/books?id=fRIsV4WvJUcC&amp;pg=PA160&amp;lpg=PA160&amp;dq=presentations on Croesus and Adrastus&amp;source=bl&amp;ots=PZReRXD5Ws&amp;sig=zy-c52pPKFsA3NvfxuOmHMVW37o&amp;hl=en&amp;sa=X&amp;ved=0ahUKEwjntu61_fzLAhXnvIMKHdlRAlEQ6AEINjAF#v=onepage&amp;q=presentations on Croesus and Adrastus&amp;f=false. </w:t>
      </w:r>
    </w:p>
    <w:p w:rsidR="00886B4C" w:rsidRPr="005C0F74" w:rsidRDefault="00886B4C" w:rsidP="005C0F74">
      <w:pPr>
        <w:rPr>
          <w:rFonts w:ascii="Times" w:hAnsi="Times"/>
          <w:sz w:val="20"/>
          <w:szCs w:val="20"/>
        </w:rPr>
      </w:pPr>
      <w:r w:rsidRPr="005C0F74">
        <w:rPr>
          <w:rFonts w:ascii="Times" w:hAnsi="Times"/>
          <w:sz w:val="20"/>
          <w:szCs w:val="20"/>
        </w:rPr>
        <w:t>'Strangers are from Zeus' page 145</w:t>
      </w:r>
    </w:p>
    <w:p w:rsidR="00886B4C" w:rsidRDefault="00886B4C">
      <w:pPr>
        <w:pStyle w:val="FootnoteText"/>
      </w:pPr>
    </w:p>
  </w:footnote>
  <w:footnote w:id="2">
    <w:p w:rsidR="00886B4C" w:rsidRPr="00886B4C" w:rsidRDefault="00886B4C" w:rsidP="00886B4C">
      <w:pPr>
        <w:rPr>
          <w:rFonts w:ascii="Times" w:hAnsi="Times"/>
          <w:sz w:val="20"/>
          <w:szCs w:val="20"/>
        </w:rPr>
      </w:pPr>
      <w:r>
        <w:rPr>
          <w:rStyle w:val="FootnoteReference"/>
        </w:rPr>
        <w:footnoteRef/>
      </w:r>
      <w:r>
        <w:t xml:space="preserve"> </w:t>
      </w:r>
      <w:r w:rsidRPr="00886B4C">
        <w:rPr>
          <w:rFonts w:ascii="Times" w:hAnsi="Times"/>
          <w:sz w:val="20"/>
          <w:szCs w:val="20"/>
        </w:rPr>
        <w:t xml:space="preserve">Herodotus, Aubrey De Sélincourt, and John Marincola. </w:t>
      </w:r>
      <w:r w:rsidRPr="00886B4C">
        <w:rPr>
          <w:rFonts w:ascii="Times" w:hAnsi="Times"/>
          <w:i/>
          <w:sz w:val="20"/>
          <w:szCs w:val="20"/>
        </w:rPr>
        <w:t>The Histories</w:t>
      </w:r>
      <w:r w:rsidRPr="00886B4C">
        <w:rPr>
          <w:rFonts w:ascii="Times" w:hAnsi="Times"/>
          <w:sz w:val="20"/>
          <w:szCs w:val="20"/>
        </w:rPr>
        <w:t xml:space="preserve">. London: Penguin Books, 1996. </w:t>
      </w:r>
    </w:p>
    <w:p w:rsidR="00886B4C" w:rsidRPr="00886B4C" w:rsidRDefault="00886B4C" w:rsidP="00886B4C">
      <w:pPr>
        <w:rPr>
          <w:rFonts w:ascii="Times" w:hAnsi="Times"/>
          <w:sz w:val="20"/>
          <w:szCs w:val="20"/>
        </w:rPr>
      </w:pPr>
      <w:r w:rsidRPr="00886B4C">
        <w:rPr>
          <w:rFonts w:ascii="Times" w:hAnsi="Times"/>
          <w:sz w:val="20"/>
          <w:szCs w:val="20"/>
        </w:rPr>
        <w:t>Book 1, chapter 37</w:t>
      </w:r>
    </w:p>
    <w:p w:rsidR="00886B4C" w:rsidRDefault="00886B4C">
      <w:pPr>
        <w:pStyle w:val="FootnoteText"/>
      </w:pPr>
    </w:p>
  </w:footnote>
  <w:footnote w:id="3">
    <w:p w:rsidR="00886B4C" w:rsidRPr="00886B4C" w:rsidRDefault="00886B4C" w:rsidP="00886B4C">
      <w:pPr>
        <w:rPr>
          <w:rFonts w:ascii="Times" w:hAnsi="Times"/>
          <w:sz w:val="20"/>
          <w:szCs w:val="20"/>
        </w:rPr>
      </w:pPr>
      <w:r>
        <w:rPr>
          <w:rStyle w:val="FootnoteReference"/>
        </w:rPr>
        <w:footnoteRef/>
      </w:r>
      <w:r>
        <w:t xml:space="preserve"> </w:t>
      </w:r>
      <w:r w:rsidRPr="00886B4C">
        <w:rPr>
          <w:rFonts w:ascii="Times" w:hAnsi="Times"/>
          <w:sz w:val="20"/>
          <w:szCs w:val="20"/>
        </w:rPr>
        <w:t xml:space="preserve">Herodotus, Aubrey De Sélincourt, and John Marincola. </w:t>
      </w:r>
      <w:r w:rsidRPr="00886B4C">
        <w:rPr>
          <w:rFonts w:ascii="Times" w:hAnsi="Times"/>
          <w:i/>
          <w:sz w:val="20"/>
          <w:szCs w:val="20"/>
        </w:rPr>
        <w:t>The Histories</w:t>
      </w:r>
      <w:r w:rsidRPr="00886B4C">
        <w:rPr>
          <w:rFonts w:ascii="Times" w:hAnsi="Times"/>
          <w:sz w:val="20"/>
          <w:szCs w:val="20"/>
        </w:rPr>
        <w:t xml:space="preserve">. London: Penguin Books, 1996. </w:t>
      </w:r>
    </w:p>
    <w:p w:rsidR="00886B4C" w:rsidRPr="00886B4C" w:rsidRDefault="00886B4C" w:rsidP="00886B4C">
      <w:pPr>
        <w:rPr>
          <w:rFonts w:ascii="Times" w:hAnsi="Times"/>
          <w:sz w:val="20"/>
          <w:szCs w:val="20"/>
        </w:rPr>
      </w:pPr>
      <w:r w:rsidRPr="00886B4C">
        <w:rPr>
          <w:rFonts w:ascii="Times" w:hAnsi="Times"/>
          <w:sz w:val="20"/>
          <w:szCs w:val="20"/>
        </w:rPr>
        <w:t>Book 1, chapter 39</w:t>
      </w:r>
    </w:p>
    <w:p w:rsidR="00886B4C" w:rsidRDefault="00886B4C">
      <w:pPr>
        <w:pStyle w:val="FootnoteText"/>
      </w:pPr>
    </w:p>
  </w:footnote>
  <w:footnote w:id="4">
    <w:p w:rsidR="00886B4C" w:rsidRPr="00886B4C" w:rsidRDefault="00886B4C" w:rsidP="00886B4C">
      <w:pPr>
        <w:rPr>
          <w:rFonts w:ascii="Times" w:hAnsi="Times"/>
          <w:sz w:val="20"/>
          <w:szCs w:val="20"/>
        </w:rPr>
      </w:pPr>
      <w:r>
        <w:rPr>
          <w:rStyle w:val="FootnoteReference"/>
        </w:rPr>
        <w:footnoteRef/>
      </w:r>
      <w:r>
        <w:t xml:space="preserve"> </w:t>
      </w:r>
      <w:r w:rsidRPr="00886B4C">
        <w:rPr>
          <w:rFonts w:ascii="Times" w:hAnsi="Times"/>
          <w:sz w:val="20"/>
          <w:szCs w:val="20"/>
        </w:rPr>
        <w:t xml:space="preserve">Herodotus, Aubrey De Sélincourt, and John Marincola. </w:t>
      </w:r>
      <w:r w:rsidRPr="00886B4C">
        <w:rPr>
          <w:rFonts w:ascii="Times" w:hAnsi="Times"/>
          <w:i/>
          <w:sz w:val="20"/>
          <w:szCs w:val="20"/>
        </w:rPr>
        <w:t>The Histories</w:t>
      </w:r>
      <w:r w:rsidRPr="00886B4C">
        <w:rPr>
          <w:rFonts w:ascii="Times" w:hAnsi="Times"/>
          <w:sz w:val="20"/>
          <w:szCs w:val="20"/>
        </w:rPr>
        <w:t xml:space="preserve">. London: Penguin Books, 1996. </w:t>
      </w:r>
    </w:p>
    <w:p w:rsidR="00886B4C" w:rsidRPr="00886B4C" w:rsidRDefault="00886B4C" w:rsidP="00886B4C">
      <w:pPr>
        <w:rPr>
          <w:rFonts w:ascii="Times" w:hAnsi="Times"/>
          <w:sz w:val="20"/>
          <w:szCs w:val="20"/>
        </w:rPr>
      </w:pPr>
      <w:r w:rsidRPr="00886B4C">
        <w:rPr>
          <w:rFonts w:ascii="Times" w:hAnsi="Times"/>
          <w:sz w:val="20"/>
          <w:szCs w:val="20"/>
        </w:rPr>
        <w:t>Book 1, chapter 41</w:t>
      </w:r>
    </w:p>
    <w:p w:rsidR="00886B4C" w:rsidRDefault="00886B4C">
      <w:pPr>
        <w:pStyle w:val="FootnoteText"/>
      </w:pPr>
    </w:p>
  </w:footnote>
  <w:footnote w:id="5">
    <w:p w:rsidR="00886B4C" w:rsidRPr="00886B4C" w:rsidRDefault="00886B4C" w:rsidP="00886B4C">
      <w:pPr>
        <w:rPr>
          <w:rFonts w:ascii="Times" w:hAnsi="Times"/>
          <w:sz w:val="20"/>
          <w:szCs w:val="20"/>
        </w:rPr>
      </w:pPr>
      <w:r>
        <w:rPr>
          <w:rStyle w:val="FootnoteReference"/>
        </w:rPr>
        <w:footnoteRef/>
      </w:r>
      <w:r>
        <w:t xml:space="preserve"> </w:t>
      </w:r>
      <w:r w:rsidRPr="00886B4C">
        <w:rPr>
          <w:rFonts w:ascii="Times" w:hAnsi="Times"/>
          <w:sz w:val="20"/>
          <w:szCs w:val="20"/>
        </w:rPr>
        <w:t xml:space="preserve">Herodotus, Aubrey De Sélincourt, and John Marincola. </w:t>
      </w:r>
      <w:r w:rsidRPr="00886B4C">
        <w:rPr>
          <w:rFonts w:ascii="Times" w:hAnsi="Times"/>
          <w:i/>
          <w:sz w:val="20"/>
          <w:szCs w:val="20"/>
        </w:rPr>
        <w:t>The Histories</w:t>
      </w:r>
      <w:r w:rsidRPr="00886B4C">
        <w:rPr>
          <w:rFonts w:ascii="Times" w:hAnsi="Times"/>
          <w:sz w:val="20"/>
          <w:szCs w:val="20"/>
        </w:rPr>
        <w:t xml:space="preserve">. London: Penguin Books, 1996. </w:t>
      </w:r>
    </w:p>
    <w:p w:rsidR="00886B4C" w:rsidRPr="00886B4C" w:rsidRDefault="00886B4C" w:rsidP="00886B4C">
      <w:pPr>
        <w:rPr>
          <w:rFonts w:ascii="Times" w:hAnsi="Times"/>
          <w:sz w:val="20"/>
          <w:szCs w:val="20"/>
        </w:rPr>
      </w:pPr>
      <w:r w:rsidRPr="00886B4C">
        <w:rPr>
          <w:rFonts w:ascii="Times" w:hAnsi="Times"/>
          <w:sz w:val="20"/>
          <w:szCs w:val="20"/>
        </w:rPr>
        <w:t>Book 1, chapter 45</w:t>
      </w:r>
    </w:p>
    <w:p w:rsidR="00886B4C" w:rsidRDefault="00886B4C">
      <w:pPr>
        <w:pStyle w:val="FootnoteText"/>
      </w:pPr>
    </w:p>
  </w:footnote>
  <w:footnote w:id="6">
    <w:p w:rsidR="00886B4C" w:rsidRPr="0000523F" w:rsidRDefault="00886B4C" w:rsidP="0000523F">
      <w:pPr>
        <w:rPr>
          <w:rFonts w:ascii="Times" w:hAnsi="Times"/>
          <w:sz w:val="20"/>
          <w:szCs w:val="20"/>
        </w:rPr>
      </w:pPr>
      <w:r>
        <w:rPr>
          <w:rStyle w:val="FootnoteReference"/>
        </w:rPr>
        <w:footnoteRef/>
      </w:r>
      <w:r>
        <w:t xml:space="preserve"> </w:t>
      </w:r>
      <w:r w:rsidRPr="0000523F">
        <w:rPr>
          <w:rFonts w:ascii="Times" w:hAnsi="Times"/>
          <w:sz w:val="20"/>
          <w:szCs w:val="20"/>
        </w:rPr>
        <w:t xml:space="preserve">Provencal, Vernon. </w:t>
      </w:r>
      <w:r w:rsidRPr="0000523F">
        <w:rPr>
          <w:rFonts w:ascii="Times" w:hAnsi="Times"/>
          <w:i/>
          <w:sz w:val="20"/>
          <w:szCs w:val="20"/>
        </w:rPr>
        <w:t>Sophist Kings: Persians as Other in Herodotus</w:t>
      </w:r>
      <w:r w:rsidRPr="0000523F">
        <w:rPr>
          <w:rFonts w:ascii="Times" w:hAnsi="Times"/>
          <w:sz w:val="20"/>
          <w:szCs w:val="20"/>
        </w:rPr>
        <w:t xml:space="preserve">. https://books.google.com/books?id=sO7sCAAAQBAJ&amp;pg=PA57&amp;lpg=PA57&amp;dq=presentations on Croesus and Adrastus&amp;source=bl&amp;ots=YSxkgIksiX&amp;sig=uMkvOhiFicMXUIodPsbRnMHjz0A&amp;hl=en&amp;sa=X&amp;ved=0ahUKEwiArabnsYDMAhVIYiYKHccXD2QQ6AEISDAJ#v=onepage&amp;q=presentations on Croesus and Adrastus&amp;f=false. </w:t>
      </w:r>
    </w:p>
    <w:p w:rsidR="00886B4C" w:rsidRDefault="00886B4C">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6B4C" w:rsidRDefault="00886B4C" w:rsidP="00F64DC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86B4C" w:rsidRDefault="00886B4C" w:rsidP="00F64DC0">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6B4C" w:rsidRDefault="00886B4C" w:rsidP="00F64DC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44716">
      <w:rPr>
        <w:rStyle w:val="PageNumber"/>
        <w:noProof/>
      </w:rPr>
      <w:t>1</w:t>
    </w:r>
    <w:r>
      <w:rPr>
        <w:rStyle w:val="PageNumber"/>
      </w:rPr>
      <w:fldChar w:fldCharType="end"/>
    </w:r>
  </w:p>
  <w:p w:rsidR="00886B4C" w:rsidRDefault="00886B4C" w:rsidP="00F64DC0">
    <w:pPr>
      <w:pStyle w:val="Header"/>
      <w:ind w:right="360"/>
    </w:pPr>
    <w:r>
      <w:t>Colleen Cotter</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4DC0"/>
    <w:rsid w:val="00000493"/>
    <w:rsid w:val="0000523F"/>
    <w:rsid w:val="000F7506"/>
    <w:rsid w:val="0010016B"/>
    <w:rsid w:val="00112741"/>
    <w:rsid w:val="00135733"/>
    <w:rsid w:val="001E5371"/>
    <w:rsid w:val="00220D7E"/>
    <w:rsid w:val="00285234"/>
    <w:rsid w:val="002D3349"/>
    <w:rsid w:val="00330661"/>
    <w:rsid w:val="004C3D19"/>
    <w:rsid w:val="004D05E6"/>
    <w:rsid w:val="004D7C42"/>
    <w:rsid w:val="005148D5"/>
    <w:rsid w:val="00553048"/>
    <w:rsid w:val="005642E7"/>
    <w:rsid w:val="005A2EB3"/>
    <w:rsid w:val="005C0F74"/>
    <w:rsid w:val="005E00FA"/>
    <w:rsid w:val="005F3A92"/>
    <w:rsid w:val="0061715B"/>
    <w:rsid w:val="00681AD8"/>
    <w:rsid w:val="0069756A"/>
    <w:rsid w:val="006E6993"/>
    <w:rsid w:val="007854FD"/>
    <w:rsid w:val="0078799D"/>
    <w:rsid w:val="007E6492"/>
    <w:rsid w:val="00833F4A"/>
    <w:rsid w:val="00886B4C"/>
    <w:rsid w:val="008B126E"/>
    <w:rsid w:val="008E7A29"/>
    <w:rsid w:val="00931762"/>
    <w:rsid w:val="00944716"/>
    <w:rsid w:val="009C5BE8"/>
    <w:rsid w:val="009D49E7"/>
    <w:rsid w:val="009F0293"/>
    <w:rsid w:val="00A75BB0"/>
    <w:rsid w:val="00A911E4"/>
    <w:rsid w:val="00A933C0"/>
    <w:rsid w:val="00AE230D"/>
    <w:rsid w:val="00B06050"/>
    <w:rsid w:val="00BC3F0F"/>
    <w:rsid w:val="00BD1147"/>
    <w:rsid w:val="00BF42F1"/>
    <w:rsid w:val="00C74B30"/>
    <w:rsid w:val="00C8140F"/>
    <w:rsid w:val="00C83EC6"/>
    <w:rsid w:val="00D24C77"/>
    <w:rsid w:val="00D536D7"/>
    <w:rsid w:val="00D9086F"/>
    <w:rsid w:val="00DB0081"/>
    <w:rsid w:val="00DC5058"/>
    <w:rsid w:val="00DF1010"/>
    <w:rsid w:val="00E0008D"/>
    <w:rsid w:val="00E01974"/>
    <w:rsid w:val="00E52AF2"/>
    <w:rsid w:val="00E52FDA"/>
    <w:rsid w:val="00F02646"/>
    <w:rsid w:val="00F53F66"/>
    <w:rsid w:val="00F64DC0"/>
    <w:rsid w:val="00FB333B"/>
    <w:rsid w:val="00FB386D"/>
    <w:rsid w:val="00FF6049"/>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D61A7AB-DE42-44BA-824C-2A44ECD44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C560B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F64DC0"/>
    <w:pPr>
      <w:tabs>
        <w:tab w:val="center" w:pos="4320"/>
        <w:tab w:val="right" w:pos="8640"/>
      </w:tabs>
    </w:pPr>
  </w:style>
  <w:style w:type="character" w:customStyle="1" w:styleId="HeaderChar">
    <w:name w:val="Header Char"/>
    <w:basedOn w:val="DefaultParagraphFont"/>
    <w:link w:val="Header"/>
    <w:uiPriority w:val="99"/>
    <w:semiHidden/>
    <w:rsid w:val="00F64DC0"/>
  </w:style>
  <w:style w:type="paragraph" w:styleId="Footer">
    <w:name w:val="footer"/>
    <w:basedOn w:val="Normal"/>
    <w:link w:val="FooterChar"/>
    <w:uiPriority w:val="99"/>
    <w:semiHidden/>
    <w:unhideWhenUsed/>
    <w:rsid w:val="00F64DC0"/>
    <w:pPr>
      <w:tabs>
        <w:tab w:val="center" w:pos="4320"/>
        <w:tab w:val="right" w:pos="8640"/>
      </w:tabs>
    </w:pPr>
  </w:style>
  <w:style w:type="character" w:customStyle="1" w:styleId="FooterChar">
    <w:name w:val="Footer Char"/>
    <w:basedOn w:val="DefaultParagraphFont"/>
    <w:link w:val="Footer"/>
    <w:uiPriority w:val="99"/>
    <w:semiHidden/>
    <w:rsid w:val="00F64DC0"/>
  </w:style>
  <w:style w:type="character" w:styleId="PageNumber">
    <w:name w:val="page number"/>
    <w:basedOn w:val="DefaultParagraphFont"/>
    <w:uiPriority w:val="99"/>
    <w:semiHidden/>
    <w:unhideWhenUsed/>
    <w:rsid w:val="00F64DC0"/>
  </w:style>
  <w:style w:type="paragraph" w:styleId="FootnoteText">
    <w:name w:val="footnote text"/>
    <w:basedOn w:val="Normal"/>
    <w:link w:val="FootnoteTextChar"/>
    <w:uiPriority w:val="99"/>
    <w:semiHidden/>
    <w:unhideWhenUsed/>
    <w:rsid w:val="005C0F74"/>
  </w:style>
  <w:style w:type="character" w:customStyle="1" w:styleId="FootnoteTextChar">
    <w:name w:val="Footnote Text Char"/>
    <w:basedOn w:val="DefaultParagraphFont"/>
    <w:link w:val="FootnoteText"/>
    <w:uiPriority w:val="99"/>
    <w:semiHidden/>
    <w:rsid w:val="005C0F74"/>
  </w:style>
  <w:style w:type="character" w:styleId="FootnoteReference">
    <w:name w:val="footnote reference"/>
    <w:basedOn w:val="DefaultParagraphFont"/>
    <w:uiPriority w:val="99"/>
    <w:semiHidden/>
    <w:unhideWhenUsed/>
    <w:rsid w:val="005C0F7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56832">
      <w:bodyDiv w:val="1"/>
      <w:marLeft w:val="0"/>
      <w:marRight w:val="0"/>
      <w:marTop w:val="0"/>
      <w:marBottom w:val="0"/>
      <w:divBdr>
        <w:top w:val="none" w:sz="0" w:space="0" w:color="auto"/>
        <w:left w:val="none" w:sz="0" w:space="0" w:color="auto"/>
        <w:bottom w:val="none" w:sz="0" w:space="0" w:color="auto"/>
        <w:right w:val="none" w:sz="0" w:space="0" w:color="auto"/>
      </w:divBdr>
      <w:divsChild>
        <w:div w:id="1446001645">
          <w:marLeft w:val="0"/>
          <w:marRight w:val="0"/>
          <w:marTop w:val="0"/>
          <w:marBottom w:val="0"/>
          <w:divBdr>
            <w:top w:val="none" w:sz="0" w:space="0" w:color="auto"/>
            <w:left w:val="none" w:sz="0" w:space="0" w:color="auto"/>
            <w:bottom w:val="none" w:sz="0" w:space="0" w:color="auto"/>
            <w:right w:val="none" w:sz="0" w:space="0" w:color="auto"/>
          </w:divBdr>
          <w:divsChild>
            <w:div w:id="1498380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287481">
      <w:bodyDiv w:val="1"/>
      <w:marLeft w:val="0"/>
      <w:marRight w:val="0"/>
      <w:marTop w:val="0"/>
      <w:marBottom w:val="0"/>
      <w:divBdr>
        <w:top w:val="none" w:sz="0" w:space="0" w:color="auto"/>
        <w:left w:val="none" w:sz="0" w:space="0" w:color="auto"/>
        <w:bottom w:val="none" w:sz="0" w:space="0" w:color="auto"/>
        <w:right w:val="none" w:sz="0" w:space="0" w:color="auto"/>
      </w:divBdr>
      <w:divsChild>
        <w:div w:id="1453816454">
          <w:marLeft w:val="0"/>
          <w:marRight w:val="0"/>
          <w:marTop w:val="0"/>
          <w:marBottom w:val="0"/>
          <w:divBdr>
            <w:top w:val="none" w:sz="0" w:space="0" w:color="auto"/>
            <w:left w:val="none" w:sz="0" w:space="0" w:color="auto"/>
            <w:bottom w:val="none" w:sz="0" w:space="0" w:color="auto"/>
            <w:right w:val="none" w:sz="0" w:space="0" w:color="auto"/>
          </w:divBdr>
          <w:divsChild>
            <w:div w:id="2137135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9086703">
      <w:bodyDiv w:val="1"/>
      <w:marLeft w:val="0"/>
      <w:marRight w:val="0"/>
      <w:marTop w:val="0"/>
      <w:marBottom w:val="0"/>
      <w:divBdr>
        <w:top w:val="none" w:sz="0" w:space="0" w:color="auto"/>
        <w:left w:val="none" w:sz="0" w:space="0" w:color="auto"/>
        <w:bottom w:val="none" w:sz="0" w:space="0" w:color="auto"/>
        <w:right w:val="none" w:sz="0" w:space="0" w:color="auto"/>
      </w:divBdr>
      <w:divsChild>
        <w:div w:id="2141721839">
          <w:marLeft w:val="0"/>
          <w:marRight w:val="0"/>
          <w:marTop w:val="0"/>
          <w:marBottom w:val="0"/>
          <w:divBdr>
            <w:top w:val="none" w:sz="0" w:space="0" w:color="auto"/>
            <w:left w:val="none" w:sz="0" w:space="0" w:color="auto"/>
            <w:bottom w:val="none" w:sz="0" w:space="0" w:color="auto"/>
            <w:right w:val="none" w:sz="0" w:space="0" w:color="auto"/>
          </w:divBdr>
          <w:divsChild>
            <w:div w:id="697589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6106557">
      <w:bodyDiv w:val="1"/>
      <w:marLeft w:val="0"/>
      <w:marRight w:val="0"/>
      <w:marTop w:val="0"/>
      <w:marBottom w:val="0"/>
      <w:divBdr>
        <w:top w:val="none" w:sz="0" w:space="0" w:color="auto"/>
        <w:left w:val="none" w:sz="0" w:space="0" w:color="auto"/>
        <w:bottom w:val="none" w:sz="0" w:space="0" w:color="auto"/>
        <w:right w:val="none" w:sz="0" w:space="0" w:color="auto"/>
      </w:divBdr>
    </w:div>
    <w:div w:id="1273824256">
      <w:bodyDiv w:val="1"/>
      <w:marLeft w:val="0"/>
      <w:marRight w:val="0"/>
      <w:marTop w:val="0"/>
      <w:marBottom w:val="0"/>
      <w:divBdr>
        <w:top w:val="none" w:sz="0" w:space="0" w:color="auto"/>
        <w:left w:val="none" w:sz="0" w:space="0" w:color="auto"/>
        <w:bottom w:val="none" w:sz="0" w:space="0" w:color="auto"/>
        <w:right w:val="none" w:sz="0" w:space="0" w:color="auto"/>
      </w:divBdr>
      <w:divsChild>
        <w:div w:id="1232422332">
          <w:marLeft w:val="0"/>
          <w:marRight w:val="0"/>
          <w:marTop w:val="0"/>
          <w:marBottom w:val="0"/>
          <w:divBdr>
            <w:top w:val="none" w:sz="0" w:space="0" w:color="auto"/>
            <w:left w:val="none" w:sz="0" w:space="0" w:color="auto"/>
            <w:bottom w:val="none" w:sz="0" w:space="0" w:color="auto"/>
            <w:right w:val="none" w:sz="0" w:space="0" w:color="auto"/>
          </w:divBdr>
          <w:divsChild>
            <w:div w:id="637498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193297">
      <w:bodyDiv w:val="1"/>
      <w:marLeft w:val="0"/>
      <w:marRight w:val="0"/>
      <w:marTop w:val="0"/>
      <w:marBottom w:val="0"/>
      <w:divBdr>
        <w:top w:val="none" w:sz="0" w:space="0" w:color="auto"/>
        <w:left w:val="none" w:sz="0" w:space="0" w:color="auto"/>
        <w:bottom w:val="none" w:sz="0" w:space="0" w:color="auto"/>
        <w:right w:val="none" w:sz="0" w:space="0" w:color="auto"/>
      </w:divBdr>
      <w:divsChild>
        <w:div w:id="1915234182">
          <w:marLeft w:val="0"/>
          <w:marRight w:val="0"/>
          <w:marTop w:val="0"/>
          <w:marBottom w:val="0"/>
          <w:divBdr>
            <w:top w:val="none" w:sz="0" w:space="0" w:color="auto"/>
            <w:left w:val="none" w:sz="0" w:space="0" w:color="auto"/>
            <w:bottom w:val="none" w:sz="0" w:space="0" w:color="auto"/>
            <w:right w:val="none" w:sz="0" w:space="0" w:color="auto"/>
          </w:divBdr>
        </w:div>
      </w:divsChild>
    </w:div>
    <w:div w:id="1695767729">
      <w:bodyDiv w:val="1"/>
      <w:marLeft w:val="0"/>
      <w:marRight w:val="0"/>
      <w:marTop w:val="0"/>
      <w:marBottom w:val="0"/>
      <w:divBdr>
        <w:top w:val="none" w:sz="0" w:space="0" w:color="auto"/>
        <w:left w:val="none" w:sz="0" w:space="0" w:color="auto"/>
        <w:bottom w:val="none" w:sz="0" w:space="0" w:color="auto"/>
        <w:right w:val="none" w:sz="0" w:space="0" w:color="auto"/>
      </w:divBdr>
      <w:divsChild>
        <w:div w:id="1715695643">
          <w:marLeft w:val="0"/>
          <w:marRight w:val="0"/>
          <w:marTop w:val="0"/>
          <w:marBottom w:val="0"/>
          <w:divBdr>
            <w:top w:val="none" w:sz="0" w:space="0" w:color="auto"/>
            <w:left w:val="none" w:sz="0" w:space="0" w:color="auto"/>
            <w:bottom w:val="none" w:sz="0" w:space="0" w:color="auto"/>
            <w:right w:val="none" w:sz="0" w:space="0" w:color="auto"/>
          </w:divBdr>
          <w:divsChild>
            <w:div w:id="1891964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1620343">
      <w:bodyDiv w:val="1"/>
      <w:marLeft w:val="0"/>
      <w:marRight w:val="0"/>
      <w:marTop w:val="0"/>
      <w:marBottom w:val="0"/>
      <w:divBdr>
        <w:top w:val="none" w:sz="0" w:space="0" w:color="auto"/>
        <w:left w:val="none" w:sz="0" w:space="0" w:color="auto"/>
        <w:bottom w:val="none" w:sz="0" w:space="0" w:color="auto"/>
        <w:right w:val="none" w:sz="0" w:space="0" w:color="auto"/>
      </w:divBdr>
      <w:divsChild>
        <w:div w:id="1814102262">
          <w:marLeft w:val="0"/>
          <w:marRight w:val="0"/>
          <w:marTop w:val="0"/>
          <w:marBottom w:val="0"/>
          <w:divBdr>
            <w:top w:val="none" w:sz="0" w:space="0" w:color="auto"/>
            <w:left w:val="none" w:sz="0" w:space="0" w:color="auto"/>
            <w:bottom w:val="none" w:sz="0" w:space="0" w:color="auto"/>
            <w:right w:val="none" w:sz="0" w:space="0" w:color="auto"/>
          </w:divBdr>
          <w:divsChild>
            <w:div w:id="1509446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1283</Words>
  <Characters>7314</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Student</Company>
  <LinksUpToDate>false</LinksUpToDate>
  <CharactersWithSpaces>8580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Colleen Cotter</dc:creator>
  <cp:keywords/>
  <cp:lastModifiedBy>Meghan</cp:lastModifiedBy>
  <cp:revision>2</cp:revision>
  <dcterms:created xsi:type="dcterms:W3CDTF">2017-01-31T19:20:00Z</dcterms:created>
  <dcterms:modified xsi:type="dcterms:W3CDTF">2017-01-31T19:20:00Z</dcterms:modified>
</cp:coreProperties>
</file>