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09D330" w14:textId="77777777" w:rsidR="009B296C" w:rsidRDefault="009B296C" w:rsidP="009B296C">
      <w:pPr>
        <w:spacing w:line="480" w:lineRule="auto"/>
        <w:ind w:firstLine="720"/>
        <w:jc w:val="center"/>
        <w:rPr>
          <w:rFonts w:ascii="Times New Roman" w:hAnsi="Times New Roman" w:cs="Times New Roman"/>
        </w:rPr>
      </w:pPr>
    </w:p>
    <w:p w14:paraId="00F7C563" w14:textId="77777777" w:rsidR="009B296C" w:rsidRDefault="009B296C" w:rsidP="009B296C">
      <w:pPr>
        <w:spacing w:line="480" w:lineRule="auto"/>
        <w:ind w:firstLine="720"/>
        <w:jc w:val="center"/>
        <w:rPr>
          <w:rFonts w:ascii="Times New Roman" w:hAnsi="Times New Roman" w:cs="Times New Roman"/>
        </w:rPr>
      </w:pPr>
    </w:p>
    <w:p w14:paraId="3C5C1E7D" w14:textId="77777777" w:rsidR="009B296C" w:rsidRDefault="009B296C" w:rsidP="009B296C">
      <w:pPr>
        <w:spacing w:line="480" w:lineRule="auto"/>
        <w:ind w:firstLine="720"/>
        <w:jc w:val="center"/>
        <w:rPr>
          <w:rFonts w:ascii="Times New Roman" w:hAnsi="Times New Roman" w:cs="Times New Roman"/>
        </w:rPr>
      </w:pPr>
    </w:p>
    <w:p w14:paraId="350A6BBE" w14:textId="77777777" w:rsidR="009B296C" w:rsidRDefault="009B296C" w:rsidP="009B296C">
      <w:pPr>
        <w:spacing w:line="480" w:lineRule="auto"/>
        <w:ind w:firstLine="720"/>
        <w:jc w:val="center"/>
        <w:rPr>
          <w:rFonts w:ascii="Times New Roman" w:hAnsi="Times New Roman" w:cs="Times New Roman"/>
        </w:rPr>
      </w:pPr>
    </w:p>
    <w:p w14:paraId="6BD41E27" w14:textId="77777777" w:rsidR="009B296C" w:rsidRDefault="009B296C" w:rsidP="009B296C">
      <w:pPr>
        <w:spacing w:line="480" w:lineRule="auto"/>
        <w:ind w:firstLine="720"/>
        <w:jc w:val="center"/>
        <w:rPr>
          <w:rFonts w:ascii="Times New Roman" w:hAnsi="Times New Roman" w:cs="Times New Roman"/>
        </w:rPr>
      </w:pPr>
    </w:p>
    <w:p w14:paraId="79BAD8ED" w14:textId="6368BF03" w:rsidR="00A06685" w:rsidRPr="00A06685" w:rsidRDefault="00A06685" w:rsidP="00A06685">
      <w:pPr>
        <w:pStyle w:val="NormalWeb"/>
        <w:jc w:val="center"/>
        <w:rPr>
          <w:color w:val="000000"/>
          <w:sz w:val="28"/>
          <w:szCs w:val="28"/>
        </w:rPr>
      </w:pPr>
      <w:r w:rsidRPr="00A06685">
        <w:rPr>
          <w:color w:val="000000"/>
          <w:sz w:val="28"/>
          <w:szCs w:val="28"/>
        </w:rPr>
        <w:t>The Con</w:t>
      </w:r>
      <w:r w:rsidR="00946478">
        <w:rPr>
          <w:color w:val="000000"/>
          <w:sz w:val="28"/>
          <w:szCs w:val="28"/>
        </w:rPr>
        <w:t>cept of the Messiah and how it R</w:t>
      </w:r>
      <w:bookmarkStart w:id="0" w:name="_GoBack"/>
      <w:bookmarkEnd w:id="0"/>
      <w:r w:rsidRPr="00A06685">
        <w:rPr>
          <w:color w:val="000000"/>
          <w:sz w:val="28"/>
          <w:szCs w:val="28"/>
        </w:rPr>
        <w:t>elates to the Jewish Leaders in the Jewish Study Scripture and Today</w:t>
      </w:r>
    </w:p>
    <w:p w14:paraId="4395BEF8" w14:textId="3BF5B498" w:rsidR="009B296C" w:rsidRDefault="009B296C" w:rsidP="00A06685">
      <w:pPr>
        <w:spacing w:line="480" w:lineRule="auto"/>
        <w:ind w:firstLine="720"/>
        <w:jc w:val="center"/>
        <w:rPr>
          <w:rFonts w:ascii="Times New Roman" w:hAnsi="Times New Roman" w:cs="Times New Roman"/>
        </w:rPr>
      </w:pPr>
      <w:r>
        <w:rPr>
          <w:rFonts w:ascii="Times New Roman" w:hAnsi="Times New Roman" w:cs="Times New Roman"/>
        </w:rPr>
        <w:t>By Emily Barker</w:t>
      </w:r>
    </w:p>
    <w:p w14:paraId="62CC1339" w14:textId="1020EC91" w:rsidR="009B296C" w:rsidRDefault="009B296C" w:rsidP="00A06685">
      <w:pPr>
        <w:spacing w:line="480" w:lineRule="auto"/>
        <w:ind w:firstLine="720"/>
        <w:jc w:val="center"/>
        <w:rPr>
          <w:rFonts w:ascii="Times New Roman" w:hAnsi="Times New Roman" w:cs="Times New Roman"/>
        </w:rPr>
      </w:pPr>
    </w:p>
    <w:p w14:paraId="4A0A5776" w14:textId="77777777" w:rsidR="009B296C" w:rsidRDefault="009B296C" w:rsidP="009B296C">
      <w:pPr>
        <w:spacing w:line="480" w:lineRule="auto"/>
        <w:ind w:firstLine="720"/>
        <w:jc w:val="center"/>
        <w:rPr>
          <w:rFonts w:ascii="Times New Roman" w:hAnsi="Times New Roman" w:cs="Times New Roman"/>
        </w:rPr>
      </w:pPr>
    </w:p>
    <w:p w14:paraId="09CA16F9" w14:textId="77777777" w:rsidR="009B296C" w:rsidRDefault="009B296C" w:rsidP="009B296C">
      <w:pPr>
        <w:spacing w:line="480" w:lineRule="auto"/>
        <w:ind w:firstLine="720"/>
        <w:jc w:val="center"/>
        <w:rPr>
          <w:rFonts w:ascii="Times New Roman" w:hAnsi="Times New Roman" w:cs="Times New Roman"/>
        </w:rPr>
      </w:pPr>
    </w:p>
    <w:p w14:paraId="28DFFE6A" w14:textId="77777777" w:rsidR="009B296C" w:rsidRDefault="009B296C" w:rsidP="009B296C">
      <w:pPr>
        <w:spacing w:line="480" w:lineRule="auto"/>
        <w:ind w:firstLine="720"/>
        <w:jc w:val="center"/>
        <w:rPr>
          <w:rFonts w:ascii="Times New Roman" w:hAnsi="Times New Roman" w:cs="Times New Roman"/>
        </w:rPr>
      </w:pPr>
    </w:p>
    <w:p w14:paraId="342FE593" w14:textId="77777777" w:rsidR="009B296C" w:rsidRDefault="009B296C" w:rsidP="009B296C">
      <w:pPr>
        <w:spacing w:line="480" w:lineRule="auto"/>
        <w:ind w:firstLine="720"/>
        <w:jc w:val="center"/>
        <w:rPr>
          <w:rFonts w:ascii="Times New Roman" w:hAnsi="Times New Roman" w:cs="Times New Roman"/>
        </w:rPr>
      </w:pPr>
    </w:p>
    <w:p w14:paraId="2C8713AB" w14:textId="77777777" w:rsidR="009B296C" w:rsidRDefault="009B296C" w:rsidP="009B296C">
      <w:pPr>
        <w:spacing w:line="480" w:lineRule="auto"/>
        <w:ind w:firstLine="720"/>
        <w:jc w:val="center"/>
        <w:rPr>
          <w:rFonts w:ascii="Times New Roman" w:hAnsi="Times New Roman" w:cs="Times New Roman"/>
        </w:rPr>
      </w:pPr>
    </w:p>
    <w:p w14:paraId="550A43BD" w14:textId="77777777" w:rsidR="009B296C" w:rsidRDefault="009B296C" w:rsidP="009B296C">
      <w:pPr>
        <w:spacing w:line="480" w:lineRule="auto"/>
        <w:ind w:firstLine="720"/>
        <w:jc w:val="center"/>
        <w:rPr>
          <w:rFonts w:ascii="Times New Roman" w:hAnsi="Times New Roman" w:cs="Times New Roman"/>
        </w:rPr>
      </w:pPr>
    </w:p>
    <w:p w14:paraId="05D5817B" w14:textId="77777777" w:rsidR="009B296C" w:rsidRDefault="009B296C" w:rsidP="009B296C">
      <w:pPr>
        <w:spacing w:line="480" w:lineRule="auto"/>
        <w:ind w:firstLine="720"/>
        <w:jc w:val="center"/>
        <w:rPr>
          <w:rFonts w:ascii="Times New Roman" w:hAnsi="Times New Roman" w:cs="Times New Roman"/>
        </w:rPr>
      </w:pPr>
    </w:p>
    <w:p w14:paraId="6AD4FAA9" w14:textId="77777777" w:rsidR="009B296C" w:rsidRDefault="009B296C" w:rsidP="009B296C">
      <w:pPr>
        <w:spacing w:line="480" w:lineRule="auto"/>
        <w:ind w:firstLine="720"/>
        <w:jc w:val="center"/>
        <w:rPr>
          <w:rFonts w:ascii="Times New Roman" w:hAnsi="Times New Roman" w:cs="Times New Roman"/>
        </w:rPr>
      </w:pPr>
    </w:p>
    <w:p w14:paraId="07A12154" w14:textId="77777777" w:rsidR="009B296C" w:rsidRDefault="009B296C" w:rsidP="009B296C">
      <w:pPr>
        <w:spacing w:line="480" w:lineRule="auto"/>
        <w:ind w:firstLine="720"/>
        <w:jc w:val="center"/>
        <w:rPr>
          <w:rFonts w:ascii="Times New Roman" w:hAnsi="Times New Roman" w:cs="Times New Roman"/>
        </w:rPr>
      </w:pPr>
    </w:p>
    <w:p w14:paraId="4B8857C6" w14:textId="77777777" w:rsidR="009B296C" w:rsidRDefault="009B296C" w:rsidP="009B296C">
      <w:pPr>
        <w:spacing w:line="480" w:lineRule="auto"/>
        <w:ind w:firstLine="720"/>
        <w:jc w:val="center"/>
        <w:rPr>
          <w:rFonts w:ascii="Times New Roman" w:hAnsi="Times New Roman" w:cs="Times New Roman"/>
        </w:rPr>
      </w:pPr>
    </w:p>
    <w:p w14:paraId="489C32FA" w14:textId="77777777" w:rsidR="009B296C" w:rsidRDefault="009B296C" w:rsidP="009B296C">
      <w:pPr>
        <w:spacing w:line="480" w:lineRule="auto"/>
        <w:ind w:firstLine="720"/>
        <w:jc w:val="center"/>
        <w:rPr>
          <w:rFonts w:ascii="Times New Roman" w:hAnsi="Times New Roman" w:cs="Times New Roman"/>
        </w:rPr>
      </w:pPr>
    </w:p>
    <w:p w14:paraId="2B5C77D0" w14:textId="77777777" w:rsidR="009B296C" w:rsidRDefault="009B296C" w:rsidP="009B296C">
      <w:pPr>
        <w:spacing w:line="480" w:lineRule="auto"/>
        <w:ind w:firstLine="720"/>
        <w:jc w:val="center"/>
        <w:rPr>
          <w:rFonts w:ascii="Times New Roman" w:hAnsi="Times New Roman" w:cs="Times New Roman"/>
        </w:rPr>
      </w:pPr>
    </w:p>
    <w:p w14:paraId="41EE79A6" w14:textId="77777777" w:rsidR="009B296C" w:rsidRDefault="009B296C" w:rsidP="005B374B">
      <w:pPr>
        <w:spacing w:line="480" w:lineRule="auto"/>
        <w:rPr>
          <w:rFonts w:ascii="Times New Roman" w:hAnsi="Times New Roman" w:cs="Times New Roman"/>
        </w:rPr>
      </w:pPr>
    </w:p>
    <w:p w14:paraId="41A1084D" w14:textId="77777777" w:rsidR="00706363" w:rsidRDefault="00706363" w:rsidP="00A06685">
      <w:pPr>
        <w:pStyle w:val="NormalWeb"/>
        <w:jc w:val="center"/>
        <w:rPr>
          <w:color w:val="000000"/>
        </w:rPr>
      </w:pPr>
    </w:p>
    <w:p w14:paraId="24666A71" w14:textId="77777777" w:rsidR="00A06685" w:rsidRDefault="00A06685" w:rsidP="00A06685">
      <w:pPr>
        <w:pStyle w:val="NormalWeb"/>
        <w:jc w:val="center"/>
        <w:rPr>
          <w:color w:val="000000"/>
        </w:rPr>
      </w:pPr>
      <w:r w:rsidRPr="00B5543A">
        <w:rPr>
          <w:color w:val="000000"/>
        </w:rPr>
        <w:t xml:space="preserve">The Concept of the Messiah and how it relates to the Jewish Leaders in the Jewish Study </w:t>
      </w:r>
    </w:p>
    <w:p w14:paraId="62BABB6F" w14:textId="080E4892" w:rsidR="009B296C" w:rsidRPr="00A06685" w:rsidRDefault="00A06685" w:rsidP="00A06685">
      <w:pPr>
        <w:pStyle w:val="NormalWeb"/>
        <w:jc w:val="center"/>
        <w:rPr>
          <w:color w:val="000000"/>
        </w:rPr>
      </w:pPr>
      <w:r w:rsidRPr="00B5543A">
        <w:rPr>
          <w:color w:val="000000"/>
        </w:rPr>
        <w:t>Scripture and Today</w:t>
      </w:r>
    </w:p>
    <w:p w14:paraId="0121E18D" w14:textId="77777777" w:rsidR="00A06685" w:rsidRDefault="00A06685" w:rsidP="005836BC">
      <w:pPr>
        <w:spacing w:line="480" w:lineRule="auto"/>
        <w:ind w:firstLine="720"/>
        <w:rPr>
          <w:rFonts w:ascii="Times New Roman" w:hAnsi="Times New Roman" w:cs="Times New Roman"/>
        </w:rPr>
      </w:pPr>
    </w:p>
    <w:p w14:paraId="7700546A" w14:textId="77EADEC2" w:rsidR="00805111" w:rsidRDefault="005836BC" w:rsidP="005836BC">
      <w:pPr>
        <w:spacing w:line="480" w:lineRule="auto"/>
        <w:ind w:firstLine="720"/>
        <w:rPr>
          <w:rFonts w:ascii="Times New Roman" w:hAnsi="Times New Roman" w:cs="Times New Roman"/>
        </w:rPr>
      </w:pPr>
      <w:r>
        <w:rPr>
          <w:rFonts w:ascii="Times New Roman" w:hAnsi="Times New Roman" w:cs="Times New Roman"/>
        </w:rPr>
        <w:t>I</w:t>
      </w:r>
      <w:r w:rsidR="00EB60F8">
        <w:rPr>
          <w:rFonts w:ascii="Times New Roman" w:hAnsi="Times New Roman" w:cs="Times New Roman"/>
        </w:rPr>
        <w:t>srael survived a very long time</w:t>
      </w:r>
      <w:r>
        <w:rPr>
          <w:rFonts w:ascii="Times New Roman" w:hAnsi="Times New Roman" w:cs="Times New Roman"/>
        </w:rPr>
        <w:t xml:space="preserve"> living as an independent group who refused to assimilate to the pagan surroundings. But the question then becomes, how was that possible? They were few of them, and </w:t>
      </w:r>
      <w:r w:rsidR="009B296C">
        <w:rPr>
          <w:rFonts w:ascii="Times New Roman" w:hAnsi="Times New Roman" w:cs="Times New Roman"/>
        </w:rPr>
        <w:t>initially they were nomadic. So how could such a small group survive so long, without becoming absorbed into the surrounding nations? The answer comes from their leaders</w:t>
      </w:r>
      <w:r w:rsidR="008B3717">
        <w:rPr>
          <w:rFonts w:ascii="Times New Roman" w:hAnsi="Times New Roman" w:cs="Times New Roman"/>
        </w:rPr>
        <w:t xml:space="preserve">, </w:t>
      </w:r>
      <w:r w:rsidR="00A53E8B">
        <w:rPr>
          <w:rFonts w:ascii="Times New Roman" w:hAnsi="Times New Roman" w:cs="Times New Roman"/>
        </w:rPr>
        <w:t>the</w:t>
      </w:r>
      <w:r w:rsidR="008B3717">
        <w:rPr>
          <w:rFonts w:ascii="Times New Roman" w:hAnsi="Times New Roman" w:cs="Times New Roman"/>
        </w:rPr>
        <w:t xml:space="preserve"> Messiah</w:t>
      </w:r>
      <w:r w:rsidR="005B6D0B">
        <w:rPr>
          <w:rFonts w:ascii="Times New Roman" w:hAnsi="Times New Roman" w:cs="Times New Roman"/>
        </w:rPr>
        <w:t>, or a man who understood Jewish law and its commandments, is righteous, fights for Israel, and is a good judge, military leader, and an inspiring speaker</w:t>
      </w:r>
      <w:r w:rsidR="009B296C">
        <w:rPr>
          <w:rFonts w:ascii="Times New Roman" w:hAnsi="Times New Roman" w:cs="Times New Roman"/>
        </w:rPr>
        <w:t>. Just as a child emulates their heroes and loved ones, the Israelites emulated their leaders. Regardless</w:t>
      </w:r>
      <w:r w:rsidR="00EB60F8">
        <w:rPr>
          <w:rFonts w:ascii="Times New Roman" w:hAnsi="Times New Roman" w:cs="Times New Roman"/>
        </w:rPr>
        <w:t xml:space="preserve"> of</w:t>
      </w:r>
      <w:r w:rsidR="009B296C">
        <w:rPr>
          <w:rFonts w:ascii="Times New Roman" w:hAnsi="Times New Roman" w:cs="Times New Roman"/>
        </w:rPr>
        <w:t xml:space="preserve"> if it </w:t>
      </w:r>
      <w:r w:rsidR="00EB60F8">
        <w:rPr>
          <w:rFonts w:ascii="Times New Roman" w:hAnsi="Times New Roman" w:cs="Times New Roman"/>
        </w:rPr>
        <w:t>were</w:t>
      </w:r>
      <w:r w:rsidR="009B296C">
        <w:rPr>
          <w:rFonts w:ascii="Times New Roman" w:hAnsi="Times New Roman" w:cs="Times New Roman"/>
        </w:rPr>
        <w:t xml:space="preserve"> a patriarch, judge, king, or prophet, the Hebrews would listen and do as their </w:t>
      </w:r>
      <w:r w:rsidR="005B6D0B">
        <w:rPr>
          <w:rFonts w:ascii="Times New Roman" w:hAnsi="Times New Roman" w:cs="Times New Roman"/>
        </w:rPr>
        <w:t>Messiah</w:t>
      </w:r>
      <w:r w:rsidR="009B296C">
        <w:rPr>
          <w:rFonts w:ascii="Times New Roman" w:hAnsi="Times New Roman" w:cs="Times New Roman"/>
        </w:rPr>
        <w:t xml:space="preserve"> said. Most of the leaders of the Jewish bible were pious, which is why the nation still survives today, but there were impious leaders from time to time, which caused the nation to crumble and have to restart. But what piety </w:t>
      </w:r>
      <w:r w:rsidR="005B6D0B">
        <w:rPr>
          <w:rFonts w:ascii="Times New Roman" w:hAnsi="Times New Roman" w:cs="Times New Roman"/>
        </w:rPr>
        <w:t>is,</w:t>
      </w:r>
      <w:r w:rsidR="009B296C">
        <w:rPr>
          <w:rFonts w:ascii="Times New Roman" w:hAnsi="Times New Roman" w:cs="Times New Roman"/>
        </w:rPr>
        <w:t xml:space="preserve"> isn’t very simple. It is a mixture of different values and ideals held by the people, just as impiety isn’t just the opposite of the values of piety but the opposite ideas. </w:t>
      </w:r>
    </w:p>
    <w:p w14:paraId="1A37F035" w14:textId="644121E0" w:rsidR="00151BDB" w:rsidRDefault="00151BDB" w:rsidP="0067679B">
      <w:pPr>
        <w:spacing w:line="480" w:lineRule="auto"/>
        <w:ind w:firstLine="720"/>
        <w:rPr>
          <w:rFonts w:ascii="Times New Roman" w:hAnsi="Times New Roman" w:cs="Times New Roman"/>
        </w:rPr>
      </w:pPr>
      <w:r>
        <w:rPr>
          <w:rFonts w:ascii="Times New Roman" w:hAnsi="Times New Roman" w:cs="Times New Roman"/>
        </w:rPr>
        <w:t>When choosing a leader today, whether it</w:t>
      </w:r>
      <w:r w:rsidR="00076903">
        <w:rPr>
          <w:rFonts w:ascii="Times New Roman" w:hAnsi="Times New Roman" w:cs="Times New Roman"/>
        </w:rPr>
        <w:t xml:space="preserve"> is for a local, state, or federal government, there are a few qualities that all Americans agree are important to have. The candidates </w:t>
      </w:r>
      <w:r w:rsidR="00EA2152">
        <w:rPr>
          <w:rFonts w:ascii="Times New Roman" w:hAnsi="Times New Roman" w:cs="Times New Roman"/>
        </w:rPr>
        <w:t>ideally</w:t>
      </w:r>
      <w:r w:rsidR="00076903">
        <w:rPr>
          <w:rFonts w:ascii="Times New Roman" w:hAnsi="Times New Roman" w:cs="Times New Roman"/>
        </w:rPr>
        <w:t xml:space="preserve"> care </w:t>
      </w:r>
      <w:r w:rsidR="00EA2152">
        <w:rPr>
          <w:rFonts w:ascii="Times New Roman" w:hAnsi="Times New Roman" w:cs="Times New Roman"/>
        </w:rPr>
        <w:t>about</w:t>
      </w:r>
      <w:r w:rsidR="00076903">
        <w:rPr>
          <w:rFonts w:ascii="Times New Roman" w:hAnsi="Times New Roman" w:cs="Times New Roman"/>
        </w:rPr>
        <w:t xml:space="preserve"> the future, </w:t>
      </w:r>
      <w:r w:rsidR="00EA2152">
        <w:rPr>
          <w:rFonts w:ascii="Times New Roman" w:hAnsi="Times New Roman" w:cs="Times New Roman"/>
        </w:rPr>
        <w:t>share</w:t>
      </w:r>
      <w:r w:rsidR="00076903">
        <w:rPr>
          <w:rFonts w:ascii="Times New Roman" w:hAnsi="Times New Roman" w:cs="Times New Roman"/>
        </w:rPr>
        <w:t xml:space="preserve"> a conce</w:t>
      </w:r>
      <w:r w:rsidR="00EA2152">
        <w:rPr>
          <w:rFonts w:ascii="Times New Roman" w:hAnsi="Times New Roman" w:cs="Times New Roman"/>
        </w:rPr>
        <w:t>rn for education, and have a p</w:t>
      </w:r>
      <w:r w:rsidR="00166AAC">
        <w:rPr>
          <w:rFonts w:ascii="Times New Roman" w:hAnsi="Times New Roman" w:cs="Times New Roman"/>
        </w:rPr>
        <w:t>olitical stance such as liberal</w:t>
      </w:r>
      <w:r w:rsidR="00EA2152">
        <w:rPr>
          <w:rFonts w:ascii="Times New Roman" w:hAnsi="Times New Roman" w:cs="Times New Roman"/>
        </w:rPr>
        <w:t xml:space="preserve"> or republican. In the Jewish bible, the leaders are much the same. They too, cared about the future of their people, the teachings of the bible, and had </w:t>
      </w:r>
      <w:r w:rsidR="00EA2152">
        <w:rPr>
          <w:rFonts w:ascii="Times New Roman" w:hAnsi="Times New Roman" w:cs="Times New Roman"/>
        </w:rPr>
        <w:lastRenderedPageBreak/>
        <w:t>a religious stance such as Jewish or Pagan. But some of our qualities differ, today, many voters would be concerned if an overly religious or pious individual were in charge of the government, while for the ancient Israelites that was ideal!</w:t>
      </w:r>
    </w:p>
    <w:p w14:paraId="62B35CE5" w14:textId="6AE1FAD2" w:rsidR="00F90116" w:rsidRDefault="00EB609F" w:rsidP="0067679B">
      <w:pPr>
        <w:spacing w:line="480" w:lineRule="auto"/>
        <w:ind w:firstLine="720"/>
        <w:rPr>
          <w:rFonts w:ascii="Times New Roman" w:hAnsi="Times New Roman" w:cs="Times New Roman"/>
        </w:rPr>
      </w:pPr>
      <w:r>
        <w:rPr>
          <w:rFonts w:ascii="Times New Roman" w:hAnsi="Times New Roman" w:cs="Times New Roman"/>
        </w:rPr>
        <w:t>The most important quality</w:t>
      </w:r>
      <w:r w:rsidR="00805111">
        <w:rPr>
          <w:rFonts w:ascii="Times New Roman" w:hAnsi="Times New Roman" w:cs="Times New Roman"/>
        </w:rPr>
        <w:t xml:space="preserve"> of any leader in t</w:t>
      </w:r>
      <w:r w:rsidR="00F14BE2">
        <w:rPr>
          <w:rFonts w:ascii="Times New Roman" w:hAnsi="Times New Roman" w:cs="Times New Roman"/>
        </w:rPr>
        <w:t xml:space="preserve">he Jewish </w:t>
      </w:r>
      <w:r w:rsidR="00A53E8B">
        <w:rPr>
          <w:rFonts w:ascii="Times New Roman" w:hAnsi="Times New Roman" w:cs="Times New Roman"/>
        </w:rPr>
        <w:t>scripture</w:t>
      </w:r>
      <w:r w:rsidR="00F14BE2">
        <w:rPr>
          <w:rFonts w:ascii="Times New Roman" w:hAnsi="Times New Roman" w:cs="Times New Roman"/>
        </w:rPr>
        <w:t xml:space="preserve"> is piety. </w:t>
      </w:r>
      <w:r>
        <w:rPr>
          <w:rFonts w:ascii="Times New Roman" w:hAnsi="Times New Roman" w:cs="Times New Roman"/>
        </w:rPr>
        <w:t>Piety can be broken down into a few different sections</w:t>
      </w:r>
      <w:r w:rsidR="00A04DA6">
        <w:rPr>
          <w:rFonts w:ascii="Times New Roman" w:hAnsi="Times New Roman" w:cs="Times New Roman"/>
        </w:rPr>
        <w:t>; trust</w:t>
      </w:r>
      <w:r>
        <w:rPr>
          <w:rFonts w:ascii="Times New Roman" w:hAnsi="Times New Roman" w:cs="Times New Roman"/>
        </w:rPr>
        <w:t>,</w:t>
      </w:r>
      <w:r w:rsidR="00A04DA6" w:rsidRPr="00A04DA6">
        <w:rPr>
          <w:rFonts w:ascii="Times New Roman" w:hAnsi="Times New Roman" w:cs="Times New Roman"/>
        </w:rPr>
        <w:t xml:space="preserve"> </w:t>
      </w:r>
      <w:r w:rsidR="00A04DA6">
        <w:rPr>
          <w:rFonts w:ascii="Times New Roman" w:hAnsi="Times New Roman" w:cs="Times New Roman"/>
        </w:rPr>
        <w:t>prayer,</w:t>
      </w:r>
      <w:r>
        <w:rPr>
          <w:rFonts w:ascii="Times New Roman" w:hAnsi="Times New Roman" w:cs="Times New Roman"/>
        </w:rPr>
        <w:t xml:space="preserve"> and righteousness. All successful leaders in the Jewish </w:t>
      </w:r>
      <w:r w:rsidR="00A53E8B">
        <w:rPr>
          <w:rFonts w:ascii="Times New Roman" w:hAnsi="Times New Roman" w:cs="Times New Roman"/>
        </w:rPr>
        <w:t>scripture</w:t>
      </w:r>
      <w:r>
        <w:rPr>
          <w:rFonts w:ascii="Times New Roman" w:hAnsi="Times New Roman" w:cs="Times New Roman"/>
        </w:rPr>
        <w:t xml:space="preserve"> are pious. Whether they have always been pious or become pious in the process of their lives. </w:t>
      </w:r>
      <w:r w:rsidR="00E85BEC">
        <w:rPr>
          <w:rFonts w:ascii="Times New Roman" w:hAnsi="Times New Roman" w:cs="Times New Roman"/>
        </w:rPr>
        <w:t xml:space="preserve">In the Book of Judith, </w:t>
      </w:r>
      <w:r w:rsidR="00F14BE2">
        <w:rPr>
          <w:rFonts w:ascii="Times New Roman" w:hAnsi="Times New Roman" w:cs="Times New Roman"/>
        </w:rPr>
        <w:t>Judith</w:t>
      </w:r>
      <w:r w:rsidR="00E85BEC">
        <w:rPr>
          <w:rFonts w:ascii="Times New Roman" w:hAnsi="Times New Roman" w:cs="Times New Roman"/>
        </w:rPr>
        <w:t xml:space="preserve"> herself is</w:t>
      </w:r>
      <w:r w:rsidR="00F061CB">
        <w:rPr>
          <w:rFonts w:ascii="Times New Roman" w:hAnsi="Times New Roman" w:cs="Times New Roman"/>
        </w:rPr>
        <w:t xml:space="preserve"> </w:t>
      </w:r>
      <w:r w:rsidR="00E85BEC">
        <w:rPr>
          <w:rFonts w:ascii="Times New Roman" w:hAnsi="Times New Roman" w:cs="Times New Roman"/>
        </w:rPr>
        <w:t>r</w:t>
      </w:r>
      <w:r w:rsidR="00805111">
        <w:rPr>
          <w:rFonts w:ascii="Times New Roman" w:hAnsi="Times New Roman" w:cs="Times New Roman"/>
        </w:rPr>
        <w:t>ecognized as a God-fearing woman</w:t>
      </w:r>
      <w:r w:rsidR="00805111">
        <w:rPr>
          <w:rStyle w:val="FootnoteReference"/>
          <w:rFonts w:ascii="Times New Roman" w:hAnsi="Times New Roman" w:cs="Times New Roman"/>
        </w:rPr>
        <w:footnoteReference w:id="1"/>
      </w:r>
      <w:r w:rsidR="00E85BEC">
        <w:rPr>
          <w:rFonts w:ascii="Times New Roman" w:hAnsi="Times New Roman" w:cs="Times New Roman"/>
        </w:rPr>
        <w:t>.</w:t>
      </w:r>
      <w:r w:rsidR="00F14BE2">
        <w:rPr>
          <w:rFonts w:ascii="Times New Roman" w:hAnsi="Times New Roman" w:cs="Times New Roman"/>
        </w:rPr>
        <w:t xml:space="preserve"> </w:t>
      </w:r>
      <w:r w:rsidR="00E85BEC">
        <w:rPr>
          <w:rFonts w:ascii="Times New Roman" w:hAnsi="Times New Roman" w:cs="Times New Roman"/>
        </w:rPr>
        <w:t>In the Jewish Bible</w:t>
      </w:r>
      <w:r w:rsidR="00EC4FC1">
        <w:rPr>
          <w:rFonts w:ascii="Times New Roman" w:hAnsi="Times New Roman" w:cs="Times New Roman"/>
        </w:rPr>
        <w:t xml:space="preserve">; </w:t>
      </w:r>
      <w:r w:rsidR="00F14BE2">
        <w:rPr>
          <w:rFonts w:ascii="Times New Roman" w:hAnsi="Times New Roman" w:cs="Times New Roman"/>
        </w:rPr>
        <w:t>Noah</w:t>
      </w:r>
      <w:r w:rsidR="00F061CB">
        <w:rPr>
          <w:rFonts w:ascii="Times New Roman" w:hAnsi="Times New Roman" w:cs="Times New Roman"/>
        </w:rPr>
        <w:t xml:space="preserve"> the patriarch</w:t>
      </w:r>
      <w:r w:rsidR="00F14BE2">
        <w:rPr>
          <w:rFonts w:ascii="Times New Roman" w:hAnsi="Times New Roman" w:cs="Times New Roman"/>
        </w:rPr>
        <w:t xml:space="preserve"> is described as a righteous man</w:t>
      </w:r>
      <w:r w:rsidR="00F14BE2">
        <w:rPr>
          <w:rStyle w:val="FootnoteReference"/>
          <w:rFonts w:ascii="Times New Roman" w:hAnsi="Times New Roman" w:cs="Times New Roman"/>
        </w:rPr>
        <w:footnoteReference w:id="2"/>
      </w:r>
      <w:r w:rsidR="00F14BE2">
        <w:rPr>
          <w:rFonts w:ascii="Times New Roman" w:hAnsi="Times New Roman" w:cs="Times New Roman"/>
        </w:rPr>
        <w:t xml:space="preserve">, </w:t>
      </w:r>
      <w:r w:rsidR="00EC4FC1">
        <w:rPr>
          <w:rFonts w:ascii="Times New Roman" w:hAnsi="Times New Roman" w:cs="Times New Roman"/>
        </w:rPr>
        <w:t xml:space="preserve">and </w:t>
      </w:r>
      <w:r w:rsidR="00F14BE2">
        <w:rPr>
          <w:rFonts w:ascii="Times New Roman" w:hAnsi="Times New Roman" w:cs="Times New Roman"/>
        </w:rPr>
        <w:t xml:space="preserve">Abram </w:t>
      </w:r>
      <w:r w:rsidR="00E43E2E">
        <w:rPr>
          <w:rFonts w:ascii="Times New Roman" w:hAnsi="Times New Roman" w:cs="Times New Roman"/>
        </w:rPr>
        <w:t xml:space="preserve">the patriarch </w:t>
      </w:r>
      <w:r w:rsidR="00F14BE2">
        <w:rPr>
          <w:rFonts w:ascii="Times New Roman" w:hAnsi="Times New Roman" w:cs="Times New Roman"/>
        </w:rPr>
        <w:t>puts his trust in God “…and he (Abram) put his trust in the Lord, He reckoned it to his merit.”</w:t>
      </w:r>
      <w:r w:rsidR="00F14BE2">
        <w:rPr>
          <w:rStyle w:val="FootnoteReference"/>
          <w:rFonts w:ascii="Times New Roman" w:hAnsi="Times New Roman" w:cs="Times New Roman"/>
        </w:rPr>
        <w:footnoteReference w:id="3"/>
      </w:r>
      <w:r w:rsidR="00F061CB">
        <w:rPr>
          <w:rFonts w:ascii="Times New Roman" w:hAnsi="Times New Roman" w:cs="Times New Roman"/>
        </w:rPr>
        <w:t xml:space="preserve"> From the beginning of Genesis to 2 Chronicles with “Throughout his reign they did not deviate from following the Lord God of their fathers.”</w:t>
      </w:r>
      <w:r w:rsidR="00F061CB">
        <w:rPr>
          <w:rStyle w:val="FootnoteReference"/>
          <w:rFonts w:ascii="Times New Roman" w:hAnsi="Times New Roman" w:cs="Times New Roman"/>
        </w:rPr>
        <w:footnoteReference w:id="4"/>
      </w:r>
      <w:r w:rsidR="00E43E2E">
        <w:rPr>
          <w:rFonts w:ascii="Times New Roman" w:hAnsi="Times New Roman" w:cs="Times New Roman"/>
        </w:rPr>
        <w:t>, piety</w:t>
      </w:r>
      <w:r w:rsidR="00F061CB">
        <w:rPr>
          <w:rFonts w:ascii="Times New Roman" w:hAnsi="Times New Roman" w:cs="Times New Roman"/>
        </w:rPr>
        <w:t xml:space="preserve"> is a main theme. </w:t>
      </w:r>
      <w:r w:rsidR="00E43E2E">
        <w:rPr>
          <w:rFonts w:ascii="Times New Roman" w:hAnsi="Times New Roman" w:cs="Times New Roman"/>
        </w:rPr>
        <w:t>This is because the Lord gave the Hebrews the land of Canaan, saying, “I will make of you a great nation…”</w:t>
      </w:r>
      <w:r w:rsidR="00E43E2E">
        <w:rPr>
          <w:rStyle w:val="FootnoteReference"/>
          <w:rFonts w:ascii="Times New Roman" w:hAnsi="Times New Roman" w:cs="Times New Roman"/>
          <w:sz w:val="20"/>
        </w:rPr>
        <w:footnoteReference w:id="5"/>
      </w:r>
      <w:r w:rsidR="00E43E2E">
        <w:rPr>
          <w:rFonts w:ascii="Times New Roman" w:hAnsi="Times New Roman" w:cs="Times New Roman"/>
          <w:sz w:val="20"/>
        </w:rPr>
        <w:t xml:space="preserve"> </w:t>
      </w:r>
      <w:r w:rsidR="00FB5BA4">
        <w:rPr>
          <w:rFonts w:ascii="Times New Roman" w:hAnsi="Times New Roman" w:cs="Times New Roman"/>
        </w:rPr>
        <w:t>But there were some</w:t>
      </w:r>
      <w:r w:rsidR="00F90116">
        <w:rPr>
          <w:rFonts w:ascii="Times New Roman" w:hAnsi="Times New Roman" w:cs="Times New Roman"/>
        </w:rPr>
        <w:t xml:space="preserve"> stipulations;</w:t>
      </w:r>
    </w:p>
    <w:p w14:paraId="15FF96BC" w14:textId="77777777" w:rsidR="00F90116" w:rsidRDefault="00FB5BA4" w:rsidP="00F90116">
      <w:pPr>
        <w:ind w:left="1440" w:right="1440" w:firstLine="720"/>
        <w:rPr>
          <w:rFonts w:ascii="Times New Roman" w:hAnsi="Times New Roman" w:cs="Times New Roman"/>
          <w:sz w:val="20"/>
        </w:rPr>
      </w:pPr>
      <w:r w:rsidRPr="00F90116">
        <w:rPr>
          <w:rFonts w:ascii="Times New Roman" w:hAnsi="Times New Roman" w:cs="Times New Roman"/>
          <w:sz w:val="20"/>
        </w:rPr>
        <w:t>…But they</w:t>
      </w:r>
      <w:r w:rsidR="00F90116">
        <w:rPr>
          <w:rFonts w:ascii="Times New Roman" w:hAnsi="Times New Roman" w:cs="Times New Roman"/>
          <w:sz w:val="20"/>
        </w:rPr>
        <w:t xml:space="preserve"> (The Israelites)</w:t>
      </w:r>
      <w:r w:rsidRPr="00F90116">
        <w:rPr>
          <w:rFonts w:ascii="Times New Roman" w:hAnsi="Times New Roman" w:cs="Times New Roman"/>
          <w:sz w:val="20"/>
        </w:rPr>
        <w:t xml:space="preserve"> did not obey; they stiffened their necks, like their father who did not have faith in the Lord their God, they spurned His laws and the covenant that He had made with their fathers, and the warnings He had give them. They went after delusion and were deluded; (They imitated) the nations that were about them, which the Lord had forbidden them to emulate. They rejected all the commandments of the Lord their God…</w:t>
      </w:r>
      <w:r w:rsidR="00F90116" w:rsidRPr="00F90116">
        <w:rPr>
          <w:rFonts w:ascii="Times New Roman" w:hAnsi="Times New Roman" w:cs="Times New Roman"/>
          <w:sz w:val="20"/>
        </w:rPr>
        <w:t xml:space="preserve">they gave themselves over to what was displeasing to the Lord…The Lord was incensed at Israel and He </w:t>
      </w:r>
      <w:r w:rsidR="00F90116">
        <w:rPr>
          <w:rFonts w:ascii="Times New Roman" w:hAnsi="Times New Roman" w:cs="Times New Roman"/>
          <w:sz w:val="20"/>
        </w:rPr>
        <w:t>banished them from His presence…</w:t>
      </w:r>
      <w:r w:rsidR="00F90116">
        <w:rPr>
          <w:rStyle w:val="FootnoteReference"/>
          <w:rFonts w:ascii="Times New Roman" w:hAnsi="Times New Roman" w:cs="Times New Roman"/>
          <w:sz w:val="20"/>
        </w:rPr>
        <w:footnoteReference w:id="6"/>
      </w:r>
    </w:p>
    <w:p w14:paraId="09466019" w14:textId="77777777" w:rsidR="00F90116" w:rsidRDefault="00F90116" w:rsidP="00F90116">
      <w:pPr>
        <w:ind w:right="1440"/>
        <w:rPr>
          <w:rFonts w:ascii="Times New Roman" w:hAnsi="Times New Roman" w:cs="Times New Roman"/>
        </w:rPr>
      </w:pPr>
    </w:p>
    <w:p w14:paraId="6BE16297" w14:textId="77777777" w:rsidR="00B32E83" w:rsidRDefault="00F90116" w:rsidP="00666145">
      <w:pPr>
        <w:spacing w:line="480" w:lineRule="auto"/>
        <w:rPr>
          <w:rFonts w:ascii="Times New Roman" w:hAnsi="Times New Roman" w:cs="Times New Roman"/>
        </w:rPr>
      </w:pPr>
      <w:r>
        <w:rPr>
          <w:rFonts w:ascii="Times New Roman" w:hAnsi="Times New Roman" w:cs="Times New Roman"/>
        </w:rPr>
        <w:lastRenderedPageBreak/>
        <w:t>If the Israelites were impious and turned away from God, then they were cast out of Jerusalem and had to return to the Lord</w:t>
      </w:r>
      <w:r w:rsidR="00666145">
        <w:rPr>
          <w:rFonts w:ascii="Times New Roman" w:hAnsi="Times New Roman" w:cs="Times New Roman"/>
        </w:rPr>
        <w:t xml:space="preserve"> begging His forgiveness.</w:t>
      </w:r>
      <w:r w:rsidR="00666145">
        <w:rPr>
          <w:rStyle w:val="FootnoteReference"/>
          <w:rFonts w:ascii="Times New Roman" w:hAnsi="Times New Roman" w:cs="Times New Roman"/>
        </w:rPr>
        <w:footnoteReference w:id="7"/>
      </w:r>
      <w:r w:rsidR="00666145">
        <w:rPr>
          <w:rFonts w:ascii="Times New Roman" w:hAnsi="Times New Roman" w:cs="Times New Roman"/>
        </w:rPr>
        <w:t xml:space="preserve"> It is also the piety of </w:t>
      </w:r>
    </w:p>
    <w:p w14:paraId="40902DF2" w14:textId="77777777" w:rsidR="00F90116" w:rsidRDefault="00666145" w:rsidP="00666145">
      <w:pPr>
        <w:spacing w:line="480" w:lineRule="auto"/>
        <w:rPr>
          <w:rFonts w:ascii="Times New Roman" w:hAnsi="Times New Roman" w:cs="Times New Roman"/>
        </w:rPr>
      </w:pPr>
      <w:r>
        <w:rPr>
          <w:rFonts w:ascii="Times New Roman" w:hAnsi="Times New Roman" w:cs="Times New Roman"/>
        </w:rPr>
        <w:t xml:space="preserve">the leaders of Israel that </w:t>
      </w:r>
      <w:r w:rsidR="00A568B1">
        <w:rPr>
          <w:rFonts w:ascii="Times New Roman" w:hAnsi="Times New Roman" w:cs="Times New Roman"/>
        </w:rPr>
        <w:t>allowed</w:t>
      </w:r>
      <w:r w:rsidR="00B32E83">
        <w:rPr>
          <w:rFonts w:ascii="Times New Roman" w:hAnsi="Times New Roman" w:cs="Times New Roman"/>
        </w:rPr>
        <w:t xml:space="preserve"> them</w:t>
      </w:r>
      <w:r>
        <w:rPr>
          <w:rFonts w:ascii="Times New Roman" w:hAnsi="Times New Roman" w:cs="Times New Roman"/>
        </w:rPr>
        <w:t xml:space="preserve"> win wars. The King and prophet Moses was pious, and therefore God “…</w:t>
      </w:r>
      <w:r w:rsidR="00A568B1">
        <w:rPr>
          <w:rFonts w:ascii="Times New Roman" w:hAnsi="Times New Roman" w:cs="Times New Roman"/>
        </w:rPr>
        <w:t>(drove)</w:t>
      </w:r>
      <w:r>
        <w:rPr>
          <w:rFonts w:ascii="Times New Roman" w:hAnsi="Times New Roman" w:cs="Times New Roman"/>
        </w:rPr>
        <w:t xml:space="preserve"> out the Canaanites, the Amorites, the Hittites…”</w:t>
      </w:r>
      <w:r>
        <w:rPr>
          <w:rStyle w:val="FootnoteReference"/>
          <w:rFonts w:ascii="Times New Roman" w:hAnsi="Times New Roman" w:cs="Times New Roman"/>
        </w:rPr>
        <w:footnoteReference w:id="8"/>
      </w:r>
      <w:r>
        <w:rPr>
          <w:rFonts w:ascii="Times New Roman" w:hAnsi="Times New Roman" w:cs="Times New Roman"/>
        </w:rPr>
        <w:t xml:space="preserve"> </w:t>
      </w:r>
      <w:r w:rsidR="00B32E83">
        <w:rPr>
          <w:rFonts w:ascii="Times New Roman" w:hAnsi="Times New Roman" w:cs="Times New Roman"/>
        </w:rPr>
        <w:t xml:space="preserve">So long as the leader remained pious and kept faith in God, then Israel would win any battle. </w:t>
      </w:r>
      <w:r w:rsidR="00EC4FC1">
        <w:rPr>
          <w:rFonts w:ascii="Times New Roman" w:hAnsi="Times New Roman" w:cs="Times New Roman"/>
        </w:rPr>
        <w:t>In the book of Judith, Achior;</w:t>
      </w:r>
      <w:r w:rsidR="00A568B1">
        <w:rPr>
          <w:rFonts w:ascii="Times New Roman" w:hAnsi="Times New Roman" w:cs="Times New Roman"/>
        </w:rPr>
        <w:t xml:space="preserve"> a pagan turned Hebrew prophet, tells commander-in-chief Holofernes;</w:t>
      </w:r>
    </w:p>
    <w:p w14:paraId="763F76C0" w14:textId="479A74BA" w:rsidR="00B32E83" w:rsidRPr="00A568B1" w:rsidRDefault="00B32E83" w:rsidP="00A568B1">
      <w:pPr>
        <w:ind w:left="1440" w:right="1440"/>
        <w:rPr>
          <w:rFonts w:ascii="Times New Roman" w:hAnsi="Times New Roman" w:cs="Times New Roman"/>
          <w:sz w:val="20"/>
        </w:rPr>
      </w:pPr>
      <w:r w:rsidRPr="00A568B1">
        <w:rPr>
          <w:rFonts w:ascii="Times New Roman" w:hAnsi="Times New Roman" w:cs="Times New Roman"/>
          <w:sz w:val="20"/>
        </w:rPr>
        <w:t>So now…if these people are at fault, and are sinning against their God…</w:t>
      </w:r>
      <w:r w:rsidR="00A568B1" w:rsidRPr="00A568B1">
        <w:rPr>
          <w:rFonts w:ascii="Times New Roman" w:hAnsi="Times New Roman" w:cs="Times New Roman"/>
          <w:sz w:val="20"/>
        </w:rPr>
        <w:t>we shall be able to go up and conquer them. But if they are not a guilty nation, then...(we) should</w:t>
      </w:r>
      <w:r w:rsidR="009630C0">
        <w:rPr>
          <w:rFonts w:ascii="Times New Roman" w:hAnsi="Times New Roman" w:cs="Times New Roman"/>
          <w:sz w:val="20"/>
        </w:rPr>
        <w:t xml:space="preserve"> keep our</w:t>
      </w:r>
      <w:r w:rsidR="00A568B1" w:rsidRPr="00A568B1">
        <w:rPr>
          <w:rFonts w:ascii="Times New Roman" w:hAnsi="Times New Roman" w:cs="Times New Roman"/>
          <w:sz w:val="20"/>
        </w:rPr>
        <w:t xml:space="preserve"> distance; otherwise their Lord and God will shield them, and we shall become the laughing stock of the whole world.</w:t>
      </w:r>
      <w:r w:rsidR="00A568B1" w:rsidRPr="00A568B1">
        <w:rPr>
          <w:rStyle w:val="FootnoteReference"/>
          <w:rFonts w:ascii="Times New Roman" w:hAnsi="Times New Roman" w:cs="Times New Roman"/>
          <w:sz w:val="20"/>
        </w:rPr>
        <w:footnoteReference w:id="9"/>
      </w:r>
    </w:p>
    <w:p w14:paraId="7BBB9BC8" w14:textId="77777777" w:rsidR="00A568B1" w:rsidRDefault="00A568B1" w:rsidP="00A568B1">
      <w:pPr>
        <w:rPr>
          <w:rFonts w:ascii="Times New Roman" w:hAnsi="Times New Roman" w:cs="Times New Roman"/>
        </w:rPr>
      </w:pPr>
      <w:r>
        <w:rPr>
          <w:rFonts w:ascii="Times New Roman" w:hAnsi="Times New Roman" w:cs="Times New Roman"/>
        </w:rPr>
        <w:tab/>
      </w:r>
    </w:p>
    <w:p w14:paraId="6754478F" w14:textId="77777777" w:rsidR="00EB609F" w:rsidRDefault="00EB609F" w:rsidP="0067679B">
      <w:pPr>
        <w:spacing w:line="480" w:lineRule="auto"/>
        <w:ind w:firstLine="720"/>
        <w:rPr>
          <w:rFonts w:ascii="Times New Roman" w:hAnsi="Times New Roman" w:cs="Times New Roman"/>
        </w:rPr>
      </w:pPr>
      <w:r>
        <w:rPr>
          <w:rFonts w:ascii="Times New Roman" w:hAnsi="Times New Roman" w:cs="Times New Roman"/>
        </w:rPr>
        <w:t>Piety</w:t>
      </w:r>
      <w:r w:rsidR="00A568B1">
        <w:rPr>
          <w:rFonts w:ascii="Times New Roman" w:hAnsi="Times New Roman" w:cs="Times New Roman"/>
        </w:rPr>
        <w:t xml:space="preserve"> was not only a way of ensuring</w:t>
      </w:r>
      <w:r w:rsidR="00EC4FC1">
        <w:rPr>
          <w:rFonts w:ascii="Times New Roman" w:hAnsi="Times New Roman" w:cs="Times New Roman"/>
        </w:rPr>
        <w:t xml:space="preserve"> won battles or a fertile land, it also ensured the leaders: patriarchs, judg</w:t>
      </w:r>
      <w:r w:rsidR="00A04DA6">
        <w:rPr>
          <w:rFonts w:ascii="Times New Roman" w:hAnsi="Times New Roman" w:cs="Times New Roman"/>
        </w:rPr>
        <w:t>es, kings, and prophets learned to</w:t>
      </w:r>
      <w:r>
        <w:rPr>
          <w:rFonts w:ascii="Times New Roman" w:hAnsi="Times New Roman" w:cs="Times New Roman"/>
        </w:rPr>
        <w:t xml:space="preserve"> trust in God</w:t>
      </w:r>
      <w:r w:rsidR="00EC4FC1">
        <w:rPr>
          <w:rFonts w:ascii="Times New Roman" w:hAnsi="Times New Roman" w:cs="Times New Roman"/>
        </w:rPr>
        <w:t xml:space="preserve">. </w:t>
      </w:r>
      <w:r>
        <w:rPr>
          <w:rFonts w:ascii="Times New Roman" w:hAnsi="Times New Roman" w:cs="Times New Roman"/>
        </w:rPr>
        <w:t>When</w:t>
      </w:r>
      <w:r w:rsidR="00E36734">
        <w:rPr>
          <w:rFonts w:ascii="Times New Roman" w:hAnsi="Times New Roman" w:cs="Times New Roman"/>
        </w:rPr>
        <w:t xml:space="preserve"> the patriarch</w:t>
      </w:r>
      <w:r>
        <w:rPr>
          <w:rFonts w:ascii="Times New Roman" w:hAnsi="Times New Roman" w:cs="Times New Roman"/>
        </w:rPr>
        <w:t xml:space="preserve"> Abram was facing famine in the Canaanites land he left for Egypt. As he entered Egypt, he was afraid the Egyptians would kill him for his wife Sarai, </w:t>
      </w:r>
      <w:r w:rsidR="00416D94">
        <w:rPr>
          <w:rFonts w:ascii="Times New Roman" w:hAnsi="Times New Roman" w:cs="Times New Roman"/>
        </w:rPr>
        <w:t xml:space="preserve">so </w:t>
      </w:r>
      <w:r>
        <w:rPr>
          <w:rFonts w:ascii="Times New Roman" w:hAnsi="Times New Roman" w:cs="Times New Roman"/>
        </w:rPr>
        <w:t>Abram asked of Sarai, “Please say that you are my sister, that it may go well with me because of you, and that I may remain alive thanks to you.”</w:t>
      </w:r>
      <w:r>
        <w:rPr>
          <w:rStyle w:val="FootnoteReference"/>
          <w:rFonts w:ascii="Times New Roman" w:hAnsi="Times New Roman" w:cs="Times New Roman"/>
        </w:rPr>
        <w:footnoteReference w:id="10"/>
      </w:r>
      <w:r>
        <w:rPr>
          <w:rFonts w:ascii="Times New Roman" w:hAnsi="Times New Roman" w:cs="Times New Roman"/>
        </w:rPr>
        <w:t xml:space="preserve"> </w:t>
      </w:r>
      <w:r w:rsidR="00416D94">
        <w:rPr>
          <w:rFonts w:ascii="Times New Roman" w:hAnsi="Times New Roman" w:cs="Times New Roman"/>
        </w:rPr>
        <w:t xml:space="preserve">When </w:t>
      </w:r>
      <w:r>
        <w:rPr>
          <w:rFonts w:ascii="Times New Roman" w:hAnsi="Times New Roman" w:cs="Times New Roman"/>
        </w:rPr>
        <w:t>Abram</w:t>
      </w:r>
      <w:r w:rsidR="00416D94">
        <w:rPr>
          <w:rFonts w:ascii="Times New Roman" w:hAnsi="Times New Roman" w:cs="Times New Roman"/>
        </w:rPr>
        <w:t xml:space="preserve"> does this,</w:t>
      </w:r>
      <w:r>
        <w:rPr>
          <w:rFonts w:ascii="Times New Roman" w:hAnsi="Times New Roman" w:cs="Times New Roman"/>
        </w:rPr>
        <w:t xml:space="preserve"> </w:t>
      </w:r>
      <w:r w:rsidR="00416D94">
        <w:rPr>
          <w:rFonts w:ascii="Times New Roman" w:hAnsi="Times New Roman" w:cs="Times New Roman"/>
        </w:rPr>
        <w:t xml:space="preserve">he </w:t>
      </w:r>
      <w:r>
        <w:rPr>
          <w:rFonts w:ascii="Times New Roman" w:hAnsi="Times New Roman" w:cs="Times New Roman"/>
        </w:rPr>
        <w:t xml:space="preserve">is </w:t>
      </w:r>
      <w:r w:rsidR="00416D94">
        <w:rPr>
          <w:rFonts w:ascii="Times New Roman" w:hAnsi="Times New Roman" w:cs="Times New Roman"/>
        </w:rPr>
        <w:t>showing his distrust</w:t>
      </w:r>
      <w:r>
        <w:rPr>
          <w:rFonts w:ascii="Times New Roman" w:hAnsi="Times New Roman" w:cs="Times New Roman"/>
        </w:rPr>
        <w:t xml:space="preserve"> of Gods</w:t>
      </w:r>
      <w:r w:rsidR="00416D94">
        <w:rPr>
          <w:rFonts w:ascii="Times New Roman" w:hAnsi="Times New Roman" w:cs="Times New Roman"/>
        </w:rPr>
        <w:t xml:space="preserve"> protection, and when Sarai is taken as a wife of the pharaoh</w:t>
      </w:r>
      <w:r w:rsidR="00416D94">
        <w:rPr>
          <w:rStyle w:val="FootnoteReference"/>
          <w:rFonts w:ascii="Times New Roman" w:hAnsi="Times New Roman" w:cs="Times New Roman"/>
        </w:rPr>
        <w:footnoteReference w:id="11"/>
      </w:r>
      <w:r w:rsidR="00416D94">
        <w:rPr>
          <w:rFonts w:ascii="Times New Roman" w:hAnsi="Times New Roman" w:cs="Times New Roman"/>
        </w:rPr>
        <w:t xml:space="preserve"> this is a sin in the eyes of God</w:t>
      </w:r>
      <w:r w:rsidR="00416D94">
        <w:rPr>
          <w:rStyle w:val="FootnoteReference"/>
          <w:rFonts w:ascii="Times New Roman" w:hAnsi="Times New Roman" w:cs="Times New Roman"/>
        </w:rPr>
        <w:footnoteReference w:id="12"/>
      </w:r>
      <w:r w:rsidR="00416D94">
        <w:rPr>
          <w:rFonts w:ascii="Times New Roman" w:hAnsi="Times New Roman" w:cs="Times New Roman"/>
        </w:rPr>
        <w:t>. When God sent plagues down onto the Pharaoh, the Pharaoh then sen</w:t>
      </w:r>
      <w:r w:rsidR="0067679B">
        <w:rPr>
          <w:rFonts w:ascii="Times New Roman" w:hAnsi="Times New Roman" w:cs="Times New Roman"/>
        </w:rPr>
        <w:t xml:space="preserve">t Abram and Sarai out of Egypt. Abram </w:t>
      </w:r>
      <w:r w:rsidR="00E36734">
        <w:rPr>
          <w:rFonts w:ascii="Times New Roman" w:hAnsi="Times New Roman" w:cs="Times New Roman"/>
        </w:rPr>
        <w:t xml:space="preserve">learned to trust in God after that “…and </w:t>
      </w:r>
      <w:r w:rsidR="00E36734">
        <w:rPr>
          <w:rFonts w:ascii="Times New Roman" w:hAnsi="Times New Roman" w:cs="Times New Roman"/>
        </w:rPr>
        <w:lastRenderedPageBreak/>
        <w:t>he (Abram) put his trust in the Lord, He reckoned it to his merit.”</w:t>
      </w:r>
      <w:r w:rsidR="00E36734">
        <w:rPr>
          <w:rStyle w:val="FootnoteReference"/>
          <w:rFonts w:ascii="Times New Roman" w:hAnsi="Times New Roman" w:cs="Times New Roman"/>
        </w:rPr>
        <w:footnoteReference w:id="13"/>
      </w:r>
      <w:r w:rsidR="00E36734">
        <w:rPr>
          <w:rFonts w:ascii="Times New Roman" w:hAnsi="Times New Roman" w:cs="Times New Roman"/>
        </w:rPr>
        <w:t xml:space="preserve"> </w:t>
      </w:r>
      <w:r w:rsidR="00056CFD">
        <w:rPr>
          <w:rFonts w:ascii="Times New Roman" w:hAnsi="Times New Roman" w:cs="Times New Roman"/>
        </w:rPr>
        <w:t xml:space="preserve">When Abram trusted God he was able to take the land of the Canaanites. </w:t>
      </w:r>
      <w:r w:rsidR="00ED43B6">
        <w:rPr>
          <w:rFonts w:ascii="Times New Roman" w:hAnsi="Times New Roman" w:cs="Times New Roman"/>
        </w:rPr>
        <w:t>In Genesis 14, when Lot was taken captive, Abram “mustered his retainers, born into his household, numbering three hundred and eighteen…”</w:t>
      </w:r>
      <w:r w:rsidR="00ED43B6">
        <w:rPr>
          <w:rStyle w:val="FootnoteReference"/>
          <w:rFonts w:ascii="Times New Roman" w:hAnsi="Times New Roman" w:cs="Times New Roman"/>
        </w:rPr>
        <w:footnoteReference w:id="14"/>
      </w:r>
      <w:r w:rsidR="00ED43B6">
        <w:rPr>
          <w:rFonts w:ascii="Times New Roman" w:hAnsi="Times New Roman" w:cs="Times New Roman"/>
        </w:rPr>
        <w:t xml:space="preserve"> and went to retrieve Lot. After defeating Chedorlaomer, Abram has accepted that it was the “Lord, God Most High, Creator of heaven and earth…” who was the power behind Abram. After learning trust to God, he </w:t>
      </w:r>
      <w:r w:rsidR="00E36734">
        <w:rPr>
          <w:rFonts w:ascii="Times New Roman" w:hAnsi="Times New Roman" w:cs="Times New Roman"/>
        </w:rPr>
        <w:t xml:space="preserve">then goes on </w:t>
      </w:r>
      <w:r w:rsidR="000052AD">
        <w:rPr>
          <w:rFonts w:ascii="Times New Roman" w:hAnsi="Times New Roman" w:cs="Times New Roman"/>
        </w:rPr>
        <w:t>buy the burial</w:t>
      </w:r>
      <w:r w:rsidR="00E36734">
        <w:rPr>
          <w:rFonts w:ascii="Times New Roman" w:hAnsi="Times New Roman" w:cs="Times New Roman"/>
        </w:rPr>
        <w:t xml:space="preserve"> </w:t>
      </w:r>
      <w:r w:rsidR="000052AD">
        <w:rPr>
          <w:rFonts w:ascii="Times New Roman" w:hAnsi="Times New Roman" w:cs="Times New Roman"/>
        </w:rPr>
        <w:t>land for the future patriarchs.</w:t>
      </w:r>
      <w:r w:rsidR="000052AD">
        <w:rPr>
          <w:rStyle w:val="FootnoteReference"/>
          <w:rFonts w:ascii="Times New Roman" w:hAnsi="Times New Roman" w:cs="Times New Roman"/>
        </w:rPr>
        <w:footnoteReference w:id="15"/>
      </w:r>
      <w:r w:rsidR="000052AD">
        <w:rPr>
          <w:rFonts w:ascii="Times New Roman" w:hAnsi="Times New Roman" w:cs="Times New Roman"/>
        </w:rPr>
        <w:t xml:space="preserve"> As well as father the nation of Israel. </w:t>
      </w:r>
    </w:p>
    <w:p w14:paraId="274A1530" w14:textId="24682468" w:rsidR="0067679B" w:rsidRDefault="00A04DA6" w:rsidP="00A04DA6">
      <w:pPr>
        <w:spacing w:line="480" w:lineRule="auto"/>
        <w:rPr>
          <w:rFonts w:ascii="Times New Roman" w:hAnsi="Times New Roman" w:cs="Times New Roman"/>
        </w:rPr>
      </w:pPr>
      <w:r>
        <w:rPr>
          <w:rFonts w:ascii="Times New Roman" w:hAnsi="Times New Roman" w:cs="Times New Roman"/>
        </w:rPr>
        <w:tab/>
      </w:r>
      <w:r w:rsidR="00F06292">
        <w:rPr>
          <w:rFonts w:ascii="Times New Roman" w:hAnsi="Times New Roman" w:cs="Times New Roman"/>
        </w:rPr>
        <w:t xml:space="preserve">There is a multitude of successful leaders in the Jewish </w:t>
      </w:r>
      <w:r w:rsidR="00A53E8B">
        <w:rPr>
          <w:rFonts w:ascii="Times New Roman" w:hAnsi="Times New Roman" w:cs="Times New Roman"/>
        </w:rPr>
        <w:t>scriptures</w:t>
      </w:r>
      <w:r w:rsidR="00F06292">
        <w:rPr>
          <w:rFonts w:ascii="Times New Roman" w:hAnsi="Times New Roman" w:cs="Times New Roman"/>
        </w:rPr>
        <w:t xml:space="preserve">, but David stands out. He </w:t>
      </w:r>
      <w:r w:rsidR="008706FD">
        <w:rPr>
          <w:rFonts w:ascii="Times New Roman" w:hAnsi="Times New Roman" w:cs="Times New Roman"/>
        </w:rPr>
        <w:t>is a contested figure in the bible because revisionis</w:t>
      </w:r>
      <w:r w:rsidR="00F06292">
        <w:rPr>
          <w:rFonts w:ascii="Times New Roman" w:hAnsi="Times New Roman" w:cs="Times New Roman"/>
        </w:rPr>
        <w:t>t</w:t>
      </w:r>
      <w:r w:rsidR="00A53E8B">
        <w:rPr>
          <w:rFonts w:ascii="Times New Roman" w:hAnsi="Times New Roman" w:cs="Times New Roman"/>
        </w:rPr>
        <w:t xml:space="preserve">s, such as Israel Finkelstein, </w:t>
      </w:r>
      <w:r w:rsidR="008706FD">
        <w:rPr>
          <w:rFonts w:ascii="Times New Roman" w:hAnsi="Times New Roman" w:cs="Times New Roman"/>
        </w:rPr>
        <w:t xml:space="preserve">have been attempting to find evidence that would prove </w:t>
      </w:r>
      <w:r w:rsidR="00056CFD">
        <w:rPr>
          <w:rFonts w:ascii="Times New Roman" w:hAnsi="Times New Roman" w:cs="Times New Roman"/>
        </w:rPr>
        <w:t>David’s</w:t>
      </w:r>
      <w:r w:rsidR="008706FD">
        <w:rPr>
          <w:rFonts w:ascii="Times New Roman" w:hAnsi="Times New Roman" w:cs="Times New Roman"/>
        </w:rPr>
        <w:t xml:space="preserve"> existence as merely “fictitious propaganda of the ancient biblical writers.”</w:t>
      </w:r>
      <w:r w:rsidR="008706FD">
        <w:rPr>
          <w:rStyle w:val="FootnoteReference"/>
          <w:rFonts w:ascii="Times New Roman" w:hAnsi="Times New Roman" w:cs="Times New Roman"/>
        </w:rPr>
        <w:footnoteReference w:id="16"/>
      </w:r>
      <w:r w:rsidR="008706FD">
        <w:rPr>
          <w:rFonts w:ascii="Times New Roman" w:hAnsi="Times New Roman" w:cs="Times New Roman"/>
        </w:rPr>
        <w:t xml:space="preserve"> However, there has been some proof of David’s line. In Tel Dan, the inscriptions “‘King of Israel’” and ‘“Beit David’” (House of David)”</w:t>
      </w:r>
      <w:r w:rsidR="008706FD">
        <w:rPr>
          <w:rStyle w:val="FootnoteReference"/>
          <w:rFonts w:ascii="Times New Roman" w:hAnsi="Times New Roman" w:cs="Times New Roman"/>
        </w:rPr>
        <w:footnoteReference w:id="17"/>
      </w:r>
      <w:r w:rsidR="008706FD">
        <w:rPr>
          <w:rFonts w:ascii="Times New Roman" w:hAnsi="Times New Roman" w:cs="Times New Roman"/>
        </w:rPr>
        <w:t xml:space="preserve"> were found. Regardless of his status as real or not, David still embodies the qualities of a good King. He </w:t>
      </w:r>
      <w:r>
        <w:rPr>
          <w:rFonts w:ascii="Times New Roman" w:hAnsi="Times New Roman" w:cs="Times New Roman"/>
        </w:rPr>
        <w:t>shows his trust in God when he went out onto the battlefield</w:t>
      </w:r>
      <w:r w:rsidR="00E36734">
        <w:rPr>
          <w:rFonts w:ascii="Times New Roman" w:hAnsi="Times New Roman" w:cs="Times New Roman"/>
        </w:rPr>
        <w:t xml:space="preserve"> to slay the Philistine soldier</w:t>
      </w:r>
      <w:r>
        <w:rPr>
          <w:rFonts w:ascii="Times New Roman" w:hAnsi="Times New Roman" w:cs="Times New Roman"/>
        </w:rPr>
        <w:t xml:space="preserve">, </w:t>
      </w:r>
    </w:p>
    <w:p w14:paraId="601B9CEA" w14:textId="77777777" w:rsidR="00E36734" w:rsidRDefault="00A04DA6" w:rsidP="00E36734">
      <w:pPr>
        <w:ind w:left="1440" w:right="1440"/>
        <w:rPr>
          <w:rFonts w:ascii="Times New Roman" w:hAnsi="Times New Roman" w:cs="Times New Roman"/>
          <w:sz w:val="20"/>
        </w:rPr>
      </w:pPr>
      <w:r w:rsidRPr="0067679B">
        <w:rPr>
          <w:rFonts w:ascii="Times New Roman" w:hAnsi="Times New Roman" w:cs="Times New Roman"/>
          <w:sz w:val="20"/>
        </w:rPr>
        <w:t xml:space="preserve">Your (King Saul) servant has killed both lion and bear; and that uncircumcised Philistine shall end up like one of them, for he has defied the ranks of the </w:t>
      </w:r>
      <w:r w:rsidR="0067679B" w:rsidRPr="0067679B">
        <w:rPr>
          <w:rFonts w:ascii="Times New Roman" w:hAnsi="Times New Roman" w:cs="Times New Roman"/>
          <w:sz w:val="20"/>
        </w:rPr>
        <w:t>living God. The Lord, who saved me from lion and bear will also save me from that Philistine.</w:t>
      </w:r>
      <w:r w:rsidR="0067679B">
        <w:rPr>
          <w:rStyle w:val="FootnoteReference"/>
          <w:rFonts w:ascii="Times New Roman" w:hAnsi="Times New Roman" w:cs="Times New Roman"/>
          <w:sz w:val="20"/>
        </w:rPr>
        <w:footnoteReference w:id="18"/>
      </w:r>
    </w:p>
    <w:p w14:paraId="1E5FABFB" w14:textId="77777777" w:rsidR="00E36734" w:rsidRPr="00E36734" w:rsidRDefault="00E36734" w:rsidP="00E36734">
      <w:pPr>
        <w:ind w:left="1440" w:right="1440"/>
        <w:rPr>
          <w:rFonts w:ascii="Times New Roman" w:hAnsi="Times New Roman" w:cs="Times New Roman"/>
          <w:sz w:val="20"/>
        </w:rPr>
      </w:pPr>
    </w:p>
    <w:p w14:paraId="57557008" w14:textId="1A21FF1D" w:rsidR="00EF0E2C" w:rsidRDefault="008706FD" w:rsidP="00EF0E2C">
      <w:pPr>
        <w:spacing w:line="480" w:lineRule="auto"/>
        <w:rPr>
          <w:rFonts w:ascii="Times New Roman" w:hAnsi="Times New Roman" w:cs="Times New Roman"/>
        </w:rPr>
      </w:pPr>
      <w:r>
        <w:rPr>
          <w:rFonts w:ascii="Times New Roman" w:hAnsi="Times New Roman" w:cs="Times New Roman"/>
        </w:rPr>
        <w:lastRenderedPageBreak/>
        <w:t>And was</w:t>
      </w:r>
      <w:r w:rsidR="000052AD">
        <w:rPr>
          <w:rFonts w:ascii="Times New Roman" w:hAnsi="Times New Roman" w:cs="Times New Roman"/>
        </w:rPr>
        <w:t xml:space="preserve"> never </w:t>
      </w:r>
      <w:r>
        <w:rPr>
          <w:rFonts w:ascii="Times New Roman" w:hAnsi="Times New Roman" w:cs="Times New Roman"/>
        </w:rPr>
        <w:t>seen to have any doubt in God. B</w:t>
      </w:r>
      <w:r w:rsidR="00E36734">
        <w:rPr>
          <w:rFonts w:ascii="Times New Roman" w:hAnsi="Times New Roman" w:cs="Times New Roman"/>
        </w:rPr>
        <w:t xml:space="preserve">ecause of </w:t>
      </w:r>
      <w:r w:rsidR="000052AD">
        <w:rPr>
          <w:rFonts w:ascii="Times New Roman" w:hAnsi="Times New Roman" w:cs="Times New Roman"/>
        </w:rPr>
        <w:t>his</w:t>
      </w:r>
      <w:r w:rsidR="00E36734">
        <w:rPr>
          <w:rFonts w:ascii="Times New Roman" w:hAnsi="Times New Roman" w:cs="Times New Roman"/>
        </w:rPr>
        <w:t xml:space="preserve"> constant trust in God, David is considered on of the greatest Kings</w:t>
      </w:r>
      <w:r w:rsidR="00166AAC">
        <w:rPr>
          <w:rFonts w:ascii="Times New Roman" w:hAnsi="Times New Roman" w:cs="Times New Roman"/>
        </w:rPr>
        <w:t xml:space="preserve"> and warriors</w:t>
      </w:r>
      <w:r w:rsidR="00E36734">
        <w:rPr>
          <w:rFonts w:ascii="Times New Roman" w:hAnsi="Times New Roman" w:cs="Times New Roman"/>
        </w:rPr>
        <w:t xml:space="preserve"> in the </w:t>
      </w:r>
      <w:r w:rsidR="00F0562E">
        <w:rPr>
          <w:rFonts w:ascii="Times New Roman" w:hAnsi="Times New Roman" w:cs="Times New Roman"/>
        </w:rPr>
        <w:t>Hellenistic period</w:t>
      </w:r>
      <w:r w:rsidR="00E36734">
        <w:rPr>
          <w:rFonts w:ascii="Times New Roman" w:hAnsi="Times New Roman" w:cs="Times New Roman"/>
        </w:rPr>
        <w:t>.</w:t>
      </w:r>
      <w:r w:rsidR="00E36734">
        <w:rPr>
          <w:rStyle w:val="FootnoteReference"/>
          <w:rFonts w:ascii="Times New Roman" w:hAnsi="Times New Roman" w:cs="Times New Roman"/>
        </w:rPr>
        <w:footnoteReference w:id="19"/>
      </w:r>
      <w:r w:rsidR="00E36734">
        <w:rPr>
          <w:rFonts w:ascii="Times New Roman" w:hAnsi="Times New Roman" w:cs="Times New Roman"/>
        </w:rPr>
        <w:t xml:space="preserve"> </w:t>
      </w:r>
      <w:r w:rsidR="00F0562E">
        <w:rPr>
          <w:rFonts w:ascii="Times New Roman" w:hAnsi="Times New Roman" w:cs="Times New Roman"/>
        </w:rPr>
        <w:t xml:space="preserve">However, </w:t>
      </w:r>
      <w:r w:rsidR="000052AD">
        <w:rPr>
          <w:rFonts w:ascii="Times New Roman" w:hAnsi="Times New Roman" w:cs="Times New Roman"/>
        </w:rPr>
        <w:t xml:space="preserve">It is David’s righteousness and devotion to God that makes him arguably the greatest king </w:t>
      </w:r>
      <w:r w:rsidR="00F0562E">
        <w:rPr>
          <w:rFonts w:ascii="Times New Roman" w:hAnsi="Times New Roman" w:cs="Times New Roman"/>
        </w:rPr>
        <w:t xml:space="preserve">according to the </w:t>
      </w:r>
      <w:r w:rsidR="000052AD">
        <w:rPr>
          <w:rFonts w:ascii="Times New Roman" w:hAnsi="Times New Roman" w:cs="Times New Roman"/>
        </w:rPr>
        <w:t xml:space="preserve">bible. </w:t>
      </w:r>
      <w:r w:rsidR="00F0562E">
        <w:rPr>
          <w:rFonts w:ascii="Times New Roman" w:hAnsi="Times New Roman" w:cs="Times New Roman"/>
        </w:rPr>
        <w:t>David ensured not only the religious protection of his people,</w:t>
      </w:r>
      <w:r w:rsidR="00EF0E2C">
        <w:rPr>
          <w:rFonts w:ascii="Times New Roman" w:hAnsi="Times New Roman" w:cs="Times New Roman"/>
        </w:rPr>
        <w:t xml:space="preserve"> </w:t>
      </w:r>
    </w:p>
    <w:p w14:paraId="03B7D76C" w14:textId="745FCD0D" w:rsidR="00EF0E2C" w:rsidRDefault="006263B3" w:rsidP="00EF0E2C">
      <w:pPr>
        <w:ind w:left="1440" w:right="1440"/>
        <w:rPr>
          <w:rFonts w:ascii="Times New Roman" w:hAnsi="Times New Roman" w:cs="Times New Roman"/>
          <w:sz w:val="20"/>
        </w:rPr>
      </w:pPr>
      <w:r>
        <w:rPr>
          <w:rFonts w:ascii="Times New Roman" w:hAnsi="Times New Roman" w:cs="Times New Roman"/>
          <w:sz w:val="20"/>
        </w:rPr>
        <w:t>…H</w:t>
      </w:r>
      <w:r w:rsidR="00EF0E2C" w:rsidRPr="00EF0E2C">
        <w:rPr>
          <w:rFonts w:ascii="Times New Roman" w:hAnsi="Times New Roman" w:cs="Times New Roman"/>
          <w:sz w:val="20"/>
        </w:rPr>
        <w:t>e (David) began to bless God with a loud voice, calling him the Father and Parent of the universe, and the Author of human and divine things…and to Solomon his son, a sound and a righteous mind…They (the Israelites) gave thanks to David, on account of all the blessings which they had received ever since he had taken the kingdom.</w:t>
      </w:r>
      <w:r w:rsidR="00EF0E2C">
        <w:rPr>
          <w:rStyle w:val="FootnoteReference"/>
          <w:rFonts w:ascii="Times New Roman" w:hAnsi="Times New Roman" w:cs="Times New Roman"/>
          <w:sz w:val="20"/>
        </w:rPr>
        <w:footnoteReference w:id="20"/>
      </w:r>
      <w:r w:rsidR="00EF0E2C" w:rsidRPr="00EF0E2C">
        <w:rPr>
          <w:rFonts w:ascii="Times New Roman" w:hAnsi="Times New Roman" w:cs="Times New Roman"/>
          <w:sz w:val="20"/>
        </w:rPr>
        <w:t xml:space="preserve"> </w:t>
      </w:r>
    </w:p>
    <w:p w14:paraId="3ED00F05" w14:textId="77777777" w:rsidR="00F06292" w:rsidRPr="00EF0E2C" w:rsidRDefault="00F06292" w:rsidP="00EF0E2C">
      <w:pPr>
        <w:ind w:left="1440" w:right="1440"/>
        <w:rPr>
          <w:rFonts w:ascii="Times New Roman" w:hAnsi="Times New Roman" w:cs="Times New Roman"/>
          <w:sz w:val="20"/>
        </w:rPr>
      </w:pPr>
    </w:p>
    <w:p w14:paraId="4EDD02EA" w14:textId="6A37CA75" w:rsidR="00B32E83" w:rsidRDefault="00EF0E2C" w:rsidP="00EF0E2C">
      <w:pPr>
        <w:spacing w:line="480" w:lineRule="auto"/>
        <w:rPr>
          <w:rFonts w:ascii="Times New Roman" w:hAnsi="Times New Roman" w:cs="Times New Roman"/>
        </w:rPr>
      </w:pPr>
      <w:r>
        <w:rPr>
          <w:rFonts w:ascii="Times New Roman" w:hAnsi="Times New Roman" w:cs="Times New Roman"/>
        </w:rPr>
        <w:t xml:space="preserve">In this way, David blesses his son Solomon, and hopes that Solomon </w:t>
      </w:r>
      <w:r w:rsidR="00151BDB">
        <w:rPr>
          <w:rFonts w:ascii="Times New Roman" w:hAnsi="Times New Roman" w:cs="Times New Roman"/>
        </w:rPr>
        <w:t>continues to act as righteous as David</w:t>
      </w:r>
      <w:r>
        <w:rPr>
          <w:rFonts w:ascii="Times New Roman" w:hAnsi="Times New Roman" w:cs="Times New Roman"/>
        </w:rPr>
        <w:t>. B</w:t>
      </w:r>
      <w:r w:rsidR="00F0562E">
        <w:rPr>
          <w:rFonts w:ascii="Times New Roman" w:hAnsi="Times New Roman" w:cs="Times New Roman"/>
        </w:rPr>
        <w:t xml:space="preserve">ut </w:t>
      </w:r>
      <w:r>
        <w:rPr>
          <w:rFonts w:ascii="Times New Roman" w:hAnsi="Times New Roman" w:cs="Times New Roman"/>
        </w:rPr>
        <w:t xml:space="preserve">David </w:t>
      </w:r>
      <w:r w:rsidR="00F0562E">
        <w:rPr>
          <w:rFonts w:ascii="Times New Roman" w:hAnsi="Times New Roman" w:cs="Times New Roman"/>
        </w:rPr>
        <w:t xml:space="preserve">also </w:t>
      </w:r>
      <w:r>
        <w:rPr>
          <w:rFonts w:ascii="Times New Roman" w:hAnsi="Times New Roman" w:cs="Times New Roman"/>
        </w:rPr>
        <w:t xml:space="preserve">ensured </w:t>
      </w:r>
      <w:r w:rsidR="00F0562E">
        <w:rPr>
          <w:rFonts w:ascii="Times New Roman" w:hAnsi="Times New Roman" w:cs="Times New Roman"/>
        </w:rPr>
        <w:t xml:space="preserve">the physical protection; and a King </w:t>
      </w:r>
      <w:r w:rsidR="00A568B1">
        <w:rPr>
          <w:rFonts w:ascii="Times New Roman" w:hAnsi="Times New Roman" w:cs="Times New Roman"/>
        </w:rPr>
        <w:t>protect</w:t>
      </w:r>
      <w:r w:rsidR="00F0562E">
        <w:rPr>
          <w:rFonts w:ascii="Times New Roman" w:hAnsi="Times New Roman" w:cs="Times New Roman"/>
        </w:rPr>
        <w:t>s</w:t>
      </w:r>
      <w:r w:rsidR="00A568B1">
        <w:rPr>
          <w:rFonts w:ascii="Times New Roman" w:hAnsi="Times New Roman" w:cs="Times New Roman"/>
        </w:rPr>
        <w:t xml:space="preserve"> his people.</w:t>
      </w:r>
      <w:r w:rsidR="00EC4FC1">
        <w:rPr>
          <w:rFonts w:ascii="Times New Roman" w:hAnsi="Times New Roman" w:cs="Times New Roman"/>
        </w:rPr>
        <w:t xml:space="preserve"> This </w:t>
      </w:r>
      <w:r w:rsidR="00E85BEC">
        <w:rPr>
          <w:rFonts w:ascii="Times New Roman" w:hAnsi="Times New Roman" w:cs="Times New Roman"/>
        </w:rPr>
        <w:t xml:space="preserve">theme </w:t>
      </w:r>
      <w:r w:rsidR="00EC4FC1">
        <w:rPr>
          <w:rFonts w:ascii="Times New Roman" w:hAnsi="Times New Roman" w:cs="Times New Roman"/>
        </w:rPr>
        <w:t xml:space="preserve">is seen across all faiths. In the Epic of Gilgamesh, </w:t>
      </w:r>
      <w:r w:rsidR="00E85BEC">
        <w:rPr>
          <w:rFonts w:ascii="Times New Roman" w:hAnsi="Times New Roman" w:cs="Times New Roman"/>
        </w:rPr>
        <w:t>Gilgamesh builds great walls around the city of Uruk, “…a great rampart…the outer wall where the c</w:t>
      </w:r>
      <w:r w:rsidR="00EB609F">
        <w:rPr>
          <w:rFonts w:ascii="Times New Roman" w:hAnsi="Times New Roman" w:cs="Times New Roman"/>
        </w:rPr>
        <w:t>ornice runs…and the inner wall…</w:t>
      </w:r>
      <w:r w:rsidR="00E85BEC">
        <w:rPr>
          <w:rFonts w:ascii="Times New Roman" w:hAnsi="Times New Roman" w:cs="Times New Roman"/>
        </w:rPr>
        <w:t>it has no equal.”</w:t>
      </w:r>
      <w:r w:rsidR="00E85BEC">
        <w:rPr>
          <w:rStyle w:val="FootnoteReference"/>
          <w:rFonts w:ascii="Times New Roman" w:hAnsi="Times New Roman" w:cs="Times New Roman"/>
        </w:rPr>
        <w:footnoteReference w:id="21"/>
      </w:r>
      <w:r w:rsidR="00E85BEC">
        <w:rPr>
          <w:rFonts w:ascii="Times New Roman" w:hAnsi="Times New Roman" w:cs="Times New Roman"/>
        </w:rPr>
        <w:t xml:space="preserve"> By building the wall</w:t>
      </w:r>
      <w:r w:rsidR="00F0562E">
        <w:rPr>
          <w:rFonts w:ascii="Times New Roman" w:hAnsi="Times New Roman" w:cs="Times New Roman"/>
        </w:rPr>
        <w:t>, Gilgamesh effectively protected</w:t>
      </w:r>
      <w:r w:rsidR="00E85BEC">
        <w:rPr>
          <w:rFonts w:ascii="Times New Roman" w:hAnsi="Times New Roman" w:cs="Times New Roman"/>
        </w:rPr>
        <w:t xml:space="preserve"> his people from attacks. </w:t>
      </w:r>
      <w:r w:rsidR="00056CFD">
        <w:rPr>
          <w:rFonts w:ascii="Times New Roman" w:hAnsi="Times New Roman" w:cs="Times New Roman"/>
        </w:rPr>
        <w:t>David protected his people by taking back Jerusalem</w:t>
      </w:r>
      <w:r w:rsidR="00056CFD">
        <w:rPr>
          <w:rStyle w:val="FootnoteReference"/>
          <w:rFonts w:ascii="Times New Roman" w:hAnsi="Times New Roman" w:cs="Times New Roman"/>
        </w:rPr>
        <w:footnoteReference w:id="22"/>
      </w:r>
      <w:r w:rsidR="00056CFD">
        <w:rPr>
          <w:rFonts w:ascii="Times New Roman" w:hAnsi="Times New Roman" w:cs="Times New Roman"/>
        </w:rPr>
        <w:t xml:space="preserve"> </w:t>
      </w:r>
      <w:r w:rsidR="00F06292">
        <w:rPr>
          <w:rFonts w:ascii="Times New Roman" w:hAnsi="Times New Roman" w:cs="Times New Roman"/>
        </w:rPr>
        <w:t xml:space="preserve">and remaining righteous to God. </w:t>
      </w:r>
    </w:p>
    <w:p w14:paraId="7590C418" w14:textId="24946AD3" w:rsidR="00EE2B83" w:rsidRDefault="00F06292" w:rsidP="00EF0E2C">
      <w:pPr>
        <w:spacing w:line="480" w:lineRule="auto"/>
        <w:rPr>
          <w:rFonts w:ascii="Times New Roman" w:hAnsi="Times New Roman" w:cs="Times New Roman"/>
        </w:rPr>
      </w:pPr>
      <w:r>
        <w:rPr>
          <w:rFonts w:ascii="Times New Roman" w:hAnsi="Times New Roman" w:cs="Times New Roman"/>
        </w:rPr>
        <w:tab/>
        <w:t xml:space="preserve">Righteousness and trust in </w:t>
      </w:r>
      <w:r w:rsidR="00004577">
        <w:rPr>
          <w:rFonts w:ascii="Times New Roman" w:hAnsi="Times New Roman" w:cs="Times New Roman"/>
        </w:rPr>
        <w:t>the Lord</w:t>
      </w:r>
      <w:r>
        <w:rPr>
          <w:rFonts w:ascii="Times New Roman" w:hAnsi="Times New Roman" w:cs="Times New Roman"/>
        </w:rPr>
        <w:t xml:space="preserve"> created a solid relationship between the Israelites and God. But prayer created a form of communication between the two. It is </w:t>
      </w:r>
      <w:r w:rsidR="00693A40">
        <w:rPr>
          <w:rFonts w:ascii="Times New Roman" w:hAnsi="Times New Roman" w:cs="Times New Roman"/>
        </w:rPr>
        <w:t>very</w:t>
      </w:r>
      <w:r>
        <w:rPr>
          <w:rFonts w:ascii="Times New Roman" w:hAnsi="Times New Roman" w:cs="Times New Roman"/>
        </w:rPr>
        <w:t xml:space="preserve"> evident in the Book of Judith, how powerful prayer can be. </w:t>
      </w:r>
      <w:r w:rsidR="00EE2B83">
        <w:rPr>
          <w:rFonts w:ascii="Times New Roman" w:hAnsi="Times New Roman" w:cs="Times New Roman"/>
        </w:rPr>
        <w:t xml:space="preserve">After Commander-in-chief Holofernes has cut off the water supply of the Israelites living in the mountains in Judea, the Israelites were ready to give up, however Judith formulated a plan that would </w:t>
      </w:r>
      <w:r w:rsidR="00EE2B83">
        <w:rPr>
          <w:rFonts w:ascii="Times New Roman" w:hAnsi="Times New Roman" w:cs="Times New Roman"/>
        </w:rPr>
        <w:lastRenderedPageBreak/>
        <w:t xml:space="preserve">save them. Before she could begin her plan, she needed Gods’ blessing. Judith went to the temple of the Lord, </w:t>
      </w:r>
    </w:p>
    <w:p w14:paraId="0FC5AB85" w14:textId="7139FCF3" w:rsidR="00F06292" w:rsidRPr="00EE2B83" w:rsidRDefault="00EE2B83" w:rsidP="00EE2B83">
      <w:pPr>
        <w:ind w:left="1440" w:right="1440"/>
        <w:rPr>
          <w:rFonts w:ascii="Times New Roman" w:hAnsi="Times New Roman" w:cs="Times New Roman"/>
          <w:sz w:val="20"/>
        </w:rPr>
      </w:pPr>
      <w:r w:rsidRPr="00EE2B83">
        <w:rPr>
          <w:rFonts w:ascii="Times New Roman" w:hAnsi="Times New Roman" w:cs="Times New Roman"/>
          <w:sz w:val="20"/>
        </w:rPr>
        <w:t xml:space="preserve">…(She) threw herself down prostrate, with ashes strewn upon her head, and wearing nothing over her sackcloth…Judith prayed to the lord with </w:t>
      </w:r>
      <w:r w:rsidR="00706363">
        <w:rPr>
          <w:rFonts w:ascii="Times New Roman" w:hAnsi="Times New Roman" w:cs="Times New Roman"/>
          <w:sz w:val="20"/>
        </w:rPr>
        <w:t xml:space="preserve">a </w:t>
      </w:r>
      <w:r w:rsidRPr="00EE2B83">
        <w:rPr>
          <w:rFonts w:ascii="Times New Roman" w:hAnsi="Times New Roman" w:cs="Times New Roman"/>
          <w:sz w:val="20"/>
        </w:rPr>
        <w:t xml:space="preserve">loud voice: </w:t>
      </w:r>
      <w:r>
        <w:rPr>
          <w:rFonts w:ascii="Times New Roman" w:hAnsi="Times New Roman" w:cs="Times New Roman"/>
          <w:sz w:val="20"/>
        </w:rPr>
        <w:t>“Lord, God…hear me also, a widow. It is you who were the author of those events and of what preceded and followed them… you are the God of the lowly, the helper of the oppressed, the supporter of the weak…hear my prayer!</w:t>
      </w:r>
      <w:r>
        <w:rPr>
          <w:rStyle w:val="FootnoteReference"/>
          <w:rFonts w:ascii="Times New Roman" w:hAnsi="Times New Roman" w:cs="Times New Roman"/>
          <w:sz w:val="20"/>
        </w:rPr>
        <w:footnoteReference w:id="23"/>
      </w:r>
    </w:p>
    <w:p w14:paraId="2D51BEFF" w14:textId="77777777" w:rsidR="00F06292" w:rsidRPr="00EE2B83" w:rsidRDefault="00F06292" w:rsidP="00EE2B83">
      <w:pPr>
        <w:ind w:left="1440" w:right="1440"/>
        <w:rPr>
          <w:rFonts w:ascii="Times New Roman" w:hAnsi="Times New Roman" w:cs="Times New Roman"/>
          <w:sz w:val="20"/>
        </w:rPr>
      </w:pPr>
      <w:r w:rsidRPr="00EE2B83">
        <w:rPr>
          <w:rFonts w:ascii="Times New Roman" w:hAnsi="Times New Roman" w:cs="Times New Roman"/>
          <w:sz w:val="20"/>
        </w:rPr>
        <w:tab/>
      </w:r>
    </w:p>
    <w:p w14:paraId="6A46A6B3" w14:textId="23AC7F20" w:rsidR="007F67FC" w:rsidRPr="00F90116" w:rsidRDefault="007F67FC" w:rsidP="007F67FC">
      <w:pPr>
        <w:spacing w:line="480" w:lineRule="auto"/>
        <w:rPr>
          <w:rFonts w:ascii="Times New Roman" w:hAnsi="Times New Roman" w:cs="Times New Roman"/>
        </w:rPr>
      </w:pPr>
      <w:r>
        <w:rPr>
          <w:rFonts w:ascii="Times New Roman" w:hAnsi="Times New Roman" w:cs="Times New Roman"/>
        </w:rPr>
        <w:t>She is showing her righteousness by the clothing she wears, and her adherence to the rules of widows.</w:t>
      </w:r>
      <w:r>
        <w:rPr>
          <w:rStyle w:val="FootnoteReference"/>
          <w:rFonts w:ascii="Times New Roman" w:hAnsi="Times New Roman" w:cs="Times New Roman"/>
        </w:rPr>
        <w:footnoteReference w:id="24"/>
      </w:r>
      <w:r>
        <w:rPr>
          <w:rFonts w:ascii="Times New Roman" w:hAnsi="Times New Roman" w:cs="Times New Roman"/>
        </w:rPr>
        <w:t xml:space="preserve"> She also shows her trust in the Lord when she says he is the God of the lowly, oppressed, and weak. That she trusts in Him to protect her when she executes her plan. </w:t>
      </w:r>
      <w:r w:rsidR="00693A40">
        <w:rPr>
          <w:rFonts w:ascii="Times New Roman" w:hAnsi="Times New Roman" w:cs="Times New Roman"/>
        </w:rPr>
        <w:t>After she has infiltrated the camp of the Assyrians, she asks that Holofernes allow her to pray each night, saying the prayers will “tell me (Judith) when the Israelites have committed their crimes.”</w:t>
      </w:r>
      <w:r w:rsidR="00693A40">
        <w:rPr>
          <w:rStyle w:val="FootnoteReference"/>
          <w:rFonts w:ascii="Times New Roman" w:hAnsi="Times New Roman" w:cs="Times New Roman"/>
        </w:rPr>
        <w:footnoteReference w:id="25"/>
      </w:r>
      <w:r w:rsidR="00693A40">
        <w:rPr>
          <w:rFonts w:ascii="Times New Roman" w:hAnsi="Times New Roman" w:cs="Times New Roman"/>
        </w:rPr>
        <w:t xml:space="preserve"> When in actuality, she would go out and pray to God to “…direct her way for the triumph of his people.”</w:t>
      </w:r>
      <w:r w:rsidR="00693A40">
        <w:rPr>
          <w:rStyle w:val="FootnoteReference"/>
          <w:rFonts w:ascii="Times New Roman" w:hAnsi="Times New Roman" w:cs="Times New Roman"/>
        </w:rPr>
        <w:footnoteReference w:id="26"/>
      </w:r>
      <w:r w:rsidR="00693A40">
        <w:rPr>
          <w:rFonts w:ascii="Times New Roman" w:hAnsi="Times New Roman" w:cs="Times New Roman"/>
        </w:rPr>
        <w:t xml:space="preserve"> After four days, Holofernes ordered a banquet for the servants, and insisted that Judith come.</w:t>
      </w:r>
      <w:r w:rsidR="00693A40">
        <w:rPr>
          <w:rStyle w:val="FootnoteReference"/>
          <w:rFonts w:ascii="Times New Roman" w:hAnsi="Times New Roman" w:cs="Times New Roman"/>
        </w:rPr>
        <w:footnoteReference w:id="27"/>
      </w:r>
      <w:r w:rsidR="00693A40">
        <w:rPr>
          <w:rFonts w:ascii="Times New Roman" w:hAnsi="Times New Roman" w:cs="Times New Roman"/>
        </w:rPr>
        <w:t xml:space="preserve"> After Judith was able to make Holofernes drunk, and fall asleep, she prayed once more to God “O Lord, God of all might in this hour look graciously on my undertaking for the exaltation of Jerusalem;”</w:t>
      </w:r>
      <w:r w:rsidR="00693A40">
        <w:rPr>
          <w:rStyle w:val="FootnoteReference"/>
          <w:rFonts w:ascii="Times New Roman" w:hAnsi="Times New Roman" w:cs="Times New Roman"/>
        </w:rPr>
        <w:footnoteReference w:id="28"/>
      </w:r>
      <w:r w:rsidR="00693A40">
        <w:rPr>
          <w:rFonts w:ascii="Times New Roman" w:hAnsi="Times New Roman" w:cs="Times New Roman"/>
        </w:rPr>
        <w:t xml:space="preserve"> Before removing his head from his body. She was then able to sneak out with the head, because the guards were told to let her go pray each night.</w:t>
      </w:r>
      <w:r w:rsidR="00693A40">
        <w:rPr>
          <w:rStyle w:val="FootnoteReference"/>
          <w:rFonts w:ascii="Times New Roman" w:hAnsi="Times New Roman" w:cs="Times New Roman"/>
        </w:rPr>
        <w:footnoteReference w:id="29"/>
      </w:r>
      <w:r w:rsidR="00693A40">
        <w:rPr>
          <w:rFonts w:ascii="Times New Roman" w:hAnsi="Times New Roman" w:cs="Times New Roman"/>
        </w:rPr>
        <w:t xml:space="preserve"> </w:t>
      </w:r>
    </w:p>
    <w:p w14:paraId="537B319B" w14:textId="77777777" w:rsidR="00727DA0" w:rsidRDefault="00151BDB" w:rsidP="00727DA0">
      <w:pPr>
        <w:spacing w:line="480" w:lineRule="auto"/>
        <w:rPr>
          <w:rFonts w:ascii="Times New Roman" w:hAnsi="Times New Roman" w:cs="Times New Roman"/>
        </w:rPr>
      </w:pPr>
      <w:r>
        <w:rPr>
          <w:rFonts w:ascii="Times New Roman" w:hAnsi="Times New Roman" w:cs="Times New Roman"/>
        </w:rPr>
        <w:tab/>
        <w:t xml:space="preserve">Piety is as important to the </w:t>
      </w:r>
      <w:r w:rsidR="00EA2152">
        <w:rPr>
          <w:rFonts w:ascii="Times New Roman" w:hAnsi="Times New Roman" w:cs="Times New Roman"/>
        </w:rPr>
        <w:t>Israelites</w:t>
      </w:r>
      <w:r>
        <w:rPr>
          <w:rFonts w:ascii="Times New Roman" w:hAnsi="Times New Roman" w:cs="Times New Roman"/>
        </w:rPr>
        <w:t xml:space="preserve"> as a political stance is to the modern American. </w:t>
      </w:r>
      <w:r w:rsidR="00EA2152">
        <w:rPr>
          <w:rFonts w:ascii="Times New Roman" w:hAnsi="Times New Roman" w:cs="Times New Roman"/>
        </w:rPr>
        <w:t xml:space="preserve">Today, any voter can research the stance a candidate has on hot button issues </w:t>
      </w:r>
      <w:r w:rsidR="00EA2152">
        <w:rPr>
          <w:rFonts w:ascii="Times New Roman" w:hAnsi="Times New Roman" w:cs="Times New Roman"/>
        </w:rPr>
        <w:lastRenderedPageBreak/>
        <w:t xml:space="preserve">such as abortion, gay rights, and the refugee situation. In Ancient Judea, it wasn’t quite so easy, the Israelites needed to be sure that the leaders they were following </w:t>
      </w:r>
      <w:r w:rsidR="00166AAC">
        <w:rPr>
          <w:rFonts w:ascii="Times New Roman" w:hAnsi="Times New Roman" w:cs="Times New Roman"/>
        </w:rPr>
        <w:t>were going to be successful</w:t>
      </w:r>
      <w:r w:rsidR="00EA2152">
        <w:rPr>
          <w:rFonts w:ascii="Times New Roman" w:hAnsi="Times New Roman" w:cs="Times New Roman"/>
        </w:rPr>
        <w:t>. If a leader, such as Abram, David, or Judith were a pious individual, meaning they trusted God, were righteous, and prayed, they were going to be a successful leader.</w:t>
      </w:r>
      <w:r w:rsidR="00727DA0">
        <w:rPr>
          <w:rFonts w:ascii="Times New Roman" w:hAnsi="Times New Roman" w:cs="Times New Roman"/>
        </w:rPr>
        <w:t xml:space="preserve"> </w:t>
      </w:r>
    </w:p>
    <w:p w14:paraId="15598242" w14:textId="2EC5CB7F" w:rsidR="00727DA0" w:rsidRDefault="00727DA0" w:rsidP="00727DA0">
      <w:pPr>
        <w:spacing w:line="480" w:lineRule="auto"/>
        <w:ind w:firstLine="720"/>
        <w:rPr>
          <w:rFonts w:ascii="Times New Roman" w:hAnsi="Times New Roman" w:cs="Times New Roman"/>
        </w:rPr>
      </w:pPr>
      <w:r>
        <w:rPr>
          <w:rFonts w:ascii="Times New Roman" w:hAnsi="Times New Roman" w:cs="Times New Roman"/>
        </w:rPr>
        <w:t>But just as American</w:t>
      </w:r>
      <w:r w:rsidR="00F3684D">
        <w:rPr>
          <w:rFonts w:ascii="Times New Roman" w:hAnsi="Times New Roman" w:cs="Times New Roman"/>
        </w:rPr>
        <w:t>s</w:t>
      </w:r>
      <w:r>
        <w:rPr>
          <w:rFonts w:ascii="Times New Roman" w:hAnsi="Times New Roman" w:cs="Times New Roman"/>
        </w:rPr>
        <w:t xml:space="preserve"> have had their share of good leaders, we have also had some bad leaders. Individuals who lied and deceived the public, as well as believing themselves above the law. They tried to control the law, and change it to suit their needs. This is not </w:t>
      </w:r>
      <w:r w:rsidR="00AF183B">
        <w:rPr>
          <w:rFonts w:ascii="Times New Roman" w:hAnsi="Times New Roman" w:cs="Times New Roman"/>
        </w:rPr>
        <w:t>just</w:t>
      </w:r>
      <w:r>
        <w:rPr>
          <w:rFonts w:ascii="Times New Roman" w:hAnsi="Times New Roman" w:cs="Times New Roman"/>
        </w:rPr>
        <w:t xml:space="preserve"> a problem</w:t>
      </w:r>
      <w:r w:rsidR="00AF183B">
        <w:rPr>
          <w:rFonts w:ascii="Times New Roman" w:hAnsi="Times New Roman" w:cs="Times New Roman"/>
        </w:rPr>
        <w:t xml:space="preserve"> of the modern world though</w:t>
      </w:r>
      <w:r>
        <w:rPr>
          <w:rFonts w:ascii="Times New Roman" w:hAnsi="Times New Roman" w:cs="Times New Roman"/>
        </w:rPr>
        <w:t>, the ancient He</w:t>
      </w:r>
      <w:r w:rsidR="00AF183B">
        <w:rPr>
          <w:rFonts w:ascii="Times New Roman" w:hAnsi="Times New Roman" w:cs="Times New Roman"/>
        </w:rPr>
        <w:t>brews also faced these problems. J</w:t>
      </w:r>
      <w:r>
        <w:rPr>
          <w:rFonts w:ascii="Times New Roman" w:hAnsi="Times New Roman" w:cs="Times New Roman"/>
        </w:rPr>
        <w:t>ust as an unsuccessful leader affects the ge</w:t>
      </w:r>
      <w:r w:rsidR="00AF183B">
        <w:rPr>
          <w:rFonts w:ascii="Times New Roman" w:hAnsi="Times New Roman" w:cs="Times New Roman"/>
        </w:rPr>
        <w:t>neral public today; the impiety:</w:t>
      </w:r>
      <w:r>
        <w:rPr>
          <w:rFonts w:ascii="Times New Roman" w:hAnsi="Times New Roman" w:cs="Times New Roman"/>
        </w:rPr>
        <w:t xml:space="preserve"> the sinful actions, disobedie</w:t>
      </w:r>
      <w:r w:rsidR="00AF183B">
        <w:rPr>
          <w:rFonts w:ascii="Times New Roman" w:hAnsi="Times New Roman" w:cs="Times New Roman"/>
        </w:rPr>
        <w:t>nce and attempts to control God;</w:t>
      </w:r>
      <w:r>
        <w:rPr>
          <w:rFonts w:ascii="Times New Roman" w:hAnsi="Times New Roman" w:cs="Times New Roman"/>
        </w:rPr>
        <w:t xml:space="preserve"> of leaders in ancient Judea had dire affects on the Israelites. </w:t>
      </w:r>
    </w:p>
    <w:p w14:paraId="36204E86" w14:textId="491110FE" w:rsidR="00B33E2D" w:rsidRDefault="00166AAC" w:rsidP="00727DA0">
      <w:pPr>
        <w:spacing w:line="480" w:lineRule="auto"/>
        <w:rPr>
          <w:rFonts w:ascii="Times New Roman" w:hAnsi="Times New Roman" w:cs="Times New Roman"/>
        </w:rPr>
      </w:pPr>
      <w:r>
        <w:rPr>
          <w:rFonts w:ascii="Times New Roman" w:hAnsi="Times New Roman" w:cs="Times New Roman"/>
        </w:rPr>
        <w:tab/>
      </w:r>
      <w:r w:rsidR="007C41A4">
        <w:rPr>
          <w:rFonts w:ascii="Times New Roman" w:hAnsi="Times New Roman" w:cs="Times New Roman"/>
        </w:rPr>
        <w:t>King Ahab</w:t>
      </w:r>
      <w:r w:rsidR="002B318D">
        <w:rPr>
          <w:rFonts w:ascii="Times New Roman" w:hAnsi="Times New Roman" w:cs="Times New Roman"/>
        </w:rPr>
        <w:t xml:space="preserve"> embodies the qualities of impiety; he is disobedient, sinful, and tries to control God. However, it is his </w:t>
      </w:r>
      <w:r w:rsidR="0013378F">
        <w:rPr>
          <w:rFonts w:ascii="Times New Roman" w:hAnsi="Times New Roman" w:cs="Times New Roman"/>
        </w:rPr>
        <w:t>sinfulness</w:t>
      </w:r>
      <w:r w:rsidR="00E16BCA">
        <w:rPr>
          <w:rFonts w:ascii="Times New Roman" w:hAnsi="Times New Roman" w:cs="Times New Roman"/>
        </w:rPr>
        <w:t xml:space="preserve"> to God</w:t>
      </w:r>
      <w:r w:rsidR="007C41A4">
        <w:rPr>
          <w:rFonts w:ascii="Times New Roman" w:hAnsi="Times New Roman" w:cs="Times New Roman"/>
        </w:rPr>
        <w:t xml:space="preserve"> and Gods laws</w:t>
      </w:r>
      <w:r w:rsidR="00E16BCA">
        <w:rPr>
          <w:rFonts w:ascii="Times New Roman" w:hAnsi="Times New Roman" w:cs="Times New Roman"/>
        </w:rPr>
        <w:t xml:space="preserve"> </w:t>
      </w:r>
      <w:r w:rsidR="002B318D">
        <w:rPr>
          <w:rFonts w:ascii="Times New Roman" w:hAnsi="Times New Roman" w:cs="Times New Roman"/>
        </w:rPr>
        <w:t xml:space="preserve">that ultimately </w:t>
      </w:r>
      <w:r w:rsidR="007C41A4">
        <w:rPr>
          <w:rFonts w:ascii="Times New Roman" w:hAnsi="Times New Roman" w:cs="Times New Roman"/>
        </w:rPr>
        <w:t>end his lineage</w:t>
      </w:r>
      <w:r w:rsidR="002B318D">
        <w:rPr>
          <w:rFonts w:ascii="Times New Roman" w:hAnsi="Times New Roman" w:cs="Times New Roman"/>
        </w:rPr>
        <w:t>.</w:t>
      </w:r>
      <w:r w:rsidR="002B318D" w:rsidRPr="002B318D">
        <w:rPr>
          <w:rFonts w:ascii="Times New Roman" w:hAnsi="Times New Roman" w:cs="Times New Roman"/>
        </w:rPr>
        <w:t xml:space="preserve"> </w:t>
      </w:r>
      <w:r w:rsidR="002B318D">
        <w:rPr>
          <w:rFonts w:ascii="Times New Roman" w:hAnsi="Times New Roman" w:cs="Times New Roman"/>
        </w:rPr>
        <w:t xml:space="preserve">King Ahab married </w:t>
      </w:r>
      <w:r w:rsidR="00EB3DB0">
        <w:rPr>
          <w:rFonts w:ascii="Times New Roman" w:hAnsi="Times New Roman" w:cs="Times New Roman"/>
        </w:rPr>
        <w:t>Jezebel</w:t>
      </w:r>
      <w:r w:rsidR="002B318D">
        <w:rPr>
          <w:rFonts w:ascii="Times New Roman" w:hAnsi="Times New Roman" w:cs="Times New Roman"/>
        </w:rPr>
        <w:t>, who was a pagan queen</w:t>
      </w:r>
      <w:r w:rsidR="00EB3DB0">
        <w:rPr>
          <w:rFonts w:ascii="Times New Roman" w:hAnsi="Times New Roman" w:cs="Times New Roman"/>
        </w:rPr>
        <w:t xml:space="preserve">. Because of her pagan upbringing, she </w:t>
      </w:r>
      <w:r w:rsidR="00301FCC">
        <w:rPr>
          <w:rFonts w:ascii="Times New Roman" w:hAnsi="Times New Roman" w:cs="Times New Roman"/>
        </w:rPr>
        <w:t xml:space="preserve">had a different understanding of </w:t>
      </w:r>
      <w:r w:rsidR="00EB3DB0">
        <w:rPr>
          <w:rFonts w:ascii="Times New Roman" w:hAnsi="Times New Roman" w:cs="Times New Roman"/>
        </w:rPr>
        <w:t>king and queen. To her, a king was a God. Therefore, when King Ahab tries to buy the land of Naboth the Jezr</w:t>
      </w:r>
      <w:r w:rsidR="00073728">
        <w:rPr>
          <w:rFonts w:ascii="Times New Roman" w:hAnsi="Times New Roman" w:cs="Times New Roman"/>
        </w:rPr>
        <w:t xml:space="preserve">eelite and is denied, </w:t>
      </w:r>
      <w:r w:rsidR="00EB3DB0">
        <w:rPr>
          <w:rFonts w:ascii="Times New Roman" w:hAnsi="Times New Roman" w:cs="Times New Roman"/>
        </w:rPr>
        <w:t xml:space="preserve">Jezebel </w:t>
      </w:r>
      <w:r w:rsidR="00F3684D">
        <w:rPr>
          <w:rFonts w:ascii="Times New Roman" w:hAnsi="Times New Roman" w:cs="Times New Roman"/>
        </w:rPr>
        <w:t>misunderstands King Ah</w:t>
      </w:r>
      <w:r w:rsidR="00073728">
        <w:rPr>
          <w:rFonts w:ascii="Times New Roman" w:hAnsi="Times New Roman" w:cs="Times New Roman"/>
        </w:rPr>
        <w:t>abs saying “(Naboth said) I will not give my vineyard to you”  to mean that Naboth insulted him. To which she says</w:t>
      </w:r>
      <w:r w:rsidR="00EB3DB0">
        <w:rPr>
          <w:rFonts w:ascii="Times New Roman" w:hAnsi="Times New Roman" w:cs="Times New Roman"/>
        </w:rPr>
        <w:t xml:space="preserve"> to King Ahab, “Now is the time to show yourself king over Israel. Rise and eat something, and be cheerful; I will get the vineyard of Naboth the Jezreelite for you.”</w:t>
      </w:r>
      <w:r w:rsidR="00EB3DB0">
        <w:rPr>
          <w:rStyle w:val="FootnoteReference"/>
          <w:rFonts w:ascii="Times New Roman" w:hAnsi="Times New Roman" w:cs="Times New Roman"/>
        </w:rPr>
        <w:footnoteReference w:id="30"/>
      </w:r>
      <w:r w:rsidR="00EB3DB0">
        <w:rPr>
          <w:rFonts w:ascii="Times New Roman" w:hAnsi="Times New Roman" w:cs="Times New Roman"/>
        </w:rPr>
        <w:t xml:space="preserve"> </w:t>
      </w:r>
      <w:r w:rsidR="00073728">
        <w:rPr>
          <w:rFonts w:ascii="Times New Roman" w:hAnsi="Times New Roman" w:cs="Times New Roman"/>
        </w:rPr>
        <w:t xml:space="preserve">She then uses corrupt </w:t>
      </w:r>
      <w:r w:rsidR="00073728">
        <w:rPr>
          <w:rFonts w:ascii="Times New Roman" w:hAnsi="Times New Roman" w:cs="Times New Roman"/>
        </w:rPr>
        <w:lastRenderedPageBreak/>
        <w:t>judges to “Proclaim a fast and seat Naboth at the front of the assembly.”</w:t>
      </w:r>
      <w:r w:rsidR="00073728">
        <w:rPr>
          <w:rStyle w:val="FootnoteReference"/>
          <w:rFonts w:ascii="Times New Roman" w:hAnsi="Times New Roman" w:cs="Times New Roman"/>
        </w:rPr>
        <w:footnoteReference w:id="31"/>
      </w:r>
      <w:r w:rsidR="00073728">
        <w:rPr>
          <w:rFonts w:ascii="Times New Roman" w:hAnsi="Times New Roman" w:cs="Times New Roman"/>
        </w:rPr>
        <w:t xml:space="preserve"> After which, Naboth was</w:t>
      </w:r>
      <w:r w:rsidR="007C41A4">
        <w:rPr>
          <w:rFonts w:ascii="Times New Roman" w:hAnsi="Times New Roman" w:cs="Times New Roman"/>
        </w:rPr>
        <w:t xml:space="preserve"> taken out and stoned to death.</w:t>
      </w:r>
      <w:r w:rsidR="00073728">
        <w:rPr>
          <w:rFonts w:ascii="Times New Roman" w:hAnsi="Times New Roman" w:cs="Times New Roman"/>
        </w:rPr>
        <w:t xml:space="preserve"> For Jezebel, this was all acceptable as a king is a God, </w:t>
      </w:r>
      <w:r w:rsidR="004B5DD7">
        <w:rPr>
          <w:rFonts w:ascii="Times New Roman" w:hAnsi="Times New Roman" w:cs="Times New Roman"/>
        </w:rPr>
        <w:t>as</w:t>
      </w:r>
      <w:r w:rsidR="00073728">
        <w:rPr>
          <w:rFonts w:ascii="Times New Roman" w:hAnsi="Times New Roman" w:cs="Times New Roman"/>
        </w:rPr>
        <w:t xml:space="preserve"> Naboths’ insulting of King Ahab</w:t>
      </w:r>
      <w:r w:rsidR="00865C9D">
        <w:rPr>
          <w:rFonts w:ascii="Times New Roman" w:hAnsi="Times New Roman" w:cs="Times New Roman"/>
        </w:rPr>
        <w:t xml:space="preserve"> could have hurt the whole community. </w:t>
      </w:r>
      <w:r w:rsidR="00B33E2D">
        <w:rPr>
          <w:rFonts w:ascii="Times New Roman" w:hAnsi="Times New Roman" w:cs="Times New Roman"/>
        </w:rPr>
        <w:t>But</w:t>
      </w:r>
      <w:r w:rsidR="00865C9D">
        <w:rPr>
          <w:rFonts w:ascii="Times New Roman" w:hAnsi="Times New Roman" w:cs="Times New Roman"/>
        </w:rPr>
        <w:t xml:space="preserve"> her actions render King Ahab an unsuccessful king, when he marries Jezebel, he is marrying outside the tribes.</w:t>
      </w:r>
      <w:r w:rsidR="00865C9D">
        <w:rPr>
          <w:rStyle w:val="FootnoteReference"/>
          <w:rFonts w:ascii="Times New Roman" w:hAnsi="Times New Roman" w:cs="Times New Roman"/>
        </w:rPr>
        <w:footnoteReference w:id="32"/>
      </w:r>
      <w:r w:rsidR="00865C9D">
        <w:rPr>
          <w:rFonts w:ascii="Times New Roman" w:hAnsi="Times New Roman" w:cs="Times New Roman"/>
        </w:rPr>
        <w:t xml:space="preserve"> By letting he</w:t>
      </w:r>
      <w:r w:rsidR="004B5DD7">
        <w:rPr>
          <w:rFonts w:ascii="Times New Roman" w:hAnsi="Times New Roman" w:cs="Times New Roman"/>
        </w:rPr>
        <w:t xml:space="preserve">r </w:t>
      </w:r>
      <w:r w:rsidR="00E16BCA">
        <w:rPr>
          <w:rFonts w:ascii="Times New Roman" w:hAnsi="Times New Roman" w:cs="Times New Roman"/>
        </w:rPr>
        <w:t>sentence</w:t>
      </w:r>
      <w:r w:rsidR="004B5DD7">
        <w:rPr>
          <w:rFonts w:ascii="Times New Roman" w:hAnsi="Times New Roman" w:cs="Times New Roman"/>
        </w:rPr>
        <w:t xml:space="preserve"> Naboth</w:t>
      </w:r>
      <w:r w:rsidR="00E16BCA">
        <w:rPr>
          <w:rFonts w:ascii="Times New Roman" w:hAnsi="Times New Roman" w:cs="Times New Roman"/>
        </w:rPr>
        <w:t xml:space="preserve"> to death</w:t>
      </w:r>
      <w:r w:rsidR="004B5DD7">
        <w:rPr>
          <w:rFonts w:ascii="Times New Roman" w:hAnsi="Times New Roman" w:cs="Times New Roman"/>
        </w:rPr>
        <w:t xml:space="preserve">, he is accepting Jezebels understanding of kings as </w:t>
      </w:r>
      <w:r w:rsidR="00E16BCA">
        <w:rPr>
          <w:rFonts w:ascii="Times New Roman" w:hAnsi="Times New Roman" w:cs="Times New Roman"/>
        </w:rPr>
        <w:t>equal to a God</w:t>
      </w:r>
      <w:r w:rsidR="004B5DD7">
        <w:rPr>
          <w:rFonts w:ascii="Times New Roman" w:hAnsi="Times New Roman" w:cs="Times New Roman"/>
        </w:rPr>
        <w:t>. He</w:t>
      </w:r>
      <w:r w:rsidR="007C41A4">
        <w:rPr>
          <w:rFonts w:ascii="Times New Roman" w:hAnsi="Times New Roman" w:cs="Times New Roman"/>
        </w:rPr>
        <w:t xml:space="preserve"> “…committed himself to doing what was displeasing to the Lord, at the instigation of his wife Jezebel. He acted most abominably…”</w:t>
      </w:r>
      <w:r w:rsidR="007C41A4">
        <w:rPr>
          <w:rStyle w:val="FootnoteReference"/>
          <w:rFonts w:ascii="Times New Roman" w:hAnsi="Times New Roman" w:cs="Times New Roman"/>
        </w:rPr>
        <w:footnoteReference w:id="33"/>
      </w:r>
      <w:r w:rsidR="00E16BCA">
        <w:rPr>
          <w:rFonts w:ascii="Times New Roman" w:hAnsi="Times New Roman" w:cs="Times New Roman"/>
        </w:rPr>
        <w:t xml:space="preserve"> </w:t>
      </w:r>
      <w:r w:rsidR="007C41A4">
        <w:rPr>
          <w:rFonts w:ascii="Times New Roman" w:hAnsi="Times New Roman" w:cs="Times New Roman"/>
        </w:rPr>
        <w:t>When the prophet Elijah confronts Ahab, and tells him how the “…dogs will lap up your (Ahabs) blood too</w:t>
      </w:r>
      <w:r w:rsidR="00B33E2D">
        <w:rPr>
          <w:rFonts w:ascii="Times New Roman" w:hAnsi="Times New Roman" w:cs="Times New Roman"/>
        </w:rPr>
        <w:t>.”</w:t>
      </w:r>
      <w:r w:rsidR="00B33E2D">
        <w:rPr>
          <w:rStyle w:val="FootnoteReference"/>
          <w:rFonts w:ascii="Times New Roman" w:hAnsi="Times New Roman" w:cs="Times New Roman"/>
        </w:rPr>
        <w:footnoteReference w:id="34"/>
      </w:r>
      <w:r w:rsidR="00B33E2D">
        <w:rPr>
          <w:rFonts w:ascii="Times New Roman" w:hAnsi="Times New Roman" w:cs="Times New Roman"/>
        </w:rPr>
        <w:t xml:space="preserve"> Ahab finally turns back to God and begs his forgiveness, but God only agrees not to “bring disaster in his lifetime;…(but to) bring the disaster upo</w:t>
      </w:r>
      <w:r w:rsidR="00FA5EBF">
        <w:rPr>
          <w:rFonts w:ascii="Times New Roman" w:hAnsi="Times New Roman" w:cs="Times New Roman"/>
        </w:rPr>
        <w:t>n his house in his son’s time.” Ahab led Israel to sin</w:t>
      </w:r>
      <w:r w:rsidR="00FA5EBF">
        <w:rPr>
          <w:rStyle w:val="FootnoteReference"/>
          <w:rFonts w:ascii="Times New Roman" w:hAnsi="Times New Roman" w:cs="Times New Roman"/>
        </w:rPr>
        <w:footnoteReference w:id="35"/>
      </w:r>
    </w:p>
    <w:p w14:paraId="02D9CF20" w14:textId="7BCB0A46" w:rsidR="00FA5EBF" w:rsidRDefault="00F674D6" w:rsidP="00E36734">
      <w:pPr>
        <w:spacing w:line="480" w:lineRule="auto"/>
        <w:rPr>
          <w:rFonts w:ascii="Times New Roman" w:hAnsi="Times New Roman" w:cs="Times New Roman"/>
        </w:rPr>
      </w:pPr>
      <w:r>
        <w:rPr>
          <w:rFonts w:ascii="Times New Roman" w:hAnsi="Times New Roman" w:cs="Times New Roman"/>
        </w:rPr>
        <w:tab/>
        <w:t>Just as King David is considered one of the greatest kings, King Saul is equally hated.</w:t>
      </w:r>
      <w:r>
        <w:rPr>
          <w:rStyle w:val="FootnoteReference"/>
          <w:rFonts w:ascii="Times New Roman" w:hAnsi="Times New Roman" w:cs="Times New Roman"/>
        </w:rPr>
        <w:footnoteReference w:id="36"/>
      </w:r>
      <w:r>
        <w:rPr>
          <w:rFonts w:ascii="Times New Roman" w:hAnsi="Times New Roman" w:cs="Times New Roman"/>
        </w:rPr>
        <w:t xml:space="preserve"> Saul </w:t>
      </w:r>
      <w:r w:rsidR="00984082">
        <w:rPr>
          <w:rFonts w:ascii="Times New Roman" w:hAnsi="Times New Roman" w:cs="Times New Roman"/>
        </w:rPr>
        <w:t xml:space="preserve">was initially Gods chosen </w:t>
      </w:r>
      <w:r w:rsidR="00FA5EBF">
        <w:rPr>
          <w:rFonts w:ascii="Times New Roman" w:hAnsi="Times New Roman" w:cs="Times New Roman"/>
        </w:rPr>
        <w:t>king, but he was tasked with destroying the city of Amalek. When he went to do so, he:</w:t>
      </w:r>
    </w:p>
    <w:p w14:paraId="7DF5B8F7" w14:textId="7CBA5F56" w:rsidR="00FA5EBF" w:rsidRDefault="0013378F" w:rsidP="00FA5EBF">
      <w:pPr>
        <w:ind w:left="1440" w:right="1440"/>
        <w:rPr>
          <w:rFonts w:ascii="Times New Roman" w:hAnsi="Times New Roman" w:cs="Times New Roman"/>
        </w:rPr>
      </w:pPr>
      <w:r>
        <w:rPr>
          <w:rFonts w:ascii="Times New Roman" w:hAnsi="Times New Roman" w:cs="Times New Roman"/>
        </w:rPr>
        <w:t xml:space="preserve"> </w:t>
      </w:r>
      <w:r w:rsidRPr="00FA5EBF">
        <w:rPr>
          <w:rFonts w:ascii="Times New Roman" w:hAnsi="Times New Roman" w:cs="Times New Roman"/>
          <w:sz w:val="20"/>
        </w:rPr>
        <w:t>…destroyed Amalek from Havilah all the way to Shur…</w:t>
      </w:r>
      <w:r w:rsidR="00FA5EBF" w:rsidRPr="00FA5EBF">
        <w:rPr>
          <w:rFonts w:ascii="Times New Roman" w:hAnsi="Times New Roman" w:cs="Times New Roman"/>
          <w:sz w:val="20"/>
        </w:rPr>
        <w:t>(</w:t>
      </w:r>
      <w:r w:rsidR="00105BAC">
        <w:rPr>
          <w:rFonts w:ascii="Times New Roman" w:hAnsi="Times New Roman" w:cs="Times New Roman"/>
          <w:sz w:val="20"/>
        </w:rPr>
        <w:t xml:space="preserve">but he </w:t>
      </w:r>
      <w:r w:rsidR="00FA5EBF" w:rsidRPr="00FA5EBF">
        <w:rPr>
          <w:rFonts w:ascii="Times New Roman" w:hAnsi="Times New Roman" w:cs="Times New Roman"/>
          <w:sz w:val="20"/>
        </w:rPr>
        <w:t xml:space="preserve"> saved)…the best sheep, the oxen, the second-born, the lambs, and all else that was of value.</w:t>
      </w:r>
      <w:r w:rsidR="00FA5EBF" w:rsidRPr="00FA5EBF">
        <w:rPr>
          <w:rStyle w:val="FootnoteReference"/>
          <w:rFonts w:ascii="Times New Roman" w:hAnsi="Times New Roman" w:cs="Times New Roman"/>
          <w:sz w:val="20"/>
        </w:rPr>
        <w:footnoteReference w:id="37"/>
      </w:r>
      <w:r w:rsidR="00FA5EBF" w:rsidRPr="00FA5EBF">
        <w:rPr>
          <w:rFonts w:ascii="Times New Roman" w:hAnsi="Times New Roman" w:cs="Times New Roman"/>
          <w:sz w:val="20"/>
        </w:rPr>
        <w:t xml:space="preserve"> </w:t>
      </w:r>
    </w:p>
    <w:p w14:paraId="5E710D9D" w14:textId="77777777" w:rsidR="00FA5EBF" w:rsidRDefault="00FA5EBF" w:rsidP="00FA5EBF">
      <w:pPr>
        <w:ind w:left="1440" w:right="1440"/>
        <w:rPr>
          <w:rFonts w:ascii="Times New Roman" w:hAnsi="Times New Roman" w:cs="Times New Roman"/>
        </w:rPr>
      </w:pPr>
    </w:p>
    <w:p w14:paraId="2C6C9DC6" w14:textId="02776B5F" w:rsidR="006E2395" w:rsidRDefault="00FA5EBF" w:rsidP="00E36734">
      <w:pPr>
        <w:spacing w:line="480" w:lineRule="auto"/>
        <w:rPr>
          <w:rFonts w:ascii="Times New Roman" w:hAnsi="Times New Roman" w:cs="Times New Roman"/>
        </w:rPr>
      </w:pPr>
      <w:r>
        <w:rPr>
          <w:rFonts w:ascii="Times New Roman" w:hAnsi="Times New Roman" w:cs="Times New Roman"/>
        </w:rPr>
        <w:t xml:space="preserve">When </w:t>
      </w:r>
      <w:r w:rsidR="006E2395">
        <w:rPr>
          <w:rFonts w:ascii="Times New Roman" w:hAnsi="Times New Roman" w:cs="Times New Roman"/>
        </w:rPr>
        <w:t xml:space="preserve">Samuel confronted Saul, Saul claimed that he was afraid that the troops would turn on him if they </w:t>
      </w:r>
      <w:r w:rsidR="00105BAC">
        <w:rPr>
          <w:rFonts w:ascii="Times New Roman" w:hAnsi="Times New Roman" w:cs="Times New Roman"/>
        </w:rPr>
        <w:t>had</w:t>
      </w:r>
      <w:r w:rsidR="006E2395">
        <w:rPr>
          <w:rFonts w:ascii="Times New Roman" w:hAnsi="Times New Roman" w:cs="Times New Roman"/>
        </w:rPr>
        <w:t xml:space="preserve"> not </w:t>
      </w:r>
      <w:r w:rsidR="00105BAC">
        <w:rPr>
          <w:rFonts w:ascii="Times New Roman" w:hAnsi="Times New Roman" w:cs="Times New Roman"/>
        </w:rPr>
        <w:t>been</w:t>
      </w:r>
      <w:r w:rsidR="006E2395">
        <w:rPr>
          <w:rFonts w:ascii="Times New Roman" w:hAnsi="Times New Roman" w:cs="Times New Roman"/>
        </w:rPr>
        <w:t xml:space="preserve"> compensated.</w:t>
      </w:r>
      <w:r w:rsidR="006E2395">
        <w:rPr>
          <w:rStyle w:val="FootnoteReference"/>
          <w:rFonts w:ascii="Times New Roman" w:hAnsi="Times New Roman" w:cs="Times New Roman"/>
        </w:rPr>
        <w:footnoteReference w:id="38"/>
      </w:r>
      <w:r w:rsidR="006E2395">
        <w:rPr>
          <w:rFonts w:ascii="Times New Roman" w:hAnsi="Times New Roman" w:cs="Times New Roman"/>
        </w:rPr>
        <w:t xml:space="preserve"> To this, Samuel asks of him:</w:t>
      </w:r>
    </w:p>
    <w:p w14:paraId="7A6051B4" w14:textId="65EE0D46" w:rsidR="006E2395" w:rsidRPr="006E2395" w:rsidRDefault="006E2395" w:rsidP="006E2395">
      <w:pPr>
        <w:ind w:left="1440" w:right="1440"/>
        <w:rPr>
          <w:rFonts w:ascii="Times New Roman" w:hAnsi="Times New Roman" w:cs="Times New Roman"/>
          <w:sz w:val="20"/>
        </w:rPr>
      </w:pPr>
      <w:r w:rsidRPr="006E2395">
        <w:rPr>
          <w:rFonts w:ascii="Times New Roman" w:hAnsi="Times New Roman" w:cs="Times New Roman"/>
          <w:sz w:val="20"/>
        </w:rPr>
        <w:t>Do</w:t>
      </w:r>
      <w:r w:rsidR="00F3684D">
        <w:rPr>
          <w:rFonts w:ascii="Times New Roman" w:hAnsi="Times New Roman" w:cs="Times New Roman"/>
          <w:sz w:val="20"/>
        </w:rPr>
        <w:t>s</w:t>
      </w:r>
      <w:r w:rsidRPr="006E2395">
        <w:rPr>
          <w:rFonts w:ascii="Times New Roman" w:hAnsi="Times New Roman" w:cs="Times New Roman"/>
          <w:sz w:val="20"/>
        </w:rPr>
        <w:t>e the Lord delight in burn</w:t>
      </w:r>
      <w:r w:rsidR="00F3684D">
        <w:rPr>
          <w:rFonts w:ascii="Times New Roman" w:hAnsi="Times New Roman" w:cs="Times New Roman"/>
          <w:sz w:val="20"/>
        </w:rPr>
        <w:t>t</w:t>
      </w:r>
      <w:r w:rsidRPr="006E2395">
        <w:rPr>
          <w:rFonts w:ascii="Times New Roman" w:hAnsi="Times New Roman" w:cs="Times New Roman"/>
          <w:sz w:val="20"/>
        </w:rPr>
        <w:t xml:space="preserve"> offerings and sacrifices</w:t>
      </w:r>
    </w:p>
    <w:p w14:paraId="36FC6731" w14:textId="4C1EC697" w:rsidR="006E2395" w:rsidRDefault="006E2395" w:rsidP="006E2395">
      <w:pPr>
        <w:ind w:left="1440" w:right="1440"/>
        <w:rPr>
          <w:rFonts w:ascii="Times New Roman" w:hAnsi="Times New Roman" w:cs="Times New Roman"/>
          <w:sz w:val="20"/>
        </w:rPr>
      </w:pPr>
      <w:r w:rsidRPr="006E2395">
        <w:rPr>
          <w:rFonts w:ascii="Times New Roman" w:hAnsi="Times New Roman" w:cs="Times New Roman"/>
          <w:sz w:val="20"/>
        </w:rPr>
        <w:lastRenderedPageBreak/>
        <w:t>As much as in obedience to the Lord’s command?</w:t>
      </w:r>
    </w:p>
    <w:p w14:paraId="45787A84" w14:textId="53C8EB12" w:rsidR="006E2395" w:rsidRDefault="006E2395" w:rsidP="006E2395">
      <w:pPr>
        <w:ind w:left="1440" w:right="1440"/>
        <w:rPr>
          <w:rFonts w:ascii="Times New Roman" w:hAnsi="Times New Roman" w:cs="Times New Roman"/>
          <w:sz w:val="20"/>
        </w:rPr>
      </w:pPr>
      <w:r>
        <w:rPr>
          <w:rFonts w:ascii="Times New Roman" w:hAnsi="Times New Roman" w:cs="Times New Roman"/>
          <w:sz w:val="20"/>
        </w:rPr>
        <w:t>Surely, obedience is better than sacrifice,</w:t>
      </w:r>
    </w:p>
    <w:p w14:paraId="3A01027B" w14:textId="3166FE4F" w:rsidR="006E2395" w:rsidRDefault="006E2395" w:rsidP="006E2395">
      <w:pPr>
        <w:ind w:left="1440" w:right="1440"/>
        <w:rPr>
          <w:rFonts w:ascii="Times New Roman" w:hAnsi="Times New Roman" w:cs="Times New Roman"/>
          <w:sz w:val="20"/>
        </w:rPr>
      </w:pPr>
      <w:r>
        <w:rPr>
          <w:rFonts w:ascii="Times New Roman" w:hAnsi="Times New Roman" w:cs="Times New Roman"/>
          <w:sz w:val="20"/>
        </w:rPr>
        <w:t>Compliance than the fat of rams.</w:t>
      </w:r>
    </w:p>
    <w:p w14:paraId="5DEEE8D4" w14:textId="708BF599" w:rsidR="006E2395" w:rsidRDefault="006E2395" w:rsidP="006E2395">
      <w:pPr>
        <w:ind w:left="1440" w:right="1440"/>
        <w:rPr>
          <w:rFonts w:ascii="Times New Roman" w:hAnsi="Times New Roman" w:cs="Times New Roman"/>
          <w:sz w:val="20"/>
        </w:rPr>
      </w:pPr>
      <w:r>
        <w:rPr>
          <w:rFonts w:ascii="Times New Roman" w:hAnsi="Times New Roman" w:cs="Times New Roman"/>
          <w:sz w:val="20"/>
        </w:rPr>
        <w:t>For rebellion is like the sin of divination,</w:t>
      </w:r>
    </w:p>
    <w:p w14:paraId="5736E8C0" w14:textId="340D2F57" w:rsidR="006E2395" w:rsidRDefault="006E2395" w:rsidP="006E2395">
      <w:pPr>
        <w:ind w:left="1440" w:right="1440"/>
        <w:rPr>
          <w:rFonts w:ascii="Times New Roman" w:hAnsi="Times New Roman" w:cs="Times New Roman"/>
          <w:sz w:val="20"/>
        </w:rPr>
      </w:pPr>
      <w:r>
        <w:rPr>
          <w:rFonts w:ascii="Times New Roman" w:hAnsi="Times New Roman" w:cs="Times New Roman"/>
          <w:sz w:val="20"/>
        </w:rPr>
        <w:t>Defiance, like the iniquity of teraphim.</w:t>
      </w:r>
    </w:p>
    <w:p w14:paraId="47C03710" w14:textId="316E2264" w:rsidR="006E2395" w:rsidRDefault="006E2395" w:rsidP="006E2395">
      <w:pPr>
        <w:ind w:left="1440" w:right="1440"/>
        <w:rPr>
          <w:rFonts w:ascii="Times New Roman" w:hAnsi="Times New Roman" w:cs="Times New Roman"/>
          <w:sz w:val="20"/>
        </w:rPr>
      </w:pPr>
      <w:r>
        <w:rPr>
          <w:rFonts w:ascii="Times New Roman" w:hAnsi="Times New Roman" w:cs="Times New Roman"/>
          <w:sz w:val="20"/>
        </w:rPr>
        <w:t>Because you rejected the Lord’s command,</w:t>
      </w:r>
    </w:p>
    <w:p w14:paraId="10EE85A9" w14:textId="0885F35A" w:rsidR="006E2395" w:rsidRDefault="006E2395" w:rsidP="006E2395">
      <w:pPr>
        <w:ind w:left="1440" w:right="1440"/>
        <w:rPr>
          <w:rFonts w:ascii="Times New Roman" w:hAnsi="Times New Roman" w:cs="Times New Roman"/>
          <w:sz w:val="20"/>
        </w:rPr>
      </w:pPr>
      <w:r>
        <w:rPr>
          <w:rFonts w:ascii="Times New Roman" w:hAnsi="Times New Roman" w:cs="Times New Roman"/>
          <w:sz w:val="20"/>
        </w:rPr>
        <w:t>He has rejected you as king.</w:t>
      </w:r>
      <w:r w:rsidR="00154D55">
        <w:rPr>
          <w:rStyle w:val="FootnoteReference"/>
          <w:rFonts w:ascii="Times New Roman" w:hAnsi="Times New Roman" w:cs="Times New Roman"/>
          <w:sz w:val="20"/>
        </w:rPr>
        <w:footnoteReference w:id="39"/>
      </w:r>
    </w:p>
    <w:p w14:paraId="3D309108" w14:textId="77777777" w:rsidR="006E2395" w:rsidRDefault="006E2395" w:rsidP="006E2395">
      <w:pPr>
        <w:ind w:left="1440" w:right="1440"/>
        <w:rPr>
          <w:rFonts w:ascii="Times New Roman" w:hAnsi="Times New Roman" w:cs="Times New Roman"/>
          <w:sz w:val="20"/>
        </w:rPr>
      </w:pPr>
    </w:p>
    <w:p w14:paraId="4667F40B" w14:textId="6ED16B0D" w:rsidR="00FA5EBF" w:rsidRDefault="006E2395" w:rsidP="00E36734">
      <w:pPr>
        <w:spacing w:line="480" w:lineRule="auto"/>
        <w:rPr>
          <w:rFonts w:ascii="Times New Roman" w:hAnsi="Times New Roman" w:cs="Times New Roman"/>
        </w:rPr>
      </w:pPr>
      <w:r>
        <w:rPr>
          <w:rFonts w:ascii="Times New Roman" w:hAnsi="Times New Roman" w:cs="Times New Roman"/>
        </w:rPr>
        <w:t xml:space="preserve">Saul has clearly disobeyed the Lord, and has been </w:t>
      </w:r>
      <w:r w:rsidR="00F674D6">
        <w:rPr>
          <w:rFonts w:ascii="Times New Roman" w:hAnsi="Times New Roman" w:cs="Times New Roman"/>
        </w:rPr>
        <w:t>sinful.</w:t>
      </w:r>
      <w:r>
        <w:rPr>
          <w:rFonts w:ascii="Times New Roman" w:hAnsi="Times New Roman" w:cs="Times New Roman"/>
        </w:rPr>
        <w:t xml:space="preserve"> After</w:t>
      </w:r>
      <w:r w:rsidR="00105BAC">
        <w:rPr>
          <w:rFonts w:ascii="Times New Roman" w:hAnsi="Times New Roman" w:cs="Times New Roman"/>
        </w:rPr>
        <w:t xml:space="preserve"> the Lord turns away from Saul, and Saul turns</w:t>
      </w:r>
      <w:r>
        <w:rPr>
          <w:rFonts w:ascii="Times New Roman" w:hAnsi="Times New Roman" w:cs="Times New Roman"/>
        </w:rPr>
        <w:t xml:space="preserve"> away from the Lord, Saul is filled with an evil spirit of God</w:t>
      </w:r>
      <w:r>
        <w:rPr>
          <w:rStyle w:val="FootnoteReference"/>
          <w:rFonts w:ascii="Times New Roman" w:hAnsi="Times New Roman" w:cs="Times New Roman"/>
        </w:rPr>
        <w:footnoteReference w:id="40"/>
      </w:r>
      <w:r w:rsidR="00F674D6">
        <w:rPr>
          <w:rFonts w:ascii="Times New Roman" w:hAnsi="Times New Roman" w:cs="Times New Roman"/>
        </w:rPr>
        <w:t xml:space="preserve"> </w:t>
      </w:r>
      <w:r>
        <w:rPr>
          <w:rFonts w:ascii="Times New Roman" w:hAnsi="Times New Roman" w:cs="Times New Roman"/>
        </w:rPr>
        <w:t xml:space="preserve">but remains king. He continues to </w:t>
      </w:r>
      <w:r w:rsidR="00105BAC">
        <w:rPr>
          <w:rFonts w:ascii="Times New Roman" w:hAnsi="Times New Roman" w:cs="Times New Roman"/>
        </w:rPr>
        <w:t>rule Israel, however he does so against Gods will. When God declares a new person, David, to be king of Israel, Saul schemes to have David killed. He sets David to tasks that would be considered impossible, and are intended to kill David, “The king desires no other bride-price than the foreskins of a hundred Philistines, as vengeance on the king’s enemies.”</w:t>
      </w:r>
      <w:r w:rsidR="00105BAC">
        <w:rPr>
          <w:rStyle w:val="FootnoteReference"/>
          <w:rFonts w:ascii="Times New Roman" w:hAnsi="Times New Roman" w:cs="Times New Roman"/>
        </w:rPr>
        <w:footnoteReference w:id="41"/>
      </w:r>
      <w:r w:rsidR="00105BAC">
        <w:rPr>
          <w:rFonts w:ascii="Times New Roman" w:hAnsi="Times New Roman" w:cs="Times New Roman"/>
        </w:rPr>
        <w:t xml:space="preserve"> As well as tricking David into becoming a member of his house by having his daughter marry him.</w:t>
      </w:r>
      <w:r w:rsidR="00F674D6">
        <w:rPr>
          <w:rFonts w:ascii="Times New Roman" w:hAnsi="Times New Roman" w:cs="Times New Roman"/>
        </w:rPr>
        <w:t xml:space="preserve"> “I will give her (Sauls daughter Michal) to </w:t>
      </w:r>
      <w:r w:rsidR="00984082">
        <w:rPr>
          <w:rFonts w:ascii="Times New Roman" w:hAnsi="Times New Roman" w:cs="Times New Roman"/>
        </w:rPr>
        <w:t>him, and she can serve as a snare for him, so that the Philistines may kill him (David)”</w:t>
      </w:r>
      <w:r w:rsidR="00984082">
        <w:rPr>
          <w:rStyle w:val="FootnoteReference"/>
          <w:rFonts w:ascii="Times New Roman" w:hAnsi="Times New Roman" w:cs="Times New Roman"/>
        </w:rPr>
        <w:footnoteReference w:id="42"/>
      </w:r>
      <w:r w:rsidR="00984082">
        <w:rPr>
          <w:rFonts w:ascii="Times New Roman" w:hAnsi="Times New Roman" w:cs="Times New Roman"/>
        </w:rPr>
        <w:t xml:space="preserve"> </w:t>
      </w:r>
      <w:r w:rsidR="00105BAC">
        <w:rPr>
          <w:rFonts w:ascii="Times New Roman" w:hAnsi="Times New Roman" w:cs="Times New Roman"/>
        </w:rPr>
        <w:t>Saul</w:t>
      </w:r>
      <w:r w:rsidR="00984082">
        <w:rPr>
          <w:rFonts w:ascii="Times New Roman" w:hAnsi="Times New Roman" w:cs="Times New Roman"/>
        </w:rPr>
        <w:t xml:space="preserve"> woul</w:t>
      </w:r>
      <w:r w:rsidR="00105BAC">
        <w:rPr>
          <w:rFonts w:ascii="Times New Roman" w:hAnsi="Times New Roman" w:cs="Times New Roman"/>
        </w:rPr>
        <w:t>d have destroyed cities to kill David</w:t>
      </w:r>
      <w:r w:rsidR="00984082">
        <w:rPr>
          <w:rFonts w:ascii="Times New Roman" w:hAnsi="Times New Roman" w:cs="Times New Roman"/>
        </w:rPr>
        <w:t>.</w:t>
      </w:r>
      <w:r w:rsidR="00984082">
        <w:rPr>
          <w:rStyle w:val="FootnoteReference"/>
          <w:rFonts w:ascii="Times New Roman" w:hAnsi="Times New Roman" w:cs="Times New Roman"/>
        </w:rPr>
        <w:footnoteReference w:id="43"/>
      </w:r>
      <w:r w:rsidR="00105BAC">
        <w:rPr>
          <w:rFonts w:ascii="Times New Roman" w:hAnsi="Times New Roman" w:cs="Times New Roman"/>
        </w:rPr>
        <w:t xml:space="preserve"> </w:t>
      </w:r>
      <w:r w:rsidR="00984082">
        <w:rPr>
          <w:rFonts w:ascii="Times New Roman" w:hAnsi="Times New Roman" w:cs="Times New Roman"/>
        </w:rPr>
        <w:t xml:space="preserve"> </w:t>
      </w:r>
      <w:r w:rsidR="00105BAC">
        <w:rPr>
          <w:rFonts w:ascii="Times New Roman" w:hAnsi="Times New Roman" w:cs="Times New Roman"/>
        </w:rPr>
        <w:t xml:space="preserve">After disobeying God, Saul began to sin extravagantly, and act impiously. </w:t>
      </w:r>
    </w:p>
    <w:p w14:paraId="6E251046" w14:textId="0AFB17E3" w:rsidR="00075DD4" w:rsidRDefault="00105BAC" w:rsidP="00075DD4">
      <w:pPr>
        <w:spacing w:line="480" w:lineRule="auto"/>
        <w:rPr>
          <w:rFonts w:ascii="Times New Roman" w:hAnsi="Times New Roman" w:cs="Times New Roman"/>
        </w:rPr>
      </w:pPr>
      <w:r>
        <w:rPr>
          <w:rFonts w:ascii="Times New Roman" w:hAnsi="Times New Roman" w:cs="Times New Roman"/>
        </w:rPr>
        <w:tab/>
        <w:t>Unsuccessful le</w:t>
      </w:r>
      <w:r w:rsidR="009D00A1">
        <w:rPr>
          <w:rFonts w:ascii="Times New Roman" w:hAnsi="Times New Roman" w:cs="Times New Roman"/>
        </w:rPr>
        <w:t>aders often times turned to the gods</w:t>
      </w:r>
      <w:r>
        <w:rPr>
          <w:rFonts w:ascii="Times New Roman" w:hAnsi="Times New Roman" w:cs="Times New Roman"/>
        </w:rPr>
        <w:t xml:space="preserve"> of the people surrounding them for aid when the nation started to come into hard times</w:t>
      </w:r>
      <w:r w:rsidR="00606812">
        <w:rPr>
          <w:rFonts w:ascii="Times New Roman" w:hAnsi="Times New Roman" w:cs="Times New Roman"/>
        </w:rPr>
        <w:t>, or if they had grown up during the time the nation was suffering</w:t>
      </w:r>
      <w:r>
        <w:rPr>
          <w:rFonts w:ascii="Times New Roman" w:hAnsi="Times New Roman" w:cs="Times New Roman"/>
        </w:rPr>
        <w:t xml:space="preserve">. But because pagans surrounded them, this meant that </w:t>
      </w:r>
      <w:r w:rsidR="009D00A1">
        <w:rPr>
          <w:rFonts w:ascii="Times New Roman" w:hAnsi="Times New Roman" w:cs="Times New Roman"/>
        </w:rPr>
        <w:t>the leaders often ended up worshiping pagan gods.</w:t>
      </w:r>
      <w:r w:rsidR="00A06685">
        <w:rPr>
          <w:rFonts w:ascii="Times New Roman" w:hAnsi="Times New Roman" w:cs="Times New Roman"/>
        </w:rPr>
        <w:t xml:space="preserve"> </w:t>
      </w:r>
      <w:r w:rsidR="009D00A1">
        <w:rPr>
          <w:rFonts w:ascii="Times New Roman" w:hAnsi="Times New Roman" w:cs="Times New Roman"/>
        </w:rPr>
        <w:t xml:space="preserve">In Exodus, Aaron and the Israelites began to worry when Moses was gone for so long a time on the mountain. </w:t>
      </w:r>
      <w:r w:rsidR="009D00A1">
        <w:rPr>
          <w:rFonts w:ascii="Times New Roman" w:hAnsi="Times New Roman" w:cs="Times New Roman"/>
        </w:rPr>
        <w:lastRenderedPageBreak/>
        <w:t xml:space="preserve">Aaron then orders everyone to remove the gold from themselves and bring it to him, so he can cast it into a gold calf. He then declares it the God of Israel, “who </w:t>
      </w:r>
      <w:r w:rsidR="00F3684D">
        <w:rPr>
          <w:rFonts w:ascii="Times New Roman" w:hAnsi="Times New Roman" w:cs="Times New Roman"/>
        </w:rPr>
        <w:t>brought you (the Israelites) out</w:t>
      </w:r>
      <w:r w:rsidR="009D00A1">
        <w:rPr>
          <w:rFonts w:ascii="Times New Roman" w:hAnsi="Times New Roman" w:cs="Times New Roman"/>
        </w:rPr>
        <w:t xml:space="preserve"> of Egypt</w:t>
      </w:r>
      <w:r w:rsidR="00EC354B">
        <w:rPr>
          <w:rFonts w:ascii="Times New Roman" w:hAnsi="Times New Roman" w:cs="Times New Roman"/>
        </w:rPr>
        <w:t>.”</w:t>
      </w:r>
      <w:r w:rsidR="00EC354B">
        <w:rPr>
          <w:rStyle w:val="FootnoteReference"/>
          <w:rFonts w:ascii="Times New Roman" w:hAnsi="Times New Roman" w:cs="Times New Roman"/>
        </w:rPr>
        <w:footnoteReference w:id="44"/>
      </w:r>
      <w:r w:rsidR="00EC354B">
        <w:rPr>
          <w:rFonts w:ascii="Times New Roman" w:hAnsi="Times New Roman" w:cs="Times New Roman"/>
        </w:rPr>
        <w:t xml:space="preserve"> When Moses comes back down, he demands the Israelites remove the altar, and worship only God. </w:t>
      </w:r>
      <w:r w:rsidR="00075DD4">
        <w:rPr>
          <w:rFonts w:ascii="Times New Roman" w:hAnsi="Times New Roman" w:cs="Times New Roman"/>
        </w:rPr>
        <w:t xml:space="preserve">During the reign of Jeroboam, the Israelites begin to worship idols, </w:t>
      </w:r>
      <w:r w:rsidR="00075DD4">
        <w:rPr>
          <w:rStyle w:val="FootnoteReference"/>
          <w:rFonts w:ascii="Times New Roman" w:hAnsi="Times New Roman" w:cs="Times New Roman"/>
        </w:rPr>
        <w:footnoteReference w:id="45"/>
      </w:r>
      <w:r w:rsidR="00075DD4">
        <w:rPr>
          <w:rFonts w:ascii="Times New Roman" w:hAnsi="Times New Roman" w:cs="Times New Roman"/>
        </w:rPr>
        <w:t xml:space="preserve"> because of the </w:t>
      </w:r>
      <w:r w:rsidR="00606812">
        <w:rPr>
          <w:rFonts w:ascii="Times New Roman" w:hAnsi="Times New Roman" w:cs="Times New Roman"/>
        </w:rPr>
        <w:t>Assyrian</w:t>
      </w:r>
      <w:r w:rsidR="00075DD4">
        <w:rPr>
          <w:rFonts w:ascii="Times New Roman" w:hAnsi="Times New Roman" w:cs="Times New Roman"/>
        </w:rPr>
        <w:t xml:space="preserve"> influence</w:t>
      </w:r>
      <w:r w:rsidR="00606812">
        <w:rPr>
          <w:rFonts w:ascii="Times New Roman" w:hAnsi="Times New Roman" w:cs="Times New Roman"/>
        </w:rPr>
        <w:t>. This is also</w:t>
      </w:r>
      <w:r w:rsidR="005B6D0B">
        <w:rPr>
          <w:rFonts w:ascii="Times New Roman" w:hAnsi="Times New Roman" w:cs="Times New Roman"/>
        </w:rPr>
        <w:t xml:space="preserve"> one</w:t>
      </w:r>
      <w:r w:rsidR="00606812">
        <w:rPr>
          <w:rFonts w:ascii="Times New Roman" w:hAnsi="Times New Roman" w:cs="Times New Roman"/>
        </w:rPr>
        <w:t xml:space="preserve"> of the reasons that Nebuchadnezzar was successful in invading and controlling Jerusalem. </w:t>
      </w:r>
      <w:r w:rsidR="00075DD4">
        <w:rPr>
          <w:rFonts w:ascii="Times New Roman" w:hAnsi="Times New Roman" w:cs="Times New Roman"/>
        </w:rPr>
        <w:t xml:space="preserve">Hezekiah’s son Manasseh ignored the teachings of God, and displeased Him by </w:t>
      </w:r>
    </w:p>
    <w:p w14:paraId="2D00402F" w14:textId="48D4FC43" w:rsidR="00105BAC" w:rsidRDefault="00075DD4" w:rsidP="00075DD4">
      <w:pPr>
        <w:ind w:left="1440" w:right="1440"/>
        <w:rPr>
          <w:rFonts w:ascii="Times New Roman" w:hAnsi="Times New Roman" w:cs="Times New Roman"/>
          <w:sz w:val="20"/>
        </w:rPr>
      </w:pPr>
      <w:r w:rsidRPr="00075DD4">
        <w:rPr>
          <w:rFonts w:ascii="Times New Roman" w:hAnsi="Times New Roman" w:cs="Times New Roman"/>
          <w:sz w:val="20"/>
        </w:rPr>
        <w:t>Following the abhorrent practices of the nations that the Lord had dispossessed before the Israelites. He rebuilt the shrines that his father Hezekiah had destroyed; he erected altars for Baal and made a sacred post, as King Ahab of Israel had done. He bowed down to all the host of heaven and worshiped them, and he built altars for them in the House of the Lord…</w:t>
      </w:r>
      <w:r>
        <w:rPr>
          <w:rStyle w:val="FootnoteReference"/>
          <w:rFonts w:ascii="Times New Roman" w:hAnsi="Times New Roman" w:cs="Times New Roman"/>
          <w:sz w:val="20"/>
        </w:rPr>
        <w:footnoteReference w:id="46"/>
      </w:r>
    </w:p>
    <w:p w14:paraId="5F4230F8" w14:textId="77777777" w:rsidR="00606812" w:rsidRPr="00075DD4" w:rsidRDefault="00606812" w:rsidP="00075DD4">
      <w:pPr>
        <w:ind w:left="1440" w:right="1440"/>
        <w:rPr>
          <w:rFonts w:ascii="Times New Roman" w:hAnsi="Times New Roman" w:cs="Times New Roman"/>
        </w:rPr>
      </w:pPr>
    </w:p>
    <w:p w14:paraId="5F55C116" w14:textId="289ED63D" w:rsidR="00075DD4" w:rsidRDefault="00606812" w:rsidP="00E36734">
      <w:pPr>
        <w:spacing w:line="480" w:lineRule="auto"/>
        <w:rPr>
          <w:rFonts w:ascii="Times New Roman" w:hAnsi="Times New Roman" w:cs="Times New Roman"/>
        </w:rPr>
      </w:pPr>
      <w:r>
        <w:rPr>
          <w:rFonts w:ascii="Times New Roman" w:hAnsi="Times New Roman" w:cs="Times New Roman"/>
        </w:rPr>
        <w:t>Every unsuccessful king was guilty of</w:t>
      </w:r>
      <w:r w:rsidR="00727DA0">
        <w:rPr>
          <w:rFonts w:ascii="Times New Roman" w:hAnsi="Times New Roman" w:cs="Times New Roman"/>
        </w:rPr>
        <w:t xml:space="preserve"> disobedience and sinning, however, when they</w:t>
      </w:r>
      <w:r>
        <w:rPr>
          <w:rFonts w:ascii="Times New Roman" w:hAnsi="Times New Roman" w:cs="Times New Roman"/>
        </w:rPr>
        <w:t xml:space="preserve"> </w:t>
      </w:r>
      <w:r w:rsidR="00727DA0">
        <w:rPr>
          <w:rFonts w:ascii="Times New Roman" w:hAnsi="Times New Roman" w:cs="Times New Roman"/>
        </w:rPr>
        <w:t>try to control God, they gain an element of paganism</w:t>
      </w:r>
      <w:r>
        <w:rPr>
          <w:rFonts w:ascii="Times New Roman" w:hAnsi="Times New Roman" w:cs="Times New Roman"/>
        </w:rPr>
        <w:t>.</w:t>
      </w:r>
      <w:r w:rsidR="00727DA0">
        <w:rPr>
          <w:rFonts w:ascii="Times New Roman" w:hAnsi="Times New Roman" w:cs="Times New Roman"/>
        </w:rPr>
        <w:t xml:space="preserve"> The Jews believe law is objective, and comes from God, but the pagans believe that it is subjective and therefore comes from themselves.</w:t>
      </w:r>
      <w:r w:rsidR="00A06685">
        <w:rPr>
          <w:rFonts w:ascii="Times New Roman" w:hAnsi="Times New Roman" w:cs="Times New Roman"/>
        </w:rPr>
        <w:t xml:space="preserve"> </w:t>
      </w:r>
      <w:r w:rsidR="00727DA0">
        <w:rPr>
          <w:rFonts w:ascii="Times New Roman" w:hAnsi="Times New Roman" w:cs="Times New Roman"/>
        </w:rPr>
        <w:t xml:space="preserve">By siding with the pagan beliefs, they are rejecting God and his laws, and declaring themselves equal to God. </w:t>
      </w:r>
    </w:p>
    <w:p w14:paraId="6D3BDCA2" w14:textId="710FECC4" w:rsidR="00727DA0" w:rsidRDefault="00727DA0" w:rsidP="00E36734">
      <w:pPr>
        <w:spacing w:line="480" w:lineRule="auto"/>
        <w:rPr>
          <w:rFonts w:ascii="Times New Roman" w:hAnsi="Times New Roman" w:cs="Times New Roman"/>
        </w:rPr>
      </w:pPr>
      <w:r>
        <w:rPr>
          <w:rFonts w:ascii="Times New Roman" w:hAnsi="Times New Roman" w:cs="Times New Roman"/>
        </w:rPr>
        <w:tab/>
        <w:t xml:space="preserve"> </w:t>
      </w:r>
      <w:r w:rsidR="00AF183B">
        <w:rPr>
          <w:rFonts w:ascii="Times New Roman" w:hAnsi="Times New Roman" w:cs="Times New Roman"/>
        </w:rPr>
        <w:t>When a leader is unsuccessfu</w:t>
      </w:r>
      <w:r w:rsidR="005B6D0B">
        <w:rPr>
          <w:rFonts w:ascii="Times New Roman" w:hAnsi="Times New Roman" w:cs="Times New Roman"/>
        </w:rPr>
        <w:t>l, Americans have a few options;</w:t>
      </w:r>
      <w:r w:rsidR="00AF183B">
        <w:rPr>
          <w:rFonts w:ascii="Times New Roman" w:hAnsi="Times New Roman" w:cs="Times New Roman"/>
        </w:rPr>
        <w:t xml:space="preserve"> on a federal level, they can impeach them. On a state level, the representative can be recalled, and on a local level the</w:t>
      </w:r>
      <w:r w:rsidR="0005397E">
        <w:rPr>
          <w:rFonts w:ascii="Times New Roman" w:hAnsi="Times New Roman" w:cs="Times New Roman"/>
        </w:rPr>
        <w:t xml:space="preserve">y are fired. The Israelites didn’t have these options, if the king was bad, the only options they had were for the king to die in battle, be removed by an invading leader, or killed by </w:t>
      </w:r>
      <w:r w:rsidR="009A5430">
        <w:rPr>
          <w:rFonts w:ascii="Times New Roman" w:hAnsi="Times New Roman" w:cs="Times New Roman"/>
        </w:rPr>
        <w:t xml:space="preserve">someone. The Israelites were not able to choose who became king, God decided </w:t>
      </w:r>
      <w:r w:rsidR="009A5430">
        <w:rPr>
          <w:rFonts w:ascii="Times New Roman" w:hAnsi="Times New Roman" w:cs="Times New Roman"/>
        </w:rPr>
        <w:lastRenderedPageBreak/>
        <w:t xml:space="preserve">it for them, but </w:t>
      </w:r>
      <w:r w:rsidR="005836BC">
        <w:rPr>
          <w:rFonts w:ascii="Times New Roman" w:hAnsi="Times New Roman" w:cs="Times New Roman"/>
        </w:rPr>
        <w:t xml:space="preserve">if </w:t>
      </w:r>
      <w:r w:rsidR="009A5430">
        <w:rPr>
          <w:rFonts w:ascii="Times New Roman" w:hAnsi="Times New Roman" w:cs="Times New Roman"/>
        </w:rPr>
        <w:t>the sons of the generations</w:t>
      </w:r>
      <w:r w:rsidR="005836BC">
        <w:rPr>
          <w:rFonts w:ascii="Times New Roman" w:hAnsi="Times New Roman" w:cs="Times New Roman"/>
        </w:rPr>
        <w:t xml:space="preserve"> that followed the king God chose became impious, the Israelites didn’t have much choice but to remain as pious as they could. </w:t>
      </w:r>
    </w:p>
    <w:p w14:paraId="33B3C735" w14:textId="25B91D1F" w:rsidR="009B296C" w:rsidRDefault="005836BC" w:rsidP="00956925">
      <w:pPr>
        <w:spacing w:line="480" w:lineRule="auto"/>
        <w:rPr>
          <w:rFonts w:ascii="Times New Roman" w:hAnsi="Times New Roman" w:cs="Times New Roman"/>
        </w:rPr>
      </w:pPr>
      <w:r>
        <w:rPr>
          <w:rFonts w:ascii="Times New Roman" w:hAnsi="Times New Roman" w:cs="Times New Roman"/>
        </w:rPr>
        <w:tab/>
        <w:t xml:space="preserve">The qualities that the Jewish </w:t>
      </w:r>
      <w:r w:rsidR="00A53E8B">
        <w:rPr>
          <w:rFonts w:ascii="Times New Roman" w:hAnsi="Times New Roman" w:cs="Times New Roman"/>
        </w:rPr>
        <w:t>scripture</w:t>
      </w:r>
      <w:r>
        <w:rPr>
          <w:rFonts w:ascii="Times New Roman" w:hAnsi="Times New Roman" w:cs="Times New Roman"/>
        </w:rPr>
        <w:t xml:space="preserve"> considers important for leaders </w:t>
      </w:r>
      <w:r w:rsidR="00A53E8B">
        <w:rPr>
          <w:rFonts w:ascii="Times New Roman" w:hAnsi="Times New Roman" w:cs="Times New Roman"/>
        </w:rPr>
        <w:t xml:space="preserve">and Messiahs </w:t>
      </w:r>
      <w:r>
        <w:rPr>
          <w:rFonts w:ascii="Times New Roman" w:hAnsi="Times New Roman" w:cs="Times New Roman"/>
        </w:rPr>
        <w:t>to have all fall under piety. Trust, prayer, and righteousness made any leader successful, and if their sons and future leaders kept on that same path of piety, then Israel would remain an incredible nation. Capable of living surrounded by pagans, for hundreds of years, and still keeping the</w:t>
      </w:r>
      <w:r w:rsidR="005B6D0B">
        <w:rPr>
          <w:rFonts w:ascii="Times New Roman" w:hAnsi="Times New Roman" w:cs="Times New Roman"/>
        </w:rPr>
        <w:t>ir</w:t>
      </w:r>
      <w:r>
        <w:rPr>
          <w:rFonts w:ascii="Times New Roman" w:hAnsi="Times New Roman" w:cs="Times New Roman"/>
        </w:rPr>
        <w:t xml:space="preserve"> traditions, writings, and values intact. But when the leaders turned away from God, and became impious, Israel crumbled. Leaders who tried to control God, sinned, and were disobedient</w:t>
      </w:r>
      <w:r w:rsidR="005B6D0B">
        <w:rPr>
          <w:rFonts w:ascii="Times New Roman" w:hAnsi="Times New Roman" w:cs="Times New Roman"/>
        </w:rPr>
        <w:t>,</w:t>
      </w:r>
      <w:r>
        <w:rPr>
          <w:rFonts w:ascii="Times New Roman" w:hAnsi="Times New Roman" w:cs="Times New Roman"/>
        </w:rPr>
        <w:t xml:space="preserve"> allowed the nation to do those same things and Israel would then become assimilated to the pagan surroundings. It was not only important for the leaders of Israel to be pious, but it allowed the entire nation to survive and continue moving forward. </w:t>
      </w:r>
    </w:p>
    <w:p w14:paraId="12EE0E61" w14:textId="77777777" w:rsidR="009B296C" w:rsidRDefault="009B296C" w:rsidP="00CC4597">
      <w:pPr>
        <w:spacing w:line="480" w:lineRule="auto"/>
        <w:jc w:val="center"/>
        <w:rPr>
          <w:rFonts w:ascii="Times New Roman" w:hAnsi="Times New Roman" w:cs="Times New Roman"/>
        </w:rPr>
      </w:pPr>
    </w:p>
    <w:p w14:paraId="51AA55B6" w14:textId="77777777" w:rsidR="009B296C" w:rsidRDefault="009B296C" w:rsidP="00CC4597">
      <w:pPr>
        <w:spacing w:line="480" w:lineRule="auto"/>
        <w:jc w:val="center"/>
        <w:rPr>
          <w:rFonts w:ascii="Times New Roman" w:hAnsi="Times New Roman" w:cs="Times New Roman"/>
        </w:rPr>
      </w:pPr>
    </w:p>
    <w:p w14:paraId="0EA702FC" w14:textId="77777777" w:rsidR="009B296C" w:rsidRDefault="009B296C" w:rsidP="00956925">
      <w:pPr>
        <w:spacing w:line="480" w:lineRule="auto"/>
        <w:rPr>
          <w:rFonts w:ascii="Times New Roman" w:hAnsi="Times New Roman" w:cs="Times New Roman"/>
        </w:rPr>
      </w:pPr>
    </w:p>
    <w:p w14:paraId="4EFE459A" w14:textId="77777777" w:rsidR="00E75936" w:rsidRDefault="00E75936" w:rsidP="00956925">
      <w:pPr>
        <w:spacing w:line="480" w:lineRule="auto"/>
        <w:rPr>
          <w:rFonts w:ascii="Times New Roman" w:hAnsi="Times New Roman" w:cs="Times New Roman"/>
        </w:rPr>
      </w:pPr>
    </w:p>
    <w:p w14:paraId="0BC10382" w14:textId="77777777" w:rsidR="00E75936" w:rsidRDefault="00E75936" w:rsidP="00956925">
      <w:pPr>
        <w:spacing w:line="480" w:lineRule="auto"/>
        <w:rPr>
          <w:rFonts w:ascii="Times New Roman" w:hAnsi="Times New Roman" w:cs="Times New Roman"/>
        </w:rPr>
      </w:pPr>
    </w:p>
    <w:p w14:paraId="06B04E8C" w14:textId="77777777" w:rsidR="00E75936" w:rsidRDefault="00E75936" w:rsidP="00956925">
      <w:pPr>
        <w:spacing w:line="480" w:lineRule="auto"/>
        <w:rPr>
          <w:rFonts w:ascii="Times New Roman" w:hAnsi="Times New Roman" w:cs="Times New Roman"/>
        </w:rPr>
      </w:pPr>
    </w:p>
    <w:p w14:paraId="34C20CCE" w14:textId="77777777" w:rsidR="00E75936" w:rsidRDefault="00E75936" w:rsidP="00956925">
      <w:pPr>
        <w:spacing w:line="480" w:lineRule="auto"/>
        <w:rPr>
          <w:rFonts w:ascii="Times New Roman" w:hAnsi="Times New Roman" w:cs="Times New Roman"/>
        </w:rPr>
      </w:pPr>
    </w:p>
    <w:p w14:paraId="1371FA4E" w14:textId="77777777" w:rsidR="00E75936" w:rsidRDefault="00E75936" w:rsidP="00956925">
      <w:pPr>
        <w:spacing w:line="480" w:lineRule="auto"/>
        <w:rPr>
          <w:rFonts w:ascii="Times New Roman" w:hAnsi="Times New Roman" w:cs="Times New Roman"/>
        </w:rPr>
      </w:pPr>
    </w:p>
    <w:p w14:paraId="169C300C" w14:textId="77777777" w:rsidR="00E75936" w:rsidRDefault="00E75936" w:rsidP="00956925">
      <w:pPr>
        <w:spacing w:line="480" w:lineRule="auto"/>
        <w:rPr>
          <w:rFonts w:ascii="Times New Roman" w:hAnsi="Times New Roman" w:cs="Times New Roman"/>
        </w:rPr>
      </w:pPr>
    </w:p>
    <w:p w14:paraId="00EBE832" w14:textId="77777777" w:rsidR="00E75936" w:rsidRDefault="00E75936" w:rsidP="00956925">
      <w:pPr>
        <w:spacing w:line="480" w:lineRule="auto"/>
        <w:rPr>
          <w:rFonts w:ascii="Times New Roman" w:hAnsi="Times New Roman" w:cs="Times New Roman"/>
        </w:rPr>
      </w:pPr>
    </w:p>
    <w:p w14:paraId="7537839A" w14:textId="77777777" w:rsidR="00E75936" w:rsidRDefault="00E75936" w:rsidP="00956925">
      <w:pPr>
        <w:spacing w:line="480" w:lineRule="auto"/>
        <w:rPr>
          <w:rFonts w:ascii="Times New Roman" w:hAnsi="Times New Roman" w:cs="Times New Roman"/>
        </w:rPr>
      </w:pPr>
    </w:p>
    <w:p w14:paraId="6DC0A90C" w14:textId="77777777" w:rsidR="00E75936" w:rsidRDefault="00E75936" w:rsidP="00956925">
      <w:pPr>
        <w:spacing w:line="480" w:lineRule="auto"/>
        <w:rPr>
          <w:rFonts w:ascii="Times New Roman" w:hAnsi="Times New Roman" w:cs="Times New Roman"/>
        </w:rPr>
      </w:pPr>
    </w:p>
    <w:p w14:paraId="132231B7" w14:textId="77777777" w:rsidR="00E75936" w:rsidRDefault="00E75936" w:rsidP="00956925">
      <w:pPr>
        <w:spacing w:line="480" w:lineRule="auto"/>
        <w:rPr>
          <w:rFonts w:ascii="Times New Roman" w:hAnsi="Times New Roman" w:cs="Times New Roman"/>
        </w:rPr>
      </w:pPr>
    </w:p>
    <w:p w14:paraId="21D9F2CE" w14:textId="77777777" w:rsidR="00E75936" w:rsidRDefault="00E75936" w:rsidP="00956925">
      <w:pPr>
        <w:spacing w:line="480" w:lineRule="auto"/>
        <w:rPr>
          <w:rFonts w:ascii="Times New Roman" w:hAnsi="Times New Roman" w:cs="Times New Roman"/>
        </w:rPr>
      </w:pPr>
    </w:p>
    <w:p w14:paraId="41447A97" w14:textId="77777777" w:rsidR="00E75936" w:rsidRDefault="00E75936" w:rsidP="00956925">
      <w:pPr>
        <w:spacing w:line="480" w:lineRule="auto"/>
        <w:rPr>
          <w:rFonts w:ascii="Times New Roman" w:hAnsi="Times New Roman" w:cs="Times New Roman"/>
        </w:rPr>
      </w:pPr>
    </w:p>
    <w:p w14:paraId="7B1FBDB5" w14:textId="77777777" w:rsidR="00E75936" w:rsidRDefault="00E75936" w:rsidP="00956925">
      <w:pPr>
        <w:spacing w:line="480" w:lineRule="auto"/>
        <w:rPr>
          <w:rFonts w:ascii="Times New Roman" w:hAnsi="Times New Roman" w:cs="Times New Roman"/>
        </w:rPr>
      </w:pPr>
    </w:p>
    <w:p w14:paraId="280ACE82" w14:textId="77777777" w:rsidR="00706363" w:rsidRDefault="00706363" w:rsidP="00CC4597">
      <w:pPr>
        <w:spacing w:line="480" w:lineRule="auto"/>
        <w:jc w:val="center"/>
        <w:rPr>
          <w:rFonts w:ascii="Times New Roman" w:hAnsi="Times New Roman" w:cs="Times New Roman"/>
        </w:rPr>
      </w:pPr>
    </w:p>
    <w:p w14:paraId="27043F2F" w14:textId="77777777" w:rsidR="00CC4597" w:rsidRDefault="00CC4597" w:rsidP="00CC4597">
      <w:pPr>
        <w:spacing w:line="480" w:lineRule="auto"/>
        <w:jc w:val="center"/>
        <w:rPr>
          <w:rFonts w:ascii="Times New Roman" w:hAnsi="Times New Roman" w:cs="Times New Roman"/>
          <w:color w:val="262626"/>
        </w:rPr>
      </w:pPr>
      <w:r>
        <w:rPr>
          <w:rFonts w:ascii="Times New Roman" w:hAnsi="Times New Roman" w:cs="Times New Roman"/>
        </w:rPr>
        <w:t>Bibliography</w:t>
      </w:r>
    </w:p>
    <w:p w14:paraId="68F8C883" w14:textId="77777777" w:rsidR="00CC4597" w:rsidRDefault="00CC4597" w:rsidP="00CC4597">
      <w:pPr>
        <w:spacing w:line="480" w:lineRule="auto"/>
        <w:ind w:left="720" w:hanging="720"/>
        <w:rPr>
          <w:rFonts w:ascii="Times New Roman" w:hAnsi="Times New Roman" w:cs="Times New Roman"/>
          <w:color w:val="262626"/>
        </w:rPr>
      </w:pPr>
      <w:r>
        <w:rPr>
          <w:rFonts w:ascii="Times New Roman" w:hAnsi="Times New Roman" w:cs="Times New Roman"/>
          <w:color w:val="262626"/>
        </w:rPr>
        <w:t xml:space="preserve">Adele Berlin and Marc Zvi Brettler, </w:t>
      </w:r>
      <w:r w:rsidR="00C02F19">
        <w:rPr>
          <w:rFonts w:ascii="Times New Roman" w:hAnsi="Times New Roman" w:cs="Times New Roman"/>
          <w:color w:val="262626"/>
        </w:rPr>
        <w:t>Eds</w:t>
      </w:r>
      <w:r>
        <w:rPr>
          <w:rFonts w:ascii="Times New Roman" w:hAnsi="Times New Roman" w:cs="Times New Roman"/>
          <w:color w:val="262626"/>
        </w:rPr>
        <w:t xml:space="preserve">. </w:t>
      </w:r>
      <w:r>
        <w:rPr>
          <w:rFonts w:ascii="Times New Roman" w:hAnsi="Times New Roman" w:cs="Times New Roman"/>
          <w:i/>
          <w:color w:val="262626"/>
        </w:rPr>
        <w:t>The Jewish Study Bible</w:t>
      </w:r>
      <w:r>
        <w:rPr>
          <w:rFonts w:ascii="Times New Roman" w:hAnsi="Times New Roman" w:cs="Times New Roman"/>
          <w:color w:val="262626"/>
        </w:rPr>
        <w:t>. New York: New York, 2004.</w:t>
      </w:r>
    </w:p>
    <w:p w14:paraId="1A4A6F73" w14:textId="2FA45930" w:rsidR="006263B3" w:rsidRDefault="006263B3" w:rsidP="00CC4597">
      <w:pPr>
        <w:spacing w:line="480" w:lineRule="auto"/>
        <w:ind w:left="720" w:hanging="720"/>
        <w:rPr>
          <w:rFonts w:ascii="Times New Roman" w:hAnsi="Times New Roman" w:cs="Times New Roman"/>
          <w:color w:val="262626"/>
        </w:rPr>
      </w:pPr>
      <w:r>
        <w:rPr>
          <w:rFonts w:ascii="Times New Roman" w:hAnsi="Times New Roman" w:cs="Times New Roman"/>
          <w:color w:val="262626"/>
        </w:rPr>
        <w:t>“B</w:t>
      </w:r>
      <w:r w:rsidR="00E75936">
        <w:rPr>
          <w:rFonts w:ascii="Times New Roman" w:hAnsi="Times New Roman" w:cs="Times New Roman"/>
          <w:color w:val="262626"/>
        </w:rPr>
        <w:t>ook of Judith”</w:t>
      </w:r>
      <w:r>
        <w:rPr>
          <w:rFonts w:ascii="Times New Roman" w:hAnsi="Times New Roman" w:cs="Times New Roman"/>
          <w:color w:val="262626"/>
        </w:rPr>
        <w:t xml:space="preserve"> New American Bible, accessed </w:t>
      </w:r>
      <w:r w:rsidR="00E75936">
        <w:rPr>
          <w:rFonts w:ascii="Times New Roman" w:hAnsi="Times New Roman" w:cs="Times New Roman"/>
          <w:color w:val="262626"/>
        </w:rPr>
        <w:t xml:space="preserve">December 2015, </w:t>
      </w:r>
      <w:r w:rsidR="00E75936" w:rsidRPr="00E75936">
        <w:rPr>
          <w:rFonts w:ascii="Times New Roman" w:hAnsi="Times New Roman" w:cs="Times New Roman"/>
          <w:color w:val="262626"/>
        </w:rPr>
        <w:t>http://www.vatican.va/archive/ENG0839/_PCQ.HTM</w:t>
      </w:r>
    </w:p>
    <w:p w14:paraId="177874CC" w14:textId="77777777" w:rsidR="00C02F19" w:rsidRPr="00C02F19" w:rsidRDefault="00C02F19" w:rsidP="00CC4597">
      <w:pPr>
        <w:spacing w:line="480" w:lineRule="auto"/>
        <w:ind w:left="720" w:hanging="720"/>
        <w:rPr>
          <w:rFonts w:ascii="Times New Roman" w:hAnsi="Times New Roman" w:cs="Times New Roman"/>
          <w:color w:val="262626"/>
        </w:rPr>
      </w:pPr>
      <w:r>
        <w:rPr>
          <w:rFonts w:ascii="Times New Roman" w:hAnsi="Times New Roman" w:cs="Times New Roman"/>
          <w:i/>
          <w:color w:val="262626"/>
        </w:rPr>
        <w:t>Digging for the Truth</w:t>
      </w:r>
      <w:r>
        <w:rPr>
          <w:rFonts w:ascii="Times New Roman" w:hAnsi="Times New Roman" w:cs="Times New Roman"/>
          <w:color w:val="262626"/>
        </w:rPr>
        <w:t>, DVD, directed by Mark Hufnail (MPH Entertainment, 2000)</w:t>
      </w:r>
    </w:p>
    <w:p w14:paraId="032565B1" w14:textId="77777777" w:rsidR="00CC4597" w:rsidRDefault="00CC4597" w:rsidP="00CC4597">
      <w:pPr>
        <w:spacing w:line="480" w:lineRule="auto"/>
        <w:ind w:left="720" w:hanging="720"/>
        <w:rPr>
          <w:rFonts w:ascii="Times New Roman" w:hAnsi="Times New Roman" w:cs="Times New Roman"/>
          <w:color w:val="262626"/>
        </w:rPr>
      </w:pPr>
      <w:r>
        <w:rPr>
          <w:rFonts w:ascii="Times New Roman" w:hAnsi="Times New Roman" w:cs="Times New Roman"/>
          <w:color w:val="262626"/>
        </w:rPr>
        <w:t xml:space="preserve">Josephus. </w:t>
      </w:r>
      <w:r>
        <w:rPr>
          <w:rFonts w:ascii="Times New Roman" w:hAnsi="Times New Roman" w:cs="Times New Roman"/>
          <w:i/>
          <w:color w:val="262626"/>
        </w:rPr>
        <w:t xml:space="preserve">The New Complete works of Josephus. </w:t>
      </w:r>
      <w:r>
        <w:rPr>
          <w:rFonts w:ascii="Times New Roman" w:hAnsi="Times New Roman" w:cs="Times New Roman"/>
          <w:color w:val="262626"/>
        </w:rPr>
        <w:t>Translated by William Whiston. Grand Rapids: Michigan, 1999.</w:t>
      </w:r>
    </w:p>
    <w:p w14:paraId="4CBAF7E3" w14:textId="77777777" w:rsidR="00CC4597" w:rsidRDefault="00CC4597" w:rsidP="00CC4597">
      <w:pPr>
        <w:spacing w:line="480" w:lineRule="auto"/>
        <w:ind w:left="720" w:hanging="720"/>
        <w:rPr>
          <w:rFonts w:ascii="Times New Roman" w:hAnsi="Times New Roman" w:cs="Times New Roman"/>
          <w:color w:val="262626"/>
        </w:rPr>
      </w:pPr>
      <w:r>
        <w:rPr>
          <w:rFonts w:ascii="Times New Roman" w:hAnsi="Times New Roman" w:cs="Times New Roman"/>
          <w:color w:val="262626"/>
        </w:rPr>
        <w:t xml:space="preserve">N.K.Sanders, trans., </w:t>
      </w:r>
      <w:r>
        <w:rPr>
          <w:rFonts w:ascii="Times New Roman" w:hAnsi="Times New Roman" w:cs="Times New Roman"/>
          <w:i/>
          <w:color w:val="262626"/>
        </w:rPr>
        <w:t>The Epic of Gilgamesh</w:t>
      </w:r>
      <w:r>
        <w:rPr>
          <w:rFonts w:ascii="Times New Roman" w:hAnsi="Times New Roman" w:cs="Times New Roman"/>
          <w:color w:val="262626"/>
        </w:rPr>
        <w:t>. London: England, 1972.</w:t>
      </w:r>
    </w:p>
    <w:p w14:paraId="3BC4AF56" w14:textId="0FEFAEC7" w:rsidR="00C02F19" w:rsidRDefault="00A06685" w:rsidP="00CC4597">
      <w:pPr>
        <w:spacing w:line="480" w:lineRule="auto"/>
        <w:rPr>
          <w:rFonts w:ascii="Times New Roman" w:hAnsi="Times New Roman" w:cs="Times New Roman"/>
          <w:color w:val="262626"/>
        </w:rPr>
      </w:pPr>
      <w:r>
        <w:rPr>
          <w:rFonts w:ascii="Times New Roman" w:hAnsi="Times New Roman" w:cs="Times New Roman"/>
          <w:color w:val="262626"/>
        </w:rPr>
        <w:t xml:space="preserve">Rabbi Dovid Lichtman </w:t>
      </w:r>
      <w:r>
        <w:rPr>
          <w:rFonts w:ascii="Times New Roman" w:hAnsi="Times New Roman" w:cs="Times New Roman"/>
          <w:i/>
          <w:color w:val="262626"/>
        </w:rPr>
        <w:t>Archaeology and the Bible Part 2</w:t>
      </w:r>
      <w:r>
        <w:rPr>
          <w:rFonts w:ascii="Times New Roman" w:hAnsi="Times New Roman" w:cs="Times New Roman"/>
          <w:color w:val="262626"/>
        </w:rPr>
        <w:t xml:space="preserve">, </w:t>
      </w:r>
      <w:hyperlink r:id="rId7" w:history="1">
        <w:r w:rsidRPr="005B0A27">
          <w:rPr>
            <w:rStyle w:val="Hyperlink"/>
            <w:rFonts w:ascii="Times New Roman" w:hAnsi="Times New Roman" w:cs="Times New Roman"/>
          </w:rPr>
          <w:t>www.aish.com</w:t>
        </w:r>
      </w:hyperlink>
      <w:r>
        <w:rPr>
          <w:rFonts w:ascii="Times New Roman" w:hAnsi="Times New Roman" w:cs="Times New Roman"/>
          <w:color w:val="262626"/>
        </w:rPr>
        <w:t xml:space="preserve"> 02/09/2004</w:t>
      </w:r>
    </w:p>
    <w:sectPr w:rsidR="00C02F19" w:rsidSect="00E03139">
      <w:headerReference w:type="default" r:id="rId8"/>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395F36" w14:textId="77777777" w:rsidR="002F0DB8" w:rsidRDefault="002F0DB8" w:rsidP="00C02F19">
      <w:r>
        <w:separator/>
      </w:r>
    </w:p>
  </w:endnote>
  <w:endnote w:type="continuationSeparator" w:id="0">
    <w:p w14:paraId="1020CB0A" w14:textId="77777777" w:rsidR="002F0DB8" w:rsidRDefault="002F0DB8" w:rsidP="00C02F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DD5240" w14:textId="77777777" w:rsidR="002F0DB8" w:rsidRDefault="002F0DB8" w:rsidP="00C02F19">
      <w:r>
        <w:separator/>
      </w:r>
    </w:p>
  </w:footnote>
  <w:footnote w:type="continuationSeparator" w:id="0">
    <w:p w14:paraId="35902C22" w14:textId="77777777" w:rsidR="002F0DB8" w:rsidRDefault="002F0DB8" w:rsidP="00C02F19">
      <w:r>
        <w:continuationSeparator/>
      </w:r>
    </w:p>
  </w:footnote>
  <w:footnote w:id="1">
    <w:p w14:paraId="0F068644" w14:textId="0B445347" w:rsidR="005B6D0B" w:rsidRPr="00EB609F" w:rsidRDefault="005B6D0B" w:rsidP="00F14BE2">
      <w:pPr>
        <w:ind w:left="720" w:hanging="720"/>
        <w:rPr>
          <w:rFonts w:ascii="Times New Roman" w:hAnsi="Times New Roman" w:cs="Times New Roman"/>
          <w:color w:val="262626"/>
        </w:rPr>
      </w:pPr>
      <w:r w:rsidRPr="00EB609F">
        <w:rPr>
          <w:rStyle w:val="FootnoteReference"/>
          <w:rFonts w:ascii="Times New Roman" w:hAnsi="Times New Roman" w:cs="Times New Roman"/>
        </w:rPr>
        <w:footnoteRef/>
      </w:r>
      <w:r>
        <w:rPr>
          <w:rFonts w:ascii="Times New Roman" w:hAnsi="Times New Roman" w:cs="Times New Roman"/>
          <w:color w:val="262626"/>
        </w:rPr>
        <w:t xml:space="preserve">“Book of Judith” New American Bible, accessed December 2015, </w:t>
      </w:r>
      <w:r w:rsidRPr="00E75936">
        <w:rPr>
          <w:rFonts w:ascii="Times New Roman" w:hAnsi="Times New Roman" w:cs="Times New Roman"/>
          <w:color w:val="262626"/>
        </w:rPr>
        <w:t>http://www.vatican.va/archive/ENG0839/_PCQ.HTM 8:31</w:t>
      </w:r>
      <w:r>
        <w:rPr>
          <w:rFonts w:ascii="Times New Roman" w:hAnsi="Times New Roman" w:cs="Times New Roman"/>
          <w:color w:val="262626"/>
        </w:rPr>
        <w:t>.</w:t>
      </w:r>
    </w:p>
  </w:footnote>
  <w:footnote w:id="2">
    <w:p w14:paraId="0859922F" w14:textId="77777777" w:rsidR="005B6D0B" w:rsidRPr="00EB609F" w:rsidRDefault="005B6D0B" w:rsidP="00F14BE2">
      <w:pPr>
        <w:ind w:left="720" w:hanging="720"/>
        <w:rPr>
          <w:rFonts w:ascii="Times New Roman" w:hAnsi="Times New Roman" w:cs="Times New Roman"/>
          <w:color w:val="262626"/>
        </w:rPr>
      </w:pPr>
      <w:r w:rsidRPr="00EB609F">
        <w:rPr>
          <w:rStyle w:val="FootnoteReference"/>
          <w:rFonts w:ascii="Times New Roman" w:hAnsi="Times New Roman" w:cs="Times New Roman"/>
        </w:rPr>
        <w:footnoteRef/>
      </w:r>
      <w:r w:rsidRPr="00EB609F">
        <w:rPr>
          <w:rFonts w:ascii="Times New Roman" w:hAnsi="Times New Roman" w:cs="Times New Roman"/>
        </w:rPr>
        <w:t xml:space="preserve"> </w:t>
      </w:r>
      <w:r w:rsidRPr="00EB609F">
        <w:rPr>
          <w:rFonts w:ascii="Times New Roman" w:hAnsi="Times New Roman" w:cs="Times New Roman"/>
          <w:color w:val="262626"/>
        </w:rPr>
        <w:t xml:space="preserve">Adele Berlin and Marc Zvi Brettler, Eds. </w:t>
      </w:r>
      <w:r w:rsidRPr="00EB609F">
        <w:rPr>
          <w:rFonts w:ascii="Times New Roman" w:hAnsi="Times New Roman" w:cs="Times New Roman"/>
          <w:i/>
          <w:color w:val="262626"/>
        </w:rPr>
        <w:t>The Jewish Study Bible</w:t>
      </w:r>
      <w:r w:rsidRPr="00EB609F">
        <w:rPr>
          <w:rFonts w:ascii="Times New Roman" w:hAnsi="Times New Roman" w:cs="Times New Roman"/>
          <w:color w:val="262626"/>
        </w:rPr>
        <w:t>. New York: New York, 2004, Genesis 6:9</w:t>
      </w:r>
    </w:p>
  </w:footnote>
  <w:footnote w:id="3">
    <w:p w14:paraId="6F49C061" w14:textId="4C9AE500" w:rsidR="005B6D0B" w:rsidRPr="00EB609F" w:rsidRDefault="005B6D0B">
      <w:pPr>
        <w:pStyle w:val="FootnoteText"/>
        <w:rPr>
          <w:rFonts w:ascii="Times New Roman" w:hAnsi="Times New Roman" w:cs="Times New Roman"/>
        </w:rPr>
      </w:pPr>
      <w:r w:rsidRPr="00EB609F">
        <w:rPr>
          <w:rStyle w:val="FootnoteReference"/>
          <w:rFonts w:ascii="Times New Roman" w:hAnsi="Times New Roman" w:cs="Times New Roman"/>
        </w:rPr>
        <w:footnoteRef/>
      </w:r>
      <w:r>
        <w:rPr>
          <w:rFonts w:ascii="Times New Roman" w:hAnsi="Times New Roman" w:cs="Times New Roman"/>
        </w:rPr>
        <w:t xml:space="preserve"> ibid:</w:t>
      </w:r>
      <w:r w:rsidRPr="00EB609F">
        <w:rPr>
          <w:rFonts w:ascii="Times New Roman" w:hAnsi="Times New Roman" w:cs="Times New Roman"/>
        </w:rPr>
        <w:t xml:space="preserve"> Genesis 15:6</w:t>
      </w:r>
    </w:p>
  </w:footnote>
  <w:footnote w:id="4">
    <w:p w14:paraId="7B6648FD" w14:textId="32A2CCF1" w:rsidR="005B6D0B" w:rsidRPr="00EB609F" w:rsidRDefault="005B6D0B">
      <w:pPr>
        <w:pStyle w:val="FootnoteText"/>
        <w:rPr>
          <w:rFonts w:ascii="Times New Roman" w:hAnsi="Times New Roman" w:cs="Times New Roman"/>
        </w:rPr>
      </w:pPr>
      <w:r w:rsidRPr="00EB609F">
        <w:rPr>
          <w:rStyle w:val="FootnoteReference"/>
          <w:rFonts w:ascii="Times New Roman" w:hAnsi="Times New Roman" w:cs="Times New Roman"/>
        </w:rPr>
        <w:footnoteRef/>
      </w:r>
      <w:r>
        <w:rPr>
          <w:rFonts w:ascii="Times New Roman" w:hAnsi="Times New Roman" w:cs="Times New Roman"/>
        </w:rPr>
        <w:t xml:space="preserve"> ibid:</w:t>
      </w:r>
      <w:r w:rsidRPr="00EB609F">
        <w:rPr>
          <w:rFonts w:ascii="Times New Roman" w:hAnsi="Times New Roman" w:cs="Times New Roman"/>
        </w:rPr>
        <w:t xml:space="preserve"> 2 Chronicles 34:38</w:t>
      </w:r>
    </w:p>
  </w:footnote>
  <w:footnote w:id="5">
    <w:p w14:paraId="1E0B0693" w14:textId="66BE77D8" w:rsidR="005B6D0B" w:rsidRPr="00EB609F" w:rsidRDefault="005B6D0B">
      <w:pPr>
        <w:pStyle w:val="FootnoteText"/>
        <w:rPr>
          <w:rFonts w:ascii="Times New Roman" w:hAnsi="Times New Roman" w:cs="Times New Roman"/>
        </w:rPr>
      </w:pPr>
      <w:r w:rsidRPr="00EB609F">
        <w:rPr>
          <w:rStyle w:val="FootnoteReference"/>
          <w:rFonts w:ascii="Times New Roman" w:hAnsi="Times New Roman" w:cs="Times New Roman"/>
        </w:rPr>
        <w:footnoteRef/>
      </w:r>
      <w:r>
        <w:rPr>
          <w:rFonts w:ascii="Times New Roman" w:hAnsi="Times New Roman" w:cs="Times New Roman"/>
        </w:rPr>
        <w:t xml:space="preserve"> ibid:</w:t>
      </w:r>
      <w:r w:rsidRPr="00EB609F">
        <w:rPr>
          <w:rFonts w:ascii="Times New Roman" w:hAnsi="Times New Roman" w:cs="Times New Roman"/>
        </w:rPr>
        <w:t xml:space="preserve"> Genesis 12:2 </w:t>
      </w:r>
    </w:p>
  </w:footnote>
  <w:footnote w:id="6">
    <w:p w14:paraId="28080833" w14:textId="7385FC93" w:rsidR="005B6D0B" w:rsidRPr="00EB609F" w:rsidRDefault="005B6D0B">
      <w:pPr>
        <w:pStyle w:val="FootnoteText"/>
        <w:rPr>
          <w:rFonts w:ascii="Times New Roman" w:hAnsi="Times New Roman" w:cs="Times New Roman"/>
        </w:rPr>
      </w:pPr>
      <w:r w:rsidRPr="00EB609F">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color w:val="262626"/>
        </w:rPr>
        <w:t>ibid:</w:t>
      </w:r>
      <w:r w:rsidRPr="00EB609F">
        <w:rPr>
          <w:rFonts w:ascii="Times New Roman" w:hAnsi="Times New Roman" w:cs="Times New Roman"/>
        </w:rPr>
        <w:t xml:space="preserve"> 2 Kings 17:14-19</w:t>
      </w:r>
    </w:p>
  </w:footnote>
  <w:footnote w:id="7">
    <w:p w14:paraId="572F5B5A" w14:textId="72AFF2B0" w:rsidR="005B6D0B" w:rsidRDefault="005B6D0B">
      <w:pPr>
        <w:pStyle w:val="FootnoteText"/>
      </w:pPr>
      <w:r w:rsidRPr="00EB609F">
        <w:rPr>
          <w:rStyle w:val="FootnoteReference"/>
          <w:rFonts w:ascii="Times New Roman" w:hAnsi="Times New Roman" w:cs="Times New Roman"/>
        </w:rPr>
        <w:footnoteRef/>
      </w:r>
      <w:r>
        <w:rPr>
          <w:rFonts w:ascii="Times New Roman" w:hAnsi="Times New Roman" w:cs="Times New Roman"/>
        </w:rPr>
        <w:t xml:space="preserve"> ibid:</w:t>
      </w:r>
      <w:r w:rsidRPr="00EB609F">
        <w:rPr>
          <w:rFonts w:ascii="Times New Roman" w:hAnsi="Times New Roman" w:cs="Times New Roman"/>
        </w:rPr>
        <w:t xml:space="preserve"> 2 Chronicles 30: 6-9</w:t>
      </w:r>
    </w:p>
  </w:footnote>
  <w:footnote w:id="8">
    <w:p w14:paraId="4ED068D5" w14:textId="1719AD43" w:rsidR="005B6D0B" w:rsidRPr="000052AD" w:rsidRDefault="005B6D0B">
      <w:pPr>
        <w:pStyle w:val="FootnoteText"/>
        <w:rPr>
          <w:rFonts w:ascii="Times New Roman" w:hAnsi="Times New Roman" w:cs="Times New Roman"/>
        </w:rPr>
      </w:pPr>
      <w:r w:rsidRPr="000052AD">
        <w:rPr>
          <w:rStyle w:val="FootnoteReference"/>
          <w:rFonts w:ascii="Times New Roman" w:hAnsi="Times New Roman" w:cs="Times New Roman"/>
        </w:rPr>
        <w:footnoteRef/>
      </w:r>
      <w:r w:rsidRPr="000052AD">
        <w:rPr>
          <w:rFonts w:ascii="Times New Roman" w:hAnsi="Times New Roman" w:cs="Times New Roman"/>
        </w:rPr>
        <w:t xml:space="preserve"> </w:t>
      </w:r>
      <w:r w:rsidRPr="000052AD">
        <w:rPr>
          <w:rFonts w:ascii="Times New Roman" w:hAnsi="Times New Roman" w:cs="Times New Roman"/>
          <w:color w:val="262626"/>
        </w:rPr>
        <w:t xml:space="preserve">Berlin </w:t>
      </w:r>
      <w:r w:rsidRPr="000052AD">
        <w:rPr>
          <w:rFonts w:ascii="Times New Roman" w:hAnsi="Times New Roman" w:cs="Times New Roman"/>
          <w:i/>
          <w:color w:val="262626"/>
        </w:rPr>
        <w:t>The Jewish Study Bible</w:t>
      </w:r>
      <w:r>
        <w:rPr>
          <w:rFonts w:ascii="Times New Roman" w:hAnsi="Times New Roman" w:cs="Times New Roman"/>
          <w:color w:val="262626"/>
        </w:rPr>
        <w:t>,</w:t>
      </w:r>
      <w:r w:rsidRPr="000052AD">
        <w:rPr>
          <w:rFonts w:ascii="Times New Roman" w:hAnsi="Times New Roman" w:cs="Times New Roman"/>
          <w:color w:val="262626"/>
        </w:rPr>
        <w:t xml:space="preserve"> Exodus 33:2</w:t>
      </w:r>
    </w:p>
  </w:footnote>
  <w:footnote w:id="9">
    <w:p w14:paraId="2C5284C1" w14:textId="192FE682" w:rsidR="005B6D0B" w:rsidRPr="000052AD" w:rsidRDefault="005B6D0B" w:rsidP="00A568B1">
      <w:pPr>
        <w:ind w:left="720" w:hanging="720"/>
        <w:rPr>
          <w:rFonts w:ascii="Times New Roman" w:hAnsi="Times New Roman" w:cs="Times New Roman"/>
          <w:color w:val="262626"/>
        </w:rPr>
      </w:pPr>
      <w:r w:rsidRPr="000052AD">
        <w:rPr>
          <w:rStyle w:val="FootnoteReference"/>
          <w:rFonts w:ascii="Times New Roman" w:hAnsi="Times New Roman" w:cs="Times New Roman"/>
        </w:rPr>
        <w:footnoteRef/>
      </w:r>
      <w:r w:rsidRPr="000052AD">
        <w:rPr>
          <w:rFonts w:ascii="Times New Roman" w:hAnsi="Times New Roman" w:cs="Times New Roman"/>
        </w:rPr>
        <w:t xml:space="preserve"> </w:t>
      </w:r>
      <w:r>
        <w:rPr>
          <w:rFonts w:ascii="Times New Roman" w:hAnsi="Times New Roman" w:cs="Times New Roman"/>
          <w:color w:val="262626"/>
        </w:rPr>
        <w:t>Book of Judith:</w:t>
      </w:r>
      <w:r w:rsidRPr="00E75936">
        <w:rPr>
          <w:rFonts w:ascii="Times New Roman" w:hAnsi="Times New Roman" w:cs="Times New Roman"/>
          <w:color w:val="262626"/>
        </w:rPr>
        <w:t xml:space="preserve"> Ch.5:20-21</w:t>
      </w:r>
    </w:p>
  </w:footnote>
  <w:footnote w:id="10">
    <w:p w14:paraId="74BB9DA0" w14:textId="77777777" w:rsidR="005B6D0B" w:rsidRPr="000052AD" w:rsidRDefault="005B6D0B">
      <w:pPr>
        <w:pStyle w:val="FootnoteText"/>
        <w:rPr>
          <w:rFonts w:ascii="Times New Roman" w:hAnsi="Times New Roman" w:cs="Times New Roman"/>
        </w:rPr>
      </w:pPr>
      <w:r w:rsidRPr="000052AD">
        <w:rPr>
          <w:rStyle w:val="FootnoteReference"/>
          <w:rFonts w:ascii="Times New Roman" w:hAnsi="Times New Roman" w:cs="Times New Roman"/>
        </w:rPr>
        <w:footnoteRef/>
      </w:r>
      <w:r w:rsidRPr="000052AD">
        <w:rPr>
          <w:rFonts w:ascii="Times New Roman" w:hAnsi="Times New Roman" w:cs="Times New Roman"/>
        </w:rPr>
        <w:t xml:space="preserve"> </w:t>
      </w:r>
      <w:r w:rsidRPr="000052AD">
        <w:rPr>
          <w:rFonts w:ascii="Times New Roman" w:hAnsi="Times New Roman" w:cs="Times New Roman"/>
          <w:color w:val="262626"/>
        </w:rPr>
        <w:t xml:space="preserve">Berlin </w:t>
      </w:r>
      <w:r w:rsidRPr="000052AD">
        <w:rPr>
          <w:rFonts w:ascii="Times New Roman" w:hAnsi="Times New Roman" w:cs="Times New Roman"/>
          <w:i/>
          <w:color w:val="262626"/>
        </w:rPr>
        <w:t>The Jewish Study Bible</w:t>
      </w:r>
      <w:r w:rsidRPr="000052AD">
        <w:rPr>
          <w:rFonts w:ascii="Times New Roman" w:hAnsi="Times New Roman" w:cs="Times New Roman"/>
          <w:color w:val="262626"/>
        </w:rPr>
        <w:t>, Genesis 12:13</w:t>
      </w:r>
    </w:p>
  </w:footnote>
  <w:footnote w:id="11">
    <w:p w14:paraId="5C9B0832" w14:textId="044A8D87" w:rsidR="005B6D0B" w:rsidRPr="000052AD" w:rsidRDefault="005B6D0B">
      <w:pPr>
        <w:pStyle w:val="FootnoteText"/>
        <w:rPr>
          <w:rFonts w:ascii="Times New Roman" w:hAnsi="Times New Roman" w:cs="Times New Roman"/>
        </w:rPr>
      </w:pPr>
      <w:r w:rsidRPr="000052AD">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color w:val="262626"/>
        </w:rPr>
        <w:t>ibid:</w:t>
      </w:r>
      <w:r>
        <w:rPr>
          <w:rFonts w:ascii="Times New Roman" w:hAnsi="Times New Roman" w:cs="Times New Roman"/>
        </w:rPr>
        <w:t xml:space="preserve"> </w:t>
      </w:r>
      <w:r w:rsidRPr="000052AD">
        <w:rPr>
          <w:rFonts w:ascii="Times New Roman" w:hAnsi="Times New Roman" w:cs="Times New Roman"/>
        </w:rPr>
        <w:t>Genesis 12:17</w:t>
      </w:r>
    </w:p>
  </w:footnote>
  <w:footnote w:id="12">
    <w:p w14:paraId="429656C8" w14:textId="6FED0899" w:rsidR="005B6D0B" w:rsidRPr="000052AD" w:rsidRDefault="005B6D0B">
      <w:pPr>
        <w:pStyle w:val="FootnoteText"/>
        <w:rPr>
          <w:rFonts w:ascii="Times New Roman" w:hAnsi="Times New Roman" w:cs="Times New Roman"/>
        </w:rPr>
      </w:pPr>
      <w:r w:rsidRPr="000052AD">
        <w:rPr>
          <w:rStyle w:val="FootnoteReference"/>
          <w:rFonts w:ascii="Times New Roman" w:hAnsi="Times New Roman" w:cs="Times New Roman"/>
        </w:rPr>
        <w:footnoteRef/>
      </w:r>
      <w:r>
        <w:rPr>
          <w:rFonts w:ascii="Times New Roman" w:hAnsi="Times New Roman" w:cs="Times New Roman"/>
        </w:rPr>
        <w:t xml:space="preserve"> ibid:</w:t>
      </w:r>
      <w:r w:rsidRPr="000052AD">
        <w:rPr>
          <w:rFonts w:ascii="Times New Roman" w:hAnsi="Times New Roman" w:cs="Times New Roman"/>
        </w:rPr>
        <w:t xml:space="preserve"> Leviticus 21:7-8</w:t>
      </w:r>
    </w:p>
  </w:footnote>
  <w:footnote w:id="13">
    <w:p w14:paraId="1C8C10B9" w14:textId="29C5BE9A" w:rsidR="005B6D0B" w:rsidRPr="000052AD" w:rsidRDefault="005B6D0B" w:rsidP="00E36734">
      <w:pPr>
        <w:pStyle w:val="FootnoteText"/>
        <w:rPr>
          <w:rFonts w:ascii="Times New Roman" w:hAnsi="Times New Roman" w:cs="Times New Roman"/>
        </w:rPr>
      </w:pPr>
      <w:r w:rsidRPr="000052AD">
        <w:rPr>
          <w:rStyle w:val="FootnoteReference"/>
          <w:rFonts w:ascii="Times New Roman" w:hAnsi="Times New Roman" w:cs="Times New Roman"/>
        </w:rPr>
        <w:footnoteRef/>
      </w:r>
      <w:r>
        <w:rPr>
          <w:rFonts w:ascii="Times New Roman" w:hAnsi="Times New Roman" w:cs="Times New Roman"/>
        </w:rPr>
        <w:t xml:space="preserve"> ibid:</w:t>
      </w:r>
      <w:r w:rsidRPr="000052AD">
        <w:rPr>
          <w:rFonts w:ascii="Times New Roman" w:hAnsi="Times New Roman" w:cs="Times New Roman"/>
        </w:rPr>
        <w:t xml:space="preserve"> Genesis 15:6</w:t>
      </w:r>
    </w:p>
  </w:footnote>
  <w:footnote w:id="14">
    <w:p w14:paraId="446A496C" w14:textId="27695079" w:rsidR="005B6D0B" w:rsidRDefault="005B6D0B">
      <w:pPr>
        <w:pStyle w:val="FootnoteText"/>
      </w:pPr>
      <w:r>
        <w:rPr>
          <w:rStyle w:val="FootnoteReference"/>
        </w:rPr>
        <w:footnoteRef/>
      </w:r>
      <w:r>
        <w:t xml:space="preserve"> </w:t>
      </w:r>
      <w:r>
        <w:rPr>
          <w:rFonts w:ascii="Times New Roman" w:hAnsi="Times New Roman" w:cs="Times New Roman"/>
          <w:color w:val="262626"/>
        </w:rPr>
        <w:t>ibid: Genesis 14</w:t>
      </w:r>
    </w:p>
  </w:footnote>
  <w:footnote w:id="15">
    <w:p w14:paraId="3C8F8143" w14:textId="0F0796B2" w:rsidR="005B6D0B" w:rsidRDefault="005B6D0B" w:rsidP="00EF0E2C">
      <w:pPr>
        <w:pStyle w:val="FootnoteText"/>
      </w:pPr>
      <w:r w:rsidRPr="000052AD">
        <w:rPr>
          <w:rStyle w:val="FootnoteReference"/>
          <w:rFonts w:ascii="Times New Roman" w:hAnsi="Times New Roman" w:cs="Times New Roman"/>
        </w:rPr>
        <w:footnoteRef/>
      </w:r>
      <w:r w:rsidRPr="000052AD">
        <w:rPr>
          <w:rFonts w:ascii="Times New Roman" w:hAnsi="Times New Roman" w:cs="Times New Roman"/>
        </w:rPr>
        <w:t xml:space="preserve"> </w:t>
      </w:r>
      <w:r w:rsidRPr="000052AD">
        <w:rPr>
          <w:rFonts w:ascii="Times New Roman" w:hAnsi="Times New Roman" w:cs="Times New Roman"/>
          <w:color w:val="262626"/>
        </w:rPr>
        <w:t xml:space="preserve">Berlin </w:t>
      </w:r>
      <w:r w:rsidRPr="000052AD">
        <w:rPr>
          <w:rFonts w:ascii="Times New Roman" w:hAnsi="Times New Roman" w:cs="Times New Roman"/>
          <w:i/>
          <w:color w:val="262626"/>
        </w:rPr>
        <w:t>The Jewish Study Bible</w:t>
      </w:r>
      <w:r w:rsidRPr="000052AD">
        <w:rPr>
          <w:rFonts w:ascii="Times New Roman" w:hAnsi="Times New Roman" w:cs="Times New Roman"/>
        </w:rPr>
        <w:t>, Genesis 23</w:t>
      </w:r>
    </w:p>
  </w:footnote>
  <w:footnote w:id="16">
    <w:p w14:paraId="685EB6B0" w14:textId="50890FAB" w:rsidR="005B6D0B" w:rsidRPr="00A06685" w:rsidRDefault="005B6D0B" w:rsidP="00EF0E2C">
      <w:pPr>
        <w:pStyle w:val="FootnoteText"/>
      </w:pPr>
      <w:r>
        <w:rPr>
          <w:rStyle w:val="FootnoteReference"/>
        </w:rPr>
        <w:footnoteRef/>
      </w:r>
      <w:r>
        <w:t xml:space="preserve"> </w:t>
      </w:r>
      <w:r>
        <w:rPr>
          <w:rFonts w:ascii="Times New Roman" w:hAnsi="Times New Roman" w:cs="Times New Roman"/>
          <w:color w:val="262626"/>
        </w:rPr>
        <w:t xml:space="preserve">Rabbi Dovid Lichtman </w:t>
      </w:r>
      <w:r>
        <w:rPr>
          <w:rFonts w:ascii="Times New Roman" w:hAnsi="Times New Roman" w:cs="Times New Roman"/>
          <w:i/>
          <w:color w:val="262626"/>
        </w:rPr>
        <w:t>Archaeology and the Bible Part 2</w:t>
      </w:r>
      <w:r>
        <w:rPr>
          <w:rFonts w:ascii="Times New Roman" w:hAnsi="Times New Roman" w:cs="Times New Roman"/>
          <w:color w:val="262626"/>
        </w:rPr>
        <w:t xml:space="preserve">, </w:t>
      </w:r>
      <w:hyperlink r:id="rId1" w:history="1">
        <w:r w:rsidRPr="005B0A27">
          <w:rPr>
            <w:rStyle w:val="Hyperlink"/>
            <w:rFonts w:ascii="Times New Roman" w:hAnsi="Times New Roman" w:cs="Times New Roman"/>
          </w:rPr>
          <w:t>www.aish.com</w:t>
        </w:r>
      </w:hyperlink>
      <w:r>
        <w:rPr>
          <w:rFonts w:ascii="Times New Roman" w:hAnsi="Times New Roman" w:cs="Times New Roman"/>
          <w:color w:val="262626"/>
        </w:rPr>
        <w:t xml:space="preserve"> 02/09/2004</w:t>
      </w:r>
    </w:p>
  </w:footnote>
  <w:footnote w:id="17">
    <w:p w14:paraId="1493657E" w14:textId="2FBB7DC0" w:rsidR="005B6D0B" w:rsidRDefault="005B6D0B" w:rsidP="00EF0E2C">
      <w:pPr>
        <w:pStyle w:val="FootnoteText"/>
      </w:pPr>
      <w:r>
        <w:rPr>
          <w:rStyle w:val="FootnoteReference"/>
        </w:rPr>
        <w:footnoteRef/>
      </w:r>
      <w:r>
        <w:t xml:space="preserve"> </w:t>
      </w:r>
      <w:r>
        <w:rPr>
          <w:rFonts w:ascii="Times New Roman" w:hAnsi="Times New Roman" w:cs="Times New Roman"/>
          <w:color w:val="262626"/>
        </w:rPr>
        <w:t>ibid</w:t>
      </w:r>
    </w:p>
  </w:footnote>
  <w:footnote w:id="18">
    <w:p w14:paraId="75A9474C" w14:textId="77777777" w:rsidR="005B6D0B" w:rsidRDefault="005B6D0B" w:rsidP="00EF0E2C">
      <w:pPr>
        <w:pStyle w:val="FootnoteText"/>
      </w:pPr>
      <w:r>
        <w:rPr>
          <w:rStyle w:val="FootnoteReference"/>
        </w:rPr>
        <w:footnoteRef/>
      </w:r>
      <w:r>
        <w:t xml:space="preserve"> </w:t>
      </w:r>
      <w:r w:rsidRPr="00A04DA6">
        <w:rPr>
          <w:rFonts w:ascii="Times New Roman" w:hAnsi="Times New Roman" w:cs="Times New Roman"/>
          <w:color w:val="262626"/>
        </w:rPr>
        <w:t xml:space="preserve">Berlin </w:t>
      </w:r>
      <w:r w:rsidRPr="00A04DA6">
        <w:rPr>
          <w:rFonts w:ascii="Times New Roman" w:hAnsi="Times New Roman" w:cs="Times New Roman"/>
          <w:i/>
          <w:color w:val="262626"/>
        </w:rPr>
        <w:t>The Jewish Study Bible</w:t>
      </w:r>
      <w:r>
        <w:rPr>
          <w:rFonts w:ascii="Times New Roman" w:hAnsi="Times New Roman" w:cs="Times New Roman"/>
          <w:color w:val="262626"/>
        </w:rPr>
        <w:t>, 1 Samuel 17:36-37</w:t>
      </w:r>
    </w:p>
  </w:footnote>
  <w:footnote w:id="19">
    <w:p w14:paraId="7A21151C" w14:textId="77777777" w:rsidR="005B6D0B" w:rsidRPr="00E36734" w:rsidRDefault="005B6D0B" w:rsidP="00EF0E2C">
      <w:pPr>
        <w:ind w:left="720" w:hanging="720"/>
        <w:rPr>
          <w:rFonts w:ascii="Times New Roman" w:hAnsi="Times New Roman" w:cs="Times New Roman"/>
          <w:color w:val="262626"/>
        </w:rPr>
      </w:pPr>
      <w:r>
        <w:rPr>
          <w:rStyle w:val="FootnoteReference"/>
        </w:rPr>
        <w:footnoteRef/>
      </w:r>
      <w:r>
        <w:t xml:space="preserve"> </w:t>
      </w:r>
      <w:r>
        <w:rPr>
          <w:rFonts w:ascii="Times New Roman" w:hAnsi="Times New Roman" w:cs="Times New Roman"/>
          <w:i/>
          <w:color w:val="262626"/>
        </w:rPr>
        <w:t>Digging for the Truth</w:t>
      </w:r>
      <w:r>
        <w:rPr>
          <w:rFonts w:ascii="Times New Roman" w:hAnsi="Times New Roman" w:cs="Times New Roman"/>
          <w:color w:val="262626"/>
        </w:rPr>
        <w:t>, DVD, directed by Mark Hufnail (MPH Entertainment, 2000)</w:t>
      </w:r>
    </w:p>
  </w:footnote>
  <w:footnote w:id="20">
    <w:p w14:paraId="7649FDC3" w14:textId="41CA50FA" w:rsidR="005B6D0B" w:rsidRPr="00073728" w:rsidRDefault="005B6D0B" w:rsidP="00073728">
      <w:pPr>
        <w:ind w:left="720" w:hanging="720"/>
        <w:rPr>
          <w:rFonts w:ascii="Times New Roman" w:hAnsi="Times New Roman" w:cs="Times New Roman"/>
          <w:color w:val="262626"/>
        </w:rPr>
      </w:pPr>
      <w:r>
        <w:rPr>
          <w:rStyle w:val="FootnoteReference"/>
        </w:rPr>
        <w:footnoteRef/>
      </w:r>
      <w:r>
        <w:t xml:space="preserve"> </w:t>
      </w:r>
      <w:r>
        <w:rPr>
          <w:rFonts w:ascii="Times New Roman" w:hAnsi="Times New Roman" w:cs="Times New Roman"/>
          <w:color w:val="262626"/>
        </w:rPr>
        <w:t xml:space="preserve">Josephus. </w:t>
      </w:r>
      <w:r>
        <w:rPr>
          <w:rFonts w:ascii="Times New Roman" w:hAnsi="Times New Roman" w:cs="Times New Roman"/>
          <w:i/>
          <w:color w:val="262626"/>
        </w:rPr>
        <w:t xml:space="preserve">The New Complete works of Josephus. </w:t>
      </w:r>
      <w:r>
        <w:rPr>
          <w:rFonts w:ascii="Times New Roman" w:hAnsi="Times New Roman" w:cs="Times New Roman"/>
          <w:color w:val="262626"/>
        </w:rPr>
        <w:t>Translated by William Whiston. Grand Rapids: Michigan, 1999. Book 7, ch. 15 pg. 265; 380-381</w:t>
      </w:r>
    </w:p>
  </w:footnote>
  <w:footnote w:id="21">
    <w:p w14:paraId="7E0710FB" w14:textId="77777777" w:rsidR="005B6D0B" w:rsidRDefault="005B6D0B" w:rsidP="00F0562E">
      <w:pPr>
        <w:pStyle w:val="FootnoteText"/>
      </w:pPr>
      <w:r>
        <w:rPr>
          <w:rStyle w:val="FootnoteReference"/>
        </w:rPr>
        <w:footnoteRef/>
      </w:r>
      <w:r>
        <w:t xml:space="preserve"> </w:t>
      </w:r>
      <w:r>
        <w:rPr>
          <w:rFonts w:ascii="Times New Roman" w:hAnsi="Times New Roman" w:cs="Times New Roman"/>
          <w:color w:val="262626"/>
        </w:rPr>
        <w:t xml:space="preserve">N.K.Sanders, trans., </w:t>
      </w:r>
      <w:r>
        <w:rPr>
          <w:rFonts w:ascii="Times New Roman" w:hAnsi="Times New Roman" w:cs="Times New Roman"/>
          <w:i/>
          <w:color w:val="262626"/>
        </w:rPr>
        <w:t>The Epic of Gilgamesh</w:t>
      </w:r>
      <w:r>
        <w:rPr>
          <w:rFonts w:ascii="Times New Roman" w:hAnsi="Times New Roman" w:cs="Times New Roman"/>
          <w:color w:val="262626"/>
        </w:rPr>
        <w:t>. London: England, 1972, pg. 61</w:t>
      </w:r>
    </w:p>
  </w:footnote>
  <w:footnote w:id="22">
    <w:p w14:paraId="70237699" w14:textId="3E5BAFB0" w:rsidR="005B6D0B" w:rsidRDefault="005B6D0B">
      <w:pPr>
        <w:pStyle w:val="FootnoteText"/>
      </w:pPr>
      <w:r>
        <w:rPr>
          <w:rStyle w:val="FootnoteReference"/>
        </w:rPr>
        <w:footnoteRef/>
      </w:r>
      <w:r>
        <w:t xml:space="preserve"> Rabbi </w:t>
      </w:r>
      <w:r w:rsidRPr="00956925">
        <w:rPr>
          <w:rFonts w:ascii="Times New Roman" w:hAnsi="Times New Roman" w:cs="Times New Roman"/>
          <w:color w:val="262626"/>
        </w:rPr>
        <w:t xml:space="preserve">Lichtman </w:t>
      </w:r>
      <w:r w:rsidRPr="00956925">
        <w:rPr>
          <w:rFonts w:ascii="Times New Roman" w:hAnsi="Times New Roman" w:cs="Times New Roman"/>
          <w:i/>
          <w:color w:val="262626"/>
        </w:rPr>
        <w:t>Archaeology and the Bible Part 2</w:t>
      </w:r>
    </w:p>
  </w:footnote>
  <w:footnote w:id="23">
    <w:p w14:paraId="709D031B" w14:textId="2B7C67F2" w:rsidR="005B6D0B" w:rsidRDefault="005B6D0B">
      <w:pPr>
        <w:pStyle w:val="FootnoteText"/>
      </w:pPr>
      <w:r>
        <w:rPr>
          <w:rStyle w:val="FootnoteReference"/>
        </w:rPr>
        <w:footnoteRef/>
      </w:r>
      <w:r>
        <w:t xml:space="preserve"> </w:t>
      </w:r>
      <w:r>
        <w:rPr>
          <w:rFonts w:ascii="Times New Roman" w:hAnsi="Times New Roman" w:cs="Times New Roman"/>
          <w:color w:val="262626"/>
        </w:rPr>
        <w:t>Book of Judith</w:t>
      </w:r>
      <w:r w:rsidRPr="00E75936">
        <w:rPr>
          <w:rFonts w:ascii="Times New Roman" w:hAnsi="Times New Roman" w:cs="Times New Roman"/>
          <w:color w:val="262626"/>
        </w:rPr>
        <w:t>: Ch. 9</w:t>
      </w:r>
    </w:p>
  </w:footnote>
  <w:footnote w:id="24">
    <w:p w14:paraId="0801F961" w14:textId="1EA22C81" w:rsidR="005B6D0B" w:rsidRPr="00E75936" w:rsidRDefault="005B6D0B">
      <w:pPr>
        <w:pStyle w:val="FootnoteText"/>
      </w:pPr>
      <w:r w:rsidRPr="00E75936">
        <w:rPr>
          <w:rStyle w:val="FootnoteReference"/>
        </w:rPr>
        <w:footnoteRef/>
      </w:r>
      <w:r w:rsidRPr="00E75936">
        <w:t xml:space="preserve"> </w:t>
      </w:r>
      <w:r w:rsidRPr="00E75936">
        <w:rPr>
          <w:rFonts w:ascii="Times New Roman" w:hAnsi="Times New Roman" w:cs="Times New Roman"/>
          <w:color w:val="262626"/>
        </w:rPr>
        <w:t xml:space="preserve">Book of Judith: </w:t>
      </w:r>
      <w:r w:rsidRPr="00E75936">
        <w:t>Ch.8:5-6</w:t>
      </w:r>
    </w:p>
  </w:footnote>
  <w:footnote w:id="25">
    <w:p w14:paraId="4F367BD0" w14:textId="7637842B" w:rsidR="005B6D0B" w:rsidRPr="00E75936" w:rsidRDefault="005B6D0B">
      <w:pPr>
        <w:pStyle w:val="FootnoteText"/>
      </w:pPr>
      <w:r w:rsidRPr="00E75936">
        <w:rPr>
          <w:rStyle w:val="FootnoteReference"/>
        </w:rPr>
        <w:footnoteRef/>
      </w:r>
      <w:r w:rsidRPr="00E75936">
        <w:t xml:space="preserve"> ibid:</w:t>
      </w:r>
      <w:r w:rsidRPr="00E75936">
        <w:rPr>
          <w:rFonts w:ascii="Times New Roman" w:hAnsi="Times New Roman" w:cs="Times New Roman"/>
          <w:color w:val="262626"/>
        </w:rPr>
        <w:t xml:space="preserve"> Ch.11:17</w:t>
      </w:r>
    </w:p>
  </w:footnote>
  <w:footnote w:id="26">
    <w:p w14:paraId="6382FE7D" w14:textId="623DD775" w:rsidR="005B6D0B" w:rsidRPr="00E75936" w:rsidRDefault="005B6D0B">
      <w:pPr>
        <w:pStyle w:val="FootnoteText"/>
      </w:pPr>
      <w:r w:rsidRPr="00E75936">
        <w:rPr>
          <w:rStyle w:val="FootnoteReference"/>
        </w:rPr>
        <w:footnoteRef/>
      </w:r>
      <w:r w:rsidRPr="00E75936">
        <w:t xml:space="preserve"> ibid: Ch.12:8</w:t>
      </w:r>
    </w:p>
  </w:footnote>
  <w:footnote w:id="27">
    <w:p w14:paraId="77020C08" w14:textId="56C72C49" w:rsidR="005B6D0B" w:rsidRPr="00E75936" w:rsidRDefault="005B6D0B">
      <w:pPr>
        <w:pStyle w:val="FootnoteText"/>
      </w:pPr>
      <w:r w:rsidRPr="00E75936">
        <w:rPr>
          <w:rStyle w:val="FootnoteReference"/>
        </w:rPr>
        <w:footnoteRef/>
      </w:r>
      <w:r w:rsidRPr="00E75936">
        <w:t xml:space="preserve"> ibid: Ch.12:10</w:t>
      </w:r>
    </w:p>
  </w:footnote>
  <w:footnote w:id="28">
    <w:p w14:paraId="2FD8E1D2" w14:textId="797F86C8" w:rsidR="005B6D0B" w:rsidRPr="00E75936" w:rsidRDefault="005B6D0B">
      <w:pPr>
        <w:pStyle w:val="FootnoteText"/>
      </w:pPr>
      <w:r w:rsidRPr="00E75936">
        <w:rPr>
          <w:rStyle w:val="FootnoteReference"/>
        </w:rPr>
        <w:footnoteRef/>
      </w:r>
      <w:r w:rsidRPr="00E75936">
        <w:t xml:space="preserve"> ibid: Ch.13:4</w:t>
      </w:r>
    </w:p>
  </w:footnote>
  <w:footnote w:id="29">
    <w:p w14:paraId="2B95B609" w14:textId="57770C0B" w:rsidR="005B6D0B" w:rsidRDefault="005B6D0B">
      <w:pPr>
        <w:pStyle w:val="FootnoteText"/>
      </w:pPr>
      <w:r w:rsidRPr="00E75936">
        <w:rPr>
          <w:rStyle w:val="FootnoteReference"/>
        </w:rPr>
        <w:footnoteRef/>
      </w:r>
      <w:r w:rsidRPr="00E75936">
        <w:t xml:space="preserve"> ibid: Ch.12:6</w:t>
      </w:r>
    </w:p>
  </w:footnote>
  <w:footnote w:id="30">
    <w:p w14:paraId="2FBCB657" w14:textId="1CB056C3" w:rsidR="005B6D0B" w:rsidRPr="00865C9D" w:rsidRDefault="005B6D0B">
      <w:pPr>
        <w:pStyle w:val="FootnoteText"/>
        <w:rPr>
          <w:rFonts w:ascii="Times New Roman" w:hAnsi="Times New Roman" w:cs="Times New Roman"/>
        </w:rPr>
      </w:pPr>
      <w:r w:rsidRPr="00865C9D">
        <w:rPr>
          <w:rStyle w:val="FootnoteReference"/>
          <w:rFonts w:ascii="Times New Roman" w:hAnsi="Times New Roman" w:cs="Times New Roman"/>
        </w:rPr>
        <w:footnoteRef/>
      </w:r>
      <w:r w:rsidRPr="00865C9D">
        <w:rPr>
          <w:rFonts w:ascii="Times New Roman" w:hAnsi="Times New Roman" w:cs="Times New Roman"/>
          <w:color w:val="262626"/>
        </w:rPr>
        <w:t xml:space="preserve">Berlin </w:t>
      </w:r>
      <w:r w:rsidRPr="00865C9D">
        <w:rPr>
          <w:rFonts w:ascii="Times New Roman" w:hAnsi="Times New Roman" w:cs="Times New Roman"/>
          <w:i/>
          <w:color w:val="262626"/>
        </w:rPr>
        <w:t>The Jewish Study Bible</w:t>
      </w:r>
      <w:r w:rsidRPr="00865C9D">
        <w:rPr>
          <w:rFonts w:ascii="Times New Roman" w:hAnsi="Times New Roman" w:cs="Times New Roman"/>
          <w:color w:val="262626"/>
        </w:rPr>
        <w:t>, 1 Kings 21:7</w:t>
      </w:r>
      <w:r w:rsidRPr="00865C9D">
        <w:rPr>
          <w:rFonts w:ascii="Times New Roman" w:hAnsi="Times New Roman" w:cs="Times New Roman"/>
        </w:rPr>
        <w:t xml:space="preserve"> </w:t>
      </w:r>
    </w:p>
  </w:footnote>
  <w:footnote w:id="31">
    <w:p w14:paraId="29A060AA" w14:textId="1A6F8B0B" w:rsidR="005B6D0B" w:rsidRPr="00865C9D" w:rsidRDefault="005B6D0B">
      <w:pPr>
        <w:pStyle w:val="FootnoteText"/>
        <w:rPr>
          <w:rFonts w:ascii="Times New Roman" w:hAnsi="Times New Roman" w:cs="Times New Roman"/>
        </w:rPr>
      </w:pPr>
      <w:r w:rsidRPr="00865C9D">
        <w:rPr>
          <w:rStyle w:val="FootnoteReference"/>
          <w:rFonts w:ascii="Times New Roman" w:hAnsi="Times New Roman" w:cs="Times New Roman"/>
        </w:rPr>
        <w:footnoteRef/>
      </w:r>
      <w:r>
        <w:rPr>
          <w:rFonts w:ascii="Times New Roman" w:hAnsi="Times New Roman" w:cs="Times New Roman"/>
        </w:rPr>
        <w:t xml:space="preserve"> ibid:</w:t>
      </w:r>
      <w:r w:rsidRPr="00865C9D">
        <w:rPr>
          <w:rFonts w:ascii="Times New Roman" w:hAnsi="Times New Roman" w:cs="Times New Roman"/>
        </w:rPr>
        <w:t xml:space="preserve"> 1 Kings 21:9</w:t>
      </w:r>
    </w:p>
  </w:footnote>
  <w:footnote w:id="32">
    <w:p w14:paraId="6B9EF21D" w14:textId="2374042F" w:rsidR="005B6D0B" w:rsidRPr="00E16BCA" w:rsidRDefault="005B6D0B">
      <w:pPr>
        <w:pStyle w:val="FootnoteText"/>
        <w:rPr>
          <w:rFonts w:ascii="Times New Roman" w:hAnsi="Times New Roman" w:cs="Times New Roman"/>
        </w:rPr>
      </w:pPr>
      <w:r w:rsidRPr="00E16BCA">
        <w:rPr>
          <w:rStyle w:val="FootnoteReference"/>
          <w:rFonts w:ascii="Times New Roman" w:hAnsi="Times New Roman" w:cs="Times New Roman"/>
        </w:rPr>
        <w:footnoteRef/>
      </w:r>
      <w:r w:rsidRPr="00E16BCA">
        <w:rPr>
          <w:rFonts w:ascii="Times New Roman" w:hAnsi="Times New Roman" w:cs="Times New Roman"/>
        </w:rPr>
        <w:t xml:space="preserve"> </w:t>
      </w:r>
      <w:r w:rsidRPr="00E16BCA">
        <w:rPr>
          <w:rFonts w:ascii="Times New Roman" w:hAnsi="Times New Roman" w:cs="Times New Roman"/>
          <w:color w:val="262626"/>
        </w:rPr>
        <w:t xml:space="preserve">Berlin </w:t>
      </w:r>
      <w:r w:rsidRPr="00E16BCA">
        <w:rPr>
          <w:rFonts w:ascii="Times New Roman" w:hAnsi="Times New Roman" w:cs="Times New Roman"/>
          <w:i/>
          <w:color w:val="262626"/>
        </w:rPr>
        <w:t>The Jewish Study Bible</w:t>
      </w:r>
      <w:r w:rsidRPr="00E16BCA">
        <w:rPr>
          <w:rFonts w:ascii="Times New Roman" w:hAnsi="Times New Roman" w:cs="Times New Roman"/>
          <w:color w:val="262626"/>
        </w:rPr>
        <w:t>, Exodus 34:15</w:t>
      </w:r>
    </w:p>
  </w:footnote>
  <w:footnote w:id="33">
    <w:p w14:paraId="31C56B36" w14:textId="1532C059" w:rsidR="005B6D0B" w:rsidRPr="007C41A4" w:rsidRDefault="005B6D0B">
      <w:pPr>
        <w:pStyle w:val="FootnoteText"/>
      </w:pPr>
      <w:r>
        <w:rPr>
          <w:rStyle w:val="FootnoteReference"/>
        </w:rPr>
        <w:footnoteRef/>
      </w:r>
      <w:r>
        <w:t xml:space="preserve"> </w:t>
      </w:r>
      <w:r>
        <w:rPr>
          <w:rFonts w:ascii="Times New Roman" w:hAnsi="Times New Roman" w:cs="Times New Roman"/>
          <w:color w:val="262626"/>
        </w:rPr>
        <w:t>ibid:</w:t>
      </w:r>
      <w:r>
        <w:rPr>
          <w:rFonts w:ascii="Times New Roman" w:hAnsi="Times New Roman" w:cs="Times New Roman"/>
          <w:i/>
          <w:color w:val="262626"/>
        </w:rPr>
        <w:t xml:space="preserve"> </w:t>
      </w:r>
      <w:r>
        <w:rPr>
          <w:rFonts w:ascii="Times New Roman" w:hAnsi="Times New Roman" w:cs="Times New Roman"/>
          <w:color w:val="262626"/>
        </w:rPr>
        <w:t>1 Kings, 21:25-26</w:t>
      </w:r>
    </w:p>
  </w:footnote>
  <w:footnote w:id="34">
    <w:p w14:paraId="2D3F6EED" w14:textId="3069FB06" w:rsidR="005B6D0B" w:rsidRPr="00B33E2D" w:rsidRDefault="005B6D0B">
      <w:pPr>
        <w:pStyle w:val="FootnoteText"/>
        <w:rPr>
          <w:rFonts w:ascii="Times New Roman" w:hAnsi="Times New Roman" w:cs="Times New Roman"/>
        </w:rPr>
      </w:pPr>
      <w:r w:rsidRPr="00B33E2D">
        <w:rPr>
          <w:rStyle w:val="FootnoteReference"/>
          <w:rFonts w:ascii="Times New Roman" w:hAnsi="Times New Roman" w:cs="Times New Roman"/>
        </w:rPr>
        <w:footnoteRef/>
      </w:r>
      <w:r>
        <w:rPr>
          <w:rFonts w:ascii="Times New Roman" w:hAnsi="Times New Roman" w:cs="Times New Roman"/>
        </w:rPr>
        <w:t xml:space="preserve"> ibid:</w:t>
      </w:r>
      <w:r w:rsidRPr="00B33E2D">
        <w:rPr>
          <w:rFonts w:ascii="Times New Roman" w:hAnsi="Times New Roman" w:cs="Times New Roman"/>
        </w:rPr>
        <w:t xml:space="preserve"> 1 Kings, 21:19</w:t>
      </w:r>
    </w:p>
  </w:footnote>
  <w:footnote w:id="35">
    <w:p w14:paraId="1F92C477" w14:textId="7E5C7824" w:rsidR="005B6D0B" w:rsidRPr="00FA5EBF" w:rsidRDefault="005B6D0B">
      <w:pPr>
        <w:pStyle w:val="FootnoteText"/>
        <w:rPr>
          <w:rFonts w:ascii="Times New Roman" w:hAnsi="Times New Roman" w:cs="Times New Roman"/>
        </w:rPr>
      </w:pPr>
      <w:r w:rsidRPr="00FA5EBF">
        <w:rPr>
          <w:rStyle w:val="FootnoteReference"/>
          <w:rFonts w:ascii="Times New Roman" w:hAnsi="Times New Roman" w:cs="Times New Roman"/>
        </w:rPr>
        <w:footnoteRef/>
      </w:r>
      <w:r>
        <w:rPr>
          <w:rFonts w:ascii="Times New Roman" w:hAnsi="Times New Roman" w:cs="Times New Roman"/>
        </w:rPr>
        <w:t xml:space="preserve"> ibid: 1 Kings, 21:22</w:t>
      </w:r>
    </w:p>
  </w:footnote>
  <w:footnote w:id="36">
    <w:p w14:paraId="007E0E54" w14:textId="0A0D08A1" w:rsidR="005B6D0B" w:rsidRDefault="005B6D0B">
      <w:pPr>
        <w:pStyle w:val="FootnoteText"/>
      </w:pPr>
      <w:r>
        <w:rPr>
          <w:rStyle w:val="FootnoteReference"/>
        </w:rPr>
        <w:footnoteRef/>
      </w:r>
      <w:r>
        <w:t xml:space="preserve"> </w:t>
      </w:r>
      <w:r>
        <w:rPr>
          <w:rFonts w:ascii="Times New Roman" w:hAnsi="Times New Roman" w:cs="Times New Roman"/>
          <w:i/>
          <w:color w:val="262626"/>
        </w:rPr>
        <w:t>Digging for the Truth</w:t>
      </w:r>
    </w:p>
  </w:footnote>
  <w:footnote w:id="37">
    <w:p w14:paraId="78CDBD8E" w14:textId="54252BDC" w:rsidR="005B6D0B" w:rsidRDefault="005B6D0B">
      <w:pPr>
        <w:pStyle w:val="FootnoteText"/>
      </w:pPr>
      <w:r>
        <w:rPr>
          <w:rStyle w:val="FootnoteReference"/>
        </w:rPr>
        <w:footnoteRef/>
      </w:r>
      <w:r>
        <w:t xml:space="preserve"> </w:t>
      </w:r>
      <w:r w:rsidRPr="00E16BCA">
        <w:rPr>
          <w:rFonts w:ascii="Times New Roman" w:hAnsi="Times New Roman" w:cs="Times New Roman"/>
          <w:color w:val="262626"/>
        </w:rPr>
        <w:t xml:space="preserve">Berlin </w:t>
      </w:r>
      <w:r w:rsidRPr="00E16BCA">
        <w:rPr>
          <w:rFonts w:ascii="Times New Roman" w:hAnsi="Times New Roman" w:cs="Times New Roman"/>
          <w:i/>
          <w:color w:val="262626"/>
        </w:rPr>
        <w:t>The Jewish Study Bible</w:t>
      </w:r>
      <w:r>
        <w:rPr>
          <w:rFonts w:ascii="Times New Roman" w:hAnsi="Times New Roman" w:cs="Times New Roman"/>
          <w:i/>
          <w:color w:val="262626"/>
        </w:rPr>
        <w:t xml:space="preserve">, </w:t>
      </w:r>
      <w:r>
        <w:rPr>
          <w:rFonts w:ascii="Times New Roman" w:hAnsi="Times New Roman" w:cs="Times New Roman"/>
          <w:color w:val="262626"/>
        </w:rPr>
        <w:t>1 Samuel 15:9</w:t>
      </w:r>
    </w:p>
  </w:footnote>
  <w:footnote w:id="38">
    <w:p w14:paraId="02C5DB96" w14:textId="30CDEFB2" w:rsidR="005B6D0B" w:rsidRPr="006E2395" w:rsidRDefault="005B6D0B">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ibid: 1 Samuel, 15:24</w:t>
      </w:r>
    </w:p>
  </w:footnote>
  <w:footnote w:id="39">
    <w:p w14:paraId="15D56A83" w14:textId="37E56D8D" w:rsidR="005B6D0B" w:rsidRDefault="005B6D0B">
      <w:pPr>
        <w:pStyle w:val="FootnoteText"/>
      </w:pPr>
      <w:r>
        <w:rPr>
          <w:rStyle w:val="FootnoteReference"/>
        </w:rPr>
        <w:footnoteRef/>
      </w:r>
      <w:r>
        <w:t xml:space="preserve"> </w:t>
      </w:r>
      <w:r>
        <w:rPr>
          <w:rFonts w:ascii="Times New Roman" w:hAnsi="Times New Roman" w:cs="Times New Roman"/>
        </w:rPr>
        <w:t>ibid: 1 Samuel, 15:</w:t>
      </w:r>
      <w:r w:rsidRPr="00154D55">
        <w:rPr>
          <w:rFonts w:ascii="Times New Roman" w:hAnsi="Times New Roman" w:cs="Times New Roman"/>
        </w:rPr>
        <w:t>23</w:t>
      </w:r>
    </w:p>
  </w:footnote>
  <w:footnote w:id="40">
    <w:p w14:paraId="15018C7F" w14:textId="4E960B2C" w:rsidR="005B6D0B" w:rsidRDefault="005B6D0B">
      <w:pPr>
        <w:pStyle w:val="FootnoteText"/>
      </w:pPr>
      <w:r>
        <w:rPr>
          <w:rStyle w:val="FootnoteReference"/>
        </w:rPr>
        <w:footnoteRef/>
      </w:r>
      <w:r>
        <w:t xml:space="preserve"> </w:t>
      </w:r>
      <w:r w:rsidRPr="00E16BCA">
        <w:rPr>
          <w:rFonts w:ascii="Times New Roman" w:hAnsi="Times New Roman" w:cs="Times New Roman"/>
          <w:color w:val="262626"/>
        </w:rPr>
        <w:t xml:space="preserve">Berlin </w:t>
      </w:r>
      <w:r w:rsidRPr="00E16BCA">
        <w:rPr>
          <w:rFonts w:ascii="Times New Roman" w:hAnsi="Times New Roman" w:cs="Times New Roman"/>
          <w:i/>
          <w:color w:val="262626"/>
        </w:rPr>
        <w:t>The Jewish Study Bible</w:t>
      </w:r>
      <w:r>
        <w:rPr>
          <w:rFonts w:ascii="Times New Roman" w:hAnsi="Times New Roman" w:cs="Times New Roman"/>
          <w:i/>
          <w:color w:val="262626"/>
        </w:rPr>
        <w:t xml:space="preserve">, </w:t>
      </w:r>
      <w:r>
        <w:rPr>
          <w:rFonts w:ascii="Times New Roman" w:hAnsi="Times New Roman" w:cs="Times New Roman"/>
          <w:color w:val="262626"/>
        </w:rPr>
        <w:t>1 Samuel, 18:10</w:t>
      </w:r>
    </w:p>
  </w:footnote>
  <w:footnote w:id="41">
    <w:p w14:paraId="3894AF98" w14:textId="7FF13926" w:rsidR="005B6D0B" w:rsidRPr="00105BAC" w:rsidRDefault="005B6D0B">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color w:val="262626"/>
        </w:rPr>
        <w:t>ibid:</w:t>
      </w:r>
      <w:r>
        <w:rPr>
          <w:rFonts w:ascii="Times New Roman" w:hAnsi="Times New Roman" w:cs="Times New Roman"/>
        </w:rPr>
        <w:t xml:space="preserve"> 1 Samuel, 18:26</w:t>
      </w:r>
    </w:p>
  </w:footnote>
  <w:footnote w:id="42">
    <w:p w14:paraId="27B920D8" w14:textId="476004B0" w:rsidR="005B6D0B" w:rsidRDefault="005B6D0B">
      <w:pPr>
        <w:pStyle w:val="FootnoteText"/>
      </w:pPr>
      <w:r>
        <w:rPr>
          <w:rStyle w:val="FootnoteReference"/>
        </w:rPr>
        <w:footnoteRef/>
      </w:r>
      <w:r>
        <w:t xml:space="preserve"> </w:t>
      </w:r>
      <w:r>
        <w:rPr>
          <w:rFonts w:ascii="Times New Roman" w:hAnsi="Times New Roman" w:cs="Times New Roman"/>
          <w:color w:val="262626"/>
        </w:rPr>
        <w:t>ibid:</w:t>
      </w:r>
      <w:r>
        <w:rPr>
          <w:rFonts w:ascii="Times New Roman" w:hAnsi="Times New Roman" w:cs="Times New Roman"/>
          <w:i/>
          <w:color w:val="262626"/>
        </w:rPr>
        <w:t xml:space="preserve"> </w:t>
      </w:r>
      <w:r>
        <w:rPr>
          <w:rFonts w:ascii="Times New Roman" w:hAnsi="Times New Roman" w:cs="Times New Roman"/>
          <w:color w:val="262626"/>
        </w:rPr>
        <w:t>1 Samuel, 18:21-22</w:t>
      </w:r>
    </w:p>
  </w:footnote>
  <w:footnote w:id="43">
    <w:p w14:paraId="19622F41" w14:textId="323AB3DB" w:rsidR="005B6D0B" w:rsidRDefault="005B6D0B">
      <w:pPr>
        <w:pStyle w:val="FootnoteText"/>
      </w:pPr>
      <w:r>
        <w:rPr>
          <w:rStyle w:val="FootnoteReference"/>
        </w:rPr>
        <w:footnoteRef/>
      </w:r>
      <w:r>
        <w:t xml:space="preserve"> </w:t>
      </w:r>
      <w:r>
        <w:rPr>
          <w:rFonts w:ascii="Times New Roman" w:hAnsi="Times New Roman" w:cs="Times New Roman"/>
        </w:rPr>
        <w:t>ibid: 1 Samuel, 23:8</w:t>
      </w:r>
    </w:p>
  </w:footnote>
  <w:footnote w:id="44">
    <w:p w14:paraId="5DB13092" w14:textId="1555A49A" w:rsidR="005B6D0B" w:rsidRDefault="005B6D0B">
      <w:pPr>
        <w:pStyle w:val="FootnoteText"/>
      </w:pPr>
      <w:r>
        <w:rPr>
          <w:rStyle w:val="FootnoteReference"/>
        </w:rPr>
        <w:footnoteRef/>
      </w:r>
      <w:r>
        <w:t xml:space="preserve"> ibid: </w:t>
      </w:r>
      <w:r>
        <w:rPr>
          <w:rFonts w:ascii="Times New Roman" w:hAnsi="Times New Roman" w:cs="Times New Roman"/>
          <w:color w:val="262626"/>
        </w:rPr>
        <w:t>Exodus, 32:2-6</w:t>
      </w:r>
    </w:p>
  </w:footnote>
  <w:footnote w:id="45">
    <w:p w14:paraId="5F723E49" w14:textId="515271DC" w:rsidR="005B6D0B" w:rsidRDefault="005B6D0B">
      <w:pPr>
        <w:pStyle w:val="FootnoteText"/>
      </w:pPr>
      <w:r>
        <w:rPr>
          <w:rStyle w:val="FootnoteReference"/>
        </w:rPr>
        <w:footnoteRef/>
      </w:r>
      <w:r>
        <w:t xml:space="preserve"> Be</w:t>
      </w:r>
      <w:r w:rsidRPr="00E16BCA">
        <w:rPr>
          <w:rFonts w:ascii="Times New Roman" w:hAnsi="Times New Roman" w:cs="Times New Roman"/>
          <w:color w:val="262626"/>
        </w:rPr>
        <w:t xml:space="preserve">rlin </w:t>
      </w:r>
      <w:r w:rsidRPr="00E16BCA">
        <w:rPr>
          <w:rFonts w:ascii="Times New Roman" w:hAnsi="Times New Roman" w:cs="Times New Roman"/>
          <w:i/>
          <w:color w:val="262626"/>
        </w:rPr>
        <w:t>The Jewish Study Bible</w:t>
      </w:r>
      <w:r>
        <w:rPr>
          <w:rFonts w:ascii="Times New Roman" w:hAnsi="Times New Roman" w:cs="Times New Roman"/>
        </w:rPr>
        <w:t>,</w:t>
      </w:r>
      <w:r w:rsidRPr="00EB609F">
        <w:rPr>
          <w:rFonts w:ascii="Times New Roman" w:hAnsi="Times New Roman" w:cs="Times New Roman"/>
        </w:rPr>
        <w:t xml:space="preserve"> 2 Kings</w:t>
      </w:r>
      <w:r>
        <w:rPr>
          <w:rFonts w:ascii="Times New Roman" w:hAnsi="Times New Roman" w:cs="Times New Roman"/>
        </w:rPr>
        <w:t xml:space="preserve"> 17:41</w:t>
      </w:r>
    </w:p>
  </w:footnote>
  <w:footnote w:id="46">
    <w:p w14:paraId="06424761" w14:textId="1C48B7CC" w:rsidR="005B6D0B" w:rsidRPr="00075DD4" w:rsidRDefault="005B6D0B">
      <w:pPr>
        <w:pStyle w:val="FootnoteText"/>
        <w:rPr>
          <w:rFonts w:ascii="Times New Roman" w:hAnsi="Times New Roman" w:cs="Times New Roman"/>
        </w:rPr>
      </w:pPr>
      <w:r>
        <w:rPr>
          <w:rStyle w:val="FootnoteReference"/>
        </w:rPr>
        <w:footnoteRef/>
      </w:r>
      <w:r>
        <w:rPr>
          <w:rFonts w:ascii="Times New Roman" w:hAnsi="Times New Roman" w:cs="Times New Roman"/>
          <w:color w:val="262626"/>
        </w:rPr>
        <w:t xml:space="preserve"> ibid</w:t>
      </w:r>
      <w:r>
        <w:rPr>
          <w:rFonts w:ascii="Times New Roman" w:hAnsi="Times New Roman" w:cs="Times New Roman"/>
        </w:rPr>
        <w:t>: 2 Kings 21:2-4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0AA113" w14:textId="77777777" w:rsidR="005B6D0B" w:rsidRDefault="005B6D0B" w:rsidP="00A06685">
    <w:pPr>
      <w:pStyle w:val="NormalWeb"/>
      <w:spacing w:before="0" w:beforeAutospacing="0" w:after="0" w:afterAutospacing="0"/>
      <w:rPr>
        <w:color w:val="000000"/>
      </w:rPr>
    </w:pPr>
    <w:r w:rsidRPr="00B5543A">
      <w:rPr>
        <w:color w:val="000000"/>
      </w:rPr>
      <w:t>The Concept of the Messiah and how it relates to the Jewish Leaders in the Jewish Study Scripture and Today</w:t>
    </w:r>
  </w:p>
  <w:p w14:paraId="46BE63BD" w14:textId="56D2476B" w:rsidR="005B6D0B" w:rsidRPr="00A06685" w:rsidRDefault="005B6D0B" w:rsidP="00A06685">
    <w:pPr>
      <w:pStyle w:val="NormalWeb"/>
      <w:spacing w:before="0" w:beforeAutospacing="0" w:after="0" w:afterAutospacing="0"/>
      <w:rPr>
        <w:color w:val="000000"/>
      </w:rPr>
    </w:pPr>
    <w:r>
      <w:t>Emily Barker</w:t>
    </w:r>
  </w:p>
  <w:p w14:paraId="110532B6" w14:textId="77777777" w:rsidR="005B6D0B" w:rsidRPr="00C02F19" w:rsidRDefault="005B6D0B" w:rsidP="00C02F1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97"/>
    <w:rsid w:val="00004577"/>
    <w:rsid w:val="000052AD"/>
    <w:rsid w:val="0005397E"/>
    <w:rsid w:val="00056CFD"/>
    <w:rsid w:val="00073728"/>
    <w:rsid w:val="00075DD4"/>
    <w:rsid w:val="00076903"/>
    <w:rsid w:val="00105BAC"/>
    <w:rsid w:val="0013378F"/>
    <w:rsid w:val="00151BDB"/>
    <w:rsid w:val="00154D55"/>
    <w:rsid w:val="00166AAC"/>
    <w:rsid w:val="002B318D"/>
    <w:rsid w:val="002F0DB8"/>
    <w:rsid w:val="00301FCC"/>
    <w:rsid w:val="00416D94"/>
    <w:rsid w:val="004B5DD7"/>
    <w:rsid w:val="005836BC"/>
    <w:rsid w:val="005B374B"/>
    <w:rsid w:val="005B6D0B"/>
    <w:rsid w:val="00606812"/>
    <w:rsid w:val="006263B3"/>
    <w:rsid w:val="00666145"/>
    <w:rsid w:val="0067679B"/>
    <w:rsid w:val="00693A40"/>
    <w:rsid w:val="006E2395"/>
    <w:rsid w:val="00706363"/>
    <w:rsid w:val="00727DA0"/>
    <w:rsid w:val="00737C93"/>
    <w:rsid w:val="00750FA1"/>
    <w:rsid w:val="007552F7"/>
    <w:rsid w:val="007C41A4"/>
    <w:rsid w:val="007F67FC"/>
    <w:rsid w:val="00805111"/>
    <w:rsid w:val="00865C9D"/>
    <w:rsid w:val="008706FD"/>
    <w:rsid w:val="008B3717"/>
    <w:rsid w:val="00946478"/>
    <w:rsid w:val="00956925"/>
    <w:rsid w:val="009630C0"/>
    <w:rsid w:val="00984082"/>
    <w:rsid w:val="0098484F"/>
    <w:rsid w:val="009A5430"/>
    <w:rsid w:val="009B296C"/>
    <w:rsid w:val="009D00A1"/>
    <w:rsid w:val="00A04DA6"/>
    <w:rsid w:val="00A06685"/>
    <w:rsid w:val="00A53E8B"/>
    <w:rsid w:val="00A568B1"/>
    <w:rsid w:val="00AF183B"/>
    <w:rsid w:val="00B32E83"/>
    <w:rsid w:val="00B33E2D"/>
    <w:rsid w:val="00C02F19"/>
    <w:rsid w:val="00CC4597"/>
    <w:rsid w:val="00CF2A73"/>
    <w:rsid w:val="00CF5087"/>
    <w:rsid w:val="00E03139"/>
    <w:rsid w:val="00E16BCA"/>
    <w:rsid w:val="00E36734"/>
    <w:rsid w:val="00E43E2E"/>
    <w:rsid w:val="00E75936"/>
    <w:rsid w:val="00E85BEC"/>
    <w:rsid w:val="00EA2152"/>
    <w:rsid w:val="00EB3DB0"/>
    <w:rsid w:val="00EB609F"/>
    <w:rsid w:val="00EB60F8"/>
    <w:rsid w:val="00EC354B"/>
    <w:rsid w:val="00EC4FC1"/>
    <w:rsid w:val="00ED43B6"/>
    <w:rsid w:val="00EE2B83"/>
    <w:rsid w:val="00EF0E2C"/>
    <w:rsid w:val="00F0562E"/>
    <w:rsid w:val="00F061CB"/>
    <w:rsid w:val="00F06292"/>
    <w:rsid w:val="00F14BE2"/>
    <w:rsid w:val="00F3684D"/>
    <w:rsid w:val="00F674D6"/>
    <w:rsid w:val="00F90116"/>
    <w:rsid w:val="00FA5EBF"/>
    <w:rsid w:val="00FB5BA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326F320"/>
  <w14:defaultImageDpi w14:val="300"/>
  <w15:docId w15:val="{48E54787-F4AE-412A-8CB7-2A6FADEDAA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02F19"/>
    <w:pPr>
      <w:tabs>
        <w:tab w:val="center" w:pos="4320"/>
        <w:tab w:val="right" w:pos="8640"/>
      </w:tabs>
    </w:pPr>
  </w:style>
  <w:style w:type="character" w:customStyle="1" w:styleId="HeaderChar">
    <w:name w:val="Header Char"/>
    <w:basedOn w:val="DefaultParagraphFont"/>
    <w:link w:val="Header"/>
    <w:uiPriority w:val="99"/>
    <w:rsid w:val="00C02F19"/>
  </w:style>
  <w:style w:type="paragraph" w:styleId="Footer">
    <w:name w:val="footer"/>
    <w:basedOn w:val="Normal"/>
    <w:link w:val="FooterChar"/>
    <w:uiPriority w:val="99"/>
    <w:unhideWhenUsed/>
    <w:rsid w:val="00C02F19"/>
    <w:pPr>
      <w:tabs>
        <w:tab w:val="center" w:pos="4320"/>
        <w:tab w:val="right" w:pos="8640"/>
      </w:tabs>
    </w:pPr>
  </w:style>
  <w:style w:type="character" w:customStyle="1" w:styleId="FooterChar">
    <w:name w:val="Footer Char"/>
    <w:basedOn w:val="DefaultParagraphFont"/>
    <w:link w:val="Footer"/>
    <w:uiPriority w:val="99"/>
    <w:rsid w:val="00C02F19"/>
  </w:style>
  <w:style w:type="paragraph" w:styleId="FootnoteText">
    <w:name w:val="footnote text"/>
    <w:basedOn w:val="Normal"/>
    <w:link w:val="FootnoteTextChar"/>
    <w:uiPriority w:val="99"/>
    <w:unhideWhenUsed/>
    <w:rsid w:val="00805111"/>
  </w:style>
  <w:style w:type="character" w:customStyle="1" w:styleId="FootnoteTextChar">
    <w:name w:val="Footnote Text Char"/>
    <w:basedOn w:val="DefaultParagraphFont"/>
    <w:link w:val="FootnoteText"/>
    <w:uiPriority w:val="99"/>
    <w:rsid w:val="00805111"/>
  </w:style>
  <w:style w:type="character" w:styleId="FootnoteReference">
    <w:name w:val="footnote reference"/>
    <w:basedOn w:val="DefaultParagraphFont"/>
    <w:uiPriority w:val="99"/>
    <w:unhideWhenUsed/>
    <w:rsid w:val="00805111"/>
    <w:rPr>
      <w:vertAlign w:val="superscript"/>
    </w:rPr>
  </w:style>
  <w:style w:type="paragraph" w:styleId="NormalWeb">
    <w:name w:val="Normal (Web)"/>
    <w:basedOn w:val="Normal"/>
    <w:uiPriority w:val="99"/>
    <w:unhideWhenUsed/>
    <w:rsid w:val="00A06685"/>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unhideWhenUsed/>
    <w:rsid w:val="00A0668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aish.com"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aish.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1C18211D-5794-4193-B36C-1F389ED023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2717</Words>
  <Characters>15493</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Barker</dc:creator>
  <cp:keywords/>
  <dc:description/>
  <cp:lastModifiedBy>Emily Rae Barker</cp:lastModifiedBy>
  <cp:revision>2</cp:revision>
  <cp:lastPrinted>2017-03-31T20:34:00Z</cp:lastPrinted>
  <dcterms:created xsi:type="dcterms:W3CDTF">2017-04-17T13:18:00Z</dcterms:created>
  <dcterms:modified xsi:type="dcterms:W3CDTF">2017-04-17T13:18:00Z</dcterms:modified>
</cp:coreProperties>
</file>