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D08" w:rsidRDefault="00E22D08">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E22D08" w:rsidRDefault="00E22D08">
      <w:pPr>
        <w:jc w:val="center"/>
        <w:rPr>
          <w:sz w:val="24"/>
          <w:szCs w:val="24"/>
        </w:rPr>
      </w:pPr>
      <w:r>
        <w:rPr>
          <w:b/>
          <w:bCs/>
          <w:sz w:val="24"/>
          <w:szCs w:val="24"/>
        </w:rPr>
        <w:t>ORAL HISTORY PROJECT</w:t>
      </w:r>
    </w:p>
    <w:p w:rsidR="00E22D08" w:rsidRDefault="00E22D08">
      <w:pPr>
        <w:jc w:val="center"/>
        <w:rPr>
          <w:sz w:val="24"/>
          <w:szCs w:val="24"/>
        </w:rPr>
      </w:pPr>
    </w:p>
    <w:p w:rsidR="00E22D08" w:rsidRDefault="00E22D08">
      <w:pPr>
        <w:jc w:val="center"/>
        <w:rPr>
          <w:b/>
          <w:bCs/>
          <w:sz w:val="24"/>
          <w:szCs w:val="24"/>
        </w:rPr>
      </w:pPr>
      <w:r>
        <w:rPr>
          <w:b/>
          <w:bCs/>
          <w:sz w:val="24"/>
          <w:szCs w:val="24"/>
        </w:rPr>
        <w:t>Interview #450</w:t>
      </w:r>
    </w:p>
    <w:p w:rsidR="00E22D08" w:rsidRPr="00E22D08" w:rsidRDefault="00E22D08">
      <w:pPr>
        <w:jc w:val="center"/>
      </w:pPr>
      <w:proofErr w:type="gramStart"/>
      <w:r>
        <w:rPr>
          <w:b/>
          <w:bCs/>
          <w:sz w:val="24"/>
          <w:szCs w:val="24"/>
        </w:rPr>
        <w:t>CRONON,</w:t>
      </w:r>
      <w:r w:rsidRPr="00E22D08">
        <w:rPr>
          <w:b/>
          <w:bCs/>
          <w:sz w:val="24"/>
          <w:szCs w:val="24"/>
        </w:rPr>
        <w:t xml:space="preserve"> </w:t>
      </w:r>
      <w:r>
        <w:rPr>
          <w:b/>
          <w:bCs/>
          <w:sz w:val="24"/>
          <w:szCs w:val="24"/>
        </w:rPr>
        <w:t>E. DAVID AND JENKINS,</w:t>
      </w:r>
      <w:r w:rsidRPr="00E22D08">
        <w:rPr>
          <w:b/>
          <w:bCs/>
          <w:sz w:val="24"/>
          <w:szCs w:val="24"/>
        </w:rPr>
        <w:t xml:space="preserve"> </w:t>
      </w:r>
      <w:r>
        <w:rPr>
          <w:b/>
          <w:bCs/>
          <w:sz w:val="24"/>
          <w:szCs w:val="24"/>
        </w:rPr>
        <w:t>JOHN W.</w:t>
      </w:r>
      <w:proofErr w:type="gramEnd"/>
    </w:p>
    <w:p w:rsidR="00E22D08" w:rsidRDefault="00E22D08">
      <w:pPr>
        <w:rPr>
          <w:sz w:val="24"/>
          <w:szCs w:val="24"/>
        </w:rPr>
      </w:pPr>
    </w:p>
    <w:p w:rsidR="00E22D08" w:rsidRDefault="00E22D08">
      <w:pPr>
        <w:rPr>
          <w:sz w:val="24"/>
          <w:szCs w:val="24"/>
        </w:rPr>
      </w:pPr>
    </w:p>
    <w:p w:rsidR="00E22D08" w:rsidRDefault="00E22D08">
      <w:pPr>
        <w:rPr>
          <w:sz w:val="24"/>
          <w:szCs w:val="24"/>
        </w:rPr>
      </w:pPr>
      <w:r>
        <w:rPr>
          <w:b/>
          <w:bCs/>
          <w:sz w:val="24"/>
          <w:szCs w:val="24"/>
        </w:rPr>
        <w:t>CRONON, E. David</w:t>
      </w:r>
      <w:r>
        <w:rPr>
          <w:sz w:val="24"/>
          <w:szCs w:val="24"/>
        </w:rPr>
        <w:t xml:space="preserve"> (1924-2006)</w:t>
      </w:r>
      <w:r>
        <w:rPr>
          <w:sz w:val="24"/>
          <w:szCs w:val="24"/>
          <w:vertAlign w:val="superscript"/>
        </w:rPr>
        <w:footnoteReference w:customMarkFollows="1" w:id="1"/>
        <w:t>1</w:t>
      </w:r>
    </w:p>
    <w:p w:rsidR="00E22D08" w:rsidRDefault="00E22D08" w:rsidP="00E22D08">
      <w:pPr>
        <w:ind w:left="720" w:hanging="720"/>
        <w:rPr>
          <w:sz w:val="24"/>
          <w:szCs w:val="24"/>
        </w:rPr>
      </w:pPr>
      <w:r>
        <w:rPr>
          <w:sz w:val="24"/>
          <w:szCs w:val="24"/>
        </w:rPr>
        <w:t>Graduate Student; Professor of History; Dean of College of Letters and Science</w:t>
      </w:r>
    </w:p>
    <w:p w:rsidR="00E22D08" w:rsidRDefault="00E22D08">
      <w:pPr>
        <w:rPr>
          <w:sz w:val="24"/>
          <w:szCs w:val="24"/>
        </w:rPr>
      </w:pPr>
      <w:r>
        <w:rPr>
          <w:i/>
          <w:iCs/>
          <w:sz w:val="24"/>
          <w:szCs w:val="24"/>
        </w:rPr>
        <w:t xml:space="preserve">At UW: </w:t>
      </w:r>
      <w:r>
        <w:rPr>
          <w:sz w:val="24"/>
          <w:szCs w:val="24"/>
        </w:rPr>
        <w:t>1949-1952; 1962-1994</w:t>
      </w:r>
    </w:p>
    <w:p w:rsidR="00E22D08" w:rsidRDefault="00E22D08">
      <w:pPr>
        <w:rPr>
          <w:sz w:val="24"/>
          <w:szCs w:val="24"/>
        </w:rPr>
      </w:pPr>
    </w:p>
    <w:p w:rsidR="00E22D08" w:rsidRDefault="00E22D08">
      <w:pPr>
        <w:rPr>
          <w:sz w:val="24"/>
          <w:szCs w:val="24"/>
        </w:rPr>
      </w:pPr>
      <w:proofErr w:type="gramStart"/>
      <w:r>
        <w:rPr>
          <w:b/>
          <w:bCs/>
          <w:sz w:val="24"/>
          <w:szCs w:val="24"/>
        </w:rPr>
        <w:t>and</w:t>
      </w:r>
      <w:proofErr w:type="gramEnd"/>
      <w:r>
        <w:rPr>
          <w:b/>
          <w:bCs/>
          <w:sz w:val="24"/>
          <w:szCs w:val="24"/>
        </w:rPr>
        <w:t xml:space="preserve"> JENKINS, John W.</w:t>
      </w:r>
      <w:r>
        <w:rPr>
          <w:sz w:val="24"/>
          <w:szCs w:val="24"/>
        </w:rPr>
        <w:t xml:space="preserve"> (1946- )</w:t>
      </w:r>
    </w:p>
    <w:p w:rsidR="00E22D08" w:rsidRDefault="00E22D08">
      <w:pPr>
        <w:rPr>
          <w:sz w:val="24"/>
          <w:szCs w:val="24"/>
        </w:rPr>
      </w:pPr>
      <w:r>
        <w:rPr>
          <w:sz w:val="24"/>
          <w:szCs w:val="24"/>
        </w:rPr>
        <w:t>Graduate Student; Researcher, College of Letters and Science</w:t>
      </w:r>
    </w:p>
    <w:p w:rsidR="00E22D08" w:rsidRDefault="00E22D08">
      <w:pPr>
        <w:rPr>
          <w:sz w:val="24"/>
          <w:szCs w:val="24"/>
        </w:rPr>
      </w:pPr>
      <w:r>
        <w:rPr>
          <w:i/>
          <w:iCs/>
          <w:sz w:val="24"/>
          <w:szCs w:val="24"/>
        </w:rPr>
        <w:t>At UW:</w:t>
      </w:r>
      <w:r>
        <w:rPr>
          <w:sz w:val="24"/>
          <w:szCs w:val="24"/>
        </w:rPr>
        <w:t xml:space="preserve"> 1971- </w:t>
      </w:r>
    </w:p>
    <w:p w:rsidR="00E22D08" w:rsidRDefault="00E22D08">
      <w:pPr>
        <w:rPr>
          <w:sz w:val="24"/>
          <w:szCs w:val="24"/>
        </w:rPr>
      </w:pPr>
    </w:p>
    <w:p w:rsidR="00E22D08" w:rsidRDefault="00E22D08">
      <w:pPr>
        <w:rPr>
          <w:sz w:val="24"/>
          <w:szCs w:val="24"/>
        </w:rPr>
      </w:pPr>
      <w:r>
        <w:rPr>
          <w:i/>
          <w:iCs/>
          <w:sz w:val="24"/>
          <w:szCs w:val="24"/>
        </w:rPr>
        <w:t>Interviewed:</w:t>
      </w:r>
      <w:r>
        <w:rPr>
          <w:sz w:val="24"/>
          <w:szCs w:val="24"/>
        </w:rPr>
        <w:t xml:space="preserve"> 1994</w:t>
      </w:r>
      <w:r>
        <w:rPr>
          <w:sz w:val="24"/>
          <w:szCs w:val="24"/>
        </w:rPr>
        <w:tab/>
      </w:r>
    </w:p>
    <w:p w:rsidR="00E22D08" w:rsidRDefault="00E22D08">
      <w:pPr>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E22D08" w:rsidRDefault="00E22D08">
      <w:pPr>
        <w:rPr>
          <w:sz w:val="24"/>
          <w:szCs w:val="24"/>
        </w:rPr>
      </w:pPr>
      <w:r>
        <w:rPr>
          <w:i/>
          <w:iCs/>
          <w:sz w:val="24"/>
          <w:szCs w:val="24"/>
        </w:rPr>
        <w:t>Length:</w:t>
      </w:r>
      <w:r w:rsidR="003264FE">
        <w:rPr>
          <w:sz w:val="24"/>
          <w:szCs w:val="24"/>
        </w:rPr>
        <w:t xml:space="preserve"> 1 hour, 20 minutes</w:t>
      </w:r>
      <w:bookmarkStart w:id="1" w:name="_GoBack"/>
      <w:bookmarkEnd w:id="1"/>
    </w:p>
    <w:p w:rsidR="00E22D08" w:rsidRDefault="00E22D08">
      <w:pPr>
        <w:rPr>
          <w:sz w:val="24"/>
          <w:szCs w:val="24"/>
        </w:rPr>
      </w:pPr>
    </w:p>
    <w:p w:rsidR="00E22D08" w:rsidRDefault="00E22D08">
      <w:pPr>
        <w:ind w:left="720" w:right="720"/>
        <w:rPr>
          <w:sz w:val="24"/>
          <w:szCs w:val="24"/>
        </w:rPr>
      </w:pPr>
      <w:r>
        <w:rPr>
          <w:sz w:val="24"/>
          <w:szCs w:val="24"/>
        </w:rPr>
        <w:t>Origination and organization of UW History Project; Glenn Frank and his administration; Clarence Dykstra and his administration; Academic freedom; Faculty governance; Student life; Outreach activities; Research, historical sources and staff.</w:t>
      </w:r>
    </w:p>
    <w:p w:rsidR="00E22D08" w:rsidRDefault="00E22D08">
      <w:pPr>
        <w:rPr>
          <w:sz w:val="24"/>
          <w:szCs w:val="24"/>
        </w:rPr>
      </w:pPr>
    </w:p>
    <w:p w:rsidR="008E2006" w:rsidRPr="008E2006" w:rsidRDefault="008E2006">
      <w:pPr>
        <w:rPr>
          <w:i/>
          <w:sz w:val="24"/>
          <w:szCs w:val="24"/>
        </w:rPr>
      </w:pPr>
      <w:r w:rsidRPr="008E2006">
        <w:rPr>
          <w:i/>
          <w:sz w:val="24"/>
          <w:szCs w:val="24"/>
        </w:rPr>
        <w:t xml:space="preserve">Digitized file is </w:t>
      </w:r>
      <w:r>
        <w:rPr>
          <w:i/>
          <w:sz w:val="24"/>
          <w:szCs w:val="24"/>
        </w:rPr>
        <w:t>both indexed tapes together</w:t>
      </w:r>
      <w:r w:rsidRPr="008E2006">
        <w:rPr>
          <w:i/>
          <w:sz w:val="24"/>
          <w:szCs w:val="24"/>
        </w:rPr>
        <w:t>.</w:t>
      </w:r>
    </w:p>
    <w:p w:rsidR="008E2006" w:rsidRDefault="008E2006">
      <w:pPr>
        <w:rPr>
          <w:sz w:val="24"/>
          <w:szCs w:val="24"/>
        </w:rPr>
      </w:pPr>
    </w:p>
    <w:p w:rsidR="00E22D08" w:rsidRDefault="00E22D08">
      <w:pPr>
        <w:rPr>
          <w:sz w:val="24"/>
          <w:szCs w:val="24"/>
        </w:rPr>
      </w:pPr>
      <w:r>
        <w:rPr>
          <w:i/>
          <w:iCs/>
          <w:sz w:val="24"/>
          <w:szCs w:val="24"/>
        </w:rPr>
        <w:t>Tape 1</w:t>
      </w:r>
    </w:p>
    <w:p w:rsidR="00E22D08" w:rsidRDefault="00E22D08">
      <w:pPr>
        <w:rPr>
          <w:sz w:val="24"/>
          <w:szCs w:val="24"/>
        </w:rPr>
      </w:pPr>
    </w:p>
    <w:p w:rsidR="00E22D08" w:rsidRDefault="00752D37" w:rsidP="005B3FFD">
      <w:pPr>
        <w:tabs>
          <w:tab w:val="left" w:pos="720"/>
        </w:tabs>
        <w:ind w:left="1440" w:hanging="1440"/>
        <w:rPr>
          <w:sz w:val="24"/>
          <w:szCs w:val="24"/>
        </w:rPr>
      </w:pPr>
      <w:r>
        <w:rPr>
          <w:sz w:val="24"/>
          <w:szCs w:val="24"/>
        </w:rPr>
        <w:t>00:00</w:t>
      </w:r>
      <w:r w:rsidR="005B3FFD">
        <w:rPr>
          <w:sz w:val="24"/>
          <w:szCs w:val="24"/>
        </w:rPr>
        <w:t>:00</w:t>
      </w:r>
      <w:r w:rsidR="00E22D08">
        <w:rPr>
          <w:sz w:val="24"/>
          <w:szCs w:val="24"/>
        </w:rPr>
        <w:tab/>
      </w:r>
      <w:proofErr w:type="gramStart"/>
      <w:r w:rsidR="00E22D08">
        <w:rPr>
          <w:sz w:val="24"/>
          <w:szCs w:val="24"/>
        </w:rPr>
        <w:t>The</w:t>
      </w:r>
      <w:proofErr w:type="gramEnd"/>
      <w:r w:rsidR="00E22D08">
        <w:rPr>
          <w:sz w:val="24"/>
          <w:szCs w:val="24"/>
        </w:rPr>
        <w:t xml:space="preserve"> year 1925 marked the end of the Merle </w:t>
      </w:r>
      <w:proofErr w:type="spellStart"/>
      <w:r w:rsidR="00E22D08">
        <w:rPr>
          <w:sz w:val="24"/>
          <w:szCs w:val="24"/>
        </w:rPr>
        <w:t>Curti</w:t>
      </w:r>
      <w:proofErr w:type="spellEnd"/>
      <w:r w:rsidR="00E22D08">
        <w:rPr>
          <w:sz w:val="24"/>
          <w:szCs w:val="24"/>
        </w:rPr>
        <w:t xml:space="preserve"> and Vernon </w:t>
      </w:r>
      <w:proofErr w:type="spellStart"/>
      <w:r w:rsidR="00E22D08">
        <w:rPr>
          <w:sz w:val="24"/>
          <w:szCs w:val="24"/>
        </w:rPr>
        <w:t>Carstensen</w:t>
      </w:r>
      <w:proofErr w:type="spellEnd"/>
      <w:r w:rsidR="00E22D08">
        <w:rPr>
          <w:sz w:val="24"/>
          <w:szCs w:val="24"/>
        </w:rPr>
        <w:t xml:space="preserve"> two-volume history of the University, written at the time of the centennial in 1948/49. After their fiftieth reunion, leaders of the class of 1925 persuaded then-Chancellor Irving </w:t>
      </w:r>
      <w:proofErr w:type="spellStart"/>
      <w:r w:rsidR="00E22D08">
        <w:rPr>
          <w:sz w:val="24"/>
          <w:szCs w:val="24"/>
        </w:rPr>
        <w:t>Shain</w:t>
      </w:r>
      <w:proofErr w:type="spellEnd"/>
      <w:r w:rsidR="00E22D08">
        <w:rPr>
          <w:sz w:val="24"/>
          <w:szCs w:val="24"/>
        </w:rPr>
        <w:t xml:space="preserve"> to carry the project forward.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067E84">
        <w:rPr>
          <w:sz w:val="24"/>
          <w:szCs w:val="24"/>
        </w:rPr>
        <w:t>00:59</w:t>
      </w:r>
      <w:r w:rsidR="00E22D08">
        <w:rPr>
          <w:sz w:val="24"/>
          <w:szCs w:val="24"/>
        </w:rPr>
        <w:tab/>
      </w:r>
      <w:proofErr w:type="spellStart"/>
      <w:r w:rsidR="00E22D08">
        <w:rPr>
          <w:sz w:val="24"/>
          <w:szCs w:val="24"/>
        </w:rPr>
        <w:t>Shain</w:t>
      </w:r>
      <w:proofErr w:type="spellEnd"/>
      <w:r w:rsidR="00E22D08">
        <w:rPr>
          <w:sz w:val="24"/>
          <w:szCs w:val="24"/>
        </w:rPr>
        <w:t xml:space="preserve"> approached DC, since he was the only historian among the deans, to supervise the gathering of records for use in writing a volume on the subsequent history of UW. He hired JJ and BT for this job. He was not directly involved in the project until he left the deanship in 1989. JJ's and BT's work is the </w:t>
      </w:r>
      <w:proofErr w:type="gramStart"/>
      <w:r w:rsidR="00E22D08">
        <w:rPr>
          <w:sz w:val="24"/>
          <w:szCs w:val="24"/>
        </w:rPr>
        <w:t>foundation of the volume DC and JJ have</w:t>
      </w:r>
      <w:proofErr w:type="gramEnd"/>
      <w:r w:rsidR="00E22D08">
        <w:rPr>
          <w:sz w:val="24"/>
          <w:szCs w:val="24"/>
        </w:rPr>
        <w:t xml:space="preserve"> just finished to be published by the UW Press.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3D6950">
        <w:rPr>
          <w:sz w:val="24"/>
          <w:szCs w:val="24"/>
        </w:rPr>
        <w:t>02:37</w:t>
      </w:r>
      <w:r w:rsidR="00E22D08">
        <w:rPr>
          <w:sz w:val="24"/>
          <w:szCs w:val="24"/>
        </w:rPr>
        <w:tab/>
        <w:t xml:space="preserve">JJ and BT gathered records for the project from 1981 to 1988, when the latter became the UW oral historian. They did oral history interviews and organized a </w:t>
      </w:r>
      <w:proofErr w:type="gramStart"/>
      <w:r w:rsidR="00E22D08">
        <w:rPr>
          <w:sz w:val="24"/>
          <w:szCs w:val="24"/>
        </w:rPr>
        <w:t>database</w:t>
      </w:r>
      <w:proofErr w:type="gramEnd"/>
      <w:r w:rsidR="00E22D08">
        <w:rPr>
          <w:sz w:val="24"/>
          <w:szCs w:val="24"/>
        </w:rPr>
        <w:t xml:space="preserve"> drawn from materials in the UW Archives and the State Historical Society. They published a history of Summer Sessions and of housing at UW, and </w:t>
      </w:r>
      <w:r w:rsidR="00E22D08">
        <w:rPr>
          <w:sz w:val="24"/>
          <w:szCs w:val="24"/>
        </w:rPr>
        <w:lastRenderedPageBreak/>
        <w:t>developed papers on various aspects of the University's history.</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6F3B90">
        <w:rPr>
          <w:sz w:val="24"/>
          <w:szCs w:val="24"/>
        </w:rPr>
        <w:t>04:35</w:t>
      </w:r>
      <w:r w:rsidR="00E22D08">
        <w:rPr>
          <w:sz w:val="24"/>
          <w:szCs w:val="24"/>
        </w:rPr>
        <w:tab/>
      </w:r>
      <w:proofErr w:type="gramStart"/>
      <w:r w:rsidR="00E22D08">
        <w:rPr>
          <w:sz w:val="24"/>
          <w:szCs w:val="24"/>
        </w:rPr>
        <w:t>The</w:t>
      </w:r>
      <w:proofErr w:type="gramEnd"/>
      <w:r w:rsidR="00E22D08">
        <w:rPr>
          <w:sz w:val="24"/>
          <w:szCs w:val="24"/>
        </w:rPr>
        <w:t xml:space="preserve"> original format decided upon for the continuation of the history of UW was as follows: volume III was intended to cover until the end of WWII; volume IV, until the time of the Merger in the early 1970s; volume V, to the present. Volume III, already completed, deals with the twenty-year period from 1925 to 1945, through the end of WWII. There were only two presidents during that period: Glenn Frank (1925-37) and Clarence Dykstra (1937-45).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752D37">
        <w:rPr>
          <w:sz w:val="24"/>
          <w:szCs w:val="24"/>
        </w:rPr>
        <w:t>07:19</w:t>
      </w:r>
      <w:r w:rsidR="00E22D08">
        <w:rPr>
          <w:sz w:val="24"/>
          <w:szCs w:val="24"/>
        </w:rPr>
        <w:tab/>
        <w:t xml:space="preserve">1925 is a good year with which to start the volume because it marked the closing of the Van </w:t>
      </w:r>
      <w:proofErr w:type="spellStart"/>
      <w:r w:rsidR="00E22D08">
        <w:rPr>
          <w:sz w:val="24"/>
          <w:szCs w:val="24"/>
        </w:rPr>
        <w:t>Hise</w:t>
      </w:r>
      <w:proofErr w:type="spellEnd"/>
      <w:r w:rsidR="00E22D08">
        <w:rPr>
          <w:sz w:val="24"/>
          <w:szCs w:val="24"/>
        </w:rPr>
        <w:t xml:space="preserve"> era. JJ talks about Charles Van </w:t>
      </w:r>
      <w:proofErr w:type="spellStart"/>
      <w:r w:rsidR="00E22D08">
        <w:rPr>
          <w:sz w:val="24"/>
          <w:szCs w:val="24"/>
        </w:rPr>
        <w:t>Hise's</w:t>
      </w:r>
      <w:proofErr w:type="spellEnd"/>
      <w:r w:rsidR="00E22D08">
        <w:rPr>
          <w:sz w:val="24"/>
          <w:szCs w:val="24"/>
        </w:rPr>
        <w:t xml:space="preserve"> replacement, Edward </w:t>
      </w:r>
      <w:proofErr w:type="spellStart"/>
      <w:r w:rsidR="00E22D08">
        <w:rPr>
          <w:sz w:val="24"/>
          <w:szCs w:val="24"/>
        </w:rPr>
        <w:t>Birge</w:t>
      </w:r>
      <w:proofErr w:type="spellEnd"/>
      <w:r w:rsidR="00E22D08">
        <w:rPr>
          <w:sz w:val="24"/>
          <w:szCs w:val="24"/>
        </w:rPr>
        <w:t>, who was considered a "stand-in" president but remained in office from 1918 until 1925. UW's relationship with the Progressive legislature deteriorated during his tenure. Roscoe Pound refused the UW presidency.</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752D37">
        <w:rPr>
          <w:sz w:val="24"/>
          <w:szCs w:val="24"/>
        </w:rPr>
        <w:t>10:17</w:t>
      </w:r>
      <w:r w:rsidR="00E22D08">
        <w:rPr>
          <w:sz w:val="24"/>
          <w:szCs w:val="24"/>
        </w:rPr>
        <w:tab/>
        <w:t xml:space="preserve">Glenn Frank was appointed after the University launched a vigorous public relations campaign, pressuring the legislature to approve the first adequate budget in five years. Frank was the editor of the New York magazine </w:t>
      </w:r>
      <w:r w:rsidR="00E22D08">
        <w:rPr>
          <w:i/>
          <w:iCs/>
          <w:sz w:val="24"/>
          <w:szCs w:val="24"/>
        </w:rPr>
        <w:t>Century</w:t>
      </w:r>
      <w:r w:rsidR="00E22D08">
        <w:rPr>
          <w:sz w:val="24"/>
          <w:szCs w:val="24"/>
        </w:rPr>
        <w:t>. There was a feeling of optimism and excitement in Madison at the opening of Frank's tenure.</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752D37">
        <w:rPr>
          <w:sz w:val="24"/>
          <w:szCs w:val="24"/>
        </w:rPr>
        <w:t>12:42</w:t>
      </w:r>
      <w:r w:rsidR="00E22D08">
        <w:rPr>
          <w:sz w:val="24"/>
          <w:szCs w:val="24"/>
        </w:rPr>
        <w:tab/>
        <w:t xml:space="preserve">The Regents took three important initiatives in 1925. First, they established the Wisconsin University Building Corporation. It was essentially a "captive building corporation," a creative device which enabled the University to construct buildings, such as dormitories and the Memorial </w:t>
      </w:r>
      <w:proofErr w:type="gramStart"/>
      <w:r w:rsidR="00E22D08">
        <w:rPr>
          <w:sz w:val="24"/>
          <w:szCs w:val="24"/>
        </w:rPr>
        <w:t>Union, that</w:t>
      </w:r>
      <w:proofErr w:type="gramEnd"/>
      <w:r w:rsidR="00E22D08">
        <w:rPr>
          <w:sz w:val="24"/>
          <w:szCs w:val="24"/>
        </w:rPr>
        <w:t xml:space="preserve"> the legislature was unwilling or unable to fund. It became the model for the present state building commission.</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0307EB">
        <w:rPr>
          <w:sz w:val="24"/>
          <w:szCs w:val="24"/>
        </w:rPr>
        <w:t>14:04</w:t>
      </w:r>
      <w:r w:rsidR="00E22D08">
        <w:rPr>
          <w:sz w:val="24"/>
          <w:szCs w:val="24"/>
        </w:rPr>
        <w:tab/>
        <w:t>Second, the Regents approved the establishment of the Wisconsin Alumni Research Foundation, which helped UW during the tough years of the Depression to retain its stature as a top research institution.</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2B0754">
        <w:rPr>
          <w:sz w:val="24"/>
          <w:szCs w:val="24"/>
        </w:rPr>
        <w:t>14:29</w:t>
      </w:r>
      <w:r w:rsidR="00E22D08">
        <w:rPr>
          <w:sz w:val="24"/>
          <w:szCs w:val="24"/>
        </w:rPr>
        <w:tab/>
        <w:t xml:space="preserve">Third, they passed the Grady Resolution, which established a policy of refusing funding from incorporated educational foundations, especially those of Carnegie and Rockefeller. These actions demonstrated the Regents' spirit of excitement about the University's future under Frank. To illustrate this feeling, JJ reads a selection from an address about Frank given over WHA by Progressive Regent Michael </w:t>
      </w:r>
      <w:proofErr w:type="spellStart"/>
      <w:r w:rsidR="00E22D08">
        <w:rPr>
          <w:sz w:val="24"/>
          <w:szCs w:val="24"/>
        </w:rPr>
        <w:t>Olbrich</w:t>
      </w:r>
      <w:proofErr w:type="spellEnd"/>
      <w:r w:rsidR="00E22D08">
        <w:rPr>
          <w:sz w:val="24"/>
          <w:szCs w:val="24"/>
        </w:rPr>
        <w:t xml:space="preserve"> in June 1945.</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7D2E43">
        <w:rPr>
          <w:sz w:val="24"/>
          <w:szCs w:val="24"/>
        </w:rPr>
        <w:t>16:12</w:t>
      </w:r>
      <w:r w:rsidR="00E22D08">
        <w:rPr>
          <w:sz w:val="24"/>
          <w:szCs w:val="24"/>
        </w:rPr>
        <w:tab/>
        <w:t>Despite this reception, there were some faculty critics who pointed out Frank was very young, his highest earned degree was a BA, his previous experience was primarily in journalism and not in higher education, and he had been a teenage itinerant preacher. For these reasons the faculty only grudgingly accepted Frank, overlooking his fine mind, oratory skills, and appeal to the outside public.</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lastRenderedPageBreak/>
        <w:t>00:</w:t>
      </w:r>
      <w:r w:rsidR="000B4FD8">
        <w:rPr>
          <w:sz w:val="24"/>
          <w:szCs w:val="24"/>
        </w:rPr>
        <w:t>18:17</w:t>
      </w:r>
      <w:r w:rsidR="00E22D08">
        <w:rPr>
          <w:sz w:val="24"/>
          <w:szCs w:val="24"/>
        </w:rPr>
        <w:tab/>
        <w:t>The Frank administration falls into two distinct periods. The first encompasses his first four years up until the Stock Market Crash at the end of 1929, when Frank enjoyed an extended honeymoon period. He was extremely popular in the state and had a strong Board of Regents supporting him. He was able to get UW good budgets and a good building program from the legislature.</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0B4FD8">
        <w:rPr>
          <w:sz w:val="24"/>
          <w:szCs w:val="24"/>
        </w:rPr>
        <w:t>19:11</w:t>
      </w:r>
      <w:r w:rsidR="00E22D08">
        <w:rPr>
          <w:sz w:val="24"/>
          <w:szCs w:val="24"/>
        </w:rPr>
        <w:tab/>
        <w:t xml:space="preserve">Frank's achievements were considerable during this period. He hired Alexander </w:t>
      </w:r>
      <w:proofErr w:type="spellStart"/>
      <w:r w:rsidR="00E22D08">
        <w:rPr>
          <w:sz w:val="24"/>
          <w:szCs w:val="24"/>
        </w:rPr>
        <w:t>Meiklejohn</w:t>
      </w:r>
      <w:proofErr w:type="spellEnd"/>
      <w:r w:rsidR="00E22D08">
        <w:rPr>
          <w:sz w:val="24"/>
          <w:szCs w:val="24"/>
        </w:rPr>
        <w:t>, former president of Amherst College, to establish the Experimental College, which remains the most famous example of Wisconsin educational innovation. Frank was disappointed by the fact the College was not quite what he had first envisioned it to be. Though it ultimately failed, it did last for five years and gained UW significant national attention.</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375EBA">
        <w:rPr>
          <w:sz w:val="24"/>
          <w:szCs w:val="24"/>
        </w:rPr>
        <w:t>20:51</w:t>
      </w:r>
      <w:r w:rsidR="00E22D08">
        <w:rPr>
          <w:sz w:val="24"/>
          <w:szCs w:val="24"/>
        </w:rPr>
        <w:tab/>
        <w:t>Frank was also the first president who seriously attempted to coordinate student services for UW as a whole and to develop a more scientific basis of evaluating and improving the articulation of UW with the schools of the state. He set up the Bureau of Educational Records and Guidance to try to assure that young people coming to UW were prepared for an education here. He improved the orientation program by establishing a varsity welcome program. He was interested in the all-university religious convocations and brought prominent national figures to campus to talk to the students on religious topics.</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B86F61">
        <w:rPr>
          <w:sz w:val="24"/>
          <w:szCs w:val="24"/>
        </w:rPr>
        <w:t>21:54</w:t>
      </w:r>
      <w:r w:rsidR="00E22D08">
        <w:rPr>
          <w:sz w:val="24"/>
          <w:szCs w:val="24"/>
        </w:rPr>
        <w:tab/>
        <w:t>Frank was responsible for the decision to separate the School of Education from the College of Letters &amp; Science in 1930 and to set it up as a more autonomous unit within UW. The School was set up as a "coordinate school," which meant that all L&amp;S faculty members who taught education students were automatically faculty members of the School of Education. This helps explain the relatively close ties between the education faculty and the rest of the UW faculty.</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A41348">
        <w:rPr>
          <w:sz w:val="24"/>
          <w:szCs w:val="24"/>
        </w:rPr>
        <w:t>22:56</w:t>
      </w:r>
      <w:r w:rsidR="00E22D08">
        <w:rPr>
          <w:sz w:val="24"/>
          <w:szCs w:val="24"/>
        </w:rPr>
        <w:tab/>
        <w:t xml:space="preserve">Frank and UW fell on hard times after the Depression hit the state and funding became a more serious problem as well as with the election of Philip </w:t>
      </w:r>
      <w:proofErr w:type="spellStart"/>
      <w:r w:rsidR="00E22D08">
        <w:rPr>
          <w:sz w:val="24"/>
          <w:szCs w:val="24"/>
        </w:rPr>
        <w:t>LaFollette</w:t>
      </w:r>
      <w:proofErr w:type="spellEnd"/>
      <w:r w:rsidR="00E22D08">
        <w:rPr>
          <w:sz w:val="24"/>
          <w:szCs w:val="24"/>
        </w:rPr>
        <w:t xml:space="preserve"> as governor in the fall of 1930. The </w:t>
      </w:r>
      <w:proofErr w:type="spellStart"/>
      <w:r w:rsidR="00E22D08">
        <w:rPr>
          <w:sz w:val="24"/>
          <w:szCs w:val="24"/>
        </w:rPr>
        <w:t>LaFollette</w:t>
      </w:r>
      <w:proofErr w:type="spellEnd"/>
      <w:r w:rsidR="00E22D08">
        <w:rPr>
          <w:sz w:val="24"/>
          <w:szCs w:val="24"/>
        </w:rPr>
        <w:t xml:space="preserve"> sons, Phil and Young Bob, never liked Frank, whom they viewed as a potential political rival in the state. Frank, a liberal republican, was interested in a political career and may have had plans to parlay the UW presidency into a run for the White House.</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943B4A">
        <w:rPr>
          <w:sz w:val="24"/>
          <w:szCs w:val="24"/>
        </w:rPr>
        <w:t>24:23</w:t>
      </w:r>
      <w:r w:rsidR="00E22D08">
        <w:rPr>
          <w:sz w:val="24"/>
          <w:szCs w:val="24"/>
        </w:rPr>
        <w:tab/>
        <w:t xml:space="preserve">Governor </w:t>
      </w:r>
      <w:proofErr w:type="spellStart"/>
      <w:r w:rsidR="00E22D08">
        <w:rPr>
          <w:sz w:val="24"/>
          <w:szCs w:val="24"/>
        </w:rPr>
        <w:t>LaFollette</w:t>
      </w:r>
      <w:proofErr w:type="spellEnd"/>
      <w:r w:rsidR="00E22D08">
        <w:rPr>
          <w:sz w:val="24"/>
          <w:szCs w:val="24"/>
        </w:rPr>
        <w:t xml:space="preserve"> went out of his way to make Frank's life difficult, and a number of conflicts occurred between the two over these years. In 1936/37, </w:t>
      </w:r>
      <w:proofErr w:type="spellStart"/>
      <w:r w:rsidR="00E22D08">
        <w:rPr>
          <w:sz w:val="24"/>
          <w:szCs w:val="24"/>
        </w:rPr>
        <w:t>LaFollette</w:t>
      </w:r>
      <w:proofErr w:type="spellEnd"/>
      <w:r w:rsidR="00E22D08">
        <w:rPr>
          <w:sz w:val="24"/>
          <w:szCs w:val="24"/>
        </w:rPr>
        <w:t xml:space="preserve"> achieved a working majority in the Board of Regents, which took the lead in forcing Frank's resignation. After a messy open public hearing in January 1937, which Frank had insisted upon, the Board voted by a one-vote margin to fire him. Frank's firing brought a fury of protest from around the country down on the governor; never again was Phil </w:t>
      </w:r>
      <w:proofErr w:type="spellStart"/>
      <w:r w:rsidR="00E22D08">
        <w:rPr>
          <w:sz w:val="24"/>
          <w:szCs w:val="24"/>
        </w:rPr>
        <w:t>LaFollette</w:t>
      </w:r>
      <w:proofErr w:type="spellEnd"/>
      <w:r w:rsidR="00E22D08">
        <w:rPr>
          <w:sz w:val="24"/>
          <w:szCs w:val="24"/>
        </w:rPr>
        <w:t xml:space="preserve"> elected to public office in Wisconsin.</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DF4301">
        <w:rPr>
          <w:sz w:val="24"/>
          <w:szCs w:val="24"/>
        </w:rPr>
        <w:t>26</w:t>
      </w:r>
      <w:r w:rsidR="0084562C">
        <w:rPr>
          <w:sz w:val="24"/>
          <w:szCs w:val="24"/>
        </w:rPr>
        <w:t>:51</w:t>
      </w:r>
      <w:r w:rsidR="00E22D08">
        <w:rPr>
          <w:sz w:val="24"/>
          <w:szCs w:val="24"/>
        </w:rPr>
        <w:tab/>
      </w:r>
      <w:proofErr w:type="gramStart"/>
      <w:r w:rsidR="00E22D08">
        <w:rPr>
          <w:sz w:val="24"/>
          <w:szCs w:val="24"/>
        </w:rPr>
        <w:t>To</w:t>
      </w:r>
      <w:proofErr w:type="gramEnd"/>
      <w:r w:rsidR="00E22D08">
        <w:rPr>
          <w:sz w:val="24"/>
          <w:szCs w:val="24"/>
        </w:rPr>
        <w:t xml:space="preserve"> the dismay of the </w:t>
      </w:r>
      <w:proofErr w:type="spellStart"/>
      <w:r w:rsidR="00E22D08">
        <w:rPr>
          <w:sz w:val="24"/>
          <w:szCs w:val="24"/>
        </w:rPr>
        <w:t>LaFollettes</w:t>
      </w:r>
      <w:proofErr w:type="spellEnd"/>
      <w:r w:rsidR="00E22D08">
        <w:rPr>
          <w:sz w:val="24"/>
          <w:szCs w:val="24"/>
        </w:rPr>
        <w:t>, Frank stayed in the state after his firing and remained active in national Republican politics, hoping he would have a chance at the presidential nomination in 1940. After the convention, Frank returned to Wisconsin and in less than three weeks managed to get enough signatures to get on the primary Republican ballot for the fall elections. He ran a whirlwind campaign to try to capture the Republican nomination for the U.S. Senate.</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FD2B8A">
        <w:rPr>
          <w:sz w:val="24"/>
          <w:szCs w:val="24"/>
        </w:rPr>
        <w:t>28:12</w:t>
      </w:r>
      <w:r w:rsidR="00E22D08">
        <w:rPr>
          <w:sz w:val="24"/>
          <w:szCs w:val="24"/>
        </w:rPr>
        <w:tab/>
        <w:t xml:space="preserve">Frank and his son were killed in a car accident on the way to a speaking engagement in Green Bay the week before the primary election. If he had succeeded in getting the nomination, he may well have defeated Young Bob </w:t>
      </w:r>
      <w:proofErr w:type="spellStart"/>
      <w:r w:rsidR="00E22D08">
        <w:rPr>
          <w:sz w:val="24"/>
          <w:szCs w:val="24"/>
        </w:rPr>
        <w:t>LaFollette</w:t>
      </w:r>
      <w:proofErr w:type="spellEnd"/>
      <w:r w:rsidR="00E22D08">
        <w:rPr>
          <w:sz w:val="24"/>
          <w:szCs w:val="24"/>
        </w:rPr>
        <w:t>, the Progressive candidate. This is very interesting since Joseph McCarthy managed to defeat Young Bob in 1946. DC speculates about the how the political history of the state might have been different had Frank lived.</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8C5959">
        <w:rPr>
          <w:sz w:val="24"/>
          <w:szCs w:val="24"/>
        </w:rPr>
        <w:t>29:20</w:t>
      </w:r>
      <w:r w:rsidR="00E22D08">
        <w:rPr>
          <w:sz w:val="24"/>
          <w:szCs w:val="24"/>
        </w:rPr>
        <w:tab/>
        <w:t xml:space="preserve">Frank was replaced by a candidate chosen by the </w:t>
      </w:r>
      <w:proofErr w:type="spellStart"/>
      <w:r w:rsidR="00E22D08">
        <w:rPr>
          <w:sz w:val="24"/>
          <w:szCs w:val="24"/>
        </w:rPr>
        <w:t>LaFollette</w:t>
      </w:r>
      <w:proofErr w:type="spellEnd"/>
      <w:r w:rsidR="00E22D08">
        <w:rPr>
          <w:sz w:val="24"/>
          <w:szCs w:val="24"/>
        </w:rPr>
        <w:t xml:space="preserve"> brothers, Cincinnati city manager Clarence Dykstra, who had come to their attention in his handling of the great Cincinnati flood of 1936. He was known as a consummate manager and, of great importance to the </w:t>
      </w:r>
      <w:proofErr w:type="spellStart"/>
      <w:r w:rsidR="00E22D08">
        <w:rPr>
          <w:sz w:val="24"/>
          <w:szCs w:val="24"/>
        </w:rPr>
        <w:t>LaFollettes</w:t>
      </w:r>
      <w:proofErr w:type="spellEnd"/>
      <w:r w:rsidR="00E22D08">
        <w:rPr>
          <w:sz w:val="24"/>
          <w:szCs w:val="24"/>
        </w:rPr>
        <w:t xml:space="preserve">, he had no political ambitions. He was more successful at working with and involving the faculty in university administration. This period is remarkable for the enlargement of the faculty's role in institutional government.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8B1D66">
        <w:rPr>
          <w:sz w:val="24"/>
          <w:szCs w:val="24"/>
        </w:rPr>
        <w:t>31:08</w:t>
      </w:r>
      <w:r w:rsidR="00E22D08">
        <w:rPr>
          <w:sz w:val="24"/>
          <w:szCs w:val="24"/>
        </w:rPr>
        <w:tab/>
        <w:t>The Dykstra administration was shorter than Frank's and was greatly affected by WWII, because Dykstra played a significant national role as the first director of the Selective Service Administration and in other war manpower issues. During the war years, then, he was away from Madison much of the time and had a less active role as president. On the whole, his administration was successful, and at least was not marred by the "bitter personal partisan rancor" exhibited in the latter years of the Frank administration.</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36306B">
        <w:rPr>
          <w:sz w:val="24"/>
          <w:szCs w:val="24"/>
        </w:rPr>
        <w:t>31:5</w:t>
      </w:r>
      <w:r w:rsidR="0000014D">
        <w:rPr>
          <w:sz w:val="24"/>
          <w:szCs w:val="24"/>
        </w:rPr>
        <w:t>6</w:t>
      </w:r>
      <w:r w:rsidR="00E22D08">
        <w:rPr>
          <w:sz w:val="24"/>
          <w:szCs w:val="24"/>
        </w:rPr>
        <w:tab/>
        <w:t xml:space="preserve">Dykstra did encounter problems with Governor Julius </w:t>
      </w:r>
      <w:proofErr w:type="spellStart"/>
      <w:r w:rsidR="00E22D08">
        <w:rPr>
          <w:sz w:val="24"/>
          <w:szCs w:val="24"/>
        </w:rPr>
        <w:t>Heil</w:t>
      </w:r>
      <w:proofErr w:type="spellEnd"/>
      <w:r w:rsidR="00E22D08">
        <w:rPr>
          <w:sz w:val="24"/>
          <w:szCs w:val="24"/>
        </w:rPr>
        <w:t>, who was elected on a wave of anti-</w:t>
      </w:r>
      <w:proofErr w:type="spellStart"/>
      <w:r w:rsidR="00E22D08">
        <w:rPr>
          <w:sz w:val="24"/>
          <w:szCs w:val="24"/>
        </w:rPr>
        <w:t>LaFollette</w:t>
      </w:r>
      <w:proofErr w:type="spellEnd"/>
      <w:r w:rsidR="00E22D08">
        <w:rPr>
          <w:sz w:val="24"/>
          <w:szCs w:val="24"/>
        </w:rPr>
        <w:t xml:space="preserve"> reaction and was suspicious of Dykstra as the creature of the </w:t>
      </w:r>
      <w:proofErr w:type="spellStart"/>
      <w:r w:rsidR="00E22D08">
        <w:rPr>
          <w:sz w:val="24"/>
          <w:szCs w:val="24"/>
        </w:rPr>
        <w:t>LaFollettes</w:t>
      </w:r>
      <w:proofErr w:type="spellEnd"/>
      <w:r w:rsidR="00E22D08">
        <w:rPr>
          <w:sz w:val="24"/>
          <w:szCs w:val="24"/>
        </w:rPr>
        <w:t xml:space="preserve">. Dykstra's role in national war preparation activities eventually won </w:t>
      </w:r>
      <w:proofErr w:type="spellStart"/>
      <w:r w:rsidR="00E22D08">
        <w:rPr>
          <w:sz w:val="24"/>
          <w:szCs w:val="24"/>
        </w:rPr>
        <w:t>Heil's</w:t>
      </w:r>
      <w:proofErr w:type="spellEnd"/>
      <w:r w:rsidR="00E22D08">
        <w:rPr>
          <w:sz w:val="24"/>
          <w:szCs w:val="24"/>
        </w:rPr>
        <w:t xml:space="preserve"> support for Dykstra and the University.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D07285">
        <w:rPr>
          <w:sz w:val="24"/>
          <w:szCs w:val="24"/>
        </w:rPr>
        <w:t>32:42</w:t>
      </w:r>
      <w:r w:rsidR="00E22D08">
        <w:rPr>
          <w:sz w:val="24"/>
          <w:szCs w:val="24"/>
        </w:rPr>
        <w:tab/>
      </w:r>
      <w:proofErr w:type="gramStart"/>
      <w:r w:rsidR="00E22D08">
        <w:rPr>
          <w:sz w:val="24"/>
          <w:szCs w:val="24"/>
        </w:rPr>
        <w:t>During</w:t>
      </w:r>
      <w:proofErr w:type="gramEnd"/>
      <w:r w:rsidR="00E22D08">
        <w:rPr>
          <w:sz w:val="24"/>
          <w:szCs w:val="24"/>
        </w:rPr>
        <w:t xml:space="preserve"> the war, Dykstra encouraged UW to serve many military training programs on campus. He grew increasingly concerned that the military, particularly the navy, was only interested in UW as a military hotel, providing room and board but no educational services. He took a leading role nationally in developing the college-level wartime training programs, the Army Specialized Training Program (ASTP) and the Navy B-12 Program. For a time, there was a significant influx of these programs to UW. Dykstra was disappointed that the Army and Navy used </w:t>
      </w:r>
      <w:r w:rsidR="00E22D08">
        <w:rPr>
          <w:sz w:val="24"/>
          <w:szCs w:val="24"/>
        </w:rPr>
        <w:lastRenderedPageBreak/>
        <w:t>UW and other campuses for military vocational training, instead of taking a long-term view of the educational needs of the country during the war years.</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8E3249">
        <w:rPr>
          <w:sz w:val="24"/>
          <w:szCs w:val="24"/>
        </w:rPr>
        <w:t>34:10</w:t>
      </w:r>
      <w:r w:rsidR="00E22D08">
        <w:rPr>
          <w:sz w:val="24"/>
          <w:szCs w:val="24"/>
        </w:rPr>
        <w:tab/>
        <w:t>Frank was an eloquent defender of academic freedom and human rights during his tenure at UW. JJ illustrates how Frank defended the faculty's right to academic freedom in a public statement, which he reads.</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670FE7">
        <w:rPr>
          <w:sz w:val="24"/>
          <w:szCs w:val="24"/>
        </w:rPr>
        <w:t>37:00</w:t>
      </w:r>
      <w:r w:rsidR="00E22D08">
        <w:rPr>
          <w:sz w:val="24"/>
          <w:szCs w:val="24"/>
        </w:rPr>
        <w:tab/>
        <w:t xml:space="preserve">Frank was equally strong in his defense of the right of student publications to have complete freedom of the press. </w:t>
      </w:r>
      <w:r w:rsidR="00E22D08">
        <w:rPr>
          <w:i/>
          <w:iCs/>
          <w:sz w:val="24"/>
          <w:szCs w:val="24"/>
        </w:rPr>
        <w:t>The Daily Cardinal</w:t>
      </w:r>
      <w:r w:rsidR="00E22D08">
        <w:rPr>
          <w:sz w:val="24"/>
          <w:szCs w:val="24"/>
        </w:rPr>
        <w:t xml:space="preserve"> and </w:t>
      </w:r>
      <w:r w:rsidR="00E22D08">
        <w:rPr>
          <w:i/>
          <w:iCs/>
          <w:sz w:val="24"/>
          <w:szCs w:val="24"/>
        </w:rPr>
        <w:t>The Octopus</w:t>
      </w:r>
      <w:r w:rsidR="00E22D08">
        <w:rPr>
          <w:sz w:val="24"/>
          <w:szCs w:val="24"/>
        </w:rPr>
        <w:t xml:space="preserve"> occasionally offended alumni and preachers, among others. He gives the example of Frank's resistance to the Regents' retaliation for the </w:t>
      </w:r>
      <w:r w:rsidR="00E22D08">
        <w:rPr>
          <w:i/>
          <w:iCs/>
          <w:sz w:val="24"/>
          <w:szCs w:val="24"/>
        </w:rPr>
        <w:t>Cardinal</w:t>
      </w:r>
      <w:r w:rsidR="00E22D08">
        <w:rPr>
          <w:sz w:val="24"/>
          <w:szCs w:val="24"/>
        </w:rPr>
        <w:t xml:space="preserve">'s consistent opposition to the ROTC program in the early 1930s. He warned the alumni to discontinue their demand for a change of leadership on the paper. The only qualification he put on this was regarding matters of "taste" likely to cause trouble with the University constituency. Frank's record is better than that of most university presidents of the period in defense of faculty and student rights of free expression.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2302A3">
        <w:rPr>
          <w:sz w:val="24"/>
          <w:szCs w:val="24"/>
        </w:rPr>
        <w:t>39:17</w:t>
      </w:r>
      <w:r w:rsidR="00E22D08">
        <w:rPr>
          <w:sz w:val="24"/>
          <w:szCs w:val="24"/>
        </w:rPr>
        <w:tab/>
      </w:r>
      <w:proofErr w:type="gramStart"/>
      <w:r w:rsidR="00E22D08">
        <w:rPr>
          <w:sz w:val="24"/>
          <w:szCs w:val="24"/>
        </w:rPr>
        <w:t>There</w:t>
      </w:r>
      <w:proofErr w:type="gramEnd"/>
      <w:r w:rsidR="00E22D08">
        <w:rPr>
          <w:sz w:val="24"/>
          <w:szCs w:val="24"/>
        </w:rPr>
        <w:t xml:space="preserve"> were also challenges to academic freedom during the Dykstra administration. As an example, JJ gives the Regents' 1939 refusal of Governor </w:t>
      </w:r>
      <w:proofErr w:type="spellStart"/>
      <w:r w:rsidR="00E22D08">
        <w:rPr>
          <w:sz w:val="24"/>
          <w:szCs w:val="24"/>
        </w:rPr>
        <w:t>Heil's</w:t>
      </w:r>
      <w:proofErr w:type="spellEnd"/>
      <w:r w:rsidR="00E22D08">
        <w:rPr>
          <w:sz w:val="24"/>
          <w:szCs w:val="24"/>
        </w:rPr>
        <w:t xml:space="preserve"> proposed "Red Purge," after the University of Michigan had taken similar action. This approach to freedom of speech was unheard of at UW. </w:t>
      </w:r>
      <w:proofErr w:type="spellStart"/>
      <w:r w:rsidR="00E22D08">
        <w:rPr>
          <w:sz w:val="24"/>
          <w:szCs w:val="24"/>
        </w:rPr>
        <w:t>Heil</w:t>
      </w:r>
      <w:proofErr w:type="spellEnd"/>
      <w:r w:rsidR="00E22D08">
        <w:rPr>
          <w:sz w:val="24"/>
          <w:szCs w:val="24"/>
        </w:rPr>
        <w:t xml:space="preserve"> soon acquiesced in the face of the Regents' opposition. Dykstra should get credit for uniting the Board of Regents' opposition.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D918EF">
        <w:rPr>
          <w:sz w:val="24"/>
          <w:szCs w:val="24"/>
        </w:rPr>
        <w:t>42:25</w:t>
      </w:r>
      <w:r w:rsidR="00E22D08">
        <w:rPr>
          <w:sz w:val="24"/>
          <w:szCs w:val="24"/>
        </w:rPr>
        <w:tab/>
        <w:t xml:space="preserve">JJ discusses the community of scholars and the question of faculty participation in the governance of UW. Van </w:t>
      </w:r>
      <w:proofErr w:type="spellStart"/>
      <w:r w:rsidR="00E22D08">
        <w:rPr>
          <w:sz w:val="24"/>
          <w:szCs w:val="24"/>
        </w:rPr>
        <w:t>Hise</w:t>
      </w:r>
      <w:proofErr w:type="spellEnd"/>
      <w:r w:rsidR="00E22D08">
        <w:rPr>
          <w:sz w:val="24"/>
          <w:szCs w:val="24"/>
        </w:rPr>
        <w:t xml:space="preserve"> was responsible for the founding of the University Club, which served as a focal point for the faculty community. He also encouraged the contacts between faculty members and the formation of faculty committees to address university problems. The University Committee was established during this period. </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5454E9">
        <w:rPr>
          <w:sz w:val="24"/>
          <w:szCs w:val="24"/>
        </w:rPr>
        <w:t>43:47</w:t>
      </w:r>
      <w:r w:rsidR="00E22D08">
        <w:rPr>
          <w:sz w:val="24"/>
          <w:szCs w:val="24"/>
        </w:rPr>
        <w:tab/>
        <w:t>Frank tacitly encouraged the further development of the university community by allowing the deans and faculty more freedom of action. Dykstra explicitly encouraged the faculty. Taken together, this encouragement fostered the faculty role in university governance taken for granted today.</w:t>
      </w:r>
    </w:p>
    <w:p w:rsidR="00E22D08" w:rsidRDefault="00E22D08">
      <w:pPr>
        <w:rPr>
          <w:sz w:val="24"/>
          <w:szCs w:val="24"/>
        </w:rPr>
      </w:pPr>
    </w:p>
    <w:p w:rsidR="00E22D08" w:rsidRDefault="005B3FFD" w:rsidP="005B3FFD">
      <w:pPr>
        <w:tabs>
          <w:tab w:val="left" w:pos="720"/>
        </w:tabs>
        <w:ind w:left="1440" w:hanging="1440"/>
        <w:rPr>
          <w:sz w:val="24"/>
          <w:szCs w:val="24"/>
        </w:rPr>
      </w:pPr>
      <w:r>
        <w:rPr>
          <w:sz w:val="24"/>
          <w:szCs w:val="24"/>
        </w:rPr>
        <w:t>00:</w:t>
      </w:r>
      <w:r w:rsidR="00B72DCE">
        <w:rPr>
          <w:sz w:val="24"/>
          <w:szCs w:val="24"/>
        </w:rPr>
        <w:t>45:32</w:t>
      </w:r>
      <w:r w:rsidR="00E22D08">
        <w:rPr>
          <w:sz w:val="24"/>
          <w:szCs w:val="24"/>
        </w:rPr>
        <w:tab/>
      </w:r>
      <w:proofErr w:type="gramStart"/>
      <w:r w:rsidR="00E22D08">
        <w:rPr>
          <w:sz w:val="24"/>
          <w:szCs w:val="24"/>
        </w:rPr>
        <w:t>The</w:t>
      </w:r>
      <w:proofErr w:type="gramEnd"/>
      <w:r w:rsidR="00E22D08">
        <w:rPr>
          <w:sz w:val="24"/>
          <w:szCs w:val="24"/>
        </w:rPr>
        <w:t xml:space="preserve"> reason the faculty developed a much more impressive role in institutional governance in these years was because it avoided confrontational approaches to the administration and Regents. There was only one significant confrontation between the faculty and Regents, in the mid-1930s when the Regents took a more direct role in the intercollegiate athletic program.</w:t>
      </w:r>
    </w:p>
    <w:p w:rsidR="00E22D08" w:rsidRDefault="00E22D08">
      <w:pPr>
        <w:rPr>
          <w:sz w:val="24"/>
          <w:szCs w:val="24"/>
        </w:rPr>
      </w:pPr>
    </w:p>
    <w:p w:rsidR="00E22D08" w:rsidRDefault="005B3FFD">
      <w:pPr>
        <w:tabs>
          <w:tab w:val="left" w:pos="720"/>
        </w:tabs>
        <w:ind w:left="720" w:hanging="720"/>
        <w:rPr>
          <w:sz w:val="24"/>
          <w:szCs w:val="24"/>
        </w:rPr>
      </w:pPr>
      <w:proofErr w:type="gramStart"/>
      <w:r>
        <w:rPr>
          <w:sz w:val="24"/>
          <w:szCs w:val="24"/>
        </w:rPr>
        <w:t>00:</w:t>
      </w:r>
      <w:r w:rsidR="00EF543C">
        <w:rPr>
          <w:sz w:val="24"/>
          <w:szCs w:val="24"/>
        </w:rPr>
        <w:t>46:13</w:t>
      </w:r>
      <w:r w:rsidR="00E22D08">
        <w:rPr>
          <w:sz w:val="24"/>
          <w:szCs w:val="24"/>
        </w:rPr>
        <w:tab/>
        <w:t>End of side.</w:t>
      </w:r>
      <w:proofErr w:type="gramEnd"/>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825F2A">
        <w:rPr>
          <w:sz w:val="24"/>
          <w:szCs w:val="24"/>
        </w:rPr>
        <w:t>46:18</w:t>
      </w:r>
      <w:r w:rsidR="00E22D08">
        <w:rPr>
          <w:sz w:val="24"/>
          <w:szCs w:val="24"/>
        </w:rPr>
        <w:tab/>
        <w:t xml:space="preserve">The Big Ten Conference required faculty control of inter-collegiate athletics. This was a crisis for the Regents because if the UW faculty told the Big Ten that there was no faculty control of inter-collegiate athletics at UW, it risked suspension or even expulsion from the Conference. A face-saving compromise was worked out by which the Regents agreed to accept faculty dominance. </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E149A6">
        <w:rPr>
          <w:sz w:val="24"/>
          <w:szCs w:val="24"/>
        </w:rPr>
        <w:t>47:17</w:t>
      </w:r>
      <w:r w:rsidR="00E22D08">
        <w:rPr>
          <w:sz w:val="24"/>
          <w:szCs w:val="24"/>
        </w:rPr>
        <w:tab/>
        <w:t>Otherwise the faculty role, orchestrated mostly by the University Committee, was one of great responsibility, as shown clearly by the instance of salary waivers or cuts of 1932/33. In the second round, the University Committee established a sliding scale for faculty pay cuts. In return the administration and Regents assured the faculty the University would honor all faculty contracts and tenure provisions. They also promised a modest level of promotions and salary increases so faculty morale would not be destroyed. DC deems this a very intelligent approach to the problems of the Depression in contrast to some other universities in the country which laid off faculty. Remarkably, enough budgetary flexibility was achieved through these salary cuts to maintain the faculty strength at UW.</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E643A2">
        <w:rPr>
          <w:sz w:val="24"/>
          <w:szCs w:val="24"/>
        </w:rPr>
        <w:t>49</w:t>
      </w:r>
      <w:r w:rsidR="007D097B">
        <w:rPr>
          <w:sz w:val="24"/>
          <w:szCs w:val="24"/>
        </w:rPr>
        <w:t>:</w:t>
      </w:r>
      <w:r w:rsidR="00E643A2">
        <w:rPr>
          <w:sz w:val="24"/>
          <w:szCs w:val="24"/>
        </w:rPr>
        <w:t>44</w:t>
      </w:r>
      <w:r w:rsidR="00E22D08">
        <w:rPr>
          <w:sz w:val="24"/>
          <w:szCs w:val="24"/>
        </w:rPr>
        <w:tab/>
        <w:t>Real communities of interest existed in the interwar years for students as well as faculty. UW was a smaller and much more homogeneous institution during this period; contact between and among faculty and students was much closer than today. Just as the University Club served as a focal point for faculty social life, so the Memorial Union served a parallel function for the student community after it opened in 1928.</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5301C8">
        <w:rPr>
          <w:sz w:val="24"/>
          <w:szCs w:val="24"/>
        </w:rPr>
        <w:t>51:00</w:t>
      </w:r>
      <w:r w:rsidR="00E22D08">
        <w:rPr>
          <w:sz w:val="24"/>
          <w:szCs w:val="24"/>
        </w:rPr>
        <w:tab/>
      </w:r>
      <w:proofErr w:type="gramStart"/>
      <w:r w:rsidR="00E22D08">
        <w:rPr>
          <w:sz w:val="24"/>
          <w:szCs w:val="24"/>
        </w:rPr>
        <w:t>The</w:t>
      </w:r>
      <w:proofErr w:type="gramEnd"/>
      <w:r w:rsidR="00E22D08">
        <w:rPr>
          <w:sz w:val="24"/>
          <w:szCs w:val="24"/>
        </w:rPr>
        <w:t xml:space="preserve"> student population ranged from about 8,000 in 1925 to a high of 11,000 in 1939/40. There was a marked decline in male enrollment after U.S. entry into WWII. For the first time women outnumbered men in the regular student body (3:2), prompting a considerable shift in the normal student life. They controlled the extracurricular student life, including the </w:t>
      </w:r>
      <w:r w:rsidR="00E22D08">
        <w:rPr>
          <w:i/>
          <w:iCs/>
          <w:sz w:val="24"/>
          <w:szCs w:val="24"/>
        </w:rPr>
        <w:t>Cardinal</w:t>
      </w:r>
      <w:r w:rsidR="00E22D08">
        <w:rPr>
          <w:sz w:val="24"/>
          <w:szCs w:val="24"/>
        </w:rPr>
        <w:t xml:space="preserve"> and the </w:t>
      </w:r>
      <w:r w:rsidR="00E22D08">
        <w:rPr>
          <w:i/>
          <w:iCs/>
          <w:sz w:val="24"/>
          <w:szCs w:val="24"/>
        </w:rPr>
        <w:t>Badger</w:t>
      </w:r>
      <w:r w:rsidR="00E22D08">
        <w:rPr>
          <w:sz w:val="24"/>
          <w:szCs w:val="24"/>
        </w:rPr>
        <w:t>.</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F87808">
        <w:rPr>
          <w:sz w:val="24"/>
          <w:szCs w:val="24"/>
        </w:rPr>
        <w:t>52:51</w:t>
      </w:r>
      <w:r w:rsidR="00E22D08">
        <w:rPr>
          <w:sz w:val="24"/>
          <w:szCs w:val="24"/>
        </w:rPr>
        <w:tab/>
      </w:r>
      <w:proofErr w:type="gramStart"/>
      <w:r w:rsidR="00E22D08">
        <w:rPr>
          <w:sz w:val="24"/>
          <w:szCs w:val="24"/>
        </w:rPr>
        <w:t>The</w:t>
      </w:r>
      <w:proofErr w:type="gramEnd"/>
      <w:r w:rsidR="00E22D08">
        <w:rPr>
          <w:sz w:val="24"/>
          <w:szCs w:val="24"/>
        </w:rPr>
        <w:t xml:space="preserve"> smaller, more homogeneous student body encouraged a real sense of community among the students. The sense of student community manifested itself in a number of ways in these years. He gives the example of student protection of the University and student body after attacks made by John </w:t>
      </w:r>
      <w:proofErr w:type="spellStart"/>
      <w:r w:rsidR="00E22D08">
        <w:rPr>
          <w:sz w:val="24"/>
          <w:szCs w:val="24"/>
        </w:rPr>
        <w:t>Chapple</w:t>
      </w:r>
      <w:proofErr w:type="spellEnd"/>
      <w:r w:rsidR="00E22D08">
        <w:rPr>
          <w:sz w:val="24"/>
          <w:szCs w:val="24"/>
        </w:rPr>
        <w:t>, an ambitious republican politician from Ashland, in 1931. A student Work Day to beautify the campus illustrates the spirit of the times.</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00:</w:t>
      </w:r>
      <w:r w:rsidR="00300786">
        <w:rPr>
          <w:sz w:val="24"/>
          <w:szCs w:val="24"/>
        </w:rPr>
        <w:t>58:25</w:t>
      </w:r>
      <w:r w:rsidR="00E22D08">
        <w:rPr>
          <w:sz w:val="24"/>
          <w:szCs w:val="24"/>
        </w:rPr>
        <w:tab/>
        <w:t xml:space="preserve">The "Wisconsin Idea" was a term coined during the Van </w:t>
      </w:r>
      <w:proofErr w:type="spellStart"/>
      <w:r w:rsidR="00E22D08">
        <w:rPr>
          <w:sz w:val="24"/>
          <w:szCs w:val="24"/>
        </w:rPr>
        <w:t>Hise</w:t>
      </w:r>
      <w:proofErr w:type="spellEnd"/>
      <w:r w:rsidR="00E22D08">
        <w:rPr>
          <w:sz w:val="24"/>
          <w:szCs w:val="24"/>
        </w:rPr>
        <w:t xml:space="preserve"> administration, referring to the idea the University would not only be a fine academic institution, but also would serve a practical purpose in the state by helping to improve the life of its residents. Three institutions helped bring the outreach function to full fruition:</w:t>
      </w:r>
    </w:p>
    <w:p w:rsidR="00E22D08" w:rsidRDefault="00E22D08">
      <w:pPr>
        <w:rPr>
          <w:sz w:val="24"/>
          <w:szCs w:val="24"/>
        </w:rPr>
      </w:pPr>
    </w:p>
    <w:p w:rsidR="00E22D08" w:rsidRDefault="00203B3B" w:rsidP="00FB3F2E">
      <w:pPr>
        <w:tabs>
          <w:tab w:val="left" w:pos="720"/>
        </w:tabs>
        <w:ind w:left="1440" w:hanging="1440"/>
        <w:rPr>
          <w:sz w:val="24"/>
          <w:szCs w:val="24"/>
        </w:rPr>
      </w:pPr>
      <w:proofErr w:type="gramStart"/>
      <w:r>
        <w:rPr>
          <w:sz w:val="24"/>
          <w:szCs w:val="24"/>
        </w:rPr>
        <w:lastRenderedPageBreak/>
        <w:t>00</w:t>
      </w:r>
      <w:r w:rsidR="001A6881">
        <w:rPr>
          <w:sz w:val="24"/>
          <w:szCs w:val="24"/>
        </w:rPr>
        <w:t>:</w:t>
      </w:r>
      <w:r>
        <w:rPr>
          <w:sz w:val="24"/>
          <w:szCs w:val="24"/>
        </w:rPr>
        <w:t>58:58</w:t>
      </w:r>
      <w:r w:rsidR="00A575EB">
        <w:rPr>
          <w:sz w:val="24"/>
          <w:szCs w:val="24"/>
        </w:rPr>
        <w:tab/>
      </w:r>
      <w:r w:rsidR="00E22D08">
        <w:rPr>
          <w:sz w:val="24"/>
          <w:szCs w:val="24"/>
        </w:rPr>
        <w:t xml:space="preserve">1) </w:t>
      </w:r>
      <w:r w:rsidR="00E22D08">
        <w:rPr>
          <w:i/>
          <w:iCs/>
          <w:sz w:val="24"/>
          <w:szCs w:val="24"/>
        </w:rPr>
        <w:t>College of Agriculture's Cooperative Extension Service</w:t>
      </w:r>
      <w:r w:rsidR="00E22D08">
        <w:rPr>
          <w:sz w:val="24"/>
          <w:szCs w:val="24"/>
        </w:rPr>
        <w:t>, through which the College had agriculture and home economics representatives in each county of the state.</w:t>
      </w:r>
      <w:proofErr w:type="gramEnd"/>
      <w:r w:rsidR="00E22D08">
        <w:rPr>
          <w:sz w:val="24"/>
          <w:szCs w:val="24"/>
        </w:rPr>
        <w:t xml:space="preserve"> With the Depression, there was a major shift in its emphasis from the increased production of crops to social and agricultural economics matters. Agriculture dean Chris Christensen, an agricultural economist and advocate of the Danish folk high school, heavily backed this move. He and Frank hired the College's first artist-in-residence, John </w:t>
      </w:r>
      <w:proofErr w:type="spellStart"/>
      <w:r w:rsidR="00E22D08">
        <w:rPr>
          <w:sz w:val="24"/>
          <w:szCs w:val="24"/>
        </w:rPr>
        <w:t>Steuart</w:t>
      </w:r>
      <w:proofErr w:type="spellEnd"/>
      <w:r w:rsidR="00E22D08">
        <w:rPr>
          <w:sz w:val="24"/>
          <w:szCs w:val="24"/>
        </w:rPr>
        <w:t xml:space="preserve"> Curry. The social and production emphases were combined during the war to encourage farmers to increase food production for the military.</w:t>
      </w:r>
    </w:p>
    <w:p w:rsidR="00E22D08" w:rsidRDefault="00E22D08">
      <w:pPr>
        <w:rPr>
          <w:sz w:val="24"/>
          <w:szCs w:val="24"/>
        </w:rPr>
      </w:pPr>
    </w:p>
    <w:p w:rsidR="00E22D08" w:rsidRDefault="00FB3F2E" w:rsidP="00FB3F2E">
      <w:pPr>
        <w:tabs>
          <w:tab w:val="left" w:pos="720"/>
        </w:tabs>
        <w:ind w:left="1440" w:hanging="1440"/>
        <w:rPr>
          <w:sz w:val="24"/>
          <w:szCs w:val="24"/>
        </w:rPr>
      </w:pPr>
      <w:r>
        <w:rPr>
          <w:sz w:val="24"/>
          <w:szCs w:val="24"/>
        </w:rPr>
        <w:t>0</w:t>
      </w:r>
      <w:r w:rsidR="001A6881">
        <w:rPr>
          <w:sz w:val="24"/>
          <w:szCs w:val="24"/>
        </w:rPr>
        <w:t>1:0</w:t>
      </w:r>
      <w:r w:rsidR="002B20F1">
        <w:rPr>
          <w:sz w:val="24"/>
          <w:szCs w:val="24"/>
        </w:rPr>
        <w:t>1:25</w:t>
      </w:r>
      <w:r w:rsidR="00E22D08">
        <w:rPr>
          <w:sz w:val="24"/>
          <w:szCs w:val="24"/>
        </w:rPr>
        <w:tab/>
        <w:t xml:space="preserve">2) </w:t>
      </w:r>
      <w:r w:rsidR="00E22D08">
        <w:rPr>
          <w:i/>
          <w:iCs/>
          <w:sz w:val="24"/>
          <w:szCs w:val="24"/>
        </w:rPr>
        <w:t>The University Extension Service (General Extension)</w:t>
      </w:r>
      <w:r w:rsidR="00E22D08">
        <w:rPr>
          <w:sz w:val="24"/>
          <w:szCs w:val="24"/>
        </w:rPr>
        <w:t xml:space="preserve">, which brought courses to people throughout the state via mail and circuit riders. Twenty-six-year-old Chester Snell was hired by Frank in 1926 to move Extension forward. Snell was eventually fired by the Board of Regents. Under his successor, Frank Holt, a tentative system of freshman and sophomore-level schools was established throughout the state only to be dissolved during the war; it later returned in the guise of the UW Center System. The Milwaukee Center established a cutting-edge adult education program with encouragement from Frank and </w:t>
      </w:r>
      <w:proofErr w:type="spellStart"/>
      <w:r w:rsidR="00E22D08">
        <w:rPr>
          <w:sz w:val="24"/>
          <w:szCs w:val="24"/>
        </w:rPr>
        <w:t>Meiklejohn</w:t>
      </w:r>
      <w:proofErr w:type="spellEnd"/>
      <w:r w:rsidR="00E22D08">
        <w:rPr>
          <w:sz w:val="24"/>
          <w:szCs w:val="24"/>
        </w:rPr>
        <w:t xml:space="preserve">. </w:t>
      </w:r>
    </w:p>
    <w:p w:rsidR="00E22D08" w:rsidRDefault="00E22D08">
      <w:pPr>
        <w:rPr>
          <w:sz w:val="24"/>
          <w:szCs w:val="24"/>
        </w:rPr>
      </w:pPr>
    </w:p>
    <w:p w:rsidR="001A6881" w:rsidRPr="001A6881" w:rsidRDefault="001A6881">
      <w:pPr>
        <w:rPr>
          <w:i/>
          <w:sz w:val="24"/>
          <w:szCs w:val="24"/>
        </w:rPr>
      </w:pPr>
      <w:r w:rsidRPr="001A6881">
        <w:rPr>
          <w:i/>
          <w:sz w:val="24"/>
          <w:szCs w:val="24"/>
        </w:rPr>
        <w:t>Tape 2</w:t>
      </w:r>
    </w:p>
    <w:p w:rsidR="00FB3F2E" w:rsidRDefault="00FB3F2E">
      <w:pPr>
        <w:tabs>
          <w:tab w:val="left" w:pos="720"/>
        </w:tabs>
        <w:ind w:left="720" w:hanging="720"/>
        <w:rPr>
          <w:sz w:val="24"/>
          <w:szCs w:val="24"/>
        </w:rPr>
      </w:pPr>
    </w:p>
    <w:p w:rsidR="00E22D08" w:rsidRDefault="009E25C7" w:rsidP="00FB3F2E">
      <w:pPr>
        <w:tabs>
          <w:tab w:val="left" w:pos="720"/>
        </w:tabs>
        <w:ind w:left="1440" w:hanging="1440"/>
        <w:rPr>
          <w:sz w:val="24"/>
          <w:szCs w:val="24"/>
        </w:rPr>
      </w:pPr>
      <w:proofErr w:type="gramStart"/>
      <w:r>
        <w:rPr>
          <w:sz w:val="24"/>
          <w:szCs w:val="24"/>
        </w:rPr>
        <w:t>01:03:47</w:t>
      </w:r>
      <w:r w:rsidR="00E22D08">
        <w:rPr>
          <w:sz w:val="24"/>
          <w:szCs w:val="24"/>
        </w:rPr>
        <w:tab/>
        <w:t xml:space="preserve">3) </w:t>
      </w:r>
      <w:r w:rsidR="00E22D08">
        <w:rPr>
          <w:i/>
          <w:iCs/>
          <w:sz w:val="24"/>
          <w:szCs w:val="24"/>
        </w:rPr>
        <w:t>WHA Radio</w:t>
      </w:r>
      <w:r w:rsidR="00E22D08">
        <w:rPr>
          <w:sz w:val="24"/>
          <w:szCs w:val="24"/>
        </w:rPr>
        <w:t>, which turned out to be the biggest advance in outreach.</w:t>
      </w:r>
      <w:proofErr w:type="gramEnd"/>
      <w:r w:rsidR="00E22D08">
        <w:rPr>
          <w:sz w:val="24"/>
          <w:szCs w:val="24"/>
        </w:rPr>
        <w:t xml:space="preserve"> There was intense competition in the 1920s for the limited number of channels available on which to broadcast. Commercial stations were squeezing educational stations out of the market. WHA was able to survive, in part due to the efforts of Frank. By the early 1930s, WHA and its Stevens Point sister station WLVL had become well established and were able to reach the entire state with agricultural, home economic, public service, and educational programming. Toward the end of the decade, the assertion that the boundaries of the UW campus were the boundaries of the state was accurate.</w:t>
      </w:r>
    </w:p>
    <w:p w:rsidR="00E22D08" w:rsidRDefault="00E22D08">
      <w:pPr>
        <w:rPr>
          <w:sz w:val="24"/>
          <w:szCs w:val="24"/>
        </w:rPr>
      </w:pPr>
    </w:p>
    <w:p w:rsidR="00E22D08" w:rsidRDefault="008E2FE1" w:rsidP="00FB3F2E">
      <w:pPr>
        <w:tabs>
          <w:tab w:val="left" w:pos="720"/>
        </w:tabs>
        <w:ind w:left="1440" w:hanging="1440"/>
        <w:rPr>
          <w:sz w:val="24"/>
          <w:szCs w:val="24"/>
        </w:rPr>
      </w:pPr>
      <w:r>
        <w:rPr>
          <w:sz w:val="24"/>
          <w:szCs w:val="24"/>
        </w:rPr>
        <w:t>01:06:00</w:t>
      </w:r>
      <w:r w:rsidR="00E22D08">
        <w:rPr>
          <w:sz w:val="24"/>
          <w:szCs w:val="24"/>
        </w:rPr>
        <w:tab/>
        <w:t xml:space="preserve">DC compares the problems of researching and writing volume III to the problems encountered by </w:t>
      </w:r>
      <w:proofErr w:type="spellStart"/>
      <w:r w:rsidR="00E22D08">
        <w:rPr>
          <w:sz w:val="24"/>
          <w:szCs w:val="24"/>
        </w:rPr>
        <w:t>Curti</w:t>
      </w:r>
      <w:proofErr w:type="spellEnd"/>
      <w:r w:rsidR="00E22D08">
        <w:rPr>
          <w:sz w:val="24"/>
          <w:szCs w:val="24"/>
        </w:rPr>
        <w:t xml:space="preserve"> and </w:t>
      </w:r>
      <w:proofErr w:type="spellStart"/>
      <w:r w:rsidR="00E22D08">
        <w:rPr>
          <w:sz w:val="24"/>
          <w:szCs w:val="24"/>
        </w:rPr>
        <w:t>Carstensen</w:t>
      </w:r>
      <w:proofErr w:type="spellEnd"/>
      <w:r w:rsidR="00E22D08">
        <w:rPr>
          <w:sz w:val="24"/>
          <w:szCs w:val="24"/>
        </w:rPr>
        <w:t xml:space="preserve">. Their problem was finding sources for their history, since UW records were scattered across campus. A result was the establishment of the UW Archives to preserve the historical records of the University for </w:t>
      </w:r>
      <w:proofErr w:type="gramStart"/>
      <w:r w:rsidR="00E22D08">
        <w:rPr>
          <w:sz w:val="24"/>
          <w:szCs w:val="24"/>
        </w:rPr>
        <w:t>future use</w:t>
      </w:r>
      <w:proofErr w:type="gramEnd"/>
      <w:r w:rsidR="00E22D08">
        <w:rPr>
          <w:sz w:val="24"/>
          <w:szCs w:val="24"/>
        </w:rPr>
        <w:t xml:space="preserve"> by scholars. JJ and DC have encountered the opposite problem—how to organize an abundance of records.</w:t>
      </w:r>
    </w:p>
    <w:p w:rsidR="00E22D08" w:rsidRDefault="00E22D08">
      <w:pPr>
        <w:rPr>
          <w:sz w:val="24"/>
          <w:szCs w:val="24"/>
        </w:rPr>
      </w:pPr>
    </w:p>
    <w:p w:rsidR="00E22D08" w:rsidRDefault="00D41C6D" w:rsidP="00FB3F2E">
      <w:pPr>
        <w:tabs>
          <w:tab w:val="left" w:pos="720"/>
        </w:tabs>
        <w:ind w:left="1440" w:hanging="1440"/>
        <w:rPr>
          <w:sz w:val="24"/>
          <w:szCs w:val="24"/>
        </w:rPr>
      </w:pPr>
      <w:r>
        <w:rPr>
          <w:sz w:val="24"/>
          <w:szCs w:val="24"/>
        </w:rPr>
        <w:t>01:08:24</w:t>
      </w:r>
      <w:r w:rsidR="00E22D08">
        <w:rPr>
          <w:sz w:val="24"/>
          <w:szCs w:val="24"/>
        </w:rPr>
        <w:tab/>
        <w:t xml:space="preserve">Volume IV, covering from the end of WWII to the advent of Merger, will recount the more recent history of UW. There is an ample, unmanaged collection of archival materials for this project. The authors of volume V, however, may encounter problems due to the management and weeding of the collection after 1971. DC anticipates the completion of volume IV in time for the University's </w:t>
      </w:r>
      <w:r w:rsidR="00E22D08">
        <w:rPr>
          <w:sz w:val="24"/>
          <w:szCs w:val="24"/>
        </w:rPr>
        <w:lastRenderedPageBreak/>
        <w:t>sesquicentennial in 1998/99.</w:t>
      </w:r>
    </w:p>
    <w:p w:rsidR="00E22D08" w:rsidRDefault="00E22D08">
      <w:pPr>
        <w:rPr>
          <w:sz w:val="24"/>
          <w:szCs w:val="24"/>
        </w:rPr>
      </w:pPr>
    </w:p>
    <w:p w:rsidR="00E22D08" w:rsidRDefault="004263E1" w:rsidP="00FB3F2E">
      <w:pPr>
        <w:tabs>
          <w:tab w:val="left" w:pos="720"/>
        </w:tabs>
        <w:ind w:left="1440" w:hanging="1440"/>
        <w:rPr>
          <w:sz w:val="24"/>
          <w:szCs w:val="24"/>
        </w:rPr>
      </w:pPr>
      <w:r>
        <w:rPr>
          <w:sz w:val="24"/>
          <w:szCs w:val="24"/>
        </w:rPr>
        <w:t>01:10:22</w:t>
      </w:r>
      <w:r w:rsidR="00E22D08">
        <w:rPr>
          <w:sz w:val="24"/>
          <w:szCs w:val="24"/>
        </w:rPr>
        <w:tab/>
        <w:t>JJ notes the challenge inherent in recounting history when participants are still on the scene; it will be posed more in the writing of volume IV than III. Conversely, volume III has benefitted significantly from information and insights provided by those with first-hand experience of events. Since it covers a period of great turmoil, interpretative problems may arise.</w:t>
      </w:r>
    </w:p>
    <w:p w:rsidR="00E22D08" w:rsidRDefault="00E22D08">
      <w:pPr>
        <w:rPr>
          <w:sz w:val="24"/>
          <w:szCs w:val="24"/>
        </w:rPr>
      </w:pPr>
    </w:p>
    <w:p w:rsidR="00E22D08" w:rsidRDefault="00954857" w:rsidP="00FB3F2E">
      <w:pPr>
        <w:tabs>
          <w:tab w:val="left" w:pos="720"/>
        </w:tabs>
        <w:ind w:left="1440" w:hanging="1440"/>
        <w:rPr>
          <w:sz w:val="24"/>
          <w:szCs w:val="24"/>
        </w:rPr>
      </w:pPr>
      <w:r>
        <w:rPr>
          <w:sz w:val="24"/>
          <w:szCs w:val="24"/>
        </w:rPr>
        <w:t>01:11:45</w:t>
      </w:r>
      <w:r w:rsidR="00E22D08">
        <w:rPr>
          <w:sz w:val="24"/>
          <w:szCs w:val="24"/>
        </w:rPr>
        <w:tab/>
      </w:r>
      <w:proofErr w:type="gramStart"/>
      <w:r w:rsidR="00E22D08">
        <w:rPr>
          <w:sz w:val="24"/>
          <w:szCs w:val="24"/>
        </w:rPr>
        <w:t>A</w:t>
      </w:r>
      <w:proofErr w:type="gramEnd"/>
      <w:r w:rsidR="00E22D08">
        <w:rPr>
          <w:sz w:val="24"/>
          <w:szCs w:val="24"/>
        </w:rPr>
        <w:t xml:space="preserve"> benefit of covering a more recent period is the much greater number of oral history interviews with students, administrators, and faculty. This documentation of the history of UW will continue under the auspices of UW Oral History Project. Oral history interviews are especially useful for getting insights into personalities. A more complete, accurate, and interesting history emerges when oral history sources are taken together with written records.</w:t>
      </w:r>
    </w:p>
    <w:p w:rsidR="00E22D08" w:rsidRDefault="00E22D08">
      <w:pPr>
        <w:rPr>
          <w:sz w:val="24"/>
          <w:szCs w:val="24"/>
        </w:rPr>
      </w:pPr>
    </w:p>
    <w:p w:rsidR="00E22D08" w:rsidRDefault="004154D8" w:rsidP="00FB3F2E">
      <w:pPr>
        <w:tabs>
          <w:tab w:val="left" w:pos="720"/>
        </w:tabs>
        <w:ind w:left="1440" w:hanging="1440"/>
        <w:rPr>
          <w:sz w:val="24"/>
          <w:szCs w:val="24"/>
        </w:rPr>
      </w:pPr>
      <w:r>
        <w:rPr>
          <w:sz w:val="24"/>
          <w:szCs w:val="24"/>
        </w:rPr>
        <w:t>01:13:41</w:t>
      </w:r>
      <w:r w:rsidR="00E22D08">
        <w:rPr>
          <w:sz w:val="24"/>
          <w:szCs w:val="24"/>
        </w:rPr>
        <w:tab/>
      </w:r>
      <w:proofErr w:type="gramStart"/>
      <w:r w:rsidR="00E22D08">
        <w:rPr>
          <w:sz w:val="24"/>
          <w:szCs w:val="24"/>
        </w:rPr>
        <w:t>There</w:t>
      </w:r>
      <w:proofErr w:type="gramEnd"/>
      <w:r w:rsidR="00E22D08">
        <w:rPr>
          <w:sz w:val="24"/>
          <w:szCs w:val="24"/>
        </w:rPr>
        <w:t xml:space="preserve"> has been considerable interest in the history of the University on the part of those faculty, students, and administrators who lived through the period under investigation. </w:t>
      </w:r>
    </w:p>
    <w:p w:rsidR="00E22D08" w:rsidRDefault="00E22D08">
      <w:pPr>
        <w:rPr>
          <w:sz w:val="24"/>
          <w:szCs w:val="24"/>
        </w:rPr>
      </w:pPr>
    </w:p>
    <w:p w:rsidR="00E22D08" w:rsidRDefault="001A4651" w:rsidP="00FB3F2E">
      <w:pPr>
        <w:tabs>
          <w:tab w:val="left" w:pos="720"/>
        </w:tabs>
        <w:ind w:left="1440" w:hanging="1440"/>
        <w:rPr>
          <w:sz w:val="24"/>
          <w:szCs w:val="24"/>
        </w:rPr>
      </w:pPr>
      <w:r>
        <w:rPr>
          <w:sz w:val="24"/>
          <w:szCs w:val="24"/>
        </w:rPr>
        <w:t>01:14:50</w:t>
      </w:r>
      <w:r w:rsidR="00E22D08">
        <w:rPr>
          <w:sz w:val="24"/>
          <w:szCs w:val="24"/>
        </w:rPr>
        <w:tab/>
      </w:r>
      <w:proofErr w:type="gramStart"/>
      <w:r w:rsidR="00E22D08">
        <w:rPr>
          <w:sz w:val="24"/>
          <w:szCs w:val="24"/>
        </w:rPr>
        <w:t>At</w:t>
      </w:r>
      <w:proofErr w:type="gramEnd"/>
      <w:r w:rsidR="00E22D08">
        <w:rPr>
          <w:sz w:val="24"/>
          <w:szCs w:val="24"/>
        </w:rPr>
        <w:t xml:space="preserve"> first, JJ and BT conducted the research for the project. Jean </w:t>
      </w:r>
      <w:proofErr w:type="spellStart"/>
      <w:r w:rsidR="00E22D08">
        <w:rPr>
          <w:sz w:val="24"/>
          <w:szCs w:val="24"/>
        </w:rPr>
        <w:t>Cronon</w:t>
      </w:r>
      <w:proofErr w:type="spellEnd"/>
      <w:r w:rsidR="00E22D08">
        <w:rPr>
          <w:sz w:val="24"/>
          <w:szCs w:val="24"/>
        </w:rPr>
        <w:t xml:space="preserve"> provided crucial help by going through the </w:t>
      </w:r>
      <w:r w:rsidR="00E22D08">
        <w:rPr>
          <w:i/>
          <w:iCs/>
          <w:sz w:val="24"/>
          <w:szCs w:val="24"/>
        </w:rPr>
        <w:t>Cardinal</w:t>
      </w:r>
      <w:r w:rsidR="00E22D08">
        <w:rPr>
          <w:sz w:val="24"/>
          <w:szCs w:val="24"/>
        </w:rPr>
        <w:t xml:space="preserve"> and </w:t>
      </w:r>
      <w:r w:rsidR="00E22D08">
        <w:rPr>
          <w:i/>
          <w:iCs/>
          <w:sz w:val="24"/>
          <w:szCs w:val="24"/>
        </w:rPr>
        <w:t>Capital Times</w:t>
      </w:r>
      <w:r w:rsidR="00E22D08">
        <w:rPr>
          <w:sz w:val="24"/>
          <w:szCs w:val="24"/>
        </w:rPr>
        <w:t xml:space="preserve"> for the years 1925-45, noting articles crucial in developing story lines and getting differing opinions on various issues. A series of research assistants have also worked on the project. DC and JJ are involved in all aspects of the writing of the history.</w:t>
      </w:r>
    </w:p>
    <w:p w:rsidR="00E22D08" w:rsidRDefault="00E22D08">
      <w:pPr>
        <w:rPr>
          <w:sz w:val="24"/>
          <w:szCs w:val="24"/>
        </w:rPr>
      </w:pPr>
    </w:p>
    <w:p w:rsidR="00E22D08" w:rsidRDefault="00B43CD7" w:rsidP="00FB3F2E">
      <w:pPr>
        <w:tabs>
          <w:tab w:val="left" w:pos="720"/>
        </w:tabs>
        <w:ind w:left="1440" w:hanging="1440"/>
        <w:rPr>
          <w:sz w:val="24"/>
          <w:szCs w:val="24"/>
        </w:rPr>
      </w:pPr>
      <w:r>
        <w:rPr>
          <w:sz w:val="24"/>
          <w:szCs w:val="24"/>
        </w:rPr>
        <w:t>01:17:58</w:t>
      </w:r>
      <w:r w:rsidR="00E22D08">
        <w:rPr>
          <w:sz w:val="24"/>
          <w:szCs w:val="24"/>
        </w:rPr>
        <w:tab/>
      </w:r>
      <w:proofErr w:type="gramStart"/>
      <w:r w:rsidR="00E22D08">
        <w:rPr>
          <w:sz w:val="24"/>
          <w:szCs w:val="24"/>
        </w:rPr>
        <w:t>They</w:t>
      </w:r>
      <w:proofErr w:type="gramEnd"/>
      <w:r w:rsidR="00E22D08">
        <w:rPr>
          <w:sz w:val="24"/>
          <w:szCs w:val="24"/>
        </w:rPr>
        <w:t xml:space="preserve"> hope to produce camera-ready copy for volume III, including line drawings from the </w:t>
      </w:r>
      <w:r w:rsidR="00E22D08">
        <w:rPr>
          <w:i/>
          <w:iCs/>
          <w:sz w:val="24"/>
          <w:szCs w:val="24"/>
        </w:rPr>
        <w:t>Badger</w:t>
      </w:r>
      <w:r w:rsidR="00E22D08">
        <w:rPr>
          <w:sz w:val="24"/>
          <w:szCs w:val="24"/>
        </w:rPr>
        <w:t xml:space="preserve"> or </w:t>
      </w:r>
      <w:r w:rsidR="00E22D08">
        <w:rPr>
          <w:i/>
          <w:iCs/>
          <w:sz w:val="24"/>
          <w:szCs w:val="24"/>
        </w:rPr>
        <w:t>Octopus</w:t>
      </w:r>
      <w:r w:rsidR="00E22D08">
        <w:rPr>
          <w:sz w:val="24"/>
          <w:szCs w:val="24"/>
        </w:rPr>
        <w:t xml:space="preserve">, using their office scanner and personal computers. Jean </w:t>
      </w:r>
      <w:proofErr w:type="spellStart"/>
      <w:r w:rsidR="00E22D08">
        <w:rPr>
          <w:sz w:val="24"/>
          <w:szCs w:val="24"/>
        </w:rPr>
        <w:t>Cronon</w:t>
      </w:r>
      <w:proofErr w:type="spellEnd"/>
      <w:r w:rsidR="00E22D08">
        <w:rPr>
          <w:sz w:val="24"/>
          <w:szCs w:val="24"/>
        </w:rPr>
        <w:t xml:space="preserve"> created a computer index of references to articles from the </w:t>
      </w:r>
      <w:r w:rsidR="00E22D08">
        <w:rPr>
          <w:i/>
          <w:iCs/>
          <w:sz w:val="24"/>
          <w:szCs w:val="24"/>
        </w:rPr>
        <w:t>Cardinal</w:t>
      </w:r>
      <w:r w:rsidR="00E22D08">
        <w:rPr>
          <w:sz w:val="24"/>
          <w:szCs w:val="24"/>
        </w:rPr>
        <w:t xml:space="preserve"> and </w:t>
      </w:r>
      <w:r w:rsidR="00E22D08">
        <w:rPr>
          <w:i/>
          <w:iCs/>
          <w:sz w:val="24"/>
          <w:szCs w:val="24"/>
        </w:rPr>
        <w:t>Capital Times</w:t>
      </w:r>
      <w:r w:rsidR="00E22D08">
        <w:rPr>
          <w:sz w:val="24"/>
          <w:szCs w:val="24"/>
        </w:rPr>
        <w:t>. It in effect amounts to a university index of these papers covering the twenty years from 1925 to 1945, which has proven a very valuable resource.</w:t>
      </w:r>
    </w:p>
    <w:p w:rsidR="00E22D08" w:rsidRDefault="00E22D08">
      <w:pPr>
        <w:rPr>
          <w:sz w:val="24"/>
          <w:szCs w:val="24"/>
        </w:rPr>
      </w:pPr>
    </w:p>
    <w:p w:rsidR="00E22D08" w:rsidRDefault="00737938">
      <w:pPr>
        <w:tabs>
          <w:tab w:val="left" w:pos="720"/>
        </w:tabs>
        <w:ind w:left="720" w:hanging="720"/>
        <w:rPr>
          <w:sz w:val="24"/>
          <w:szCs w:val="24"/>
        </w:rPr>
      </w:pPr>
      <w:proofErr w:type="gramStart"/>
      <w:r>
        <w:rPr>
          <w:sz w:val="24"/>
          <w:szCs w:val="24"/>
        </w:rPr>
        <w:t>01:20:31</w:t>
      </w:r>
      <w:r w:rsidR="00E22D08">
        <w:rPr>
          <w:sz w:val="24"/>
          <w:szCs w:val="24"/>
        </w:rPr>
        <w:tab/>
        <w:t>End of side.</w:t>
      </w:r>
      <w:proofErr w:type="gramEnd"/>
      <w:r w:rsidR="00E22D08">
        <w:rPr>
          <w:sz w:val="24"/>
          <w:szCs w:val="24"/>
        </w:rPr>
        <w:t xml:space="preserve"> </w:t>
      </w:r>
    </w:p>
    <w:p w:rsidR="00E22D08" w:rsidRDefault="00E22D08">
      <w:pPr>
        <w:rPr>
          <w:sz w:val="24"/>
          <w:szCs w:val="24"/>
        </w:rPr>
      </w:pPr>
    </w:p>
    <w:p w:rsidR="00E22D08" w:rsidRDefault="00E22D08">
      <w:pPr>
        <w:jc w:val="center"/>
      </w:pPr>
      <w:r>
        <w:rPr>
          <w:b/>
          <w:bCs/>
          <w:sz w:val="24"/>
          <w:szCs w:val="24"/>
        </w:rPr>
        <w:t>END</w:t>
      </w:r>
      <w:r w:rsidR="00FB3F2E">
        <w:rPr>
          <w:b/>
          <w:bCs/>
          <w:sz w:val="24"/>
          <w:szCs w:val="24"/>
        </w:rPr>
        <w:t xml:space="preserve"> OF INTERVIEW #450</w:t>
      </w:r>
    </w:p>
    <w:sectPr w:rsidR="00E22D08">
      <w:headerReference w:type="default" r:id="rId7"/>
      <w:footerReference w:type="default" r:id="rId8"/>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5D0" w:rsidRDefault="009155D0">
      <w:r>
        <w:separator/>
      </w:r>
    </w:p>
  </w:endnote>
  <w:endnote w:type="continuationSeparator" w:id="0">
    <w:p w:rsidR="009155D0" w:rsidRDefault="00915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4D8" w:rsidRDefault="004154D8">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3264FE">
      <w:rPr>
        <w:noProof/>
        <w:sz w:val="24"/>
        <w:szCs w:val="24"/>
      </w:rPr>
      <w:t>2</w:t>
    </w:r>
    <w:r>
      <w:rPr>
        <w:sz w:val="24"/>
        <w:szCs w:val="24"/>
      </w:rPr>
      <w:fldChar w:fldCharType="end"/>
    </w:r>
  </w:p>
  <w:p w:rsidR="004154D8" w:rsidRDefault="004154D8">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5D0" w:rsidRDefault="009155D0">
      <w:r>
        <w:separator/>
      </w:r>
    </w:p>
  </w:footnote>
  <w:footnote w:type="continuationSeparator" w:id="0">
    <w:p w:rsidR="009155D0" w:rsidRDefault="009155D0">
      <w:r>
        <w:continuationSeparator/>
      </w:r>
    </w:p>
  </w:footnote>
  <w:footnote w:id="1">
    <w:p w:rsidR="00656F79" w:rsidRDefault="004154D8">
      <w:pPr>
        <w:spacing w:after="240"/>
      </w:pPr>
      <w:proofErr w:type="gramStart"/>
      <w:r>
        <w:rPr>
          <w:sz w:val="24"/>
          <w:szCs w:val="24"/>
          <w:vertAlign w:val="superscript"/>
        </w:rPr>
        <w:t>1</w:t>
      </w:r>
      <w:r>
        <w:rPr>
          <w:sz w:val="24"/>
          <w:szCs w:val="24"/>
        </w:rPr>
        <w:t>See also individual interview, #026.</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4D8" w:rsidRDefault="004154D8">
    <w:pPr>
      <w:tabs>
        <w:tab w:val="right" w:pos="9360"/>
      </w:tabs>
      <w:rPr>
        <w:sz w:val="24"/>
        <w:szCs w:val="24"/>
      </w:rPr>
    </w:pPr>
    <w:r>
      <w:rPr>
        <w:i/>
        <w:iCs/>
        <w:sz w:val="24"/>
        <w:szCs w:val="24"/>
      </w:rPr>
      <w:tab/>
      <w:t xml:space="preserve">E. David </w:t>
    </w:r>
    <w:proofErr w:type="spellStart"/>
    <w:r>
      <w:rPr>
        <w:i/>
        <w:iCs/>
        <w:sz w:val="24"/>
        <w:szCs w:val="24"/>
      </w:rPr>
      <w:t>Cronon</w:t>
    </w:r>
    <w:proofErr w:type="spellEnd"/>
    <w:r>
      <w:rPr>
        <w:i/>
        <w:iCs/>
        <w:sz w:val="24"/>
        <w:szCs w:val="24"/>
      </w:rPr>
      <w:t xml:space="preserve"> &amp; John W. Jenkins</w:t>
    </w:r>
    <w:r>
      <w:rPr>
        <w:sz w:val="24"/>
        <w:szCs w:val="24"/>
      </w:rPr>
      <w:t xml:space="preserve"> (#450)</w:t>
    </w:r>
  </w:p>
  <w:p w:rsidR="004154D8" w:rsidRDefault="004154D8">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D08"/>
    <w:rsid w:val="0000014D"/>
    <w:rsid w:val="000307EB"/>
    <w:rsid w:val="00067E84"/>
    <w:rsid w:val="000B4FD8"/>
    <w:rsid w:val="001A4651"/>
    <w:rsid w:val="001A6881"/>
    <w:rsid w:val="00203B3B"/>
    <w:rsid w:val="002302A3"/>
    <w:rsid w:val="002558D1"/>
    <w:rsid w:val="002B0754"/>
    <w:rsid w:val="002B20F1"/>
    <w:rsid w:val="00300786"/>
    <w:rsid w:val="003264FE"/>
    <w:rsid w:val="0036306B"/>
    <w:rsid w:val="00375EBA"/>
    <w:rsid w:val="00387E3C"/>
    <w:rsid w:val="003B21B5"/>
    <w:rsid w:val="003D6950"/>
    <w:rsid w:val="004154D8"/>
    <w:rsid w:val="004263E1"/>
    <w:rsid w:val="00482868"/>
    <w:rsid w:val="004C6D78"/>
    <w:rsid w:val="005301C8"/>
    <w:rsid w:val="005454E9"/>
    <w:rsid w:val="00562C31"/>
    <w:rsid w:val="00596DC9"/>
    <w:rsid w:val="005B3FFD"/>
    <w:rsid w:val="00656F79"/>
    <w:rsid w:val="00670FE7"/>
    <w:rsid w:val="006F3B90"/>
    <w:rsid w:val="00737938"/>
    <w:rsid w:val="00740782"/>
    <w:rsid w:val="00752D37"/>
    <w:rsid w:val="007D097B"/>
    <w:rsid w:val="007D2E43"/>
    <w:rsid w:val="00825F2A"/>
    <w:rsid w:val="0084562C"/>
    <w:rsid w:val="008B1D66"/>
    <w:rsid w:val="008C5959"/>
    <w:rsid w:val="008E2006"/>
    <w:rsid w:val="008E2FE1"/>
    <w:rsid w:val="008E3249"/>
    <w:rsid w:val="009155D0"/>
    <w:rsid w:val="00943B4A"/>
    <w:rsid w:val="00954857"/>
    <w:rsid w:val="009E25C7"/>
    <w:rsid w:val="00A41348"/>
    <w:rsid w:val="00A575EB"/>
    <w:rsid w:val="00B43CD7"/>
    <w:rsid w:val="00B72DCE"/>
    <w:rsid w:val="00B86F61"/>
    <w:rsid w:val="00BB6410"/>
    <w:rsid w:val="00D07285"/>
    <w:rsid w:val="00D41C6D"/>
    <w:rsid w:val="00D422C2"/>
    <w:rsid w:val="00D918EF"/>
    <w:rsid w:val="00DF4301"/>
    <w:rsid w:val="00E149A6"/>
    <w:rsid w:val="00E22D08"/>
    <w:rsid w:val="00E643A2"/>
    <w:rsid w:val="00EC1543"/>
    <w:rsid w:val="00EF543C"/>
    <w:rsid w:val="00F40E94"/>
    <w:rsid w:val="00F87808"/>
    <w:rsid w:val="00FB3F2E"/>
    <w:rsid w:val="00FD2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8</Pages>
  <Words>3251</Words>
  <Characters>17276</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20487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49</cp:revision>
  <dcterms:created xsi:type="dcterms:W3CDTF">2014-02-28T17:20:00Z</dcterms:created>
  <dcterms:modified xsi:type="dcterms:W3CDTF">2014-02-28T18:00:00Z</dcterms:modified>
</cp:coreProperties>
</file>