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2137" w:rsidRDefault="00422137" w:rsidP="003B6DD4">
      <w:bookmarkStart w:id="0" w:name="_GoBack"/>
      <w:bookmarkEnd w:id="0"/>
    </w:p>
    <w:p w:rsidR="00422137" w:rsidRDefault="00422137" w:rsidP="00422137">
      <w:pPr>
        <w:jc w:val="center"/>
      </w:pPr>
    </w:p>
    <w:p w:rsidR="00422137" w:rsidRDefault="00422137" w:rsidP="00422137">
      <w:pPr>
        <w:jc w:val="center"/>
      </w:pPr>
    </w:p>
    <w:p w:rsidR="00422137" w:rsidRDefault="00422137" w:rsidP="003B6DD4">
      <w:pPr>
        <w:jc w:val="center"/>
        <w:rPr>
          <w:rFonts w:asciiTheme="majorHAnsi" w:hAnsiTheme="majorHAnsi"/>
          <w:sz w:val="32"/>
          <w:szCs w:val="32"/>
        </w:rPr>
      </w:pPr>
      <w:r>
        <w:rPr>
          <w:rFonts w:asciiTheme="majorHAnsi" w:hAnsiTheme="majorHAnsi"/>
          <w:sz w:val="32"/>
          <w:szCs w:val="32"/>
        </w:rPr>
        <w:t>University Of Wisconsin- Eau Claire</w:t>
      </w:r>
    </w:p>
    <w:p w:rsidR="003B6DD4" w:rsidRDefault="003B6DD4" w:rsidP="003B6DD4">
      <w:pPr>
        <w:jc w:val="center"/>
        <w:rPr>
          <w:rFonts w:asciiTheme="majorHAnsi" w:hAnsiTheme="majorHAnsi"/>
          <w:sz w:val="32"/>
          <w:szCs w:val="32"/>
        </w:rPr>
      </w:pPr>
    </w:p>
    <w:p w:rsidR="003B6DD4" w:rsidRDefault="003B6DD4" w:rsidP="003B6DD4">
      <w:pPr>
        <w:jc w:val="center"/>
        <w:rPr>
          <w:rFonts w:asciiTheme="majorHAnsi" w:hAnsiTheme="majorHAnsi"/>
          <w:sz w:val="32"/>
          <w:szCs w:val="32"/>
        </w:rPr>
      </w:pPr>
    </w:p>
    <w:p w:rsidR="003B6DD4" w:rsidRDefault="003B6DD4" w:rsidP="00422137">
      <w:pPr>
        <w:jc w:val="center"/>
        <w:rPr>
          <w:rFonts w:asciiTheme="majorHAnsi" w:hAnsiTheme="majorHAnsi"/>
          <w:sz w:val="32"/>
          <w:szCs w:val="32"/>
        </w:rPr>
      </w:pPr>
    </w:p>
    <w:p w:rsidR="00422137" w:rsidRDefault="003B6DD4" w:rsidP="00422137">
      <w:pPr>
        <w:jc w:val="center"/>
        <w:rPr>
          <w:rFonts w:asciiTheme="majorHAnsi" w:hAnsiTheme="majorHAnsi"/>
          <w:sz w:val="32"/>
          <w:szCs w:val="32"/>
        </w:rPr>
      </w:pPr>
      <w:r>
        <w:rPr>
          <w:rFonts w:asciiTheme="majorHAnsi" w:hAnsiTheme="majorHAnsi"/>
          <w:sz w:val="32"/>
          <w:szCs w:val="32"/>
        </w:rPr>
        <w:t>United States Rubber Company Contract Negotiations of 1955:</w:t>
      </w:r>
    </w:p>
    <w:p w:rsidR="003B6DD4" w:rsidRDefault="00124036" w:rsidP="00422137">
      <w:pPr>
        <w:jc w:val="center"/>
        <w:rPr>
          <w:rFonts w:asciiTheme="majorHAnsi" w:hAnsiTheme="majorHAnsi"/>
          <w:sz w:val="32"/>
          <w:szCs w:val="32"/>
        </w:rPr>
      </w:pPr>
      <w:r>
        <w:rPr>
          <w:rFonts w:asciiTheme="majorHAnsi" w:hAnsiTheme="majorHAnsi"/>
          <w:sz w:val="32"/>
          <w:szCs w:val="32"/>
        </w:rPr>
        <w:t>A L</w:t>
      </w:r>
      <w:r w:rsidR="003B6DD4">
        <w:rPr>
          <w:rFonts w:asciiTheme="majorHAnsi" w:hAnsiTheme="majorHAnsi"/>
          <w:sz w:val="32"/>
          <w:szCs w:val="32"/>
        </w:rPr>
        <w:t xml:space="preserve">ook at Labor Relations </w:t>
      </w:r>
    </w:p>
    <w:p w:rsidR="00422137" w:rsidRDefault="00422137" w:rsidP="00422137">
      <w:pPr>
        <w:jc w:val="center"/>
        <w:rPr>
          <w:rFonts w:asciiTheme="majorHAnsi" w:hAnsiTheme="majorHAnsi"/>
          <w:sz w:val="32"/>
          <w:szCs w:val="32"/>
        </w:rPr>
      </w:pPr>
    </w:p>
    <w:p w:rsidR="003B6DD4" w:rsidRDefault="003B6DD4" w:rsidP="00422137">
      <w:pPr>
        <w:jc w:val="center"/>
        <w:rPr>
          <w:rFonts w:asciiTheme="majorHAnsi" w:hAnsiTheme="majorHAnsi"/>
          <w:sz w:val="32"/>
          <w:szCs w:val="32"/>
        </w:rPr>
      </w:pPr>
    </w:p>
    <w:p w:rsidR="00422137" w:rsidRDefault="00422137" w:rsidP="00422137">
      <w:pPr>
        <w:jc w:val="center"/>
        <w:rPr>
          <w:rFonts w:asciiTheme="majorHAnsi" w:hAnsiTheme="majorHAnsi"/>
          <w:sz w:val="32"/>
          <w:szCs w:val="32"/>
        </w:rPr>
      </w:pPr>
      <w:r w:rsidRPr="00422137">
        <w:rPr>
          <w:rFonts w:asciiTheme="majorHAnsi" w:hAnsiTheme="majorHAnsi"/>
          <w:sz w:val="32"/>
          <w:szCs w:val="32"/>
        </w:rPr>
        <w:t>Shelby Ackerman</w:t>
      </w:r>
    </w:p>
    <w:p w:rsidR="00422137" w:rsidRDefault="00422137" w:rsidP="00422137">
      <w:pPr>
        <w:jc w:val="center"/>
        <w:rPr>
          <w:rFonts w:asciiTheme="majorHAnsi" w:hAnsiTheme="majorHAnsi"/>
          <w:sz w:val="32"/>
          <w:szCs w:val="32"/>
        </w:rPr>
      </w:pPr>
      <w:r>
        <w:rPr>
          <w:rFonts w:asciiTheme="majorHAnsi" w:hAnsiTheme="majorHAnsi"/>
          <w:sz w:val="32"/>
          <w:szCs w:val="32"/>
        </w:rPr>
        <w:t>Submitted to Professor Eug</w:t>
      </w:r>
      <w:r w:rsidR="003B6DD4">
        <w:rPr>
          <w:rFonts w:asciiTheme="majorHAnsi" w:hAnsiTheme="majorHAnsi"/>
          <w:sz w:val="32"/>
          <w:szCs w:val="32"/>
        </w:rPr>
        <w:t>enio</w:t>
      </w:r>
      <w:r>
        <w:rPr>
          <w:rFonts w:asciiTheme="majorHAnsi" w:hAnsiTheme="majorHAnsi"/>
          <w:sz w:val="32"/>
          <w:szCs w:val="32"/>
        </w:rPr>
        <w:t xml:space="preserve"> Pinero</w:t>
      </w:r>
    </w:p>
    <w:p w:rsidR="00422137" w:rsidRDefault="00422137" w:rsidP="00422137">
      <w:pPr>
        <w:jc w:val="center"/>
        <w:rPr>
          <w:rFonts w:asciiTheme="majorHAnsi" w:hAnsiTheme="majorHAnsi"/>
          <w:sz w:val="32"/>
          <w:szCs w:val="32"/>
        </w:rPr>
      </w:pPr>
      <w:r>
        <w:rPr>
          <w:rFonts w:asciiTheme="majorHAnsi" w:hAnsiTheme="majorHAnsi"/>
          <w:sz w:val="32"/>
          <w:szCs w:val="32"/>
        </w:rPr>
        <w:t xml:space="preserve">Cooperating Professor: Patricia Turner </w:t>
      </w:r>
    </w:p>
    <w:p w:rsidR="003B6DD4" w:rsidRPr="00422137" w:rsidRDefault="000C37FA" w:rsidP="00422137">
      <w:pPr>
        <w:jc w:val="center"/>
        <w:rPr>
          <w:rFonts w:asciiTheme="majorHAnsi" w:hAnsiTheme="majorHAnsi"/>
          <w:sz w:val="32"/>
          <w:szCs w:val="32"/>
        </w:rPr>
      </w:pPr>
      <w:r>
        <w:rPr>
          <w:rFonts w:asciiTheme="majorHAnsi" w:hAnsiTheme="majorHAnsi"/>
          <w:sz w:val="32"/>
          <w:szCs w:val="32"/>
        </w:rPr>
        <w:t>December 16</w:t>
      </w:r>
      <w:r w:rsidR="003B6DD4">
        <w:rPr>
          <w:rFonts w:asciiTheme="majorHAnsi" w:hAnsiTheme="majorHAnsi"/>
          <w:sz w:val="32"/>
          <w:szCs w:val="32"/>
        </w:rPr>
        <w:t>, 2013</w:t>
      </w:r>
    </w:p>
    <w:sdt>
      <w:sdtPr>
        <w:id w:val="-257600581"/>
        <w:docPartObj>
          <w:docPartGallery w:val="Cover Pages"/>
          <w:docPartUnique/>
        </w:docPartObj>
      </w:sdtPr>
      <w:sdtEndPr>
        <w:rPr>
          <w:sz w:val="36"/>
          <w:szCs w:val="36"/>
        </w:rPr>
      </w:sdtEndPr>
      <w:sdtContent>
        <w:p w:rsidR="00422137" w:rsidRDefault="00422137" w:rsidP="00422137">
          <w:pPr>
            <w:jc w:val="center"/>
          </w:pPr>
        </w:p>
        <w:p w:rsidR="00422137" w:rsidRDefault="00422137"/>
        <w:tbl>
          <w:tblPr>
            <w:tblpPr w:leftFromText="187" w:rightFromText="187" w:horzAnchor="margin" w:tblpXSpec="center" w:tblpYSpec="bottom"/>
            <w:tblW w:w="5000" w:type="pct"/>
            <w:tblLook w:val="04A0" w:firstRow="1" w:lastRow="0" w:firstColumn="1" w:lastColumn="0" w:noHBand="0" w:noVBand="1"/>
          </w:tblPr>
          <w:tblGrid>
            <w:gridCol w:w="9576"/>
          </w:tblGrid>
          <w:tr w:rsidR="00422137">
            <w:tc>
              <w:tcPr>
                <w:tcW w:w="5000" w:type="pct"/>
              </w:tcPr>
              <w:p w:rsidR="00422137" w:rsidRDefault="00422137">
                <w:pPr>
                  <w:pStyle w:val="NoSpacing"/>
                </w:pPr>
              </w:p>
            </w:tc>
          </w:tr>
        </w:tbl>
        <w:p w:rsidR="00422137" w:rsidRDefault="00422137"/>
        <w:p w:rsidR="00422137" w:rsidRDefault="00422137">
          <w:pPr>
            <w:rPr>
              <w:rFonts w:asciiTheme="majorHAnsi" w:eastAsiaTheme="majorEastAsia" w:hAnsiTheme="majorHAnsi" w:cstheme="majorBidi"/>
              <w:b/>
              <w:bCs/>
              <w:color w:val="365F91" w:themeColor="accent1" w:themeShade="BF"/>
              <w:sz w:val="36"/>
              <w:szCs w:val="36"/>
              <w:lang w:eastAsia="ja-JP"/>
            </w:rPr>
          </w:pPr>
          <w:r>
            <w:rPr>
              <w:sz w:val="36"/>
              <w:szCs w:val="36"/>
            </w:rPr>
            <w:br w:type="page"/>
          </w:r>
        </w:p>
      </w:sdtContent>
    </w:sdt>
    <w:sdt>
      <w:sdtPr>
        <w:rPr>
          <w:rFonts w:asciiTheme="minorHAnsi" w:eastAsiaTheme="minorHAnsi" w:hAnsiTheme="minorHAnsi" w:cstheme="minorBidi"/>
          <w:b w:val="0"/>
          <w:bCs w:val="0"/>
          <w:color w:val="auto"/>
          <w:sz w:val="22"/>
          <w:szCs w:val="22"/>
          <w:lang w:eastAsia="en-US"/>
        </w:rPr>
        <w:id w:val="-1709097707"/>
        <w:docPartObj>
          <w:docPartGallery w:val="Table of Contents"/>
          <w:docPartUnique/>
        </w:docPartObj>
      </w:sdtPr>
      <w:sdtEndPr>
        <w:rPr>
          <w:noProof/>
        </w:rPr>
      </w:sdtEndPr>
      <w:sdtContent>
        <w:p w:rsidR="00F81751" w:rsidRPr="000E1221" w:rsidRDefault="00F81751">
          <w:pPr>
            <w:pStyle w:val="TOCHeading"/>
            <w:rPr>
              <w:sz w:val="36"/>
              <w:szCs w:val="36"/>
            </w:rPr>
          </w:pPr>
          <w:r w:rsidRPr="000E1221">
            <w:rPr>
              <w:sz w:val="36"/>
              <w:szCs w:val="36"/>
            </w:rPr>
            <w:t>Table of Contents</w:t>
          </w:r>
        </w:p>
        <w:p w:rsidR="002246EF" w:rsidRPr="002246EF" w:rsidRDefault="00F81751">
          <w:pPr>
            <w:pStyle w:val="TOC1"/>
            <w:tabs>
              <w:tab w:val="right" w:leader="dot" w:pos="9350"/>
            </w:tabs>
            <w:rPr>
              <w:rFonts w:asciiTheme="majorHAnsi" w:eastAsiaTheme="minorEastAsia" w:hAnsiTheme="majorHAnsi"/>
              <w:noProof/>
              <w:sz w:val="28"/>
              <w:szCs w:val="28"/>
            </w:rPr>
          </w:pPr>
          <w:r w:rsidRPr="002246EF">
            <w:rPr>
              <w:rFonts w:asciiTheme="majorHAnsi" w:hAnsiTheme="majorHAnsi"/>
              <w:sz w:val="28"/>
              <w:szCs w:val="28"/>
            </w:rPr>
            <w:fldChar w:fldCharType="begin"/>
          </w:r>
          <w:r w:rsidRPr="002246EF">
            <w:rPr>
              <w:rFonts w:asciiTheme="majorHAnsi" w:hAnsiTheme="majorHAnsi"/>
              <w:sz w:val="28"/>
              <w:szCs w:val="28"/>
            </w:rPr>
            <w:instrText xml:space="preserve"> TOC \o "1-3" \h \z \u </w:instrText>
          </w:r>
          <w:r w:rsidRPr="002246EF">
            <w:rPr>
              <w:rFonts w:asciiTheme="majorHAnsi" w:hAnsiTheme="majorHAnsi"/>
              <w:sz w:val="28"/>
              <w:szCs w:val="28"/>
            </w:rPr>
            <w:fldChar w:fldCharType="separate"/>
          </w:r>
          <w:hyperlink w:anchor="_Toc374716481" w:history="1">
            <w:r w:rsidR="002246EF" w:rsidRPr="002246EF">
              <w:rPr>
                <w:rStyle w:val="Hyperlink"/>
                <w:rFonts w:asciiTheme="majorHAnsi" w:hAnsiTheme="majorHAnsi"/>
                <w:noProof/>
                <w:sz w:val="28"/>
                <w:szCs w:val="28"/>
              </w:rPr>
              <w:t>Abstract</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_Toc374716481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2</w:t>
            </w:r>
            <w:r w:rsidR="002246EF" w:rsidRPr="002246EF">
              <w:rPr>
                <w:rFonts w:asciiTheme="majorHAnsi" w:hAnsiTheme="majorHAnsi"/>
                <w:noProof/>
                <w:webHidden/>
                <w:sz w:val="28"/>
                <w:szCs w:val="28"/>
              </w:rPr>
              <w:fldChar w:fldCharType="end"/>
            </w:r>
          </w:hyperlink>
        </w:p>
        <w:p w:rsidR="002246EF" w:rsidRPr="002246EF" w:rsidRDefault="00A01F89">
          <w:pPr>
            <w:pStyle w:val="TOC1"/>
            <w:tabs>
              <w:tab w:val="right" w:leader="dot" w:pos="9350"/>
            </w:tabs>
            <w:rPr>
              <w:rFonts w:asciiTheme="majorHAnsi" w:eastAsiaTheme="minorEastAsia" w:hAnsiTheme="majorHAnsi"/>
              <w:noProof/>
              <w:sz w:val="28"/>
              <w:szCs w:val="28"/>
            </w:rPr>
          </w:pPr>
          <w:hyperlink w:anchor="_Toc374716482" w:history="1">
            <w:r w:rsidR="002246EF" w:rsidRPr="002246EF">
              <w:rPr>
                <w:rStyle w:val="Hyperlink"/>
                <w:rFonts w:asciiTheme="majorHAnsi" w:hAnsiTheme="majorHAnsi"/>
                <w:noProof/>
                <w:sz w:val="28"/>
                <w:szCs w:val="28"/>
              </w:rPr>
              <w:t>Introduction</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_Toc374716482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3</w:t>
            </w:r>
            <w:r w:rsidR="002246EF" w:rsidRPr="002246EF">
              <w:rPr>
                <w:rFonts w:asciiTheme="majorHAnsi" w:hAnsiTheme="majorHAnsi"/>
                <w:noProof/>
                <w:webHidden/>
                <w:sz w:val="28"/>
                <w:szCs w:val="28"/>
              </w:rPr>
              <w:fldChar w:fldCharType="end"/>
            </w:r>
          </w:hyperlink>
        </w:p>
        <w:p w:rsidR="002246EF" w:rsidRPr="002246EF" w:rsidRDefault="00A01F89">
          <w:pPr>
            <w:pStyle w:val="TOC1"/>
            <w:tabs>
              <w:tab w:val="right" w:leader="dot" w:pos="9350"/>
            </w:tabs>
            <w:rPr>
              <w:rFonts w:asciiTheme="majorHAnsi" w:eastAsiaTheme="minorEastAsia" w:hAnsiTheme="majorHAnsi"/>
              <w:noProof/>
              <w:sz w:val="28"/>
              <w:szCs w:val="28"/>
            </w:rPr>
          </w:pPr>
          <w:hyperlink w:anchor="_Toc374716483" w:history="1">
            <w:r w:rsidR="002246EF" w:rsidRPr="002246EF">
              <w:rPr>
                <w:rStyle w:val="Hyperlink"/>
                <w:rFonts w:asciiTheme="majorHAnsi" w:hAnsiTheme="majorHAnsi"/>
                <w:noProof/>
                <w:sz w:val="28"/>
                <w:szCs w:val="28"/>
              </w:rPr>
              <w:t>Historiography</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_Toc374716483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4</w:t>
            </w:r>
            <w:r w:rsidR="002246EF" w:rsidRPr="002246EF">
              <w:rPr>
                <w:rFonts w:asciiTheme="majorHAnsi" w:hAnsiTheme="majorHAnsi"/>
                <w:noProof/>
                <w:webHidden/>
                <w:sz w:val="28"/>
                <w:szCs w:val="28"/>
              </w:rPr>
              <w:fldChar w:fldCharType="end"/>
            </w:r>
          </w:hyperlink>
        </w:p>
        <w:p w:rsidR="002246EF" w:rsidRPr="002246EF" w:rsidRDefault="00A01F89">
          <w:pPr>
            <w:pStyle w:val="TOC1"/>
            <w:tabs>
              <w:tab w:val="right" w:leader="dot" w:pos="9350"/>
            </w:tabs>
            <w:rPr>
              <w:rFonts w:asciiTheme="majorHAnsi" w:eastAsiaTheme="minorEastAsia" w:hAnsiTheme="majorHAnsi"/>
              <w:noProof/>
              <w:sz w:val="28"/>
              <w:szCs w:val="28"/>
            </w:rPr>
          </w:pPr>
          <w:hyperlink w:anchor="_Toc374716484" w:history="1">
            <w:r w:rsidR="002246EF" w:rsidRPr="002246EF">
              <w:rPr>
                <w:rStyle w:val="Hyperlink"/>
                <w:rFonts w:asciiTheme="majorHAnsi" w:hAnsiTheme="majorHAnsi"/>
                <w:noProof/>
                <w:sz w:val="28"/>
                <w:szCs w:val="28"/>
              </w:rPr>
              <w:t>General History of Labor and Unions in America</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_Toc374716484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5</w:t>
            </w:r>
            <w:r w:rsidR="002246EF" w:rsidRPr="002246EF">
              <w:rPr>
                <w:rFonts w:asciiTheme="majorHAnsi" w:hAnsiTheme="majorHAnsi"/>
                <w:noProof/>
                <w:webHidden/>
                <w:sz w:val="28"/>
                <w:szCs w:val="28"/>
              </w:rPr>
              <w:fldChar w:fldCharType="end"/>
            </w:r>
          </w:hyperlink>
        </w:p>
        <w:p w:rsidR="002246EF" w:rsidRPr="002246EF" w:rsidRDefault="00A01F89">
          <w:pPr>
            <w:pStyle w:val="TOC1"/>
            <w:tabs>
              <w:tab w:val="right" w:leader="dot" w:pos="9350"/>
            </w:tabs>
            <w:rPr>
              <w:rFonts w:asciiTheme="majorHAnsi" w:eastAsiaTheme="minorEastAsia" w:hAnsiTheme="majorHAnsi"/>
              <w:noProof/>
              <w:sz w:val="28"/>
              <w:szCs w:val="28"/>
            </w:rPr>
          </w:pPr>
          <w:hyperlink w:anchor="_Toc374716485" w:history="1">
            <w:r w:rsidR="002246EF" w:rsidRPr="002246EF">
              <w:rPr>
                <w:rStyle w:val="Hyperlink"/>
                <w:rFonts w:asciiTheme="majorHAnsi" w:hAnsiTheme="majorHAnsi"/>
                <w:noProof/>
                <w:sz w:val="28"/>
                <w:szCs w:val="28"/>
              </w:rPr>
              <w:t>Brief History of Labor in Wisconsin</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_Toc374716485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10</w:t>
            </w:r>
            <w:r w:rsidR="002246EF" w:rsidRPr="002246EF">
              <w:rPr>
                <w:rFonts w:asciiTheme="majorHAnsi" w:hAnsiTheme="majorHAnsi"/>
                <w:noProof/>
                <w:webHidden/>
                <w:sz w:val="28"/>
                <w:szCs w:val="28"/>
              </w:rPr>
              <w:fldChar w:fldCharType="end"/>
            </w:r>
          </w:hyperlink>
        </w:p>
        <w:p w:rsidR="002246EF" w:rsidRPr="002246EF" w:rsidRDefault="00A01F89">
          <w:pPr>
            <w:pStyle w:val="TOC1"/>
            <w:tabs>
              <w:tab w:val="right" w:leader="dot" w:pos="9350"/>
            </w:tabs>
            <w:rPr>
              <w:rFonts w:asciiTheme="majorHAnsi" w:eastAsiaTheme="minorEastAsia" w:hAnsiTheme="majorHAnsi"/>
              <w:noProof/>
              <w:sz w:val="28"/>
              <w:szCs w:val="28"/>
            </w:rPr>
          </w:pPr>
          <w:hyperlink w:anchor="_Toc374716486" w:history="1">
            <w:r w:rsidR="002246EF" w:rsidRPr="002246EF">
              <w:rPr>
                <w:rStyle w:val="Hyperlink"/>
                <w:rFonts w:asciiTheme="majorHAnsi" w:hAnsiTheme="majorHAnsi"/>
                <w:noProof/>
                <w:sz w:val="28"/>
                <w:szCs w:val="28"/>
              </w:rPr>
              <w:t>U.S. Rubber, Uniroyal and Local 19 Histories</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_Toc374716486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12</w:t>
            </w:r>
            <w:r w:rsidR="002246EF" w:rsidRPr="002246EF">
              <w:rPr>
                <w:rFonts w:asciiTheme="majorHAnsi" w:hAnsiTheme="majorHAnsi"/>
                <w:noProof/>
                <w:webHidden/>
                <w:sz w:val="28"/>
                <w:szCs w:val="28"/>
              </w:rPr>
              <w:fldChar w:fldCharType="end"/>
            </w:r>
          </w:hyperlink>
        </w:p>
        <w:p w:rsidR="002246EF" w:rsidRPr="002246EF" w:rsidRDefault="00A01F89">
          <w:pPr>
            <w:pStyle w:val="TOC1"/>
            <w:tabs>
              <w:tab w:val="right" w:leader="dot" w:pos="9350"/>
            </w:tabs>
            <w:rPr>
              <w:rFonts w:asciiTheme="majorHAnsi" w:eastAsiaTheme="minorEastAsia" w:hAnsiTheme="majorHAnsi"/>
              <w:noProof/>
              <w:sz w:val="28"/>
              <w:szCs w:val="28"/>
            </w:rPr>
          </w:pPr>
          <w:hyperlink w:anchor="_Toc374716487" w:history="1">
            <w:r w:rsidR="002246EF" w:rsidRPr="002246EF">
              <w:rPr>
                <w:rStyle w:val="Hyperlink"/>
                <w:rFonts w:asciiTheme="majorHAnsi" w:hAnsiTheme="majorHAnsi"/>
                <w:noProof/>
                <w:sz w:val="28"/>
                <w:szCs w:val="28"/>
              </w:rPr>
              <w:t>Preparing for Contract Negotiations</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_Toc374716487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15</w:t>
            </w:r>
            <w:r w:rsidR="002246EF" w:rsidRPr="002246EF">
              <w:rPr>
                <w:rFonts w:asciiTheme="majorHAnsi" w:hAnsiTheme="majorHAnsi"/>
                <w:noProof/>
                <w:webHidden/>
                <w:sz w:val="28"/>
                <w:szCs w:val="28"/>
              </w:rPr>
              <w:fldChar w:fldCharType="end"/>
            </w:r>
          </w:hyperlink>
        </w:p>
        <w:p w:rsidR="002246EF" w:rsidRPr="002246EF" w:rsidRDefault="00A01F89">
          <w:pPr>
            <w:pStyle w:val="TOC1"/>
            <w:tabs>
              <w:tab w:val="right" w:leader="dot" w:pos="9350"/>
            </w:tabs>
            <w:rPr>
              <w:rFonts w:asciiTheme="majorHAnsi" w:eastAsiaTheme="minorEastAsia" w:hAnsiTheme="majorHAnsi"/>
              <w:noProof/>
              <w:sz w:val="28"/>
              <w:szCs w:val="28"/>
            </w:rPr>
          </w:pPr>
          <w:hyperlink w:anchor="_Toc374716488" w:history="1">
            <w:r w:rsidR="002246EF" w:rsidRPr="002246EF">
              <w:rPr>
                <w:rStyle w:val="Hyperlink"/>
                <w:rFonts w:asciiTheme="majorHAnsi" w:hAnsiTheme="majorHAnsi"/>
                <w:noProof/>
                <w:sz w:val="28"/>
                <w:szCs w:val="28"/>
              </w:rPr>
              <w:t>Contract Negotiations</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_Toc374716488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19</w:t>
            </w:r>
            <w:r w:rsidR="002246EF" w:rsidRPr="002246EF">
              <w:rPr>
                <w:rFonts w:asciiTheme="majorHAnsi" w:hAnsiTheme="majorHAnsi"/>
                <w:noProof/>
                <w:webHidden/>
                <w:sz w:val="28"/>
                <w:szCs w:val="28"/>
              </w:rPr>
              <w:fldChar w:fldCharType="end"/>
            </w:r>
          </w:hyperlink>
        </w:p>
        <w:p w:rsidR="002246EF" w:rsidRPr="002246EF" w:rsidRDefault="00A01F89">
          <w:pPr>
            <w:pStyle w:val="TOC1"/>
            <w:tabs>
              <w:tab w:val="right" w:leader="dot" w:pos="9350"/>
            </w:tabs>
            <w:rPr>
              <w:rFonts w:asciiTheme="majorHAnsi" w:eastAsiaTheme="minorEastAsia" w:hAnsiTheme="majorHAnsi"/>
              <w:noProof/>
              <w:sz w:val="28"/>
              <w:szCs w:val="28"/>
            </w:rPr>
          </w:pPr>
          <w:hyperlink w:anchor="_Toc374716489" w:history="1">
            <w:r w:rsidR="002246EF" w:rsidRPr="002246EF">
              <w:rPr>
                <w:rStyle w:val="Hyperlink"/>
                <w:rFonts w:asciiTheme="majorHAnsi" w:hAnsiTheme="majorHAnsi"/>
                <w:noProof/>
                <w:sz w:val="28"/>
                <w:szCs w:val="28"/>
              </w:rPr>
              <w:t>Strike</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_Toc374716489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22</w:t>
            </w:r>
            <w:r w:rsidR="002246EF" w:rsidRPr="002246EF">
              <w:rPr>
                <w:rFonts w:asciiTheme="majorHAnsi" w:hAnsiTheme="majorHAnsi"/>
                <w:noProof/>
                <w:webHidden/>
                <w:sz w:val="28"/>
                <w:szCs w:val="28"/>
              </w:rPr>
              <w:fldChar w:fldCharType="end"/>
            </w:r>
          </w:hyperlink>
        </w:p>
        <w:p w:rsidR="002246EF" w:rsidRPr="002246EF" w:rsidRDefault="00A01F89">
          <w:pPr>
            <w:pStyle w:val="TOC1"/>
            <w:tabs>
              <w:tab w:val="right" w:leader="dot" w:pos="9350"/>
            </w:tabs>
            <w:rPr>
              <w:rFonts w:asciiTheme="majorHAnsi" w:eastAsiaTheme="minorEastAsia" w:hAnsiTheme="majorHAnsi"/>
              <w:noProof/>
              <w:sz w:val="28"/>
              <w:szCs w:val="28"/>
            </w:rPr>
          </w:pPr>
          <w:hyperlink w:anchor="_Toc374716490" w:history="1">
            <w:r w:rsidR="002246EF" w:rsidRPr="002246EF">
              <w:rPr>
                <w:rStyle w:val="Hyperlink"/>
                <w:rFonts w:asciiTheme="majorHAnsi" w:hAnsiTheme="majorHAnsi"/>
                <w:noProof/>
                <w:sz w:val="28"/>
                <w:szCs w:val="28"/>
              </w:rPr>
              <w:t>Implications of the Strike</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_Toc374716490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26</w:t>
            </w:r>
            <w:r w:rsidR="002246EF" w:rsidRPr="002246EF">
              <w:rPr>
                <w:rFonts w:asciiTheme="majorHAnsi" w:hAnsiTheme="majorHAnsi"/>
                <w:noProof/>
                <w:webHidden/>
                <w:sz w:val="28"/>
                <w:szCs w:val="28"/>
              </w:rPr>
              <w:fldChar w:fldCharType="end"/>
            </w:r>
          </w:hyperlink>
        </w:p>
        <w:p w:rsidR="002246EF" w:rsidRPr="002246EF" w:rsidRDefault="00A01F89">
          <w:pPr>
            <w:pStyle w:val="TOC1"/>
            <w:tabs>
              <w:tab w:val="right" w:leader="dot" w:pos="9350"/>
            </w:tabs>
            <w:rPr>
              <w:rFonts w:asciiTheme="majorHAnsi" w:eastAsiaTheme="minorEastAsia" w:hAnsiTheme="majorHAnsi"/>
              <w:noProof/>
              <w:sz w:val="28"/>
              <w:szCs w:val="28"/>
            </w:rPr>
          </w:pPr>
          <w:hyperlink w:anchor="_Toc374716491" w:history="1">
            <w:r w:rsidR="002246EF" w:rsidRPr="002246EF">
              <w:rPr>
                <w:rStyle w:val="Hyperlink"/>
                <w:rFonts w:asciiTheme="majorHAnsi" w:hAnsiTheme="majorHAnsi"/>
                <w:noProof/>
                <w:sz w:val="28"/>
                <w:szCs w:val="28"/>
              </w:rPr>
              <w:t>Conclusion</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_Toc374716491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29</w:t>
            </w:r>
            <w:r w:rsidR="002246EF" w:rsidRPr="002246EF">
              <w:rPr>
                <w:rFonts w:asciiTheme="majorHAnsi" w:hAnsiTheme="majorHAnsi"/>
                <w:noProof/>
                <w:webHidden/>
                <w:sz w:val="28"/>
                <w:szCs w:val="28"/>
              </w:rPr>
              <w:fldChar w:fldCharType="end"/>
            </w:r>
          </w:hyperlink>
        </w:p>
        <w:p w:rsidR="002246EF" w:rsidRPr="002246EF" w:rsidRDefault="00A01F89">
          <w:pPr>
            <w:pStyle w:val="TOC1"/>
            <w:tabs>
              <w:tab w:val="right" w:leader="dot" w:pos="9350"/>
            </w:tabs>
            <w:rPr>
              <w:rFonts w:asciiTheme="majorHAnsi" w:eastAsiaTheme="minorEastAsia" w:hAnsiTheme="majorHAnsi"/>
              <w:noProof/>
              <w:sz w:val="28"/>
              <w:szCs w:val="28"/>
            </w:rPr>
          </w:pPr>
          <w:hyperlink w:anchor="_Toc374716492" w:history="1">
            <w:r w:rsidR="002246EF" w:rsidRPr="002246EF">
              <w:rPr>
                <w:rStyle w:val="Hyperlink"/>
                <w:rFonts w:asciiTheme="majorHAnsi" w:hAnsiTheme="majorHAnsi"/>
                <w:noProof/>
                <w:sz w:val="28"/>
                <w:szCs w:val="28"/>
              </w:rPr>
              <w:t>Bibliography</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_Toc374716492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31</w:t>
            </w:r>
            <w:r w:rsidR="002246EF" w:rsidRPr="002246EF">
              <w:rPr>
                <w:rFonts w:asciiTheme="majorHAnsi" w:hAnsiTheme="majorHAnsi"/>
                <w:noProof/>
                <w:webHidden/>
                <w:sz w:val="28"/>
                <w:szCs w:val="28"/>
              </w:rPr>
              <w:fldChar w:fldCharType="end"/>
            </w:r>
          </w:hyperlink>
        </w:p>
        <w:p w:rsidR="002246EF" w:rsidRPr="002246EF" w:rsidRDefault="00A01F89">
          <w:pPr>
            <w:pStyle w:val="TOC2"/>
            <w:tabs>
              <w:tab w:val="right" w:leader="dot" w:pos="9350"/>
            </w:tabs>
            <w:rPr>
              <w:rFonts w:asciiTheme="majorHAnsi" w:eastAsiaTheme="minorEastAsia" w:hAnsiTheme="majorHAnsi"/>
              <w:noProof/>
              <w:sz w:val="28"/>
              <w:szCs w:val="28"/>
            </w:rPr>
          </w:pPr>
          <w:hyperlink w:anchor="_Toc374716493" w:history="1">
            <w:r w:rsidR="002246EF" w:rsidRPr="002246EF">
              <w:rPr>
                <w:rStyle w:val="Hyperlink"/>
                <w:rFonts w:asciiTheme="majorHAnsi" w:eastAsia="Times New Roman" w:hAnsiTheme="majorHAnsi"/>
                <w:noProof/>
                <w:sz w:val="28"/>
                <w:szCs w:val="28"/>
              </w:rPr>
              <w:t>Primary Sources</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_Toc374716493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31</w:t>
            </w:r>
            <w:r w:rsidR="002246EF" w:rsidRPr="002246EF">
              <w:rPr>
                <w:rFonts w:asciiTheme="majorHAnsi" w:hAnsiTheme="majorHAnsi"/>
                <w:noProof/>
                <w:webHidden/>
                <w:sz w:val="28"/>
                <w:szCs w:val="28"/>
              </w:rPr>
              <w:fldChar w:fldCharType="end"/>
            </w:r>
          </w:hyperlink>
        </w:p>
        <w:p w:rsidR="002246EF" w:rsidRPr="002246EF" w:rsidRDefault="00A01F89">
          <w:pPr>
            <w:pStyle w:val="TOC2"/>
            <w:tabs>
              <w:tab w:val="right" w:leader="dot" w:pos="9350"/>
            </w:tabs>
            <w:rPr>
              <w:rFonts w:asciiTheme="majorHAnsi" w:eastAsiaTheme="minorEastAsia" w:hAnsiTheme="majorHAnsi"/>
              <w:noProof/>
              <w:sz w:val="28"/>
              <w:szCs w:val="28"/>
            </w:rPr>
          </w:pPr>
          <w:hyperlink w:anchor="_Toc374716494" w:history="1">
            <w:r w:rsidR="002246EF" w:rsidRPr="002246EF">
              <w:rPr>
                <w:rStyle w:val="Hyperlink"/>
                <w:rFonts w:asciiTheme="majorHAnsi" w:eastAsia="Times New Roman" w:hAnsiTheme="majorHAnsi"/>
                <w:noProof/>
                <w:sz w:val="28"/>
                <w:szCs w:val="28"/>
              </w:rPr>
              <w:t>Secondary Sources</w:t>
            </w:r>
            <w:r w:rsidR="002246EF" w:rsidRPr="002246EF">
              <w:rPr>
                <w:rFonts w:asciiTheme="majorHAnsi" w:hAnsiTheme="majorHAnsi"/>
                <w:noProof/>
                <w:webHidden/>
                <w:sz w:val="28"/>
                <w:szCs w:val="28"/>
              </w:rPr>
              <w:tab/>
            </w:r>
            <w:r w:rsidR="002246EF" w:rsidRPr="002246EF">
              <w:rPr>
                <w:rFonts w:asciiTheme="majorHAnsi" w:hAnsiTheme="majorHAnsi"/>
                <w:noProof/>
                <w:webHidden/>
                <w:sz w:val="28"/>
                <w:szCs w:val="28"/>
              </w:rPr>
              <w:fldChar w:fldCharType="begin"/>
            </w:r>
            <w:r w:rsidR="002246EF" w:rsidRPr="002246EF">
              <w:rPr>
                <w:rFonts w:asciiTheme="majorHAnsi" w:hAnsiTheme="majorHAnsi"/>
                <w:noProof/>
                <w:webHidden/>
                <w:sz w:val="28"/>
                <w:szCs w:val="28"/>
              </w:rPr>
              <w:instrText xml:space="preserve"> PAGEREF _Toc374716494 \h </w:instrText>
            </w:r>
            <w:r w:rsidR="002246EF" w:rsidRPr="002246EF">
              <w:rPr>
                <w:rFonts w:asciiTheme="majorHAnsi" w:hAnsiTheme="majorHAnsi"/>
                <w:noProof/>
                <w:webHidden/>
                <w:sz w:val="28"/>
                <w:szCs w:val="28"/>
              </w:rPr>
            </w:r>
            <w:r w:rsidR="002246EF" w:rsidRPr="002246EF">
              <w:rPr>
                <w:rFonts w:asciiTheme="majorHAnsi" w:hAnsiTheme="majorHAnsi"/>
                <w:noProof/>
                <w:webHidden/>
                <w:sz w:val="28"/>
                <w:szCs w:val="28"/>
              </w:rPr>
              <w:fldChar w:fldCharType="separate"/>
            </w:r>
            <w:r w:rsidR="00205497">
              <w:rPr>
                <w:rFonts w:asciiTheme="majorHAnsi" w:hAnsiTheme="majorHAnsi"/>
                <w:noProof/>
                <w:webHidden/>
                <w:sz w:val="28"/>
                <w:szCs w:val="28"/>
              </w:rPr>
              <w:t>32</w:t>
            </w:r>
            <w:r w:rsidR="002246EF" w:rsidRPr="002246EF">
              <w:rPr>
                <w:rFonts w:asciiTheme="majorHAnsi" w:hAnsiTheme="majorHAnsi"/>
                <w:noProof/>
                <w:webHidden/>
                <w:sz w:val="28"/>
                <w:szCs w:val="28"/>
              </w:rPr>
              <w:fldChar w:fldCharType="end"/>
            </w:r>
          </w:hyperlink>
        </w:p>
        <w:p w:rsidR="00F81751" w:rsidRDefault="00F81751" w:rsidP="00F81751">
          <w:r w:rsidRPr="002246EF">
            <w:rPr>
              <w:rFonts w:asciiTheme="majorHAnsi" w:hAnsiTheme="majorHAnsi"/>
              <w:b/>
              <w:bCs/>
              <w:noProof/>
              <w:sz w:val="28"/>
              <w:szCs w:val="28"/>
            </w:rPr>
            <w:fldChar w:fldCharType="end"/>
          </w:r>
        </w:p>
        <w:p w:rsidR="00F81751" w:rsidRDefault="00F81751" w:rsidP="00F81751"/>
        <w:p w:rsidR="00F81751" w:rsidRDefault="00F81751" w:rsidP="00F81751"/>
        <w:p w:rsidR="00F81751" w:rsidRDefault="00F81751" w:rsidP="00F81751"/>
        <w:p w:rsidR="00F81751" w:rsidRDefault="00F81751" w:rsidP="00F81751"/>
        <w:p w:rsidR="00F81751" w:rsidRDefault="00F81751" w:rsidP="00F81751"/>
        <w:p w:rsidR="00F81751" w:rsidRDefault="00F81751" w:rsidP="00F81751"/>
        <w:p w:rsidR="00F81751" w:rsidRDefault="00F81751" w:rsidP="00F81751"/>
        <w:p w:rsidR="00F81751" w:rsidRDefault="00F81751" w:rsidP="00F81751"/>
        <w:p w:rsidR="00F81751" w:rsidRPr="00F81751" w:rsidRDefault="00A01F89" w:rsidP="00F81751"/>
      </w:sdtContent>
    </w:sdt>
    <w:p w:rsidR="00275212" w:rsidRDefault="001D0E05" w:rsidP="00F81751">
      <w:pPr>
        <w:pStyle w:val="Heading1"/>
      </w:pPr>
      <w:bookmarkStart w:id="1" w:name="_Toc373243919"/>
      <w:bookmarkStart w:id="2" w:name="_Toc374716481"/>
      <w:r>
        <w:lastRenderedPageBreak/>
        <w:t>Abstract</w:t>
      </w:r>
      <w:bookmarkEnd w:id="1"/>
      <w:bookmarkEnd w:id="2"/>
    </w:p>
    <w:p w:rsidR="0023627A" w:rsidRDefault="0023627A" w:rsidP="0023627A">
      <w:pPr>
        <w:spacing w:line="480" w:lineRule="auto"/>
        <w:ind w:firstLine="720"/>
        <w:rPr>
          <w:rFonts w:ascii="Times New Roman" w:eastAsia="Times New Roman" w:hAnsi="Times New Roman" w:cs="Times New Roman"/>
          <w:sz w:val="24"/>
          <w:szCs w:val="24"/>
        </w:rPr>
      </w:pPr>
    </w:p>
    <w:p w:rsidR="00F47640" w:rsidRDefault="00F47640" w:rsidP="0023627A">
      <w:pPr>
        <w:spacing w:line="480" w:lineRule="auto"/>
        <w:ind w:firstLine="720"/>
        <w:rPr>
          <w:rFonts w:asciiTheme="majorHAnsi" w:hAnsiTheme="majorHAnsi"/>
          <w:sz w:val="24"/>
          <w:szCs w:val="24"/>
        </w:rPr>
      </w:pPr>
      <w:r>
        <w:rPr>
          <w:rFonts w:asciiTheme="majorHAnsi" w:hAnsiTheme="majorHAnsi"/>
          <w:sz w:val="24"/>
          <w:szCs w:val="24"/>
        </w:rPr>
        <w:t xml:space="preserve">This paper focuses on how the United States Rubber Company sought to improve relations with their employees and the union that represented them going into their contract negotiations in 1955. The purpose is to demonstrate that there was effort put forth to create these positive relations that would last past the negotiations. Contract negotiations occurred at a national </w:t>
      </w:r>
      <w:r w:rsidR="0023627A">
        <w:rPr>
          <w:rFonts w:asciiTheme="majorHAnsi" w:hAnsiTheme="majorHAnsi"/>
          <w:sz w:val="24"/>
          <w:szCs w:val="24"/>
        </w:rPr>
        <w:t>level;</w:t>
      </w:r>
      <w:r>
        <w:rPr>
          <w:rFonts w:asciiTheme="majorHAnsi" w:hAnsiTheme="majorHAnsi"/>
          <w:sz w:val="24"/>
          <w:szCs w:val="24"/>
        </w:rPr>
        <w:t xml:space="preserve"> however, this paper will look specifically at plant in Eau Claire to </w:t>
      </w:r>
      <w:r w:rsidR="0023627A">
        <w:rPr>
          <w:rFonts w:asciiTheme="majorHAnsi" w:hAnsiTheme="majorHAnsi"/>
          <w:sz w:val="24"/>
          <w:szCs w:val="24"/>
        </w:rPr>
        <w:t xml:space="preserve">understand how the strike and contract negotiations occurred at a local level. </w:t>
      </w:r>
    </w:p>
    <w:p w:rsidR="0023627A" w:rsidRDefault="0023627A" w:rsidP="0023627A">
      <w:pPr>
        <w:spacing w:line="480" w:lineRule="auto"/>
        <w:ind w:firstLine="720"/>
        <w:rPr>
          <w:rFonts w:asciiTheme="majorHAnsi" w:hAnsiTheme="majorHAnsi"/>
          <w:sz w:val="24"/>
          <w:szCs w:val="24"/>
        </w:rPr>
      </w:pPr>
    </w:p>
    <w:p w:rsidR="0023627A" w:rsidRDefault="0023627A" w:rsidP="0023627A">
      <w:pPr>
        <w:spacing w:line="480" w:lineRule="auto"/>
        <w:ind w:firstLine="720"/>
        <w:rPr>
          <w:rFonts w:asciiTheme="majorHAnsi" w:hAnsiTheme="majorHAnsi"/>
          <w:sz w:val="24"/>
          <w:szCs w:val="24"/>
        </w:rPr>
      </w:pPr>
    </w:p>
    <w:p w:rsidR="0023627A" w:rsidRDefault="0023627A" w:rsidP="0023627A">
      <w:pPr>
        <w:spacing w:line="480" w:lineRule="auto"/>
        <w:ind w:firstLine="720"/>
        <w:rPr>
          <w:rFonts w:asciiTheme="majorHAnsi" w:hAnsiTheme="majorHAnsi"/>
          <w:sz w:val="24"/>
          <w:szCs w:val="24"/>
        </w:rPr>
      </w:pPr>
    </w:p>
    <w:p w:rsidR="0023627A" w:rsidRDefault="0023627A" w:rsidP="0023627A">
      <w:pPr>
        <w:spacing w:line="480" w:lineRule="auto"/>
        <w:ind w:firstLine="720"/>
        <w:rPr>
          <w:rFonts w:asciiTheme="majorHAnsi" w:hAnsiTheme="majorHAnsi"/>
          <w:sz w:val="24"/>
          <w:szCs w:val="24"/>
        </w:rPr>
      </w:pPr>
    </w:p>
    <w:p w:rsidR="0023627A" w:rsidRDefault="0023627A" w:rsidP="0023627A">
      <w:pPr>
        <w:spacing w:line="480" w:lineRule="auto"/>
        <w:ind w:firstLine="720"/>
        <w:rPr>
          <w:rFonts w:asciiTheme="majorHAnsi" w:hAnsiTheme="majorHAnsi"/>
          <w:sz w:val="24"/>
          <w:szCs w:val="24"/>
        </w:rPr>
      </w:pPr>
    </w:p>
    <w:p w:rsidR="0023627A" w:rsidRDefault="0023627A" w:rsidP="0023627A">
      <w:pPr>
        <w:spacing w:line="480" w:lineRule="auto"/>
        <w:ind w:firstLine="720"/>
        <w:rPr>
          <w:rFonts w:asciiTheme="majorHAnsi" w:hAnsiTheme="majorHAnsi"/>
          <w:sz w:val="24"/>
          <w:szCs w:val="24"/>
        </w:rPr>
      </w:pPr>
    </w:p>
    <w:p w:rsidR="0023627A" w:rsidRDefault="0023627A" w:rsidP="0023627A">
      <w:pPr>
        <w:spacing w:line="480" w:lineRule="auto"/>
        <w:ind w:firstLine="720"/>
        <w:rPr>
          <w:rFonts w:asciiTheme="majorHAnsi" w:hAnsiTheme="majorHAnsi"/>
          <w:sz w:val="24"/>
          <w:szCs w:val="24"/>
        </w:rPr>
      </w:pPr>
    </w:p>
    <w:p w:rsidR="0023627A" w:rsidRDefault="0023627A" w:rsidP="0023627A">
      <w:pPr>
        <w:spacing w:line="480" w:lineRule="auto"/>
        <w:ind w:firstLine="720"/>
        <w:rPr>
          <w:rFonts w:asciiTheme="majorHAnsi" w:hAnsiTheme="majorHAnsi"/>
          <w:sz w:val="24"/>
          <w:szCs w:val="24"/>
        </w:rPr>
      </w:pPr>
    </w:p>
    <w:p w:rsidR="0023627A" w:rsidRPr="00F47640" w:rsidRDefault="0023627A" w:rsidP="0023627A">
      <w:pPr>
        <w:spacing w:line="480" w:lineRule="auto"/>
        <w:ind w:firstLine="720"/>
        <w:rPr>
          <w:rFonts w:asciiTheme="majorHAnsi" w:hAnsiTheme="majorHAnsi"/>
          <w:sz w:val="24"/>
          <w:szCs w:val="24"/>
        </w:rPr>
      </w:pPr>
    </w:p>
    <w:p w:rsidR="00FC2934" w:rsidRPr="00F81751" w:rsidRDefault="00892F6C" w:rsidP="00F81751">
      <w:pPr>
        <w:pStyle w:val="Heading1"/>
      </w:pPr>
      <w:bookmarkStart w:id="3" w:name="_Toc374716482"/>
      <w:r w:rsidRPr="00F81751">
        <w:lastRenderedPageBreak/>
        <w:t>Introduction</w:t>
      </w:r>
      <w:bookmarkEnd w:id="3"/>
    </w:p>
    <w:p w:rsidR="002C6BB4" w:rsidRDefault="00892F6C" w:rsidP="00D3754F">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 xml:space="preserve">Throughout history, labor and the work force has changed in the way it is structured and the roles played by the people that partake in its endeavors. The nation may be different in the subcultures, customs, resources and industry but there is one thing people involved in the work force can agree on. Everyone wants to work in safe and healthy conditions, receive fair pay and be treated like a human </w:t>
      </w:r>
      <w:r w:rsidR="00680BB4">
        <w:rPr>
          <w:rFonts w:asciiTheme="majorHAnsi" w:hAnsiTheme="majorHAnsi" w:cs="Times New Roman"/>
          <w:sz w:val="24"/>
          <w:szCs w:val="24"/>
        </w:rPr>
        <w:t xml:space="preserve">being </w:t>
      </w:r>
      <w:r w:rsidRPr="005E2EAD">
        <w:rPr>
          <w:rFonts w:asciiTheme="majorHAnsi" w:hAnsiTheme="majorHAnsi" w:cs="Times New Roman"/>
          <w:sz w:val="24"/>
          <w:szCs w:val="24"/>
        </w:rPr>
        <w:t xml:space="preserve">rather than a machine.  This is a struggle that has </w:t>
      </w:r>
      <w:r w:rsidR="00E626D4" w:rsidRPr="005E2EAD">
        <w:rPr>
          <w:rFonts w:asciiTheme="majorHAnsi" w:hAnsiTheme="majorHAnsi" w:cs="Times New Roman"/>
          <w:sz w:val="24"/>
          <w:szCs w:val="24"/>
        </w:rPr>
        <w:t>been</w:t>
      </w:r>
      <w:r w:rsidRPr="005E2EAD">
        <w:rPr>
          <w:rFonts w:asciiTheme="majorHAnsi" w:hAnsiTheme="majorHAnsi" w:cs="Times New Roman"/>
          <w:sz w:val="24"/>
          <w:szCs w:val="24"/>
        </w:rPr>
        <w:t xml:space="preserve"> fought for many years and still continues to this day. </w:t>
      </w:r>
    </w:p>
    <w:p w:rsidR="002F58DE" w:rsidRPr="005E2EAD" w:rsidRDefault="00726EA9" w:rsidP="00D3754F">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 xml:space="preserve">Many industries </w:t>
      </w:r>
      <w:r w:rsidR="00E4248C">
        <w:rPr>
          <w:rFonts w:asciiTheme="majorHAnsi" w:hAnsiTheme="majorHAnsi" w:cs="Times New Roman"/>
          <w:sz w:val="24"/>
          <w:szCs w:val="24"/>
        </w:rPr>
        <w:t>in different</w:t>
      </w:r>
      <w:r w:rsidRPr="005E2EAD">
        <w:rPr>
          <w:rFonts w:asciiTheme="majorHAnsi" w:hAnsiTheme="majorHAnsi" w:cs="Times New Roman"/>
          <w:sz w:val="24"/>
          <w:szCs w:val="24"/>
        </w:rPr>
        <w:t xml:space="preserve"> time periods had their own struggles a</w:t>
      </w:r>
      <w:r w:rsidR="00AA4F9B" w:rsidRPr="005E2EAD">
        <w:rPr>
          <w:rFonts w:asciiTheme="majorHAnsi" w:hAnsiTheme="majorHAnsi" w:cs="Times New Roman"/>
          <w:sz w:val="24"/>
          <w:szCs w:val="24"/>
        </w:rPr>
        <w:t xml:space="preserve">fter unionizing to </w:t>
      </w:r>
      <w:r w:rsidR="00E4248C">
        <w:rPr>
          <w:rFonts w:asciiTheme="majorHAnsi" w:hAnsiTheme="majorHAnsi" w:cs="Times New Roman"/>
          <w:sz w:val="24"/>
          <w:szCs w:val="24"/>
        </w:rPr>
        <w:t>agree</w:t>
      </w:r>
      <w:r w:rsidR="00AA4F9B" w:rsidRPr="005E2EAD">
        <w:rPr>
          <w:rFonts w:asciiTheme="majorHAnsi" w:hAnsiTheme="majorHAnsi" w:cs="Times New Roman"/>
          <w:sz w:val="24"/>
          <w:szCs w:val="24"/>
        </w:rPr>
        <w:t xml:space="preserve"> to create a contract that both parties involved could be content with.  </w:t>
      </w:r>
      <w:r w:rsidR="00E626D4" w:rsidRPr="005E2EAD">
        <w:rPr>
          <w:rFonts w:asciiTheme="majorHAnsi" w:hAnsiTheme="majorHAnsi" w:cs="Times New Roman"/>
          <w:sz w:val="24"/>
          <w:szCs w:val="24"/>
        </w:rPr>
        <w:t xml:space="preserve"> </w:t>
      </w:r>
      <w:r w:rsidR="00BF57C6" w:rsidRPr="005E2EAD">
        <w:rPr>
          <w:rFonts w:asciiTheme="majorHAnsi" w:hAnsiTheme="majorHAnsi" w:cs="Times New Roman"/>
          <w:sz w:val="24"/>
          <w:szCs w:val="24"/>
        </w:rPr>
        <w:t>In 1955</w:t>
      </w:r>
      <w:r w:rsidR="008464EE">
        <w:rPr>
          <w:rFonts w:asciiTheme="majorHAnsi" w:hAnsiTheme="majorHAnsi" w:cs="Times New Roman"/>
          <w:sz w:val="24"/>
          <w:szCs w:val="24"/>
        </w:rPr>
        <w:t>,</w:t>
      </w:r>
      <w:r w:rsidR="00BF57C6" w:rsidRPr="005E2EAD">
        <w:rPr>
          <w:rFonts w:asciiTheme="majorHAnsi" w:hAnsiTheme="majorHAnsi" w:cs="Times New Roman"/>
          <w:sz w:val="24"/>
          <w:szCs w:val="24"/>
        </w:rPr>
        <w:t xml:space="preserve"> the contract between </w:t>
      </w:r>
      <w:r w:rsidR="008464EE">
        <w:rPr>
          <w:rFonts w:asciiTheme="majorHAnsi" w:hAnsiTheme="majorHAnsi" w:cs="Times New Roman"/>
          <w:sz w:val="24"/>
          <w:szCs w:val="24"/>
        </w:rPr>
        <w:t xml:space="preserve">the </w:t>
      </w:r>
      <w:r w:rsidR="00BF57C6" w:rsidRPr="005E2EAD">
        <w:rPr>
          <w:rFonts w:asciiTheme="majorHAnsi" w:hAnsiTheme="majorHAnsi" w:cs="Times New Roman"/>
          <w:sz w:val="24"/>
          <w:szCs w:val="24"/>
        </w:rPr>
        <w:t>U.S. Rubber</w:t>
      </w:r>
      <w:r w:rsidR="008464EE">
        <w:rPr>
          <w:rFonts w:asciiTheme="majorHAnsi" w:hAnsiTheme="majorHAnsi" w:cs="Times New Roman"/>
          <w:sz w:val="24"/>
          <w:szCs w:val="24"/>
        </w:rPr>
        <w:t xml:space="preserve"> Company</w:t>
      </w:r>
      <w:r w:rsidR="00BF57C6" w:rsidRPr="005E2EAD">
        <w:rPr>
          <w:rFonts w:asciiTheme="majorHAnsi" w:hAnsiTheme="majorHAnsi" w:cs="Times New Roman"/>
          <w:sz w:val="24"/>
          <w:szCs w:val="24"/>
        </w:rPr>
        <w:t xml:space="preserve"> and </w:t>
      </w:r>
      <w:r w:rsidR="008464EE">
        <w:rPr>
          <w:rFonts w:asciiTheme="majorHAnsi" w:hAnsiTheme="majorHAnsi" w:cs="Times New Roman"/>
          <w:sz w:val="24"/>
          <w:szCs w:val="24"/>
        </w:rPr>
        <w:t>its union workers was</w:t>
      </w:r>
      <w:r w:rsidR="002F58DE" w:rsidRPr="005E2EAD">
        <w:rPr>
          <w:rFonts w:asciiTheme="majorHAnsi" w:hAnsiTheme="majorHAnsi" w:cs="Times New Roman"/>
          <w:sz w:val="24"/>
          <w:szCs w:val="24"/>
        </w:rPr>
        <w:t xml:space="preserve"> about to expire. Negotiations occurred</w:t>
      </w:r>
      <w:r w:rsidR="00680BB4">
        <w:rPr>
          <w:rFonts w:asciiTheme="majorHAnsi" w:hAnsiTheme="majorHAnsi" w:cs="Times New Roman"/>
          <w:sz w:val="24"/>
          <w:szCs w:val="24"/>
        </w:rPr>
        <w:t>,</w:t>
      </w:r>
      <w:r w:rsidR="002F58DE" w:rsidRPr="005E2EAD">
        <w:rPr>
          <w:rFonts w:asciiTheme="majorHAnsi" w:hAnsiTheme="majorHAnsi" w:cs="Times New Roman"/>
          <w:sz w:val="24"/>
          <w:szCs w:val="24"/>
        </w:rPr>
        <w:t xml:space="preserve"> however</w:t>
      </w:r>
      <w:r w:rsidR="00680BB4">
        <w:rPr>
          <w:rFonts w:asciiTheme="majorHAnsi" w:hAnsiTheme="majorHAnsi" w:cs="Times New Roman"/>
          <w:sz w:val="24"/>
          <w:szCs w:val="24"/>
        </w:rPr>
        <w:t>,</w:t>
      </w:r>
      <w:r w:rsidR="00D22C49">
        <w:rPr>
          <w:rFonts w:asciiTheme="majorHAnsi" w:hAnsiTheme="majorHAnsi" w:cs="Times New Roman"/>
          <w:sz w:val="24"/>
          <w:szCs w:val="24"/>
        </w:rPr>
        <w:t xml:space="preserve"> when</w:t>
      </w:r>
      <w:r w:rsidR="002F58DE" w:rsidRPr="005E2EAD">
        <w:rPr>
          <w:rFonts w:asciiTheme="majorHAnsi" w:hAnsiTheme="majorHAnsi" w:cs="Times New Roman"/>
          <w:sz w:val="24"/>
          <w:szCs w:val="24"/>
        </w:rPr>
        <w:t xml:space="preserve"> an agreement was unable to be formed before the deadline</w:t>
      </w:r>
      <w:r w:rsidR="00680BB4">
        <w:rPr>
          <w:rFonts w:asciiTheme="majorHAnsi" w:hAnsiTheme="majorHAnsi" w:cs="Times New Roman"/>
          <w:sz w:val="24"/>
          <w:szCs w:val="24"/>
        </w:rPr>
        <w:t>.</w:t>
      </w:r>
      <w:r w:rsidR="002F58DE" w:rsidRPr="005E2EAD">
        <w:rPr>
          <w:rFonts w:asciiTheme="majorHAnsi" w:hAnsiTheme="majorHAnsi" w:cs="Times New Roman"/>
          <w:sz w:val="24"/>
          <w:szCs w:val="24"/>
        </w:rPr>
        <w:t xml:space="preserve"> </w:t>
      </w:r>
      <w:r w:rsidR="00680BB4">
        <w:rPr>
          <w:rFonts w:asciiTheme="majorHAnsi" w:hAnsiTheme="majorHAnsi" w:cs="Times New Roman"/>
          <w:sz w:val="24"/>
          <w:szCs w:val="24"/>
        </w:rPr>
        <w:t>This resulted</w:t>
      </w:r>
      <w:r w:rsidR="002F58DE" w:rsidRPr="005E2EAD">
        <w:rPr>
          <w:rFonts w:asciiTheme="majorHAnsi" w:hAnsiTheme="majorHAnsi" w:cs="Times New Roman"/>
          <w:sz w:val="24"/>
          <w:szCs w:val="24"/>
        </w:rPr>
        <w:t xml:space="preserve"> in</w:t>
      </w:r>
      <w:r w:rsidRPr="005E2EAD">
        <w:rPr>
          <w:rFonts w:asciiTheme="majorHAnsi" w:hAnsiTheme="majorHAnsi" w:cs="Times New Roman"/>
          <w:sz w:val="24"/>
          <w:szCs w:val="24"/>
        </w:rPr>
        <w:t xml:space="preserve"> the Congress </w:t>
      </w:r>
      <w:r w:rsidR="00AA4F9B" w:rsidRPr="005E2EAD">
        <w:rPr>
          <w:rFonts w:asciiTheme="majorHAnsi" w:hAnsiTheme="majorHAnsi" w:cs="Times New Roman"/>
          <w:sz w:val="24"/>
          <w:szCs w:val="24"/>
        </w:rPr>
        <w:t>of Industrial Organizations (CIO) Rubber Workers Union call</w:t>
      </w:r>
      <w:r w:rsidR="00680BB4">
        <w:rPr>
          <w:rFonts w:asciiTheme="majorHAnsi" w:hAnsiTheme="majorHAnsi" w:cs="Times New Roman"/>
          <w:sz w:val="24"/>
          <w:szCs w:val="24"/>
        </w:rPr>
        <w:t>ing</w:t>
      </w:r>
      <w:r w:rsidR="00AA4F9B" w:rsidRPr="005E2EAD">
        <w:rPr>
          <w:rFonts w:asciiTheme="majorHAnsi" w:hAnsiTheme="majorHAnsi" w:cs="Times New Roman"/>
          <w:sz w:val="24"/>
          <w:szCs w:val="24"/>
        </w:rPr>
        <w:t xml:space="preserve"> for a </w:t>
      </w:r>
      <w:r w:rsidR="002F58DE" w:rsidRPr="005E2EAD">
        <w:rPr>
          <w:rFonts w:asciiTheme="majorHAnsi" w:hAnsiTheme="majorHAnsi" w:cs="Times New Roman"/>
          <w:sz w:val="24"/>
          <w:szCs w:val="24"/>
        </w:rPr>
        <w:t xml:space="preserve">strike that affected 19 plants across the United States. The people the union represented may have been spread out across a map but they shared a common goal. Although other items were still on the table to be sorted out, vacation time was the hot item that had people fired up. </w:t>
      </w:r>
    </w:p>
    <w:p w:rsidR="00881326" w:rsidRPr="005E2EAD" w:rsidRDefault="00892F6C" w:rsidP="00D3754F">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Through the examination of the 1955 strike</w:t>
      </w:r>
      <w:r w:rsidR="007640E3" w:rsidRPr="005E2EAD">
        <w:rPr>
          <w:rFonts w:asciiTheme="majorHAnsi" w:hAnsiTheme="majorHAnsi" w:cs="Times New Roman"/>
          <w:sz w:val="24"/>
          <w:szCs w:val="24"/>
        </w:rPr>
        <w:t>,</w:t>
      </w:r>
      <w:r w:rsidRPr="005E2EAD">
        <w:rPr>
          <w:rFonts w:asciiTheme="majorHAnsi" w:hAnsiTheme="majorHAnsi" w:cs="Times New Roman"/>
          <w:sz w:val="24"/>
          <w:szCs w:val="24"/>
        </w:rPr>
        <w:t xml:space="preserve"> </w:t>
      </w:r>
      <w:r w:rsidR="007640E3" w:rsidRPr="005E2EAD">
        <w:rPr>
          <w:rFonts w:asciiTheme="majorHAnsi" w:hAnsiTheme="majorHAnsi" w:cs="Times New Roman"/>
          <w:sz w:val="24"/>
          <w:szCs w:val="24"/>
        </w:rPr>
        <w:t xml:space="preserve">this paper will explore the idea that labor relations between companies and unions were </w:t>
      </w:r>
      <w:r w:rsidR="00A5723D">
        <w:rPr>
          <w:rFonts w:asciiTheme="majorHAnsi" w:hAnsiTheme="majorHAnsi" w:cs="Times New Roman"/>
          <w:sz w:val="24"/>
          <w:szCs w:val="24"/>
        </w:rPr>
        <w:t>striving to improve and retain optimistic attitudes</w:t>
      </w:r>
      <w:r w:rsidR="007640E3" w:rsidRPr="005E2EAD">
        <w:rPr>
          <w:rFonts w:asciiTheme="majorHAnsi" w:hAnsiTheme="majorHAnsi" w:cs="Times New Roman"/>
          <w:sz w:val="24"/>
          <w:szCs w:val="24"/>
        </w:rPr>
        <w:t xml:space="preserve">. </w:t>
      </w:r>
      <w:r w:rsidR="00D22C49">
        <w:rPr>
          <w:rFonts w:asciiTheme="majorHAnsi" w:hAnsiTheme="majorHAnsi" w:cs="Times New Roman"/>
          <w:sz w:val="24"/>
          <w:szCs w:val="24"/>
        </w:rPr>
        <w:t>P</w:t>
      </w:r>
      <w:r w:rsidR="00D22C49" w:rsidRPr="005E2EAD">
        <w:rPr>
          <w:rFonts w:asciiTheme="majorHAnsi" w:hAnsiTheme="majorHAnsi" w:cs="Times New Roman"/>
          <w:sz w:val="24"/>
          <w:szCs w:val="24"/>
        </w:rPr>
        <w:t xml:space="preserve">ositive </w:t>
      </w:r>
      <w:r w:rsidR="00D22C49">
        <w:rPr>
          <w:rFonts w:asciiTheme="majorHAnsi" w:hAnsiTheme="majorHAnsi" w:cs="Times New Roman"/>
          <w:sz w:val="24"/>
          <w:szCs w:val="24"/>
        </w:rPr>
        <w:t xml:space="preserve">relations between the </w:t>
      </w:r>
      <w:r w:rsidR="007640E3" w:rsidRPr="005E2EAD">
        <w:rPr>
          <w:rFonts w:asciiTheme="majorHAnsi" w:hAnsiTheme="majorHAnsi" w:cs="Times New Roman"/>
          <w:sz w:val="24"/>
          <w:szCs w:val="24"/>
        </w:rPr>
        <w:t>company, union and employee w</w:t>
      </w:r>
      <w:r w:rsidR="00780D6B">
        <w:rPr>
          <w:rFonts w:asciiTheme="majorHAnsi" w:hAnsiTheme="majorHAnsi" w:cs="Times New Roman"/>
          <w:sz w:val="24"/>
          <w:szCs w:val="24"/>
        </w:rPr>
        <w:t>ere</w:t>
      </w:r>
      <w:r w:rsidR="007640E3" w:rsidRPr="005E2EAD">
        <w:rPr>
          <w:rFonts w:asciiTheme="majorHAnsi" w:hAnsiTheme="majorHAnsi" w:cs="Times New Roman"/>
          <w:sz w:val="24"/>
          <w:szCs w:val="24"/>
        </w:rPr>
        <w:t xml:space="preserve"> in the best interest for all involved. U. S. Rubber, while looking out for its own interests as a business, understood the importance of positive employee relations</w:t>
      </w:r>
      <w:r w:rsidR="00881326" w:rsidRPr="005E2EAD">
        <w:rPr>
          <w:rFonts w:asciiTheme="majorHAnsi" w:hAnsiTheme="majorHAnsi" w:cs="Times New Roman"/>
          <w:sz w:val="24"/>
          <w:szCs w:val="24"/>
        </w:rPr>
        <w:t xml:space="preserve"> in negotiations</w:t>
      </w:r>
      <w:r w:rsidR="00780D6B">
        <w:rPr>
          <w:rFonts w:asciiTheme="majorHAnsi" w:hAnsiTheme="majorHAnsi" w:cs="Times New Roman"/>
          <w:sz w:val="24"/>
          <w:szCs w:val="24"/>
        </w:rPr>
        <w:t xml:space="preserve"> and through the entire process</w:t>
      </w:r>
      <w:r w:rsidR="007640E3" w:rsidRPr="005E2EAD">
        <w:rPr>
          <w:rFonts w:asciiTheme="majorHAnsi" w:hAnsiTheme="majorHAnsi" w:cs="Times New Roman"/>
          <w:sz w:val="24"/>
          <w:szCs w:val="24"/>
        </w:rPr>
        <w:t>.</w:t>
      </w:r>
      <w:r w:rsidRPr="005E2EAD">
        <w:rPr>
          <w:rFonts w:asciiTheme="majorHAnsi" w:hAnsiTheme="majorHAnsi" w:cs="Times New Roman"/>
          <w:sz w:val="24"/>
          <w:szCs w:val="24"/>
        </w:rPr>
        <w:t xml:space="preserve">  </w:t>
      </w:r>
      <w:r w:rsidR="00881326" w:rsidRPr="005E2EAD">
        <w:rPr>
          <w:rFonts w:asciiTheme="majorHAnsi" w:hAnsiTheme="majorHAnsi" w:cs="Times New Roman"/>
          <w:sz w:val="24"/>
          <w:szCs w:val="24"/>
        </w:rPr>
        <w:t>The comprehension of company leaders of the value of good relations lead to improvement</w:t>
      </w:r>
      <w:r w:rsidR="000F3FDC">
        <w:rPr>
          <w:rFonts w:asciiTheme="majorHAnsi" w:hAnsiTheme="majorHAnsi" w:cs="Times New Roman"/>
          <w:sz w:val="24"/>
          <w:szCs w:val="24"/>
        </w:rPr>
        <w:t xml:space="preserve">s for workers then and to come. </w:t>
      </w:r>
    </w:p>
    <w:p w:rsidR="00FC2934" w:rsidRPr="005E2EAD" w:rsidRDefault="000F3FDC" w:rsidP="000F3FDC">
      <w:pPr>
        <w:spacing w:line="480" w:lineRule="auto"/>
        <w:ind w:firstLine="720"/>
        <w:rPr>
          <w:rFonts w:asciiTheme="majorHAnsi" w:hAnsiTheme="majorHAnsi" w:cs="Times New Roman"/>
          <w:sz w:val="24"/>
          <w:szCs w:val="24"/>
        </w:rPr>
      </w:pPr>
      <w:r>
        <w:rPr>
          <w:rFonts w:asciiTheme="majorHAnsi" w:hAnsiTheme="majorHAnsi" w:cs="Times New Roman"/>
          <w:sz w:val="24"/>
          <w:szCs w:val="24"/>
        </w:rPr>
        <w:lastRenderedPageBreak/>
        <w:t xml:space="preserve">The negotiations and the strike that followed will be examined at a national level by examining what occurred during this period to explain the larger happenings. The U.S. Rubber Company affiliate Uniroyal, located in Eau Claire, WI and their union, </w:t>
      </w:r>
      <w:r w:rsidRPr="005E2EAD">
        <w:rPr>
          <w:rFonts w:asciiTheme="majorHAnsi" w:hAnsiTheme="majorHAnsi" w:cs="Times New Roman"/>
          <w:sz w:val="24"/>
          <w:szCs w:val="24"/>
        </w:rPr>
        <w:t>the United Rubber, Cork, Linoleum, and Plastic Workers of America: Local 19 chapter</w:t>
      </w:r>
      <w:r>
        <w:rPr>
          <w:rFonts w:asciiTheme="majorHAnsi" w:hAnsiTheme="majorHAnsi" w:cs="Times New Roman"/>
          <w:sz w:val="24"/>
          <w:szCs w:val="24"/>
        </w:rPr>
        <w:t xml:space="preserve"> will demonstrate the perspective of what was going on at a more local level.  </w:t>
      </w:r>
      <w:r w:rsidR="009C7207" w:rsidRPr="005E2EAD">
        <w:rPr>
          <w:rFonts w:asciiTheme="majorHAnsi" w:hAnsiTheme="majorHAnsi" w:cs="Times New Roman"/>
          <w:sz w:val="24"/>
          <w:szCs w:val="24"/>
        </w:rPr>
        <w:t xml:space="preserve">The author of this paper acknowledges that each individual plant associated with U.S. Rubber had </w:t>
      </w:r>
      <w:r w:rsidR="00F443C1" w:rsidRPr="005E2EAD">
        <w:rPr>
          <w:rFonts w:asciiTheme="majorHAnsi" w:hAnsiTheme="majorHAnsi" w:cs="Times New Roman"/>
          <w:sz w:val="24"/>
          <w:szCs w:val="24"/>
        </w:rPr>
        <w:t>its</w:t>
      </w:r>
      <w:r w:rsidR="009C7207" w:rsidRPr="005E2EAD">
        <w:rPr>
          <w:rFonts w:asciiTheme="majorHAnsi" w:hAnsiTheme="majorHAnsi" w:cs="Times New Roman"/>
          <w:sz w:val="24"/>
          <w:szCs w:val="24"/>
        </w:rPr>
        <w:t xml:space="preserve"> own experiences during this time. However, it can serve as an example of what was happening on a smaller </w:t>
      </w:r>
      <w:r w:rsidRPr="005E2EAD">
        <w:rPr>
          <w:rFonts w:asciiTheme="majorHAnsi" w:hAnsiTheme="majorHAnsi" w:cs="Times New Roman"/>
          <w:sz w:val="24"/>
          <w:szCs w:val="24"/>
        </w:rPr>
        <w:t>scale.</w:t>
      </w:r>
      <w:r>
        <w:rPr>
          <w:rFonts w:asciiTheme="majorHAnsi" w:hAnsiTheme="majorHAnsi" w:cs="Times New Roman"/>
          <w:sz w:val="24"/>
          <w:szCs w:val="24"/>
        </w:rPr>
        <w:t xml:space="preserve"> Using this contract renewal and the events surrounding it is simply a snapshot in a larger window of labor relations. Previous contract negotiations shaped the way people interacted during the 1955 conference just as future contract negotiations would be impacted by the company and union interactions of 1955. </w:t>
      </w:r>
    </w:p>
    <w:p w:rsidR="00D22C49" w:rsidRPr="000F3FDC" w:rsidRDefault="00465A2E" w:rsidP="00D3754F">
      <w:pPr>
        <w:spacing w:line="480" w:lineRule="auto"/>
        <w:rPr>
          <w:rFonts w:asciiTheme="majorHAnsi" w:hAnsiTheme="majorHAnsi" w:cs="Times New Roman"/>
          <w:sz w:val="24"/>
          <w:szCs w:val="24"/>
        </w:rPr>
      </w:pPr>
      <w:r w:rsidRPr="005E2EAD">
        <w:rPr>
          <w:rFonts w:asciiTheme="majorHAnsi" w:hAnsiTheme="majorHAnsi" w:cs="Times New Roman"/>
          <w:sz w:val="24"/>
          <w:szCs w:val="24"/>
        </w:rPr>
        <w:tab/>
        <w:t>Th</w:t>
      </w:r>
      <w:r w:rsidR="00974D3C" w:rsidRPr="005E2EAD">
        <w:rPr>
          <w:rFonts w:asciiTheme="majorHAnsi" w:hAnsiTheme="majorHAnsi" w:cs="Times New Roman"/>
          <w:sz w:val="24"/>
          <w:szCs w:val="24"/>
        </w:rPr>
        <w:t xml:space="preserve">is paper will begin with the histories of the labor movement in the United States, </w:t>
      </w:r>
      <w:r w:rsidR="009B4B20" w:rsidRPr="005E2EAD">
        <w:rPr>
          <w:rFonts w:asciiTheme="majorHAnsi" w:hAnsiTheme="majorHAnsi" w:cs="Times New Roman"/>
          <w:sz w:val="24"/>
          <w:szCs w:val="24"/>
        </w:rPr>
        <w:t>Wisconsin</w:t>
      </w:r>
      <w:r w:rsidR="00974D3C" w:rsidRPr="005E2EAD">
        <w:rPr>
          <w:rFonts w:asciiTheme="majorHAnsi" w:hAnsiTheme="majorHAnsi" w:cs="Times New Roman"/>
          <w:sz w:val="24"/>
          <w:szCs w:val="24"/>
        </w:rPr>
        <w:t xml:space="preserve"> and the company Uniroyal associated with U.S. Rubber. </w:t>
      </w:r>
      <w:r w:rsidR="008431D6" w:rsidRPr="005E2EAD">
        <w:rPr>
          <w:rFonts w:asciiTheme="majorHAnsi" w:hAnsiTheme="majorHAnsi" w:cs="Times New Roman"/>
          <w:sz w:val="24"/>
          <w:szCs w:val="24"/>
        </w:rPr>
        <w:t xml:space="preserve">Following </w:t>
      </w:r>
      <w:r w:rsidRPr="005E2EAD">
        <w:rPr>
          <w:rFonts w:asciiTheme="majorHAnsi" w:hAnsiTheme="majorHAnsi" w:cs="Times New Roman"/>
          <w:sz w:val="24"/>
          <w:szCs w:val="24"/>
        </w:rPr>
        <w:t xml:space="preserve">the history of strikes in the U.S Rubber Company will </w:t>
      </w:r>
      <w:r w:rsidR="009B4B20" w:rsidRPr="005E2EAD">
        <w:rPr>
          <w:rFonts w:asciiTheme="majorHAnsi" w:hAnsiTheme="majorHAnsi" w:cs="Times New Roman"/>
          <w:sz w:val="24"/>
          <w:szCs w:val="24"/>
        </w:rPr>
        <w:t>be the</w:t>
      </w:r>
      <w:r w:rsidRPr="005E2EAD">
        <w:rPr>
          <w:rFonts w:asciiTheme="majorHAnsi" w:hAnsiTheme="majorHAnsi" w:cs="Times New Roman"/>
          <w:sz w:val="24"/>
          <w:szCs w:val="24"/>
        </w:rPr>
        <w:t xml:space="preserve"> negotiations and meetings on contract renewal that lead up to the 1955 strike. I wi</w:t>
      </w:r>
      <w:r w:rsidR="00D22C49">
        <w:rPr>
          <w:rFonts w:asciiTheme="majorHAnsi" w:hAnsiTheme="majorHAnsi" w:cs="Times New Roman"/>
          <w:sz w:val="24"/>
          <w:szCs w:val="24"/>
        </w:rPr>
        <w:t>ll then focus on the strike it</w:t>
      </w:r>
      <w:r w:rsidRPr="005E2EAD">
        <w:rPr>
          <w:rFonts w:asciiTheme="majorHAnsi" w:hAnsiTheme="majorHAnsi" w:cs="Times New Roman"/>
          <w:sz w:val="24"/>
          <w:szCs w:val="24"/>
        </w:rPr>
        <w:t xml:space="preserve">self and the </w:t>
      </w:r>
      <w:r w:rsidR="004A0F85">
        <w:rPr>
          <w:rFonts w:asciiTheme="majorHAnsi" w:hAnsiTheme="majorHAnsi" w:cs="Times New Roman"/>
          <w:sz w:val="24"/>
          <w:szCs w:val="24"/>
        </w:rPr>
        <w:t>implications that came from it.</w:t>
      </w:r>
    </w:p>
    <w:p w:rsidR="00E66655" w:rsidRDefault="00E66655" w:rsidP="00F81751">
      <w:pPr>
        <w:pStyle w:val="Heading1"/>
      </w:pPr>
      <w:bookmarkStart w:id="4" w:name="_Toc374716483"/>
      <w:r>
        <w:t>Historiography</w:t>
      </w:r>
      <w:bookmarkEnd w:id="4"/>
      <w:r>
        <w:t xml:space="preserve"> </w:t>
      </w:r>
    </w:p>
    <w:p w:rsidR="003E0456" w:rsidRDefault="00E66655" w:rsidP="009F4EC6">
      <w:pPr>
        <w:spacing w:line="480" w:lineRule="auto"/>
        <w:rPr>
          <w:rFonts w:asciiTheme="majorHAnsi" w:hAnsiTheme="majorHAnsi"/>
          <w:iCs/>
          <w:sz w:val="24"/>
          <w:szCs w:val="24"/>
        </w:rPr>
      </w:pPr>
      <w:r>
        <w:rPr>
          <w:rFonts w:asciiTheme="majorHAnsi" w:hAnsiTheme="majorHAnsi" w:cs="Times New Roman"/>
          <w:sz w:val="24"/>
          <w:szCs w:val="24"/>
        </w:rPr>
        <w:tab/>
        <w:t xml:space="preserve">The history of labor has been </w:t>
      </w:r>
      <w:r w:rsidR="00C64641">
        <w:rPr>
          <w:rFonts w:asciiTheme="majorHAnsi" w:hAnsiTheme="majorHAnsi" w:cs="Times New Roman"/>
          <w:sz w:val="24"/>
          <w:szCs w:val="24"/>
        </w:rPr>
        <w:t xml:space="preserve">documented </w:t>
      </w:r>
      <w:r>
        <w:rPr>
          <w:rFonts w:asciiTheme="majorHAnsi" w:hAnsiTheme="majorHAnsi" w:cs="Times New Roman"/>
          <w:sz w:val="24"/>
          <w:szCs w:val="24"/>
        </w:rPr>
        <w:t>throughout much of the 20</w:t>
      </w:r>
      <w:r w:rsidRPr="00E66655">
        <w:rPr>
          <w:rFonts w:asciiTheme="majorHAnsi" w:hAnsiTheme="majorHAnsi" w:cs="Times New Roman"/>
          <w:sz w:val="24"/>
          <w:szCs w:val="24"/>
          <w:vertAlign w:val="superscript"/>
        </w:rPr>
        <w:t>th</w:t>
      </w:r>
      <w:r>
        <w:rPr>
          <w:rFonts w:asciiTheme="majorHAnsi" w:hAnsiTheme="majorHAnsi" w:cs="Times New Roman"/>
          <w:sz w:val="24"/>
          <w:szCs w:val="24"/>
        </w:rPr>
        <w:t xml:space="preserve"> century. Beginning to study labor began at the turn of the century in Wisconsin when an economist by the name</w:t>
      </w:r>
      <w:r w:rsidR="00680BB4">
        <w:rPr>
          <w:rFonts w:asciiTheme="majorHAnsi" w:hAnsiTheme="majorHAnsi" w:cs="Times New Roman"/>
          <w:sz w:val="24"/>
          <w:szCs w:val="24"/>
        </w:rPr>
        <w:t xml:space="preserve"> of</w:t>
      </w:r>
      <w:r>
        <w:rPr>
          <w:rFonts w:asciiTheme="majorHAnsi" w:hAnsiTheme="majorHAnsi" w:cs="Times New Roman"/>
          <w:sz w:val="24"/>
          <w:szCs w:val="24"/>
        </w:rPr>
        <w:t xml:space="preserve"> John R. Commons studying and documenting the labor movement and its </w:t>
      </w:r>
      <w:r>
        <w:rPr>
          <w:rFonts w:asciiTheme="majorHAnsi" w:hAnsiTheme="majorHAnsi" w:cs="Times New Roman"/>
          <w:sz w:val="24"/>
          <w:szCs w:val="24"/>
        </w:rPr>
        <w:lastRenderedPageBreak/>
        <w:t>history in the United States</w:t>
      </w:r>
      <w:r w:rsidR="00680BB4">
        <w:rPr>
          <w:rFonts w:asciiTheme="majorHAnsi" w:hAnsiTheme="majorHAnsi" w:cs="Times New Roman"/>
          <w:sz w:val="24"/>
          <w:szCs w:val="24"/>
        </w:rPr>
        <w:t xml:space="preserve"> with his team</w:t>
      </w:r>
      <w:r>
        <w:rPr>
          <w:rFonts w:asciiTheme="majorHAnsi" w:hAnsiTheme="majorHAnsi" w:cs="Times New Roman"/>
          <w:sz w:val="24"/>
          <w:szCs w:val="24"/>
        </w:rPr>
        <w:t>.</w:t>
      </w:r>
      <w:r>
        <w:rPr>
          <w:rStyle w:val="FootnoteReference"/>
          <w:rFonts w:asciiTheme="majorHAnsi" w:hAnsiTheme="majorHAnsi" w:cs="Times New Roman"/>
          <w:sz w:val="24"/>
          <w:szCs w:val="24"/>
        </w:rPr>
        <w:footnoteReference w:id="1"/>
      </w:r>
      <w:r>
        <w:rPr>
          <w:rFonts w:asciiTheme="majorHAnsi" w:hAnsiTheme="majorHAnsi" w:cs="Times New Roman"/>
          <w:sz w:val="24"/>
          <w:szCs w:val="24"/>
        </w:rPr>
        <w:t xml:space="preserve"> </w:t>
      </w:r>
      <w:r w:rsidR="009F4EC6" w:rsidRPr="00391DA0">
        <w:rPr>
          <w:rFonts w:asciiTheme="majorHAnsi" w:hAnsiTheme="majorHAnsi"/>
          <w:sz w:val="24"/>
          <w:szCs w:val="24"/>
        </w:rPr>
        <w:t>Robert H</w:t>
      </w:r>
      <w:r w:rsidR="009F4EC6">
        <w:rPr>
          <w:rFonts w:asciiTheme="majorHAnsi" w:hAnsiTheme="majorHAnsi"/>
          <w:sz w:val="24"/>
          <w:szCs w:val="24"/>
        </w:rPr>
        <w:t>.</w:t>
      </w:r>
      <w:r w:rsidR="009F4EC6" w:rsidRPr="00391DA0">
        <w:rPr>
          <w:rFonts w:asciiTheme="majorHAnsi" w:hAnsiTheme="majorHAnsi"/>
          <w:sz w:val="24"/>
          <w:szCs w:val="24"/>
        </w:rPr>
        <w:t xml:space="preserve"> </w:t>
      </w:r>
      <w:proofErr w:type="spellStart"/>
      <w:r w:rsidR="009F4EC6" w:rsidRPr="00391DA0">
        <w:rPr>
          <w:rFonts w:asciiTheme="majorHAnsi" w:hAnsiTheme="majorHAnsi"/>
          <w:sz w:val="24"/>
          <w:szCs w:val="24"/>
        </w:rPr>
        <w:t>Zieger</w:t>
      </w:r>
      <w:proofErr w:type="spellEnd"/>
      <w:r w:rsidR="009F4EC6">
        <w:rPr>
          <w:rFonts w:asciiTheme="majorHAnsi" w:hAnsiTheme="majorHAnsi"/>
          <w:sz w:val="24"/>
          <w:szCs w:val="24"/>
        </w:rPr>
        <w:t xml:space="preserve"> </w:t>
      </w:r>
      <w:r w:rsidR="009F4EC6" w:rsidRPr="00391DA0">
        <w:rPr>
          <w:rFonts w:asciiTheme="majorHAnsi" w:hAnsiTheme="majorHAnsi"/>
          <w:sz w:val="24"/>
          <w:szCs w:val="24"/>
        </w:rPr>
        <w:t>and Gilbert J. Gall</w:t>
      </w:r>
      <w:r w:rsidR="009F4EC6">
        <w:rPr>
          <w:rFonts w:asciiTheme="majorHAnsi" w:hAnsiTheme="majorHAnsi"/>
          <w:sz w:val="24"/>
          <w:szCs w:val="24"/>
        </w:rPr>
        <w:t xml:space="preserve">’s work </w:t>
      </w:r>
      <w:r w:rsidR="009F4EC6" w:rsidRPr="009F4EC6">
        <w:rPr>
          <w:rFonts w:asciiTheme="majorHAnsi" w:hAnsiTheme="majorHAnsi"/>
          <w:i/>
          <w:iCs/>
          <w:sz w:val="24"/>
          <w:szCs w:val="24"/>
        </w:rPr>
        <w:t>America</w:t>
      </w:r>
      <w:r w:rsidR="009F4EC6">
        <w:rPr>
          <w:rFonts w:asciiTheme="majorHAnsi" w:hAnsiTheme="majorHAnsi"/>
          <w:i/>
          <w:iCs/>
          <w:sz w:val="24"/>
          <w:szCs w:val="24"/>
        </w:rPr>
        <w:t xml:space="preserve">n Workers, American Unions: The </w:t>
      </w:r>
      <w:r w:rsidR="009F4EC6" w:rsidRPr="009F4EC6">
        <w:rPr>
          <w:rFonts w:asciiTheme="majorHAnsi" w:hAnsiTheme="majorHAnsi"/>
          <w:i/>
          <w:iCs/>
          <w:sz w:val="24"/>
          <w:szCs w:val="24"/>
        </w:rPr>
        <w:t>Twentieth Century</w:t>
      </w:r>
      <w:r w:rsidR="009F4EC6">
        <w:rPr>
          <w:rFonts w:asciiTheme="majorHAnsi" w:hAnsiTheme="majorHAnsi"/>
          <w:i/>
          <w:iCs/>
          <w:sz w:val="24"/>
          <w:szCs w:val="24"/>
        </w:rPr>
        <w:t xml:space="preserve"> </w:t>
      </w:r>
      <w:r w:rsidR="009F4EC6">
        <w:rPr>
          <w:rFonts w:asciiTheme="majorHAnsi" w:hAnsiTheme="majorHAnsi"/>
          <w:iCs/>
          <w:sz w:val="24"/>
          <w:szCs w:val="24"/>
        </w:rPr>
        <w:t xml:space="preserve">was heavily consulted for this paper. The </w:t>
      </w:r>
      <w:r w:rsidR="00C64641">
        <w:rPr>
          <w:rFonts w:asciiTheme="majorHAnsi" w:hAnsiTheme="majorHAnsi"/>
          <w:iCs/>
          <w:sz w:val="24"/>
          <w:szCs w:val="24"/>
        </w:rPr>
        <w:t>ideas presented emphasize</w:t>
      </w:r>
      <w:r w:rsidR="009F4EC6">
        <w:rPr>
          <w:rFonts w:asciiTheme="majorHAnsi" w:hAnsiTheme="majorHAnsi"/>
          <w:iCs/>
          <w:sz w:val="24"/>
          <w:szCs w:val="24"/>
        </w:rPr>
        <w:t xml:space="preserve"> the turbulence faced by businesses and workers throughout history </w:t>
      </w:r>
      <w:r w:rsidR="003E0456">
        <w:rPr>
          <w:rFonts w:asciiTheme="majorHAnsi" w:hAnsiTheme="majorHAnsi"/>
          <w:iCs/>
          <w:sz w:val="24"/>
          <w:szCs w:val="24"/>
        </w:rPr>
        <w:t>as companies</w:t>
      </w:r>
      <w:r w:rsidR="009F4EC6">
        <w:rPr>
          <w:rFonts w:asciiTheme="majorHAnsi" w:hAnsiTheme="majorHAnsi"/>
          <w:iCs/>
          <w:sz w:val="24"/>
          <w:szCs w:val="24"/>
        </w:rPr>
        <w:t xml:space="preserve"> fought for more efficient labor and</w:t>
      </w:r>
      <w:r w:rsidR="003E0456">
        <w:rPr>
          <w:rFonts w:asciiTheme="majorHAnsi" w:hAnsiTheme="majorHAnsi"/>
          <w:iCs/>
          <w:sz w:val="24"/>
          <w:szCs w:val="24"/>
        </w:rPr>
        <w:t xml:space="preserve"> unions</w:t>
      </w:r>
      <w:r w:rsidR="00680BB4">
        <w:rPr>
          <w:rFonts w:asciiTheme="majorHAnsi" w:hAnsiTheme="majorHAnsi"/>
          <w:iCs/>
          <w:sz w:val="24"/>
          <w:szCs w:val="24"/>
        </w:rPr>
        <w:t xml:space="preserve"> fought</w:t>
      </w:r>
      <w:r w:rsidR="003E0456">
        <w:rPr>
          <w:rFonts w:asciiTheme="majorHAnsi" w:hAnsiTheme="majorHAnsi"/>
          <w:iCs/>
          <w:sz w:val="24"/>
          <w:szCs w:val="24"/>
        </w:rPr>
        <w:t xml:space="preserve"> for the rights of their workers. </w:t>
      </w:r>
      <w:proofErr w:type="spellStart"/>
      <w:r w:rsidR="003E0456">
        <w:rPr>
          <w:rFonts w:asciiTheme="majorHAnsi" w:hAnsiTheme="majorHAnsi"/>
          <w:iCs/>
          <w:sz w:val="24"/>
          <w:szCs w:val="24"/>
        </w:rPr>
        <w:t>Zieger</w:t>
      </w:r>
      <w:proofErr w:type="spellEnd"/>
      <w:r w:rsidR="003E0456">
        <w:rPr>
          <w:rFonts w:asciiTheme="majorHAnsi" w:hAnsiTheme="majorHAnsi"/>
          <w:iCs/>
          <w:sz w:val="24"/>
          <w:szCs w:val="24"/>
        </w:rPr>
        <w:t xml:space="preserve"> and Gall express that it was not an easy road for either side and that the labor movement was a combined effort of many parties. </w:t>
      </w:r>
    </w:p>
    <w:p w:rsidR="00FA60A9" w:rsidRPr="00FA60A9" w:rsidRDefault="003E0456" w:rsidP="00FA60A9">
      <w:pPr>
        <w:spacing w:line="480" w:lineRule="auto"/>
        <w:rPr>
          <w:rFonts w:asciiTheme="majorHAnsi" w:hAnsiTheme="majorHAnsi"/>
          <w:iCs/>
          <w:sz w:val="24"/>
          <w:szCs w:val="24"/>
        </w:rPr>
      </w:pPr>
      <w:r>
        <w:rPr>
          <w:rFonts w:asciiTheme="majorHAnsi" w:hAnsiTheme="majorHAnsi"/>
          <w:iCs/>
          <w:sz w:val="24"/>
          <w:szCs w:val="24"/>
        </w:rPr>
        <w:tab/>
        <w:t xml:space="preserve">Relating specifically to this paper’s focus on U.S. Rubber and its sub company Uniroyal, John B. </w:t>
      </w:r>
      <w:proofErr w:type="spellStart"/>
      <w:r>
        <w:rPr>
          <w:rFonts w:asciiTheme="majorHAnsi" w:hAnsiTheme="majorHAnsi"/>
          <w:iCs/>
          <w:sz w:val="24"/>
          <w:szCs w:val="24"/>
        </w:rPr>
        <w:t>DeRosier</w:t>
      </w:r>
      <w:proofErr w:type="spellEnd"/>
      <w:r>
        <w:rPr>
          <w:rFonts w:asciiTheme="majorHAnsi" w:hAnsiTheme="majorHAnsi"/>
          <w:iCs/>
          <w:sz w:val="24"/>
          <w:szCs w:val="24"/>
        </w:rPr>
        <w:t xml:space="preserve"> focuses his thoughts on the idea that Uniroyal, along with U.S. Rubber by association were a machine that treated their laborers as such</w:t>
      </w:r>
      <w:r w:rsidR="00835585">
        <w:rPr>
          <w:rFonts w:asciiTheme="majorHAnsi" w:hAnsiTheme="majorHAnsi"/>
          <w:iCs/>
          <w:sz w:val="24"/>
          <w:szCs w:val="24"/>
        </w:rPr>
        <w:t xml:space="preserve"> in his thesis </w:t>
      </w:r>
      <w:proofErr w:type="spellStart"/>
      <w:proofErr w:type="gramStart"/>
      <w:r w:rsidR="00835585" w:rsidRPr="00B765A1">
        <w:rPr>
          <w:rFonts w:asciiTheme="majorHAnsi" w:eastAsia="Times New Roman" w:hAnsiTheme="majorHAnsi" w:cs="Times New Roman"/>
          <w:i/>
          <w:iCs/>
          <w:sz w:val="24"/>
          <w:szCs w:val="24"/>
        </w:rPr>
        <w:t>Nothin</w:t>
      </w:r>
      <w:proofErr w:type="spellEnd"/>
      <w:proofErr w:type="gramEnd"/>
      <w:r w:rsidR="00835585" w:rsidRPr="00B765A1">
        <w:rPr>
          <w:rFonts w:asciiTheme="majorHAnsi" w:eastAsia="Times New Roman" w:hAnsiTheme="majorHAnsi" w:cs="Times New Roman"/>
          <w:i/>
          <w:iCs/>
          <w:sz w:val="24"/>
          <w:szCs w:val="24"/>
        </w:rPr>
        <w:t>' but a Machine: A History of the Eau Claire Rubber Workers on Strike</w:t>
      </w:r>
      <w:r w:rsidR="00835585" w:rsidRPr="00B765A1">
        <w:rPr>
          <w:rFonts w:asciiTheme="majorHAnsi" w:eastAsia="Times New Roman" w:hAnsiTheme="majorHAnsi" w:cs="Times New Roman"/>
          <w:sz w:val="24"/>
          <w:szCs w:val="24"/>
        </w:rPr>
        <w:t>.</w:t>
      </w:r>
      <w:r>
        <w:rPr>
          <w:rFonts w:asciiTheme="majorHAnsi" w:hAnsiTheme="majorHAnsi"/>
          <w:iCs/>
          <w:sz w:val="24"/>
          <w:szCs w:val="24"/>
        </w:rPr>
        <w:t xml:space="preserve"> The company addressed the issues but never the underlying causes. His focus is more on the economics of the strikes</w:t>
      </w:r>
      <w:r w:rsidRPr="003E0456">
        <w:rPr>
          <w:rFonts w:asciiTheme="majorHAnsi" w:hAnsiTheme="majorHAnsi"/>
          <w:iCs/>
          <w:sz w:val="24"/>
          <w:szCs w:val="24"/>
        </w:rPr>
        <w:t xml:space="preserve"> </w:t>
      </w:r>
      <w:r>
        <w:rPr>
          <w:rFonts w:asciiTheme="majorHAnsi" w:hAnsiTheme="majorHAnsi"/>
          <w:iCs/>
          <w:sz w:val="24"/>
          <w:szCs w:val="24"/>
        </w:rPr>
        <w:t>and company, in which he explains well, but in a way</w:t>
      </w:r>
      <w:r w:rsidR="00680BB4">
        <w:rPr>
          <w:rFonts w:asciiTheme="majorHAnsi" w:hAnsiTheme="majorHAnsi"/>
          <w:iCs/>
          <w:sz w:val="24"/>
          <w:szCs w:val="24"/>
        </w:rPr>
        <w:t xml:space="preserve"> mostly</w:t>
      </w:r>
      <w:r>
        <w:rPr>
          <w:rFonts w:asciiTheme="majorHAnsi" w:hAnsiTheme="majorHAnsi"/>
          <w:iCs/>
          <w:sz w:val="24"/>
          <w:szCs w:val="24"/>
        </w:rPr>
        <w:t xml:space="preserve"> belittles the human relations efforts that were made between the co</w:t>
      </w:r>
      <w:r w:rsidR="00F1778E">
        <w:rPr>
          <w:rFonts w:asciiTheme="majorHAnsi" w:hAnsiTheme="majorHAnsi"/>
          <w:iCs/>
          <w:sz w:val="24"/>
          <w:szCs w:val="24"/>
        </w:rPr>
        <w:t>mpany and union. He describes the strikes almost as a cycle of making demands, striking, negotiations, and then a period of calm again before the next issue arises.</w:t>
      </w:r>
      <w:r w:rsidR="005B464F">
        <w:rPr>
          <w:rFonts w:asciiTheme="majorHAnsi" w:hAnsiTheme="majorHAnsi"/>
          <w:iCs/>
          <w:sz w:val="24"/>
          <w:szCs w:val="24"/>
        </w:rPr>
        <w:t xml:space="preserve"> His work brings to light the issues but does not agree on the level of effectiveness the strikes had as this paper will argue. </w:t>
      </w:r>
      <w:r w:rsidR="00F1778E">
        <w:rPr>
          <w:rFonts w:asciiTheme="majorHAnsi" w:hAnsiTheme="majorHAnsi"/>
          <w:iCs/>
          <w:sz w:val="24"/>
          <w:szCs w:val="24"/>
        </w:rPr>
        <w:t xml:space="preserve"> </w:t>
      </w:r>
      <w:r w:rsidR="00C64641">
        <w:rPr>
          <w:rFonts w:asciiTheme="majorHAnsi" w:hAnsiTheme="majorHAnsi"/>
          <w:iCs/>
          <w:sz w:val="24"/>
          <w:szCs w:val="24"/>
        </w:rPr>
        <w:t xml:space="preserve">  </w:t>
      </w:r>
      <w:r w:rsidR="00F1778E">
        <w:rPr>
          <w:rFonts w:asciiTheme="majorHAnsi" w:hAnsiTheme="majorHAnsi"/>
          <w:iCs/>
          <w:sz w:val="24"/>
          <w:szCs w:val="24"/>
        </w:rPr>
        <w:t xml:space="preserve"> </w:t>
      </w:r>
    </w:p>
    <w:p w:rsidR="00D3754F" w:rsidRPr="005E2EAD" w:rsidRDefault="003478AA" w:rsidP="00F81751">
      <w:pPr>
        <w:pStyle w:val="Heading1"/>
      </w:pPr>
      <w:bookmarkStart w:id="5" w:name="_Toc374716484"/>
      <w:r w:rsidRPr="005E2EAD">
        <w:t>General</w:t>
      </w:r>
      <w:r w:rsidR="001923E1" w:rsidRPr="005E2EAD">
        <w:t xml:space="preserve"> History of Labor and Unions</w:t>
      </w:r>
      <w:r w:rsidR="0043083D" w:rsidRPr="005E2EAD">
        <w:t xml:space="preserve"> </w:t>
      </w:r>
      <w:r w:rsidR="006D0B06" w:rsidRPr="005E2EAD">
        <w:t>in</w:t>
      </w:r>
      <w:r w:rsidR="0043083D" w:rsidRPr="005E2EAD">
        <w:t xml:space="preserve"> America</w:t>
      </w:r>
      <w:bookmarkEnd w:id="5"/>
      <w:r w:rsidR="0043083D" w:rsidRPr="005E2EAD">
        <w:t xml:space="preserve"> </w:t>
      </w:r>
    </w:p>
    <w:p w:rsidR="00D80033" w:rsidRPr="005E2EAD" w:rsidRDefault="006B4AAA" w:rsidP="009472E2">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The</w:t>
      </w:r>
      <w:r w:rsidR="0059404E" w:rsidRPr="005E2EAD">
        <w:rPr>
          <w:rFonts w:asciiTheme="majorHAnsi" w:hAnsiTheme="majorHAnsi" w:cs="Times New Roman"/>
          <w:sz w:val="24"/>
          <w:szCs w:val="24"/>
        </w:rPr>
        <w:t xml:space="preserve"> </w:t>
      </w:r>
      <w:r w:rsidRPr="005E2EAD">
        <w:rPr>
          <w:rFonts w:asciiTheme="majorHAnsi" w:hAnsiTheme="majorHAnsi" w:cs="Times New Roman"/>
          <w:sz w:val="24"/>
          <w:szCs w:val="24"/>
        </w:rPr>
        <w:t>beginning of the early 20</w:t>
      </w:r>
      <w:r w:rsidRPr="005E2EAD">
        <w:rPr>
          <w:rFonts w:asciiTheme="majorHAnsi" w:hAnsiTheme="majorHAnsi" w:cs="Times New Roman"/>
          <w:sz w:val="24"/>
          <w:szCs w:val="24"/>
          <w:vertAlign w:val="superscript"/>
        </w:rPr>
        <w:t>th</w:t>
      </w:r>
      <w:r w:rsidRPr="005E2EAD">
        <w:rPr>
          <w:rFonts w:asciiTheme="majorHAnsi" w:hAnsiTheme="majorHAnsi" w:cs="Times New Roman"/>
          <w:sz w:val="24"/>
          <w:szCs w:val="24"/>
        </w:rPr>
        <w:t xml:space="preserve"> century sparked a change in which the </w:t>
      </w:r>
      <w:r w:rsidR="0059404E" w:rsidRPr="005E2EAD">
        <w:rPr>
          <w:rFonts w:asciiTheme="majorHAnsi" w:hAnsiTheme="majorHAnsi" w:cs="Times New Roman"/>
          <w:sz w:val="24"/>
          <w:szCs w:val="24"/>
        </w:rPr>
        <w:t xml:space="preserve">United States government </w:t>
      </w:r>
      <w:r w:rsidRPr="005E2EAD">
        <w:rPr>
          <w:rFonts w:asciiTheme="majorHAnsi" w:hAnsiTheme="majorHAnsi" w:cs="Times New Roman"/>
          <w:sz w:val="24"/>
          <w:szCs w:val="24"/>
        </w:rPr>
        <w:t>and society</w:t>
      </w:r>
      <w:r w:rsidR="0059404E" w:rsidRPr="005E2EAD">
        <w:rPr>
          <w:rFonts w:asciiTheme="majorHAnsi" w:hAnsiTheme="majorHAnsi" w:cs="Times New Roman"/>
          <w:sz w:val="24"/>
          <w:szCs w:val="24"/>
        </w:rPr>
        <w:t xml:space="preserve"> began to evolve the way labor </w:t>
      </w:r>
      <w:r w:rsidR="00CA3501" w:rsidRPr="005E2EAD">
        <w:rPr>
          <w:rFonts w:asciiTheme="majorHAnsi" w:hAnsiTheme="majorHAnsi" w:cs="Times New Roman"/>
          <w:sz w:val="24"/>
          <w:szCs w:val="24"/>
        </w:rPr>
        <w:t>worked</w:t>
      </w:r>
      <w:r w:rsidR="00D80033" w:rsidRPr="005E2EAD">
        <w:rPr>
          <w:rFonts w:asciiTheme="majorHAnsi" w:hAnsiTheme="majorHAnsi" w:cs="Times New Roman"/>
          <w:sz w:val="24"/>
          <w:szCs w:val="24"/>
        </w:rPr>
        <w:t xml:space="preserve">. </w:t>
      </w:r>
      <w:r w:rsidR="00D3754F" w:rsidRPr="005E2EAD">
        <w:rPr>
          <w:rFonts w:asciiTheme="majorHAnsi" w:hAnsiTheme="majorHAnsi" w:cs="Times New Roman"/>
          <w:sz w:val="24"/>
          <w:szCs w:val="24"/>
        </w:rPr>
        <w:t xml:space="preserve">Child labor was decreasing and </w:t>
      </w:r>
      <w:r w:rsidR="00CA3501" w:rsidRPr="005E2EAD">
        <w:rPr>
          <w:rFonts w:asciiTheme="majorHAnsi" w:hAnsiTheme="majorHAnsi" w:cs="Times New Roman"/>
          <w:sz w:val="24"/>
          <w:szCs w:val="24"/>
        </w:rPr>
        <w:t xml:space="preserve">more students began enrolling in school. Women were beginning to see more </w:t>
      </w:r>
      <w:r w:rsidR="00CA3501" w:rsidRPr="005E2EAD">
        <w:rPr>
          <w:rFonts w:asciiTheme="majorHAnsi" w:hAnsiTheme="majorHAnsi" w:cs="Times New Roman"/>
          <w:sz w:val="24"/>
          <w:szCs w:val="24"/>
        </w:rPr>
        <w:lastRenderedPageBreak/>
        <w:t>opportunity after graduating by taking work in offices as typists and secretaries.</w:t>
      </w:r>
      <w:r w:rsidR="00740547" w:rsidRPr="005E2EAD">
        <w:rPr>
          <w:rStyle w:val="FootnoteReference"/>
          <w:rFonts w:asciiTheme="majorHAnsi" w:hAnsiTheme="majorHAnsi" w:cs="Times New Roman"/>
          <w:sz w:val="24"/>
          <w:szCs w:val="24"/>
        </w:rPr>
        <w:footnoteReference w:id="2"/>
      </w:r>
      <w:r w:rsidR="00CA3501" w:rsidRPr="005E2EAD">
        <w:rPr>
          <w:rFonts w:asciiTheme="majorHAnsi" w:hAnsiTheme="majorHAnsi" w:cs="Times New Roman"/>
          <w:sz w:val="24"/>
          <w:szCs w:val="24"/>
        </w:rPr>
        <w:t xml:space="preserve"> </w:t>
      </w:r>
      <w:r w:rsidR="009472E2">
        <w:rPr>
          <w:rFonts w:asciiTheme="majorHAnsi" w:hAnsiTheme="majorHAnsi" w:cs="Times New Roman"/>
          <w:sz w:val="24"/>
          <w:szCs w:val="24"/>
        </w:rPr>
        <w:t xml:space="preserve"> 1912</w:t>
      </w:r>
      <w:r w:rsidRPr="005E2EAD">
        <w:rPr>
          <w:rFonts w:asciiTheme="majorHAnsi" w:hAnsiTheme="majorHAnsi" w:cs="Times New Roman"/>
          <w:sz w:val="24"/>
          <w:szCs w:val="24"/>
        </w:rPr>
        <w:t xml:space="preserve"> </w:t>
      </w:r>
      <w:r w:rsidR="00D01146" w:rsidRPr="005E2EAD">
        <w:rPr>
          <w:rFonts w:asciiTheme="majorHAnsi" w:hAnsiTheme="majorHAnsi" w:cs="Times New Roman"/>
          <w:sz w:val="24"/>
          <w:szCs w:val="24"/>
        </w:rPr>
        <w:t>Democratic presidential candidate Woodrow Wilson</w:t>
      </w:r>
      <w:r w:rsidRPr="005E2EAD">
        <w:rPr>
          <w:rFonts w:asciiTheme="majorHAnsi" w:hAnsiTheme="majorHAnsi" w:cs="Times New Roman"/>
          <w:sz w:val="24"/>
          <w:szCs w:val="24"/>
        </w:rPr>
        <w:t xml:space="preserve"> </w:t>
      </w:r>
      <w:r w:rsidR="009472E2">
        <w:rPr>
          <w:rFonts w:asciiTheme="majorHAnsi" w:hAnsiTheme="majorHAnsi" w:cs="Times New Roman"/>
          <w:sz w:val="24"/>
          <w:szCs w:val="24"/>
        </w:rPr>
        <w:t xml:space="preserve">said </w:t>
      </w:r>
      <w:r w:rsidRPr="005E2EAD">
        <w:rPr>
          <w:rFonts w:asciiTheme="majorHAnsi" w:hAnsiTheme="majorHAnsi" w:cs="Times New Roman"/>
          <w:sz w:val="24"/>
          <w:szCs w:val="24"/>
        </w:rPr>
        <w:t>“nothing is done in our country as</w:t>
      </w:r>
      <w:r w:rsidR="009472E2">
        <w:rPr>
          <w:rFonts w:asciiTheme="majorHAnsi" w:hAnsiTheme="majorHAnsi" w:cs="Times New Roman"/>
          <w:sz w:val="24"/>
          <w:szCs w:val="24"/>
        </w:rPr>
        <w:t xml:space="preserve"> it was done twenty years ago… w</w:t>
      </w:r>
      <w:r w:rsidRPr="005E2EAD">
        <w:rPr>
          <w:rFonts w:asciiTheme="majorHAnsi" w:hAnsiTheme="majorHAnsi" w:cs="Times New Roman"/>
          <w:sz w:val="24"/>
          <w:szCs w:val="24"/>
        </w:rPr>
        <w:t>e have changed our economic conditions, absolutely from top to bottom.”</w:t>
      </w:r>
      <w:r w:rsidRPr="005E2EAD">
        <w:rPr>
          <w:rStyle w:val="FootnoteReference"/>
          <w:rFonts w:asciiTheme="majorHAnsi" w:hAnsiTheme="majorHAnsi" w:cs="Times New Roman"/>
          <w:sz w:val="24"/>
          <w:szCs w:val="24"/>
        </w:rPr>
        <w:footnoteReference w:id="3"/>
      </w:r>
      <w:r w:rsidRPr="005E2EAD">
        <w:rPr>
          <w:rFonts w:asciiTheme="majorHAnsi" w:hAnsiTheme="majorHAnsi" w:cs="Times New Roman"/>
          <w:sz w:val="24"/>
          <w:szCs w:val="24"/>
        </w:rPr>
        <w:t xml:space="preserve"> </w:t>
      </w:r>
      <w:r w:rsidR="00D80033" w:rsidRPr="005E2EAD">
        <w:rPr>
          <w:rFonts w:asciiTheme="majorHAnsi" w:hAnsiTheme="majorHAnsi" w:cs="Times New Roman"/>
          <w:sz w:val="24"/>
          <w:szCs w:val="24"/>
        </w:rPr>
        <w:t>These words rang true throughout the nation.</w:t>
      </w:r>
    </w:p>
    <w:p w:rsidR="00D80033" w:rsidRPr="005E2EAD" w:rsidRDefault="00D80033" w:rsidP="00D3754F">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Industrial c</w:t>
      </w:r>
      <w:r w:rsidR="006B4AAA" w:rsidRPr="005E2EAD">
        <w:rPr>
          <w:rFonts w:asciiTheme="majorHAnsi" w:hAnsiTheme="majorHAnsi" w:cs="Times New Roman"/>
          <w:sz w:val="24"/>
          <w:szCs w:val="24"/>
        </w:rPr>
        <w:t xml:space="preserve">ompanies began to rely heavily on </w:t>
      </w:r>
      <w:r w:rsidR="008431D6" w:rsidRPr="005E2EAD">
        <w:rPr>
          <w:rFonts w:asciiTheme="majorHAnsi" w:hAnsiTheme="majorHAnsi" w:cs="Times New Roman"/>
          <w:sz w:val="24"/>
          <w:szCs w:val="24"/>
        </w:rPr>
        <w:t xml:space="preserve">advanced technology to make work faster and </w:t>
      </w:r>
      <w:r w:rsidR="006B4AAA" w:rsidRPr="005E2EAD">
        <w:rPr>
          <w:rFonts w:asciiTheme="majorHAnsi" w:hAnsiTheme="majorHAnsi" w:cs="Times New Roman"/>
          <w:sz w:val="24"/>
          <w:szCs w:val="24"/>
        </w:rPr>
        <w:t>the pr</w:t>
      </w:r>
      <w:r w:rsidR="008431D6" w:rsidRPr="005E2EAD">
        <w:rPr>
          <w:rFonts w:asciiTheme="majorHAnsi" w:hAnsiTheme="majorHAnsi" w:cs="Times New Roman"/>
          <w:sz w:val="24"/>
          <w:szCs w:val="24"/>
        </w:rPr>
        <w:t>actice of divi</w:t>
      </w:r>
      <w:r w:rsidR="00680BB4">
        <w:rPr>
          <w:rFonts w:asciiTheme="majorHAnsi" w:hAnsiTheme="majorHAnsi" w:cs="Times New Roman"/>
          <w:sz w:val="24"/>
          <w:szCs w:val="24"/>
        </w:rPr>
        <w:t>di</w:t>
      </w:r>
      <w:r w:rsidR="008431D6" w:rsidRPr="005E2EAD">
        <w:rPr>
          <w:rFonts w:asciiTheme="majorHAnsi" w:hAnsiTheme="majorHAnsi" w:cs="Times New Roman"/>
          <w:sz w:val="24"/>
          <w:szCs w:val="24"/>
        </w:rPr>
        <w:t>ng labored tasks</w:t>
      </w:r>
      <w:r w:rsidR="006B4AAA" w:rsidRPr="005E2EAD">
        <w:rPr>
          <w:rFonts w:asciiTheme="majorHAnsi" w:hAnsiTheme="majorHAnsi" w:cs="Times New Roman"/>
          <w:sz w:val="24"/>
          <w:szCs w:val="24"/>
        </w:rPr>
        <w:t xml:space="preserve">. The division of labor forced people to specialize in one mundane task that could be repeated for hours on end to produce product in a shorter amount of time </w:t>
      </w:r>
      <w:r w:rsidR="008431D6" w:rsidRPr="005E2EAD">
        <w:rPr>
          <w:rFonts w:asciiTheme="majorHAnsi" w:hAnsiTheme="majorHAnsi" w:cs="Times New Roman"/>
          <w:sz w:val="24"/>
          <w:szCs w:val="24"/>
        </w:rPr>
        <w:t>with</w:t>
      </w:r>
      <w:r w:rsidR="006B4AAA" w:rsidRPr="005E2EAD">
        <w:rPr>
          <w:rFonts w:asciiTheme="majorHAnsi" w:hAnsiTheme="majorHAnsi" w:cs="Times New Roman"/>
          <w:sz w:val="24"/>
          <w:szCs w:val="24"/>
        </w:rPr>
        <w:t xml:space="preserve"> smaller production cost</w:t>
      </w:r>
      <w:r w:rsidR="008431D6" w:rsidRPr="005E2EAD">
        <w:rPr>
          <w:rFonts w:asciiTheme="majorHAnsi" w:hAnsiTheme="majorHAnsi" w:cs="Times New Roman"/>
          <w:sz w:val="24"/>
          <w:szCs w:val="24"/>
        </w:rPr>
        <w:t>s</w:t>
      </w:r>
      <w:r w:rsidR="006B4AAA" w:rsidRPr="005E2EAD">
        <w:rPr>
          <w:rFonts w:asciiTheme="majorHAnsi" w:hAnsiTheme="majorHAnsi" w:cs="Times New Roman"/>
          <w:sz w:val="24"/>
          <w:szCs w:val="24"/>
        </w:rPr>
        <w:t>.</w:t>
      </w:r>
      <w:r w:rsidRPr="005E2EAD">
        <w:rPr>
          <w:rFonts w:asciiTheme="majorHAnsi" w:hAnsiTheme="majorHAnsi" w:cs="Times New Roman"/>
          <w:sz w:val="24"/>
          <w:szCs w:val="24"/>
        </w:rPr>
        <w:t xml:space="preserve"> In fact the nation’s manufacturing product</w:t>
      </w:r>
      <w:r w:rsidR="00680BB4">
        <w:rPr>
          <w:rFonts w:asciiTheme="majorHAnsi" w:hAnsiTheme="majorHAnsi" w:cs="Times New Roman"/>
          <w:sz w:val="24"/>
          <w:szCs w:val="24"/>
        </w:rPr>
        <w:t>ion</w:t>
      </w:r>
      <w:r w:rsidRPr="005E2EAD">
        <w:rPr>
          <w:rFonts w:asciiTheme="majorHAnsi" w:hAnsiTheme="majorHAnsi" w:cs="Times New Roman"/>
          <w:sz w:val="24"/>
          <w:szCs w:val="24"/>
        </w:rPr>
        <w:t xml:space="preserve"> had almost tripled between 1899 and 1925. </w:t>
      </w:r>
      <w:r w:rsidRPr="005E2EAD">
        <w:rPr>
          <w:rStyle w:val="FootnoteReference"/>
          <w:rFonts w:asciiTheme="majorHAnsi" w:hAnsiTheme="majorHAnsi" w:cs="Times New Roman"/>
          <w:sz w:val="24"/>
          <w:szCs w:val="24"/>
        </w:rPr>
        <w:footnoteReference w:id="4"/>
      </w:r>
      <w:r w:rsidR="00AB6FD3">
        <w:rPr>
          <w:rFonts w:asciiTheme="majorHAnsi" w:hAnsiTheme="majorHAnsi" w:cs="Times New Roman"/>
          <w:sz w:val="24"/>
          <w:szCs w:val="24"/>
        </w:rPr>
        <w:t xml:space="preserve"> For example, the rubber industry was made up of 300 small factories that used a labor intensive technology to produ</w:t>
      </w:r>
      <w:r w:rsidR="00BA3768">
        <w:rPr>
          <w:rFonts w:asciiTheme="majorHAnsi" w:hAnsiTheme="majorHAnsi" w:cs="Times New Roman"/>
          <w:sz w:val="24"/>
          <w:szCs w:val="24"/>
        </w:rPr>
        <w:t>ce rubber products. Around the 1910’s and 1920’s specialized machinery allowed for tires and other rubber products to go off the line faster and cheaper. Because of this by the 1920s the rubber industry was divided into two main divisions: a tire sector with four big businesses with large factories and small firms working underneath them; and a non</w:t>
      </w:r>
      <w:r w:rsidR="003C0F14">
        <w:rPr>
          <w:rFonts w:asciiTheme="majorHAnsi" w:hAnsiTheme="majorHAnsi" w:cs="Times New Roman"/>
          <w:sz w:val="24"/>
          <w:szCs w:val="24"/>
        </w:rPr>
        <w:t>-</w:t>
      </w:r>
      <w:r w:rsidR="00BA3768">
        <w:rPr>
          <w:rFonts w:asciiTheme="majorHAnsi" w:hAnsiTheme="majorHAnsi" w:cs="Times New Roman"/>
          <w:sz w:val="24"/>
          <w:szCs w:val="24"/>
        </w:rPr>
        <w:t>tire sector with a few large companies and smaller firms. The constant upgrading of mass production technology allowed for companies to have competitive edges over each other.</w:t>
      </w:r>
      <w:r w:rsidR="00E5423C">
        <w:rPr>
          <w:rStyle w:val="FootnoteReference"/>
          <w:rFonts w:asciiTheme="majorHAnsi" w:hAnsiTheme="majorHAnsi" w:cs="Times New Roman"/>
          <w:sz w:val="24"/>
          <w:szCs w:val="24"/>
        </w:rPr>
        <w:footnoteReference w:id="5"/>
      </w:r>
      <w:r w:rsidR="00BA3768">
        <w:rPr>
          <w:rFonts w:asciiTheme="majorHAnsi" w:hAnsiTheme="majorHAnsi" w:cs="Times New Roman"/>
          <w:sz w:val="24"/>
          <w:szCs w:val="24"/>
        </w:rPr>
        <w:t xml:space="preserve"> In the tire sector the Big Four as they were commonly referred to included Goodyear, Firestone, Goodrich, and U. S. Rubber</w:t>
      </w:r>
      <w:r w:rsidR="00680BB4">
        <w:rPr>
          <w:rFonts w:asciiTheme="majorHAnsi" w:hAnsiTheme="majorHAnsi" w:cs="Times New Roman"/>
          <w:sz w:val="24"/>
          <w:szCs w:val="24"/>
        </w:rPr>
        <w:t>. An example of a smaller unit</w:t>
      </w:r>
      <w:r w:rsidR="00BA3768">
        <w:rPr>
          <w:rFonts w:asciiTheme="majorHAnsi" w:hAnsiTheme="majorHAnsi" w:cs="Times New Roman"/>
          <w:sz w:val="24"/>
          <w:szCs w:val="24"/>
        </w:rPr>
        <w:t xml:space="preserve"> working with U.S. Rubber is the Uniroyal Tire Company in Eau Claire, WI.     </w:t>
      </w:r>
      <w:r w:rsidR="00AB6FD3">
        <w:rPr>
          <w:rFonts w:asciiTheme="majorHAnsi" w:hAnsiTheme="majorHAnsi" w:cs="Times New Roman"/>
          <w:sz w:val="24"/>
          <w:szCs w:val="24"/>
        </w:rPr>
        <w:t xml:space="preserve"> </w:t>
      </w:r>
    </w:p>
    <w:p w:rsidR="00BC2A51" w:rsidRPr="005E2EAD" w:rsidRDefault="00CA3501" w:rsidP="00BC2A51">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lastRenderedPageBreak/>
        <w:t xml:space="preserve">Although production levels began to see better results, the laborers were not seeing improvements. Long hours, </w:t>
      </w:r>
      <w:r w:rsidR="003A1890" w:rsidRPr="005E2EAD">
        <w:rPr>
          <w:rFonts w:asciiTheme="majorHAnsi" w:hAnsiTheme="majorHAnsi" w:cs="Times New Roman"/>
          <w:sz w:val="24"/>
          <w:szCs w:val="24"/>
        </w:rPr>
        <w:t>poor conditions, work related accidents and fatalities were all part of the daily life of an ind</w:t>
      </w:r>
      <w:r w:rsidR="00E64684" w:rsidRPr="005E2EAD">
        <w:rPr>
          <w:rFonts w:asciiTheme="majorHAnsi" w:hAnsiTheme="majorHAnsi" w:cs="Times New Roman"/>
          <w:sz w:val="24"/>
          <w:szCs w:val="24"/>
        </w:rPr>
        <w:t>ustrial worker being pushed to ones limits a</w:t>
      </w:r>
      <w:r w:rsidR="003A1890" w:rsidRPr="005E2EAD">
        <w:rPr>
          <w:rFonts w:asciiTheme="majorHAnsi" w:hAnsiTheme="majorHAnsi" w:cs="Times New Roman"/>
          <w:sz w:val="24"/>
          <w:szCs w:val="24"/>
        </w:rPr>
        <w:t xml:space="preserve">ll for the sake of higher levels of productivity. Although wages may have increased for some, families remained in poverty and poor conditions. </w:t>
      </w:r>
      <w:r w:rsidR="003A1890" w:rsidRPr="005E2EAD">
        <w:rPr>
          <w:rStyle w:val="FootnoteReference"/>
          <w:rFonts w:asciiTheme="majorHAnsi" w:hAnsiTheme="majorHAnsi" w:cs="Times New Roman"/>
          <w:sz w:val="24"/>
          <w:szCs w:val="24"/>
        </w:rPr>
        <w:footnoteReference w:id="6"/>
      </w:r>
      <w:r w:rsidR="003A1890" w:rsidRPr="005E2EAD">
        <w:rPr>
          <w:rFonts w:asciiTheme="majorHAnsi" w:hAnsiTheme="majorHAnsi" w:cs="Times New Roman"/>
          <w:sz w:val="24"/>
          <w:szCs w:val="24"/>
        </w:rPr>
        <w:t xml:space="preserve"> </w:t>
      </w:r>
      <w:r w:rsidR="0059404E" w:rsidRPr="005E2EAD">
        <w:rPr>
          <w:rFonts w:asciiTheme="majorHAnsi" w:hAnsiTheme="majorHAnsi" w:cs="Times New Roman"/>
          <w:sz w:val="24"/>
          <w:szCs w:val="24"/>
        </w:rPr>
        <w:t xml:space="preserve">  </w:t>
      </w:r>
      <w:r w:rsidR="003A1890" w:rsidRPr="005E2EAD">
        <w:rPr>
          <w:rFonts w:asciiTheme="majorHAnsi" w:hAnsiTheme="majorHAnsi" w:cs="Times New Roman"/>
          <w:sz w:val="24"/>
          <w:szCs w:val="24"/>
        </w:rPr>
        <w:t xml:space="preserve">It wasn’t until March of 1911 </w:t>
      </w:r>
      <w:r w:rsidR="00745FBF" w:rsidRPr="005E2EAD">
        <w:rPr>
          <w:rFonts w:asciiTheme="majorHAnsi" w:hAnsiTheme="majorHAnsi" w:cs="Times New Roman"/>
          <w:sz w:val="24"/>
          <w:szCs w:val="24"/>
        </w:rPr>
        <w:t>when tragedy</w:t>
      </w:r>
      <w:r w:rsidR="003A1890" w:rsidRPr="005E2EAD">
        <w:rPr>
          <w:rFonts w:asciiTheme="majorHAnsi" w:hAnsiTheme="majorHAnsi" w:cs="Times New Roman"/>
          <w:sz w:val="24"/>
          <w:szCs w:val="24"/>
        </w:rPr>
        <w:t xml:space="preserve"> </w:t>
      </w:r>
      <w:r w:rsidR="00745FBF" w:rsidRPr="005E2EAD">
        <w:rPr>
          <w:rFonts w:asciiTheme="majorHAnsi" w:hAnsiTheme="majorHAnsi" w:cs="Times New Roman"/>
          <w:sz w:val="24"/>
          <w:szCs w:val="24"/>
        </w:rPr>
        <w:t>struck at</w:t>
      </w:r>
      <w:r w:rsidR="003A1890" w:rsidRPr="005E2EAD">
        <w:rPr>
          <w:rFonts w:asciiTheme="majorHAnsi" w:hAnsiTheme="majorHAnsi" w:cs="Times New Roman"/>
          <w:sz w:val="24"/>
          <w:szCs w:val="24"/>
        </w:rPr>
        <w:t xml:space="preserve"> the Triangle Shirtw</w:t>
      </w:r>
      <w:r w:rsidR="00745FBF" w:rsidRPr="005E2EAD">
        <w:rPr>
          <w:rFonts w:asciiTheme="majorHAnsi" w:hAnsiTheme="majorHAnsi" w:cs="Times New Roman"/>
          <w:sz w:val="24"/>
          <w:szCs w:val="24"/>
        </w:rPr>
        <w:t xml:space="preserve">aist Company </w:t>
      </w:r>
      <w:r w:rsidR="003A1890" w:rsidRPr="005E2EAD">
        <w:rPr>
          <w:rFonts w:asciiTheme="majorHAnsi" w:hAnsiTheme="majorHAnsi" w:cs="Times New Roman"/>
          <w:sz w:val="24"/>
          <w:szCs w:val="24"/>
        </w:rPr>
        <w:t>for the government to start ta</w:t>
      </w:r>
      <w:r w:rsidR="00435CDA">
        <w:rPr>
          <w:rFonts w:asciiTheme="majorHAnsi" w:hAnsiTheme="majorHAnsi" w:cs="Times New Roman"/>
          <w:sz w:val="24"/>
          <w:szCs w:val="24"/>
        </w:rPr>
        <w:t>king more action. When oil soaked rags caught fire, flames</w:t>
      </w:r>
      <w:r w:rsidR="00745FBF" w:rsidRPr="005E2EAD">
        <w:rPr>
          <w:rFonts w:asciiTheme="majorHAnsi" w:hAnsiTheme="majorHAnsi" w:cs="Times New Roman"/>
          <w:sz w:val="24"/>
          <w:szCs w:val="24"/>
        </w:rPr>
        <w:t xml:space="preserve"> quickly consumed the building. The one fire exit quickly became blocked up and doors that had been locked by managers to prevent workers from leaving early held their prisoners in. Other safety hazards that</w:t>
      </w:r>
      <w:r w:rsidR="00680BB4">
        <w:rPr>
          <w:rFonts w:asciiTheme="majorHAnsi" w:hAnsiTheme="majorHAnsi" w:cs="Times New Roman"/>
          <w:sz w:val="24"/>
          <w:szCs w:val="24"/>
        </w:rPr>
        <w:t xml:space="preserve"> had</w:t>
      </w:r>
      <w:r w:rsidR="00745FBF" w:rsidRPr="005E2EAD">
        <w:rPr>
          <w:rFonts w:asciiTheme="majorHAnsi" w:hAnsiTheme="majorHAnsi" w:cs="Times New Roman"/>
          <w:sz w:val="24"/>
          <w:szCs w:val="24"/>
        </w:rPr>
        <w:t xml:space="preserve"> been overlooked were quickly brought into consideration .Although changes had been made through government </w:t>
      </w:r>
      <w:r w:rsidR="00680BB4" w:rsidRPr="005E2EAD">
        <w:rPr>
          <w:rFonts w:asciiTheme="majorHAnsi" w:hAnsiTheme="majorHAnsi" w:cs="Times New Roman"/>
          <w:sz w:val="24"/>
          <w:szCs w:val="24"/>
        </w:rPr>
        <w:t>action;</w:t>
      </w:r>
      <w:r w:rsidR="00745FBF" w:rsidRPr="005E2EAD">
        <w:rPr>
          <w:rFonts w:asciiTheme="majorHAnsi" w:hAnsiTheme="majorHAnsi" w:cs="Times New Roman"/>
          <w:sz w:val="24"/>
          <w:szCs w:val="24"/>
        </w:rPr>
        <w:t xml:space="preserve"> the safety of workers would still be put at risk through</w:t>
      </w:r>
      <w:r w:rsidR="00680BB4">
        <w:rPr>
          <w:rFonts w:asciiTheme="majorHAnsi" w:hAnsiTheme="majorHAnsi" w:cs="Times New Roman"/>
          <w:sz w:val="24"/>
          <w:szCs w:val="24"/>
        </w:rPr>
        <w:t>out</w:t>
      </w:r>
      <w:r w:rsidR="00745FBF" w:rsidRPr="005E2EAD">
        <w:rPr>
          <w:rFonts w:asciiTheme="majorHAnsi" w:hAnsiTheme="majorHAnsi" w:cs="Times New Roman"/>
          <w:sz w:val="24"/>
          <w:szCs w:val="24"/>
        </w:rPr>
        <w:t xml:space="preserve"> the following decades.</w:t>
      </w:r>
      <w:r w:rsidR="00745FBF" w:rsidRPr="005E2EAD">
        <w:rPr>
          <w:rStyle w:val="FootnoteReference"/>
          <w:rFonts w:asciiTheme="majorHAnsi" w:hAnsiTheme="majorHAnsi" w:cs="Times New Roman"/>
          <w:sz w:val="24"/>
          <w:szCs w:val="24"/>
        </w:rPr>
        <w:footnoteReference w:id="7"/>
      </w:r>
      <w:r w:rsidR="00745FBF" w:rsidRPr="005E2EAD">
        <w:rPr>
          <w:rFonts w:asciiTheme="majorHAnsi" w:hAnsiTheme="majorHAnsi" w:cs="Times New Roman"/>
          <w:sz w:val="24"/>
          <w:szCs w:val="24"/>
        </w:rPr>
        <w:t xml:space="preserve">  </w:t>
      </w:r>
    </w:p>
    <w:p w:rsidR="00AB6FD3" w:rsidRDefault="006720C6" w:rsidP="006D5C30">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Though it may have seemed like workers stood alone and powerless</w:t>
      </w:r>
      <w:r w:rsidR="00E64684" w:rsidRPr="005E2EAD">
        <w:rPr>
          <w:rFonts w:asciiTheme="majorHAnsi" w:hAnsiTheme="majorHAnsi" w:cs="Times New Roman"/>
          <w:sz w:val="24"/>
          <w:szCs w:val="24"/>
        </w:rPr>
        <w:t xml:space="preserve"> t</w:t>
      </w:r>
      <w:r w:rsidR="00304266" w:rsidRPr="005E2EAD">
        <w:rPr>
          <w:rFonts w:asciiTheme="majorHAnsi" w:hAnsiTheme="majorHAnsi" w:cs="Times New Roman"/>
          <w:sz w:val="24"/>
          <w:szCs w:val="24"/>
        </w:rPr>
        <w:t xml:space="preserve">he American Federation of Labor (AFL) was working to unionize the workers of different industries. </w:t>
      </w:r>
      <w:r w:rsidR="00A54063" w:rsidRPr="005E2EAD">
        <w:rPr>
          <w:rFonts w:asciiTheme="majorHAnsi" w:hAnsiTheme="majorHAnsi" w:cs="Times New Roman"/>
          <w:sz w:val="24"/>
          <w:szCs w:val="24"/>
        </w:rPr>
        <w:t>Founded in 1886</w:t>
      </w:r>
      <w:r w:rsidR="00E64684" w:rsidRPr="005E2EAD">
        <w:rPr>
          <w:rFonts w:asciiTheme="majorHAnsi" w:hAnsiTheme="majorHAnsi" w:cs="Times New Roman"/>
          <w:sz w:val="24"/>
          <w:szCs w:val="24"/>
        </w:rPr>
        <w:t>,</w:t>
      </w:r>
      <w:r w:rsidR="00A54063" w:rsidRPr="005E2EAD">
        <w:rPr>
          <w:rFonts w:asciiTheme="majorHAnsi" w:hAnsiTheme="majorHAnsi" w:cs="Times New Roman"/>
          <w:sz w:val="24"/>
          <w:szCs w:val="24"/>
        </w:rPr>
        <w:t xml:space="preserve"> the AFL had been working to bring laborers better pay, conditions and more say in their companies and industries. </w:t>
      </w:r>
      <w:r w:rsidR="004E490C" w:rsidRPr="005E2EAD">
        <w:rPr>
          <w:rFonts w:asciiTheme="majorHAnsi" w:hAnsiTheme="majorHAnsi" w:cs="Times New Roman"/>
          <w:sz w:val="24"/>
          <w:szCs w:val="24"/>
        </w:rPr>
        <w:t>Membership in the early 20</w:t>
      </w:r>
      <w:r w:rsidR="004E490C" w:rsidRPr="005E2EAD">
        <w:rPr>
          <w:rFonts w:asciiTheme="majorHAnsi" w:hAnsiTheme="majorHAnsi" w:cs="Times New Roman"/>
          <w:sz w:val="24"/>
          <w:szCs w:val="24"/>
          <w:vertAlign w:val="superscript"/>
        </w:rPr>
        <w:t>th</w:t>
      </w:r>
      <w:r w:rsidR="004E490C" w:rsidRPr="005E2EAD">
        <w:rPr>
          <w:rFonts w:asciiTheme="majorHAnsi" w:hAnsiTheme="majorHAnsi" w:cs="Times New Roman"/>
          <w:sz w:val="24"/>
          <w:szCs w:val="24"/>
        </w:rPr>
        <w:t xml:space="preserve"> century was on the rise. Numbers rose from under 300,000 in 1898 to over 4 million in 1919, not including the rail road unions. Other union organizations were present including ones sponsored by the companies themselves as an alternative to </w:t>
      </w:r>
      <w:r w:rsidR="00E64684" w:rsidRPr="005E2EAD">
        <w:rPr>
          <w:rFonts w:asciiTheme="majorHAnsi" w:hAnsiTheme="majorHAnsi" w:cs="Times New Roman"/>
          <w:sz w:val="24"/>
          <w:szCs w:val="24"/>
        </w:rPr>
        <w:t>unions</w:t>
      </w:r>
      <w:r w:rsidR="004E490C" w:rsidRPr="005E2EAD">
        <w:rPr>
          <w:rFonts w:asciiTheme="majorHAnsi" w:hAnsiTheme="majorHAnsi" w:cs="Times New Roman"/>
          <w:sz w:val="24"/>
          <w:szCs w:val="24"/>
        </w:rPr>
        <w:t xml:space="preserve"> that would empower employees </w:t>
      </w:r>
      <w:r w:rsidR="00E64684" w:rsidRPr="005E2EAD">
        <w:rPr>
          <w:rFonts w:asciiTheme="majorHAnsi" w:hAnsiTheme="majorHAnsi" w:cs="Times New Roman"/>
          <w:sz w:val="24"/>
          <w:szCs w:val="24"/>
        </w:rPr>
        <w:t>like those</w:t>
      </w:r>
      <w:r w:rsidR="004E490C" w:rsidRPr="005E2EAD">
        <w:rPr>
          <w:rFonts w:asciiTheme="majorHAnsi" w:hAnsiTheme="majorHAnsi" w:cs="Times New Roman"/>
          <w:sz w:val="24"/>
          <w:szCs w:val="24"/>
        </w:rPr>
        <w:t xml:space="preserve"> affiliated with the AFL. Many issues during this time period were issues of union </w:t>
      </w:r>
      <w:r w:rsidR="004E490C" w:rsidRPr="005E2EAD">
        <w:rPr>
          <w:rFonts w:asciiTheme="majorHAnsi" w:hAnsiTheme="majorHAnsi" w:cs="Times New Roman"/>
          <w:sz w:val="24"/>
          <w:szCs w:val="24"/>
        </w:rPr>
        <w:lastRenderedPageBreak/>
        <w:t>recognition as a bargaining agent for the people they represented.</w:t>
      </w:r>
      <w:r w:rsidR="004E490C" w:rsidRPr="005E2EAD">
        <w:rPr>
          <w:rStyle w:val="FootnoteReference"/>
          <w:rFonts w:asciiTheme="majorHAnsi" w:hAnsiTheme="majorHAnsi" w:cs="Times New Roman"/>
          <w:sz w:val="24"/>
          <w:szCs w:val="24"/>
        </w:rPr>
        <w:footnoteReference w:id="8"/>
      </w:r>
      <w:r w:rsidR="004E490C" w:rsidRPr="005E2EAD">
        <w:rPr>
          <w:rFonts w:asciiTheme="majorHAnsi" w:hAnsiTheme="majorHAnsi" w:cs="Times New Roman"/>
          <w:sz w:val="24"/>
          <w:szCs w:val="24"/>
        </w:rPr>
        <w:t xml:space="preserve">  </w:t>
      </w:r>
      <w:r w:rsidR="006D5C30">
        <w:rPr>
          <w:rFonts w:asciiTheme="majorHAnsi" w:hAnsiTheme="majorHAnsi" w:cs="Times New Roman"/>
          <w:sz w:val="24"/>
          <w:szCs w:val="24"/>
        </w:rPr>
        <w:t xml:space="preserve">The </w:t>
      </w:r>
      <w:r w:rsidR="006D5C30" w:rsidRPr="005E2EAD">
        <w:rPr>
          <w:rFonts w:asciiTheme="majorHAnsi" w:hAnsiTheme="majorHAnsi" w:cs="Times New Roman"/>
          <w:sz w:val="24"/>
          <w:szCs w:val="24"/>
        </w:rPr>
        <w:t>Congress of Industrial Organizations (CIO) also organized unions under its influence. It would be the CIO that would rival the AFL for membership and authority over the next couple of decades until its merge in the late 1950s.</w:t>
      </w:r>
      <w:r w:rsidR="006D5C30" w:rsidRPr="006D5C30">
        <w:rPr>
          <w:rStyle w:val="FootnoteReference"/>
          <w:rFonts w:asciiTheme="majorHAnsi" w:hAnsiTheme="majorHAnsi" w:cs="Times New Roman"/>
          <w:sz w:val="24"/>
          <w:szCs w:val="24"/>
        </w:rPr>
        <w:t xml:space="preserve"> </w:t>
      </w:r>
      <w:r w:rsidR="006D5C30" w:rsidRPr="005E2EAD">
        <w:rPr>
          <w:rStyle w:val="FootnoteReference"/>
          <w:rFonts w:asciiTheme="majorHAnsi" w:hAnsiTheme="majorHAnsi" w:cs="Times New Roman"/>
          <w:sz w:val="24"/>
          <w:szCs w:val="24"/>
        </w:rPr>
        <w:footnoteReference w:id="9"/>
      </w:r>
      <w:r w:rsidR="006D5C30" w:rsidRPr="005E2EAD">
        <w:rPr>
          <w:rFonts w:asciiTheme="majorHAnsi" w:hAnsiTheme="majorHAnsi" w:cs="Times New Roman"/>
          <w:sz w:val="24"/>
          <w:szCs w:val="24"/>
        </w:rPr>
        <w:t xml:space="preserve">   </w:t>
      </w:r>
      <w:r w:rsidR="00AB6FD3" w:rsidRPr="009555EE">
        <w:rPr>
          <w:rFonts w:asciiTheme="majorHAnsi" w:hAnsiTheme="majorHAnsi" w:cs="Times New Roman"/>
          <w:sz w:val="24"/>
          <w:szCs w:val="24"/>
        </w:rPr>
        <w:t xml:space="preserve">An important union to recognize in this paper is </w:t>
      </w:r>
      <w:r w:rsidR="00AB6FD3" w:rsidRPr="003C0F14">
        <w:rPr>
          <w:rFonts w:asciiTheme="majorHAnsi" w:hAnsiTheme="majorHAnsi" w:cs="Times New Roman"/>
          <w:sz w:val="24"/>
          <w:szCs w:val="24"/>
        </w:rPr>
        <w:t xml:space="preserve">the United Rubber Workers Union.  </w:t>
      </w:r>
      <w:r w:rsidR="009555EE" w:rsidRPr="003C0F14">
        <w:rPr>
          <w:rFonts w:asciiTheme="majorHAnsi" w:hAnsiTheme="majorHAnsi" w:cs="Times New Roman"/>
          <w:sz w:val="24"/>
          <w:szCs w:val="24"/>
        </w:rPr>
        <w:t xml:space="preserve">From the 1880’s organized labor and rubber workers </w:t>
      </w:r>
      <w:r w:rsidR="00285AC4" w:rsidRPr="003C0F14">
        <w:rPr>
          <w:rFonts w:asciiTheme="majorHAnsi" w:hAnsiTheme="majorHAnsi" w:cs="Times New Roman"/>
          <w:sz w:val="24"/>
          <w:szCs w:val="24"/>
        </w:rPr>
        <w:t>worked together for improvement</w:t>
      </w:r>
      <w:r w:rsidR="006904B5" w:rsidRPr="003C0F14">
        <w:rPr>
          <w:rFonts w:asciiTheme="majorHAnsi" w:hAnsiTheme="majorHAnsi" w:cs="Times New Roman"/>
          <w:sz w:val="24"/>
          <w:szCs w:val="24"/>
        </w:rPr>
        <w:t>.</w:t>
      </w:r>
      <w:r w:rsidR="006904B5">
        <w:rPr>
          <w:rFonts w:asciiTheme="majorHAnsi" w:hAnsiTheme="majorHAnsi" w:cs="Times New Roman"/>
          <w:sz w:val="24"/>
          <w:szCs w:val="24"/>
        </w:rPr>
        <w:t xml:space="preserve"> </w:t>
      </w:r>
      <w:r w:rsidR="00AB6FD3">
        <w:rPr>
          <w:rFonts w:asciiTheme="majorHAnsi" w:hAnsiTheme="majorHAnsi" w:cs="Times New Roman"/>
          <w:sz w:val="24"/>
          <w:szCs w:val="24"/>
        </w:rPr>
        <w:t xml:space="preserve"> </w:t>
      </w:r>
      <w:r w:rsidR="003C0F14">
        <w:rPr>
          <w:rFonts w:asciiTheme="majorHAnsi" w:hAnsiTheme="majorHAnsi" w:cs="Times New Roman"/>
          <w:sz w:val="24"/>
          <w:szCs w:val="24"/>
        </w:rPr>
        <w:t xml:space="preserve">Although the AFL </w:t>
      </w:r>
      <w:r w:rsidR="006D5C30">
        <w:rPr>
          <w:rFonts w:asciiTheme="majorHAnsi" w:hAnsiTheme="majorHAnsi" w:cs="Times New Roman"/>
          <w:sz w:val="24"/>
          <w:szCs w:val="24"/>
        </w:rPr>
        <w:t xml:space="preserve">supported rubber workers, it would be the </w:t>
      </w:r>
      <w:r w:rsidR="006D5C30" w:rsidRPr="006D5C30">
        <w:rPr>
          <w:rFonts w:asciiTheme="majorHAnsi" w:hAnsiTheme="majorHAnsi" w:cs="Times New Roman"/>
          <w:sz w:val="24"/>
          <w:szCs w:val="24"/>
        </w:rPr>
        <w:t>CIO</w:t>
      </w:r>
      <w:r w:rsidR="006D5C30">
        <w:rPr>
          <w:rFonts w:asciiTheme="majorHAnsi" w:hAnsiTheme="majorHAnsi" w:cs="Times New Roman"/>
          <w:sz w:val="24"/>
          <w:szCs w:val="24"/>
        </w:rPr>
        <w:t xml:space="preserve"> that would be the ones to speed up the alliance of unionized rubber workers in the United States.</w:t>
      </w:r>
      <w:r w:rsidR="006D5C30">
        <w:rPr>
          <w:rStyle w:val="FootnoteReference"/>
          <w:rFonts w:asciiTheme="majorHAnsi" w:hAnsiTheme="majorHAnsi" w:cs="Times New Roman"/>
          <w:sz w:val="24"/>
          <w:szCs w:val="24"/>
        </w:rPr>
        <w:footnoteReference w:id="10"/>
      </w:r>
      <w:r w:rsidR="006D5C30">
        <w:rPr>
          <w:rFonts w:asciiTheme="majorHAnsi" w:hAnsiTheme="majorHAnsi" w:cs="Times New Roman"/>
          <w:sz w:val="24"/>
          <w:szCs w:val="24"/>
        </w:rPr>
        <w:t xml:space="preserve"> </w:t>
      </w:r>
    </w:p>
    <w:p w:rsidR="006D5C30" w:rsidRDefault="00AA4D05" w:rsidP="000047DE">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 xml:space="preserve">The </w:t>
      </w:r>
      <w:r w:rsidR="00BC2A51" w:rsidRPr="005E2EAD">
        <w:rPr>
          <w:rFonts w:asciiTheme="majorHAnsi" w:hAnsiTheme="majorHAnsi" w:cs="Times New Roman"/>
          <w:sz w:val="24"/>
          <w:szCs w:val="24"/>
        </w:rPr>
        <w:t>Great Depression</w:t>
      </w:r>
      <w:r w:rsidRPr="005E2EAD">
        <w:rPr>
          <w:rFonts w:asciiTheme="majorHAnsi" w:hAnsiTheme="majorHAnsi" w:cs="Times New Roman"/>
          <w:sz w:val="24"/>
          <w:szCs w:val="24"/>
        </w:rPr>
        <w:t xml:space="preserve"> took </w:t>
      </w:r>
      <w:r w:rsidR="00BC2A51" w:rsidRPr="005E2EAD">
        <w:rPr>
          <w:rFonts w:asciiTheme="majorHAnsi" w:hAnsiTheme="majorHAnsi" w:cs="Times New Roman"/>
          <w:sz w:val="24"/>
          <w:szCs w:val="24"/>
        </w:rPr>
        <w:t xml:space="preserve">industry and the labor force for a negative turn. Unemployment skyrocketed as protests at the outrage of the situation increased. Unions were unable to assist </w:t>
      </w:r>
      <w:r w:rsidR="00432A23" w:rsidRPr="005E2EAD">
        <w:rPr>
          <w:rFonts w:asciiTheme="majorHAnsi" w:hAnsiTheme="majorHAnsi" w:cs="Times New Roman"/>
          <w:sz w:val="24"/>
          <w:szCs w:val="24"/>
        </w:rPr>
        <w:t>the situation and were</w:t>
      </w:r>
      <w:r w:rsidR="00680BB4">
        <w:rPr>
          <w:rFonts w:asciiTheme="majorHAnsi" w:hAnsiTheme="majorHAnsi" w:cs="Times New Roman"/>
          <w:sz w:val="24"/>
          <w:szCs w:val="24"/>
        </w:rPr>
        <w:t xml:space="preserve"> forced to retreat in</w:t>
      </w:r>
      <w:r w:rsidR="00BC2A51" w:rsidRPr="005E2EAD">
        <w:rPr>
          <w:rFonts w:asciiTheme="majorHAnsi" w:hAnsiTheme="majorHAnsi" w:cs="Times New Roman"/>
          <w:sz w:val="24"/>
          <w:szCs w:val="24"/>
        </w:rPr>
        <w:t xml:space="preserve">to the shadows focusing primarily on membership retention. </w:t>
      </w:r>
      <w:r w:rsidR="00432A23" w:rsidRPr="005E2EAD">
        <w:rPr>
          <w:rFonts w:asciiTheme="majorHAnsi" w:hAnsiTheme="majorHAnsi" w:cs="Times New Roman"/>
          <w:sz w:val="24"/>
          <w:szCs w:val="24"/>
        </w:rPr>
        <w:t xml:space="preserve">The AFL continued to convince companies that maintaining a wage standard would help but even the AFL could only do so much as they began to watch their numbers slip. In the early 1930s the AFL lost 336, 000 members of the construction union in </w:t>
      </w:r>
      <w:r w:rsidR="001E2558" w:rsidRPr="005E2EAD">
        <w:rPr>
          <w:rFonts w:asciiTheme="majorHAnsi" w:hAnsiTheme="majorHAnsi" w:cs="Times New Roman"/>
          <w:sz w:val="24"/>
          <w:szCs w:val="24"/>
        </w:rPr>
        <w:t>whose</w:t>
      </w:r>
      <w:r w:rsidR="00432A23" w:rsidRPr="005E2EAD">
        <w:rPr>
          <w:rFonts w:asciiTheme="majorHAnsi" w:hAnsiTheme="majorHAnsi" w:cs="Times New Roman"/>
          <w:sz w:val="24"/>
          <w:szCs w:val="24"/>
        </w:rPr>
        <w:t xml:space="preserve"> membership was a significant amount of the total population affiliated with them. </w:t>
      </w:r>
      <w:r w:rsidR="001E2558" w:rsidRPr="005E2EAD">
        <w:rPr>
          <w:rStyle w:val="FootnoteReference"/>
          <w:rFonts w:asciiTheme="majorHAnsi" w:hAnsiTheme="majorHAnsi" w:cs="Times New Roman"/>
          <w:sz w:val="24"/>
          <w:szCs w:val="24"/>
        </w:rPr>
        <w:footnoteReference w:id="11"/>
      </w:r>
      <w:r w:rsidR="000047DE" w:rsidRPr="005E2EAD">
        <w:rPr>
          <w:rFonts w:asciiTheme="majorHAnsi" w:hAnsiTheme="majorHAnsi" w:cs="Times New Roman"/>
          <w:sz w:val="24"/>
          <w:szCs w:val="24"/>
        </w:rPr>
        <w:t xml:space="preserve"> </w:t>
      </w:r>
      <w:r w:rsidR="001E2558" w:rsidRPr="005E2EAD">
        <w:rPr>
          <w:rFonts w:asciiTheme="majorHAnsi" w:hAnsiTheme="majorHAnsi" w:cs="Times New Roman"/>
          <w:sz w:val="24"/>
          <w:szCs w:val="24"/>
        </w:rPr>
        <w:t>Just as quickly as numbers plummeted they rose for union membership</w:t>
      </w:r>
      <w:r w:rsidR="00053328">
        <w:rPr>
          <w:rFonts w:asciiTheme="majorHAnsi" w:hAnsiTheme="majorHAnsi" w:cs="Times New Roman"/>
          <w:sz w:val="24"/>
          <w:szCs w:val="24"/>
        </w:rPr>
        <w:t xml:space="preserve"> as the decade progressed</w:t>
      </w:r>
      <w:r w:rsidR="001E2558" w:rsidRPr="005E2EAD">
        <w:rPr>
          <w:rFonts w:asciiTheme="majorHAnsi" w:hAnsiTheme="majorHAnsi" w:cs="Times New Roman"/>
          <w:sz w:val="24"/>
          <w:szCs w:val="24"/>
        </w:rPr>
        <w:t xml:space="preserve">. From 1932 to the end of the decade membership rose from 3 million to 9 million as workers rushed back to join unions. </w:t>
      </w:r>
      <w:r w:rsidR="003C0F14">
        <w:rPr>
          <w:rFonts w:asciiTheme="majorHAnsi" w:hAnsiTheme="majorHAnsi" w:cs="Times New Roman"/>
          <w:sz w:val="24"/>
          <w:szCs w:val="24"/>
        </w:rPr>
        <w:t xml:space="preserve">This can </w:t>
      </w:r>
      <w:r w:rsidR="006D5C30">
        <w:rPr>
          <w:rFonts w:asciiTheme="majorHAnsi" w:hAnsiTheme="majorHAnsi" w:cs="Times New Roman"/>
          <w:sz w:val="24"/>
          <w:szCs w:val="24"/>
        </w:rPr>
        <w:t xml:space="preserve">be explained by </w:t>
      </w:r>
      <w:r w:rsidR="003C0F14">
        <w:rPr>
          <w:rFonts w:asciiTheme="majorHAnsi" w:hAnsiTheme="majorHAnsi" w:cs="Times New Roman"/>
          <w:sz w:val="24"/>
          <w:szCs w:val="24"/>
        </w:rPr>
        <w:t xml:space="preserve">the idea that when job opportunities become available and the future holds a </w:t>
      </w:r>
      <w:r w:rsidR="003C0F14">
        <w:rPr>
          <w:rFonts w:asciiTheme="majorHAnsi" w:hAnsiTheme="majorHAnsi" w:cs="Times New Roman"/>
          <w:sz w:val="24"/>
          <w:szCs w:val="24"/>
        </w:rPr>
        <w:lastRenderedPageBreak/>
        <w:t xml:space="preserve">more promising view, people will be </w:t>
      </w:r>
      <w:r w:rsidR="006D5C30">
        <w:rPr>
          <w:rFonts w:asciiTheme="majorHAnsi" w:hAnsiTheme="majorHAnsi" w:cs="Times New Roman"/>
          <w:sz w:val="24"/>
          <w:szCs w:val="24"/>
        </w:rPr>
        <w:t>quicker</w:t>
      </w:r>
      <w:r w:rsidR="003C0F14">
        <w:rPr>
          <w:rFonts w:asciiTheme="majorHAnsi" w:hAnsiTheme="majorHAnsi" w:cs="Times New Roman"/>
          <w:sz w:val="24"/>
          <w:szCs w:val="24"/>
        </w:rPr>
        <w:t xml:space="preserve"> to join a union.</w:t>
      </w:r>
      <w:r w:rsidR="003C0F14">
        <w:rPr>
          <w:rStyle w:val="FootnoteReference"/>
          <w:rFonts w:asciiTheme="majorHAnsi" w:hAnsiTheme="majorHAnsi" w:cs="Times New Roman"/>
          <w:sz w:val="24"/>
          <w:szCs w:val="24"/>
        </w:rPr>
        <w:footnoteReference w:id="12"/>
      </w:r>
      <w:r w:rsidR="006D5C30">
        <w:rPr>
          <w:rFonts w:asciiTheme="majorHAnsi" w:hAnsiTheme="majorHAnsi" w:cs="Times New Roman"/>
          <w:sz w:val="24"/>
          <w:szCs w:val="24"/>
        </w:rPr>
        <w:t xml:space="preserve"> </w:t>
      </w:r>
      <w:r w:rsidR="001E2558" w:rsidRPr="005E2EAD">
        <w:rPr>
          <w:rFonts w:asciiTheme="majorHAnsi" w:hAnsiTheme="majorHAnsi" w:cs="Times New Roman"/>
          <w:sz w:val="24"/>
          <w:szCs w:val="24"/>
        </w:rPr>
        <w:t xml:space="preserve">The rise in steel, rubber and other core industries </w:t>
      </w:r>
      <w:r w:rsidR="000047DE" w:rsidRPr="005E2EAD">
        <w:rPr>
          <w:rFonts w:asciiTheme="majorHAnsi" w:hAnsiTheme="majorHAnsi" w:cs="Times New Roman"/>
          <w:sz w:val="24"/>
          <w:szCs w:val="24"/>
        </w:rPr>
        <w:t>was also new.</w:t>
      </w:r>
      <w:r w:rsidR="000047DE" w:rsidRPr="005E2EAD">
        <w:rPr>
          <w:rStyle w:val="FootnoteReference"/>
          <w:rFonts w:asciiTheme="majorHAnsi" w:hAnsiTheme="majorHAnsi" w:cs="Times New Roman"/>
          <w:sz w:val="24"/>
          <w:szCs w:val="24"/>
        </w:rPr>
        <w:footnoteReference w:id="13"/>
      </w:r>
      <w:r w:rsidR="007140F3" w:rsidRPr="005E2EAD">
        <w:rPr>
          <w:rFonts w:asciiTheme="majorHAnsi" w:hAnsiTheme="majorHAnsi" w:cs="Times New Roman"/>
          <w:sz w:val="24"/>
          <w:szCs w:val="24"/>
        </w:rPr>
        <w:t xml:space="preserve">  </w:t>
      </w:r>
    </w:p>
    <w:p w:rsidR="000047DE" w:rsidRPr="005E2EAD" w:rsidRDefault="00C0397D" w:rsidP="000047DE">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Important government action took pla</w:t>
      </w:r>
      <w:r w:rsidR="003773A3" w:rsidRPr="005E2EAD">
        <w:rPr>
          <w:rFonts w:asciiTheme="majorHAnsi" w:hAnsiTheme="majorHAnsi" w:cs="Times New Roman"/>
          <w:sz w:val="24"/>
          <w:szCs w:val="24"/>
        </w:rPr>
        <w:t>ce during this time period for u</w:t>
      </w:r>
      <w:r w:rsidRPr="005E2EAD">
        <w:rPr>
          <w:rFonts w:asciiTheme="majorHAnsi" w:hAnsiTheme="majorHAnsi" w:cs="Times New Roman"/>
          <w:sz w:val="24"/>
          <w:szCs w:val="24"/>
        </w:rPr>
        <w:t>nion</w:t>
      </w:r>
      <w:r w:rsidR="003773A3" w:rsidRPr="005E2EAD">
        <w:rPr>
          <w:rFonts w:asciiTheme="majorHAnsi" w:hAnsiTheme="majorHAnsi" w:cs="Times New Roman"/>
          <w:sz w:val="24"/>
          <w:szCs w:val="24"/>
        </w:rPr>
        <w:t>-</w:t>
      </w:r>
      <w:r w:rsidRPr="005E2EAD">
        <w:rPr>
          <w:rFonts w:asciiTheme="majorHAnsi" w:hAnsiTheme="majorHAnsi" w:cs="Times New Roman"/>
          <w:sz w:val="24"/>
          <w:szCs w:val="24"/>
        </w:rPr>
        <w:t xml:space="preserve"> company relations. </w:t>
      </w:r>
      <w:r w:rsidR="000047DE" w:rsidRPr="005E2EAD">
        <w:rPr>
          <w:rFonts w:asciiTheme="majorHAnsi" w:hAnsiTheme="majorHAnsi" w:cs="Times New Roman"/>
          <w:sz w:val="24"/>
          <w:szCs w:val="24"/>
        </w:rPr>
        <w:t xml:space="preserve">In </w:t>
      </w:r>
      <w:r w:rsidR="00C07B29" w:rsidRPr="005E2EAD">
        <w:rPr>
          <w:rFonts w:asciiTheme="majorHAnsi" w:hAnsiTheme="majorHAnsi" w:cs="Times New Roman"/>
          <w:sz w:val="24"/>
          <w:szCs w:val="24"/>
        </w:rPr>
        <w:t>1935 Senator Wagner proposed a bill that</w:t>
      </w:r>
      <w:r w:rsidR="003773A3" w:rsidRPr="005E2EAD">
        <w:rPr>
          <w:rFonts w:asciiTheme="majorHAnsi" w:hAnsiTheme="majorHAnsi" w:cs="Times New Roman"/>
          <w:sz w:val="24"/>
          <w:szCs w:val="24"/>
        </w:rPr>
        <w:t xml:space="preserve"> would </w:t>
      </w:r>
      <w:r w:rsidR="00C07B29" w:rsidRPr="005E2EAD">
        <w:rPr>
          <w:rFonts w:asciiTheme="majorHAnsi" w:hAnsiTheme="majorHAnsi" w:cs="Times New Roman"/>
          <w:sz w:val="24"/>
          <w:szCs w:val="24"/>
        </w:rPr>
        <w:t>create the National Labor board which would be an independent agency sat in on by three members</w:t>
      </w:r>
      <w:r w:rsidR="003773A3" w:rsidRPr="005E2EAD">
        <w:rPr>
          <w:rFonts w:asciiTheme="majorHAnsi" w:hAnsiTheme="majorHAnsi" w:cs="Times New Roman"/>
          <w:sz w:val="24"/>
          <w:szCs w:val="24"/>
        </w:rPr>
        <w:t xml:space="preserve"> who were</w:t>
      </w:r>
      <w:r w:rsidR="00C07B29" w:rsidRPr="005E2EAD">
        <w:rPr>
          <w:rFonts w:asciiTheme="majorHAnsi" w:hAnsiTheme="majorHAnsi" w:cs="Times New Roman"/>
          <w:sz w:val="24"/>
          <w:szCs w:val="24"/>
        </w:rPr>
        <w:t xml:space="preserve"> appointed by the President and confirmed by the Senate.  This agency would be responsible for enforcing employee rights and avoid simply mediating disputes. Under Section Seven of the bill, employees would have the right to join unions along with directing employers to allow collective bargaining.  The bill was passed and signed into office in the summer of 1935.</w:t>
      </w:r>
      <w:r w:rsidR="00C07B29" w:rsidRPr="005E2EAD">
        <w:rPr>
          <w:rStyle w:val="FootnoteReference"/>
          <w:rFonts w:asciiTheme="majorHAnsi" w:hAnsiTheme="majorHAnsi" w:cs="Times New Roman"/>
          <w:sz w:val="24"/>
          <w:szCs w:val="24"/>
        </w:rPr>
        <w:footnoteReference w:id="14"/>
      </w:r>
      <w:r w:rsidR="007140F3" w:rsidRPr="005E2EAD">
        <w:rPr>
          <w:rFonts w:asciiTheme="majorHAnsi" w:hAnsiTheme="majorHAnsi" w:cs="Times New Roman"/>
          <w:sz w:val="24"/>
          <w:szCs w:val="24"/>
        </w:rPr>
        <w:t xml:space="preserve"> </w:t>
      </w:r>
      <w:r w:rsidRPr="005E2EAD">
        <w:rPr>
          <w:rFonts w:asciiTheme="majorHAnsi" w:hAnsiTheme="majorHAnsi" w:cs="Times New Roman"/>
          <w:sz w:val="24"/>
          <w:szCs w:val="24"/>
        </w:rPr>
        <w:t xml:space="preserve"> In 1938</w:t>
      </w:r>
      <w:r w:rsidR="00677854" w:rsidRPr="005E2EAD">
        <w:rPr>
          <w:rFonts w:asciiTheme="majorHAnsi" w:hAnsiTheme="majorHAnsi" w:cs="Times New Roman"/>
          <w:sz w:val="24"/>
          <w:szCs w:val="24"/>
        </w:rPr>
        <w:t>, the same year the CIO became an independent agency, the Fair Labor Standards Act was passed. The importance of t</w:t>
      </w:r>
      <w:r w:rsidR="003773A3" w:rsidRPr="005E2EAD">
        <w:rPr>
          <w:rFonts w:asciiTheme="majorHAnsi" w:hAnsiTheme="majorHAnsi" w:cs="Times New Roman"/>
          <w:sz w:val="24"/>
          <w:szCs w:val="24"/>
        </w:rPr>
        <w:t>he Fair Labor Standards A</w:t>
      </w:r>
      <w:r w:rsidR="00677854" w:rsidRPr="005E2EAD">
        <w:rPr>
          <w:rFonts w:asciiTheme="majorHAnsi" w:hAnsiTheme="majorHAnsi" w:cs="Times New Roman"/>
          <w:sz w:val="24"/>
          <w:szCs w:val="24"/>
        </w:rPr>
        <w:t xml:space="preserve">ct was to establish the </w:t>
      </w:r>
      <w:r w:rsidR="00FC4D1D">
        <w:rPr>
          <w:rFonts w:asciiTheme="majorHAnsi" w:hAnsiTheme="majorHAnsi" w:cs="Times New Roman"/>
          <w:sz w:val="24"/>
          <w:szCs w:val="24"/>
        </w:rPr>
        <w:t>first minimum wage in American h</w:t>
      </w:r>
      <w:r w:rsidR="00677854" w:rsidRPr="005E2EAD">
        <w:rPr>
          <w:rFonts w:asciiTheme="majorHAnsi" w:hAnsiTheme="majorHAnsi" w:cs="Times New Roman"/>
          <w:sz w:val="24"/>
          <w:szCs w:val="24"/>
        </w:rPr>
        <w:t>istory and reduce long hours to the standard 40-hour week.</w:t>
      </w:r>
      <w:r w:rsidR="00CC2DDD" w:rsidRPr="005E2EAD">
        <w:rPr>
          <w:rStyle w:val="FootnoteReference"/>
          <w:rFonts w:asciiTheme="majorHAnsi" w:hAnsiTheme="majorHAnsi" w:cs="Times New Roman"/>
          <w:sz w:val="24"/>
          <w:szCs w:val="24"/>
        </w:rPr>
        <w:footnoteReference w:id="15"/>
      </w:r>
      <w:r w:rsidR="00677854" w:rsidRPr="005E2EAD">
        <w:rPr>
          <w:rFonts w:asciiTheme="majorHAnsi" w:hAnsiTheme="majorHAnsi" w:cs="Times New Roman"/>
          <w:sz w:val="24"/>
          <w:szCs w:val="24"/>
        </w:rPr>
        <w:t xml:space="preserve"> </w:t>
      </w:r>
    </w:p>
    <w:p w:rsidR="00CC48C5" w:rsidRPr="005E2EAD" w:rsidRDefault="00CC48C5" w:rsidP="000047DE">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During WWII Labor sored as the demand for industrial war goods increased.</w:t>
      </w:r>
      <w:r w:rsidR="003C0F14">
        <w:rPr>
          <w:rFonts w:asciiTheme="majorHAnsi" w:hAnsiTheme="majorHAnsi" w:cs="Times New Roman"/>
          <w:sz w:val="24"/>
          <w:szCs w:val="24"/>
        </w:rPr>
        <w:t xml:space="preserve">  </w:t>
      </w:r>
      <w:r w:rsidRPr="005E2EAD">
        <w:rPr>
          <w:rFonts w:asciiTheme="majorHAnsi" w:hAnsiTheme="majorHAnsi" w:cs="Times New Roman"/>
          <w:sz w:val="24"/>
          <w:szCs w:val="24"/>
        </w:rPr>
        <w:t xml:space="preserve">The CIO and ALF made a voluntary agreement with each other and the government called the No-Strike Pledge stating that they would avoid promoting any strikes during the war. This </w:t>
      </w:r>
      <w:r w:rsidR="00B95938" w:rsidRPr="005E2EAD">
        <w:rPr>
          <w:rFonts w:asciiTheme="majorHAnsi" w:hAnsiTheme="majorHAnsi" w:cs="Times New Roman"/>
          <w:sz w:val="24"/>
          <w:szCs w:val="24"/>
        </w:rPr>
        <w:t xml:space="preserve">move </w:t>
      </w:r>
      <w:r w:rsidRPr="005E2EAD">
        <w:rPr>
          <w:rFonts w:asciiTheme="majorHAnsi" w:hAnsiTheme="majorHAnsi" w:cs="Times New Roman"/>
          <w:sz w:val="24"/>
          <w:szCs w:val="24"/>
        </w:rPr>
        <w:t>was good publicity in th</w:t>
      </w:r>
      <w:r w:rsidR="00B95938" w:rsidRPr="005E2EAD">
        <w:rPr>
          <w:rFonts w:asciiTheme="majorHAnsi" w:hAnsiTheme="majorHAnsi" w:cs="Times New Roman"/>
          <w:sz w:val="24"/>
          <w:szCs w:val="24"/>
        </w:rPr>
        <w:t>e eyes of war time politics yet</w:t>
      </w:r>
      <w:r w:rsidRPr="005E2EAD">
        <w:rPr>
          <w:rFonts w:asciiTheme="majorHAnsi" w:hAnsiTheme="majorHAnsi" w:cs="Times New Roman"/>
          <w:sz w:val="24"/>
          <w:szCs w:val="24"/>
        </w:rPr>
        <w:t xml:space="preserve"> criticized claiming </w:t>
      </w:r>
      <w:r w:rsidR="00B95938" w:rsidRPr="005E2EAD">
        <w:rPr>
          <w:rFonts w:asciiTheme="majorHAnsi" w:hAnsiTheme="majorHAnsi" w:cs="Times New Roman"/>
          <w:sz w:val="24"/>
          <w:szCs w:val="24"/>
        </w:rPr>
        <w:t xml:space="preserve">the union’s </w:t>
      </w:r>
      <w:r w:rsidRPr="005E2EAD">
        <w:rPr>
          <w:rFonts w:asciiTheme="majorHAnsi" w:hAnsiTheme="majorHAnsi" w:cs="Times New Roman"/>
          <w:sz w:val="24"/>
          <w:szCs w:val="24"/>
        </w:rPr>
        <w:t>fundamental weapon</w:t>
      </w:r>
      <w:r w:rsidR="00B95938" w:rsidRPr="005E2EAD">
        <w:rPr>
          <w:rFonts w:asciiTheme="majorHAnsi" w:hAnsiTheme="majorHAnsi" w:cs="Times New Roman"/>
          <w:sz w:val="24"/>
          <w:szCs w:val="24"/>
        </w:rPr>
        <w:t xml:space="preserve"> was being given away</w:t>
      </w:r>
      <w:r w:rsidRPr="005E2EAD">
        <w:rPr>
          <w:rFonts w:asciiTheme="majorHAnsi" w:hAnsiTheme="majorHAnsi" w:cs="Times New Roman"/>
          <w:sz w:val="24"/>
          <w:szCs w:val="24"/>
        </w:rPr>
        <w:t xml:space="preserve">. </w:t>
      </w:r>
      <w:r w:rsidR="00D21F59" w:rsidRPr="005E2EAD">
        <w:rPr>
          <w:rFonts w:asciiTheme="majorHAnsi" w:hAnsiTheme="majorHAnsi" w:cs="Times New Roman"/>
          <w:sz w:val="24"/>
          <w:szCs w:val="24"/>
        </w:rPr>
        <w:t xml:space="preserve">In response to this the National War Labor Board was created to solve disputes over industrial matters. At the end of the war labor </w:t>
      </w:r>
      <w:r w:rsidR="00D21F59" w:rsidRPr="005E2EAD">
        <w:rPr>
          <w:rFonts w:asciiTheme="majorHAnsi" w:hAnsiTheme="majorHAnsi" w:cs="Times New Roman"/>
          <w:sz w:val="24"/>
          <w:szCs w:val="24"/>
        </w:rPr>
        <w:lastRenderedPageBreak/>
        <w:t xml:space="preserve">faced the challenge of replacing returning soldiers back into the field while still keeping on the men and women that had replaced them. Wages continued to be the main issue of strikes and conflict between unions and companies. </w:t>
      </w:r>
      <w:r w:rsidR="00D21F59" w:rsidRPr="005E2EAD">
        <w:rPr>
          <w:rStyle w:val="FootnoteReference"/>
          <w:rFonts w:asciiTheme="majorHAnsi" w:hAnsiTheme="majorHAnsi" w:cs="Times New Roman"/>
          <w:sz w:val="24"/>
          <w:szCs w:val="24"/>
        </w:rPr>
        <w:footnoteReference w:id="16"/>
      </w:r>
      <w:r w:rsidR="00D21F59" w:rsidRPr="005E2EAD">
        <w:rPr>
          <w:rFonts w:asciiTheme="majorHAnsi" w:hAnsiTheme="majorHAnsi" w:cs="Times New Roman"/>
          <w:sz w:val="24"/>
          <w:szCs w:val="24"/>
        </w:rPr>
        <w:t xml:space="preserve"> </w:t>
      </w:r>
    </w:p>
    <w:p w:rsidR="003C0F14" w:rsidRPr="005E2EAD" w:rsidRDefault="00D21F59" w:rsidP="00945B5D">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In 1947 labor took a step back when the Labor- Management Relations Act of 1947 or Taft Harvey act was passed. In this uni</w:t>
      </w:r>
      <w:r w:rsidR="00FC4D1D">
        <w:rPr>
          <w:rFonts w:asciiTheme="majorHAnsi" w:hAnsiTheme="majorHAnsi" w:cs="Times New Roman"/>
          <w:sz w:val="24"/>
          <w:szCs w:val="24"/>
        </w:rPr>
        <w:t>ons were required to sign anti-</w:t>
      </w:r>
      <w:r w:rsidRPr="005E2EAD">
        <w:rPr>
          <w:rFonts w:asciiTheme="majorHAnsi" w:hAnsiTheme="majorHAnsi" w:cs="Times New Roman"/>
          <w:sz w:val="24"/>
          <w:szCs w:val="24"/>
        </w:rPr>
        <w:t xml:space="preserve">Communist </w:t>
      </w:r>
      <w:r w:rsidR="00735F7F" w:rsidRPr="005E2EAD">
        <w:rPr>
          <w:rFonts w:asciiTheme="majorHAnsi" w:hAnsiTheme="majorHAnsi" w:cs="Times New Roman"/>
          <w:sz w:val="24"/>
          <w:szCs w:val="24"/>
        </w:rPr>
        <w:t>statements and had their</w:t>
      </w:r>
      <w:r w:rsidR="00115E3B">
        <w:rPr>
          <w:rFonts w:asciiTheme="majorHAnsi" w:hAnsiTheme="majorHAnsi" w:cs="Times New Roman"/>
          <w:sz w:val="24"/>
          <w:szCs w:val="24"/>
        </w:rPr>
        <w:t xml:space="preserve"> right to strike limited. This a</w:t>
      </w:r>
      <w:r w:rsidR="00735F7F" w:rsidRPr="005E2EAD">
        <w:rPr>
          <w:rFonts w:asciiTheme="majorHAnsi" w:hAnsiTheme="majorHAnsi" w:cs="Times New Roman"/>
          <w:sz w:val="24"/>
          <w:szCs w:val="24"/>
        </w:rPr>
        <w:t>ct was a step back for</w:t>
      </w:r>
      <w:r w:rsidR="00FC4D1D">
        <w:rPr>
          <w:rFonts w:asciiTheme="majorHAnsi" w:hAnsiTheme="majorHAnsi" w:cs="Times New Roman"/>
          <w:sz w:val="24"/>
          <w:szCs w:val="24"/>
        </w:rPr>
        <w:t xml:space="preserve"> the</w:t>
      </w:r>
      <w:r w:rsidR="00735F7F" w:rsidRPr="005E2EAD">
        <w:rPr>
          <w:rFonts w:asciiTheme="majorHAnsi" w:hAnsiTheme="majorHAnsi" w:cs="Times New Roman"/>
          <w:sz w:val="24"/>
          <w:szCs w:val="24"/>
        </w:rPr>
        <w:t xml:space="preserve"> progress </w:t>
      </w:r>
      <w:r w:rsidR="00FC4D1D">
        <w:rPr>
          <w:rFonts w:asciiTheme="majorHAnsi" w:hAnsiTheme="majorHAnsi" w:cs="Times New Roman"/>
          <w:sz w:val="24"/>
          <w:szCs w:val="24"/>
        </w:rPr>
        <w:t xml:space="preserve">that </w:t>
      </w:r>
      <w:r w:rsidR="00735F7F" w:rsidRPr="005E2EAD">
        <w:rPr>
          <w:rFonts w:asciiTheme="majorHAnsi" w:hAnsiTheme="majorHAnsi" w:cs="Times New Roman"/>
          <w:sz w:val="24"/>
          <w:szCs w:val="24"/>
        </w:rPr>
        <w:t xml:space="preserve">labor unions had </w:t>
      </w:r>
      <w:r w:rsidR="00FC4D1D">
        <w:rPr>
          <w:rFonts w:asciiTheme="majorHAnsi" w:hAnsiTheme="majorHAnsi" w:cs="Times New Roman"/>
          <w:sz w:val="24"/>
          <w:szCs w:val="24"/>
        </w:rPr>
        <w:t>made with government. This was</w:t>
      </w:r>
      <w:r w:rsidR="00735F7F" w:rsidRPr="005E2EAD">
        <w:rPr>
          <w:rFonts w:asciiTheme="majorHAnsi" w:hAnsiTheme="majorHAnsi" w:cs="Times New Roman"/>
          <w:sz w:val="24"/>
          <w:szCs w:val="24"/>
        </w:rPr>
        <w:t xml:space="preserve"> seen as a response to the Wagner Act that supported labor. Although collective bargaining would remain the rights of</w:t>
      </w:r>
      <w:r w:rsidR="00FC4D1D">
        <w:rPr>
          <w:rFonts w:asciiTheme="majorHAnsi" w:hAnsiTheme="majorHAnsi" w:cs="Times New Roman"/>
          <w:sz w:val="24"/>
          <w:szCs w:val="24"/>
        </w:rPr>
        <w:t xml:space="preserve"> </w:t>
      </w:r>
      <w:r w:rsidR="00735F7F" w:rsidRPr="005E2EAD">
        <w:rPr>
          <w:rFonts w:asciiTheme="majorHAnsi" w:hAnsiTheme="majorHAnsi" w:cs="Times New Roman"/>
          <w:sz w:val="24"/>
          <w:szCs w:val="24"/>
        </w:rPr>
        <w:t xml:space="preserve">employees were no longer encouraged and supported as strongly. </w:t>
      </w:r>
      <w:r w:rsidR="00735F7F" w:rsidRPr="005E2EAD">
        <w:rPr>
          <w:rStyle w:val="FootnoteReference"/>
          <w:rFonts w:asciiTheme="majorHAnsi" w:hAnsiTheme="majorHAnsi" w:cs="Times New Roman"/>
          <w:sz w:val="24"/>
          <w:szCs w:val="24"/>
        </w:rPr>
        <w:footnoteReference w:id="17"/>
      </w:r>
      <w:r w:rsidR="00735F7F" w:rsidRPr="005E2EAD">
        <w:rPr>
          <w:rFonts w:asciiTheme="majorHAnsi" w:hAnsiTheme="majorHAnsi" w:cs="Times New Roman"/>
          <w:sz w:val="24"/>
          <w:szCs w:val="24"/>
        </w:rPr>
        <w:t xml:space="preserve"> </w:t>
      </w:r>
      <w:r w:rsidRPr="005E2EAD">
        <w:rPr>
          <w:rFonts w:asciiTheme="majorHAnsi" w:hAnsiTheme="majorHAnsi" w:cs="Times New Roman"/>
          <w:sz w:val="24"/>
          <w:szCs w:val="24"/>
        </w:rPr>
        <w:t xml:space="preserve"> </w:t>
      </w:r>
      <w:r w:rsidR="004A5797" w:rsidRPr="005E2EAD">
        <w:rPr>
          <w:rFonts w:asciiTheme="majorHAnsi" w:hAnsiTheme="majorHAnsi" w:cs="Times New Roman"/>
          <w:sz w:val="24"/>
          <w:szCs w:val="24"/>
        </w:rPr>
        <w:t>This type of political action conti</w:t>
      </w:r>
      <w:r w:rsidR="007221F0" w:rsidRPr="005E2EAD">
        <w:rPr>
          <w:rFonts w:asciiTheme="majorHAnsi" w:hAnsiTheme="majorHAnsi" w:cs="Times New Roman"/>
          <w:sz w:val="24"/>
          <w:szCs w:val="24"/>
        </w:rPr>
        <w:t>nued on leading into the 1950s.</w:t>
      </w:r>
    </w:p>
    <w:p w:rsidR="004A19C5" w:rsidRPr="005E2EAD" w:rsidRDefault="006D0B06" w:rsidP="00F81751">
      <w:pPr>
        <w:pStyle w:val="Heading1"/>
      </w:pPr>
      <w:bookmarkStart w:id="6" w:name="_Toc374716485"/>
      <w:r>
        <w:t xml:space="preserve">Brief </w:t>
      </w:r>
      <w:r w:rsidRPr="005E2EAD">
        <w:t xml:space="preserve">History </w:t>
      </w:r>
      <w:r>
        <w:t xml:space="preserve">of </w:t>
      </w:r>
      <w:r w:rsidR="004A19C5" w:rsidRPr="005E2EAD">
        <w:t>Labor</w:t>
      </w:r>
      <w:r>
        <w:t xml:space="preserve"> in</w:t>
      </w:r>
      <w:r w:rsidR="004A19C5" w:rsidRPr="005E2EAD">
        <w:t xml:space="preserve"> </w:t>
      </w:r>
      <w:r w:rsidRPr="005E2EAD">
        <w:t>Wisconsin</w:t>
      </w:r>
      <w:bookmarkEnd w:id="6"/>
    </w:p>
    <w:p w:rsidR="00076959" w:rsidRDefault="007221F0" w:rsidP="00974D3C">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 xml:space="preserve">In Wisconsin, </w:t>
      </w:r>
      <w:r w:rsidR="00D5613C">
        <w:rPr>
          <w:rFonts w:asciiTheme="majorHAnsi" w:hAnsiTheme="majorHAnsi" w:cs="Times New Roman"/>
          <w:sz w:val="24"/>
          <w:szCs w:val="24"/>
        </w:rPr>
        <w:t>l</w:t>
      </w:r>
      <w:r w:rsidR="004A19C5" w:rsidRPr="005E2EAD">
        <w:rPr>
          <w:rFonts w:asciiTheme="majorHAnsi" w:hAnsiTheme="majorHAnsi" w:cs="Times New Roman"/>
          <w:sz w:val="24"/>
          <w:szCs w:val="24"/>
        </w:rPr>
        <w:t xml:space="preserve">abor issues were not only present in the urban and industrial settings but in the rural areas as well. </w:t>
      </w:r>
      <w:r w:rsidR="002C4F88" w:rsidRPr="005E2EAD">
        <w:rPr>
          <w:rFonts w:asciiTheme="majorHAnsi" w:hAnsiTheme="majorHAnsi" w:cs="Times New Roman"/>
          <w:sz w:val="24"/>
          <w:szCs w:val="24"/>
        </w:rPr>
        <w:t xml:space="preserve">Farming, lumber and </w:t>
      </w:r>
      <w:r w:rsidR="006A2DA6" w:rsidRPr="005E2EAD">
        <w:rPr>
          <w:rFonts w:asciiTheme="majorHAnsi" w:hAnsiTheme="majorHAnsi" w:cs="Times New Roman"/>
          <w:sz w:val="24"/>
          <w:szCs w:val="24"/>
        </w:rPr>
        <w:t>industrial areas all have a history in the state’s labor movement.</w:t>
      </w:r>
      <w:r w:rsidR="002C4F88" w:rsidRPr="005E2EAD">
        <w:rPr>
          <w:rFonts w:asciiTheme="majorHAnsi" w:hAnsiTheme="majorHAnsi" w:cs="Times New Roman"/>
          <w:sz w:val="24"/>
          <w:szCs w:val="24"/>
        </w:rPr>
        <w:t xml:space="preserve"> Starting back in the 1840’s strikes </w:t>
      </w:r>
      <w:r w:rsidR="00200424" w:rsidRPr="005E2EAD">
        <w:rPr>
          <w:rFonts w:asciiTheme="majorHAnsi" w:hAnsiTheme="majorHAnsi" w:cs="Times New Roman"/>
          <w:sz w:val="24"/>
          <w:szCs w:val="24"/>
        </w:rPr>
        <w:t>began</w:t>
      </w:r>
      <w:r w:rsidR="002C4F88" w:rsidRPr="005E2EAD">
        <w:rPr>
          <w:rFonts w:asciiTheme="majorHAnsi" w:hAnsiTheme="majorHAnsi" w:cs="Times New Roman"/>
          <w:sz w:val="24"/>
          <w:szCs w:val="24"/>
        </w:rPr>
        <w:t xml:space="preserve"> to occur in places like Milwaukee with the Ship Carpenters and Caulkers Association and the Cabinetmakers and Joiners Union.</w:t>
      </w:r>
      <w:r w:rsidR="002C4F88" w:rsidRPr="005E2EAD">
        <w:rPr>
          <w:rStyle w:val="FootnoteReference"/>
          <w:rFonts w:asciiTheme="majorHAnsi" w:hAnsiTheme="majorHAnsi" w:cs="Times New Roman"/>
          <w:sz w:val="24"/>
          <w:szCs w:val="24"/>
        </w:rPr>
        <w:footnoteReference w:id="18"/>
      </w:r>
      <w:r w:rsidR="002C4F88" w:rsidRPr="005E2EAD">
        <w:rPr>
          <w:rFonts w:asciiTheme="majorHAnsi" w:hAnsiTheme="majorHAnsi" w:cs="Times New Roman"/>
          <w:sz w:val="24"/>
          <w:szCs w:val="24"/>
        </w:rPr>
        <w:t xml:space="preserve"> </w:t>
      </w:r>
      <w:r w:rsidR="00250646">
        <w:rPr>
          <w:rFonts w:asciiTheme="majorHAnsi" w:hAnsiTheme="majorHAnsi" w:cs="Times New Roman"/>
          <w:sz w:val="24"/>
          <w:szCs w:val="24"/>
        </w:rPr>
        <w:t xml:space="preserve">Known for its heavy involvement in the lumber industry, Eau Claire </w:t>
      </w:r>
      <w:r w:rsidR="006A2DA6" w:rsidRPr="005E2EAD">
        <w:rPr>
          <w:rFonts w:asciiTheme="majorHAnsi" w:hAnsiTheme="majorHAnsi" w:cs="Times New Roman"/>
          <w:sz w:val="24"/>
          <w:szCs w:val="24"/>
        </w:rPr>
        <w:t xml:space="preserve">lumber mills went on strike </w:t>
      </w:r>
      <w:r w:rsidR="00250646">
        <w:rPr>
          <w:rFonts w:asciiTheme="majorHAnsi" w:hAnsiTheme="majorHAnsi" w:cs="Times New Roman"/>
          <w:sz w:val="24"/>
          <w:szCs w:val="24"/>
        </w:rPr>
        <w:t xml:space="preserve">in 1881 </w:t>
      </w:r>
      <w:r w:rsidR="006A2DA6" w:rsidRPr="005E2EAD">
        <w:rPr>
          <w:rFonts w:asciiTheme="majorHAnsi" w:hAnsiTheme="majorHAnsi" w:cs="Times New Roman"/>
          <w:sz w:val="24"/>
          <w:szCs w:val="24"/>
        </w:rPr>
        <w:t>which resulted in the first state strike to have state troops to report causing a controversy throughout the state.</w:t>
      </w:r>
      <w:r w:rsidR="00200424" w:rsidRPr="005E2EAD">
        <w:rPr>
          <w:rStyle w:val="FootnoteReference"/>
          <w:rFonts w:asciiTheme="majorHAnsi" w:hAnsiTheme="majorHAnsi" w:cs="Times New Roman"/>
          <w:sz w:val="24"/>
          <w:szCs w:val="24"/>
        </w:rPr>
        <w:footnoteReference w:id="19"/>
      </w:r>
      <w:r w:rsidR="006A2DA6" w:rsidRPr="005E2EAD">
        <w:rPr>
          <w:rFonts w:asciiTheme="majorHAnsi" w:hAnsiTheme="majorHAnsi" w:cs="Times New Roman"/>
          <w:sz w:val="24"/>
          <w:szCs w:val="24"/>
        </w:rPr>
        <w:t xml:space="preserve"> </w:t>
      </w:r>
    </w:p>
    <w:p w:rsidR="004A19C5" w:rsidRPr="005E2EAD" w:rsidRDefault="0054051A" w:rsidP="00974D3C">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lastRenderedPageBreak/>
        <w:t xml:space="preserve">Throughout the next few </w:t>
      </w:r>
      <w:proofErr w:type="gramStart"/>
      <w:r w:rsidR="00686FF5">
        <w:rPr>
          <w:rFonts w:asciiTheme="majorHAnsi" w:hAnsiTheme="majorHAnsi" w:cs="Times New Roman"/>
          <w:sz w:val="24"/>
          <w:szCs w:val="24"/>
        </w:rPr>
        <w:t>decades</w:t>
      </w:r>
      <w:proofErr w:type="gramEnd"/>
      <w:r w:rsidRPr="005E2EAD">
        <w:rPr>
          <w:rFonts w:asciiTheme="majorHAnsi" w:hAnsiTheme="majorHAnsi" w:cs="Times New Roman"/>
          <w:sz w:val="24"/>
          <w:szCs w:val="24"/>
        </w:rPr>
        <w:t xml:space="preserve"> unions in the state fought for the many of the same issues that were fought for on a national level however their approaches and timing had points of difference. For example, during the Great Depression the </w:t>
      </w:r>
      <w:r w:rsidR="005E2EAD" w:rsidRPr="005E2EAD">
        <w:rPr>
          <w:rFonts w:asciiTheme="majorHAnsi" w:hAnsiTheme="majorHAnsi" w:cs="Times New Roman"/>
          <w:sz w:val="24"/>
          <w:szCs w:val="24"/>
        </w:rPr>
        <w:t>executive</w:t>
      </w:r>
      <w:r w:rsidRPr="005E2EAD">
        <w:rPr>
          <w:rFonts w:asciiTheme="majorHAnsi" w:hAnsiTheme="majorHAnsi" w:cs="Times New Roman"/>
          <w:sz w:val="24"/>
          <w:szCs w:val="24"/>
        </w:rPr>
        <w:t xml:space="preserve"> board of the AFL opposed unemployment insurance and similar programs to </w:t>
      </w:r>
      <w:r w:rsidR="005E2EAD" w:rsidRPr="005E2EAD">
        <w:rPr>
          <w:rFonts w:asciiTheme="majorHAnsi" w:hAnsiTheme="majorHAnsi" w:cs="Times New Roman"/>
          <w:sz w:val="24"/>
          <w:szCs w:val="24"/>
        </w:rPr>
        <w:t>lessen</w:t>
      </w:r>
      <w:r w:rsidRPr="005E2EAD">
        <w:rPr>
          <w:rFonts w:asciiTheme="majorHAnsi" w:hAnsiTheme="majorHAnsi" w:cs="Times New Roman"/>
          <w:sz w:val="24"/>
          <w:szCs w:val="24"/>
        </w:rPr>
        <w:t xml:space="preserve"> the hardship felt by workers. In Wisconsin</w:t>
      </w:r>
      <w:r w:rsidR="00686FF5">
        <w:rPr>
          <w:rFonts w:asciiTheme="majorHAnsi" w:hAnsiTheme="majorHAnsi" w:cs="Times New Roman"/>
          <w:sz w:val="24"/>
          <w:szCs w:val="24"/>
        </w:rPr>
        <w:t>,</w:t>
      </w:r>
      <w:r w:rsidRPr="005E2EAD">
        <w:rPr>
          <w:rFonts w:asciiTheme="majorHAnsi" w:hAnsiTheme="majorHAnsi" w:cs="Times New Roman"/>
          <w:sz w:val="24"/>
          <w:szCs w:val="24"/>
        </w:rPr>
        <w:t xml:space="preserve"> however the Wisconsin State Federation of Labor (WSLF) recognized this issue and with the assistance of newly elected governor Philip F. La </w:t>
      </w:r>
      <w:proofErr w:type="spellStart"/>
      <w:r w:rsidRPr="005E2EAD">
        <w:rPr>
          <w:rFonts w:asciiTheme="majorHAnsi" w:hAnsiTheme="majorHAnsi" w:cs="Times New Roman"/>
          <w:sz w:val="24"/>
          <w:szCs w:val="24"/>
        </w:rPr>
        <w:t>Follette</w:t>
      </w:r>
      <w:proofErr w:type="spellEnd"/>
      <w:r w:rsidRPr="005E2EAD">
        <w:rPr>
          <w:rFonts w:asciiTheme="majorHAnsi" w:hAnsiTheme="majorHAnsi" w:cs="Times New Roman"/>
          <w:sz w:val="24"/>
          <w:szCs w:val="24"/>
        </w:rPr>
        <w:t xml:space="preserve"> a work relief program was created to begin to stimulate the economy and give relief to workers. This was two years before Roosevelt’s New Deal Plan would come into action. </w:t>
      </w:r>
      <w:r w:rsidR="005E2EAD" w:rsidRPr="005E2EAD">
        <w:rPr>
          <w:rStyle w:val="FootnoteReference"/>
          <w:rFonts w:asciiTheme="majorHAnsi" w:hAnsiTheme="majorHAnsi" w:cs="Times New Roman"/>
          <w:sz w:val="24"/>
          <w:szCs w:val="24"/>
        </w:rPr>
        <w:footnoteReference w:id="20"/>
      </w:r>
    </w:p>
    <w:p w:rsidR="007221F0" w:rsidRDefault="006A34E6" w:rsidP="00EF6513">
      <w:pPr>
        <w:spacing w:line="480" w:lineRule="auto"/>
        <w:ind w:firstLine="720"/>
        <w:rPr>
          <w:rFonts w:asciiTheme="majorHAnsi" w:hAnsiTheme="majorHAnsi" w:cs="Times New Roman"/>
          <w:sz w:val="24"/>
          <w:szCs w:val="24"/>
        </w:rPr>
      </w:pPr>
      <w:r w:rsidRPr="005E2EAD">
        <w:rPr>
          <w:rFonts w:asciiTheme="majorHAnsi" w:hAnsiTheme="majorHAnsi" w:cs="Times New Roman"/>
          <w:sz w:val="24"/>
          <w:szCs w:val="24"/>
        </w:rPr>
        <w:t>The</w:t>
      </w:r>
      <w:r w:rsidR="00EF6513" w:rsidRPr="005E2EAD">
        <w:rPr>
          <w:rFonts w:asciiTheme="majorHAnsi" w:hAnsiTheme="majorHAnsi" w:cs="Times New Roman"/>
          <w:sz w:val="24"/>
          <w:szCs w:val="24"/>
        </w:rPr>
        <w:t xml:space="preserve"> approach of Wisconsin based unions</w:t>
      </w:r>
      <w:r w:rsidR="005C06D1">
        <w:rPr>
          <w:rFonts w:asciiTheme="majorHAnsi" w:hAnsiTheme="majorHAnsi" w:cs="Times New Roman"/>
          <w:sz w:val="24"/>
          <w:szCs w:val="24"/>
        </w:rPr>
        <w:t xml:space="preserve"> also</w:t>
      </w:r>
      <w:r w:rsidR="00EF6513" w:rsidRPr="005E2EAD">
        <w:rPr>
          <w:rFonts w:asciiTheme="majorHAnsi" w:hAnsiTheme="majorHAnsi" w:cs="Times New Roman"/>
          <w:sz w:val="24"/>
          <w:szCs w:val="24"/>
        </w:rPr>
        <w:t xml:space="preserve"> </w:t>
      </w:r>
      <w:r w:rsidRPr="005E2EAD">
        <w:rPr>
          <w:rFonts w:asciiTheme="majorHAnsi" w:hAnsiTheme="majorHAnsi" w:cs="Times New Roman"/>
          <w:sz w:val="24"/>
          <w:szCs w:val="24"/>
        </w:rPr>
        <w:t>differed</w:t>
      </w:r>
      <w:r w:rsidR="00EF6513" w:rsidRPr="005E2EAD">
        <w:rPr>
          <w:rFonts w:asciiTheme="majorHAnsi" w:hAnsiTheme="majorHAnsi" w:cs="Times New Roman"/>
          <w:sz w:val="24"/>
          <w:szCs w:val="24"/>
        </w:rPr>
        <w:t xml:space="preserve"> </w:t>
      </w:r>
      <w:r w:rsidR="005C06D1">
        <w:rPr>
          <w:rFonts w:asciiTheme="majorHAnsi" w:hAnsiTheme="majorHAnsi" w:cs="Times New Roman"/>
          <w:sz w:val="24"/>
          <w:szCs w:val="24"/>
        </w:rPr>
        <w:t>at times</w:t>
      </w:r>
      <w:r w:rsidR="005C06D1" w:rsidRPr="005E2EAD">
        <w:rPr>
          <w:rFonts w:asciiTheme="majorHAnsi" w:hAnsiTheme="majorHAnsi" w:cs="Times New Roman"/>
          <w:sz w:val="24"/>
          <w:szCs w:val="24"/>
        </w:rPr>
        <w:t xml:space="preserve"> </w:t>
      </w:r>
      <w:r w:rsidR="00EF6513" w:rsidRPr="005E2EAD">
        <w:rPr>
          <w:rFonts w:asciiTheme="majorHAnsi" w:hAnsiTheme="majorHAnsi" w:cs="Times New Roman"/>
          <w:sz w:val="24"/>
          <w:szCs w:val="24"/>
        </w:rPr>
        <w:t>from those on a national level</w:t>
      </w:r>
      <w:r w:rsidR="005C06D1">
        <w:rPr>
          <w:rFonts w:asciiTheme="majorHAnsi" w:hAnsiTheme="majorHAnsi" w:cs="Times New Roman"/>
          <w:sz w:val="24"/>
          <w:szCs w:val="24"/>
        </w:rPr>
        <w:t xml:space="preserve"> </w:t>
      </w:r>
      <w:r w:rsidR="00EF6513" w:rsidRPr="005E2EAD">
        <w:rPr>
          <w:rFonts w:asciiTheme="majorHAnsi" w:hAnsiTheme="majorHAnsi" w:cs="Times New Roman"/>
          <w:sz w:val="24"/>
          <w:szCs w:val="24"/>
        </w:rPr>
        <w:t xml:space="preserve">and focused on having state legislature passed. In their demands they included child labor, unemployment insurance and workers compensation, limits on employer’ use of injunctions during labor disputes, prohibits against labor spies to disrupt unions, and collective bargaining. The AFL and CIO originally did not have these policies in their plan but did end up incorporating them in.  </w:t>
      </w:r>
      <w:r w:rsidR="004A19C5" w:rsidRPr="005E2EAD">
        <w:rPr>
          <w:rFonts w:asciiTheme="majorHAnsi" w:hAnsiTheme="majorHAnsi" w:cs="Times New Roman"/>
          <w:sz w:val="24"/>
          <w:szCs w:val="24"/>
        </w:rPr>
        <w:t xml:space="preserve">Differing from the national level also was the way that Wisconsin Unions </w:t>
      </w:r>
      <w:r w:rsidR="00D0350D" w:rsidRPr="005E2EAD">
        <w:rPr>
          <w:rFonts w:asciiTheme="majorHAnsi" w:hAnsiTheme="majorHAnsi" w:cs="Times New Roman"/>
          <w:sz w:val="24"/>
          <w:szCs w:val="24"/>
        </w:rPr>
        <w:t>organized</w:t>
      </w:r>
      <w:r w:rsidR="004A19C5" w:rsidRPr="005E2EAD">
        <w:rPr>
          <w:rFonts w:asciiTheme="majorHAnsi" w:hAnsiTheme="majorHAnsi" w:cs="Times New Roman"/>
          <w:sz w:val="24"/>
          <w:szCs w:val="24"/>
        </w:rPr>
        <w:t xml:space="preserve"> themselves. Rather than </w:t>
      </w:r>
      <w:r w:rsidR="00D65C3A" w:rsidRPr="005E2EAD">
        <w:rPr>
          <w:rFonts w:asciiTheme="majorHAnsi" w:hAnsiTheme="majorHAnsi" w:cs="Times New Roman"/>
          <w:sz w:val="24"/>
          <w:szCs w:val="24"/>
        </w:rPr>
        <w:t xml:space="preserve">form craft </w:t>
      </w:r>
      <w:r w:rsidR="00217B90" w:rsidRPr="005E2EAD">
        <w:rPr>
          <w:rFonts w:asciiTheme="majorHAnsi" w:hAnsiTheme="majorHAnsi" w:cs="Times New Roman"/>
          <w:sz w:val="24"/>
          <w:szCs w:val="24"/>
        </w:rPr>
        <w:t>unions (where</w:t>
      </w:r>
      <w:r w:rsidR="00D65C3A" w:rsidRPr="005E2EAD">
        <w:rPr>
          <w:rFonts w:asciiTheme="majorHAnsi" w:hAnsiTheme="majorHAnsi" w:cs="Times New Roman"/>
          <w:sz w:val="24"/>
          <w:szCs w:val="24"/>
        </w:rPr>
        <w:t xml:space="preserve"> members of a union are specialized and grouped by craft leaving those that were unskilled on the outsides,) many state union leaders formed industrial unionism to organize workers in an industry no matter what level of skill their job entailed. Many unions were formed as a result of this and have been associated with federal unions such as the AFL rather than national unions.</w:t>
      </w:r>
      <w:r w:rsidR="00704C30">
        <w:rPr>
          <w:rFonts w:asciiTheme="majorHAnsi" w:hAnsiTheme="majorHAnsi" w:cs="Times New Roman"/>
          <w:sz w:val="24"/>
          <w:szCs w:val="24"/>
        </w:rPr>
        <w:t xml:space="preserve"> Labor history was made by </w:t>
      </w:r>
      <w:r w:rsidR="008A21B0">
        <w:rPr>
          <w:rFonts w:asciiTheme="majorHAnsi" w:hAnsiTheme="majorHAnsi" w:cs="Times New Roman"/>
          <w:sz w:val="24"/>
          <w:szCs w:val="24"/>
        </w:rPr>
        <w:t>over</w:t>
      </w:r>
      <w:r w:rsidR="00704C30">
        <w:rPr>
          <w:rFonts w:asciiTheme="majorHAnsi" w:hAnsiTheme="majorHAnsi" w:cs="Times New Roman"/>
          <w:sz w:val="24"/>
          <w:szCs w:val="24"/>
        </w:rPr>
        <w:t xml:space="preserve"> eighteen </w:t>
      </w:r>
      <w:r w:rsidR="002C4F88" w:rsidRPr="005E2EAD">
        <w:rPr>
          <w:rFonts w:asciiTheme="majorHAnsi" w:hAnsiTheme="majorHAnsi" w:cs="Times New Roman"/>
          <w:sz w:val="24"/>
          <w:szCs w:val="24"/>
        </w:rPr>
        <w:t xml:space="preserve">members of </w:t>
      </w:r>
      <w:r w:rsidR="002C4F88" w:rsidRPr="005E2EAD">
        <w:rPr>
          <w:rFonts w:asciiTheme="majorHAnsi" w:hAnsiTheme="majorHAnsi" w:cs="Times New Roman"/>
          <w:sz w:val="24"/>
          <w:szCs w:val="24"/>
        </w:rPr>
        <w:lastRenderedPageBreak/>
        <w:t xml:space="preserve">local Wisconsin unions that were sent to the national level to fill top ranking leadership positions. </w:t>
      </w:r>
      <w:r w:rsidR="00D0350D" w:rsidRPr="005E2EAD">
        <w:rPr>
          <w:rStyle w:val="FootnoteReference"/>
          <w:rFonts w:asciiTheme="majorHAnsi" w:hAnsiTheme="majorHAnsi" w:cs="Times New Roman"/>
          <w:sz w:val="24"/>
          <w:szCs w:val="24"/>
        </w:rPr>
        <w:footnoteReference w:id="21"/>
      </w:r>
    </w:p>
    <w:p w:rsidR="00FA60A9" w:rsidRDefault="00217B90" w:rsidP="00945B5D">
      <w:pPr>
        <w:spacing w:line="480" w:lineRule="auto"/>
        <w:ind w:firstLine="720"/>
        <w:rPr>
          <w:rFonts w:asciiTheme="majorHAnsi" w:hAnsiTheme="majorHAnsi" w:cs="Times New Roman"/>
          <w:sz w:val="24"/>
          <w:szCs w:val="24"/>
        </w:rPr>
      </w:pPr>
      <w:r>
        <w:rPr>
          <w:rFonts w:asciiTheme="majorHAnsi" w:hAnsiTheme="majorHAnsi" w:cs="Times New Roman"/>
          <w:sz w:val="24"/>
          <w:szCs w:val="24"/>
        </w:rPr>
        <w:t xml:space="preserve">Overall, Wisconsin’s labor history for the most part mirrored other parts of the country throughout the years of investigation for this paper. The incidents and certain legislation may have been unique to Wisconsin but the overall ideas </w:t>
      </w:r>
      <w:r w:rsidR="003F26B9">
        <w:rPr>
          <w:rFonts w:asciiTheme="majorHAnsi" w:hAnsiTheme="majorHAnsi" w:cs="Times New Roman"/>
          <w:sz w:val="24"/>
          <w:szCs w:val="24"/>
        </w:rPr>
        <w:t xml:space="preserve">that unions and companies worked together to find a solution to the issues of wages, vacation, long hours, holidays and personal days through the use of negotiations and strikes. </w:t>
      </w:r>
      <w:r w:rsidR="00B03741">
        <w:rPr>
          <w:rStyle w:val="FootnoteReference"/>
          <w:rFonts w:asciiTheme="majorHAnsi" w:hAnsiTheme="majorHAnsi" w:cs="Times New Roman"/>
          <w:sz w:val="24"/>
          <w:szCs w:val="24"/>
        </w:rPr>
        <w:footnoteReference w:id="22"/>
      </w:r>
    </w:p>
    <w:p w:rsidR="00990F2D" w:rsidRDefault="00D632DB" w:rsidP="00F81751">
      <w:pPr>
        <w:pStyle w:val="Heading1"/>
      </w:pPr>
      <w:bookmarkStart w:id="7" w:name="_Toc374716486"/>
      <w:r>
        <w:t xml:space="preserve">U.S. Rubber, </w:t>
      </w:r>
      <w:r w:rsidR="00E35C5B">
        <w:t>Uniroyal and Local 19 Histories</w:t>
      </w:r>
      <w:bookmarkEnd w:id="7"/>
      <w:r w:rsidR="00E35C5B">
        <w:t xml:space="preserve"> </w:t>
      </w:r>
    </w:p>
    <w:p w:rsidR="00122F45" w:rsidRDefault="000875B7" w:rsidP="00122F45">
      <w:pPr>
        <w:spacing w:line="480" w:lineRule="auto"/>
        <w:ind w:firstLine="720"/>
        <w:rPr>
          <w:rFonts w:asciiTheme="majorHAnsi" w:hAnsiTheme="majorHAnsi" w:cs="Times New Roman"/>
          <w:sz w:val="24"/>
          <w:szCs w:val="24"/>
        </w:rPr>
      </w:pPr>
      <w:r>
        <w:rPr>
          <w:rFonts w:asciiTheme="majorHAnsi" w:hAnsiTheme="majorHAnsi" w:cs="Times New Roman"/>
          <w:sz w:val="24"/>
          <w:szCs w:val="24"/>
        </w:rPr>
        <w:t xml:space="preserve">From 1865 to 1892 the rubber boot and shoe business took </w:t>
      </w:r>
      <w:r w:rsidR="00D10FC5">
        <w:rPr>
          <w:rFonts w:asciiTheme="majorHAnsi" w:hAnsiTheme="majorHAnsi" w:cs="Times New Roman"/>
          <w:sz w:val="24"/>
          <w:szCs w:val="24"/>
        </w:rPr>
        <w:t xml:space="preserve">off. </w:t>
      </w:r>
      <w:r>
        <w:rPr>
          <w:rFonts w:asciiTheme="majorHAnsi" w:hAnsiTheme="majorHAnsi" w:cs="Times New Roman"/>
          <w:sz w:val="24"/>
          <w:szCs w:val="24"/>
        </w:rPr>
        <w:t>Technology allowed workers to take the raw rubber and transform it with other materials into an everyday product. Creating foot wear was a labor intensive and competitive job that created a hazardous environment. In 1892 Charles R. Flint combined nine individual rubber shoe and boot companies into one to create the United States Rubber Company. U.S. Rubber continued to acquire more companies in the process of developing and became one of the leading producers of the time.</w:t>
      </w:r>
      <w:r w:rsidR="00F80D00">
        <w:rPr>
          <w:rFonts w:asciiTheme="majorHAnsi" w:hAnsiTheme="majorHAnsi" w:cs="Times New Roman"/>
          <w:sz w:val="24"/>
          <w:szCs w:val="24"/>
        </w:rPr>
        <w:t xml:space="preserve"> The company also expanded into mechanical goods. Conditions in factories varied depending on the location. Some workers experienced lead and benzene poisoning. </w:t>
      </w:r>
      <w:r w:rsidR="00B16052">
        <w:rPr>
          <w:rFonts w:asciiTheme="majorHAnsi" w:hAnsiTheme="majorHAnsi" w:cs="Times New Roman"/>
          <w:sz w:val="24"/>
          <w:szCs w:val="24"/>
        </w:rPr>
        <w:t xml:space="preserve">Hours and wages also varied depending on skill level and status. Women and inexperienced men made significantly less than skilled workers. The average wages changed depending on location in the country. </w:t>
      </w:r>
      <w:r>
        <w:rPr>
          <w:rStyle w:val="FootnoteReference"/>
          <w:rFonts w:asciiTheme="majorHAnsi" w:hAnsiTheme="majorHAnsi" w:cs="Times New Roman"/>
          <w:sz w:val="24"/>
          <w:szCs w:val="24"/>
        </w:rPr>
        <w:footnoteReference w:id="23"/>
      </w:r>
      <w:r w:rsidR="005E7493">
        <w:rPr>
          <w:rFonts w:asciiTheme="majorHAnsi" w:hAnsiTheme="majorHAnsi" w:cs="Times New Roman"/>
          <w:sz w:val="24"/>
          <w:szCs w:val="24"/>
        </w:rPr>
        <w:t xml:space="preserve"> The 1880s began the production of rubber tires for bicycles expanding the rubber mark</w:t>
      </w:r>
      <w:r w:rsidR="009630FE">
        <w:rPr>
          <w:rFonts w:asciiTheme="majorHAnsi" w:hAnsiTheme="majorHAnsi" w:cs="Times New Roman"/>
          <w:sz w:val="24"/>
          <w:szCs w:val="24"/>
        </w:rPr>
        <w:t xml:space="preserve">et greatly. 1905 introduced the period </w:t>
      </w:r>
      <w:r w:rsidR="009630FE">
        <w:rPr>
          <w:rFonts w:asciiTheme="majorHAnsi" w:hAnsiTheme="majorHAnsi" w:cs="Times New Roman"/>
          <w:sz w:val="24"/>
          <w:szCs w:val="24"/>
        </w:rPr>
        <w:lastRenderedPageBreak/>
        <w:t xml:space="preserve">of time in which tire and tube production surpassed all other goods combined. </w:t>
      </w:r>
      <w:r w:rsidR="00543AA5">
        <w:rPr>
          <w:rFonts w:asciiTheme="majorHAnsi" w:hAnsiTheme="majorHAnsi" w:cs="Times New Roman"/>
          <w:sz w:val="24"/>
          <w:szCs w:val="24"/>
        </w:rPr>
        <w:t>Although boot factories could produce the</w:t>
      </w:r>
      <w:r w:rsidR="00D10FC5">
        <w:rPr>
          <w:rFonts w:asciiTheme="majorHAnsi" w:hAnsiTheme="majorHAnsi" w:cs="Times New Roman"/>
          <w:sz w:val="24"/>
          <w:szCs w:val="24"/>
        </w:rPr>
        <w:t>se new products, tires and tools</w:t>
      </w:r>
      <w:r w:rsidR="00543AA5">
        <w:rPr>
          <w:rFonts w:asciiTheme="majorHAnsi" w:hAnsiTheme="majorHAnsi" w:cs="Times New Roman"/>
          <w:sz w:val="24"/>
          <w:szCs w:val="24"/>
        </w:rPr>
        <w:t xml:space="preserve"> requires extra machinery, stronger work force and the will to expand which many companies were not able to</w:t>
      </w:r>
      <w:r w:rsidR="00D10FC5">
        <w:rPr>
          <w:rFonts w:asciiTheme="majorHAnsi" w:hAnsiTheme="majorHAnsi" w:cs="Times New Roman"/>
          <w:sz w:val="24"/>
          <w:szCs w:val="24"/>
        </w:rPr>
        <w:t xml:space="preserve"> </w:t>
      </w:r>
      <w:r w:rsidR="00543AA5">
        <w:rPr>
          <w:rFonts w:asciiTheme="majorHAnsi" w:hAnsiTheme="majorHAnsi" w:cs="Times New Roman"/>
          <w:sz w:val="24"/>
          <w:szCs w:val="24"/>
        </w:rPr>
        <w:t xml:space="preserve">transition to successfully. </w:t>
      </w:r>
      <w:r w:rsidR="00543AA5">
        <w:rPr>
          <w:rStyle w:val="FootnoteReference"/>
          <w:rFonts w:asciiTheme="majorHAnsi" w:hAnsiTheme="majorHAnsi" w:cs="Times New Roman"/>
          <w:sz w:val="24"/>
          <w:szCs w:val="24"/>
        </w:rPr>
        <w:footnoteReference w:id="24"/>
      </w:r>
      <w:r w:rsidR="009630FE">
        <w:rPr>
          <w:rFonts w:asciiTheme="majorHAnsi" w:hAnsiTheme="majorHAnsi" w:cs="Times New Roman"/>
          <w:sz w:val="24"/>
          <w:szCs w:val="24"/>
        </w:rPr>
        <w:t xml:space="preserve"> </w:t>
      </w:r>
      <w:r>
        <w:rPr>
          <w:rFonts w:asciiTheme="majorHAnsi" w:hAnsiTheme="majorHAnsi" w:cs="Times New Roman"/>
          <w:sz w:val="24"/>
          <w:szCs w:val="24"/>
        </w:rPr>
        <w:t xml:space="preserve">   </w:t>
      </w:r>
      <w:r w:rsidR="00DF35C3">
        <w:rPr>
          <w:rFonts w:asciiTheme="majorHAnsi" w:hAnsiTheme="majorHAnsi" w:cs="Times New Roman"/>
          <w:sz w:val="24"/>
          <w:szCs w:val="24"/>
        </w:rPr>
        <w:t>The demand for tires and tubes pushed for factories to expand and create machinery to allow mass p</w:t>
      </w:r>
      <w:r w:rsidR="00122F45">
        <w:rPr>
          <w:rFonts w:asciiTheme="majorHAnsi" w:hAnsiTheme="majorHAnsi" w:cs="Times New Roman"/>
          <w:sz w:val="24"/>
          <w:szCs w:val="24"/>
        </w:rPr>
        <w:t>roduction at an efficient rate.</w:t>
      </w:r>
    </w:p>
    <w:p w:rsidR="00A803E5" w:rsidRDefault="00122F45" w:rsidP="00122F45">
      <w:pPr>
        <w:spacing w:line="480" w:lineRule="auto"/>
        <w:ind w:firstLine="720"/>
        <w:rPr>
          <w:rFonts w:asciiTheme="majorHAnsi" w:hAnsiTheme="majorHAnsi" w:cs="Arial"/>
          <w:sz w:val="24"/>
          <w:szCs w:val="24"/>
        </w:rPr>
      </w:pPr>
      <w:r>
        <w:rPr>
          <w:noProof/>
        </w:rPr>
        <mc:AlternateContent>
          <mc:Choice Requires="wps">
            <w:drawing>
              <wp:anchor distT="0" distB="0" distL="114300" distR="114300" simplePos="0" relativeHeight="251660288" behindDoc="0" locked="0" layoutInCell="1" allowOverlap="1">
                <wp:simplePos x="0" y="0"/>
                <wp:positionH relativeFrom="column">
                  <wp:posOffset>2861871</wp:posOffset>
                </wp:positionH>
                <wp:positionV relativeFrom="paragraph">
                  <wp:posOffset>2859405</wp:posOffset>
                </wp:positionV>
                <wp:extent cx="3016333" cy="261257"/>
                <wp:effectExtent l="0" t="0" r="0" b="5715"/>
                <wp:wrapNone/>
                <wp:docPr id="5" name="Text Box 5"/>
                <wp:cNvGraphicFramePr/>
                <a:graphic xmlns:a="http://schemas.openxmlformats.org/drawingml/2006/main">
                  <a:graphicData uri="http://schemas.microsoft.com/office/word/2010/wordprocessingShape">
                    <wps:wsp>
                      <wps:cNvSpPr txBox="1"/>
                      <wps:spPr>
                        <a:xfrm>
                          <a:off x="0" y="0"/>
                          <a:ext cx="3016333" cy="26125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122F45" w:rsidRDefault="00122F45" w:rsidP="00122F45">
                            <w:pPr>
                              <w:jc w:val="center"/>
                            </w:pPr>
                            <w:r>
                              <w:t>First Gillette Company Tire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225.35pt;margin-top:225.15pt;width:237.5pt;height:20.5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" fillcolor="white [3201]" stroked="f" strokeweight=".5pt">
                <v:textbox>
                  <w:txbxContent>
                    <w:p w:rsidR="00122F45" w:rsidRDefault="00122F45" w:rsidP="00122F45">
                      <w:pPr>
                        <w:jc w:val="center"/>
                      </w:pPr>
                      <w:r>
                        <w:t>First Gillette Company Tire</w:t>
                      </w:r>
                    </w:p>
                  </w:txbxContent>
                </v:textbox>
              </v:shape>
            </w:pict>
          </mc:Fallback>
        </mc:AlternateContent>
      </w:r>
      <w:r>
        <w:rPr>
          <w:noProof/>
        </w:rPr>
        <w:drawing>
          <wp:anchor distT="0" distB="0" distL="114300" distR="114300" simplePos="0" relativeHeight="251659264" behindDoc="0" locked="0" layoutInCell="1" allowOverlap="1" wp14:anchorId="2FDC4BCD" wp14:editId="3154C9E5">
            <wp:simplePos x="0" y="0"/>
            <wp:positionH relativeFrom="margin">
              <wp:posOffset>2499360</wp:posOffset>
            </wp:positionH>
            <wp:positionV relativeFrom="margin">
              <wp:posOffset>1953260</wp:posOffset>
            </wp:positionV>
            <wp:extent cx="3681095" cy="2823845"/>
            <wp:effectExtent l="0" t="0" r="0" b="0"/>
            <wp:wrapSquare wrapText="bothSides"/>
            <wp:docPr id="4" name="Picture 4" descr="First Gillette Company T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rst Gillette Company Tir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81095" cy="2823845"/>
                    </a:xfrm>
                    <a:prstGeom prst="rect">
                      <a:avLst/>
                    </a:prstGeom>
                    <a:noFill/>
                    <a:ln>
                      <a:noFill/>
                    </a:ln>
                  </pic:spPr>
                </pic:pic>
              </a:graphicData>
            </a:graphic>
          </wp:anchor>
        </w:drawing>
      </w:r>
      <w:r w:rsidR="00A607C7">
        <w:rPr>
          <w:rFonts w:asciiTheme="majorHAnsi" w:hAnsiTheme="majorHAnsi" w:cs="Times New Roman"/>
          <w:sz w:val="24"/>
          <w:szCs w:val="24"/>
        </w:rPr>
        <w:t xml:space="preserve">In 1917 </w:t>
      </w:r>
      <w:r w:rsidR="00A607C7" w:rsidRPr="00A607C7">
        <w:rPr>
          <w:rFonts w:asciiTheme="majorHAnsi" w:hAnsiTheme="majorHAnsi" w:cs="Arial"/>
          <w:sz w:val="24"/>
          <w:szCs w:val="24"/>
        </w:rPr>
        <w:t>Raymond Gillette</w:t>
      </w:r>
      <w:r w:rsidR="00A607C7">
        <w:rPr>
          <w:rFonts w:asciiTheme="majorHAnsi" w:hAnsiTheme="majorHAnsi" w:cs="Arial"/>
          <w:sz w:val="24"/>
          <w:szCs w:val="24"/>
        </w:rPr>
        <w:t xml:space="preserve"> jumped on the rubber band wagon and created a tire plant in Eau Claire, WI. On May </w:t>
      </w:r>
      <w:r w:rsidR="00480AD4">
        <w:rPr>
          <w:rFonts w:asciiTheme="majorHAnsi" w:hAnsiTheme="majorHAnsi" w:cs="Arial"/>
          <w:sz w:val="24"/>
          <w:szCs w:val="24"/>
        </w:rPr>
        <w:t>23</w:t>
      </w:r>
      <w:r w:rsidR="00462B7A">
        <w:rPr>
          <w:rFonts w:asciiTheme="majorHAnsi" w:hAnsiTheme="majorHAnsi" w:cs="Arial"/>
          <w:sz w:val="24"/>
          <w:szCs w:val="24"/>
          <w:vertAlign w:val="superscript"/>
        </w:rPr>
        <w:t xml:space="preserve">, </w:t>
      </w:r>
      <w:r>
        <w:rPr>
          <w:rFonts w:asciiTheme="majorHAnsi" w:hAnsiTheme="majorHAnsi" w:cs="Arial"/>
          <w:sz w:val="24"/>
          <w:szCs w:val="24"/>
        </w:rPr>
        <w:t>1917</w:t>
      </w:r>
      <w:r w:rsidR="00462B7A">
        <w:rPr>
          <w:rFonts w:asciiTheme="majorHAnsi" w:hAnsiTheme="majorHAnsi" w:cs="Arial"/>
          <w:sz w:val="24"/>
          <w:szCs w:val="24"/>
        </w:rPr>
        <w:t xml:space="preserve"> </w:t>
      </w:r>
      <w:r w:rsidR="00480AD4">
        <w:rPr>
          <w:rFonts w:asciiTheme="majorHAnsi" w:hAnsiTheme="majorHAnsi" w:cs="Arial"/>
          <w:sz w:val="24"/>
          <w:szCs w:val="24"/>
        </w:rPr>
        <w:t>the Gillette</w:t>
      </w:r>
      <w:r w:rsidR="00A607C7" w:rsidRPr="00A607C7">
        <w:rPr>
          <w:rFonts w:asciiTheme="majorHAnsi" w:hAnsiTheme="majorHAnsi" w:cs="Arial"/>
          <w:sz w:val="24"/>
          <w:szCs w:val="24"/>
        </w:rPr>
        <w:t xml:space="preserve"> Safety Tire Company</w:t>
      </w:r>
      <w:r>
        <w:rPr>
          <w:rFonts w:asciiTheme="majorHAnsi" w:hAnsiTheme="majorHAnsi" w:cs="Arial"/>
          <w:sz w:val="24"/>
          <w:szCs w:val="24"/>
        </w:rPr>
        <w:t xml:space="preserve">, later renamed </w:t>
      </w:r>
      <w:r w:rsidR="00AF23EB">
        <w:rPr>
          <w:rFonts w:asciiTheme="majorHAnsi" w:hAnsiTheme="majorHAnsi" w:cs="Arial"/>
          <w:sz w:val="24"/>
          <w:szCs w:val="24"/>
        </w:rPr>
        <w:t>Gillette Rubber Co.,</w:t>
      </w:r>
      <w:r w:rsidR="00A607C7" w:rsidRPr="00A607C7">
        <w:rPr>
          <w:rFonts w:asciiTheme="majorHAnsi" w:hAnsiTheme="majorHAnsi" w:cs="Arial"/>
          <w:sz w:val="24"/>
          <w:szCs w:val="24"/>
        </w:rPr>
        <w:t xml:space="preserve"> </w:t>
      </w:r>
      <w:r w:rsidR="00A607C7">
        <w:rPr>
          <w:rFonts w:asciiTheme="majorHAnsi" w:hAnsiTheme="majorHAnsi" w:cs="Arial"/>
          <w:sz w:val="24"/>
          <w:szCs w:val="24"/>
        </w:rPr>
        <w:t xml:space="preserve">produced its first </w:t>
      </w:r>
      <w:r w:rsidR="00A607C7" w:rsidRPr="00AF23EB">
        <w:rPr>
          <w:rFonts w:asciiTheme="majorHAnsi" w:hAnsiTheme="majorHAnsi" w:cs="Arial"/>
          <w:sz w:val="24"/>
          <w:szCs w:val="24"/>
        </w:rPr>
        <w:t>tire.</w:t>
      </w:r>
      <w:r w:rsidR="00AF23EB" w:rsidRPr="00AF23EB">
        <w:rPr>
          <w:rFonts w:asciiTheme="majorHAnsi" w:hAnsiTheme="majorHAnsi" w:cs="Arial"/>
          <w:sz w:val="24"/>
          <w:szCs w:val="24"/>
        </w:rPr>
        <w:t xml:space="preserve"> </w:t>
      </w:r>
      <w:r w:rsidR="00AF23EB">
        <w:rPr>
          <w:rFonts w:asciiTheme="majorHAnsi" w:hAnsiTheme="majorHAnsi" w:cs="Arial"/>
          <w:sz w:val="24"/>
          <w:szCs w:val="24"/>
        </w:rPr>
        <w:t>Gillette had contracts with General Motors Corp</w:t>
      </w:r>
      <w:r>
        <w:rPr>
          <w:rFonts w:asciiTheme="majorHAnsi" w:hAnsiTheme="majorHAnsi" w:cs="Arial"/>
          <w:sz w:val="24"/>
          <w:szCs w:val="24"/>
        </w:rPr>
        <w:t xml:space="preserve">oration in 1931. Along with the </w:t>
      </w:r>
      <w:r w:rsidR="00AF23EB">
        <w:rPr>
          <w:rFonts w:asciiTheme="majorHAnsi" w:hAnsiTheme="majorHAnsi" w:cs="Arial"/>
          <w:sz w:val="24"/>
          <w:szCs w:val="24"/>
        </w:rPr>
        <w:t xml:space="preserve">Gillette brand of products the company was producing brands by Ward and Atlas. U.S. Rubber’s label U.S. Royal was also included in this mix. </w:t>
      </w:r>
      <w:r w:rsidR="00BD4226" w:rsidRPr="00AF23EB">
        <w:rPr>
          <w:rStyle w:val="FootnoteReference"/>
          <w:rFonts w:asciiTheme="majorHAnsi" w:hAnsiTheme="majorHAnsi" w:cs="Arial"/>
          <w:sz w:val="24"/>
          <w:szCs w:val="24"/>
        </w:rPr>
        <w:footnoteReference w:id="25"/>
      </w:r>
      <w:r w:rsidR="00A607C7">
        <w:rPr>
          <w:rFonts w:asciiTheme="majorHAnsi" w:hAnsiTheme="majorHAnsi" w:cs="Arial"/>
          <w:sz w:val="24"/>
          <w:szCs w:val="24"/>
        </w:rPr>
        <w:t xml:space="preserve"> </w:t>
      </w:r>
      <w:r w:rsidR="00A803E5">
        <w:rPr>
          <w:rFonts w:asciiTheme="majorHAnsi" w:hAnsiTheme="majorHAnsi" w:cs="Arial"/>
          <w:sz w:val="24"/>
          <w:szCs w:val="24"/>
        </w:rPr>
        <w:t xml:space="preserve">In 1919 Gillette workers organized as Rubber Workers Union #16454. Later in 1933 workers formed Federal Labor Union No. 18684 which two years later in 1935 became Local </w:t>
      </w:r>
      <w:r w:rsidR="0079763F">
        <w:rPr>
          <w:rFonts w:asciiTheme="majorHAnsi" w:hAnsiTheme="majorHAnsi" w:cs="Arial"/>
          <w:sz w:val="24"/>
          <w:szCs w:val="24"/>
        </w:rPr>
        <w:t xml:space="preserve">#19 due to the International Union of United Rubber Workers of America’s (UWRA) formation. </w:t>
      </w:r>
      <w:r w:rsidR="00A803E5">
        <w:rPr>
          <w:rFonts w:asciiTheme="majorHAnsi" w:hAnsiTheme="majorHAnsi" w:cs="Arial"/>
          <w:sz w:val="24"/>
          <w:szCs w:val="24"/>
        </w:rPr>
        <w:t xml:space="preserve"> </w:t>
      </w:r>
      <w:r w:rsidR="0079763F">
        <w:rPr>
          <w:rFonts w:asciiTheme="majorHAnsi" w:hAnsiTheme="majorHAnsi" w:cs="Arial"/>
          <w:sz w:val="24"/>
          <w:szCs w:val="24"/>
        </w:rPr>
        <w:t xml:space="preserve">It was not until 1937 that URWA Local #19 became the collective bargaining agent for wage employees at </w:t>
      </w:r>
      <w:r w:rsidR="0079763F">
        <w:rPr>
          <w:rFonts w:asciiTheme="majorHAnsi" w:hAnsiTheme="majorHAnsi" w:cs="Arial"/>
          <w:sz w:val="24"/>
          <w:szCs w:val="24"/>
        </w:rPr>
        <w:lastRenderedPageBreak/>
        <w:t>Gillette Rubber Company.  A year later in 1938 the first written contract between Local #19 and Gillette was created.</w:t>
      </w:r>
      <w:r w:rsidR="0079763F">
        <w:rPr>
          <w:rStyle w:val="FootnoteReference"/>
          <w:rFonts w:asciiTheme="majorHAnsi" w:hAnsiTheme="majorHAnsi" w:cs="Arial"/>
          <w:sz w:val="24"/>
          <w:szCs w:val="24"/>
        </w:rPr>
        <w:footnoteReference w:id="26"/>
      </w:r>
      <w:r w:rsidR="0079763F">
        <w:rPr>
          <w:rFonts w:asciiTheme="majorHAnsi" w:hAnsiTheme="majorHAnsi" w:cs="Arial"/>
          <w:sz w:val="24"/>
          <w:szCs w:val="24"/>
        </w:rPr>
        <w:t xml:space="preserve"> </w:t>
      </w:r>
      <w:r w:rsidR="00BF2BB1">
        <w:rPr>
          <w:rFonts w:asciiTheme="majorHAnsi" w:hAnsiTheme="majorHAnsi" w:cs="Arial"/>
          <w:sz w:val="24"/>
          <w:szCs w:val="24"/>
        </w:rPr>
        <w:t>Since its formation in 1919, the union representation at Gillette began working to improve the conditions of workers. In 1929 a wage incentive plan was initiated. In 1936 the United Rubber Workers of America became affiliated with the CIO.</w:t>
      </w:r>
      <w:r w:rsidR="00BF2BB1">
        <w:rPr>
          <w:rStyle w:val="FootnoteReference"/>
          <w:rFonts w:asciiTheme="majorHAnsi" w:hAnsiTheme="majorHAnsi" w:cs="Arial"/>
          <w:sz w:val="24"/>
          <w:szCs w:val="24"/>
        </w:rPr>
        <w:footnoteReference w:id="27"/>
      </w:r>
      <w:r w:rsidR="00BF2BB1">
        <w:rPr>
          <w:rFonts w:asciiTheme="majorHAnsi" w:hAnsiTheme="majorHAnsi" w:cs="Arial"/>
          <w:sz w:val="24"/>
          <w:szCs w:val="24"/>
        </w:rPr>
        <w:t xml:space="preserve">  </w:t>
      </w:r>
    </w:p>
    <w:p w:rsidR="00DA647F" w:rsidRDefault="00DA647F" w:rsidP="00DA647F">
      <w:pPr>
        <w:spacing w:line="480" w:lineRule="auto"/>
        <w:ind w:firstLine="720"/>
        <w:rPr>
          <w:rFonts w:asciiTheme="majorHAnsi" w:hAnsiTheme="majorHAnsi" w:cs="Times New Roman"/>
          <w:sz w:val="24"/>
          <w:szCs w:val="24"/>
        </w:rPr>
      </w:pPr>
      <w:r>
        <w:rPr>
          <w:rFonts w:asciiTheme="majorHAnsi" w:hAnsiTheme="majorHAnsi" w:cs="Times New Roman"/>
          <w:sz w:val="24"/>
          <w:szCs w:val="24"/>
        </w:rPr>
        <w:t>Although faced with some setbacks, Gillette Rubber Company was doing alright on the business end of things at the beginning of the Great Depression</w:t>
      </w:r>
      <w:r w:rsidRPr="00AF23EB">
        <w:rPr>
          <w:rFonts w:asciiTheme="majorHAnsi" w:hAnsiTheme="majorHAnsi" w:cs="Times New Roman"/>
          <w:sz w:val="24"/>
          <w:szCs w:val="24"/>
        </w:rPr>
        <w:t>.</w:t>
      </w:r>
      <w:r>
        <w:rPr>
          <w:rFonts w:asciiTheme="majorHAnsi" w:hAnsiTheme="majorHAnsi" w:cs="Times New Roman"/>
          <w:sz w:val="24"/>
          <w:szCs w:val="24"/>
        </w:rPr>
        <w:t xml:space="preserve"> In 1931, U.S, Rubber bought a substantial amount of stock in the company. However, Gillette continued to be its own separate company and continued to expand outward. It was not until 1940 when U.S. Rubber took full control over Gillette Rubber Company. It was incorporated into the larger company and renamed the United States Rubber Company, Gillette Tire Plant. </w:t>
      </w:r>
      <w:r>
        <w:rPr>
          <w:rStyle w:val="FootnoteReference"/>
          <w:rFonts w:asciiTheme="majorHAnsi" w:hAnsiTheme="majorHAnsi" w:cs="Times New Roman"/>
          <w:sz w:val="24"/>
          <w:szCs w:val="24"/>
        </w:rPr>
        <w:footnoteReference w:id="28"/>
      </w:r>
      <w:r w:rsidR="001671EC">
        <w:rPr>
          <w:rFonts w:asciiTheme="majorHAnsi" w:hAnsiTheme="majorHAnsi" w:cs="Times New Roman"/>
          <w:sz w:val="24"/>
          <w:szCs w:val="24"/>
        </w:rPr>
        <w:t xml:space="preserve"> Under the name Uniroyal, the plant would become one of the leading producers of automobile tires and the largest employers in the city of Eau Claire. </w:t>
      </w:r>
      <w:r w:rsidR="00657416">
        <w:rPr>
          <w:rStyle w:val="FootnoteReference"/>
          <w:rFonts w:asciiTheme="majorHAnsi" w:hAnsiTheme="majorHAnsi" w:cs="Times New Roman"/>
          <w:sz w:val="24"/>
          <w:szCs w:val="24"/>
        </w:rPr>
        <w:footnoteReference w:id="29"/>
      </w:r>
      <w:r w:rsidR="001671EC">
        <w:rPr>
          <w:rFonts w:asciiTheme="majorHAnsi" w:hAnsiTheme="majorHAnsi" w:cs="Times New Roman"/>
          <w:sz w:val="24"/>
          <w:szCs w:val="24"/>
        </w:rPr>
        <w:t xml:space="preserve"> </w:t>
      </w:r>
    </w:p>
    <w:p w:rsidR="00F666EA" w:rsidRPr="00945B5D" w:rsidRDefault="00364A56" w:rsidP="00945B5D">
      <w:pPr>
        <w:spacing w:line="480" w:lineRule="auto"/>
        <w:ind w:firstLine="720"/>
        <w:rPr>
          <w:rFonts w:asciiTheme="majorHAnsi" w:hAnsiTheme="majorHAnsi" w:cs="Arial"/>
          <w:sz w:val="24"/>
          <w:szCs w:val="24"/>
        </w:rPr>
      </w:pPr>
      <w:r>
        <w:rPr>
          <w:rFonts w:asciiTheme="majorHAnsi" w:hAnsiTheme="majorHAnsi" w:cs="Arial"/>
          <w:sz w:val="24"/>
          <w:szCs w:val="24"/>
        </w:rPr>
        <w:t>The 1950’s began a series of strikes for U.S. Rubber and Uniroyal.</w:t>
      </w:r>
      <w:r w:rsidR="00BF2BB1">
        <w:rPr>
          <w:rFonts w:asciiTheme="majorHAnsi" w:hAnsiTheme="majorHAnsi" w:cs="Arial"/>
          <w:sz w:val="24"/>
          <w:szCs w:val="24"/>
        </w:rPr>
        <w:t xml:space="preserve"> </w:t>
      </w:r>
      <w:r>
        <w:rPr>
          <w:rFonts w:asciiTheme="majorHAnsi" w:hAnsiTheme="majorHAnsi" w:cs="Arial"/>
          <w:sz w:val="24"/>
          <w:szCs w:val="24"/>
        </w:rPr>
        <w:t xml:space="preserve"> The first occurred in</w:t>
      </w:r>
      <w:r w:rsidR="000706D9">
        <w:rPr>
          <w:rFonts w:asciiTheme="majorHAnsi" w:hAnsiTheme="majorHAnsi" w:cs="Arial"/>
          <w:sz w:val="24"/>
          <w:szCs w:val="24"/>
        </w:rPr>
        <w:t xml:space="preserve"> July of</w:t>
      </w:r>
      <w:r>
        <w:rPr>
          <w:rFonts w:asciiTheme="majorHAnsi" w:hAnsiTheme="majorHAnsi" w:cs="Arial"/>
          <w:sz w:val="24"/>
          <w:szCs w:val="24"/>
        </w:rPr>
        <w:t xml:space="preserve"> 1950 when workers wanted a better contract that would include negotiated terms on wage increases, the definition of overtime, hiring rates</w:t>
      </w:r>
      <w:r w:rsidR="00462B7A">
        <w:rPr>
          <w:rFonts w:asciiTheme="majorHAnsi" w:hAnsiTheme="majorHAnsi" w:cs="Arial"/>
          <w:sz w:val="24"/>
          <w:szCs w:val="24"/>
        </w:rPr>
        <w:t>,</w:t>
      </w:r>
      <w:r>
        <w:rPr>
          <w:rFonts w:asciiTheme="majorHAnsi" w:hAnsiTheme="majorHAnsi" w:cs="Arial"/>
          <w:sz w:val="24"/>
          <w:szCs w:val="24"/>
        </w:rPr>
        <w:t xml:space="preserve"> and job classifications. </w:t>
      </w:r>
      <w:r w:rsidR="000706D9">
        <w:rPr>
          <w:rFonts w:asciiTheme="majorHAnsi" w:hAnsiTheme="majorHAnsi" w:cs="Arial"/>
          <w:sz w:val="24"/>
          <w:szCs w:val="24"/>
        </w:rPr>
        <w:t xml:space="preserve">The next one occurred almost a year later in May of 1951 over pay increased and the two tiered wage policy. Workers argued that the cost of living was increasing while wages </w:t>
      </w:r>
      <w:r w:rsidR="000706D9">
        <w:rPr>
          <w:rFonts w:asciiTheme="majorHAnsi" w:hAnsiTheme="majorHAnsi" w:cs="Arial"/>
          <w:sz w:val="24"/>
          <w:szCs w:val="24"/>
        </w:rPr>
        <w:lastRenderedPageBreak/>
        <w:t>remained the same. The next strike was a short one only lasting two days which did not officially start until the end of the two year period of the 1951 contract expired.</w:t>
      </w:r>
      <w:r w:rsidR="00B446FC">
        <w:rPr>
          <w:rFonts w:asciiTheme="majorHAnsi" w:hAnsiTheme="majorHAnsi" w:cs="Arial"/>
          <w:sz w:val="24"/>
          <w:szCs w:val="24"/>
        </w:rPr>
        <w:t xml:space="preserve"> Grievances addressed</w:t>
      </w:r>
      <w:r w:rsidR="000706D9">
        <w:rPr>
          <w:rFonts w:asciiTheme="majorHAnsi" w:hAnsiTheme="majorHAnsi" w:cs="Arial"/>
          <w:sz w:val="24"/>
          <w:szCs w:val="24"/>
        </w:rPr>
        <w:t xml:space="preserve"> in the 1953 agreement </w:t>
      </w:r>
      <w:r w:rsidR="00462B7A">
        <w:rPr>
          <w:rFonts w:asciiTheme="majorHAnsi" w:hAnsiTheme="majorHAnsi" w:cs="Arial"/>
          <w:sz w:val="24"/>
          <w:szCs w:val="24"/>
        </w:rPr>
        <w:t>included vacation time</w:t>
      </w:r>
      <w:r w:rsidR="00B446FC">
        <w:rPr>
          <w:rFonts w:asciiTheme="majorHAnsi" w:hAnsiTheme="majorHAnsi" w:cs="Arial"/>
          <w:sz w:val="24"/>
          <w:szCs w:val="24"/>
        </w:rPr>
        <w:t>, sick days, stream line grievance procedure and company-financed life insurance.</w:t>
      </w:r>
      <w:r w:rsidR="000706D9">
        <w:rPr>
          <w:rFonts w:asciiTheme="majorHAnsi" w:hAnsiTheme="majorHAnsi" w:cs="Arial"/>
          <w:sz w:val="24"/>
          <w:szCs w:val="24"/>
        </w:rPr>
        <w:t xml:space="preserve">  </w:t>
      </w:r>
      <w:r w:rsidR="00F8612B">
        <w:rPr>
          <w:rStyle w:val="FootnoteReference"/>
          <w:rFonts w:asciiTheme="majorHAnsi" w:hAnsiTheme="majorHAnsi" w:cs="Arial"/>
          <w:sz w:val="24"/>
          <w:szCs w:val="24"/>
        </w:rPr>
        <w:footnoteReference w:id="30"/>
      </w:r>
      <w:r w:rsidR="000706D9">
        <w:rPr>
          <w:rFonts w:asciiTheme="majorHAnsi" w:hAnsiTheme="majorHAnsi" w:cs="Arial"/>
          <w:sz w:val="24"/>
          <w:szCs w:val="24"/>
        </w:rPr>
        <w:t xml:space="preserve"> </w:t>
      </w:r>
      <w:r w:rsidR="00BF2BB1">
        <w:rPr>
          <w:rFonts w:asciiTheme="majorHAnsi" w:hAnsiTheme="majorHAnsi" w:cs="Arial"/>
          <w:sz w:val="24"/>
          <w:szCs w:val="24"/>
        </w:rPr>
        <w:t>These issues negotiated between the unions and companies were the bases for i</w:t>
      </w:r>
      <w:r w:rsidR="00462B7A">
        <w:rPr>
          <w:rFonts w:asciiTheme="majorHAnsi" w:hAnsiTheme="majorHAnsi" w:cs="Arial"/>
          <w:sz w:val="24"/>
          <w:szCs w:val="24"/>
        </w:rPr>
        <w:t>ssues in</w:t>
      </w:r>
      <w:r w:rsidR="00BF2BB1">
        <w:rPr>
          <w:rFonts w:asciiTheme="majorHAnsi" w:hAnsiTheme="majorHAnsi" w:cs="Arial"/>
          <w:sz w:val="24"/>
          <w:szCs w:val="24"/>
        </w:rPr>
        <w:t xml:space="preserve"> the strike of 1955. They were also part of the progress of building better relationships between the unions and</w:t>
      </w:r>
      <w:r w:rsidR="00462B7A">
        <w:rPr>
          <w:rFonts w:asciiTheme="majorHAnsi" w:hAnsiTheme="majorHAnsi" w:cs="Arial"/>
          <w:sz w:val="24"/>
          <w:szCs w:val="24"/>
        </w:rPr>
        <w:t xml:space="preserve"> the</w:t>
      </w:r>
      <w:r w:rsidR="00BF2BB1">
        <w:rPr>
          <w:rFonts w:asciiTheme="majorHAnsi" w:hAnsiTheme="majorHAnsi" w:cs="Arial"/>
          <w:sz w:val="24"/>
          <w:szCs w:val="24"/>
        </w:rPr>
        <w:t xml:space="preserve"> company by working together to find solutions t</w:t>
      </w:r>
      <w:r w:rsidR="00462B7A">
        <w:rPr>
          <w:rFonts w:asciiTheme="majorHAnsi" w:hAnsiTheme="majorHAnsi" w:cs="Arial"/>
          <w:sz w:val="24"/>
          <w:szCs w:val="24"/>
        </w:rPr>
        <w:t>hat were in the best interest of</w:t>
      </w:r>
      <w:r w:rsidR="00BF2BB1">
        <w:rPr>
          <w:rFonts w:asciiTheme="majorHAnsi" w:hAnsiTheme="majorHAnsi" w:cs="Arial"/>
          <w:sz w:val="24"/>
          <w:szCs w:val="24"/>
        </w:rPr>
        <w:t xml:space="preserve"> all involved. </w:t>
      </w:r>
    </w:p>
    <w:p w:rsidR="00F666EA" w:rsidRDefault="006D7AA6" w:rsidP="00F81751">
      <w:pPr>
        <w:pStyle w:val="Heading1"/>
      </w:pPr>
      <w:bookmarkStart w:id="8" w:name="_Toc374716487"/>
      <w:r>
        <w:t>Preparing for Contract Negotiations</w:t>
      </w:r>
      <w:bookmarkEnd w:id="8"/>
      <w:r>
        <w:t xml:space="preserve"> </w:t>
      </w:r>
    </w:p>
    <w:p w:rsidR="00FA14F4" w:rsidRDefault="005C012A" w:rsidP="00FA14F4">
      <w:pPr>
        <w:spacing w:line="480" w:lineRule="auto"/>
        <w:ind w:firstLine="720"/>
        <w:rPr>
          <w:rFonts w:asciiTheme="majorHAnsi" w:hAnsiTheme="majorHAnsi" w:cs="Times New Roman"/>
          <w:sz w:val="24"/>
          <w:szCs w:val="24"/>
        </w:rPr>
      </w:pPr>
      <w:r>
        <w:rPr>
          <w:rFonts w:asciiTheme="majorHAnsi" w:hAnsiTheme="majorHAnsi" w:cs="Times New Roman"/>
          <w:sz w:val="24"/>
          <w:szCs w:val="24"/>
        </w:rPr>
        <w:t>In March of 1955 the c</w:t>
      </w:r>
      <w:r w:rsidR="0084635E">
        <w:rPr>
          <w:rFonts w:asciiTheme="majorHAnsi" w:hAnsiTheme="majorHAnsi" w:cs="Times New Roman"/>
          <w:sz w:val="24"/>
          <w:szCs w:val="24"/>
        </w:rPr>
        <w:t>ompany was reaching the date by which a new contract needed to be negotia</w:t>
      </w:r>
      <w:r>
        <w:rPr>
          <w:rFonts w:asciiTheme="majorHAnsi" w:hAnsiTheme="majorHAnsi" w:cs="Times New Roman"/>
          <w:sz w:val="24"/>
          <w:szCs w:val="24"/>
        </w:rPr>
        <w:t>ted or the old one reinstated. Company and u</w:t>
      </w:r>
      <w:r w:rsidR="0084635E">
        <w:rPr>
          <w:rFonts w:asciiTheme="majorHAnsi" w:hAnsiTheme="majorHAnsi" w:cs="Times New Roman"/>
          <w:sz w:val="24"/>
          <w:szCs w:val="24"/>
        </w:rPr>
        <w:t>nion members from around the nation planned to meet to discuss the best plan of action in addressing this issue.</w:t>
      </w:r>
      <w:r w:rsidR="00A43CE7">
        <w:rPr>
          <w:rFonts w:asciiTheme="majorHAnsi" w:hAnsiTheme="majorHAnsi" w:cs="Times New Roman"/>
          <w:sz w:val="24"/>
          <w:szCs w:val="24"/>
        </w:rPr>
        <w:t xml:space="preserve"> Both sides had issues that they wanted addressed in negotiations. Other Big Four rubber companies had gone through contract negotiations </w:t>
      </w:r>
      <w:r w:rsidR="009E1099">
        <w:rPr>
          <w:rFonts w:asciiTheme="majorHAnsi" w:hAnsiTheme="majorHAnsi" w:cs="Times New Roman"/>
          <w:sz w:val="24"/>
          <w:szCs w:val="24"/>
        </w:rPr>
        <w:t>recently. Goodyear just renewed their company-wide contact earlier in 1955, Firestone’s was good until 1956 and Goodrich’s contract would not expire until 1957.</w:t>
      </w:r>
      <w:r w:rsidR="00BE3015">
        <w:rPr>
          <w:rStyle w:val="FootnoteReference"/>
          <w:rFonts w:asciiTheme="majorHAnsi" w:hAnsiTheme="majorHAnsi" w:cs="Times New Roman"/>
          <w:sz w:val="24"/>
          <w:szCs w:val="24"/>
        </w:rPr>
        <w:footnoteReference w:id="31"/>
      </w:r>
      <w:r w:rsidR="009E1099">
        <w:rPr>
          <w:rFonts w:asciiTheme="majorHAnsi" w:hAnsiTheme="majorHAnsi" w:cs="Times New Roman"/>
          <w:sz w:val="24"/>
          <w:szCs w:val="24"/>
        </w:rPr>
        <w:t xml:space="preserve">  Because of the competition’s previous negotiations, </w:t>
      </w:r>
      <w:r w:rsidR="00A43CE7">
        <w:rPr>
          <w:rFonts w:asciiTheme="majorHAnsi" w:hAnsiTheme="majorHAnsi" w:cs="Times New Roman"/>
          <w:sz w:val="24"/>
          <w:szCs w:val="24"/>
        </w:rPr>
        <w:t>U.S. Rubber officials were able to gain an idea of what to expect</w:t>
      </w:r>
      <w:r w:rsidR="009E1099">
        <w:rPr>
          <w:rFonts w:asciiTheme="majorHAnsi" w:hAnsiTheme="majorHAnsi" w:cs="Times New Roman"/>
          <w:sz w:val="24"/>
          <w:szCs w:val="24"/>
        </w:rPr>
        <w:t xml:space="preserve"> in their own meetings. Since U.S. Rubber’s competitors would not be dealing with negotiations for a while, the decisions the company made would be long standing and impact the rest of the </w:t>
      </w:r>
      <w:r w:rsidR="009E1099">
        <w:rPr>
          <w:rFonts w:asciiTheme="majorHAnsi" w:hAnsiTheme="majorHAnsi" w:cs="Times New Roman"/>
          <w:sz w:val="24"/>
          <w:szCs w:val="24"/>
        </w:rPr>
        <w:lastRenderedPageBreak/>
        <w:t>industry</w:t>
      </w:r>
      <w:r w:rsidR="00CE1CE9">
        <w:rPr>
          <w:rFonts w:asciiTheme="majorHAnsi" w:hAnsiTheme="majorHAnsi" w:cs="Times New Roman"/>
          <w:sz w:val="24"/>
          <w:szCs w:val="24"/>
        </w:rPr>
        <w:t xml:space="preserve">. </w:t>
      </w:r>
      <w:r w:rsidR="009E1099">
        <w:rPr>
          <w:rFonts w:asciiTheme="majorHAnsi" w:hAnsiTheme="majorHAnsi" w:cs="Times New Roman"/>
          <w:sz w:val="24"/>
          <w:szCs w:val="24"/>
        </w:rPr>
        <w:t>The negotiations made for this contract would be looked to by other companies and unions as a sign of the changing times.</w:t>
      </w:r>
    </w:p>
    <w:p w:rsidR="00E36507" w:rsidRDefault="00FA14F4" w:rsidP="00BD6E02">
      <w:pPr>
        <w:spacing w:line="480" w:lineRule="auto"/>
        <w:ind w:firstLine="720"/>
        <w:rPr>
          <w:rFonts w:asciiTheme="majorHAnsi" w:hAnsiTheme="majorHAnsi" w:cs="Times New Roman"/>
          <w:sz w:val="24"/>
          <w:szCs w:val="24"/>
        </w:rPr>
      </w:pPr>
      <w:r>
        <w:rPr>
          <w:rFonts w:asciiTheme="majorHAnsi" w:hAnsiTheme="majorHAnsi" w:cs="Times New Roman"/>
          <w:sz w:val="24"/>
          <w:szCs w:val="24"/>
        </w:rPr>
        <w:t xml:space="preserve">W.C. Proctor at the Gillette Tire </w:t>
      </w:r>
      <w:r w:rsidR="00BD6E02">
        <w:rPr>
          <w:rFonts w:asciiTheme="majorHAnsi" w:hAnsiTheme="majorHAnsi" w:cs="Times New Roman"/>
          <w:sz w:val="24"/>
          <w:szCs w:val="24"/>
        </w:rPr>
        <w:t>Plant received</w:t>
      </w:r>
      <w:r>
        <w:rPr>
          <w:rFonts w:asciiTheme="majorHAnsi" w:hAnsiTheme="majorHAnsi" w:cs="Times New Roman"/>
          <w:sz w:val="24"/>
          <w:szCs w:val="24"/>
        </w:rPr>
        <w:t xml:space="preserve"> information that discussed the issues that impacted the other Big Four Rubber Companies. This allowed U.S. Rubber to look into what potential topics may arise dur</w:t>
      </w:r>
      <w:r w:rsidR="00070000">
        <w:rPr>
          <w:rFonts w:asciiTheme="majorHAnsi" w:hAnsiTheme="majorHAnsi" w:cs="Times New Roman"/>
          <w:sz w:val="24"/>
          <w:szCs w:val="24"/>
        </w:rPr>
        <w:t>ing discussions.  Vacation and h</w:t>
      </w:r>
      <w:r>
        <w:rPr>
          <w:rFonts w:asciiTheme="majorHAnsi" w:hAnsiTheme="majorHAnsi" w:cs="Times New Roman"/>
          <w:sz w:val="24"/>
          <w:szCs w:val="24"/>
        </w:rPr>
        <w:t xml:space="preserve">oliday pay was one thing that they needed to be aware of. Both Goodrich and Firestone negotiated minor </w:t>
      </w:r>
      <w:r w:rsidR="00070000">
        <w:rPr>
          <w:rFonts w:asciiTheme="majorHAnsi" w:hAnsiTheme="majorHAnsi" w:cs="Times New Roman"/>
          <w:sz w:val="24"/>
          <w:szCs w:val="24"/>
        </w:rPr>
        <w:t>changes in their plans so the company should expect u</w:t>
      </w:r>
      <w:r>
        <w:rPr>
          <w:rFonts w:asciiTheme="majorHAnsi" w:hAnsiTheme="majorHAnsi" w:cs="Times New Roman"/>
          <w:sz w:val="24"/>
          <w:szCs w:val="24"/>
        </w:rPr>
        <w:t>nion officials to request</w:t>
      </w:r>
      <w:r w:rsidR="005C012A">
        <w:rPr>
          <w:rFonts w:asciiTheme="majorHAnsi" w:hAnsiTheme="majorHAnsi" w:cs="Times New Roman"/>
          <w:sz w:val="24"/>
          <w:szCs w:val="24"/>
        </w:rPr>
        <w:t xml:space="preserve"> at least one more paid holiday, </w:t>
      </w:r>
      <w:r>
        <w:rPr>
          <w:rFonts w:asciiTheme="majorHAnsi" w:hAnsiTheme="majorHAnsi" w:cs="Times New Roman"/>
          <w:sz w:val="24"/>
          <w:szCs w:val="24"/>
        </w:rPr>
        <w:t xml:space="preserve">and a change in the amount of vacation time a person </w:t>
      </w:r>
      <w:r w:rsidR="00070000">
        <w:rPr>
          <w:rFonts w:asciiTheme="majorHAnsi" w:hAnsiTheme="majorHAnsi" w:cs="Times New Roman"/>
          <w:sz w:val="24"/>
          <w:szCs w:val="24"/>
        </w:rPr>
        <w:t xml:space="preserve">receives as their time with the company increased. </w:t>
      </w:r>
      <w:r>
        <w:rPr>
          <w:rFonts w:asciiTheme="majorHAnsi" w:hAnsiTheme="majorHAnsi" w:cs="Times New Roman"/>
          <w:sz w:val="24"/>
          <w:szCs w:val="24"/>
        </w:rPr>
        <w:t>Lunch periods, overtime, and aspects of wage</w:t>
      </w:r>
      <w:r w:rsidR="00070000">
        <w:rPr>
          <w:rFonts w:asciiTheme="majorHAnsi" w:hAnsiTheme="majorHAnsi" w:cs="Times New Roman"/>
          <w:sz w:val="24"/>
          <w:szCs w:val="24"/>
        </w:rPr>
        <w:t>s were also big items that the c</w:t>
      </w:r>
      <w:r>
        <w:rPr>
          <w:rFonts w:asciiTheme="majorHAnsi" w:hAnsiTheme="majorHAnsi" w:cs="Times New Roman"/>
          <w:sz w:val="24"/>
          <w:szCs w:val="24"/>
        </w:rPr>
        <w:t>ompany should</w:t>
      </w:r>
      <w:r w:rsidR="005C012A">
        <w:rPr>
          <w:rFonts w:asciiTheme="majorHAnsi" w:hAnsiTheme="majorHAnsi" w:cs="Times New Roman"/>
          <w:sz w:val="24"/>
          <w:szCs w:val="24"/>
        </w:rPr>
        <w:t xml:space="preserve"> have</w:t>
      </w:r>
      <w:r>
        <w:rPr>
          <w:rFonts w:asciiTheme="majorHAnsi" w:hAnsiTheme="majorHAnsi" w:cs="Times New Roman"/>
          <w:sz w:val="24"/>
          <w:szCs w:val="24"/>
        </w:rPr>
        <w:t xml:space="preserve"> expect</w:t>
      </w:r>
      <w:r w:rsidR="005C012A">
        <w:rPr>
          <w:rFonts w:asciiTheme="majorHAnsi" w:hAnsiTheme="majorHAnsi" w:cs="Times New Roman"/>
          <w:sz w:val="24"/>
          <w:szCs w:val="24"/>
        </w:rPr>
        <w:t>ed</w:t>
      </w:r>
      <w:r>
        <w:rPr>
          <w:rFonts w:asciiTheme="majorHAnsi" w:hAnsiTheme="majorHAnsi" w:cs="Times New Roman"/>
          <w:sz w:val="24"/>
          <w:szCs w:val="24"/>
        </w:rPr>
        <w:t xml:space="preserve"> to see on the table. </w:t>
      </w:r>
      <w:r>
        <w:rPr>
          <w:rStyle w:val="FootnoteReference"/>
          <w:rFonts w:asciiTheme="majorHAnsi" w:hAnsiTheme="majorHAnsi" w:cs="Times New Roman"/>
          <w:sz w:val="24"/>
          <w:szCs w:val="24"/>
        </w:rPr>
        <w:footnoteReference w:id="32"/>
      </w:r>
      <w:r>
        <w:rPr>
          <w:rFonts w:asciiTheme="majorHAnsi" w:hAnsiTheme="majorHAnsi" w:cs="Times New Roman"/>
          <w:sz w:val="24"/>
          <w:szCs w:val="24"/>
        </w:rPr>
        <w:t xml:space="preserve"> </w:t>
      </w:r>
    </w:p>
    <w:p w:rsidR="00A076E1" w:rsidRDefault="00A43CE7" w:rsidP="00BD6E02">
      <w:pPr>
        <w:spacing w:line="480" w:lineRule="auto"/>
        <w:ind w:firstLine="720"/>
        <w:rPr>
          <w:rFonts w:asciiTheme="majorHAnsi" w:hAnsiTheme="majorHAnsi" w:cs="Times New Roman"/>
          <w:sz w:val="24"/>
          <w:szCs w:val="24"/>
        </w:rPr>
      </w:pPr>
      <w:r>
        <w:rPr>
          <w:rFonts w:asciiTheme="majorHAnsi" w:hAnsiTheme="majorHAnsi" w:cs="Times New Roman"/>
          <w:sz w:val="24"/>
          <w:szCs w:val="24"/>
        </w:rPr>
        <w:t xml:space="preserve">In order to continue to keep the company moving forward and competitive, U.S. Rubber officials understood that they needed to continue to work on developing positive relations with Union officials. </w:t>
      </w:r>
      <w:r w:rsidR="00E36507">
        <w:rPr>
          <w:rFonts w:asciiTheme="majorHAnsi" w:hAnsiTheme="majorHAnsi" w:cs="Times New Roman"/>
          <w:sz w:val="24"/>
          <w:szCs w:val="24"/>
        </w:rPr>
        <w:t>T</w:t>
      </w:r>
      <w:r>
        <w:rPr>
          <w:rFonts w:asciiTheme="majorHAnsi" w:hAnsiTheme="majorHAnsi" w:cs="Times New Roman"/>
          <w:sz w:val="24"/>
          <w:szCs w:val="24"/>
        </w:rPr>
        <w:t>o prepare for the negotiations</w:t>
      </w:r>
      <w:r w:rsidR="005C012A">
        <w:rPr>
          <w:rFonts w:asciiTheme="majorHAnsi" w:hAnsiTheme="majorHAnsi" w:cs="Times New Roman"/>
          <w:sz w:val="24"/>
          <w:szCs w:val="24"/>
        </w:rPr>
        <w:t>,</w:t>
      </w:r>
      <w:r>
        <w:rPr>
          <w:rFonts w:asciiTheme="majorHAnsi" w:hAnsiTheme="majorHAnsi" w:cs="Times New Roman"/>
          <w:sz w:val="24"/>
          <w:szCs w:val="24"/>
        </w:rPr>
        <w:t xml:space="preserve"> many memos were sent around to company leaders</w:t>
      </w:r>
      <w:r w:rsidR="00B40DFB">
        <w:rPr>
          <w:rFonts w:asciiTheme="majorHAnsi" w:hAnsiTheme="majorHAnsi" w:cs="Times New Roman"/>
          <w:sz w:val="24"/>
          <w:szCs w:val="24"/>
        </w:rPr>
        <w:t xml:space="preserve"> as early as January explaining what</w:t>
      </w:r>
      <w:r>
        <w:rPr>
          <w:rFonts w:asciiTheme="majorHAnsi" w:hAnsiTheme="majorHAnsi" w:cs="Times New Roman"/>
          <w:sz w:val="24"/>
          <w:szCs w:val="24"/>
        </w:rPr>
        <w:t xml:space="preserve"> may</w:t>
      </w:r>
      <w:r w:rsidR="00B40DFB">
        <w:rPr>
          <w:rFonts w:asciiTheme="majorHAnsi" w:hAnsiTheme="majorHAnsi" w:cs="Times New Roman"/>
          <w:sz w:val="24"/>
          <w:szCs w:val="24"/>
        </w:rPr>
        <w:t xml:space="preserve"> be</w:t>
      </w:r>
      <w:r>
        <w:rPr>
          <w:rFonts w:asciiTheme="majorHAnsi" w:hAnsiTheme="majorHAnsi" w:cs="Times New Roman"/>
          <w:sz w:val="24"/>
          <w:szCs w:val="24"/>
        </w:rPr>
        <w:t xml:space="preserve"> encounter</w:t>
      </w:r>
      <w:r w:rsidR="00B40DFB">
        <w:rPr>
          <w:rFonts w:asciiTheme="majorHAnsi" w:hAnsiTheme="majorHAnsi" w:cs="Times New Roman"/>
          <w:sz w:val="24"/>
          <w:szCs w:val="24"/>
        </w:rPr>
        <w:t>ed in the next few months</w:t>
      </w:r>
      <w:r>
        <w:rPr>
          <w:rFonts w:asciiTheme="majorHAnsi" w:hAnsiTheme="majorHAnsi" w:cs="Times New Roman"/>
          <w:sz w:val="24"/>
          <w:szCs w:val="24"/>
        </w:rPr>
        <w:t xml:space="preserve"> and how to handle </w:t>
      </w:r>
      <w:r w:rsidR="00B40DFB">
        <w:rPr>
          <w:rFonts w:asciiTheme="majorHAnsi" w:hAnsiTheme="majorHAnsi" w:cs="Times New Roman"/>
          <w:sz w:val="24"/>
          <w:szCs w:val="24"/>
        </w:rPr>
        <w:t xml:space="preserve">these </w:t>
      </w:r>
      <w:r>
        <w:rPr>
          <w:rFonts w:asciiTheme="majorHAnsi" w:hAnsiTheme="majorHAnsi" w:cs="Times New Roman"/>
          <w:sz w:val="24"/>
          <w:szCs w:val="24"/>
        </w:rPr>
        <w:t xml:space="preserve">situations in a positive way that would reduce tension and continue to create strong relationships. </w:t>
      </w:r>
      <w:r w:rsidR="0084635E">
        <w:rPr>
          <w:rFonts w:asciiTheme="majorHAnsi" w:hAnsiTheme="majorHAnsi" w:cs="Times New Roman"/>
          <w:sz w:val="24"/>
          <w:szCs w:val="24"/>
        </w:rPr>
        <w:t xml:space="preserve"> </w:t>
      </w:r>
      <w:r w:rsidR="00A076E1">
        <w:rPr>
          <w:rFonts w:asciiTheme="majorHAnsi" w:hAnsiTheme="majorHAnsi" w:cs="Times New Roman"/>
          <w:sz w:val="24"/>
          <w:szCs w:val="24"/>
        </w:rPr>
        <w:t>In a memo from a leader at the Detroit plant explains to Mr. W.C. Proctor at the Eau Claire Plant “t</w:t>
      </w:r>
      <w:r w:rsidR="00A076E1" w:rsidRPr="00A076E1">
        <w:rPr>
          <w:rFonts w:asciiTheme="majorHAnsi" w:hAnsiTheme="majorHAnsi" w:cs="Times New Roman"/>
          <w:sz w:val="24"/>
          <w:szCs w:val="24"/>
        </w:rPr>
        <w:t>here is a critical need for an</w:t>
      </w:r>
      <w:r w:rsidR="00F83248">
        <w:rPr>
          <w:rFonts w:asciiTheme="majorHAnsi" w:hAnsiTheme="majorHAnsi" w:cs="Times New Roman"/>
          <w:sz w:val="24"/>
          <w:szCs w:val="24"/>
        </w:rPr>
        <w:t xml:space="preserve"> </w:t>
      </w:r>
      <w:r w:rsidR="00A076E1" w:rsidRPr="00A076E1">
        <w:rPr>
          <w:rFonts w:asciiTheme="majorHAnsi" w:hAnsiTheme="majorHAnsi" w:cs="Times New Roman"/>
          <w:sz w:val="24"/>
          <w:szCs w:val="24"/>
        </w:rPr>
        <w:t>active and expanded employee relations program at the Detroit Plant. We must individually and collectively develop awareness of the need for creating good employee relations.”</w:t>
      </w:r>
      <w:r w:rsidR="00A076E1">
        <w:rPr>
          <w:rStyle w:val="FootnoteReference"/>
          <w:rFonts w:asciiTheme="majorHAnsi" w:hAnsiTheme="majorHAnsi" w:cs="Times New Roman"/>
          <w:sz w:val="24"/>
          <w:szCs w:val="24"/>
        </w:rPr>
        <w:footnoteReference w:id="33"/>
      </w:r>
      <w:r w:rsidR="00A076E1" w:rsidRPr="00A076E1">
        <w:rPr>
          <w:rFonts w:asciiTheme="majorHAnsi" w:hAnsiTheme="majorHAnsi" w:cs="Times New Roman"/>
          <w:sz w:val="24"/>
          <w:szCs w:val="24"/>
        </w:rPr>
        <w:t xml:space="preserve"> </w:t>
      </w:r>
    </w:p>
    <w:p w:rsidR="00B730B8" w:rsidRDefault="00BD6E02" w:rsidP="00A076E1">
      <w:pPr>
        <w:spacing w:line="480" w:lineRule="auto"/>
        <w:ind w:firstLine="720"/>
        <w:rPr>
          <w:rFonts w:asciiTheme="majorHAnsi" w:hAnsiTheme="majorHAnsi" w:cs="Times New Roman"/>
          <w:sz w:val="24"/>
          <w:szCs w:val="24"/>
        </w:rPr>
      </w:pPr>
      <w:r>
        <w:rPr>
          <w:rFonts w:asciiTheme="majorHAnsi" w:hAnsiTheme="majorHAnsi" w:cs="Times New Roman"/>
          <w:sz w:val="24"/>
          <w:szCs w:val="24"/>
        </w:rPr>
        <w:lastRenderedPageBreak/>
        <w:t>T</w:t>
      </w:r>
      <w:r w:rsidR="001A79C0">
        <w:rPr>
          <w:rFonts w:asciiTheme="majorHAnsi" w:hAnsiTheme="majorHAnsi" w:cs="Times New Roman"/>
          <w:sz w:val="24"/>
          <w:szCs w:val="24"/>
        </w:rPr>
        <w:t>o fulfill this goal of creating good employee relations, company officials and managers were encouraged to take the following actions in order to make sure that the company was giving its best effort to go into negotiations with open minds and positive feelings. When this was accomp</w:t>
      </w:r>
      <w:r w:rsidR="00AC7AAF">
        <w:rPr>
          <w:rFonts w:asciiTheme="majorHAnsi" w:hAnsiTheme="majorHAnsi" w:cs="Times New Roman"/>
          <w:sz w:val="24"/>
          <w:szCs w:val="24"/>
        </w:rPr>
        <w:t>lished it would make sure that union and c</w:t>
      </w:r>
      <w:r w:rsidR="001A79C0">
        <w:rPr>
          <w:rFonts w:asciiTheme="majorHAnsi" w:hAnsiTheme="majorHAnsi" w:cs="Times New Roman"/>
          <w:sz w:val="24"/>
          <w:szCs w:val="24"/>
        </w:rPr>
        <w:t xml:space="preserve">ompany talks went smoothly and quickly for both sides. </w:t>
      </w:r>
      <w:r w:rsidR="005C012A">
        <w:rPr>
          <w:rFonts w:asciiTheme="majorHAnsi" w:hAnsiTheme="majorHAnsi" w:cs="Times New Roman"/>
          <w:sz w:val="24"/>
          <w:szCs w:val="24"/>
        </w:rPr>
        <w:t>In order to make the most of this</w:t>
      </w:r>
      <w:r w:rsidR="001A79C0">
        <w:rPr>
          <w:rFonts w:asciiTheme="majorHAnsi" w:hAnsiTheme="majorHAnsi" w:cs="Times New Roman"/>
          <w:sz w:val="24"/>
          <w:szCs w:val="24"/>
        </w:rPr>
        <w:t xml:space="preserve"> critical time period before the negotiations, company memos show that they wanted to implement an immediate program that would help to insure</w:t>
      </w:r>
      <w:r w:rsidR="00B730B8">
        <w:rPr>
          <w:rFonts w:asciiTheme="majorHAnsi" w:hAnsiTheme="majorHAnsi" w:cs="Times New Roman"/>
          <w:sz w:val="24"/>
          <w:szCs w:val="24"/>
        </w:rPr>
        <w:t>:</w:t>
      </w:r>
    </w:p>
    <w:p w:rsidR="00B730B8" w:rsidRPr="00B730B8" w:rsidRDefault="009A2339" w:rsidP="001418E3">
      <w:pPr>
        <w:pStyle w:val="ListParagraph"/>
        <w:numPr>
          <w:ilvl w:val="0"/>
          <w:numId w:val="1"/>
        </w:numPr>
        <w:spacing w:line="360" w:lineRule="auto"/>
        <w:rPr>
          <w:rFonts w:asciiTheme="majorHAnsi" w:hAnsiTheme="majorHAnsi" w:cs="Times New Roman"/>
          <w:sz w:val="24"/>
          <w:szCs w:val="24"/>
        </w:rPr>
      </w:pPr>
      <w:r>
        <w:rPr>
          <w:rFonts w:asciiTheme="majorHAnsi" w:hAnsiTheme="majorHAnsi" w:cs="Times New Roman"/>
          <w:sz w:val="24"/>
          <w:szCs w:val="24"/>
        </w:rPr>
        <w:t>I</w:t>
      </w:r>
      <w:r w:rsidR="00B730B8" w:rsidRPr="00B730B8">
        <w:rPr>
          <w:rFonts w:asciiTheme="majorHAnsi" w:hAnsiTheme="majorHAnsi" w:cs="Times New Roman"/>
          <w:sz w:val="24"/>
          <w:szCs w:val="24"/>
        </w:rPr>
        <w:t>mproved relationships</w:t>
      </w:r>
    </w:p>
    <w:p w:rsidR="00B730B8" w:rsidRDefault="009A2339" w:rsidP="001418E3">
      <w:pPr>
        <w:pStyle w:val="ListParagraph"/>
        <w:numPr>
          <w:ilvl w:val="0"/>
          <w:numId w:val="1"/>
        </w:numPr>
        <w:spacing w:line="360" w:lineRule="auto"/>
        <w:rPr>
          <w:rFonts w:asciiTheme="majorHAnsi" w:hAnsiTheme="majorHAnsi" w:cs="Times New Roman"/>
          <w:sz w:val="24"/>
          <w:szCs w:val="24"/>
        </w:rPr>
      </w:pPr>
      <w:r>
        <w:rPr>
          <w:rFonts w:asciiTheme="majorHAnsi" w:hAnsiTheme="majorHAnsi" w:cs="Times New Roman"/>
          <w:sz w:val="24"/>
          <w:szCs w:val="24"/>
        </w:rPr>
        <w:t>M</w:t>
      </w:r>
      <w:r w:rsidR="00B730B8">
        <w:rPr>
          <w:rFonts w:asciiTheme="majorHAnsi" w:hAnsiTheme="majorHAnsi" w:cs="Times New Roman"/>
          <w:sz w:val="24"/>
          <w:szCs w:val="24"/>
        </w:rPr>
        <w:t xml:space="preserve">old employee attitudes </w:t>
      </w:r>
    </w:p>
    <w:p w:rsidR="009A2339" w:rsidRDefault="009A2339" w:rsidP="001418E3">
      <w:pPr>
        <w:pStyle w:val="ListParagraph"/>
        <w:numPr>
          <w:ilvl w:val="0"/>
          <w:numId w:val="1"/>
        </w:numPr>
        <w:spacing w:line="360" w:lineRule="auto"/>
        <w:rPr>
          <w:rFonts w:asciiTheme="majorHAnsi" w:hAnsiTheme="majorHAnsi" w:cs="Times New Roman"/>
          <w:sz w:val="24"/>
          <w:szCs w:val="24"/>
        </w:rPr>
      </w:pPr>
      <w:r>
        <w:rPr>
          <w:rFonts w:asciiTheme="majorHAnsi" w:hAnsiTheme="majorHAnsi" w:cs="Times New Roman"/>
          <w:sz w:val="24"/>
          <w:szCs w:val="24"/>
        </w:rPr>
        <w:t>M</w:t>
      </w:r>
      <w:r w:rsidR="001A79C0" w:rsidRPr="00B730B8">
        <w:rPr>
          <w:rFonts w:asciiTheme="majorHAnsi" w:hAnsiTheme="majorHAnsi" w:cs="Times New Roman"/>
          <w:sz w:val="24"/>
          <w:szCs w:val="24"/>
        </w:rPr>
        <w:t>ake the Union and employees aware of our pre</w:t>
      </w:r>
      <w:r>
        <w:rPr>
          <w:rFonts w:asciiTheme="majorHAnsi" w:hAnsiTheme="majorHAnsi" w:cs="Times New Roman"/>
          <w:sz w:val="24"/>
          <w:szCs w:val="24"/>
        </w:rPr>
        <w:t>sent competitive disadvantages</w:t>
      </w:r>
      <w:r w:rsidR="001A79C0" w:rsidRPr="00B730B8">
        <w:rPr>
          <w:rFonts w:asciiTheme="majorHAnsi" w:hAnsiTheme="majorHAnsi" w:cs="Times New Roman"/>
          <w:sz w:val="24"/>
          <w:szCs w:val="24"/>
        </w:rPr>
        <w:t xml:space="preserve"> </w:t>
      </w:r>
    </w:p>
    <w:p w:rsidR="009A2339" w:rsidRDefault="009A2339" w:rsidP="001418E3">
      <w:pPr>
        <w:pStyle w:val="ListParagraph"/>
        <w:numPr>
          <w:ilvl w:val="0"/>
          <w:numId w:val="1"/>
        </w:numPr>
        <w:spacing w:line="360" w:lineRule="auto"/>
        <w:rPr>
          <w:rFonts w:asciiTheme="majorHAnsi" w:hAnsiTheme="majorHAnsi" w:cs="Times New Roman"/>
          <w:sz w:val="24"/>
          <w:szCs w:val="24"/>
        </w:rPr>
      </w:pPr>
      <w:r>
        <w:rPr>
          <w:rFonts w:asciiTheme="majorHAnsi" w:hAnsiTheme="majorHAnsi" w:cs="Times New Roman"/>
          <w:sz w:val="24"/>
          <w:szCs w:val="24"/>
        </w:rPr>
        <w:t>A</w:t>
      </w:r>
      <w:r w:rsidR="001A79C0" w:rsidRPr="00B730B8">
        <w:rPr>
          <w:rFonts w:asciiTheme="majorHAnsi" w:hAnsiTheme="majorHAnsi" w:cs="Times New Roman"/>
          <w:sz w:val="24"/>
          <w:szCs w:val="24"/>
        </w:rPr>
        <w:t xml:space="preserve">waken a realization of the benefits that are available </w:t>
      </w:r>
      <w:r>
        <w:rPr>
          <w:rFonts w:asciiTheme="majorHAnsi" w:hAnsiTheme="majorHAnsi" w:cs="Times New Roman"/>
          <w:sz w:val="24"/>
          <w:szCs w:val="24"/>
        </w:rPr>
        <w:t>for employees</w:t>
      </w:r>
    </w:p>
    <w:p w:rsidR="00F83248" w:rsidRPr="00B730B8" w:rsidRDefault="009A2339" w:rsidP="001418E3">
      <w:pPr>
        <w:pStyle w:val="ListParagraph"/>
        <w:numPr>
          <w:ilvl w:val="0"/>
          <w:numId w:val="1"/>
        </w:numPr>
        <w:spacing w:line="360" w:lineRule="auto"/>
        <w:rPr>
          <w:rFonts w:asciiTheme="majorHAnsi" w:hAnsiTheme="majorHAnsi" w:cs="Times New Roman"/>
          <w:sz w:val="24"/>
          <w:szCs w:val="24"/>
        </w:rPr>
      </w:pPr>
      <w:r>
        <w:rPr>
          <w:rFonts w:asciiTheme="majorHAnsi" w:hAnsiTheme="majorHAnsi" w:cs="Times New Roman"/>
          <w:sz w:val="24"/>
          <w:szCs w:val="24"/>
        </w:rPr>
        <w:t xml:space="preserve"> G</w:t>
      </w:r>
      <w:r w:rsidR="001A79C0" w:rsidRPr="00B730B8">
        <w:rPr>
          <w:rFonts w:asciiTheme="majorHAnsi" w:hAnsiTheme="majorHAnsi" w:cs="Times New Roman"/>
          <w:sz w:val="24"/>
          <w:szCs w:val="24"/>
        </w:rPr>
        <w:t>et across our sincerity and desire to get along to fulfill our contractual obligations.</w:t>
      </w:r>
      <w:r w:rsidR="00933E8B">
        <w:rPr>
          <w:rStyle w:val="FootnoteReference"/>
          <w:rFonts w:asciiTheme="majorHAnsi" w:hAnsiTheme="majorHAnsi" w:cs="Times New Roman"/>
          <w:sz w:val="24"/>
          <w:szCs w:val="24"/>
        </w:rPr>
        <w:footnoteReference w:id="34"/>
      </w:r>
      <w:r w:rsidR="001A79C0" w:rsidRPr="00B730B8">
        <w:rPr>
          <w:rFonts w:asciiTheme="majorHAnsi" w:hAnsiTheme="majorHAnsi" w:cs="Times New Roman"/>
          <w:sz w:val="24"/>
          <w:szCs w:val="24"/>
        </w:rPr>
        <w:t xml:space="preserve"> </w:t>
      </w:r>
    </w:p>
    <w:p w:rsidR="00640B72" w:rsidRDefault="00640B72" w:rsidP="00A076E1">
      <w:pPr>
        <w:spacing w:line="480" w:lineRule="auto"/>
        <w:ind w:firstLine="720"/>
        <w:rPr>
          <w:rFonts w:asciiTheme="majorHAnsi" w:hAnsiTheme="majorHAnsi" w:cs="Times New Roman"/>
          <w:sz w:val="24"/>
          <w:szCs w:val="24"/>
        </w:rPr>
      </w:pPr>
      <w:r>
        <w:rPr>
          <w:rFonts w:asciiTheme="majorHAnsi" w:hAnsiTheme="majorHAnsi" w:cs="Times New Roman"/>
          <w:sz w:val="24"/>
          <w:szCs w:val="24"/>
        </w:rPr>
        <w:t>Now it may seem that some</w:t>
      </w:r>
      <w:r w:rsidR="00AC7AAF">
        <w:rPr>
          <w:rFonts w:asciiTheme="majorHAnsi" w:hAnsiTheme="majorHAnsi" w:cs="Times New Roman"/>
          <w:sz w:val="24"/>
          <w:szCs w:val="24"/>
        </w:rPr>
        <w:t xml:space="preserve"> of these points may not be so </w:t>
      </w:r>
      <w:r>
        <w:rPr>
          <w:rFonts w:asciiTheme="majorHAnsi" w:hAnsiTheme="majorHAnsi" w:cs="Times New Roman"/>
          <w:sz w:val="24"/>
          <w:szCs w:val="24"/>
        </w:rPr>
        <w:t>friendly</w:t>
      </w:r>
      <w:r w:rsidR="007E21F5">
        <w:rPr>
          <w:rFonts w:asciiTheme="majorHAnsi" w:hAnsiTheme="majorHAnsi" w:cs="Times New Roman"/>
          <w:sz w:val="24"/>
          <w:szCs w:val="24"/>
        </w:rPr>
        <w:t xml:space="preserve"> towards the union compared to other ones</w:t>
      </w:r>
      <w:r>
        <w:rPr>
          <w:rFonts w:asciiTheme="majorHAnsi" w:hAnsiTheme="majorHAnsi" w:cs="Times New Roman"/>
          <w:sz w:val="24"/>
          <w:szCs w:val="24"/>
        </w:rPr>
        <w:t>. However, upon examination it is easy to see how the points will help m</w:t>
      </w:r>
      <w:r w:rsidR="00B730B8">
        <w:rPr>
          <w:rFonts w:asciiTheme="majorHAnsi" w:hAnsiTheme="majorHAnsi" w:cs="Times New Roman"/>
          <w:sz w:val="24"/>
          <w:szCs w:val="24"/>
        </w:rPr>
        <w:t xml:space="preserve">ake negotiations go smoother. Items </w:t>
      </w:r>
      <w:r w:rsidR="009A2339">
        <w:rPr>
          <w:rFonts w:asciiTheme="majorHAnsi" w:hAnsiTheme="majorHAnsi" w:cs="Times New Roman"/>
          <w:sz w:val="24"/>
          <w:szCs w:val="24"/>
        </w:rPr>
        <w:t>one and five are obvious that the compa</w:t>
      </w:r>
      <w:r w:rsidR="001418E3">
        <w:rPr>
          <w:rFonts w:asciiTheme="majorHAnsi" w:hAnsiTheme="majorHAnsi" w:cs="Times New Roman"/>
          <w:sz w:val="24"/>
          <w:szCs w:val="24"/>
        </w:rPr>
        <w:t>ny wants to work together. Items</w:t>
      </w:r>
      <w:r w:rsidR="009A2339">
        <w:rPr>
          <w:rFonts w:asciiTheme="majorHAnsi" w:hAnsiTheme="majorHAnsi" w:cs="Times New Roman"/>
          <w:sz w:val="24"/>
          <w:szCs w:val="24"/>
        </w:rPr>
        <w:t xml:space="preserve"> two, three, and four </w:t>
      </w:r>
      <w:r w:rsidR="001418E3">
        <w:rPr>
          <w:rFonts w:asciiTheme="majorHAnsi" w:hAnsiTheme="majorHAnsi" w:cs="Times New Roman"/>
          <w:sz w:val="24"/>
          <w:szCs w:val="24"/>
        </w:rPr>
        <w:t>are</w:t>
      </w:r>
      <w:r w:rsidR="009A2339">
        <w:rPr>
          <w:rFonts w:asciiTheme="majorHAnsi" w:hAnsiTheme="majorHAnsi" w:cs="Times New Roman"/>
          <w:sz w:val="24"/>
          <w:szCs w:val="24"/>
        </w:rPr>
        <w:t xml:space="preserve"> where question</w:t>
      </w:r>
      <w:r w:rsidR="001418E3">
        <w:rPr>
          <w:rFonts w:asciiTheme="majorHAnsi" w:hAnsiTheme="majorHAnsi" w:cs="Times New Roman"/>
          <w:sz w:val="24"/>
          <w:szCs w:val="24"/>
        </w:rPr>
        <w:t>ing</w:t>
      </w:r>
      <w:r w:rsidR="009A2339">
        <w:rPr>
          <w:rFonts w:asciiTheme="majorHAnsi" w:hAnsiTheme="majorHAnsi" w:cs="Times New Roman"/>
          <w:sz w:val="24"/>
          <w:szCs w:val="24"/>
        </w:rPr>
        <w:t xml:space="preserve"> comes into play. </w:t>
      </w:r>
      <w:r w:rsidR="001418E3">
        <w:rPr>
          <w:rFonts w:asciiTheme="majorHAnsi" w:hAnsiTheme="majorHAnsi" w:cs="Times New Roman"/>
          <w:sz w:val="24"/>
          <w:szCs w:val="24"/>
        </w:rPr>
        <w:t xml:space="preserve">Molding employee attitudes doesn’t mean that the company is saying that workers need to be very pro-company, rather to have an attitude that the company is in fact going to work with the Union to find a middle ground. </w:t>
      </w:r>
      <w:r w:rsidR="002819DA">
        <w:rPr>
          <w:rFonts w:asciiTheme="majorHAnsi" w:hAnsiTheme="majorHAnsi" w:cs="Times New Roman"/>
          <w:sz w:val="24"/>
          <w:szCs w:val="24"/>
        </w:rPr>
        <w:t>This connects</w:t>
      </w:r>
      <w:r w:rsidR="001418E3">
        <w:rPr>
          <w:rFonts w:asciiTheme="majorHAnsi" w:hAnsiTheme="majorHAnsi" w:cs="Times New Roman"/>
          <w:sz w:val="24"/>
          <w:szCs w:val="24"/>
        </w:rPr>
        <w:t xml:space="preserve"> with competitive disadvantage and realizing the benefits because in order to stay in business at a competitive level, there are </w:t>
      </w:r>
      <w:r w:rsidR="001418E3">
        <w:rPr>
          <w:rFonts w:asciiTheme="majorHAnsi" w:hAnsiTheme="majorHAnsi" w:cs="Times New Roman"/>
          <w:sz w:val="24"/>
          <w:szCs w:val="24"/>
        </w:rPr>
        <w:lastRenderedPageBreak/>
        <w:t>certain issues that U.S. Rubber cannot be as flexible with. Though they want to work with employees it is also crucial that they maintain items in the contract that will allow them to stay in business and not take an enormous loss when everything is said and done. By taking into consideration what benefits are provided and what the company need also can help Union employees see where the company’s perspective and adjust their requests accordingly.</w:t>
      </w:r>
      <w:r w:rsidR="00623162">
        <w:rPr>
          <w:rFonts w:asciiTheme="majorHAnsi" w:hAnsiTheme="majorHAnsi" w:cs="Times New Roman"/>
          <w:sz w:val="24"/>
          <w:szCs w:val="24"/>
        </w:rPr>
        <w:t xml:space="preserve"> In a memo to W.C Proctor,</w:t>
      </w:r>
      <w:r w:rsidR="001418E3">
        <w:rPr>
          <w:rFonts w:asciiTheme="majorHAnsi" w:hAnsiTheme="majorHAnsi" w:cs="Times New Roman"/>
          <w:sz w:val="24"/>
          <w:szCs w:val="24"/>
        </w:rPr>
        <w:t xml:space="preserve"> </w:t>
      </w:r>
      <w:r w:rsidR="00BE3015">
        <w:rPr>
          <w:rFonts w:asciiTheme="majorHAnsi" w:hAnsiTheme="majorHAnsi" w:cs="Times New Roman"/>
          <w:sz w:val="24"/>
          <w:szCs w:val="24"/>
        </w:rPr>
        <w:t>“</w:t>
      </w:r>
      <w:r w:rsidR="00623162">
        <w:rPr>
          <w:rFonts w:asciiTheme="majorHAnsi" w:hAnsiTheme="majorHAnsi" w:cs="Times New Roman"/>
          <w:sz w:val="24"/>
          <w:szCs w:val="24"/>
        </w:rPr>
        <w:t>t</w:t>
      </w:r>
      <w:r w:rsidR="00BE3015">
        <w:rPr>
          <w:rFonts w:asciiTheme="majorHAnsi" w:hAnsiTheme="majorHAnsi" w:cs="Times New Roman"/>
          <w:sz w:val="24"/>
          <w:szCs w:val="24"/>
        </w:rPr>
        <w:t xml:space="preserve">he rules of good conduct and fair attitude in the handling of employee problems and communicating out story to </w:t>
      </w:r>
      <w:r w:rsidR="00AC7AAF">
        <w:rPr>
          <w:rFonts w:asciiTheme="majorHAnsi" w:hAnsiTheme="majorHAnsi" w:cs="Times New Roman"/>
          <w:sz w:val="24"/>
          <w:szCs w:val="24"/>
        </w:rPr>
        <w:t>them</w:t>
      </w:r>
      <w:r w:rsidR="00BE3015">
        <w:rPr>
          <w:rFonts w:asciiTheme="majorHAnsi" w:hAnsiTheme="majorHAnsi" w:cs="Times New Roman"/>
          <w:sz w:val="24"/>
          <w:szCs w:val="24"/>
        </w:rPr>
        <w:t xml:space="preserve"> are rules that must govern our everyday conduct of our jobs—they are vitally important to us in the period ahead.”</w:t>
      </w:r>
      <w:r w:rsidR="00BE3015">
        <w:rPr>
          <w:rStyle w:val="FootnoteReference"/>
          <w:rFonts w:asciiTheme="majorHAnsi" w:hAnsiTheme="majorHAnsi" w:cs="Times New Roman"/>
          <w:sz w:val="24"/>
          <w:szCs w:val="24"/>
        </w:rPr>
        <w:footnoteReference w:id="35"/>
      </w:r>
      <w:r w:rsidR="00B7529B">
        <w:rPr>
          <w:rFonts w:asciiTheme="majorHAnsi" w:hAnsiTheme="majorHAnsi" w:cs="Times New Roman"/>
          <w:sz w:val="24"/>
          <w:szCs w:val="24"/>
        </w:rPr>
        <w:t xml:space="preserve"> </w:t>
      </w:r>
    </w:p>
    <w:p w:rsidR="00765B78" w:rsidRDefault="00623162" w:rsidP="00B3414A">
      <w:pPr>
        <w:spacing w:line="480" w:lineRule="auto"/>
        <w:ind w:firstLine="720"/>
        <w:rPr>
          <w:rFonts w:asciiTheme="majorHAnsi" w:hAnsiTheme="majorHAnsi" w:cs="Times New Roman"/>
          <w:sz w:val="24"/>
          <w:szCs w:val="24"/>
        </w:rPr>
      </w:pPr>
      <w:r>
        <w:rPr>
          <w:rFonts w:asciiTheme="majorHAnsi" w:hAnsiTheme="majorHAnsi" w:cs="Times New Roman"/>
          <w:sz w:val="24"/>
          <w:szCs w:val="24"/>
        </w:rPr>
        <w:t xml:space="preserve">This was just the first in a series of programs that were designed to work on improving employee relations. Other ways the company planned on working with employees to maintain positive relations were through prompt and effective handling of grievances, early notification of changes that would be happening in the plants so there were no surprises, and including everyone that should be informed of certain information at staff meetings. They also wanted to make sure there was understanding between management and employees. </w:t>
      </w:r>
      <w:r w:rsidR="00C15ADF">
        <w:rPr>
          <w:rFonts w:asciiTheme="majorHAnsi" w:hAnsiTheme="majorHAnsi" w:cs="Times New Roman"/>
          <w:sz w:val="24"/>
          <w:szCs w:val="24"/>
        </w:rPr>
        <w:t>It was important to upper level officials that management explained, review</w:t>
      </w:r>
      <w:r w:rsidR="00E40F8C">
        <w:rPr>
          <w:rFonts w:asciiTheme="majorHAnsi" w:hAnsiTheme="majorHAnsi" w:cs="Times New Roman"/>
          <w:sz w:val="24"/>
          <w:szCs w:val="24"/>
        </w:rPr>
        <w:t>ed</w:t>
      </w:r>
      <w:r w:rsidR="00962CC6">
        <w:rPr>
          <w:rFonts w:asciiTheme="majorHAnsi" w:hAnsiTheme="majorHAnsi" w:cs="Times New Roman"/>
          <w:sz w:val="24"/>
          <w:szCs w:val="24"/>
        </w:rPr>
        <w:t>,</w:t>
      </w:r>
      <w:r w:rsidR="00C15ADF">
        <w:rPr>
          <w:rFonts w:asciiTheme="majorHAnsi" w:hAnsiTheme="majorHAnsi" w:cs="Times New Roman"/>
          <w:sz w:val="24"/>
          <w:szCs w:val="24"/>
        </w:rPr>
        <w:t xml:space="preserve"> and explained again to make sure that everyone understood. One explanation did not mean everyone was on the same page.</w:t>
      </w:r>
      <w:r w:rsidR="00E40F8C">
        <w:rPr>
          <w:rStyle w:val="FootnoteReference"/>
          <w:rFonts w:asciiTheme="majorHAnsi" w:hAnsiTheme="majorHAnsi" w:cs="Times New Roman"/>
          <w:sz w:val="24"/>
          <w:szCs w:val="24"/>
        </w:rPr>
        <w:footnoteReference w:id="36"/>
      </w:r>
      <w:r w:rsidR="00C15ADF">
        <w:rPr>
          <w:rFonts w:asciiTheme="majorHAnsi" w:hAnsiTheme="majorHAnsi" w:cs="Times New Roman"/>
          <w:sz w:val="24"/>
          <w:szCs w:val="24"/>
        </w:rPr>
        <w:t xml:space="preserve"> </w:t>
      </w:r>
      <w:r w:rsidR="00B3414A">
        <w:rPr>
          <w:rFonts w:asciiTheme="majorHAnsi" w:hAnsiTheme="majorHAnsi" w:cs="Times New Roman"/>
          <w:sz w:val="24"/>
          <w:szCs w:val="24"/>
        </w:rPr>
        <w:t xml:space="preserve">Although these phases of company action were labor relations based “it should be kept in mind that any </w:t>
      </w:r>
      <w:r w:rsidR="00B3414A" w:rsidRPr="00623162">
        <w:rPr>
          <w:rFonts w:asciiTheme="majorHAnsi" w:hAnsiTheme="majorHAnsi" w:cs="Times New Roman"/>
          <w:sz w:val="24"/>
          <w:szCs w:val="24"/>
        </w:rPr>
        <w:t xml:space="preserve">of the </w:t>
      </w:r>
      <w:r w:rsidR="00B3414A" w:rsidRPr="00623162">
        <w:rPr>
          <w:rFonts w:asciiTheme="majorHAnsi" w:hAnsiTheme="majorHAnsi" w:cs="Times New Roman"/>
          <w:sz w:val="24"/>
          <w:szCs w:val="24"/>
        </w:rPr>
        <w:lastRenderedPageBreak/>
        <w:t>principles which are basic to this phase of relationship can and should be used in every phase of the broader a</w:t>
      </w:r>
      <w:r w:rsidR="00B3414A">
        <w:rPr>
          <w:rFonts w:asciiTheme="majorHAnsi" w:hAnsiTheme="majorHAnsi" w:cs="Times New Roman"/>
          <w:sz w:val="24"/>
          <w:szCs w:val="24"/>
        </w:rPr>
        <w:t>spect of employee relations.</w:t>
      </w:r>
      <w:r w:rsidR="00B3414A" w:rsidRPr="00B3414A">
        <w:rPr>
          <w:rFonts w:asciiTheme="majorHAnsi" w:hAnsiTheme="majorHAnsi" w:cs="Times New Roman"/>
          <w:sz w:val="24"/>
          <w:szCs w:val="24"/>
        </w:rPr>
        <w:t xml:space="preserve">” </w:t>
      </w:r>
      <w:r w:rsidR="00057C4F">
        <w:rPr>
          <w:rStyle w:val="FootnoteReference"/>
          <w:rFonts w:asciiTheme="majorHAnsi" w:hAnsiTheme="majorHAnsi" w:cs="Times New Roman"/>
          <w:sz w:val="24"/>
          <w:szCs w:val="24"/>
        </w:rPr>
        <w:footnoteReference w:id="37"/>
      </w:r>
      <w:r w:rsidR="00B3414A" w:rsidRPr="00B3414A">
        <w:rPr>
          <w:rFonts w:asciiTheme="majorHAnsi" w:hAnsiTheme="majorHAnsi" w:cs="Times New Roman"/>
          <w:sz w:val="24"/>
          <w:szCs w:val="24"/>
        </w:rPr>
        <w:t xml:space="preserve"> </w:t>
      </w:r>
    </w:p>
    <w:p w:rsidR="00DE6291" w:rsidRDefault="00DE6291" w:rsidP="00A076E1">
      <w:pPr>
        <w:spacing w:line="480" w:lineRule="auto"/>
        <w:ind w:firstLine="720"/>
        <w:rPr>
          <w:rFonts w:asciiTheme="majorHAnsi" w:hAnsiTheme="majorHAnsi" w:cs="Times New Roman"/>
          <w:sz w:val="24"/>
          <w:szCs w:val="24"/>
        </w:rPr>
      </w:pPr>
      <w:r>
        <w:rPr>
          <w:rFonts w:asciiTheme="majorHAnsi" w:hAnsiTheme="majorHAnsi" w:cs="Times New Roman"/>
          <w:sz w:val="24"/>
          <w:szCs w:val="24"/>
        </w:rPr>
        <w:t>Another important reason to work on employee relations and focus on the positives of items two, three and four, was to avoid a strike. When Firestone was reworking their contract they had a three week legal strike. According to an official with U.S. Rubber</w:t>
      </w:r>
      <w:r w:rsidR="00AC7AAF">
        <w:rPr>
          <w:rFonts w:asciiTheme="majorHAnsi" w:hAnsiTheme="majorHAnsi" w:cs="Times New Roman"/>
          <w:sz w:val="24"/>
          <w:szCs w:val="24"/>
        </w:rPr>
        <w:t>, their relationship with the u</w:t>
      </w:r>
      <w:r>
        <w:rPr>
          <w:rFonts w:asciiTheme="majorHAnsi" w:hAnsiTheme="majorHAnsi" w:cs="Times New Roman"/>
          <w:sz w:val="24"/>
          <w:szCs w:val="24"/>
        </w:rPr>
        <w:t>nion had appeared to be rocky or have bad blood between parties. It was important to the company to continue operating through negotiations. The company predicted that Detroit, Chicopee, Naugatuck Chemical and Synthetic, Indianapolis, and possibly Mishawaka, Eau Claire, and Passaic could give them potential trouble and go on strike. It was especially important to have each factory manager find out if their plant would potentially join a strike movement so management at that location could make sure they doubled their efforts in maintaining good relations throughout the negations and on.</w:t>
      </w:r>
      <w:r>
        <w:rPr>
          <w:rStyle w:val="FootnoteReference"/>
          <w:rFonts w:asciiTheme="majorHAnsi" w:hAnsiTheme="majorHAnsi" w:cs="Times New Roman"/>
          <w:sz w:val="24"/>
          <w:szCs w:val="24"/>
        </w:rPr>
        <w:footnoteReference w:id="38"/>
      </w:r>
      <w:r w:rsidR="00623162">
        <w:rPr>
          <w:rFonts w:asciiTheme="majorHAnsi" w:hAnsiTheme="majorHAnsi" w:cs="Times New Roman"/>
          <w:sz w:val="24"/>
          <w:szCs w:val="24"/>
        </w:rPr>
        <w:t xml:space="preserve"> </w:t>
      </w:r>
    </w:p>
    <w:p w:rsidR="00A803E5" w:rsidRDefault="00A076E1" w:rsidP="00F81751">
      <w:pPr>
        <w:pStyle w:val="Heading1"/>
      </w:pPr>
      <w:bookmarkStart w:id="9" w:name="_Toc374716488"/>
      <w:r w:rsidRPr="00A076E1">
        <w:t>Contract Negotiations</w:t>
      </w:r>
      <w:bookmarkEnd w:id="9"/>
      <w:r w:rsidRPr="00A076E1">
        <w:t xml:space="preserve"> </w:t>
      </w:r>
    </w:p>
    <w:p w:rsidR="00A076E1" w:rsidRDefault="00A076E1" w:rsidP="00A076E1">
      <w:pPr>
        <w:spacing w:line="480" w:lineRule="auto"/>
        <w:rPr>
          <w:rFonts w:asciiTheme="majorHAnsi" w:hAnsiTheme="majorHAnsi" w:cs="Times New Roman"/>
          <w:sz w:val="24"/>
          <w:szCs w:val="24"/>
        </w:rPr>
      </w:pPr>
      <w:r>
        <w:rPr>
          <w:rFonts w:asciiTheme="majorHAnsi" w:hAnsiTheme="majorHAnsi" w:cs="Times New Roman"/>
          <w:sz w:val="24"/>
          <w:szCs w:val="24"/>
        </w:rPr>
        <w:tab/>
        <w:t>On March 14</w:t>
      </w:r>
      <w:r w:rsidRPr="00A076E1">
        <w:rPr>
          <w:rFonts w:asciiTheme="majorHAnsi" w:hAnsiTheme="majorHAnsi" w:cs="Times New Roman"/>
          <w:sz w:val="24"/>
          <w:szCs w:val="24"/>
          <w:vertAlign w:val="superscript"/>
        </w:rPr>
        <w:t>th</w:t>
      </w:r>
      <w:r>
        <w:rPr>
          <w:rFonts w:asciiTheme="majorHAnsi" w:hAnsiTheme="majorHAnsi" w:cs="Times New Roman"/>
          <w:sz w:val="24"/>
          <w:szCs w:val="24"/>
        </w:rPr>
        <w:t>, 1955 the United States Rubber Company Company-Wide Contract negotiations began at 10am at the Henry</w:t>
      </w:r>
      <w:r w:rsidR="006216A3">
        <w:rPr>
          <w:rFonts w:asciiTheme="majorHAnsi" w:hAnsiTheme="majorHAnsi" w:cs="Times New Roman"/>
          <w:sz w:val="24"/>
          <w:szCs w:val="24"/>
        </w:rPr>
        <w:t xml:space="preserve"> Hudson Hotel in New York City. Local union representatives were sent along with members of the union executive board to the meetings with company leaders. </w:t>
      </w:r>
      <w:r>
        <w:rPr>
          <w:rFonts w:asciiTheme="majorHAnsi" w:hAnsiTheme="majorHAnsi" w:cs="Times New Roman"/>
          <w:sz w:val="24"/>
          <w:szCs w:val="24"/>
        </w:rPr>
        <w:t>The overall goal of these negotiations was to work together to come to an agreement and to move forward with this agreement</w:t>
      </w:r>
      <w:r w:rsidR="006216A3">
        <w:rPr>
          <w:rFonts w:asciiTheme="majorHAnsi" w:hAnsiTheme="majorHAnsi" w:cs="Times New Roman"/>
          <w:sz w:val="24"/>
          <w:szCs w:val="24"/>
        </w:rPr>
        <w:t xml:space="preserve">. </w:t>
      </w:r>
      <w:r>
        <w:rPr>
          <w:rFonts w:asciiTheme="majorHAnsi" w:hAnsiTheme="majorHAnsi" w:cs="Times New Roman"/>
          <w:sz w:val="24"/>
          <w:szCs w:val="24"/>
        </w:rPr>
        <w:t>Knowing that the group was under a time constraint before the March 31</w:t>
      </w:r>
      <w:r w:rsidRPr="00A076E1">
        <w:rPr>
          <w:rFonts w:asciiTheme="majorHAnsi" w:hAnsiTheme="majorHAnsi" w:cs="Times New Roman"/>
          <w:sz w:val="24"/>
          <w:szCs w:val="24"/>
          <w:vertAlign w:val="superscript"/>
        </w:rPr>
        <w:t>st</w:t>
      </w:r>
      <w:r>
        <w:rPr>
          <w:rFonts w:asciiTheme="majorHAnsi" w:hAnsiTheme="majorHAnsi" w:cs="Times New Roman"/>
          <w:sz w:val="24"/>
          <w:szCs w:val="24"/>
        </w:rPr>
        <w:t xml:space="preserve"> deadline,</w:t>
      </w:r>
      <w:r w:rsidR="00143BF4">
        <w:rPr>
          <w:rFonts w:asciiTheme="majorHAnsi" w:hAnsiTheme="majorHAnsi" w:cs="Times New Roman"/>
          <w:sz w:val="24"/>
          <w:szCs w:val="24"/>
        </w:rPr>
        <w:t xml:space="preserve"> only 18 days away,</w:t>
      </w:r>
      <w:r>
        <w:rPr>
          <w:rFonts w:asciiTheme="majorHAnsi" w:hAnsiTheme="majorHAnsi" w:cs="Times New Roman"/>
          <w:sz w:val="24"/>
          <w:szCs w:val="24"/>
        </w:rPr>
        <w:t xml:space="preserve"> the company decided that although they had </w:t>
      </w:r>
      <w:r w:rsidR="00143BF4">
        <w:rPr>
          <w:rFonts w:asciiTheme="majorHAnsi" w:hAnsiTheme="majorHAnsi" w:cs="Times New Roman"/>
          <w:sz w:val="24"/>
          <w:szCs w:val="24"/>
        </w:rPr>
        <w:t xml:space="preserve">items they wanted to bring up, they would refrain from presenting them. </w:t>
      </w:r>
      <w:r w:rsidR="00143BF4" w:rsidRPr="00143BF4">
        <w:rPr>
          <w:rFonts w:asciiTheme="majorHAnsi" w:hAnsiTheme="majorHAnsi" w:cs="Times New Roman"/>
          <w:sz w:val="24"/>
          <w:szCs w:val="24"/>
        </w:rPr>
        <w:t>They did reserve the right to mak</w:t>
      </w:r>
      <w:r w:rsidR="00143BF4">
        <w:rPr>
          <w:rFonts w:asciiTheme="majorHAnsi" w:hAnsiTheme="majorHAnsi" w:cs="Times New Roman"/>
          <w:sz w:val="24"/>
          <w:szCs w:val="24"/>
        </w:rPr>
        <w:t>e counter-</w:t>
      </w:r>
      <w:r w:rsidR="00143BF4" w:rsidRPr="00143BF4">
        <w:rPr>
          <w:rFonts w:asciiTheme="majorHAnsi" w:hAnsiTheme="majorHAnsi" w:cs="Times New Roman"/>
          <w:sz w:val="24"/>
          <w:szCs w:val="24"/>
        </w:rPr>
        <w:t xml:space="preserve">proposals on any </w:t>
      </w:r>
      <w:r w:rsidR="00143BF4" w:rsidRPr="00143BF4">
        <w:rPr>
          <w:rFonts w:asciiTheme="majorHAnsi" w:hAnsiTheme="majorHAnsi" w:cs="Times New Roman"/>
          <w:sz w:val="24"/>
          <w:szCs w:val="24"/>
        </w:rPr>
        <w:lastRenderedPageBreak/>
        <w:t>item based on union proposa</w:t>
      </w:r>
      <w:r w:rsidR="00143BF4">
        <w:rPr>
          <w:rFonts w:asciiTheme="majorHAnsi" w:hAnsiTheme="majorHAnsi" w:cs="Times New Roman"/>
          <w:sz w:val="24"/>
          <w:szCs w:val="24"/>
        </w:rPr>
        <w:t xml:space="preserve">ls or negotiation developments. Another thing that the </w:t>
      </w:r>
      <w:r w:rsidR="00AC7AAF">
        <w:rPr>
          <w:rFonts w:asciiTheme="majorHAnsi" w:hAnsiTheme="majorHAnsi" w:cs="Times New Roman"/>
          <w:sz w:val="24"/>
          <w:szCs w:val="24"/>
        </w:rPr>
        <w:t>c</w:t>
      </w:r>
      <w:r w:rsidR="00143BF4" w:rsidRPr="00143BF4">
        <w:rPr>
          <w:rFonts w:asciiTheme="majorHAnsi" w:hAnsiTheme="majorHAnsi" w:cs="Times New Roman"/>
          <w:sz w:val="24"/>
          <w:szCs w:val="24"/>
        </w:rPr>
        <w:t>ompany wanted</w:t>
      </w:r>
      <w:r w:rsidR="00143BF4">
        <w:rPr>
          <w:rFonts w:asciiTheme="majorHAnsi" w:hAnsiTheme="majorHAnsi" w:cs="Times New Roman"/>
          <w:sz w:val="24"/>
          <w:szCs w:val="24"/>
        </w:rPr>
        <w:t xml:space="preserve"> was for the unions to give reasoning</w:t>
      </w:r>
      <w:r w:rsidR="00143BF4" w:rsidRPr="00143BF4">
        <w:rPr>
          <w:rFonts w:asciiTheme="majorHAnsi" w:hAnsiTheme="majorHAnsi" w:cs="Times New Roman"/>
          <w:sz w:val="24"/>
          <w:szCs w:val="24"/>
        </w:rPr>
        <w:t xml:space="preserve"> f</w:t>
      </w:r>
      <w:r w:rsidR="00143BF4">
        <w:rPr>
          <w:rFonts w:asciiTheme="majorHAnsi" w:hAnsiTheme="majorHAnsi" w:cs="Times New Roman"/>
          <w:sz w:val="24"/>
          <w:szCs w:val="24"/>
        </w:rPr>
        <w:t>or propos</w:t>
      </w:r>
      <w:r w:rsidR="00D90EB6">
        <w:rPr>
          <w:rFonts w:asciiTheme="majorHAnsi" w:hAnsiTheme="majorHAnsi" w:cs="Times New Roman"/>
          <w:sz w:val="24"/>
          <w:szCs w:val="24"/>
        </w:rPr>
        <w:t>ed changes to contract so that c</w:t>
      </w:r>
      <w:r w:rsidR="00143BF4">
        <w:rPr>
          <w:rFonts w:asciiTheme="majorHAnsi" w:hAnsiTheme="majorHAnsi" w:cs="Times New Roman"/>
          <w:sz w:val="24"/>
          <w:szCs w:val="24"/>
        </w:rPr>
        <w:t>ompany leaders could see the logic behind the motion.</w:t>
      </w:r>
      <w:r w:rsidR="00BA1258">
        <w:rPr>
          <w:rFonts w:asciiTheme="majorHAnsi" w:hAnsiTheme="majorHAnsi" w:cs="Times New Roman"/>
          <w:sz w:val="24"/>
          <w:szCs w:val="24"/>
        </w:rPr>
        <w:t xml:space="preserve"> The</w:t>
      </w:r>
      <w:r w:rsidR="00D90EB6">
        <w:rPr>
          <w:rFonts w:asciiTheme="majorHAnsi" w:hAnsiTheme="majorHAnsi" w:cs="Times New Roman"/>
          <w:sz w:val="24"/>
          <w:szCs w:val="24"/>
        </w:rPr>
        <w:t xml:space="preserve"> majority of the first day the u</w:t>
      </w:r>
      <w:r w:rsidR="00BA1258">
        <w:rPr>
          <w:rFonts w:asciiTheme="majorHAnsi" w:hAnsiTheme="majorHAnsi" w:cs="Times New Roman"/>
          <w:sz w:val="24"/>
          <w:szCs w:val="24"/>
        </w:rPr>
        <w:t xml:space="preserve">nion focused on Article IV to remove </w:t>
      </w:r>
      <w:r w:rsidR="00D90EB6">
        <w:rPr>
          <w:rFonts w:asciiTheme="majorHAnsi" w:hAnsiTheme="majorHAnsi" w:cs="Times New Roman"/>
          <w:sz w:val="24"/>
          <w:szCs w:val="24"/>
        </w:rPr>
        <w:t>the language permitting the c</w:t>
      </w:r>
      <w:r w:rsidR="00143BF4" w:rsidRPr="00143BF4">
        <w:rPr>
          <w:rFonts w:asciiTheme="majorHAnsi" w:hAnsiTheme="majorHAnsi" w:cs="Times New Roman"/>
          <w:sz w:val="24"/>
          <w:szCs w:val="24"/>
        </w:rPr>
        <w:t>ompany to take disciplinary</w:t>
      </w:r>
      <w:r w:rsidR="00BA1258">
        <w:rPr>
          <w:rFonts w:asciiTheme="majorHAnsi" w:hAnsiTheme="majorHAnsi" w:cs="Times New Roman"/>
          <w:sz w:val="24"/>
          <w:szCs w:val="24"/>
        </w:rPr>
        <w:t xml:space="preserve"> action for work stoppages along with the U</w:t>
      </w:r>
      <w:r w:rsidR="00143BF4" w:rsidRPr="00143BF4">
        <w:rPr>
          <w:rFonts w:asciiTheme="majorHAnsi" w:hAnsiTheme="majorHAnsi" w:cs="Times New Roman"/>
          <w:sz w:val="24"/>
          <w:szCs w:val="24"/>
        </w:rPr>
        <w:t>nion</w:t>
      </w:r>
      <w:r w:rsidR="00BA1258">
        <w:rPr>
          <w:rFonts w:asciiTheme="majorHAnsi" w:hAnsiTheme="majorHAnsi" w:cs="Times New Roman"/>
          <w:sz w:val="24"/>
          <w:szCs w:val="24"/>
        </w:rPr>
        <w:t>’</w:t>
      </w:r>
      <w:r w:rsidR="00143BF4" w:rsidRPr="00143BF4">
        <w:rPr>
          <w:rFonts w:asciiTheme="majorHAnsi" w:hAnsiTheme="majorHAnsi" w:cs="Times New Roman"/>
          <w:sz w:val="24"/>
          <w:szCs w:val="24"/>
        </w:rPr>
        <w:t>s responsibility in</w:t>
      </w:r>
      <w:r w:rsidR="00BA1258">
        <w:rPr>
          <w:rFonts w:asciiTheme="majorHAnsi" w:hAnsiTheme="majorHAnsi" w:cs="Times New Roman"/>
          <w:sz w:val="24"/>
          <w:szCs w:val="24"/>
        </w:rPr>
        <w:t xml:space="preserve"> maintaining</w:t>
      </w:r>
      <w:r w:rsidR="00143BF4" w:rsidRPr="00143BF4">
        <w:rPr>
          <w:rFonts w:asciiTheme="majorHAnsi" w:hAnsiTheme="majorHAnsi" w:cs="Times New Roman"/>
          <w:sz w:val="24"/>
          <w:szCs w:val="24"/>
        </w:rPr>
        <w:t xml:space="preserve"> efficient operation of business.</w:t>
      </w:r>
      <w:r w:rsidR="00BA1258">
        <w:rPr>
          <w:rFonts w:asciiTheme="majorHAnsi" w:hAnsiTheme="majorHAnsi" w:cs="Times New Roman"/>
          <w:sz w:val="24"/>
          <w:szCs w:val="24"/>
        </w:rPr>
        <w:t xml:space="preserve"> This was not</w:t>
      </w:r>
      <w:r w:rsidR="00962CC6">
        <w:rPr>
          <w:rFonts w:asciiTheme="majorHAnsi" w:hAnsiTheme="majorHAnsi" w:cs="Times New Roman"/>
          <w:sz w:val="24"/>
          <w:szCs w:val="24"/>
        </w:rPr>
        <w:t xml:space="preserve"> </w:t>
      </w:r>
      <w:r w:rsidR="00D90EB6">
        <w:rPr>
          <w:rFonts w:asciiTheme="majorHAnsi" w:hAnsiTheme="majorHAnsi" w:cs="Times New Roman"/>
          <w:sz w:val="24"/>
          <w:szCs w:val="24"/>
        </w:rPr>
        <w:t>a new battle between union and c</w:t>
      </w:r>
      <w:r w:rsidR="001276A6">
        <w:rPr>
          <w:rFonts w:asciiTheme="majorHAnsi" w:hAnsiTheme="majorHAnsi" w:cs="Times New Roman"/>
          <w:sz w:val="24"/>
          <w:szCs w:val="24"/>
        </w:rPr>
        <w:t>ompany leaders</w:t>
      </w:r>
      <w:r w:rsidR="00A630BF">
        <w:rPr>
          <w:rFonts w:asciiTheme="majorHAnsi" w:hAnsiTheme="majorHAnsi" w:cs="Times New Roman"/>
          <w:sz w:val="24"/>
          <w:szCs w:val="24"/>
        </w:rPr>
        <w:t>.</w:t>
      </w:r>
      <w:r w:rsidR="00A630BF">
        <w:rPr>
          <w:rStyle w:val="FootnoteReference"/>
          <w:rFonts w:asciiTheme="majorHAnsi" w:hAnsiTheme="majorHAnsi" w:cs="Times New Roman"/>
          <w:sz w:val="24"/>
          <w:szCs w:val="24"/>
        </w:rPr>
        <w:footnoteReference w:id="39"/>
      </w:r>
    </w:p>
    <w:p w:rsidR="001631EB" w:rsidRDefault="00A630BF" w:rsidP="001631EB">
      <w:pPr>
        <w:spacing w:line="480" w:lineRule="auto"/>
        <w:rPr>
          <w:rFonts w:asciiTheme="majorHAnsi" w:hAnsiTheme="majorHAnsi" w:cs="Times New Roman"/>
          <w:sz w:val="24"/>
          <w:szCs w:val="24"/>
        </w:rPr>
      </w:pPr>
      <w:r>
        <w:rPr>
          <w:rFonts w:asciiTheme="majorHAnsi" w:hAnsiTheme="majorHAnsi" w:cs="Times New Roman"/>
          <w:sz w:val="24"/>
          <w:szCs w:val="24"/>
        </w:rPr>
        <w:tab/>
        <w:t>The next</w:t>
      </w:r>
      <w:r w:rsidR="001631EB">
        <w:rPr>
          <w:rFonts w:asciiTheme="majorHAnsi" w:hAnsiTheme="majorHAnsi" w:cs="Times New Roman"/>
          <w:sz w:val="24"/>
          <w:szCs w:val="24"/>
        </w:rPr>
        <w:t xml:space="preserve"> day when negotiations resumed the focus was on local grievances, specifically</w:t>
      </w:r>
      <w:r w:rsidR="001631EB" w:rsidRPr="001631EB">
        <w:t xml:space="preserve"> </w:t>
      </w:r>
      <w:r w:rsidR="001631EB" w:rsidRPr="001631EB">
        <w:rPr>
          <w:rFonts w:asciiTheme="majorHAnsi" w:hAnsiTheme="majorHAnsi" w:cs="Times New Roman"/>
          <w:sz w:val="24"/>
          <w:szCs w:val="24"/>
        </w:rPr>
        <w:t>on language of overtime in the contract</w:t>
      </w:r>
      <w:r w:rsidR="001631EB">
        <w:rPr>
          <w:rFonts w:asciiTheme="majorHAnsi" w:hAnsiTheme="majorHAnsi" w:cs="Times New Roman"/>
          <w:sz w:val="24"/>
          <w:szCs w:val="24"/>
        </w:rPr>
        <w:t>, along with the addition of</w:t>
      </w:r>
      <w:r w:rsidR="001631EB" w:rsidRPr="001631EB">
        <w:rPr>
          <w:rFonts w:asciiTheme="majorHAnsi" w:hAnsiTheme="majorHAnsi" w:cs="Times New Roman"/>
          <w:sz w:val="24"/>
          <w:szCs w:val="24"/>
        </w:rPr>
        <w:t xml:space="preserve"> 2 more</w:t>
      </w:r>
      <w:r w:rsidR="001631EB">
        <w:rPr>
          <w:rFonts w:asciiTheme="majorHAnsi" w:hAnsiTheme="majorHAnsi" w:cs="Times New Roman"/>
          <w:sz w:val="24"/>
          <w:szCs w:val="24"/>
        </w:rPr>
        <w:t xml:space="preserve"> paid</w:t>
      </w:r>
      <w:r w:rsidR="001631EB" w:rsidRPr="001631EB">
        <w:rPr>
          <w:rFonts w:asciiTheme="majorHAnsi" w:hAnsiTheme="majorHAnsi" w:cs="Times New Roman"/>
          <w:sz w:val="24"/>
          <w:szCs w:val="24"/>
        </w:rPr>
        <w:t xml:space="preserve"> holidays.</w:t>
      </w:r>
      <w:r w:rsidR="001631EB">
        <w:rPr>
          <w:rFonts w:asciiTheme="majorHAnsi" w:hAnsiTheme="majorHAnsi" w:cs="Times New Roman"/>
          <w:sz w:val="24"/>
          <w:szCs w:val="24"/>
        </w:rPr>
        <w:t xml:space="preserve"> Justification for these additional holidays was that other similar unions received them already so it was only fair that they did as well. The</w:t>
      </w:r>
      <w:r w:rsidR="00D90EB6">
        <w:rPr>
          <w:rFonts w:asciiTheme="majorHAnsi" w:hAnsiTheme="majorHAnsi" w:cs="Times New Roman"/>
          <w:sz w:val="24"/>
          <w:szCs w:val="24"/>
        </w:rPr>
        <w:t xml:space="preserve"> c</w:t>
      </w:r>
      <w:r w:rsidR="001631EB" w:rsidRPr="001631EB">
        <w:rPr>
          <w:rFonts w:asciiTheme="majorHAnsi" w:hAnsiTheme="majorHAnsi" w:cs="Times New Roman"/>
          <w:sz w:val="24"/>
          <w:szCs w:val="24"/>
        </w:rPr>
        <w:t xml:space="preserve">ompany argued that this was </w:t>
      </w:r>
      <w:r w:rsidR="001631EB">
        <w:rPr>
          <w:rFonts w:asciiTheme="majorHAnsi" w:hAnsiTheme="majorHAnsi" w:cs="Times New Roman"/>
          <w:sz w:val="24"/>
          <w:szCs w:val="24"/>
        </w:rPr>
        <w:t>not the prevalent</w:t>
      </w:r>
      <w:r w:rsidR="001631EB" w:rsidRPr="001631EB">
        <w:rPr>
          <w:rFonts w:asciiTheme="majorHAnsi" w:hAnsiTheme="majorHAnsi" w:cs="Times New Roman"/>
          <w:sz w:val="24"/>
          <w:szCs w:val="24"/>
        </w:rPr>
        <w:t xml:space="preserve"> circumstance </w:t>
      </w:r>
      <w:r w:rsidR="001631EB">
        <w:rPr>
          <w:rFonts w:asciiTheme="majorHAnsi" w:hAnsiTheme="majorHAnsi" w:cs="Times New Roman"/>
          <w:sz w:val="24"/>
          <w:szCs w:val="24"/>
        </w:rPr>
        <w:t>in most cases and those locations that did participate</w:t>
      </w:r>
      <w:r w:rsidR="001631EB" w:rsidRPr="001631EB">
        <w:rPr>
          <w:rFonts w:asciiTheme="majorHAnsi" w:hAnsiTheme="majorHAnsi" w:cs="Times New Roman"/>
          <w:sz w:val="24"/>
          <w:szCs w:val="24"/>
        </w:rPr>
        <w:t xml:space="preserve"> were</w:t>
      </w:r>
      <w:r w:rsidR="001631EB">
        <w:rPr>
          <w:rFonts w:asciiTheme="majorHAnsi" w:hAnsiTheme="majorHAnsi" w:cs="Times New Roman"/>
          <w:sz w:val="24"/>
          <w:szCs w:val="24"/>
        </w:rPr>
        <w:t xml:space="preserve"> small operations that did not pay </w:t>
      </w:r>
      <w:r w:rsidR="001631EB" w:rsidRPr="001631EB">
        <w:rPr>
          <w:rFonts w:asciiTheme="majorHAnsi" w:hAnsiTheme="majorHAnsi" w:cs="Times New Roman"/>
          <w:sz w:val="24"/>
          <w:szCs w:val="24"/>
        </w:rPr>
        <w:t xml:space="preserve">hourly wages. </w:t>
      </w:r>
      <w:r w:rsidR="00E056CC">
        <w:rPr>
          <w:rFonts w:asciiTheme="majorHAnsi" w:hAnsiTheme="majorHAnsi" w:cs="Times New Roman"/>
          <w:sz w:val="24"/>
          <w:szCs w:val="24"/>
        </w:rPr>
        <w:t>Day three began with the argument that the call in pay policy had unfair limitations and should be removed from the contract. Part of this was out of company control due to government reg</w:t>
      </w:r>
      <w:r w:rsidR="00D90EB6">
        <w:rPr>
          <w:rFonts w:asciiTheme="majorHAnsi" w:hAnsiTheme="majorHAnsi" w:cs="Times New Roman"/>
          <w:sz w:val="24"/>
          <w:szCs w:val="24"/>
        </w:rPr>
        <w:t>ulations and restrictions. The c</w:t>
      </w:r>
      <w:r w:rsidR="00E056CC">
        <w:rPr>
          <w:rFonts w:asciiTheme="majorHAnsi" w:hAnsiTheme="majorHAnsi" w:cs="Times New Roman"/>
          <w:sz w:val="24"/>
          <w:szCs w:val="24"/>
        </w:rPr>
        <w:t xml:space="preserve">ompany defended itself by stating that if workers would comply with the no strike provision of the agreement there would not be this problem. The next item up for debate was the removal of the wage incentive program. Union officials argued that it would help </w:t>
      </w:r>
      <w:r w:rsidR="004A2DD8">
        <w:rPr>
          <w:rFonts w:asciiTheme="majorHAnsi" w:hAnsiTheme="majorHAnsi" w:cs="Times New Roman"/>
          <w:sz w:val="24"/>
          <w:szCs w:val="24"/>
        </w:rPr>
        <w:t xml:space="preserve">do things such as </w:t>
      </w:r>
      <w:r w:rsidR="00E056CC" w:rsidRPr="00E056CC">
        <w:rPr>
          <w:rFonts w:asciiTheme="majorHAnsi" w:hAnsiTheme="majorHAnsi" w:cs="Times New Roman"/>
          <w:sz w:val="24"/>
          <w:szCs w:val="24"/>
        </w:rPr>
        <w:t>eliminate the arguments ove</w:t>
      </w:r>
      <w:r w:rsidR="00E056CC">
        <w:rPr>
          <w:rFonts w:asciiTheme="majorHAnsi" w:hAnsiTheme="majorHAnsi" w:cs="Times New Roman"/>
          <w:sz w:val="24"/>
          <w:szCs w:val="24"/>
        </w:rPr>
        <w:t>r</w:t>
      </w:r>
      <w:r w:rsidR="00E056CC" w:rsidRPr="00E056CC">
        <w:rPr>
          <w:rFonts w:asciiTheme="majorHAnsi" w:hAnsiTheme="majorHAnsi" w:cs="Times New Roman"/>
          <w:sz w:val="24"/>
          <w:szCs w:val="24"/>
        </w:rPr>
        <w:t xml:space="preserve"> standards and rates, eliminate </w:t>
      </w:r>
      <w:r w:rsidR="004A2DD8" w:rsidRPr="00E056CC">
        <w:rPr>
          <w:rFonts w:asciiTheme="majorHAnsi" w:hAnsiTheme="majorHAnsi" w:cs="Times New Roman"/>
          <w:sz w:val="24"/>
          <w:szCs w:val="24"/>
        </w:rPr>
        <w:t>strikes</w:t>
      </w:r>
      <w:r w:rsidR="004A2DD8">
        <w:rPr>
          <w:rFonts w:asciiTheme="majorHAnsi" w:hAnsiTheme="majorHAnsi" w:cs="Times New Roman"/>
          <w:sz w:val="24"/>
          <w:szCs w:val="24"/>
        </w:rPr>
        <w:t>, and</w:t>
      </w:r>
      <w:r w:rsidR="00E056CC" w:rsidRPr="00E056CC">
        <w:rPr>
          <w:rFonts w:asciiTheme="majorHAnsi" w:hAnsiTheme="majorHAnsi" w:cs="Times New Roman"/>
          <w:sz w:val="24"/>
          <w:szCs w:val="24"/>
        </w:rPr>
        <w:t xml:space="preserve"> simplify wage payments</w:t>
      </w:r>
      <w:r w:rsidR="004A2DD8">
        <w:rPr>
          <w:rFonts w:asciiTheme="majorHAnsi" w:hAnsiTheme="majorHAnsi" w:cs="Times New Roman"/>
          <w:sz w:val="24"/>
          <w:szCs w:val="24"/>
        </w:rPr>
        <w:t>.</w:t>
      </w:r>
      <w:r w:rsidR="002D0CCC">
        <w:rPr>
          <w:rFonts w:asciiTheme="majorHAnsi" w:hAnsiTheme="majorHAnsi" w:cs="Times New Roman"/>
          <w:sz w:val="24"/>
          <w:szCs w:val="24"/>
        </w:rPr>
        <w:t xml:space="preserve"> This was something that the company was not willing to remove </w:t>
      </w:r>
      <w:r w:rsidR="002D0CCC">
        <w:rPr>
          <w:rFonts w:asciiTheme="majorHAnsi" w:hAnsiTheme="majorHAnsi" w:cs="Times New Roman"/>
          <w:sz w:val="24"/>
          <w:szCs w:val="24"/>
        </w:rPr>
        <w:lastRenderedPageBreak/>
        <w:t xml:space="preserve">from the contract but would </w:t>
      </w:r>
      <w:r w:rsidR="002D0CCC" w:rsidRPr="002D0CCC">
        <w:rPr>
          <w:rFonts w:asciiTheme="majorHAnsi" w:hAnsiTheme="majorHAnsi" w:cs="Times New Roman"/>
          <w:sz w:val="24"/>
          <w:szCs w:val="24"/>
        </w:rPr>
        <w:t>gladly discuss</w:t>
      </w:r>
      <w:r w:rsidR="002D0CCC">
        <w:rPr>
          <w:rFonts w:asciiTheme="majorHAnsi" w:hAnsiTheme="majorHAnsi" w:cs="Times New Roman"/>
          <w:sz w:val="24"/>
          <w:szCs w:val="24"/>
        </w:rPr>
        <w:t xml:space="preserve"> any content</w:t>
      </w:r>
      <w:r w:rsidR="002D0CCC" w:rsidRPr="002D0CCC">
        <w:rPr>
          <w:rFonts w:asciiTheme="majorHAnsi" w:hAnsiTheme="majorHAnsi" w:cs="Times New Roman"/>
          <w:sz w:val="24"/>
          <w:szCs w:val="24"/>
        </w:rPr>
        <w:t xml:space="preserve"> that would be helpful in reaching a better understanding in regard to its operation. </w:t>
      </w:r>
      <w:r w:rsidR="002D0CCC">
        <w:rPr>
          <w:rStyle w:val="FootnoteReference"/>
          <w:rFonts w:asciiTheme="majorHAnsi" w:hAnsiTheme="majorHAnsi" w:cs="Times New Roman"/>
          <w:sz w:val="24"/>
          <w:szCs w:val="24"/>
        </w:rPr>
        <w:footnoteReference w:id="40"/>
      </w:r>
    </w:p>
    <w:p w:rsidR="000875B7" w:rsidRDefault="000D5804" w:rsidP="00F57EB4">
      <w:pPr>
        <w:spacing w:line="480" w:lineRule="auto"/>
        <w:rPr>
          <w:rFonts w:asciiTheme="majorHAnsi" w:hAnsiTheme="majorHAnsi" w:cs="Times New Roman"/>
          <w:sz w:val="24"/>
          <w:szCs w:val="24"/>
        </w:rPr>
      </w:pPr>
      <w:r>
        <w:rPr>
          <w:rFonts w:asciiTheme="majorHAnsi" w:hAnsiTheme="majorHAnsi" w:cs="Times New Roman"/>
          <w:sz w:val="24"/>
          <w:szCs w:val="24"/>
        </w:rPr>
        <w:tab/>
      </w:r>
      <w:r w:rsidR="005F228B">
        <w:rPr>
          <w:rFonts w:asciiTheme="majorHAnsi" w:hAnsiTheme="majorHAnsi" w:cs="Times New Roman"/>
          <w:sz w:val="24"/>
          <w:szCs w:val="24"/>
        </w:rPr>
        <w:t>Days four,</w:t>
      </w:r>
      <w:r>
        <w:rPr>
          <w:rFonts w:asciiTheme="majorHAnsi" w:hAnsiTheme="majorHAnsi" w:cs="Times New Roman"/>
          <w:sz w:val="24"/>
          <w:szCs w:val="24"/>
        </w:rPr>
        <w:t xml:space="preserve"> five </w:t>
      </w:r>
      <w:r w:rsidR="005F228B">
        <w:rPr>
          <w:rFonts w:asciiTheme="majorHAnsi" w:hAnsiTheme="majorHAnsi" w:cs="Times New Roman"/>
          <w:sz w:val="24"/>
          <w:szCs w:val="24"/>
        </w:rPr>
        <w:t xml:space="preserve">and six </w:t>
      </w:r>
      <w:r>
        <w:rPr>
          <w:rFonts w:asciiTheme="majorHAnsi" w:hAnsiTheme="majorHAnsi" w:cs="Times New Roman"/>
          <w:sz w:val="24"/>
          <w:szCs w:val="24"/>
        </w:rPr>
        <w:t>of negotiations dealt largely with language in parts of the c</w:t>
      </w:r>
      <w:r w:rsidR="005F228B">
        <w:rPr>
          <w:rFonts w:asciiTheme="majorHAnsi" w:hAnsiTheme="majorHAnsi" w:cs="Times New Roman"/>
          <w:sz w:val="24"/>
          <w:szCs w:val="24"/>
        </w:rPr>
        <w:t>o</w:t>
      </w:r>
      <w:r>
        <w:rPr>
          <w:rFonts w:asciiTheme="majorHAnsi" w:hAnsiTheme="majorHAnsi" w:cs="Times New Roman"/>
          <w:sz w:val="24"/>
          <w:szCs w:val="24"/>
        </w:rPr>
        <w:t>ntract</w:t>
      </w:r>
      <w:r w:rsidR="005F228B">
        <w:rPr>
          <w:rFonts w:asciiTheme="majorHAnsi" w:hAnsiTheme="majorHAnsi" w:cs="Times New Roman"/>
          <w:sz w:val="24"/>
          <w:szCs w:val="24"/>
        </w:rPr>
        <w:t xml:space="preserve"> such as including the words “sex” and “union activities” and revising</w:t>
      </w:r>
      <w:r w:rsidR="005F228B" w:rsidRPr="005F228B">
        <w:t xml:space="preserve"> </w:t>
      </w:r>
      <w:r w:rsidR="005F228B" w:rsidRPr="005F228B">
        <w:rPr>
          <w:rFonts w:asciiTheme="majorHAnsi" w:hAnsiTheme="majorHAnsi" w:cs="Times New Roman"/>
          <w:sz w:val="24"/>
          <w:szCs w:val="24"/>
        </w:rPr>
        <w:t>the language for equal work</w:t>
      </w:r>
      <w:r w:rsidR="005F228B">
        <w:rPr>
          <w:rFonts w:asciiTheme="majorHAnsi" w:hAnsiTheme="majorHAnsi" w:cs="Times New Roman"/>
          <w:sz w:val="24"/>
          <w:szCs w:val="24"/>
        </w:rPr>
        <w:t xml:space="preserve"> you will get</w:t>
      </w:r>
      <w:r w:rsidR="005F228B" w:rsidRPr="005F228B">
        <w:rPr>
          <w:rFonts w:asciiTheme="majorHAnsi" w:hAnsiTheme="majorHAnsi" w:cs="Times New Roman"/>
          <w:sz w:val="24"/>
          <w:szCs w:val="24"/>
        </w:rPr>
        <w:t xml:space="preserve"> equal pay,</w:t>
      </w:r>
      <w:r w:rsidR="005F228B">
        <w:rPr>
          <w:rFonts w:asciiTheme="majorHAnsi" w:hAnsiTheme="majorHAnsi" w:cs="Times New Roman"/>
          <w:sz w:val="24"/>
          <w:szCs w:val="24"/>
        </w:rPr>
        <w:t xml:space="preserve"> and</w:t>
      </w:r>
      <w:r w:rsidR="005F228B" w:rsidRPr="005F228B">
        <w:rPr>
          <w:rFonts w:asciiTheme="majorHAnsi" w:hAnsiTheme="majorHAnsi" w:cs="Times New Roman"/>
          <w:sz w:val="24"/>
          <w:szCs w:val="24"/>
        </w:rPr>
        <w:t xml:space="preserve"> eliminate good housekeeping</w:t>
      </w:r>
      <w:r w:rsidR="005F228B">
        <w:rPr>
          <w:rFonts w:asciiTheme="majorHAnsi" w:hAnsiTheme="majorHAnsi" w:cs="Times New Roman"/>
          <w:sz w:val="24"/>
          <w:szCs w:val="24"/>
        </w:rPr>
        <w:t>.   It was agreed that the p</w:t>
      </w:r>
      <w:r w:rsidR="005F228B" w:rsidRPr="005F228B">
        <w:rPr>
          <w:rFonts w:asciiTheme="majorHAnsi" w:hAnsiTheme="majorHAnsi" w:cs="Times New Roman"/>
          <w:sz w:val="24"/>
          <w:szCs w:val="24"/>
        </w:rPr>
        <w:t>resent language was fair and adequate</w:t>
      </w:r>
      <w:r w:rsidR="005F228B">
        <w:rPr>
          <w:rFonts w:asciiTheme="majorHAnsi" w:hAnsiTheme="majorHAnsi" w:cs="Times New Roman"/>
          <w:sz w:val="24"/>
          <w:szCs w:val="24"/>
        </w:rPr>
        <w:t xml:space="preserve"> in the wage payment section while the lunch period payments were inequitable and inadequate. Another big issue that was on the table was vacation time.  Union leaders demanded </w:t>
      </w:r>
      <w:r w:rsidR="008150FA">
        <w:rPr>
          <w:rFonts w:asciiTheme="majorHAnsi" w:hAnsiTheme="majorHAnsi" w:cs="Times New Roman"/>
          <w:sz w:val="24"/>
          <w:szCs w:val="24"/>
        </w:rPr>
        <w:t>employees receive three</w:t>
      </w:r>
      <w:r w:rsidR="008150FA" w:rsidRPr="005F228B">
        <w:rPr>
          <w:rFonts w:asciiTheme="majorHAnsi" w:hAnsiTheme="majorHAnsi" w:cs="Times New Roman"/>
          <w:sz w:val="24"/>
          <w:szCs w:val="24"/>
        </w:rPr>
        <w:t xml:space="preserve"> weeks pai</w:t>
      </w:r>
      <w:r w:rsidR="008150FA">
        <w:rPr>
          <w:rFonts w:asciiTheme="majorHAnsi" w:hAnsiTheme="majorHAnsi" w:cs="Times New Roman"/>
          <w:sz w:val="24"/>
          <w:szCs w:val="24"/>
        </w:rPr>
        <w:t xml:space="preserve">d vacation after 10 years of employment and four weeks </w:t>
      </w:r>
      <w:r w:rsidR="008150FA" w:rsidRPr="005F228B">
        <w:rPr>
          <w:rFonts w:asciiTheme="majorHAnsi" w:hAnsiTheme="majorHAnsi" w:cs="Times New Roman"/>
          <w:sz w:val="24"/>
          <w:szCs w:val="24"/>
        </w:rPr>
        <w:t>after 25</w:t>
      </w:r>
      <w:r w:rsidR="008150FA">
        <w:rPr>
          <w:rFonts w:asciiTheme="majorHAnsi" w:hAnsiTheme="majorHAnsi" w:cs="Times New Roman"/>
          <w:sz w:val="24"/>
          <w:szCs w:val="24"/>
        </w:rPr>
        <w:t xml:space="preserve"> years which was instantly opposed</w:t>
      </w:r>
      <w:r w:rsidR="00F57EB4">
        <w:rPr>
          <w:rFonts w:asciiTheme="majorHAnsi" w:hAnsiTheme="majorHAnsi" w:cs="Times New Roman"/>
          <w:sz w:val="24"/>
          <w:szCs w:val="24"/>
        </w:rPr>
        <w:t>.</w:t>
      </w:r>
      <w:r w:rsidR="00F57EB4">
        <w:rPr>
          <w:rStyle w:val="FootnoteReference"/>
          <w:rFonts w:asciiTheme="majorHAnsi" w:hAnsiTheme="majorHAnsi" w:cs="Times New Roman"/>
          <w:sz w:val="24"/>
          <w:szCs w:val="24"/>
        </w:rPr>
        <w:footnoteReference w:id="41"/>
      </w:r>
    </w:p>
    <w:p w:rsidR="004549A5" w:rsidRDefault="00F57EB4" w:rsidP="00F57EB4">
      <w:pPr>
        <w:spacing w:line="480" w:lineRule="auto"/>
        <w:rPr>
          <w:rFonts w:asciiTheme="majorHAnsi" w:hAnsiTheme="majorHAnsi" w:cs="Times New Roman"/>
          <w:sz w:val="24"/>
          <w:szCs w:val="24"/>
        </w:rPr>
      </w:pPr>
      <w:r>
        <w:rPr>
          <w:rFonts w:asciiTheme="majorHAnsi" w:hAnsiTheme="majorHAnsi" w:cs="Times New Roman"/>
          <w:sz w:val="24"/>
          <w:szCs w:val="24"/>
        </w:rPr>
        <w:tab/>
        <w:t>On days seven through eight many of the same issues continued to be discussed. The minutes for days nine and ten are missing from the collection but it can be inferred that mainly it was a continuation of t</w:t>
      </w:r>
      <w:r w:rsidR="001276A6">
        <w:rPr>
          <w:rFonts w:asciiTheme="majorHAnsi" w:hAnsiTheme="majorHAnsi" w:cs="Times New Roman"/>
          <w:sz w:val="24"/>
          <w:szCs w:val="24"/>
        </w:rPr>
        <w:t>he same topics already being discussed</w:t>
      </w:r>
      <w:r>
        <w:rPr>
          <w:rFonts w:asciiTheme="majorHAnsi" w:hAnsiTheme="majorHAnsi" w:cs="Times New Roman"/>
          <w:sz w:val="24"/>
          <w:szCs w:val="24"/>
        </w:rPr>
        <w:t>. On the 11</w:t>
      </w:r>
      <w:r w:rsidRPr="00F57EB4">
        <w:rPr>
          <w:rFonts w:asciiTheme="majorHAnsi" w:hAnsiTheme="majorHAnsi" w:cs="Times New Roman"/>
          <w:sz w:val="24"/>
          <w:szCs w:val="24"/>
          <w:vertAlign w:val="superscript"/>
        </w:rPr>
        <w:t>th</w:t>
      </w:r>
      <w:r>
        <w:rPr>
          <w:rFonts w:asciiTheme="majorHAnsi" w:hAnsiTheme="majorHAnsi" w:cs="Times New Roman"/>
          <w:sz w:val="24"/>
          <w:szCs w:val="24"/>
        </w:rPr>
        <w:t xml:space="preserve"> day the</w:t>
      </w:r>
      <w:r w:rsidR="00D90EB6">
        <w:rPr>
          <w:rFonts w:asciiTheme="majorHAnsi" w:hAnsiTheme="majorHAnsi" w:cs="Times New Roman"/>
          <w:sz w:val="24"/>
          <w:szCs w:val="24"/>
        </w:rPr>
        <w:t xml:space="preserve"> author of the minutes for the c</w:t>
      </w:r>
      <w:r>
        <w:rPr>
          <w:rFonts w:asciiTheme="majorHAnsi" w:hAnsiTheme="majorHAnsi" w:cs="Times New Roman"/>
          <w:sz w:val="24"/>
          <w:szCs w:val="24"/>
        </w:rPr>
        <w:t xml:space="preserve">ompany felt that there was little progress. </w:t>
      </w:r>
      <w:r w:rsidR="004549A5">
        <w:rPr>
          <w:rFonts w:asciiTheme="majorHAnsi" w:hAnsiTheme="majorHAnsi" w:cs="Times New Roman"/>
          <w:sz w:val="24"/>
          <w:szCs w:val="24"/>
        </w:rPr>
        <w:t xml:space="preserve"> The C</w:t>
      </w:r>
      <w:r>
        <w:rPr>
          <w:rFonts w:asciiTheme="majorHAnsi" w:hAnsiTheme="majorHAnsi" w:cs="Times New Roman"/>
          <w:sz w:val="24"/>
          <w:szCs w:val="24"/>
        </w:rPr>
        <w:t>ompany argued that negotiations were a two way street and that they couldn’t make certain changes if they want</w:t>
      </w:r>
      <w:r w:rsidR="004549A5">
        <w:rPr>
          <w:rFonts w:asciiTheme="majorHAnsi" w:hAnsiTheme="majorHAnsi" w:cs="Times New Roman"/>
          <w:sz w:val="24"/>
          <w:szCs w:val="24"/>
        </w:rPr>
        <w:t xml:space="preserve">ed to remain competitive. </w:t>
      </w:r>
      <w:proofErr w:type="gramStart"/>
      <w:r w:rsidR="004549A5">
        <w:rPr>
          <w:rFonts w:asciiTheme="majorHAnsi" w:hAnsiTheme="majorHAnsi" w:cs="Times New Roman"/>
          <w:sz w:val="24"/>
          <w:szCs w:val="24"/>
        </w:rPr>
        <w:t>When the company tried to get down to business a</w:t>
      </w:r>
      <w:r w:rsidR="001276A6">
        <w:rPr>
          <w:rFonts w:asciiTheme="majorHAnsi" w:hAnsiTheme="majorHAnsi" w:cs="Times New Roman"/>
          <w:sz w:val="24"/>
          <w:szCs w:val="24"/>
        </w:rPr>
        <w:t>nd focus in on unresolved issues</w:t>
      </w:r>
      <w:r w:rsidR="004549A5">
        <w:rPr>
          <w:rFonts w:asciiTheme="majorHAnsi" w:hAnsiTheme="majorHAnsi" w:cs="Times New Roman"/>
          <w:sz w:val="24"/>
          <w:szCs w:val="24"/>
        </w:rPr>
        <w:t xml:space="preserve"> the murmurings of strike flowed through the Union side of the table.</w:t>
      </w:r>
      <w:proofErr w:type="gramEnd"/>
      <w:r w:rsidR="004549A5">
        <w:rPr>
          <w:rFonts w:asciiTheme="majorHAnsi" w:hAnsiTheme="majorHAnsi" w:cs="Times New Roman"/>
          <w:sz w:val="24"/>
          <w:szCs w:val="24"/>
        </w:rPr>
        <w:t xml:space="preserve"> Progress was slow to be made throughout the next few days as the </w:t>
      </w:r>
      <w:r w:rsidR="004549A5">
        <w:rPr>
          <w:rFonts w:asciiTheme="majorHAnsi" w:hAnsiTheme="majorHAnsi" w:cs="Times New Roman"/>
          <w:sz w:val="24"/>
          <w:szCs w:val="24"/>
        </w:rPr>
        <w:lastRenderedPageBreak/>
        <w:t>threat of a strike loomed over everyone and became an increasingly pressing concern. On the 13</w:t>
      </w:r>
      <w:r w:rsidR="004549A5" w:rsidRPr="004549A5">
        <w:rPr>
          <w:rFonts w:asciiTheme="majorHAnsi" w:hAnsiTheme="majorHAnsi" w:cs="Times New Roman"/>
          <w:sz w:val="24"/>
          <w:szCs w:val="24"/>
          <w:vertAlign w:val="superscript"/>
        </w:rPr>
        <w:t>th</w:t>
      </w:r>
      <w:r w:rsidR="004549A5">
        <w:rPr>
          <w:rFonts w:asciiTheme="majorHAnsi" w:hAnsiTheme="majorHAnsi" w:cs="Times New Roman"/>
          <w:sz w:val="24"/>
          <w:szCs w:val="24"/>
        </w:rPr>
        <w:t xml:space="preserve"> day the company proposed a package deal that included: </w:t>
      </w:r>
    </w:p>
    <w:p w:rsidR="004549A5" w:rsidRPr="001418E3" w:rsidRDefault="001418E3" w:rsidP="001418E3">
      <w:pPr>
        <w:spacing w:line="360" w:lineRule="auto"/>
        <w:rPr>
          <w:rFonts w:asciiTheme="majorHAnsi" w:hAnsiTheme="majorHAnsi"/>
          <w:sz w:val="24"/>
          <w:szCs w:val="24"/>
        </w:rPr>
      </w:pPr>
      <w:r>
        <w:rPr>
          <w:rFonts w:asciiTheme="majorHAnsi" w:hAnsiTheme="majorHAnsi"/>
          <w:sz w:val="24"/>
          <w:szCs w:val="24"/>
        </w:rPr>
        <w:t xml:space="preserve">1. </w:t>
      </w:r>
      <w:r w:rsidR="004549A5" w:rsidRPr="001418E3">
        <w:rPr>
          <w:rFonts w:asciiTheme="majorHAnsi" w:hAnsiTheme="majorHAnsi"/>
          <w:sz w:val="24"/>
          <w:szCs w:val="24"/>
        </w:rPr>
        <w:t xml:space="preserve"> A 7th paid holiday which would be Nov</w:t>
      </w:r>
      <w:r w:rsidR="001276A6">
        <w:rPr>
          <w:rFonts w:asciiTheme="majorHAnsi" w:hAnsiTheme="majorHAnsi"/>
          <w:sz w:val="24"/>
          <w:szCs w:val="24"/>
        </w:rPr>
        <w:t>ember</w:t>
      </w:r>
      <w:r w:rsidR="004549A5" w:rsidRPr="001418E3">
        <w:rPr>
          <w:rFonts w:asciiTheme="majorHAnsi" w:hAnsiTheme="majorHAnsi"/>
          <w:sz w:val="24"/>
          <w:szCs w:val="24"/>
        </w:rPr>
        <w:t xml:space="preserve"> 11</w:t>
      </w:r>
      <w:r w:rsidR="001276A6">
        <w:rPr>
          <w:rFonts w:asciiTheme="majorHAnsi" w:hAnsiTheme="majorHAnsi"/>
          <w:sz w:val="24"/>
          <w:szCs w:val="24"/>
        </w:rPr>
        <w:t>th</w:t>
      </w:r>
    </w:p>
    <w:p w:rsidR="004549A5" w:rsidRPr="001418E3" w:rsidRDefault="001418E3" w:rsidP="001418E3">
      <w:pPr>
        <w:spacing w:line="360" w:lineRule="auto"/>
        <w:rPr>
          <w:rFonts w:asciiTheme="majorHAnsi" w:hAnsiTheme="majorHAnsi"/>
          <w:sz w:val="24"/>
          <w:szCs w:val="24"/>
        </w:rPr>
      </w:pPr>
      <w:r>
        <w:rPr>
          <w:rFonts w:asciiTheme="majorHAnsi" w:hAnsiTheme="majorHAnsi"/>
          <w:sz w:val="24"/>
          <w:szCs w:val="24"/>
        </w:rPr>
        <w:t xml:space="preserve">2. </w:t>
      </w:r>
      <w:r w:rsidR="004549A5" w:rsidRPr="001418E3">
        <w:rPr>
          <w:rFonts w:asciiTheme="majorHAnsi" w:hAnsiTheme="majorHAnsi"/>
          <w:sz w:val="24"/>
          <w:szCs w:val="24"/>
        </w:rPr>
        <w:t xml:space="preserve">Additional vacation </w:t>
      </w:r>
      <w:proofErr w:type="gramStart"/>
      <w:r w:rsidR="004549A5" w:rsidRPr="001418E3">
        <w:rPr>
          <w:rFonts w:asciiTheme="majorHAnsi" w:hAnsiTheme="majorHAnsi"/>
          <w:sz w:val="24"/>
          <w:szCs w:val="24"/>
        </w:rPr>
        <w:t>pay</w:t>
      </w:r>
      <w:proofErr w:type="gramEnd"/>
      <w:r w:rsidR="004549A5" w:rsidRPr="001418E3">
        <w:rPr>
          <w:rFonts w:asciiTheme="majorHAnsi" w:hAnsiTheme="majorHAnsi"/>
          <w:sz w:val="24"/>
          <w:szCs w:val="24"/>
        </w:rPr>
        <w:t xml:space="preserve"> of</w:t>
      </w:r>
      <w:r w:rsidR="001276A6">
        <w:rPr>
          <w:rFonts w:asciiTheme="majorHAnsi" w:hAnsiTheme="majorHAnsi"/>
          <w:sz w:val="24"/>
          <w:szCs w:val="24"/>
        </w:rPr>
        <w:t xml:space="preserve"> one day each year after ten</w:t>
      </w:r>
      <w:r w:rsidR="004549A5" w:rsidRPr="001418E3">
        <w:rPr>
          <w:rFonts w:asciiTheme="majorHAnsi" w:hAnsiTheme="majorHAnsi"/>
          <w:sz w:val="24"/>
          <w:szCs w:val="24"/>
        </w:rPr>
        <w:t xml:space="preserve"> and up to </w:t>
      </w:r>
      <w:r w:rsidR="001276A6">
        <w:rPr>
          <w:rFonts w:asciiTheme="majorHAnsi" w:hAnsiTheme="majorHAnsi"/>
          <w:sz w:val="24"/>
          <w:szCs w:val="24"/>
        </w:rPr>
        <w:t>fifteen</w:t>
      </w:r>
      <w:r w:rsidR="004549A5" w:rsidRPr="001418E3">
        <w:rPr>
          <w:rFonts w:asciiTheme="majorHAnsi" w:hAnsiTheme="majorHAnsi"/>
          <w:sz w:val="24"/>
          <w:szCs w:val="24"/>
        </w:rPr>
        <w:t xml:space="preserve"> years of seniority</w:t>
      </w:r>
    </w:p>
    <w:p w:rsidR="004549A5" w:rsidRPr="001418E3" w:rsidRDefault="001418E3" w:rsidP="001418E3">
      <w:pPr>
        <w:spacing w:line="360" w:lineRule="auto"/>
        <w:rPr>
          <w:rFonts w:asciiTheme="majorHAnsi" w:hAnsiTheme="majorHAnsi"/>
          <w:sz w:val="24"/>
          <w:szCs w:val="24"/>
        </w:rPr>
      </w:pPr>
      <w:r>
        <w:rPr>
          <w:rFonts w:asciiTheme="majorHAnsi" w:hAnsiTheme="majorHAnsi"/>
          <w:sz w:val="24"/>
          <w:szCs w:val="24"/>
        </w:rPr>
        <w:t xml:space="preserve">3. </w:t>
      </w:r>
      <w:r w:rsidR="004549A5" w:rsidRPr="001418E3">
        <w:rPr>
          <w:rFonts w:asciiTheme="majorHAnsi" w:hAnsiTheme="majorHAnsi"/>
          <w:sz w:val="24"/>
          <w:szCs w:val="24"/>
        </w:rPr>
        <w:t xml:space="preserve"> Continuation of present contract in all other respects except agreement to change union check off authorization and include new clause permitting cancellation of the labor agreement in event agreement is not reached on the pension matter.</w:t>
      </w:r>
    </w:p>
    <w:p w:rsidR="00F57EB4" w:rsidRPr="001418E3" w:rsidRDefault="001418E3" w:rsidP="001418E3">
      <w:pPr>
        <w:spacing w:line="360" w:lineRule="auto"/>
        <w:rPr>
          <w:rFonts w:asciiTheme="majorHAnsi" w:hAnsiTheme="majorHAnsi"/>
          <w:sz w:val="24"/>
          <w:szCs w:val="24"/>
        </w:rPr>
      </w:pPr>
      <w:r>
        <w:rPr>
          <w:rFonts w:asciiTheme="majorHAnsi" w:hAnsiTheme="majorHAnsi"/>
          <w:sz w:val="24"/>
          <w:szCs w:val="24"/>
        </w:rPr>
        <w:t xml:space="preserve">4. </w:t>
      </w:r>
      <w:r w:rsidR="004549A5" w:rsidRPr="001418E3">
        <w:rPr>
          <w:rFonts w:asciiTheme="majorHAnsi" w:hAnsiTheme="majorHAnsi"/>
          <w:sz w:val="24"/>
          <w:szCs w:val="24"/>
        </w:rPr>
        <w:t>30 month contract terminating September 30th, 1957</w:t>
      </w:r>
    </w:p>
    <w:p w:rsidR="004549A5" w:rsidRDefault="004549A5" w:rsidP="004549A5">
      <w:pPr>
        <w:pStyle w:val="NoSpacing"/>
      </w:pPr>
    </w:p>
    <w:p w:rsidR="004549A5" w:rsidRPr="004549A5" w:rsidRDefault="00D90EB6" w:rsidP="00EE6F45">
      <w:pPr>
        <w:spacing w:line="480" w:lineRule="auto"/>
        <w:ind w:firstLine="720"/>
        <w:rPr>
          <w:rFonts w:asciiTheme="majorHAnsi" w:hAnsiTheme="majorHAnsi"/>
          <w:sz w:val="24"/>
          <w:szCs w:val="24"/>
        </w:rPr>
      </w:pPr>
      <w:r>
        <w:rPr>
          <w:rFonts w:asciiTheme="majorHAnsi" w:hAnsiTheme="majorHAnsi"/>
          <w:sz w:val="24"/>
          <w:szCs w:val="24"/>
        </w:rPr>
        <w:t>The next day u</w:t>
      </w:r>
      <w:r w:rsidR="004549A5">
        <w:rPr>
          <w:rFonts w:asciiTheme="majorHAnsi" w:hAnsiTheme="majorHAnsi"/>
          <w:sz w:val="24"/>
          <w:szCs w:val="24"/>
        </w:rPr>
        <w:t xml:space="preserve">nion leaders came back with a counter proposal saying that if it was a package deal, everything must be approved in order to prevent a strike. The list of remaining grievances they brought was 15 items long. </w:t>
      </w:r>
      <w:r>
        <w:rPr>
          <w:rFonts w:asciiTheme="majorHAnsi" w:hAnsiTheme="majorHAnsi"/>
          <w:sz w:val="24"/>
          <w:szCs w:val="24"/>
        </w:rPr>
        <w:t>After a short break the c</w:t>
      </w:r>
      <w:r w:rsidR="00B13390">
        <w:rPr>
          <w:rFonts w:asciiTheme="majorHAnsi" w:hAnsiTheme="majorHAnsi"/>
          <w:sz w:val="24"/>
          <w:szCs w:val="24"/>
        </w:rPr>
        <w:t xml:space="preserve">ompany offered a new deal </w:t>
      </w:r>
      <w:r w:rsidR="001276A6">
        <w:rPr>
          <w:rFonts w:asciiTheme="majorHAnsi" w:hAnsiTheme="majorHAnsi"/>
          <w:sz w:val="24"/>
          <w:szCs w:val="24"/>
        </w:rPr>
        <w:t>after which</w:t>
      </w:r>
      <w:r w:rsidR="00B13390">
        <w:rPr>
          <w:rFonts w:asciiTheme="majorHAnsi" w:hAnsiTheme="majorHAnsi"/>
          <w:sz w:val="24"/>
          <w:szCs w:val="24"/>
        </w:rPr>
        <w:t xml:space="preserve"> the Union took a short re</w:t>
      </w:r>
      <w:r>
        <w:rPr>
          <w:rFonts w:asciiTheme="majorHAnsi" w:hAnsiTheme="majorHAnsi"/>
          <w:sz w:val="24"/>
          <w:szCs w:val="24"/>
        </w:rPr>
        <w:t>cess to consider. At 11:35</w:t>
      </w:r>
      <w:r w:rsidR="001276A6">
        <w:rPr>
          <w:rFonts w:asciiTheme="majorHAnsi" w:hAnsiTheme="majorHAnsi"/>
          <w:sz w:val="24"/>
          <w:szCs w:val="24"/>
        </w:rPr>
        <w:t>pm</w:t>
      </w:r>
      <w:r>
        <w:rPr>
          <w:rFonts w:asciiTheme="majorHAnsi" w:hAnsiTheme="majorHAnsi"/>
          <w:sz w:val="24"/>
          <w:szCs w:val="24"/>
        </w:rPr>
        <w:t xml:space="preserve"> the c</w:t>
      </w:r>
      <w:r w:rsidR="00B13390">
        <w:rPr>
          <w:rFonts w:asciiTheme="majorHAnsi" w:hAnsiTheme="majorHAnsi"/>
          <w:sz w:val="24"/>
          <w:szCs w:val="24"/>
        </w:rPr>
        <w:t xml:space="preserve">ompany received a call affirming that the Union would be taking strike action and at midnight the plants shut down. </w:t>
      </w:r>
      <w:r w:rsidR="00B13390">
        <w:rPr>
          <w:rStyle w:val="FootnoteReference"/>
          <w:rFonts w:asciiTheme="majorHAnsi" w:hAnsiTheme="majorHAnsi"/>
          <w:sz w:val="24"/>
          <w:szCs w:val="24"/>
        </w:rPr>
        <w:footnoteReference w:id="42"/>
      </w:r>
    </w:p>
    <w:p w:rsidR="00BD6DCD" w:rsidRPr="00E52F7E" w:rsidRDefault="00CB6AB1" w:rsidP="00E52F7E">
      <w:pPr>
        <w:pStyle w:val="Heading1"/>
      </w:pPr>
      <w:bookmarkStart w:id="10" w:name="_Toc374716489"/>
      <w:r>
        <w:t>Strike</w:t>
      </w:r>
      <w:bookmarkEnd w:id="10"/>
      <w:r>
        <w:t xml:space="preserve"> </w:t>
      </w:r>
    </w:p>
    <w:p w:rsidR="00EF5D39" w:rsidRPr="00B668E0" w:rsidRDefault="00075D44" w:rsidP="00B668E0">
      <w:pPr>
        <w:spacing w:line="480" w:lineRule="auto"/>
        <w:ind w:firstLine="360"/>
        <w:rPr>
          <w:rFonts w:asciiTheme="majorHAnsi" w:hAnsiTheme="majorHAnsi"/>
          <w:sz w:val="24"/>
          <w:szCs w:val="24"/>
        </w:rPr>
      </w:pPr>
      <w:r>
        <w:rPr>
          <w:rFonts w:asciiTheme="majorHAnsi" w:hAnsiTheme="majorHAnsi"/>
          <w:sz w:val="24"/>
          <w:szCs w:val="24"/>
        </w:rPr>
        <w:t xml:space="preserve">The company </w:t>
      </w:r>
      <w:r w:rsidR="00FE6314" w:rsidRPr="00EF5D39">
        <w:rPr>
          <w:rFonts w:asciiTheme="majorHAnsi" w:hAnsiTheme="majorHAnsi"/>
          <w:sz w:val="24"/>
          <w:szCs w:val="24"/>
        </w:rPr>
        <w:t>until this point had attempted to make compromises with union leaders so that everyone would be able to walk away from the situation with something they wanted. Unfortunately, U.S. Rubber was at the losing end of the deal when 35</w:t>
      </w:r>
      <w:r w:rsidR="00141DFC">
        <w:rPr>
          <w:rFonts w:asciiTheme="majorHAnsi" w:hAnsiTheme="majorHAnsi"/>
          <w:sz w:val="24"/>
          <w:szCs w:val="24"/>
        </w:rPr>
        <w:t>,0</w:t>
      </w:r>
      <w:r w:rsidR="00FE6314" w:rsidRPr="00EF5D39">
        <w:rPr>
          <w:rFonts w:asciiTheme="majorHAnsi" w:hAnsiTheme="majorHAnsi"/>
          <w:sz w:val="24"/>
          <w:szCs w:val="24"/>
        </w:rPr>
        <w:t xml:space="preserve">00 workers in 19 plants around the country </w:t>
      </w:r>
      <w:r w:rsidR="003923A2">
        <w:rPr>
          <w:rFonts w:asciiTheme="majorHAnsi" w:hAnsiTheme="majorHAnsi"/>
          <w:sz w:val="24"/>
          <w:szCs w:val="24"/>
        </w:rPr>
        <w:t>in states such as Wisconsin, Michigan, Indiana, Illinois, Ohio, California, Connecticut, and Rhode Island</w:t>
      </w:r>
      <w:r w:rsidR="003923A2" w:rsidRPr="00EF5D39">
        <w:rPr>
          <w:rFonts w:asciiTheme="majorHAnsi" w:hAnsiTheme="majorHAnsi"/>
          <w:sz w:val="24"/>
          <w:szCs w:val="24"/>
        </w:rPr>
        <w:t xml:space="preserve"> </w:t>
      </w:r>
      <w:r w:rsidR="00FE6314" w:rsidRPr="00EF5D39">
        <w:rPr>
          <w:rFonts w:asciiTheme="majorHAnsi" w:hAnsiTheme="majorHAnsi"/>
          <w:sz w:val="24"/>
          <w:szCs w:val="24"/>
        </w:rPr>
        <w:t>went on strike.</w:t>
      </w:r>
      <w:r w:rsidR="00141DFC">
        <w:rPr>
          <w:rFonts w:asciiTheme="majorHAnsi" w:hAnsiTheme="majorHAnsi"/>
          <w:sz w:val="24"/>
          <w:szCs w:val="24"/>
        </w:rPr>
        <w:t xml:space="preserve"> </w:t>
      </w:r>
      <w:r w:rsidR="00A1118A">
        <w:rPr>
          <w:rFonts w:asciiTheme="majorHAnsi" w:hAnsiTheme="majorHAnsi"/>
          <w:sz w:val="24"/>
          <w:szCs w:val="24"/>
        </w:rPr>
        <w:t xml:space="preserve">Many other states housed U.S. Rubber Company plants but these are just to name a few. </w:t>
      </w:r>
      <w:r w:rsidR="00EF5D39" w:rsidRPr="00EF5D39">
        <w:rPr>
          <w:rFonts w:asciiTheme="majorHAnsi" w:hAnsiTheme="majorHAnsi"/>
          <w:sz w:val="24"/>
          <w:szCs w:val="24"/>
        </w:rPr>
        <w:t xml:space="preserve">The Pennsylvania Reading </w:t>
      </w:r>
      <w:r w:rsidR="00EF5D39" w:rsidRPr="00EF5D39">
        <w:rPr>
          <w:rFonts w:asciiTheme="majorHAnsi" w:hAnsiTheme="majorHAnsi"/>
          <w:sz w:val="24"/>
          <w:szCs w:val="24"/>
        </w:rPr>
        <w:lastRenderedPageBreak/>
        <w:t xml:space="preserve">Eagle reported that company spokesman said this morning no new negotiation meeting has been scheduled. Both company and union officials were on hand in New York for an eventual resumption of talks. At the time of the interview the company stated that the chief issue </w:t>
      </w:r>
      <w:r w:rsidR="00945B5D">
        <w:rPr>
          <w:rFonts w:asciiTheme="majorHAnsi" w:hAnsiTheme="majorHAnsi"/>
          <w:sz w:val="24"/>
          <w:szCs w:val="24"/>
        </w:rPr>
        <w:t xml:space="preserve">was </w:t>
      </w:r>
      <w:r w:rsidR="00EF5D39" w:rsidRPr="00EF5D39">
        <w:rPr>
          <w:rFonts w:asciiTheme="majorHAnsi" w:hAnsiTheme="majorHAnsi"/>
          <w:sz w:val="24"/>
          <w:szCs w:val="24"/>
        </w:rPr>
        <w:t xml:space="preserve">the union demands for four </w:t>
      </w:r>
      <w:r w:rsidR="00EF5D39">
        <w:rPr>
          <w:rFonts w:asciiTheme="majorHAnsi" w:hAnsiTheme="majorHAnsi"/>
          <w:sz w:val="24"/>
          <w:szCs w:val="24"/>
        </w:rPr>
        <w:t>weeks of</w:t>
      </w:r>
      <w:r w:rsidR="00EF5D39" w:rsidRPr="00EF5D39">
        <w:rPr>
          <w:rFonts w:asciiTheme="majorHAnsi" w:hAnsiTheme="majorHAnsi"/>
          <w:sz w:val="24"/>
          <w:szCs w:val="24"/>
        </w:rPr>
        <w:t xml:space="preserve"> vacation time for workers with 5 years of service. Other relations related to working conditions were in negotiation but the company did not elaborate on what they were.</w:t>
      </w:r>
      <w:r w:rsidR="00945B5D">
        <w:rPr>
          <w:rStyle w:val="FootnoteReference"/>
          <w:rFonts w:asciiTheme="majorHAnsi" w:hAnsiTheme="majorHAnsi"/>
          <w:sz w:val="24"/>
          <w:szCs w:val="24"/>
        </w:rPr>
        <w:footnoteReference w:id="43"/>
      </w:r>
      <w:r w:rsidR="00EF5D39" w:rsidRPr="00EF5D39">
        <w:rPr>
          <w:rFonts w:asciiTheme="majorHAnsi" w:hAnsiTheme="majorHAnsi"/>
          <w:sz w:val="24"/>
          <w:szCs w:val="24"/>
        </w:rPr>
        <w:t xml:space="preserve"> This demonstrates that the company and union were both narrowing down issues to determine which were the more important to deal with. </w:t>
      </w:r>
    </w:p>
    <w:p w:rsidR="00522DD1" w:rsidRDefault="00FE6314" w:rsidP="00F1683F">
      <w:pPr>
        <w:spacing w:line="480" w:lineRule="auto"/>
        <w:ind w:firstLine="360"/>
        <w:rPr>
          <w:rFonts w:asciiTheme="majorHAnsi" w:hAnsiTheme="majorHAnsi"/>
          <w:sz w:val="24"/>
          <w:szCs w:val="24"/>
        </w:rPr>
      </w:pPr>
      <w:r>
        <w:rPr>
          <w:rFonts w:asciiTheme="majorHAnsi" w:hAnsiTheme="majorHAnsi"/>
          <w:sz w:val="24"/>
          <w:szCs w:val="24"/>
        </w:rPr>
        <w:t xml:space="preserve"> The Uniroyal plant in Eau Claire, Wisconsin was one of the plants impacted by the strike.</w:t>
      </w:r>
      <w:r w:rsidR="00357D04">
        <w:rPr>
          <w:rFonts w:asciiTheme="majorHAnsi" w:hAnsiTheme="majorHAnsi"/>
          <w:sz w:val="24"/>
          <w:szCs w:val="24"/>
        </w:rPr>
        <w:t xml:space="preserve"> The Leader Telegram began coverage of the events beginning on April 1</w:t>
      </w:r>
      <w:r w:rsidR="00357D04" w:rsidRPr="00357D04">
        <w:rPr>
          <w:rFonts w:asciiTheme="majorHAnsi" w:hAnsiTheme="majorHAnsi"/>
          <w:sz w:val="24"/>
          <w:szCs w:val="24"/>
          <w:vertAlign w:val="superscript"/>
        </w:rPr>
        <w:t>st</w:t>
      </w:r>
      <w:r w:rsidR="00357D04">
        <w:rPr>
          <w:rFonts w:asciiTheme="majorHAnsi" w:hAnsiTheme="majorHAnsi"/>
          <w:sz w:val="24"/>
          <w:szCs w:val="24"/>
        </w:rPr>
        <w:t>, explaining that trouble was brewing if the company and union could not come to an agreement. The union had been raising membership dues from $2.50 a month to $7.50 to raise a 25- million dollar strike fund.</w:t>
      </w:r>
      <w:r w:rsidR="00357D04">
        <w:rPr>
          <w:rStyle w:val="FootnoteReference"/>
          <w:rFonts w:asciiTheme="majorHAnsi" w:hAnsiTheme="majorHAnsi"/>
          <w:sz w:val="24"/>
          <w:szCs w:val="24"/>
        </w:rPr>
        <w:footnoteReference w:id="44"/>
      </w:r>
      <w:r w:rsidR="00357D04">
        <w:rPr>
          <w:rFonts w:asciiTheme="majorHAnsi" w:hAnsiTheme="majorHAnsi"/>
          <w:sz w:val="24"/>
          <w:szCs w:val="24"/>
        </w:rPr>
        <w:t xml:space="preserve"> </w:t>
      </w:r>
      <w:r w:rsidR="00AF3E28">
        <w:rPr>
          <w:rFonts w:asciiTheme="majorHAnsi" w:hAnsiTheme="majorHAnsi"/>
          <w:sz w:val="24"/>
          <w:szCs w:val="24"/>
        </w:rPr>
        <w:t>The strike fund would go to pay workers for</w:t>
      </w:r>
      <w:r w:rsidR="001276A6">
        <w:rPr>
          <w:rFonts w:asciiTheme="majorHAnsi" w:hAnsiTheme="majorHAnsi"/>
          <w:sz w:val="24"/>
          <w:szCs w:val="24"/>
        </w:rPr>
        <w:t xml:space="preserve"> the</w:t>
      </w:r>
      <w:r w:rsidR="00AF3E28">
        <w:rPr>
          <w:rFonts w:asciiTheme="majorHAnsi" w:hAnsiTheme="majorHAnsi"/>
          <w:sz w:val="24"/>
          <w:szCs w:val="24"/>
        </w:rPr>
        <w:t xml:space="preserve"> time they wer</w:t>
      </w:r>
      <w:r w:rsidR="00C23D56">
        <w:rPr>
          <w:rFonts w:asciiTheme="majorHAnsi" w:hAnsiTheme="majorHAnsi"/>
          <w:sz w:val="24"/>
          <w:szCs w:val="24"/>
        </w:rPr>
        <w:t xml:space="preserve">e on strike. Although this was a nationwide strike and the 25 million dollars would be spread all across the nation the fact that the union was raising this large amount of money could only mean that they were serious about this strike and would see it through until they were able to negotiate what they wanted. </w:t>
      </w:r>
      <w:r w:rsidR="00522DD1">
        <w:rPr>
          <w:rFonts w:asciiTheme="majorHAnsi" w:hAnsiTheme="majorHAnsi"/>
          <w:sz w:val="24"/>
          <w:szCs w:val="24"/>
        </w:rPr>
        <w:t xml:space="preserve"> </w:t>
      </w:r>
      <w:r w:rsidR="00F1683F">
        <w:rPr>
          <w:rFonts w:asciiTheme="majorHAnsi" w:hAnsiTheme="majorHAnsi"/>
          <w:sz w:val="24"/>
          <w:szCs w:val="24"/>
        </w:rPr>
        <w:t>The Leader Telegram on April 2</w:t>
      </w:r>
      <w:r w:rsidR="00F1683F" w:rsidRPr="00F1683F">
        <w:rPr>
          <w:rFonts w:asciiTheme="majorHAnsi" w:hAnsiTheme="majorHAnsi"/>
          <w:sz w:val="24"/>
          <w:szCs w:val="24"/>
          <w:vertAlign w:val="superscript"/>
        </w:rPr>
        <w:t>nd</w:t>
      </w:r>
      <w:r w:rsidR="00F1683F">
        <w:rPr>
          <w:rFonts w:asciiTheme="majorHAnsi" w:hAnsiTheme="majorHAnsi"/>
          <w:sz w:val="24"/>
          <w:szCs w:val="24"/>
        </w:rPr>
        <w:t xml:space="preserve"> reported that the Local </w:t>
      </w:r>
      <w:r w:rsidR="00F1683F">
        <w:rPr>
          <w:rFonts w:asciiTheme="majorHAnsi" w:hAnsiTheme="majorHAnsi"/>
          <w:sz w:val="24"/>
          <w:szCs w:val="24"/>
        </w:rPr>
        <w:lastRenderedPageBreak/>
        <w:t>19</w:t>
      </w:r>
      <w:r w:rsidR="004B378D">
        <w:rPr>
          <w:rFonts w:asciiTheme="majorHAnsi" w:hAnsiTheme="majorHAnsi"/>
          <w:sz w:val="24"/>
          <w:szCs w:val="24"/>
        </w:rPr>
        <w:t xml:space="preserve"> Chapter of the Union located In</w:t>
      </w:r>
      <w:r w:rsidR="00F1683F">
        <w:rPr>
          <w:rFonts w:asciiTheme="majorHAnsi" w:hAnsiTheme="majorHAnsi"/>
          <w:sz w:val="24"/>
          <w:szCs w:val="24"/>
        </w:rPr>
        <w:t xml:space="preserve"> Eau Claire members had voted in favor of participating in the strike if one was to occur. </w:t>
      </w:r>
      <w:r w:rsidR="00F1683F">
        <w:rPr>
          <w:rStyle w:val="FootnoteReference"/>
          <w:rFonts w:asciiTheme="majorHAnsi" w:hAnsiTheme="majorHAnsi"/>
          <w:sz w:val="24"/>
          <w:szCs w:val="24"/>
        </w:rPr>
        <w:footnoteReference w:id="45"/>
      </w:r>
      <w:r w:rsidR="004B378D">
        <w:rPr>
          <w:rFonts w:asciiTheme="majorHAnsi" w:hAnsiTheme="majorHAnsi"/>
          <w:sz w:val="24"/>
          <w:szCs w:val="24"/>
        </w:rPr>
        <w:t xml:space="preserve"> </w:t>
      </w:r>
    </w:p>
    <w:p w:rsidR="007E2D1C" w:rsidRDefault="004B378D" w:rsidP="001753F2">
      <w:pPr>
        <w:spacing w:line="480" w:lineRule="auto"/>
        <w:ind w:firstLine="360"/>
        <w:rPr>
          <w:rFonts w:asciiTheme="majorHAnsi" w:hAnsiTheme="majorHAnsi"/>
          <w:sz w:val="24"/>
          <w:szCs w:val="24"/>
        </w:rPr>
      </w:pPr>
      <w:r w:rsidRPr="002E1200">
        <w:rPr>
          <w:rFonts w:asciiTheme="majorHAnsi" w:hAnsiTheme="majorHAnsi"/>
          <w:sz w:val="24"/>
          <w:szCs w:val="24"/>
        </w:rPr>
        <w:t xml:space="preserve">Local radio stations were given news releases to broadcast informing employees and community members of the strike. </w:t>
      </w:r>
      <w:r w:rsidR="002E1200">
        <w:rPr>
          <w:rFonts w:asciiTheme="majorHAnsi" w:hAnsiTheme="majorHAnsi"/>
          <w:sz w:val="24"/>
          <w:szCs w:val="24"/>
        </w:rPr>
        <w:t xml:space="preserve">Some employees did not find out about the strike until they got to work that morning. </w:t>
      </w:r>
      <w:r w:rsidR="007E2D1C">
        <w:rPr>
          <w:rFonts w:asciiTheme="majorHAnsi" w:hAnsiTheme="majorHAnsi"/>
          <w:sz w:val="24"/>
          <w:szCs w:val="24"/>
        </w:rPr>
        <w:t xml:space="preserve">This was the case for </w:t>
      </w:r>
      <w:r w:rsidR="007E2D1C" w:rsidRPr="007E2D1C">
        <w:rPr>
          <w:rFonts w:asciiTheme="majorHAnsi" w:hAnsiTheme="majorHAnsi"/>
          <w:sz w:val="24"/>
          <w:szCs w:val="24"/>
        </w:rPr>
        <w:t xml:space="preserve">Melba </w:t>
      </w:r>
      <w:proofErr w:type="spellStart"/>
      <w:r w:rsidR="007E2D1C" w:rsidRPr="007E2D1C">
        <w:rPr>
          <w:rFonts w:asciiTheme="majorHAnsi" w:hAnsiTheme="majorHAnsi"/>
          <w:sz w:val="24"/>
          <w:szCs w:val="24"/>
        </w:rPr>
        <w:t>Baehr</w:t>
      </w:r>
      <w:proofErr w:type="spellEnd"/>
      <w:r w:rsidR="001753F2">
        <w:rPr>
          <w:rFonts w:asciiTheme="majorHAnsi" w:hAnsiTheme="majorHAnsi"/>
          <w:sz w:val="24"/>
          <w:szCs w:val="24"/>
        </w:rPr>
        <w:t xml:space="preserve"> who worked at Uniroyal with her sister, </w:t>
      </w:r>
      <w:r w:rsidR="007E2D1C" w:rsidRPr="007E2D1C">
        <w:rPr>
          <w:rFonts w:asciiTheme="majorHAnsi" w:hAnsiTheme="majorHAnsi"/>
          <w:sz w:val="24"/>
          <w:szCs w:val="24"/>
        </w:rPr>
        <w:t xml:space="preserve">Avis </w:t>
      </w:r>
      <w:proofErr w:type="spellStart"/>
      <w:r w:rsidR="007E2D1C" w:rsidRPr="007E2D1C">
        <w:rPr>
          <w:rFonts w:asciiTheme="majorHAnsi" w:hAnsiTheme="majorHAnsi"/>
          <w:sz w:val="24"/>
          <w:szCs w:val="24"/>
        </w:rPr>
        <w:t>Baehr</w:t>
      </w:r>
      <w:proofErr w:type="spellEnd"/>
      <w:r w:rsidR="001753F2">
        <w:rPr>
          <w:rFonts w:asciiTheme="majorHAnsi" w:hAnsiTheme="majorHAnsi"/>
          <w:sz w:val="24"/>
          <w:szCs w:val="24"/>
        </w:rPr>
        <w:t>. In her diary for April 1</w:t>
      </w:r>
      <w:r w:rsidR="001753F2" w:rsidRPr="001753F2">
        <w:rPr>
          <w:rFonts w:asciiTheme="majorHAnsi" w:hAnsiTheme="majorHAnsi"/>
          <w:sz w:val="24"/>
          <w:szCs w:val="24"/>
          <w:vertAlign w:val="superscript"/>
        </w:rPr>
        <w:t>st</w:t>
      </w:r>
      <w:r w:rsidR="001753F2">
        <w:rPr>
          <w:rFonts w:asciiTheme="majorHAnsi" w:hAnsiTheme="majorHAnsi"/>
          <w:sz w:val="24"/>
          <w:szCs w:val="24"/>
        </w:rPr>
        <w:t>, 1955 Melba wrote “t</w:t>
      </w:r>
      <w:r w:rsidR="007E2D1C" w:rsidRPr="007E2D1C">
        <w:rPr>
          <w:rFonts w:asciiTheme="majorHAnsi" w:hAnsiTheme="majorHAnsi"/>
          <w:sz w:val="24"/>
          <w:szCs w:val="24"/>
        </w:rPr>
        <w:t>he deadline on the contract was last night at midnight, and when we reported for work this A.M. we learned that the plan is on strike. So are all the other U.</w:t>
      </w:r>
      <w:r w:rsidR="001753F2">
        <w:rPr>
          <w:rFonts w:asciiTheme="majorHAnsi" w:hAnsiTheme="majorHAnsi"/>
          <w:sz w:val="24"/>
          <w:szCs w:val="24"/>
        </w:rPr>
        <w:t>S rubber company plants.”</w:t>
      </w:r>
    </w:p>
    <w:p w:rsidR="000E1221" w:rsidRDefault="00F1106C" w:rsidP="000E1221">
      <w:pPr>
        <w:spacing w:line="480" w:lineRule="auto"/>
        <w:ind w:firstLine="360"/>
        <w:rPr>
          <w:rFonts w:asciiTheme="majorHAnsi" w:hAnsiTheme="majorHAnsi"/>
          <w:sz w:val="24"/>
          <w:szCs w:val="24"/>
        </w:rPr>
      </w:pPr>
      <w:r>
        <w:rPr>
          <w:rFonts w:asciiTheme="majorHAnsi" w:hAnsiTheme="majorHAnsi"/>
          <w:sz w:val="24"/>
          <w:szCs w:val="24"/>
        </w:rPr>
        <w:t>The strike continued on as negotiations occurred in New York to settle on a contract. On April 4</w:t>
      </w:r>
      <w:r w:rsidRPr="00CB6AB1">
        <w:rPr>
          <w:rFonts w:asciiTheme="majorHAnsi" w:hAnsiTheme="majorHAnsi"/>
          <w:sz w:val="24"/>
          <w:szCs w:val="24"/>
          <w:vertAlign w:val="superscript"/>
        </w:rPr>
        <w:t>th</w:t>
      </w:r>
      <w:r>
        <w:rPr>
          <w:rFonts w:asciiTheme="majorHAnsi" w:hAnsiTheme="majorHAnsi"/>
          <w:sz w:val="24"/>
          <w:szCs w:val="24"/>
        </w:rPr>
        <w:t xml:space="preserve"> Mr. Proctor of the Eau Claire Plant held meetings for foreman, daytime supervisors, and general foremen to brief them on the New York meetings. The next day on the first pickets were stationed outside of the plant beginning at 4am. Picketing continued outside of the main gates. The workers involved staged a peaceful demonstration and did not disturb anyone entering or exiting the plant. </w:t>
      </w:r>
      <w:r w:rsidR="0052119D">
        <w:rPr>
          <w:rFonts w:asciiTheme="majorHAnsi" w:hAnsiTheme="majorHAnsi"/>
          <w:sz w:val="24"/>
          <w:szCs w:val="24"/>
        </w:rPr>
        <w:t xml:space="preserve">Roy Brown was an employee at the time. When reflecting back on the strike in an oral interview, he remembered that when they closed down the plant they would </w:t>
      </w:r>
      <w:r w:rsidR="001276A6">
        <w:rPr>
          <w:rFonts w:asciiTheme="majorHAnsi" w:hAnsiTheme="majorHAnsi"/>
          <w:sz w:val="24"/>
          <w:szCs w:val="24"/>
        </w:rPr>
        <w:t>picket</w:t>
      </w:r>
      <w:r w:rsidR="0052119D" w:rsidRPr="0052119D">
        <w:rPr>
          <w:rFonts w:asciiTheme="majorHAnsi" w:hAnsiTheme="majorHAnsi"/>
          <w:sz w:val="24"/>
          <w:szCs w:val="24"/>
        </w:rPr>
        <w:t xml:space="preserve"> in pairs at </w:t>
      </w:r>
      <w:r w:rsidR="001276A6">
        <w:rPr>
          <w:rFonts w:asciiTheme="majorHAnsi" w:hAnsiTheme="majorHAnsi"/>
          <w:sz w:val="24"/>
          <w:szCs w:val="24"/>
        </w:rPr>
        <w:t xml:space="preserve">the </w:t>
      </w:r>
      <w:r w:rsidR="0052119D" w:rsidRPr="0052119D">
        <w:rPr>
          <w:rFonts w:asciiTheme="majorHAnsi" w:hAnsiTheme="majorHAnsi"/>
          <w:sz w:val="24"/>
          <w:szCs w:val="24"/>
        </w:rPr>
        <w:t>front gates</w:t>
      </w:r>
      <w:r w:rsidR="0052119D">
        <w:rPr>
          <w:rFonts w:asciiTheme="majorHAnsi" w:hAnsiTheme="majorHAnsi"/>
          <w:sz w:val="24"/>
          <w:szCs w:val="24"/>
        </w:rPr>
        <w:t>. There were no firing due to the strike and they did not bring in scab labor (people that replace the striking workers to continue with production).</w:t>
      </w:r>
      <w:r w:rsidR="006A68B2">
        <w:rPr>
          <w:rStyle w:val="FootnoteReference"/>
          <w:rFonts w:asciiTheme="majorHAnsi" w:hAnsiTheme="majorHAnsi"/>
          <w:sz w:val="24"/>
          <w:szCs w:val="24"/>
        </w:rPr>
        <w:footnoteReference w:id="46"/>
      </w:r>
    </w:p>
    <w:p w:rsidR="00933C86" w:rsidRDefault="00933C86" w:rsidP="00933C86">
      <w:pPr>
        <w:spacing w:line="480" w:lineRule="auto"/>
        <w:ind w:firstLine="360"/>
        <w:rPr>
          <w:rFonts w:asciiTheme="majorHAnsi" w:hAnsiTheme="majorHAnsi"/>
          <w:sz w:val="24"/>
          <w:szCs w:val="24"/>
        </w:rPr>
      </w:pPr>
      <w:bookmarkStart w:id="11" w:name="_Toc374044303"/>
      <w:r>
        <w:rPr>
          <w:noProof/>
        </w:rPr>
        <w:lastRenderedPageBreak/>
        <w:drawing>
          <wp:anchor distT="0" distB="0" distL="114300" distR="114300" simplePos="0" relativeHeight="251658240" behindDoc="1" locked="0" layoutInCell="1" allowOverlap="1" wp14:anchorId="5570E0CC" wp14:editId="666CC55A">
            <wp:simplePos x="0" y="0"/>
            <wp:positionH relativeFrom="margin">
              <wp:posOffset>1736090</wp:posOffset>
            </wp:positionH>
            <wp:positionV relativeFrom="margin">
              <wp:posOffset>2507615</wp:posOffset>
            </wp:positionV>
            <wp:extent cx="4524375" cy="3394075"/>
            <wp:effectExtent l="0" t="0" r="9525" b="0"/>
            <wp:wrapSquare wrapText="bothSides"/>
            <wp:docPr id="3" name="Picture 3" descr="E:\DCIM\101MSDCF\DSC016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CIM\101MSDCF\DSC0168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24375" cy="339407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1"/>
      <w:r w:rsidR="00F1106C">
        <w:rPr>
          <w:rFonts w:asciiTheme="majorHAnsi" w:hAnsiTheme="majorHAnsi"/>
          <w:sz w:val="24"/>
          <w:szCs w:val="24"/>
        </w:rPr>
        <w:t>On the 6</w:t>
      </w:r>
      <w:r w:rsidR="00F1106C" w:rsidRPr="00F1106C">
        <w:rPr>
          <w:rFonts w:asciiTheme="majorHAnsi" w:hAnsiTheme="majorHAnsi"/>
          <w:sz w:val="24"/>
          <w:szCs w:val="24"/>
          <w:vertAlign w:val="superscript"/>
        </w:rPr>
        <w:t>th</w:t>
      </w:r>
      <w:r w:rsidR="00F1106C">
        <w:rPr>
          <w:rFonts w:asciiTheme="majorHAnsi" w:hAnsiTheme="majorHAnsi"/>
          <w:sz w:val="24"/>
          <w:szCs w:val="24"/>
        </w:rPr>
        <w:t xml:space="preserve">, the Leader Telegram </w:t>
      </w:r>
      <w:r w:rsidR="002A01D8">
        <w:rPr>
          <w:rFonts w:asciiTheme="majorHAnsi" w:hAnsiTheme="majorHAnsi"/>
          <w:sz w:val="24"/>
          <w:szCs w:val="24"/>
        </w:rPr>
        <w:t xml:space="preserve">reported that </w:t>
      </w:r>
      <w:r w:rsidR="00B759DC">
        <w:rPr>
          <w:rFonts w:asciiTheme="majorHAnsi" w:hAnsiTheme="majorHAnsi"/>
          <w:sz w:val="24"/>
          <w:szCs w:val="24"/>
        </w:rPr>
        <w:t>200 office workers</w:t>
      </w:r>
      <w:r w:rsidR="00A440FA">
        <w:rPr>
          <w:rFonts w:asciiTheme="majorHAnsi" w:hAnsiTheme="majorHAnsi"/>
          <w:sz w:val="24"/>
          <w:szCs w:val="24"/>
        </w:rPr>
        <w:t>, who claimed their separate contract was also expired even though this was not to be discussed for another couple of months,</w:t>
      </w:r>
      <w:r w:rsidR="00B759DC">
        <w:rPr>
          <w:rFonts w:asciiTheme="majorHAnsi" w:hAnsiTheme="majorHAnsi"/>
          <w:sz w:val="24"/>
          <w:szCs w:val="24"/>
        </w:rPr>
        <w:t xml:space="preserve"> joine</w:t>
      </w:r>
      <w:r w:rsidR="00CF136C">
        <w:rPr>
          <w:rFonts w:asciiTheme="majorHAnsi" w:hAnsiTheme="majorHAnsi"/>
          <w:sz w:val="24"/>
          <w:szCs w:val="24"/>
        </w:rPr>
        <w:t>d</w:t>
      </w:r>
      <w:r w:rsidR="00BA3F14">
        <w:rPr>
          <w:rFonts w:asciiTheme="majorHAnsi" w:hAnsiTheme="majorHAnsi"/>
          <w:sz w:val="24"/>
          <w:szCs w:val="24"/>
        </w:rPr>
        <w:t xml:space="preserve"> production workers on strike who continued to picket</w:t>
      </w:r>
      <w:r w:rsidR="00A440FA">
        <w:rPr>
          <w:rFonts w:asciiTheme="majorHAnsi" w:hAnsiTheme="majorHAnsi"/>
          <w:sz w:val="24"/>
          <w:szCs w:val="24"/>
        </w:rPr>
        <w:t xml:space="preserve">. </w:t>
      </w:r>
      <w:r w:rsidR="00B759DC">
        <w:rPr>
          <w:rFonts w:asciiTheme="majorHAnsi" w:hAnsiTheme="majorHAnsi"/>
          <w:sz w:val="24"/>
          <w:szCs w:val="24"/>
        </w:rPr>
        <w:t>Monday was the stumbling block of negotiations</w:t>
      </w:r>
      <w:r w:rsidR="00A440FA">
        <w:rPr>
          <w:rFonts w:asciiTheme="majorHAnsi" w:hAnsiTheme="majorHAnsi"/>
          <w:sz w:val="24"/>
          <w:szCs w:val="24"/>
        </w:rPr>
        <w:t xml:space="preserve"> </w:t>
      </w:r>
      <w:r w:rsidR="001276A6">
        <w:rPr>
          <w:rFonts w:asciiTheme="majorHAnsi" w:hAnsiTheme="majorHAnsi"/>
          <w:sz w:val="24"/>
          <w:szCs w:val="24"/>
        </w:rPr>
        <w:t>according to</w:t>
      </w:r>
      <w:r w:rsidR="00A440FA">
        <w:rPr>
          <w:rFonts w:asciiTheme="majorHAnsi" w:hAnsiTheme="majorHAnsi"/>
          <w:sz w:val="24"/>
          <w:szCs w:val="24"/>
        </w:rPr>
        <w:t xml:space="preserve"> the Leader Telegram. V</w:t>
      </w:r>
      <w:r w:rsidR="00B759DC">
        <w:rPr>
          <w:rFonts w:asciiTheme="majorHAnsi" w:hAnsiTheme="majorHAnsi"/>
          <w:sz w:val="24"/>
          <w:szCs w:val="24"/>
        </w:rPr>
        <w:t>acation time</w:t>
      </w:r>
      <w:r w:rsidR="00A440FA">
        <w:rPr>
          <w:rFonts w:asciiTheme="majorHAnsi" w:hAnsiTheme="majorHAnsi"/>
          <w:sz w:val="24"/>
          <w:szCs w:val="24"/>
        </w:rPr>
        <w:t xml:space="preserve"> was still the biggest thing being discussed at the </w:t>
      </w:r>
      <w:r w:rsidR="00B759DC">
        <w:rPr>
          <w:rFonts w:asciiTheme="majorHAnsi" w:hAnsiTheme="majorHAnsi"/>
          <w:sz w:val="24"/>
          <w:szCs w:val="24"/>
        </w:rPr>
        <w:t>New York negotiations</w:t>
      </w:r>
      <w:r w:rsidR="00A440FA">
        <w:rPr>
          <w:rFonts w:asciiTheme="majorHAnsi" w:hAnsiTheme="majorHAnsi"/>
          <w:sz w:val="24"/>
          <w:szCs w:val="24"/>
        </w:rPr>
        <w:t>.</w:t>
      </w:r>
      <w:r w:rsidR="00B759DC">
        <w:rPr>
          <w:rFonts w:asciiTheme="majorHAnsi" w:hAnsiTheme="majorHAnsi"/>
          <w:sz w:val="24"/>
          <w:szCs w:val="24"/>
        </w:rPr>
        <w:t xml:space="preserve"> </w:t>
      </w:r>
      <w:r w:rsidR="00897E26">
        <w:rPr>
          <w:rFonts w:asciiTheme="majorHAnsi" w:hAnsiTheme="majorHAnsi"/>
          <w:sz w:val="24"/>
          <w:szCs w:val="24"/>
        </w:rPr>
        <w:t xml:space="preserve">Up until this point, </w:t>
      </w:r>
      <w:r w:rsidR="00B759DC">
        <w:rPr>
          <w:rFonts w:asciiTheme="majorHAnsi" w:hAnsiTheme="majorHAnsi"/>
          <w:sz w:val="24"/>
          <w:szCs w:val="24"/>
        </w:rPr>
        <w:t xml:space="preserve">about 300 salaried people </w:t>
      </w:r>
      <w:r w:rsidR="00897E26">
        <w:rPr>
          <w:rFonts w:asciiTheme="majorHAnsi" w:hAnsiTheme="majorHAnsi"/>
          <w:sz w:val="24"/>
          <w:szCs w:val="24"/>
        </w:rPr>
        <w:t>continued to work in the plant.</w:t>
      </w:r>
      <w:r w:rsidR="00897E26">
        <w:rPr>
          <w:rStyle w:val="FootnoteReference"/>
          <w:rFonts w:asciiTheme="majorHAnsi" w:hAnsiTheme="majorHAnsi"/>
          <w:sz w:val="24"/>
          <w:szCs w:val="24"/>
        </w:rPr>
        <w:footnoteReference w:id="47"/>
      </w:r>
      <w:r w:rsidR="00B759DC">
        <w:rPr>
          <w:rFonts w:asciiTheme="majorHAnsi" w:hAnsiTheme="majorHAnsi"/>
          <w:sz w:val="24"/>
          <w:szCs w:val="24"/>
        </w:rPr>
        <w:t xml:space="preserve"> </w:t>
      </w:r>
      <w:r w:rsidR="00E3620B">
        <w:rPr>
          <w:rFonts w:asciiTheme="majorHAnsi" w:hAnsiTheme="majorHAnsi"/>
          <w:sz w:val="24"/>
          <w:szCs w:val="24"/>
        </w:rPr>
        <w:t xml:space="preserve"> </w:t>
      </w:r>
      <w:r w:rsidR="00897E26">
        <w:rPr>
          <w:rFonts w:asciiTheme="majorHAnsi" w:hAnsiTheme="majorHAnsi"/>
          <w:sz w:val="24"/>
          <w:szCs w:val="24"/>
        </w:rPr>
        <w:t>Finally on Thursday April 7</w:t>
      </w:r>
      <w:r w:rsidR="00897E26" w:rsidRPr="00897E26">
        <w:rPr>
          <w:rFonts w:asciiTheme="majorHAnsi" w:hAnsiTheme="majorHAnsi"/>
          <w:sz w:val="24"/>
          <w:szCs w:val="24"/>
          <w:vertAlign w:val="superscript"/>
        </w:rPr>
        <w:t>th</w:t>
      </w:r>
      <w:r w:rsidR="00897E26">
        <w:rPr>
          <w:rFonts w:asciiTheme="majorHAnsi" w:hAnsiTheme="majorHAnsi"/>
          <w:sz w:val="24"/>
          <w:szCs w:val="24"/>
        </w:rPr>
        <w:t>, Harry Brown called at 4:45 pm and stated that an agr</w:t>
      </w:r>
      <w:r w:rsidR="00B23FAF">
        <w:rPr>
          <w:rFonts w:asciiTheme="majorHAnsi" w:hAnsiTheme="majorHAnsi"/>
          <w:sz w:val="24"/>
          <w:szCs w:val="24"/>
        </w:rPr>
        <w:t>eement was reached in New York and the union would be c</w:t>
      </w:r>
      <w:r w:rsidR="00610AB2">
        <w:rPr>
          <w:rFonts w:asciiTheme="majorHAnsi" w:hAnsiTheme="majorHAnsi"/>
          <w:sz w:val="24"/>
          <w:szCs w:val="24"/>
        </w:rPr>
        <w:t xml:space="preserve">alling off </w:t>
      </w:r>
      <w:r w:rsidR="00141DFC">
        <w:rPr>
          <w:rFonts w:asciiTheme="majorHAnsi" w:hAnsiTheme="majorHAnsi"/>
          <w:sz w:val="24"/>
          <w:szCs w:val="24"/>
        </w:rPr>
        <w:t>picketers</w:t>
      </w:r>
      <w:r w:rsidR="00897E26">
        <w:rPr>
          <w:rFonts w:asciiTheme="majorHAnsi" w:hAnsiTheme="majorHAnsi"/>
          <w:sz w:val="24"/>
          <w:szCs w:val="24"/>
        </w:rPr>
        <w:t xml:space="preserve"> at 5pm. </w:t>
      </w:r>
    </w:p>
    <w:p w:rsidR="004819DA" w:rsidRPr="00933C86" w:rsidRDefault="00933C86" w:rsidP="00933C86">
      <w:pPr>
        <w:spacing w:line="480" w:lineRule="auto"/>
        <w:ind w:firstLine="360"/>
        <w:rPr>
          <w:rFonts w:asciiTheme="majorHAnsi" w:hAnsiTheme="majorHAnsi"/>
          <w:sz w:val="24"/>
          <w:szCs w:val="24"/>
        </w:rPr>
      </w:pPr>
      <w:r>
        <w:rPr>
          <w:rFonts w:asciiTheme="majorHAnsi" w:hAnsiTheme="majorHAnsi"/>
          <w:noProof/>
          <w:sz w:val="24"/>
          <w:szCs w:val="24"/>
        </w:rPr>
        <mc:AlternateContent>
          <mc:Choice Requires="wps">
            <w:drawing>
              <wp:anchor distT="0" distB="0" distL="114300" distR="114300" simplePos="0" relativeHeight="251661312" behindDoc="0" locked="0" layoutInCell="1" allowOverlap="1" wp14:anchorId="6691411E" wp14:editId="6D7C0F83">
                <wp:simplePos x="0" y="0"/>
                <wp:positionH relativeFrom="column">
                  <wp:posOffset>2731135</wp:posOffset>
                </wp:positionH>
                <wp:positionV relativeFrom="paragraph">
                  <wp:posOffset>2201545</wp:posOffset>
                </wp:positionV>
                <wp:extent cx="2493645" cy="284480"/>
                <wp:effectExtent l="0" t="0" r="1905" b="1270"/>
                <wp:wrapNone/>
                <wp:docPr id="6" name="Text Box 6"/>
                <wp:cNvGraphicFramePr/>
                <a:graphic xmlns:a="http://schemas.openxmlformats.org/drawingml/2006/main">
                  <a:graphicData uri="http://schemas.microsoft.com/office/word/2010/wordprocessingShape">
                    <wps:wsp>
                      <wps:cNvSpPr txBox="1"/>
                      <wps:spPr>
                        <a:xfrm>
                          <a:off x="0" y="0"/>
                          <a:ext cx="2493645" cy="284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33C86" w:rsidRDefault="00933C86">
                            <w:r>
                              <w:t>Signing of 1955 Contract, New York City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27" type="#_x0000_t202" style="position:absolute;left:0;text-align:left;margin-left:215.05pt;margin-top:173.35pt;width:196.35pt;height:2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" fillcolor="white [3201]" stroked="f" strokeweight=".5pt">
                <v:textbox>
                  <w:txbxContent>
                    <w:p w:rsidR="00933C86" w:rsidRDefault="00933C86">
                      <w:r>
                        <w:t>Signing of</w:t>
                      </w:r>
                      <w:r>
                        <w:t xml:space="preserve"> 1955 Contract, New York City</w:t>
                      </w:r>
                    </w:p>
                  </w:txbxContent>
                </v:textbox>
              </v:shape>
            </w:pict>
          </mc:Fallback>
        </mc:AlternateContent>
      </w:r>
      <w:r w:rsidR="00897E26">
        <w:rPr>
          <w:rFonts w:asciiTheme="majorHAnsi" w:hAnsiTheme="majorHAnsi"/>
          <w:sz w:val="24"/>
          <w:szCs w:val="24"/>
        </w:rPr>
        <w:t>That night a meeting was called to discuss startup again.</w:t>
      </w:r>
      <w:r w:rsidR="00B23FAF">
        <w:rPr>
          <w:rStyle w:val="FootnoteReference"/>
          <w:rFonts w:asciiTheme="majorHAnsi" w:hAnsiTheme="majorHAnsi"/>
          <w:sz w:val="24"/>
          <w:szCs w:val="24"/>
        </w:rPr>
        <w:footnoteReference w:id="48"/>
      </w:r>
      <w:r w:rsidR="00897E26">
        <w:rPr>
          <w:rFonts w:asciiTheme="majorHAnsi" w:hAnsiTheme="majorHAnsi"/>
          <w:sz w:val="24"/>
          <w:szCs w:val="24"/>
        </w:rPr>
        <w:t xml:space="preserve"> </w:t>
      </w:r>
      <w:r w:rsidR="00D62F26">
        <w:rPr>
          <w:rFonts w:asciiTheme="majorHAnsi" w:hAnsiTheme="majorHAnsi"/>
          <w:sz w:val="24"/>
          <w:szCs w:val="24"/>
        </w:rPr>
        <w:t>A radio announcement along with press releases to t</w:t>
      </w:r>
      <w:r w:rsidR="00E63555">
        <w:rPr>
          <w:rFonts w:asciiTheme="majorHAnsi" w:hAnsiTheme="majorHAnsi"/>
          <w:sz w:val="24"/>
          <w:szCs w:val="24"/>
        </w:rPr>
        <w:t>he Eau Claire and Chippewa</w:t>
      </w:r>
      <w:r w:rsidR="00D62F26">
        <w:rPr>
          <w:rFonts w:asciiTheme="majorHAnsi" w:hAnsiTheme="majorHAnsi"/>
          <w:sz w:val="24"/>
          <w:szCs w:val="24"/>
        </w:rPr>
        <w:t xml:space="preserve"> newspapers declared that Friday, the plant would partially be opening again on Friday with full operations beginning again on Saturday morning</w:t>
      </w:r>
      <w:r w:rsidR="00F22533">
        <w:rPr>
          <w:rFonts w:asciiTheme="majorHAnsi" w:hAnsiTheme="majorHAnsi"/>
          <w:sz w:val="24"/>
          <w:szCs w:val="24"/>
        </w:rPr>
        <w:t>.</w:t>
      </w:r>
      <w:r w:rsidR="00F22533" w:rsidRPr="00F22533">
        <w:rPr>
          <w:rFonts w:asciiTheme="majorHAnsi" w:hAnsiTheme="majorHAnsi"/>
          <w:sz w:val="24"/>
          <w:szCs w:val="24"/>
        </w:rPr>
        <w:t xml:space="preserve"> </w:t>
      </w:r>
      <w:r w:rsidR="00F22533">
        <w:rPr>
          <w:rFonts w:asciiTheme="majorHAnsi" w:hAnsiTheme="majorHAnsi"/>
          <w:sz w:val="24"/>
          <w:szCs w:val="24"/>
        </w:rPr>
        <w:t>This o</w:t>
      </w:r>
      <w:r w:rsidR="00F22533" w:rsidRPr="00E63555">
        <w:rPr>
          <w:rFonts w:asciiTheme="majorHAnsi" w:hAnsiTheme="majorHAnsi"/>
          <w:sz w:val="24"/>
          <w:szCs w:val="24"/>
        </w:rPr>
        <w:t>ne week st</w:t>
      </w:r>
      <w:r w:rsidR="00F22533">
        <w:rPr>
          <w:rFonts w:asciiTheme="majorHAnsi" w:hAnsiTheme="majorHAnsi"/>
          <w:sz w:val="24"/>
          <w:szCs w:val="24"/>
        </w:rPr>
        <w:t>r</w:t>
      </w:r>
      <w:r w:rsidR="00F22533" w:rsidRPr="00E63555">
        <w:rPr>
          <w:rFonts w:asciiTheme="majorHAnsi" w:hAnsiTheme="majorHAnsi"/>
          <w:sz w:val="24"/>
          <w:szCs w:val="24"/>
        </w:rPr>
        <w:t xml:space="preserve">ike was settled when the company and the union signed a back-to-work agreement pending the signing of </w:t>
      </w:r>
      <w:r w:rsidR="00F22533" w:rsidRPr="00E63555">
        <w:rPr>
          <w:rFonts w:asciiTheme="majorHAnsi" w:hAnsiTheme="majorHAnsi"/>
          <w:sz w:val="24"/>
          <w:szCs w:val="24"/>
        </w:rPr>
        <w:lastRenderedPageBreak/>
        <w:t>today’s new contract</w:t>
      </w:r>
      <w:r w:rsidR="00D62F26">
        <w:rPr>
          <w:rFonts w:asciiTheme="majorHAnsi" w:hAnsiTheme="majorHAnsi"/>
          <w:sz w:val="24"/>
          <w:szCs w:val="24"/>
        </w:rPr>
        <w:t>.</w:t>
      </w:r>
      <w:r w:rsidR="00F22533">
        <w:rPr>
          <w:rFonts w:asciiTheme="majorHAnsi" w:hAnsiTheme="majorHAnsi"/>
          <w:sz w:val="24"/>
          <w:szCs w:val="24"/>
        </w:rPr>
        <w:t xml:space="preserve"> It is effective immediately but is subject to ratification by local unions.</w:t>
      </w:r>
      <w:r w:rsidR="009F52B2">
        <w:rPr>
          <w:rStyle w:val="FootnoteReference"/>
          <w:rFonts w:asciiTheme="majorHAnsi" w:hAnsiTheme="majorHAnsi"/>
          <w:sz w:val="24"/>
          <w:szCs w:val="24"/>
        </w:rPr>
        <w:footnoteReference w:id="49"/>
      </w:r>
      <w:r w:rsidR="00A46B22">
        <w:t xml:space="preserve">                                                          </w:t>
      </w:r>
    </w:p>
    <w:p w:rsidR="000E1221" w:rsidRDefault="000E1221" w:rsidP="000E1221">
      <w:pPr>
        <w:pStyle w:val="Heading1"/>
      </w:pPr>
      <w:bookmarkStart w:id="12" w:name="_Toc374716490"/>
      <w:r>
        <w:t>Implications of the Strike</w:t>
      </w:r>
      <w:bookmarkEnd w:id="12"/>
      <w:r>
        <w:t xml:space="preserve"> </w:t>
      </w:r>
    </w:p>
    <w:p w:rsidR="004C6082" w:rsidRDefault="00E74891" w:rsidP="004C6082">
      <w:pPr>
        <w:spacing w:line="480" w:lineRule="auto"/>
        <w:ind w:firstLine="360"/>
        <w:rPr>
          <w:rFonts w:asciiTheme="majorHAnsi" w:hAnsiTheme="majorHAnsi"/>
          <w:sz w:val="24"/>
          <w:szCs w:val="24"/>
        </w:rPr>
      </w:pPr>
      <w:r>
        <w:rPr>
          <w:rFonts w:asciiTheme="majorHAnsi" w:hAnsiTheme="majorHAnsi"/>
          <w:sz w:val="24"/>
          <w:szCs w:val="24"/>
        </w:rPr>
        <w:t>A</w:t>
      </w:r>
      <w:r w:rsidR="004C6082">
        <w:rPr>
          <w:rFonts w:asciiTheme="majorHAnsi" w:hAnsiTheme="majorHAnsi"/>
          <w:sz w:val="24"/>
          <w:szCs w:val="24"/>
        </w:rPr>
        <w:t xml:space="preserve"> Leader Telegram </w:t>
      </w:r>
      <w:r>
        <w:rPr>
          <w:rFonts w:asciiTheme="majorHAnsi" w:hAnsiTheme="majorHAnsi"/>
          <w:sz w:val="24"/>
          <w:szCs w:val="24"/>
        </w:rPr>
        <w:t xml:space="preserve">article </w:t>
      </w:r>
      <w:r w:rsidR="0009756D">
        <w:rPr>
          <w:rFonts w:asciiTheme="majorHAnsi" w:hAnsiTheme="majorHAnsi"/>
          <w:sz w:val="24"/>
          <w:szCs w:val="24"/>
        </w:rPr>
        <w:t>predicted before the strike began</w:t>
      </w:r>
      <w:r w:rsidR="004C6082">
        <w:rPr>
          <w:rFonts w:asciiTheme="majorHAnsi" w:hAnsiTheme="majorHAnsi"/>
          <w:sz w:val="24"/>
          <w:szCs w:val="24"/>
        </w:rPr>
        <w:t xml:space="preserve"> that the impact of the </w:t>
      </w:r>
      <w:r w:rsidR="001D588A">
        <w:rPr>
          <w:rFonts w:asciiTheme="majorHAnsi" w:hAnsiTheme="majorHAnsi"/>
          <w:sz w:val="24"/>
          <w:szCs w:val="24"/>
        </w:rPr>
        <w:t>walkout</w:t>
      </w:r>
      <w:r w:rsidR="004C6082">
        <w:rPr>
          <w:rFonts w:asciiTheme="majorHAnsi" w:hAnsiTheme="majorHAnsi"/>
          <w:sz w:val="24"/>
          <w:szCs w:val="24"/>
        </w:rPr>
        <w:t xml:space="preserve"> would be quick to show on the communities they live in.  The strike would slow down other businesses in the community or surrounding area that supply parts to the companies and rely on their business. If the company doesn’t operate, then there is no need for the other businesses to be making excess parts. The payrolls of those involved in these</w:t>
      </w:r>
      <w:r w:rsidR="002B5958">
        <w:rPr>
          <w:rFonts w:asciiTheme="majorHAnsi" w:hAnsiTheme="majorHAnsi"/>
          <w:sz w:val="24"/>
          <w:szCs w:val="24"/>
        </w:rPr>
        <w:t xml:space="preserve"> </w:t>
      </w:r>
      <w:r w:rsidR="004C6082">
        <w:rPr>
          <w:rFonts w:asciiTheme="majorHAnsi" w:hAnsiTheme="majorHAnsi"/>
          <w:sz w:val="24"/>
          <w:szCs w:val="24"/>
        </w:rPr>
        <w:t>secondary companies would shrink and affect their families. This trickledown effect is especially common in the Midwest where the Eau Claire plant was located.</w:t>
      </w:r>
      <w:r w:rsidR="004C6082">
        <w:rPr>
          <w:rStyle w:val="FootnoteReference"/>
          <w:rFonts w:asciiTheme="majorHAnsi" w:hAnsiTheme="majorHAnsi"/>
          <w:sz w:val="24"/>
          <w:szCs w:val="24"/>
        </w:rPr>
        <w:footnoteReference w:id="50"/>
      </w:r>
      <w:r w:rsidR="002477A6">
        <w:rPr>
          <w:rFonts w:asciiTheme="majorHAnsi" w:hAnsiTheme="majorHAnsi"/>
          <w:sz w:val="24"/>
          <w:szCs w:val="24"/>
        </w:rPr>
        <w:t xml:space="preserve"> </w:t>
      </w:r>
      <w:r w:rsidR="002477A6" w:rsidRPr="006A68B2">
        <w:rPr>
          <w:rFonts w:asciiTheme="majorHAnsi" w:hAnsiTheme="majorHAnsi"/>
          <w:sz w:val="24"/>
          <w:szCs w:val="24"/>
        </w:rPr>
        <w:t>This prediction w</w:t>
      </w:r>
      <w:r w:rsidR="002477A6">
        <w:rPr>
          <w:rFonts w:asciiTheme="majorHAnsi" w:hAnsiTheme="majorHAnsi"/>
          <w:sz w:val="24"/>
          <w:szCs w:val="24"/>
        </w:rPr>
        <w:t xml:space="preserve">ould be </w:t>
      </w:r>
      <w:r w:rsidR="002477A6" w:rsidRPr="006A68B2">
        <w:rPr>
          <w:rFonts w:asciiTheme="majorHAnsi" w:hAnsiTheme="majorHAnsi"/>
          <w:sz w:val="24"/>
          <w:szCs w:val="24"/>
        </w:rPr>
        <w:t>correct.</w:t>
      </w:r>
    </w:p>
    <w:p w:rsidR="00BB7F27" w:rsidRDefault="009E57BD" w:rsidP="009E57BD">
      <w:pPr>
        <w:spacing w:line="480" w:lineRule="auto"/>
        <w:rPr>
          <w:rFonts w:asciiTheme="majorHAnsi" w:hAnsiTheme="majorHAnsi"/>
          <w:sz w:val="24"/>
          <w:szCs w:val="24"/>
        </w:rPr>
      </w:pPr>
      <w:r>
        <w:rPr>
          <w:rFonts w:asciiTheme="majorHAnsi" w:hAnsiTheme="majorHAnsi"/>
          <w:sz w:val="24"/>
          <w:szCs w:val="24"/>
        </w:rPr>
        <w:tab/>
        <w:t xml:space="preserve">During times when the plant would shut down, employees would not be guaranteed a time when they would return </w:t>
      </w:r>
      <w:r w:rsidR="0025039C">
        <w:rPr>
          <w:rFonts w:asciiTheme="majorHAnsi" w:hAnsiTheme="majorHAnsi"/>
          <w:sz w:val="24"/>
          <w:szCs w:val="24"/>
        </w:rPr>
        <w:t xml:space="preserve">to the plant. Past strikes in the United States had been known to last anywhere from a couple of days to several weeks. </w:t>
      </w:r>
      <w:r>
        <w:rPr>
          <w:rFonts w:asciiTheme="majorHAnsi" w:hAnsiTheme="majorHAnsi"/>
          <w:sz w:val="24"/>
          <w:szCs w:val="24"/>
        </w:rPr>
        <w:t>This caused workers and their families to be unsure of when they would be getting a steady paycheck again</w:t>
      </w:r>
      <w:r w:rsidR="00C7711D">
        <w:rPr>
          <w:rFonts w:asciiTheme="majorHAnsi" w:hAnsiTheme="majorHAnsi"/>
          <w:sz w:val="24"/>
          <w:szCs w:val="24"/>
        </w:rPr>
        <w:t xml:space="preserve">. </w:t>
      </w:r>
      <w:r w:rsidR="007000DA">
        <w:rPr>
          <w:rFonts w:asciiTheme="majorHAnsi" w:hAnsiTheme="majorHAnsi"/>
          <w:sz w:val="24"/>
          <w:szCs w:val="24"/>
        </w:rPr>
        <w:t>Some of the Uniroyal employees would seek other jobs when strikes became long in order to keep bringing in a steady income. Roy Brown was forced to seek em</w:t>
      </w:r>
      <w:r w:rsidR="00D90EB6">
        <w:rPr>
          <w:rFonts w:asciiTheme="majorHAnsi" w:hAnsiTheme="majorHAnsi"/>
          <w:sz w:val="24"/>
          <w:szCs w:val="24"/>
        </w:rPr>
        <w:t xml:space="preserve">ployment at the Eau Claire </w:t>
      </w:r>
      <w:r w:rsidR="00D90EB6">
        <w:rPr>
          <w:rFonts w:asciiTheme="majorHAnsi" w:hAnsiTheme="majorHAnsi"/>
          <w:sz w:val="24"/>
          <w:szCs w:val="24"/>
        </w:rPr>
        <w:lastRenderedPageBreak/>
        <w:t>Oil C</w:t>
      </w:r>
      <w:r w:rsidR="007000DA">
        <w:rPr>
          <w:rFonts w:asciiTheme="majorHAnsi" w:hAnsiTheme="majorHAnsi"/>
          <w:sz w:val="24"/>
          <w:szCs w:val="24"/>
        </w:rPr>
        <w:t>ompany during a later strike.</w:t>
      </w:r>
      <w:r w:rsidR="00B360E3">
        <w:rPr>
          <w:rStyle w:val="FootnoteReference"/>
          <w:rFonts w:asciiTheme="majorHAnsi" w:hAnsiTheme="majorHAnsi"/>
          <w:sz w:val="24"/>
          <w:szCs w:val="24"/>
        </w:rPr>
        <w:footnoteReference w:id="51"/>
      </w:r>
      <w:r w:rsidR="007000DA">
        <w:rPr>
          <w:rFonts w:asciiTheme="majorHAnsi" w:hAnsiTheme="majorHAnsi"/>
          <w:sz w:val="24"/>
          <w:szCs w:val="24"/>
        </w:rPr>
        <w:t xml:space="preserve"> The sisters </w:t>
      </w:r>
      <w:r w:rsidR="00B360E3">
        <w:rPr>
          <w:rFonts w:asciiTheme="majorHAnsi" w:hAnsiTheme="majorHAnsi"/>
          <w:sz w:val="24"/>
          <w:szCs w:val="24"/>
        </w:rPr>
        <w:t>noted in their diaries about how their yearly paychecks varied because of lack of work because of union and company issues.</w:t>
      </w:r>
      <w:r w:rsidR="00B360E3">
        <w:rPr>
          <w:rStyle w:val="FootnoteReference"/>
          <w:rFonts w:asciiTheme="majorHAnsi" w:hAnsiTheme="majorHAnsi"/>
          <w:sz w:val="24"/>
          <w:szCs w:val="24"/>
        </w:rPr>
        <w:footnoteReference w:id="52"/>
      </w:r>
    </w:p>
    <w:p w:rsidR="00B7529B" w:rsidRDefault="002479AB" w:rsidP="00BB7F27">
      <w:pPr>
        <w:spacing w:line="480" w:lineRule="auto"/>
        <w:ind w:firstLine="720"/>
        <w:rPr>
          <w:rFonts w:asciiTheme="majorHAnsi" w:hAnsiTheme="majorHAnsi"/>
          <w:sz w:val="24"/>
          <w:szCs w:val="24"/>
        </w:rPr>
      </w:pPr>
      <w:r>
        <w:rPr>
          <w:rFonts w:asciiTheme="majorHAnsi" w:hAnsiTheme="majorHAnsi"/>
          <w:sz w:val="24"/>
          <w:szCs w:val="24"/>
        </w:rPr>
        <w:t>Now, a person could argue that the company gave into the union’s demands because they felt pressured</w:t>
      </w:r>
      <w:r w:rsidR="004819DA">
        <w:rPr>
          <w:rFonts w:asciiTheme="majorHAnsi" w:hAnsiTheme="majorHAnsi"/>
          <w:sz w:val="24"/>
          <w:szCs w:val="24"/>
        </w:rPr>
        <w:t xml:space="preserve"> to compromise</w:t>
      </w:r>
      <w:r>
        <w:rPr>
          <w:rFonts w:asciiTheme="majorHAnsi" w:hAnsiTheme="majorHAnsi"/>
          <w:sz w:val="24"/>
          <w:szCs w:val="24"/>
        </w:rPr>
        <w:t xml:space="preserve"> rather than because they were striving to improve relations. The union did have a large strike fund in order to help support their workers. This could result in pressure on the company to give in because they would prepare to wait and the company would not afford it like they could. </w:t>
      </w:r>
      <w:r w:rsidR="00761328">
        <w:rPr>
          <w:rFonts w:asciiTheme="majorHAnsi" w:hAnsiTheme="majorHAnsi"/>
          <w:sz w:val="24"/>
          <w:szCs w:val="24"/>
        </w:rPr>
        <w:t xml:space="preserve">I do not deny that they is could be a factor in why the company did make a compromise only after a week, however, it was not the only factor. It is inaccurate to say that the company was fully shut down. There were still people in the office and plant working just not at full operations. The company had not brought in scab work at that point but there is no reason to believe that this would not have been a possibility if the strike would have lasted longer. </w:t>
      </w:r>
      <w:r w:rsidR="00370469">
        <w:rPr>
          <w:rFonts w:asciiTheme="majorHAnsi" w:hAnsiTheme="majorHAnsi"/>
          <w:sz w:val="24"/>
          <w:szCs w:val="24"/>
        </w:rPr>
        <w:t>However, the brining in of scab work would be a way to ruin company/ employee relations because it would be a sign to the workers that they are replaceable and just workers.</w:t>
      </w:r>
    </w:p>
    <w:p w:rsidR="002479AB" w:rsidRDefault="00370469" w:rsidP="00A8604C">
      <w:pPr>
        <w:spacing w:line="480" w:lineRule="auto"/>
        <w:ind w:firstLine="720"/>
        <w:rPr>
          <w:rFonts w:asciiTheme="majorHAnsi" w:hAnsiTheme="majorHAnsi"/>
          <w:sz w:val="24"/>
          <w:szCs w:val="24"/>
        </w:rPr>
      </w:pPr>
      <w:r>
        <w:rPr>
          <w:rFonts w:asciiTheme="majorHAnsi" w:hAnsiTheme="majorHAnsi"/>
          <w:sz w:val="24"/>
          <w:szCs w:val="24"/>
        </w:rPr>
        <w:t xml:space="preserve"> </w:t>
      </w:r>
      <w:r w:rsidR="00A2532E">
        <w:rPr>
          <w:rFonts w:asciiTheme="majorHAnsi" w:hAnsiTheme="majorHAnsi"/>
          <w:sz w:val="24"/>
          <w:szCs w:val="24"/>
        </w:rPr>
        <w:t xml:space="preserve">The company did not have to work with the </w:t>
      </w:r>
      <w:r w:rsidR="00B7529B">
        <w:rPr>
          <w:rFonts w:asciiTheme="majorHAnsi" w:hAnsiTheme="majorHAnsi"/>
          <w:sz w:val="24"/>
          <w:szCs w:val="24"/>
        </w:rPr>
        <w:t xml:space="preserve">union to make a compromise. Although they could jeopardize their competitive advantage with other companies, U.S. Rubber understood that by working with the union now it would lead to effective communications and dealings in the future. </w:t>
      </w:r>
      <w:r w:rsidR="0068272F">
        <w:rPr>
          <w:rFonts w:asciiTheme="majorHAnsi" w:hAnsiTheme="majorHAnsi"/>
          <w:sz w:val="24"/>
          <w:szCs w:val="24"/>
        </w:rPr>
        <w:t xml:space="preserve">In a memo to Mr. Proctor of the Eau Claire plant, a Detroit plant representative said </w:t>
      </w:r>
      <w:r w:rsidR="00B7529B">
        <w:rPr>
          <w:rFonts w:asciiTheme="majorHAnsi" w:hAnsiTheme="majorHAnsi"/>
          <w:sz w:val="24"/>
          <w:szCs w:val="24"/>
        </w:rPr>
        <w:t>“</w:t>
      </w:r>
      <w:r w:rsidR="00B7529B" w:rsidRPr="00B7529B">
        <w:rPr>
          <w:rFonts w:asciiTheme="majorHAnsi" w:hAnsiTheme="majorHAnsi"/>
          <w:sz w:val="24"/>
          <w:szCs w:val="24"/>
        </w:rPr>
        <w:t xml:space="preserve">it is our responsibility to do everything that we can in every contact with employees through effective communications to establish good relationship between </w:t>
      </w:r>
      <w:r w:rsidR="00B7529B" w:rsidRPr="00B7529B">
        <w:rPr>
          <w:rFonts w:asciiTheme="majorHAnsi" w:hAnsiTheme="majorHAnsi"/>
          <w:sz w:val="24"/>
          <w:szCs w:val="24"/>
        </w:rPr>
        <w:lastRenderedPageBreak/>
        <w:t>Company and Union—between company and employees</w:t>
      </w:r>
      <w:r w:rsidR="0068272F">
        <w:rPr>
          <w:rFonts w:asciiTheme="majorHAnsi" w:hAnsiTheme="majorHAnsi"/>
          <w:sz w:val="24"/>
          <w:szCs w:val="24"/>
        </w:rPr>
        <w:t>.”</w:t>
      </w:r>
      <w:r w:rsidR="0068272F">
        <w:rPr>
          <w:rStyle w:val="FootnoteReference"/>
          <w:rFonts w:asciiTheme="majorHAnsi" w:hAnsiTheme="majorHAnsi"/>
          <w:sz w:val="24"/>
          <w:szCs w:val="24"/>
        </w:rPr>
        <w:footnoteReference w:id="53"/>
      </w:r>
      <w:r w:rsidR="0068272F">
        <w:rPr>
          <w:rFonts w:asciiTheme="majorHAnsi" w:hAnsiTheme="majorHAnsi"/>
          <w:sz w:val="24"/>
          <w:szCs w:val="24"/>
        </w:rPr>
        <w:t xml:space="preserve"> </w:t>
      </w:r>
      <w:r w:rsidR="008D3C73">
        <w:rPr>
          <w:rFonts w:asciiTheme="majorHAnsi" w:hAnsiTheme="majorHAnsi"/>
          <w:sz w:val="24"/>
          <w:szCs w:val="24"/>
        </w:rPr>
        <w:t xml:space="preserve">Yes the company was planning the best way to be prepared for negotiation but in a previously mentioned statement from company officials, this was more than needing to be nice to employees to get through the negotiations. Rather, it was a decision they were making that would be implicated in everyday decision going forth that would be continued after the meetings no matter how they went. </w:t>
      </w:r>
    </w:p>
    <w:p w:rsidR="002477A6" w:rsidRDefault="006A68B2" w:rsidP="002477A6">
      <w:pPr>
        <w:spacing w:line="480" w:lineRule="auto"/>
        <w:ind w:firstLine="360"/>
        <w:rPr>
          <w:rFonts w:asciiTheme="majorHAnsi" w:hAnsiTheme="majorHAnsi" w:cs="Arial"/>
          <w:sz w:val="24"/>
          <w:szCs w:val="24"/>
        </w:rPr>
      </w:pPr>
      <w:r w:rsidRPr="006A68B2">
        <w:rPr>
          <w:rFonts w:asciiTheme="majorHAnsi" w:hAnsiTheme="majorHAnsi"/>
          <w:sz w:val="24"/>
          <w:szCs w:val="24"/>
        </w:rPr>
        <w:t xml:space="preserve">In his interview, former employee Roy Brown reflected on how the strikes impacted the way of life for workers. Roy began working at working at US rubber in 1936. Hired as general labor, </w:t>
      </w:r>
      <w:r w:rsidR="0022010F">
        <w:rPr>
          <w:rFonts w:asciiTheme="majorHAnsi" w:hAnsiTheme="majorHAnsi"/>
          <w:sz w:val="24"/>
          <w:szCs w:val="24"/>
        </w:rPr>
        <w:t xml:space="preserve">he worked eight </w:t>
      </w:r>
      <w:r w:rsidRPr="006A68B2">
        <w:rPr>
          <w:rFonts w:asciiTheme="majorHAnsi" w:hAnsiTheme="majorHAnsi"/>
          <w:sz w:val="24"/>
          <w:szCs w:val="24"/>
        </w:rPr>
        <w:t>h</w:t>
      </w:r>
      <w:r w:rsidR="0022010F">
        <w:rPr>
          <w:rFonts w:asciiTheme="majorHAnsi" w:hAnsiTheme="majorHAnsi"/>
          <w:sz w:val="24"/>
          <w:szCs w:val="24"/>
        </w:rPr>
        <w:t xml:space="preserve">our days for </w:t>
      </w:r>
      <w:r w:rsidRPr="006A68B2">
        <w:rPr>
          <w:rFonts w:asciiTheme="majorHAnsi" w:hAnsiTheme="majorHAnsi"/>
          <w:sz w:val="24"/>
          <w:szCs w:val="24"/>
        </w:rPr>
        <w:t>35 cents an hour</w:t>
      </w:r>
      <w:r w:rsidR="0022010F">
        <w:rPr>
          <w:rFonts w:asciiTheme="majorHAnsi" w:hAnsiTheme="majorHAnsi"/>
          <w:sz w:val="24"/>
          <w:szCs w:val="24"/>
        </w:rPr>
        <w:t xml:space="preserve">. He was laid off after six </w:t>
      </w:r>
      <w:r w:rsidRPr="006A68B2">
        <w:rPr>
          <w:rFonts w:asciiTheme="majorHAnsi" w:hAnsiTheme="majorHAnsi"/>
          <w:sz w:val="24"/>
          <w:szCs w:val="24"/>
        </w:rPr>
        <w:t>months</w:t>
      </w:r>
      <w:r w:rsidR="0022010F">
        <w:rPr>
          <w:rFonts w:asciiTheme="majorHAnsi" w:hAnsiTheme="majorHAnsi"/>
          <w:sz w:val="24"/>
          <w:szCs w:val="24"/>
        </w:rPr>
        <w:t xml:space="preserve"> and </w:t>
      </w:r>
      <w:r w:rsidRPr="006A68B2">
        <w:rPr>
          <w:rFonts w:asciiTheme="majorHAnsi" w:hAnsiTheme="majorHAnsi"/>
          <w:sz w:val="24"/>
          <w:szCs w:val="24"/>
        </w:rPr>
        <w:t xml:space="preserve">had to start over </w:t>
      </w:r>
      <w:r w:rsidR="00520E2E">
        <w:rPr>
          <w:rFonts w:asciiTheme="majorHAnsi" w:hAnsiTheme="majorHAnsi"/>
          <w:sz w:val="24"/>
          <w:szCs w:val="24"/>
        </w:rPr>
        <w:t xml:space="preserve">with </w:t>
      </w:r>
      <w:r w:rsidRPr="006A68B2">
        <w:rPr>
          <w:rFonts w:asciiTheme="majorHAnsi" w:hAnsiTheme="majorHAnsi"/>
          <w:sz w:val="24"/>
          <w:szCs w:val="24"/>
        </w:rPr>
        <w:t>gaining rights and time off</w:t>
      </w:r>
      <w:r w:rsidR="00520E2E">
        <w:rPr>
          <w:rFonts w:asciiTheme="majorHAnsi" w:hAnsiTheme="majorHAnsi"/>
          <w:sz w:val="24"/>
          <w:szCs w:val="24"/>
        </w:rPr>
        <w:t xml:space="preserve">. </w:t>
      </w:r>
      <w:r w:rsidR="002477A6">
        <w:rPr>
          <w:rFonts w:asciiTheme="majorHAnsi" w:hAnsiTheme="majorHAnsi"/>
          <w:sz w:val="24"/>
          <w:szCs w:val="24"/>
        </w:rPr>
        <w:t xml:space="preserve"> Roy</w:t>
      </w:r>
      <w:r w:rsidR="00520E2E">
        <w:rPr>
          <w:rFonts w:asciiTheme="majorHAnsi" w:hAnsiTheme="majorHAnsi"/>
          <w:sz w:val="24"/>
          <w:szCs w:val="24"/>
        </w:rPr>
        <w:t xml:space="preserve"> was an active member of the union as a union steward by attending</w:t>
      </w:r>
      <w:r w:rsidRPr="006A68B2">
        <w:rPr>
          <w:rFonts w:asciiTheme="majorHAnsi" w:hAnsiTheme="majorHAnsi"/>
          <w:sz w:val="24"/>
          <w:szCs w:val="24"/>
        </w:rPr>
        <w:t xml:space="preserve"> meetings, read</w:t>
      </w:r>
      <w:r w:rsidR="003E7684">
        <w:rPr>
          <w:rFonts w:asciiTheme="majorHAnsi" w:hAnsiTheme="majorHAnsi"/>
          <w:sz w:val="24"/>
          <w:szCs w:val="24"/>
        </w:rPr>
        <w:t>ing</w:t>
      </w:r>
      <w:r w:rsidRPr="006A68B2">
        <w:rPr>
          <w:rFonts w:asciiTheme="majorHAnsi" w:hAnsiTheme="majorHAnsi"/>
          <w:sz w:val="24"/>
          <w:szCs w:val="24"/>
        </w:rPr>
        <w:t xml:space="preserve"> newsletters, </w:t>
      </w:r>
      <w:r w:rsidR="003E7684">
        <w:rPr>
          <w:rFonts w:asciiTheme="majorHAnsi" w:hAnsiTheme="majorHAnsi"/>
          <w:sz w:val="24"/>
          <w:szCs w:val="24"/>
        </w:rPr>
        <w:t xml:space="preserve">union activities such as </w:t>
      </w:r>
      <w:r w:rsidR="003E7684" w:rsidRPr="006A68B2">
        <w:rPr>
          <w:rFonts w:asciiTheme="majorHAnsi" w:hAnsiTheme="majorHAnsi"/>
          <w:sz w:val="24"/>
          <w:szCs w:val="24"/>
        </w:rPr>
        <w:t>attendin</w:t>
      </w:r>
      <w:r w:rsidR="003E7684">
        <w:rPr>
          <w:rFonts w:asciiTheme="majorHAnsi" w:hAnsiTheme="majorHAnsi"/>
          <w:sz w:val="24"/>
          <w:szCs w:val="24"/>
        </w:rPr>
        <w:t>g</w:t>
      </w:r>
      <w:r w:rsidRPr="006A68B2">
        <w:rPr>
          <w:rFonts w:asciiTheme="majorHAnsi" w:hAnsiTheme="majorHAnsi"/>
          <w:sz w:val="24"/>
          <w:szCs w:val="24"/>
        </w:rPr>
        <w:t xml:space="preserve"> picnics</w:t>
      </w:r>
      <w:r w:rsidR="003E7684">
        <w:rPr>
          <w:rFonts w:asciiTheme="majorHAnsi" w:hAnsiTheme="majorHAnsi"/>
          <w:sz w:val="24"/>
          <w:szCs w:val="24"/>
        </w:rPr>
        <w:t xml:space="preserve">. During his many years at Uniroyal, Roy participated in three strikes and </w:t>
      </w:r>
      <w:r w:rsidR="00662759">
        <w:rPr>
          <w:rFonts w:asciiTheme="majorHAnsi" w:hAnsiTheme="majorHAnsi"/>
          <w:sz w:val="24"/>
          <w:szCs w:val="24"/>
        </w:rPr>
        <w:t>helped to negotiate many contracts that would help the men and women he worked with.</w:t>
      </w:r>
      <w:r w:rsidR="000E795A">
        <w:rPr>
          <w:rFonts w:asciiTheme="majorHAnsi" w:hAnsiTheme="majorHAnsi"/>
          <w:sz w:val="24"/>
          <w:szCs w:val="24"/>
        </w:rPr>
        <w:t xml:space="preserve"> </w:t>
      </w:r>
      <w:r w:rsidR="000E795A">
        <w:rPr>
          <w:rFonts w:asciiTheme="majorHAnsi" w:hAnsiTheme="majorHAnsi" w:cs="Arial"/>
          <w:sz w:val="24"/>
          <w:szCs w:val="24"/>
        </w:rPr>
        <w:t>When the union would strike he said that people in town thought they were “nuts”. Uniroyal was one of the biggest and best paying employers around.</w:t>
      </w:r>
      <w:r w:rsidR="002477A6">
        <w:rPr>
          <w:rFonts w:asciiTheme="majorHAnsi" w:hAnsiTheme="majorHAnsi" w:cs="Arial"/>
          <w:sz w:val="24"/>
          <w:szCs w:val="24"/>
        </w:rPr>
        <w:t xml:space="preserve"> The company did offer higher wages and the opportunity for overtime. </w:t>
      </w:r>
      <w:r w:rsidR="002477A6">
        <w:rPr>
          <w:rFonts w:asciiTheme="majorHAnsi" w:hAnsiTheme="majorHAnsi"/>
          <w:sz w:val="24"/>
          <w:szCs w:val="24"/>
        </w:rPr>
        <w:t xml:space="preserve">Roy was a hard worker that could be trusted to take someone’s overtime shift for them. As a result of taking extra shifts, </w:t>
      </w:r>
      <w:r w:rsidR="002477A6" w:rsidRPr="000E795A">
        <w:rPr>
          <w:rFonts w:asciiTheme="majorHAnsi" w:hAnsiTheme="majorHAnsi" w:cs="Arial"/>
          <w:sz w:val="24"/>
          <w:szCs w:val="24"/>
        </w:rPr>
        <w:t xml:space="preserve">he </w:t>
      </w:r>
      <w:r w:rsidR="002477A6">
        <w:rPr>
          <w:rFonts w:asciiTheme="majorHAnsi" w:hAnsiTheme="majorHAnsi" w:cs="Arial"/>
          <w:sz w:val="24"/>
          <w:szCs w:val="24"/>
        </w:rPr>
        <w:t>a</w:t>
      </w:r>
      <w:r w:rsidR="002477A6" w:rsidRPr="000E795A">
        <w:rPr>
          <w:rFonts w:asciiTheme="majorHAnsi" w:hAnsiTheme="majorHAnsi" w:cs="Arial"/>
          <w:sz w:val="24"/>
          <w:szCs w:val="24"/>
        </w:rPr>
        <w:t xml:space="preserve">ccumulated enough cash </w:t>
      </w:r>
      <w:r w:rsidR="002477A6">
        <w:rPr>
          <w:rFonts w:asciiTheme="majorHAnsi" w:hAnsiTheme="majorHAnsi" w:cs="Arial"/>
          <w:sz w:val="24"/>
          <w:szCs w:val="24"/>
        </w:rPr>
        <w:t xml:space="preserve">over the years </w:t>
      </w:r>
      <w:r w:rsidR="002477A6" w:rsidRPr="000E795A">
        <w:rPr>
          <w:rFonts w:asciiTheme="majorHAnsi" w:hAnsiTheme="majorHAnsi" w:cs="Arial"/>
          <w:sz w:val="24"/>
          <w:szCs w:val="24"/>
        </w:rPr>
        <w:t>to get 7 new cars and travel during the winter for 10-12 years</w:t>
      </w:r>
      <w:r w:rsidR="002477A6">
        <w:rPr>
          <w:rFonts w:asciiTheme="majorHAnsi" w:hAnsiTheme="majorHAnsi" w:cs="Arial"/>
          <w:sz w:val="24"/>
          <w:szCs w:val="24"/>
        </w:rPr>
        <w:t xml:space="preserve"> after he retired</w:t>
      </w:r>
      <w:r w:rsidR="002477A6" w:rsidRPr="000E795A">
        <w:rPr>
          <w:rFonts w:asciiTheme="majorHAnsi" w:hAnsiTheme="majorHAnsi" w:cs="Arial"/>
          <w:sz w:val="24"/>
          <w:szCs w:val="24"/>
        </w:rPr>
        <w:t>.</w:t>
      </w:r>
      <w:r w:rsidR="002477A6">
        <w:rPr>
          <w:rStyle w:val="FootnoteReference"/>
          <w:rFonts w:asciiTheme="majorHAnsi" w:hAnsiTheme="majorHAnsi" w:cs="Arial"/>
          <w:sz w:val="24"/>
          <w:szCs w:val="24"/>
        </w:rPr>
        <w:footnoteReference w:id="54"/>
      </w:r>
      <w:r w:rsidR="002477A6">
        <w:rPr>
          <w:rFonts w:asciiTheme="majorHAnsi" w:hAnsiTheme="majorHAnsi" w:cs="Arial"/>
          <w:sz w:val="24"/>
          <w:szCs w:val="24"/>
        </w:rPr>
        <w:t xml:space="preserve"> Uniroyal was a company that was fair with their wages. </w:t>
      </w:r>
    </w:p>
    <w:p w:rsidR="00B15DFC" w:rsidRDefault="002477A6" w:rsidP="00B15DFC">
      <w:pPr>
        <w:spacing w:line="480" w:lineRule="auto"/>
        <w:ind w:firstLine="360"/>
        <w:rPr>
          <w:rFonts w:asciiTheme="majorHAnsi" w:hAnsiTheme="majorHAnsi"/>
          <w:sz w:val="24"/>
          <w:szCs w:val="24"/>
        </w:rPr>
      </w:pPr>
      <w:r>
        <w:rPr>
          <w:rFonts w:asciiTheme="majorHAnsi" w:hAnsiTheme="majorHAnsi" w:cs="Arial"/>
          <w:sz w:val="24"/>
          <w:szCs w:val="24"/>
        </w:rPr>
        <w:lastRenderedPageBreak/>
        <w:t>If this was the case why</w:t>
      </w:r>
      <w:r w:rsidR="00DC11E7">
        <w:rPr>
          <w:rFonts w:asciiTheme="majorHAnsi" w:hAnsiTheme="majorHAnsi" w:cs="Arial"/>
          <w:sz w:val="24"/>
          <w:szCs w:val="24"/>
        </w:rPr>
        <w:t xml:space="preserve"> then</w:t>
      </w:r>
      <w:r>
        <w:rPr>
          <w:rFonts w:asciiTheme="majorHAnsi" w:hAnsiTheme="majorHAnsi" w:cs="Arial"/>
          <w:sz w:val="24"/>
          <w:szCs w:val="24"/>
        </w:rPr>
        <w:t xml:space="preserve"> was it that union members voted to go on strike? </w:t>
      </w:r>
      <w:r w:rsidR="000E795A">
        <w:rPr>
          <w:rFonts w:asciiTheme="majorHAnsi" w:hAnsiTheme="majorHAnsi" w:cs="Arial"/>
          <w:sz w:val="24"/>
          <w:szCs w:val="24"/>
        </w:rPr>
        <w:t xml:space="preserve">Roy said that they were striking more for benefits </w:t>
      </w:r>
      <w:r w:rsidR="00115679">
        <w:rPr>
          <w:rFonts w:asciiTheme="majorHAnsi" w:hAnsiTheme="majorHAnsi" w:cs="Arial"/>
          <w:sz w:val="24"/>
          <w:szCs w:val="24"/>
        </w:rPr>
        <w:t xml:space="preserve">than they were for wages. </w:t>
      </w:r>
      <w:r w:rsidR="00BB7F27">
        <w:rPr>
          <w:rFonts w:asciiTheme="majorHAnsi" w:hAnsiTheme="majorHAnsi" w:cs="Arial"/>
          <w:sz w:val="24"/>
          <w:szCs w:val="24"/>
        </w:rPr>
        <w:t xml:space="preserve">In his interview in 2003, he told the interviewer, </w:t>
      </w:r>
      <w:r w:rsidR="000E795A" w:rsidRPr="000E795A">
        <w:rPr>
          <w:rFonts w:asciiTheme="majorHAnsi" w:hAnsiTheme="majorHAnsi"/>
          <w:sz w:val="24"/>
          <w:szCs w:val="24"/>
        </w:rPr>
        <w:t>“</w:t>
      </w:r>
      <w:proofErr w:type="gramStart"/>
      <w:r w:rsidR="00BB7F27">
        <w:rPr>
          <w:rFonts w:asciiTheme="majorHAnsi" w:hAnsiTheme="majorHAnsi"/>
          <w:sz w:val="24"/>
          <w:szCs w:val="24"/>
        </w:rPr>
        <w:t>w</w:t>
      </w:r>
      <w:r w:rsidR="00E74891" w:rsidRPr="000E795A">
        <w:rPr>
          <w:rFonts w:asciiTheme="majorHAnsi" w:hAnsiTheme="majorHAnsi"/>
          <w:sz w:val="24"/>
          <w:szCs w:val="24"/>
        </w:rPr>
        <w:t>e</w:t>
      </w:r>
      <w:proofErr w:type="gramEnd"/>
      <w:r w:rsidR="00E74891" w:rsidRPr="000E795A">
        <w:rPr>
          <w:rFonts w:asciiTheme="majorHAnsi" w:hAnsiTheme="majorHAnsi"/>
          <w:sz w:val="24"/>
          <w:szCs w:val="24"/>
        </w:rPr>
        <w:t xml:space="preserve"> want</w:t>
      </w:r>
      <w:r w:rsidR="000E795A" w:rsidRPr="000E795A">
        <w:rPr>
          <w:rFonts w:asciiTheme="majorHAnsi" w:hAnsiTheme="majorHAnsi"/>
          <w:sz w:val="24"/>
          <w:szCs w:val="24"/>
        </w:rPr>
        <w:t>ed</w:t>
      </w:r>
      <w:r w:rsidR="00E74891" w:rsidRPr="000E795A">
        <w:rPr>
          <w:rFonts w:asciiTheme="majorHAnsi" w:hAnsiTheme="majorHAnsi"/>
          <w:sz w:val="24"/>
          <w:szCs w:val="24"/>
        </w:rPr>
        <w:t xml:space="preserve"> more pension and more </w:t>
      </w:r>
      <w:r w:rsidR="000E795A" w:rsidRPr="000E795A">
        <w:rPr>
          <w:rFonts w:asciiTheme="majorHAnsi" w:hAnsiTheme="majorHAnsi"/>
          <w:sz w:val="24"/>
          <w:szCs w:val="24"/>
        </w:rPr>
        <w:t>unemployment and that stuff. Young</w:t>
      </w:r>
      <w:r w:rsidR="00E74891" w:rsidRPr="000E795A">
        <w:rPr>
          <w:rFonts w:asciiTheme="majorHAnsi" w:hAnsiTheme="majorHAnsi"/>
          <w:sz w:val="24"/>
          <w:szCs w:val="24"/>
        </w:rPr>
        <w:t xml:space="preserve"> people wanted a raise right away. Old people fought for retirement be</w:t>
      </w:r>
      <w:r w:rsidR="00115679">
        <w:rPr>
          <w:rFonts w:asciiTheme="majorHAnsi" w:hAnsiTheme="majorHAnsi"/>
          <w:sz w:val="24"/>
          <w:szCs w:val="24"/>
        </w:rPr>
        <w:t>nefits. I get good benefits now.</w:t>
      </w:r>
      <w:r w:rsidR="00E74891" w:rsidRPr="000E795A">
        <w:rPr>
          <w:rFonts w:asciiTheme="majorHAnsi" w:hAnsiTheme="majorHAnsi"/>
          <w:sz w:val="24"/>
          <w:szCs w:val="24"/>
        </w:rPr>
        <w:t xml:space="preserve"> Our drugs are $1. No hospital cost at all.</w:t>
      </w:r>
      <w:r w:rsidR="000E795A" w:rsidRPr="000E795A">
        <w:rPr>
          <w:rFonts w:asciiTheme="majorHAnsi" w:hAnsiTheme="majorHAnsi"/>
          <w:sz w:val="24"/>
          <w:szCs w:val="24"/>
        </w:rPr>
        <w:t>”</w:t>
      </w:r>
      <w:r>
        <w:rPr>
          <w:rStyle w:val="FootnoteReference"/>
          <w:rFonts w:asciiTheme="majorHAnsi" w:hAnsiTheme="majorHAnsi"/>
          <w:sz w:val="24"/>
          <w:szCs w:val="24"/>
        </w:rPr>
        <w:footnoteReference w:id="55"/>
      </w:r>
      <w:r w:rsidR="00BB7F27">
        <w:rPr>
          <w:rFonts w:asciiTheme="majorHAnsi" w:hAnsiTheme="majorHAnsi"/>
          <w:sz w:val="24"/>
          <w:szCs w:val="24"/>
        </w:rPr>
        <w:t xml:space="preserve"> Yes the company paid them well but they were not content with the benefits. This unrest is why there was a push for changes in the contract regarding items like vacation. </w:t>
      </w:r>
      <w:r w:rsidR="004819DA">
        <w:rPr>
          <w:rFonts w:asciiTheme="majorHAnsi" w:hAnsiTheme="majorHAnsi"/>
          <w:sz w:val="24"/>
          <w:szCs w:val="24"/>
        </w:rPr>
        <w:t xml:space="preserve"> Without this discontent there would be no reason for the need for improved relations. It was due to this that the company recognized that there needed to be a change in the way relations and negotiations occurred. </w:t>
      </w:r>
    </w:p>
    <w:p w:rsidR="00FE6314" w:rsidRPr="00B5042A" w:rsidRDefault="004819DA" w:rsidP="00B5042A">
      <w:pPr>
        <w:spacing w:line="480" w:lineRule="auto"/>
        <w:ind w:firstLine="360"/>
        <w:rPr>
          <w:rFonts w:asciiTheme="majorHAnsi" w:hAnsiTheme="majorHAnsi"/>
          <w:sz w:val="24"/>
          <w:szCs w:val="24"/>
        </w:rPr>
      </w:pPr>
      <w:r>
        <w:rPr>
          <w:rFonts w:asciiTheme="majorHAnsi" w:hAnsiTheme="majorHAnsi"/>
          <w:sz w:val="24"/>
          <w:szCs w:val="24"/>
        </w:rPr>
        <w:t>After the negotiations the contract did include the vacation time and other points of interest that the union asked for. Many factors played into the decision of the company to take the action to approve these changes in a relatively fast time frame. However,</w:t>
      </w:r>
      <w:r w:rsidR="00B5042A">
        <w:rPr>
          <w:rFonts w:asciiTheme="majorHAnsi" w:hAnsiTheme="majorHAnsi"/>
          <w:sz w:val="24"/>
          <w:szCs w:val="24"/>
        </w:rPr>
        <w:t xml:space="preserve"> the overall reason that the company took the swift action it did was to keep the positive relations between the company and its employees going. </w:t>
      </w:r>
    </w:p>
    <w:p w:rsidR="00C25AAC" w:rsidRDefault="001D0E05" w:rsidP="00BE3015">
      <w:pPr>
        <w:pStyle w:val="Heading1"/>
      </w:pPr>
      <w:bookmarkStart w:id="13" w:name="_Toc374716491"/>
      <w:r>
        <w:t>Conclusion</w:t>
      </w:r>
      <w:bookmarkEnd w:id="13"/>
      <w:r>
        <w:t xml:space="preserve"> </w:t>
      </w:r>
    </w:p>
    <w:p w:rsidR="002E5492" w:rsidRDefault="004819DA" w:rsidP="004C0B1F">
      <w:pPr>
        <w:spacing w:line="480" w:lineRule="auto"/>
        <w:ind w:firstLine="360"/>
        <w:rPr>
          <w:rFonts w:asciiTheme="majorHAnsi" w:hAnsiTheme="majorHAnsi"/>
          <w:sz w:val="24"/>
          <w:szCs w:val="24"/>
        </w:rPr>
      </w:pPr>
      <w:r>
        <w:rPr>
          <w:rFonts w:asciiTheme="majorHAnsi" w:hAnsiTheme="majorHAnsi"/>
          <w:sz w:val="24"/>
          <w:szCs w:val="24"/>
        </w:rPr>
        <w:t>It was because of negotiations between the company and the unions such as the one of 1955 that Roy and his fellow laborers were able to get better</w:t>
      </w:r>
      <w:r w:rsidR="002D37EB">
        <w:rPr>
          <w:rFonts w:asciiTheme="majorHAnsi" w:hAnsiTheme="majorHAnsi"/>
          <w:sz w:val="24"/>
          <w:szCs w:val="24"/>
        </w:rPr>
        <w:t xml:space="preserve"> benefits like</w:t>
      </w:r>
      <w:r>
        <w:rPr>
          <w:rFonts w:asciiTheme="majorHAnsi" w:hAnsiTheme="majorHAnsi"/>
          <w:sz w:val="24"/>
          <w:szCs w:val="24"/>
        </w:rPr>
        <w:t xml:space="preserve"> vacation time and later low drug and health care costs. The company</w:t>
      </w:r>
      <w:r w:rsidR="002D37EB">
        <w:rPr>
          <w:rFonts w:asciiTheme="majorHAnsi" w:hAnsiTheme="majorHAnsi"/>
          <w:sz w:val="24"/>
          <w:szCs w:val="24"/>
        </w:rPr>
        <w:t>’s</w:t>
      </w:r>
      <w:r>
        <w:rPr>
          <w:rFonts w:asciiTheme="majorHAnsi" w:hAnsiTheme="majorHAnsi"/>
          <w:sz w:val="24"/>
          <w:szCs w:val="24"/>
        </w:rPr>
        <w:t xml:space="preserve"> attempt to get through contract negotiations as quickly as </w:t>
      </w:r>
      <w:r w:rsidR="002D37EB">
        <w:rPr>
          <w:rFonts w:asciiTheme="majorHAnsi" w:hAnsiTheme="majorHAnsi"/>
          <w:sz w:val="24"/>
          <w:szCs w:val="24"/>
        </w:rPr>
        <w:t>possible is</w:t>
      </w:r>
      <w:r>
        <w:rPr>
          <w:rFonts w:asciiTheme="majorHAnsi" w:hAnsiTheme="majorHAnsi"/>
          <w:sz w:val="24"/>
          <w:szCs w:val="24"/>
        </w:rPr>
        <w:t xml:space="preserve"> not </w:t>
      </w:r>
      <w:r w:rsidR="002D37EB">
        <w:rPr>
          <w:rFonts w:asciiTheme="majorHAnsi" w:hAnsiTheme="majorHAnsi"/>
          <w:sz w:val="24"/>
          <w:szCs w:val="24"/>
        </w:rPr>
        <w:t>only</w:t>
      </w:r>
      <w:r>
        <w:rPr>
          <w:rFonts w:asciiTheme="majorHAnsi" w:hAnsiTheme="majorHAnsi"/>
          <w:sz w:val="24"/>
          <w:szCs w:val="24"/>
        </w:rPr>
        <w:t xml:space="preserve"> because they wanted to be able to get production back up and running </w:t>
      </w:r>
      <w:r w:rsidR="002D37EB">
        <w:rPr>
          <w:rFonts w:asciiTheme="majorHAnsi" w:hAnsiTheme="majorHAnsi"/>
          <w:sz w:val="24"/>
          <w:szCs w:val="24"/>
        </w:rPr>
        <w:t xml:space="preserve">or felt pressure from the union. This is can only be seen as </w:t>
      </w:r>
      <w:r w:rsidR="002D37EB">
        <w:rPr>
          <w:rFonts w:asciiTheme="majorHAnsi" w:hAnsiTheme="majorHAnsi"/>
          <w:sz w:val="24"/>
          <w:szCs w:val="24"/>
        </w:rPr>
        <w:lastRenderedPageBreak/>
        <w:t>a possible contributing factor. Rather, it was</w:t>
      </w:r>
      <w:r>
        <w:rPr>
          <w:rFonts w:asciiTheme="majorHAnsi" w:hAnsiTheme="majorHAnsi"/>
          <w:sz w:val="24"/>
          <w:szCs w:val="24"/>
        </w:rPr>
        <w:t xml:space="preserve"> because </w:t>
      </w:r>
      <w:r w:rsidR="002D37EB">
        <w:rPr>
          <w:rFonts w:asciiTheme="majorHAnsi" w:hAnsiTheme="majorHAnsi"/>
          <w:sz w:val="24"/>
          <w:szCs w:val="24"/>
        </w:rPr>
        <w:t>company officials</w:t>
      </w:r>
      <w:r>
        <w:rPr>
          <w:rFonts w:asciiTheme="majorHAnsi" w:hAnsiTheme="majorHAnsi"/>
          <w:sz w:val="24"/>
          <w:szCs w:val="24"/>
        </w:rPr>
        <w:t xml:space="preserve"> understood that it was important to work with the union to get employees a contract they were content with. When workers were receiving the benefits they wanted, they were more invested in their work. By working with the union and employees to find a balanced ground for the two parties, the company created positive relations that lasted. Although there were strikes later on, the progress that was made during this negotiation laid a fou</w:t>
      </w:r>
      <w:r w:rsidR="00A46B22">
        <w:rPr>
          <w:rFonts w:asciiTheme="majorHAnsi" w:hAnsiTheme="majorHAnsi"/>
          <w:sz w:val="24"/>
          <w:szCs w:val="24"/>
        </w:rPr>
        <w:t>ndation for working together to</w:t>
      </w:r>
      <w:r w:rsidR="00B5042A">
        <w:rPr>
          <w:rFonts w:asciiTheme="majorHAnsi" w:hAnsiTheme="majorHAnsi"/>
          <w:sz w:val="24"/>
          <w:szCs w:val="24"/>
        </w:rPr>
        <w:t xml:space="preserve"> </w:t>
      </w:r>
      <w:r>
        <w:rPr>
          <w:rFonts w:asciiTheme="majorHAnsi" w:hAnsiTheme="majorHAnsi"/>
          <w:sz w:val="24"/>
          <w:szCs w:val="24"/>
        </w:rPr>
        <w:t>improve future contracts.</w:t>
      </w:r>
      <w:r w:rsidR="002E5492">
        <w:rPr>
          <w:rFonts w:asciiTheme="majorHAnsi" w:hAnsiTheme="majorHAnsi"/>
          <w:sz w:val="24"/>
          <w:szCs w:val="24"/>
        </w:rPr>
        <w:t xml:space="preserve"> </w:t>
      </w:r>
      <w:r w:rsidR="004C0B1F">
        <w:rPr>
          <w:rFonts w:asciiTheme="majorHAnsi" w:hAnsiTheme="majorHAnsi"/>
          <w:sz w:val="24"/>
          <w:szCs w:val="24"/>
        </w:rPr>
        <w:t>Because of the positive relations the company formed with its employees, the company was able to stay strong, continuing to be one of the leading tire producers and top employers in the area until its closure in the 1990’s.</w:t>
      </w:r>
    </w:p>
    <w:p w:rsidR="002E5492" w:rsidRDefault="002E5492" w:rsidP="002E5492">
      <w:pPr>
        <w:spacing w:line="480" w:lineRule="auto"/>
        <w:ind w:firstLine="360"/>
        <w:rPr>
          <w:rFonts w:asciiTheme="majorHAnsi" w:hAnsiTheme="majorHAnsi"/>
          <w:sz w:val="24"/>
          <w:szCs w:val="24"/>
        </w:rPr>
      </w:pPr>
    </w:p>
    <w:p w:rsidR="002E5492" w:rsidRDefault="002E5492" w:rsidP="002E5492">
      <w:pPr>
        <w:spacing w:line="480" w:lineRule="auto"/>
        <w:ind w:firstLine="360"/>
        <w:rPr>
          <w:rFonts w:asciiTheme="majorHAnsi" w:hAnsiTheme="majorHAnsi"/>
          <w:sz w:val="24"/>
          <w:szCs w:val="24"/>
        </w:rPr>
      </w:pPr>
    </w:p>
    <w:p w:rsidR="00235711" w:rsidRDefault="00235711" w:rsidP="002E5492">
      <w:pPr>
        <w:spacing w:line="480" w:lineRule="auto"/>
        <w:ind w:firstLine="360"/>
        <w:rPr>
          <w:rFonts w:asciiTheme="majorHAnsi" w:hAnsiTheme="majorHAnsi"/>
          <w:sz w:val="24"/>
          <w:szCs w:val="24"/>
        </w:rPr>
      </w:pPr>
    </w:p>
    <w:p w:rsidR="00235711" w:rsidRDefault="00235711" w:rsidP="002E5492">
      <w:pPr>
        <w:spacing w:line="480" w:lineRule="auto"/>
        <w:ind w:firstLine="360"/>
        <w:rPr>
          <w:rFonts w:asciiTheme="majorHAnsi" w:hAnsiTheme="majorHAnsi"/>
          <w:sz w:val="24"/>
          <w:szCs w:val="24"/>
        </w:rPr>
      </w:pPr>
    </w:p>
    <w:p w:rsidR="00235711" w:rsidRDefault="00235711" w:rsidP="002E5492">
      <w:pPr>
        <w:spacing w:line="480" w:lineRule="auto"/>
        <w:ind w:firstLine="360"/>
        <w:rPr>
          <w:rFonts w:asciiTheme="majorHAnsi" w:hAnsiTheme="majorHAnsi"/>
          <w:sz w:val="24"/>
          <w:szCs w:val="24"/>
        </w:rPr>
      </w:pPr>
    </w:p>
    <w:p w:rsidR="00235711" w:rsidRDefault="00235711" w:rsidP="002E5492">
      <w:pPr>
        <w:spacing w:line="480" w:lineRule="auto"/>
        <w:ind w:firstLine="360"/>
        <w:rPr>
          <w:rFonts w:asciiTheme="majorHAnsi" w:hAnsiTheme="majorHAnsi"/>
          <w:sz w:val="24"/>
          <w:szCs w:val="24"/>
        </w:rPr>
      </w:pPr>
    </w:p>
    <w:p w:rsidR="00235711" w:rsidRDefault="00235711" w:rsidP="002E5492">
      <w:pPr>
        <w:spacing w:line="480" w:lineRule="auto"/>
        <w:ind w:firstLine="360"/>
        <w:rPr>
          <w:rFonts w:asciiTheme="majorHAnsi" w:hAnsiTheme="majorHAnsi"/>
          <w:sz w:val="24"/>
          <w:szCs w:val="24"/>
        </w:rPr>
      </w:pPr>
    </w:p>
    <w:p w:rsidR="002E5492" w:rsidRDefault="002E5492" w:rsidP="002E5492">
      <w:pPr>
        <w:spacing w:line="480" w:lineRule="auto"/>
        <w:ind w:firstLine="360"/>
        <w:rPr>
          <w:rFonts w:asciiTheme="majorHAnsi" w:hAnsiTheme="majorHAnsi"/>
          <w:sz w:val="24"/>
          <w:szCs w:val="24"/>
        </w:rPr>
      </w:pPr>
    </w:p>
    <w:p w:rsidR="002E5492" w:rsidRPr="002E5492" w:rsidRDefault="002E5492" w:rsidP="002E5492">
      <w:pPr>
        <w:spacing w:line="480" w:lineRule="auto"/>
        <w:ind w:firstLine="360"/>
        <w:rPr>
          <w:rFonts w:asciiTheme="majorHAnsi" w:hAnsiTheme="majorHAnsi"/>
          <w:sz w:val="24"/>
          <w:szCs w:val="24"/>
        </w:rPr>
      </w:pPr>
    </w:p>
    <w:p w:rsidR="00D47CFA" w:rsidRPr="00A076E1" w:rsidRDefault="00D47CFA" w:rsidP="00BE3015">
      <w:pPr>
        <w:pStyle w:val="Heading1"/>
      </w:pPr>
      <w:bookmarkStart w:id="14" w:name="_Toc374716492"/>
      <w:r w:rsidRPr="00A076E1">
        <w:lastRenderedPageBreak/>
        <w:t>Bibliography</w:t>
      </w:r>
      <w:bookmarkEnd w:id="14"/>
    </w:p>
    <w:p w:rsidR="00B765A1" w:rsidRPr="00B765A1" w:rsidRDefault="00D47CFA" w:rsidP="00B765A1">
      <w:pPr>
        <w:pStyle w:val="Heading2"/>
        <w:rPr>
          <w:rFonts w:eastAsia="Times New Roman"/>
        </w:rPr>
      </w:pPr>
      <w:bookmarkStart w:id="15" w:name="_Toc374716493"/>
      <w:r w:rsidRPr="0073466A">
        <w:rPr>
          <w:rFonts w:eastAsia="Times New Roman"/>
        </w:rPr>
        <w:t>Primary Sources</w:t>
      </w:r>
      <w:bookmarkEnd w:id="15"/>
    </w:p>
    <w:p w:rsidR="00F1683F" w:rsidRPr="00273C88" w:rsidRDefault="00BE3015" w:rsidP="00A076E1">
      <w:pPr>
        <w:rPr>
          <w:rFonts w:asciiTheme="majorHAnsi" w:hAnsiTheme="majorHAnsi"/>
          <w:sz w:val="24"/>
          <w:szCs w:val="24"/>
        </w:rPr>
      </w:pPr>
      <w:r w:rsidRPr="00273C88">
        <w:rPr>
          <w:rFonts w:asciiTheme="majorHAnsi" w:hAnsiTheme="majorHAnsi"/>
          <w:sz w:val="24"/>
          <w:szCs w:val="24"/>
        </w:rPr>
        <w:t>1955 Contract Negotiations—</w:t>
      </w:r>
      <w:r w:rsidR="005050F9" w:rsidRPr="00273C88">
        <w:rPr>
          <w:rFonts w:asciiTheme="majorHAnsi" w:hAnsiTheme="majorHAnsi"/>
          <w:sz w:val="24"/>
          <w:szCs w:val="24"/>
        </w:rPr>
        <w:t>Possible</w:t>
      </w:r>
      <w:r w:rsidRPr="00273C88">
        <w:rPr>
          <w:rFonts w:asciiTheme="majorHAnsi" w:hAnsiTheme="majorHAnsi"/>
          <w:sz w:val="24"/>
          <w:szCs w:val="24"/>
        </w:rPr>
        <w:t xml:space="preserve"> Strike Issues and </w:t>
      </w:r>
      <w:r w:rsidR="005050F9" w:rsidRPr="00273C88">
        <w:rPr>
          <w:rFonts w:asciiTheme="majorHAnsi" w:hAnsiTheme="majorHAnsi"/>
          <w:sz w:val="24"/>
          <w:szCs w:val="24"/>
        </w:rPr>
        <w:t>Recommended</w:t>
      </w:r>
      <w:r w:rsidRPr="00273C88">
        <w:rPr>
          <w:rFonts w:asciiTheme="majorHAnsi" w:hAnsiTheme="majorHAnsi"/>
          <w:sz w:val="24"/>
          <w:szCs w:val="24"/>
        </w:rPr>
        <w:t xml:space="preserve"> Program of </w:t>
      </w:r>
    </w:p>
    <w:p w:rsidR="00273C88" w:rsidRPr="00273C88" w:rsidRDefault="005050F9" w:rsidP="00F1683F">
      <w:pPr>
        <w:ind w:firstLine="720"/>
        <w:rPr>
          <w:rFonts w:asciiTheme="majorHAnsi" w:hAnsiTheme="majorHAnsi"/>
          <w:sz w:val="24"/>
          <w:szCs w:val="24"/>
        </w:rPr>
      </w:pPr>
      <w:proofErr w:type="gramStart"/>
      <w:r w:rsidRPr="00273C88">
        <w:rPr>
          <w:rFonts w:asciiTheme="majorHAnsi" w:hAnsiTheme="majorHAnsi"/>
          <w:sz w:val="24"/>
          <w:szCs w:val="24"/>
        </w:rPr>
        <w:t>Preparation</w:t>
      </w:r>
      <w:r w:rsidR="00BE3015" w:rsidRPr="00273C88">
        <w:rPr>
          <w:rFonts w:asciiTheme="majorHAnsi" w:hAnsiTheme="majorHAnsi"/>
          <w:sz w:val="24"/>
          <w:szCs w:val="24"/>
        </w:rPr>
        <w:t xml:space="preserve"> for </w:t>
      </w:r>
      <w:r w:rsidRPr="00273C88">
        <w:rPr>
          <w:rFonts w:asciiTheme="majorHAnsi" w:hAnsiTheme="majorHAnsi"/>
          <w:sz w:val="24"/>
          <w:szCs w:val="24"/>
        </w:rPr>
        <w:t>Bargaining</w:t>
      </w:r>
      <w:r w:rsidR="0068272F" w:rsidRPr="00273C88">
        <w:rPr>
          <w:rFonts w:asciiTheme="majorHAnsi" w:hAnsiTheme="majorHAnsi"/>
          <w:sz w:val="24"/>
          <w:szCs w:val="24"/>
        </w:rPr>
        <w:t>.</w:t>
      </w:r>
      <w:proofErr w:type="gramEnd"/>
      <w:r w:rsidR="0068272F" w:rsidRPr="00273C88">
        <w:rPr>
          <w:rFonts w:asciiTheme="majorHAnsi" w:hAnsiTheme="majorHAnsi"/>
          <w:sz w:val="24"/>
          <w:szCs w:val="24"/>
        </w:rPr>
        <w:t xml:space="preserve"> </w:t>
      </w:r>
      <w:proofErr w:type="gramStart"/>
      <w:r w:rsidR="0068272F" w:rsidRPr="00273C88">
        <w:rPr>
          <w:rFonts w:asciiTheme="majorHAnsi" w:hAnsiTheme="majorHAnsi"/>
          <w:sz w:val="24"/>
          <w:szCs w:val="24"/>
        </w:rPr>
        <w:t xml:space="preserve">Nov18, 1954, </w:t>
      </w:r>
      <w:r w:rsidR="00273C88" w:rsidRPr="00273C88">
        <w:rPr>
          <w:rFonts w:asciiTheme="majorHAnsi" w:hAnsiTheme="majorHAnsi"/>
          <w:sz w:val="24"/>
          <w:szCs w:val="24"/>
        </w:rPr>
        <w:t>Uniroyal Collection.</w:t>
      </w:r>
      <w:proofErr w:type="gramEnd"/>
      <w:r w:rsidR="00273C88" w:rsidRPr="00273C88">
        <w:rPr>
          <w:rFonts w:asciiTheme="majorHAnsi" w:hAnsiTheme="majorHAnsi"/>
          <w:sz w:val="24"/>
          <w:szCs w:val="24"/>
        </w:rPr>
        <w:t xml:space="preserve"> </w:t>
      </w:r>
      <w:proofErr w:type="gramStart"/>
      <w:r w:rsidR="0068272F" w:rsidRPr="00273C88">
        <w:rPr>
          <w:rFonts w:asciiTheme="majorHAnsi" w:hAnsiTheme="majorHAnsi"/>
          <w:sz w:val="24"/>
          <w:szCs w:val="24"/>
        </w:rPr>
        <w:t>Box 41 Folder 9</w:t>
      </w:r>
      <w:r w:rsidR="00273C88" w:rsidRPr="00273C88">
        <w:rPr>
          <w:rFonts w:asciiTheme="majorHAnsi" w:hAnsiTheme="majorHAnsi"/>
          <w:sz w:val="24"/>
          <w:szCs w:val="24"/>
        </w:rPr>
        <w:t>.</w:t>
      </w:r>
      <w:proofErr w:type="gramEnd"/>
      <w:r w:rsidR="00273C88" w:rsidRPr="00273C88">
        <w:rPr>
          <w:rFonts w:asciiTheme="majorHAnsi" w:hAnsiTheme="majorHAnsi"/>
          <w:sz w:val="24"/>
          <w:szCs w:val="24"/>
        </w:rPr>
        <w:t xml:space="preserve"> </w:t>
      </w:r>
    </w:p>
    <w:p w:rsidR="00BE3015" w:rsidRPr="00273C88" w:rsidRDefault="00273C88" w:rsidP="00F1683F">
      <w:pPr>
        <w:ind w:firstLine="720"/>
        <w:rPr>
          <w:rFonts w:asciiTheme="majorHAnsi" w:hAnsiTheme="majorHAnsi"/>
          <w:sz w:val="24"/>
          <w:szCs w:val="24"/>
        </w:rPr>
      </w:pPr>
      <w:r w:rsidRPr="00273C88">
        <w:rPr>
          <w:rFonts w:asciiTheme="majorHAnsi" w:hAnsiTheme="majorHAnsi"/>
          <w:sz w:val="24"/>
          <w:szCs w:val="24"/>
        </w:rPr>
        <w:t xml:space="preserve">University of Wisconsin- Eau Claire Special Collection </w:t>
      </w:r>
    </w:p>
    <w:p w:rsidR="00F1683F" w:rsidRDefault="00DC77FD" w:rsidP="00A076E1">
      <w:pPr>
        <w:rPr>
          <w:rFonts w:asciiTheme="majorHAnsi" w:hAnsiTheme="majorHAnsi"/>
          <w:i/>
          <w:iCs/>
          <w:sz w:val="24"/>
          <w:szCs w:val="24"/>
        </w:rPr>
      </w:pPr>
      <w:proofErr w:type="gramStart"/>
      <w:r w:rsidRPr="00330815">
        <w:rPr>
          <w:rFonts w:asciiTheme="majorHAnsi" w:hAnsiTheme="majorHAnsi"/>
          <w:sz w:val="24"/>
          <w:szCs w:val="24"/>
        </w:rPr>
        <w:t>Brown, Roy G., Stanley Rosebud Rosen, and Nancy Brown-Martinez.</w:t>
      </w:r>
      <w:proofErr w:type="gramEnd"/>
      <w:r w:rsidRPr="00330815">
        <w:rPr>
          <w:rFonts w:asciiTheme="majorHAnsi" w:hAnsiTheme="majorHAnsi"/>
          <w:sz w:val="24"/>
          <w:szCs w:val="24"/>
        </w:rPr>
        <w:t xml:space="preserve"> </w:t>
      </w:r>
      <w:proofErr w:type="gramStart"/>
      <w:r w:rsidRPr="00330815">
        <w:rPr>
          <w:rFonts w:asciiTheme="majorHAnsi" w:hAnsiTheme="majorHAnsi"/>
          <w:i/>
          <w:iCs/>
          <w:sz w:val="24"/>
          <w:szCs w:val="24"/>
        </w:rPr>
        <w:t>Oral History Roy G.</w:t>
      </w:r>
      <w:proofErr w:type="gramEnd"/>
      <w:r w:rsidRPr="00330815">
        <w:rPr>
          <w:rFonts w:asciiTheme="majorHAnsi" w:hAnsiTheme="majorHAnsi"/>
          <w:i/>
          <w:iCs/>
          <w:sz w:val="24"/>
          <w:szCs w:val="24"/>
        </w:rPr>
        <w:t xml:space="preserve"> </w:t>
      </w:r>
    </w:p>
    <w:p w:rsidR="00DC77FD" w:rsidRPr="00330815" w:rsidRDefault="00DC77FD" w:rsidP="00F1683F">
      <w:pPr>
        <w:ind w:firstLine="720"/>
        <w:rPr>
          <w:rFonts w:asciiTheme="majorHAnsi" w:hAnsiTheme="majorHAnsi"/>
          <w:sz w:val="24"/>
          <w:szCs w:val="24"/>
          <w:highlight w:val="yellow"/>
        </w:rPr>
      </w:pPr>
      <w:r w:rsidRPr="00330815">
        <w:rPr>
          <w:rFonts w:asciiTheme="majorHAnsi" w:hAnsiTheme="majorHAnsi"/>
          <w:i/>
          <w:iCs/>
          <w:sz w:val="24"/>
          <w:szCs w:val="24"/>
        </w:rPr>
        <w:t>Brown, Belen, N.M</w:t>
      </w:r>
      <w:r w:rsidRPr="00330815">
        <w:rPr>
          <w:rFonts w:asciiTheme="majorHAnsi" w:hAnsiTheme="majorHAnsi"/>
          <w:sz w:val="24"/>
          <w:szCs w:val="24"/>
        </w:rPr>
        <w:t>. Santa Fe, N.M.: Rosebud Video Productions, 2003.</w:t>
      </w:r>
    </w:p>
    <w:p w:rsidR="00F1683F" w:rsidRPr="00273C88" w:rsidRDefault="00CB6AB1" w:rsidP="00A076E1">
      <w:pPr>
        <w:rPr>
          <w:rFonts w:asciiTheme="majorHAnsi" w:hAnsiTheme="majorHAnsi"/>
          <w:sz w:val="24"/>
          <w:szCs w:val="24"/>
        </w:rPr>
      </w:pPr>
      <w:r w:rsidRPr="00273C88">
        <w:rPr>
          <w:rFonts w:asciiTheme="majorHAnsi" w:hAnsiTheme="majorHAnsi"/>
          <w:sz w:val="24"/>
          <w:szCs w:val="24"/>
        </w:rPr>
        <w:t>Company Wide Strike- April, 1955, Eau Claire Plant, April 8</w:t>
      </w:r>
      <w:r w:rsidRPr="00273C88">
        <w:rPr>
          <w:rFonts w:asciiTheme="majorHAnsi" w:hAnsiTheme="majorHAnsi"/>
          <w:sz w:val="24"/>
          <w:szCs w:val="24"/>
          <w:vertAlign w:val="superscript"/>
        </w:rPr>
        <w:t>th</w:t>
      </w:r>
      <w:r w:rsidR="00273C88">
        <w:rPr>
          <w:rFonts w:asciiTheme="majorHAnsi" w:hAnsiTheme="majorHAnsi"/>
          <w:sz w:val="24"/>
          <w:szCs w:val="24"/>
        </w:rPr>
        <w:t xml:space="preserve"> 1955.</w:t>
      </w:r>
      <w:r w:rsidRPr="00273C88">
        <w:rPr>
          <w:rFonts w:asciiTheme="majorHAnsi" w:hAnsiTheme="majorHAnsi"/>
          <w:sz w:val="24"/>
          <w:szCs w:val="24"/>
        </w:rPr>
        <w:t xml:space="preserve"> </w:t>
      </w:r>
      <w:proofErr w:type="gramStart"/>
      <w:r w:rsidRPr="00273C88">
        <w:rPr>
          <w:rFonts w:asciiTheme="majorHAnsi" w:hAnsiTheme="majorHAnsi"/>
          <w:sz w:val="24"/>
          <w:szCs w:val="24"/>
        </w:rPr>
        <w:t>Uniroyal Files</w:t>
      </w:r>
      <w:r w:rsidR="00273C88">
        <w:rPr>
          <w:rFonts w:asciiTheme="majorHAnsi" w:hAnsiTheme="majorHAnsi"/>
          <w:sz w:val="24"/>
          <w:szCs w:val="24"/>
        </w:rPr>
        <w:t>.</w:t>
      </w:r>
      <w:proofErr w:type="gramEnd"/>
      <w:r w:rsidRPr="00273C88">
        <w:rPr>
          <w:rFonts w:asciiTheme="majorHAnsi" w:hAnsiTheme="majorHAnsi"/>
          <w:sz w:val="24"/>
          <w:szCs w:val="24"/>
        </w:rPr>
        <w:t xml:space="preserve"> Box 42 </w:t>
      </w:r>
    </w:p>
    <w:p w:rsidR="004819DA" w:rsidRDefault="00CB6AB1" w:rsidP="004819DA">
      <w:pPr>
        <w:ind w:firstLine="720"/>
        <w:rPr>
          <w:rFonts w:asciiTheme="majorHAnsi" w:hAnsiTheme="majorHAnsi"/>
          <w:sz w:val="24"/>
          <w:szCs w:val="24"/>
        </w:rPr>
      </w:pPr>
      <w:proofErr w:type="gramStart"/>
      <w:r w:rsidRPr="00273C88">
        <w:rPr>
          <w:rFonts w:asciiTheme="majorHAnsi" w:hAnsiTheme="majorHAnsi"/>
          <w:sz w:val="24"/>
          <w:szCs w:val="24"/>
        </w:rPr>
        <w:t>Folder 11</w:t>
      </w:r>
      <w:r w:rsidR="00273C88">
        <w:rPr>
          <w:rFonts w:asciiTheme="majorHAnsi" w:hAnsiTheme="majorHAnsi"/>
          <w:sz w:val="24"/>
          <w:szCs w:val="24"/>
        </w:rPr>
        <w:t>.</w:t>
      </w:r>
      <w:proofErr w:type="gramEnd"/>
      <w:r w:rsidR="00273C88">
        <w:rPr>
          <w:rFonts w:asciiTheme="majorHAnsi" w:hAnsiTheme="majorHAnsi"/>
          <w:sz w:val="24"/>
          <w:szCs w:val="24"/>
        </w:rPr>
        <w:t xml:space="preserve"> </w:t>
      </w:r>
      <w:proofErr w:type="gramStart"/>
      <w:r w:rsidR="00273C88">
        <w:rPr>
          <w:rFonts w:asciiTheme="majorHAnsi" w:hAnsiTheme="majorHAnsi"/>
          <w:sz w:val="24"/>
          <w:szCs w:val="24"/>
        </w:rPr>
        <w:t>University of Wisconsin- Eau Claire Special Collections.</w:t>
      </w:r>
      <w:proofErr w:type="gramEnd"/>
    </w:p>
    <w:p w:rsidR="00F1683F" w:rsidRPr="00AB713C" w:rsidRDefault="00357D04" w:rsidP="00A076E1">
      <w:pPr>
        <w:rPr>
          <w:rFonts w:asciiTheme="majorHAnsi" w:hAnsiTheme="majorHAnsi"/>
          <w:sz w:val="24"/>
          <w:szCs w:val="24"/>
        </w:rPr>
      </w:pPr>
      <w:proofErr w:type="gramStart"/>
      <w:r w:rsidRPr="00AB713C">
        <w:rPr>
          <w:rFonts w:asciiTheme="majorHAnsi" w:hAnsiTheme="majorHAnsi"/>
          <w:sz w:val="24"/>
          <w:szCs w:val="24"/>
        </w:rPr>
        <w:t>Dawson Sam.</w:t>
      </w:r>
      <w:proofErr w:type="gramEnd"/>
      <w:r w:rsidRPr="00AB713C">
        <w:rPr>
          <w:rFonts w:asciiTheme="majorHAnsi" w:hAnsiTheme="majorHAnsi"/>
          <w:sz w:val="24"/>
          <w:szCs w:val="24"/>
        </w:rPr>
        <w:t xml:space="preserve"> “Auto Industry </w:t>
      </w:r>
      <w:proofErr w:type="spellStart"/>
      <w:r w:rsidRPr="00AB713C">
        <w:rPr>
          <w:rFonts w:asciiTheme="majorHAnsi" w:hAnsiTheme="majorHAnsi"/>
          <w:sz w:val="24"/>
          <w:szCs w:val="24"/>
        </w:rPr>
        <w:t>Tieup</w:t>
      </w:r>
      <w:proofErr w:type="spellEnd"/>
      <w:r w:rsidRPr="00AB713C">
        <w:rPr>
          <w:rFonts w:asciiTheme="majorHAnsi" w:hAnsiTheme="majorHAnsi"/>
          <w:sz w:val="24"/>
          <w:szCs w:val="24"/>
        </w:rPr>
        <w:t xml:space="preserve"> Would Be Serious.” Eau Claire Leader Telegram, April 1, </w:t>
      </w:r>
    </w:p>
    <w:p w:rsidR="00357D04" w:rsidRPr="002E62B1" w:rsidRDefault="00357D04" w:rsidP="002E62B1">
      <w:pPr>
        <w:ind w:firstLine="720"/>
        <w:rPr>
          <w:rFonts w:asciiTheme="majorHAnsi" w:hAnsiTheme="majorHAnsi"/>
          <w:sz w:val="24"/>
          <w:szCs w:val="24"/>
        </w:rPr>
      </w:pPr>
      <w:r w:rsidRPr="00AB713C">
        <w:rPr>
          <w:rFonts w:asciiTheme="majorHAnsi" w:hAnsiTheme="majorHAnsi"/>
          <w:sz w:val="24"/>
          <w:szCs w:val="24"/>
        </w:rPr>
        <w:t xml:space="preserve">1955. Microfilm, University of Wisconsin- Eau Claire </w:t>
      </w:r>
      <w:r w:rsidR="00AB713C">
        <w:rPr>
          <w:rFonts w:asciiTheme="majorHAnsi" w:hAnsiTheme="majorHAnsi"/>
          <w:sz w:val="24"/>
          <w:szCs w:val="24"/>
        </w:rPr>
        <w:t xml:space="preserve">Special </w:t>
      </w:r>
      <w:r w:rsidR="002E62B1">
        <w:rPr>
          <w:rFonts w:asciiTheme="majorHAnsi" w:hAnsiTheme="majorHAnsi"/>
          <w:sz w:val="24"/>
          <w:szCs w:val="24"/>
        </w:rPr>
        <w:t>Collection</w:t>
      </w:r>
    </w:p>
    <w:p w:rsidR="002E62B1" w:rsidRDefault="00A076E1" w:rsidP="00AB713C">
      <w:pPr>
        <w:rPr>
          <w:rFonts w:asciiTheme="majorHAnsi" w:hAnsiTheme="majorHAnsi"/>
          <w:sz w:val="24"/>
          <w:szCs w:val="24"/>
        </w:rPr>
      </w:pPr>
      <w:r w:rsidRPr="00955AD3">
        <w:rPr>
          <w:rFonts w:asciiTheme="majorHAnsi" w:hAnsiTheme="majorHAnsi"/>
          <w:sz w:val="24"/>
          <w:szCs w:val="24"/>
        </w:rPr>
        <w:t>Employee Relations Preparation for Negotiations- Detroit Plant Jan 25, 1955</w:t>
      </w:r>
      <w:r w:rsidR="00AB713C" w:rsidRPr="00955AD3">
        <w:rPr>
          <w:rFonts w:asciiTheme="majorHAnsi" w:hAnsiTheme="majorHAnsi"/>
          <w:sz w:val="24"/>
          <w:szCs w:val="24"/>
        </w:rPr>
        <w:t xml:space="preserve">. Uniroyal </w:t>
      </w:r>
    </w:p>
    <w:p w:rsidR="00A076E1" w:rsidRPr="00955AD3" w:rsidRDefault="00AB713C" w:rsidP="002E62B1">
      <w:pPr>
        <w:ind w:firstLine="720"/>
        <w:rPr>
          <w:rFonts w:asciiTheme="majorHAnsi" w:hAnsiTheme="majorHAnsi"/>
          <w:sz w:val="24"/>
          <w:szCs w:val="24"/>
        </w:rPr>
      </w:pPr>
      <w:proofErr w:type="gramStart"/>
      <w:r w:rsidRPr="00955AD3">
        <w:rPr>
          <w:rFonts w:asciiTheme="majorHAnsi" w:hAnsiTheme="majorHAnsi"/>
          <w:sz w:val="24"/>
          <w:szCs w:val="24"/>
        </w:rPr>
        <w:t>Collection.</w:t>
      </w:r>
      <w:proofErr w:type="gramEnd"/>
      <w:r w:rsidR="00143BF4" w:rsidRPr="00955AD3">
        <w:rPr>
          <w:rFonts w:asciiTheme="majorHAnsi" w:hAnsiTheme="majorHAnsi"/>
          <w:sz w:val="24"/>
          <w:szCs w:val="24"/>
        </w:rPr>
        <w:t xml:space="preserve"> </w:t>
      </w:r>
      <w:proofErr w:type="gramStart"/>
      <w:r w:rsidR="00143BF4" w:rsidRPr="00955AD3">
        <w:rPr>
          <w:rFonts w:asciiTheme="majorHAnsi" w:hAnsiTheme="majorHAnsi"/>
          <w:sz w:val="24"/>
          <w:szCs w:val="24"/>
        </w:rPr>
        <w:t>Box 41 Folder 9</w:t>
      </w:r>
      <w:r w:rsidRPr="00955AD3">
        <w:rPr>
          <w:rFonts w:asciiTheme="majorHAnsi" w:hAnsiTheme="majorHAnsi"/>
          <w:sz w:val="24"/>
          <w:szCs w:val="24"/>
        </w:rPr>
        <w:t>.</w:t>
      </w:r>
      <w:proofErr w:type="gramEnd"/>
      <w:r w:rsidRPr="00955AD3">
        <w:rPr>
          <w:rFonts w:asciiTheme="majorHAnsi" w:hAnsiTheme="majorHAnsi"/>
          <w:sz w:val="24"/>
          <w:szCs w:val="24"/>
        </w:rPr>
        <w:t xml:space="preserve"> University of Wisconsin- Eau Claire Special Collection</w:t>
      </w:r>
    </w:p>
    <w:p w:rsidR="00122F45" w:rsidRDefault="00122F45" w:rsidP="00A076E1">
      <w:pPr>
        <w:rPr>
          <w:rFonts w:asciiTheme="majorHAnsi" w:hAnsiTheme="majorHAnsi"/>
          <w:sz w:val="24"/>
          <w:szCs w:val="24"/>
        </w:rPr>
      </w:pPr>
      <w:r>
        <w:rPr>
          <w:rFonts w:asciiTheme="majorHAnsi" w:hAnsiTheme="majorHAnsi"/>
          <w:sz w:val="24"/>
          <w:szCs w:val="24"/>
        </w:rPr>
        <w:t xml:space="preserve">“First Gillette Company Tire” Uniroyal Records: 1917- 1990. University of Wisconsin- Eau </w:t>
      </w:r>
    </w:p>
    <w:p w:rsidR="00122F45" w:rsidRDefault="00122F45" w:rsidP="00122F45">
      <w:pPr>
        <w:ind w:firstLine="720"/>
        <w:rPr>
          <w:rFonts w:asciiTheme="majorHAnsi" w:hAnsiTheme="majorHAnsi"/>
          <w:sz w:val="24"/>
          <w:szCs w:val="24"/>
        </w:rPr>
      </w:pPr>
      <w:proofErr w:type="gramStart"/>
      <w:r>
        <w:rPr>
          <w:rFonts w:asciiTheme="majorHAnsi" w:hAnsiTheme="majorHAnsi"/>
          <w:sz w:val="24"/>
          <w:szCs w:val="24"/>
        </w:rPr>
        <w:t>Claire Special Collections.</w:t>
      </w:r>
      <w:proofErr w:type="gramEnd"/>
      <w:r>
        <w:rPr>
          <w:rFonts w:asciiTheme="majorHAnsi" w:hAnsiTheme="majorHAnsi"/>
          <w:sz w:val="24"/>
          <w:szCs w:val="24"/>
        </w:rPr>
        <w:t xml:space="preserve"> </w:t>
      </w:r>
    </w:p>
    <w:p w:rsidR="002E62B1" w:rsidRDefault="00F1683F" w:rsidP="00A076E1">
      <w:pPr>
        <w:rPr>
          <w:rFonts w:asciiTheme="majorHAnsi" w:hAnsiTheme="majorHAnsi"/>
          <w:sz w:val="24"/>
          <w:szCs w:val="24"/>
        </w:rPr>
      </w:pPr>
      <w:r w:rsidRPr="00F1683F">
        <w:rPr>
          <w:rFonts w:asciiTheme="majorHAnsi" w:hAnsiTheme="majorHAnsi"/>
          <w:sz w:val="24"/>
          <w:szCs w:val="24"/>
        </w:rPr>
        <w:t>Rubber Plant Here One of 19 Closed”, Leader Telegram, April 2</w:t>
      </w:r>
      <w:r w:rsidRPr="00F1683F">
        <w:rPr>
          <w:rFonts w:asciiTheme="majorHAnsi" w:hAnsiTheme="majorHAnsi"/>
          <w:sz w:val="24"/>
          <w:szCs w:val="24"/>
          <w:vertAlign w:val="superscript"/>
        </w:rPr>
        <w:t>nd</w:t>
      </w:r>
      <w:r w:rsidRPr="00F1683F">
        <w:rPr>
          <w:rFonts w:asciiTheme="majorHAnsi" w:hAnsiTheme="majorHAnsi"/>
          <w:sz w:val="24"/>
          <w:szCs w:val="24"/>
        </w:rPr>
        <w:t>, 1955.</w:t>
      </w:r>
      <w:r>
        <w:t xml:space="preserve"> </w:t>
      </w:r>
      <w:proofErr w:type="gramStart"/>
      <w:r w:rsidR="002E62B1">
        <w:rPr>
          <w:rFonts w:asciiTheme="majorHAnsi" w:hAnsiTheme="majorHAnsi"/>
          <w:sz w:val="24"/>
          <w:szCs w:val="24"/>
        </w:rPr>
        <w:t>Microfilm.</w:t>
      </w:r>
      <w:proofErr w:type="gramEnd"/>
      <w:r w:rsidR="002E62B1">
        <w:rPr>
          <w:rFonts w:asciiTheme="majorHAnsi" w:hAnsiTheme="majorHAnsi"/>
          <w:sz w:val="24"/>
          <w:szCs w:val="24"/>
        </w:rPr>
        <w:t xml:space="preserve"> </w:t>
      </w:r>
    </w:p>
    <w:p w:rsidR="00F1683F" w:rsidRDefault="002E62B1" w:rsidP="002E62B1">
      <w:pPr>
        <w:ind w:firstLine="720"/>
        <w:rPr>
          <w:rFonts w:asciiTheme="majorHAnsi" w:hAnsiTheme="majorHAnsi"/>
          <w:sz w:val="24"/>
          <w:szCs w:val="24"/>
          <w:highlight w:val="yellow"/>
        </w:rPr>
      </w:pPr>
      <w:proofErr w:type="gramStart"/>
      <w:r>
        <w:rPr>
          <w:rFonts w:asciiTheme="majorHAnsi" w:hAnsiTheme="majorHAnsi"/>
          <w:sz w:val="24"/>
          <w:szCs w:val="24"/>
        </w:rPr>
        <w:t>University of Wisconsin- Eau Claire.</w:t>
      </w:r>
      <w:proofErr w:type="gramEnd"/>
      <w:r>
        <w:rPr>
          <w:rFonts w:asciiTheme="majorHAnsi" w:hAnsiTheme="majorHAnsi"/>
          <w:sz w:val="24"/>
          <w:szCs w:val="24"/>
        </w:rPr>
        <w:t xml:space="preserve"> </w:t>
      </w:r>
    </w:p>
    <w:p w:rsidR="004819DA" w:rsidRDefault="004819DA" w:rsidP="00A076E1">
      <w:pPr>
        <w:rPr>
          <w:rFonts w:asciiTheme="majorHAnsi" w:hAnsiTheme="majorHAnsi"/>
          <w:sz w:val="24"/>
          <w:szCs w:val="24"/>
        </w:rPr>
      </w:pPr>
      <w:proofErr w:type="gramStart"/>
      <w:r>
        <w:rPr>
          <w:rFonts w:asciiTheme="majorHAnsi" w:hAnsiTheme="majorHAnsi"/>
          <w:sz w:val="24"/>
          <w:szCs w:val="24"/>
        </w:rPr>
        <w:t>“Signing of 1955 Contract, New York City” Uniroyal Collection.</w:t>
      </w:r>
      <w:proofErr w:type="gramEnd"/>
      <w:r>
        <w:rPr>
          <w:rFonts w:asciiTheme="majorHAnsi" w:hAnsiTheme="majorHAnsi"/>
          <w:sz w:val="24"/>
          <w:szCs w:val="24"/>
        </w:rPr>
        <w:t xml:space="preserve"> Box 79. </w:t>
      </w:r>
      <w:proofErr w:type="gramStart"/>
      <w:r>
        <w:rPr>
          <w:rFonts w:asciiTheme="majorHAnsi" w:hAnsiTheme="majorHAnsi"/>
          <w:sz w:val="24"/>
          <w:szCs w:val="24"/>
        </w:rPr>
        <w:t>Folder 6.</w:t>
      </w:r>
      <w:proofErr w:type="gramEnd"/>
      <w:r>
        <w:rPr>
          <w:rFonts w:asciiTheme="majorHAnsi" w:hAnsiTheme="majorHAnsi"/>
          <w:sz w:val="24"/>
          <w:szCs w:val="24"/>
        </w:rPr>
        <w:t xml:space="preserve"> University </w:t>
      </w:r>
    </w:p>
    <w:p w:rsidR="004819DA" w:rsidRDefault="004819DA" w:rsidP="004819DA">
      <w:pPr>
        <w:ind w:firstLine="720"/>
        <w:rPr>
          <w:rFonts w:asciiTheme="majorHAnsi" w:hAnsiTheme="majorHAnsi"/>
          <w:sz w:val="24"/>
          <w:szCs w:val="24"/>
        </w:rPr>
      </w:pPr>
      <w:proofErr w:type="gramStart"/>
      <w:r>
        <w:rPr>
          <w:rFonts w:asciiTheme="majorHAnsi" w:hAnsiTheme="majorHAnsi"/>
          <w:sz w:val="24"/>
          <w:szCs w:val="24"/>
        </w:rPr>
        <w:t>of</w:t>
      </w:r>
      <w:proofErr w:type="gramEnd"/>
      <w:r>
        <w:rPr>
          <w:rFonts w:asciiTheme="majorHAnsi" w:hAnsiTheme="majorHAnsi"/>
          <w:sz w:val="24"/>
          <w:szCs w:val="24"/>
        </w:rPr>
        <w:t xml:space="preserve"> Wisconsin-Eau Claire Special Collections. </w:t>
      </w:r>
    </w:p>
    <w:p w:rsidR="00143BF4" w:rsidRPr="002E62B1" w:rsidRDefault="00143BF4" w:rsidP="00A076E1">
      <w:pPr>
        <w:rPr>
          <w:rFonts w:asciiTheme="majorHAnsi" w:hAnsiTheme="majorHAnsi"/>
          <w:sz w:val="24"/>
          <w:szCs w:val="24"/>
        </w:rPr>
      </w:pPr>
      <w:r w:rsidRPr="002E62B1">
        <w:rPr>
          <w:rFonts w:asciiTheme="majorHAnsi" w:hAnsiTheme="majorHAnsi"/>
          <w:sz w:val="24"/>
          <w:szCs w:val="24"/>
        </w:rPr>
        <w:t xml:space="preserve">United States Rubber Company -Company Wide Contract Negotiations, Henry Hudson </w:t>
      </w:r>
    </w:p>
    <w:p w:rsidR="002E62B1" w:rsidRDefault="00143BF4" w:rsidP="00143BF4">
      <w:pPr>
        <w:ind w:firstLine="720"/>
        <w:rPr>
          <w:rFonts w:asciiTheme="majorHAnsi" w:hAnsiTheme="majorHAnsi"/>
          <w:sz w:val="24"/>
          <w:szCs w:val="24"/>
        </w:rPr>
      </w:pPr>
      <w:proofErr w:type="gramStart"/>
      <w:r w:rsidRPr="002E62B1">
        <w:rPr>
          <w:rFonts w:asciiTheme="majorHAnsi" w:hAnsiTheme="majorHAnsi"/>
          <w:sz w:val="24"/>
          <w:szCs w:val="24"/>
        </w:rPr>
        <w:t>Hotel Meeting Minutes.</w:t>
      </w:r>
      <w:proofErr w:type="gramEnd"/>
      <w:r w:rsidRPr="00330815">
        <w:rPr>
          <w:rFonts w:asciiTheme="majorHAnsi" w:hAnsiTheme="majorHAnsi"/>
          <w:sz w:val="24"/>
          <w:szCs w:val="24"/>
        </w:rPr>
        <w:t xml:space="preserve">  </w:t>
      </w:r>
      <w:proofErr w:type="gramStart"/>
      <w:r w:rsidR="002E62B1">
        <w:rPr>
          <w:rFonts w:asciiTheme="majorHAnsi" w:hAnsiTheme="majorHAnsi"/>
          <w:sz w:val="24"/>
          <w:szCs w:val="24"/>
        </w:rPr>
        <w:t>Uniroyal Collection.</w:t>
      </w:r>
      <w:proofErr w:type="gramEnd"/>
      <w:r w:rsidR="002E62B1">
        <w:rPr>
          <w:rFonts w:asciiTheme="majorHAnsi" w:hAnsiTheme="majorHAnsi"/>
          <w:sz w:val="24"/>
          <w:szCs w:val="24"/>
        </w:rPr>
        <w:t xml:space="preserve"> </w:t>
      </w:r>
      <w:proofErr w:type="gramStart"/>
      <w:r w:rsidRPr="00330815">
        <w:rPr>
          <w:rFonts w:asciiTheme="majorHAnsi" w:hAnsiTheme="majorHAnsi"/>
          <w:sz w:val="24"/>
          <w:szCs w:val="24"/>
        </w:rPr>
        <w:t>Box 41 folder 9</w:t>
      </w:r>
      <w:r w:rsidR="002E62B1">
        <w:rPr>
          <w:rFonts w:asciiTheme="majorHAnsi" w:hAnsiTheme="majorHAnsi"/>
          <w:sz w:val="24"/>
          <w:szCs w:val="24"/>
        </w:rPr>
        <w:t>.</w:t>
      </w:r>
      <w:proofErr w:type="gramEnd"/>
      <w:r w:rsidR="002E62B1">
        <w:rPr>
          <w:rFonts w:asciiTheme="majorHAnsi" w:hAnsiTheme="majorHAnsi"/>
          <w:sz w:val="24"/>
          <w:szCs w:val="24"/>
        </w:rPr>
        <w:t xml:space="preserve"> University of </w:t>
      </w:r>
    </w:p>
    <w:p w:rsidR="00143BF4" w:rsidRDefault="002E62B1" w:rsidP="002E62B1">
      <w:pPr>
        <w:ind w:left="720"/>
        <w:rPr>
          <w:rFonts w:asciiTheme="majorHAnsi" w:hAnsiTheme="majorHAnsi"/>
          <w:sz w:val="24"/>
          <w:szCs w:val="24"/>
        </w:rPr>
      </w:pPr>
      <w:proofErr w:type="gramStart"/>
      <w:r>
        <w:rPr>
          <w:rFonts w:asciiTheme="majorHAnsi" w:hAnsiTheme="majorHAnsi"/>
          <w:sz w:val="24"/>
          <w:szCs w:val="24"/>
        </w:rPr>
        <w:t>Wisconsin- Eau Claire Special Collections.</w:t>
      </w:r>
      <w:proofErr w:type="gramEnd"/>
      <w:r>
        <w:rPr>
          <w:rFonts w:asciiTheme="majorHAnsi" w:hAnsiTheme="majorHAnsi"/>
          <w:sz w:val="24"/>
          <w:szCs w:val="24"/>
        </w:rPr>
        <w:t xml:space="preserve"> </w:t>
      </w:r>
    </w:p>
    <w:p w:rsidR="00330815" w:rsidRPr="00330815" w:rsidRDefault="00330815" w:rsidP="00330815">
      <w:pPr>
        <w:spacing w:line="480" w:lineRule="auto"/>
        <w:ind w:left="720" w:hanging="720"/>
        <w:rPr>
          <w:rFonts w:asciiTheme="majorHAnsi" w:hAnsiTheme="majorHAnsi"/>
          <w:sz w:val="24"/>
          <w:szCs w:val="24"/>
        </w:rPr>
      </w:pPr>
      <w:r>
        <w:rPr>
          <w:rFonts w:asciiTheme="majorHAnsi" w:hAnsiTheme="majorHAnsi"/>
          <w:sz w:val="24"/>
          <w:szCs w:val="24"/>
        </w:rPr>
        <w:t xml:space="preserve">“U. S. Rubber Plants Closed By Strike.” </w:t>
      </w:r>
      <w:proofErr w:type="gramStart"/>
      <w:r w:rsidRPr="00330815">
        <w:rPr>
          <w:rFonts w:asciiTheme="majorHAnsi" w:hAnsiTheme="majorHAnsi"/>
          <w:i/>
          <w:sz w:val="24"/>
          <w:szCs w:val="24"/>
        </w:rPr>
        <w:t>Reading Eagle</w:t>
      </w:r>
      <w:r>
        <w:rPr>
          <w:rFonts w:asciiTheme="majorHAnsi" w:hAnsiTheme="majorHAnsi"/>
          <w:i/>
          <w:sz w:val="24"/>
          <w:szCs w:val="24"/>
        </w:rPr>
        <w:t>.</w:t>
      </w:r>
      <w:proofErr w:type="gramEnd"/>
      <w:r>
        <w:rPr>
          <w:rFonts w:asciiTheme="majorHAnsi" w:hAnsiTheme="majorHAnsi"/>
          <w:i/>
          <w:sz w:val="24"/>
          <w:szCs w:val="24"/>
        </w:rPr>
        <w:t xml:space="preserve"> </w:t>
      </w:r>
      <w:r>
        <w:rPr>
          <w:rFonts w:asciiTheme="majorHAnsi" w:hAnsiTheme="majorHAnsi"/>
          <w:sz w:val="24"/>
          <w:szCs w:val="24"/>
        </w:rPr>
        <w:t xml:space="preserve">April 1, 1951. </w:t>
      </w:r>
      <w:proofErr w:type="gramStart"/>
      <w:r>
        <w:rPr>
          <w:rFonts w:asciiTheme="majorHAnsi" w:hAnsiTheme="majorHAnsi"/>
          <w:sz w:val="24"/>
          <w:szCs w:val="24"/>
        </w:rPr>
        <w:t>No. 64.</w:t>
      </w:r>
      <w:proofErr w:type="gramEnd"/>
      <w:r>
        <w:rPr>
          <w:rFonts w:asciiTheme="majorHAnsi" w:hAnsiTheme="majorHAnsi"/>
          <w:sz w:val="24"/>
          <w:szCs w:val="24"/>
        </w:rPr>
        <w:t xml:space="preserve"> Pg. 1 </w:t>
      </w:r>
      <w:r w:rsidRPr="00330815">
        <w:rPr>
          <w:rFonts w:asciiTheme="majorHAnsi" w:hAnsiTheme="majorHAnsi"/>
          <w:sz w:val="24"/>
          <w:szCs w:val="24"/>
        </w:rPr>
        <w:t>news.google.com/newspapers?nid=1955&amp;dat=19550401&amp;id=SAwrAAAAIBAJ&amp;sjid=VJoFAAAAIBAJ&amp;pg=3675,10385</w:t>
      </w:r>
      <w:r>
        <w:rPr>
          <w:rFonts w:asciiTheme="majorHAnsi" w:hAnsiTheme="majorHAnsi"/>
          <w:sz w:val="24"/>
          <w:szCs w:val="24"/>
        </w:rPr>
        <w:t xml:space="preserve"> (Accessed November 26, 2013)</w:t>
      </w:r>
    </w:p>
    <w:p w:rsidR="00D47CFA" w:rsidRPr="0073466A" w:rsidRDefault="00D47CFA" w:rsidP="00BE3015">
      <w:pPr>
        <w:pStyle w:val="Heading2"/>
        <w:rPr>
          <w:rFonts w:eastAsia="Times New Roman"/>
        </w:rPr>
      </w:pPr>
      <w:bookmarkStart w:id="16" w:name="_Toc374716494"/>
      <w:r>
        <w:rPr>
          <w:rFonts w:eastAsia="Times New Roman"/>
        </w:rPr>
        <w:lastRenderedPageBreak/>
        <w:t>Secondary Sources</w:t>
      </w:r>
      <w:bookmarkEnd w:id="16"/>
    </w:p>
    <w:p w:rsidR="00657416" w:rsidRPr="002246EF" w:rsidRDefault="00657416" w:rsidP="00657416">
      <w:pPr>
        <w:spacing w:before="100" w:beforeAutospacing="1" w:after="100" w:afterAutospacing="1" w:line="360" w:lineRule="auto"/>
        <w:ind w:left="720" w:hanging="720"/>
        <w:rPr>
          <w:rFonts w:asciiTheme="majorHAnsi" w:eastAsia="Times New Roman" w:hAnsiTheme="majorHAnsi" w:cs="Times New Roman"/>
          <w:sz w:val="24"/>
          <w:szCs w:val="24"/>
        </w:rPr>
      </w:pPr>
      <w:proofErr w:type="spellStart"/>
      <w:r w:rsidRPr="002246EF">
        <w:rPr>
          <w:rFonts w:asciiTheme="majorHAnsi" w:hAnsiTheme="majorHAnsi"/>
          <w:sz w:val="24"/>
          <w:szCs w:val="24"/>
        </w:rPr>
        <w:t>Barland</w:t>
      </w:r>
      <w:proofErr w:type="spellEnd"/>
      <w:r w:rsidRPr="002246EF">
        <w:rPr>
          <w:rFonts w:asciiTheme="majorHAnsi" w:hAnsiTheme="majorHAnsi"/>
          <w:sz w:val="24"/>
          <w:szCs w:val="24"/>
        </w:rPr>
        <w:t xml:space="preserve">, Lois. Sawdust City and The River Flows On. </w:t>
      </w:r>
      <w:proofErr w:type="gramStart"/>
      <w:r w:rsidRPr="002246EF">
        <w:rPr>
          <w:rFonts w:asciiTheme="majorHAnsi" w:hAnsiTheme="majorHAnsi"/>
          <w:sz w:val="24"/>
          <w:szCs w:val="24"/>
        </w:rPr>
        <w:t>Chippewa Valley Museum.</w:t>
      </w:r>
      <w:proofErr w:type="gramEnd"/>
      <w:r w:rsidRPr="002246EF">
        <w:rPr>
          <w:rFonts w:asciiTheme="majorHAnsi" w:hAnsiTheme="majorHAnsi"/>
          <w:sz w:val="24"/>
          <w:szCs w:val="24"/>
        </w:rPr>
        <w:t xml:space="preserve"> http://www.wisconsinhistory.org/dictionary/index.asp?action=view&amp;term_id=5702&amp;keyword=carver</w:t>
      </w:r>
    </w:p>
    <w:p w:rsidR="00D47CFA" w:rsidRPr="002246EF" w:rsidRDefault="00D47CFA" w:rsidP="00D47CFA">
      <w:pPr>
        <w:spacing w:before="100" w:beforeAutospacing="1" w:after="100" w:afterAutospacing="1" w:line="360" w:lineRule="auto"/>
        <w:ind w:left="720" w:hanging="720"/>
        <w:rPr>
          <w:rFonts w:asciiTheme="majorHAnsi" w:eastAsia="Times New Roman" w:hAnsiTheme="majorHAnsi" w:cs="Times New Roman"/>
          <w:sz w:val="24"/>
          <w:szCs w:val="24"/>
        </w:rPr>
      </w:pPr>
      <w:proofErr w:type="gramStart"/>
      <w:r w:rsidRPr="002246EF">
        <w:rPr>
          <w:rFonts w:asciiTheme="majorHAnsi" w:eastAsia="Times New Roman" w:hAnsiTheme="majorHAnsi" w:cs="Times New Roman"/>
          <w:sz w:val="24"/>
          <w:szCs w:val="24"/>
        </w:rPr>
        <w:t>"Congress of Industrial Organizations."</w:t>
      </w:r>
      <w:proofErr w:type="gramEnd"/>
      <w:r w:rsidRPr="002246EF">
        <w:rPr>
          <w:rFonts w:asciiTheme="majorHAnsi" w:eastAsia="Times New Roman" w:hAnsiTheme="majorHAnsi" w:cs="Times New Roman"/>
          <w:sz w:val="24"/>
          <w:szCs w:val="24"/>
        </w:rPr>
        <w:t xml:space="preserve"> The Gilder </w:t>
      </w:r>
      <w:proofErr w:type="spellStart"/>
      <w:r w:rsidRPr="002246EF">
        <w:rPr>
          <w:rFonts w:asciiTheme="majorHAnsi" w:eastAsia="Times New Roman" w:hAnsiTheme="majorHAnsi" w:cs="Times New Roman"/>
          <w:sz w:val="24"/>
          <w:szCs w:val="24"/>
        </w:rPr>
        <w:t>Lehrman</w:t>
      </w:r>
      <w:proofErr w:type="spellEnd"/>
      <w:r w:rsidRPr="002246EF">
        <w:rPr>
          <w:rFonts w:asciiTheme="majorHAnsi" w:eastAsia="Times New Roman" w:hAnsiTheme="majorHAnsi" w:cs="Times New Roman"/>
          <w:sz w:val="24"/>
          <w:szCs w:val="24"/>
        </w:rPr>
        <w:t xml:space="preserve"> Institute of American </w:t>
      </w:r>
      <w:proofErr w:type="gramStart"/>
      <w:r w:rsidRPr="002246EF">
        <w:rPr>
          <w:rFonts w:asciiTheme="majorHAnsi" w:eastAsia="Times New Roman" w:hAnsiTheme="majorHAnsi" w:cs="Times New Roman"/>
          <w:sz w:val="24"/>
          <w:szCs w:val="24"/>
        </w:rPr>
        <w:t>History .</w:t>
      </w:r>
      <w:proofErr w:type="gramEnd"/>
      <w:r w:rsidRPr="002246EF">
        <w:rPr>
          <w:rFonts w:asciiTheme="majorHAnsi" w:eastAsia="Times New Roman" w:hAnsiTheme="majorHAnsi" w:cs="Times New Roman"/>
          <w:sz w:val="24"/>
          <w:szCs w:val="24"/>
        </w:rPr>
        <w:t xml:space="preserve"> http://www.gilderlehrman.org/history-by-era/new-deal/timeline-terms/congress-industrial-organizations (accessed September 14, 2013)</w:t>
      </w:r>
    </w:p>
    <w:p w:rsidR="00E103FA" w:rsidRPr="002246EF" w:rsidRDefault="00E103FA" w:rsidP="00E103FA">
      <w:pPr>
        <w:spacing w:before="100" w:beforeAutospacing="1" w:after="100" w:afterAutospacing="1" w:line="360" w:lineRule="auto"/>
        <w:ind w:left="720" w:hanging="720"/>
        <w:rPr>
          <w:rFonts w:asciiTheme="majorHAnsi" w:eastAsia="Times New Roman" w:hAnsiTheme="majorHAnsi" w:cs="Times New Roman"/>
          <w:sz w:val="24"/>
          <w:szCs w:val="24"/>
        </w:rPr>
      </w:pPr>
      <w:proofErr w:type="spellStart"/>
      <w:proofErr w:type="gramStart"/>
      <w:r w:rsidRPr="002246EF">
        <w:rPr>
          <w:rFonts w:asciiTheme="majorHAnsi" w:eastAsia="Times New Roman" w:hAnsiTheme="majorHAnsi" w:cs="Times New Roman"/>
          <w:sz w:val="24"/>
          <w:szCs w:val="24"/>
        </w:rPr>
        <w:t>DeRosier</w:t>
      </w:r>
      <w:proofErr w:type="spellEnd"/>
      <w:r w:rsidRPr="002246EF">
        <w:rPr>
          <w:rFonts w:asciiTheme="majorHAnsi" w:eastAsia="Times New Roman" w:hAnsiTheme="majorHAnsi" w:cs="Times New Roman"/>
          <w:sz w:val="24"/>
          <w:szCs w:val="24"/>
        </w:rPr>
        <w:t>, John Baptiste.</w:t>
      </w:r>
      <w:proofErr w:type="gramEnd"/>
      <w:r w:rsidRPr="002246EF">
        <w:rPr>
          <w:rFonts w:asciiTheme="majorHAnsi" w:eastAsia="Times New Roman" w:hAnsiTheme="majorHAnsi" w:cs="Times New Roman"/>
          <w:sz w:val="24"/>
          <w:szCs w:val="24"/>
        </w:rPr>
        <w:t xml:space="preserve"> </w:t>
      </w:r>
      <w:proofErr w:type="spellStart"/>
      <w:r w:rsidRPr="002246EF">
        <w:rPr>
          <w:rFonts w:asciiTheme="majorHAnsi" w:eastAsia="Times New Roman" w:hAnsiTheme="majorHAnsi" w:cs="Times New Roman"/>
          <w:i/>
          <w:iCs/>
          <w:sz w:val="24"/>
          <w:szCs w:val="24"/>
        </w:rPr>
        <w:t>Nothin</w:t>
      </w:r>
      <w:proofErr w:type="spellEnd"/>
      <w:r w:rsidRPr="002246EF">
        <w:rPr>
          <w:rFonts w:asciiTheme="majorHAnsi" w:eastAsia="Times New Roman" w:hAnsiTheme="majorHAnsi" w:cs="Times New Roman"/>
          <w:i/>
          <w:iCs/>
          <w:sz w:val="24"/>
          <w:szCs w:val="24"/>
        </w:rPr>
        <w:t>' but a Machine: A History of the Eau Claire Rubber Workers on Strike</w:t>
      </w:r>
      <w:r w:rsidRPr="002246EF">
        <w:rPr>
          <w:rFonts w:asciiTheme="majorHAnsi" w:eastAsia="Times New Roman" w:hAnsiTheme="majorHAnsi" w:cs="Times New Roman"/>
          <w:sz w:val="24"/>
          <w:szCs w:val="24"/>
        </w:rPr>
        <w:t xml:space="preserve">. </w:t>
      </w:r>
      <w:proofErr w:type="gramStart"/>
      <w:r w:rsidRPr="002246EF">
        <w:rPr>
          <w:rFonts w:asciiTheme="majorHAnsi" w:eastAsia="Times New Roman" w:hAnsiTheme="majorHAnsi" w:cs="Times New Roman"/>
          <w:sz w:val="24"/>
          <w:szCs w:val="24"/>
        </w:rPr>
        <w:t>Thesis (M.A.--History)--University of Wisconsin--Eau Claire, 1998, 1998.</w:t>
      </w:r>
      <w:proofErr w:type="gramEnd"/>
    </w:p>
    <w:p w:rsidR="00D47CFA" w:rsidRPr="002246EF" w:rsidRDefault="00D47CFA" w:rsidP="00D47CFA">
      <w:pPr>
        <w:spacing w:before="100" w:beforeAutospacing="1" w:after="100" w:afterAutospacing="1" w:line="360" w:lineRule="auto"/>
        <w:ind w:left="720" w:hanging="720"/>
        <w:rPr>
          <w:rFonts w:asciiTheme="majorHAnsi" w:eastAsia="Times New Roman" w:hAnsiTheme="majorHAnsi" w:cs="Times New Roman"/>
          <w:sz w:val="24"/>
          <w:szCs w:val="24"/>
        </w:rPr>
      </w:pPr>
      <w:proofErr w:type="spellStart"/>
      <w:r w:rsidRPr="002246EF">
        <w:rPr>
          <w:rFonts w:asciiTheme="majorHAnsi" w:eastAsia="Times New Roman" w:hAnsiTheme="majorHAnsi" w:cs="Times New Roman"/>
          <w:sz w:val="24"/>
          <w:szCs w:val="24"/>
        </w:rPr>
        <w:t>Holter</w:t>
      </w:r>
      <w:proofErr w:type="spellEnd"/>
      <w:r w:rsidRPr="002246EF">
        <w:rPr>
          <w:rFonts w:asciiTheme="majorHAnsi" w:eastAsia="Times New Roman" w:hAnsiTheme="majorHAnsi" w:cs="Times New Roman"/>
          <w:sz w:val="24"/>
          <w:szCs w:val="24"/>
        </w:rPr>
        <w:t xml:space="preserve">, Darryl. 1999. </w:t>
      </w:r>
      <w:r w:rsidRPr="002246EF">
        <w:rPr>
          <w:rFonts w:asciiTheme="majorHAnsi" w:eastAsia="Times New Roman" w:hAnsiTheme="majorHAnsi" w:cs="Times New Roman"/>
          <w:i/>
          <w:iCs/>
          <w:sz w:val="24"/>
          <w:szCs w:val="24"/>
        </w:rPr>
        <w:t>Workers and unions in Wisconsin: a labor history anthology</w:t>
      </w:r>
      <w:r w:rsidRPr="002246EF">
        <w:rPr>
          <w:rFonts w:asciiTheme="majorHAnsi" w:eastAsia="Times New Roman" w:hAnsiTheme="majorHAnsi" w:cs="Times New Roman"/>
          <w:sz w:val="24"/>
          <w:szCs w:val="24"/>
        </w:rPr>
        <w:t>. Madison: State Historical Society of Wisconsin.</w:t>
      </w:r>
    </w:p>
    <w:p w:rsidR="00D47CFA" w:rsidRPr="002246EF" w:rsidRDefault="00D47CFA" w:rsidP="00D47CFA">
      <w:pPr>
        <w:spacing w:before="100" w:beforeAutospacing="1" w:after="100" w:afterAutospacing="1" w:line="360" w:lineRule="auto"/>
        <w:ind w:left="720" w:hanging="720"/>
        <w:rPr>
          <w:rFonts w:asciiTheme="majorHAnsi" w:eastAsia="Times New Roman" w:hAnsiTheme="majorHAnsi" w:cs="Times New Roman"/>
          <w:sz w:val="24"/>
          <w:szCs w:val="24"/>
        </w:rPr>
      </w:pPr>
      <w:r w:rsidRPr="002246EF">
        <w:rPr>
          <w:rFonts w:asciiTheme="majorHAnsi" w:eastAsia="Times New Roman" w:hAnsiTheme="majorHAnsi" w:cs="Times New Roman"/>
          <w:sz w:val="24"/>
          <w:szCs w:val="24"/>
        </w:rPr>
        <w:t xml:space="preserve">"Labor History Time </w:t>
      </w:r>
      <w:proofErr w:type="gramStart"/>
      <w:r w:rsidRPr="002246EF">
        <w:rPr>
          <w:rFonts w:asciiTheme="majorHAnsi" w:eastAsia="Times New Roman" w:hAnsiTheme="majorHAnsi" w:cs="Times New Roman"/>
          <w:sz w:val="24"/>
          <w:szCs w:val="24"/>
        </w:rPr>
        <w:t>Line ."</w:t>
      </w:r>
      <w:proofErr w:type="gramEnd"/>
      <w:r w:rsidRPr="002246EF">
        <w:rPr>
          <w:rFonts w:asciiTheme="majorHAnsi" w:eastAsia="Times New Roman" w:hAnsiTheme="majorHAnsi" w:cs="Times New Roman"/>
          <w:sz w:val="24"/>
          <w:szCs w:val="24"/>
        </w:rPr>
        <w:t xml:space="preserve"> </w:t>
      </w:r>
      <w:proofErr w:type="gramStart"/>
      <w:r w:rsidRPr="002246EF">
        <w:rPr>
          <w:rFonts w:asciiTheme="majorHAnsi" w:eastAsia="Times New Roman" w:hAnsiTheme="majorHAnsi" w:cs="Times New Roman"/>
          <w:sz w:val="24"/>
          <w:szCs w:val="24"/>
        </w:rPr>
        <w:t>ALF-CIO Americas Unions.</w:t>
      </w:r>
      <w:proofErr w:type="gramEnd"/>
      <w:r w:rsidRPr="002246EF">
        <w:rPr>
          <w:rFonts w:asciiTheme="majorHAnsi" w:eastAsia="Times New Roman" w:hAnsiTheme="majorHAnsi" w:cs="Times New Roman"/>
          <w:sz w:val="24"/>
          <w:szCs w:val="24"/>
        </w:rPr>
        <w:t xml:space="preserve">  September 17, 2013. &lt;http://www.aflcio.org/About/Our-History/Labor-History-Timeline&gt;.   </w:t>
      </w:r>
    </w:p>
    <w:p w:rsidR="00E6335C" w:rsidRPr="002246EF" w:rsidRDefault="00E6335C" w:rsidP="00E6335C">
      <w:pPr>
        <w:rPr>
          <w:rFonts w:asciiTheme="majorHAnsi" w:hAnsiTheme="majorHAnsi"/>
          <w:sz w:val="24"/>
          <w:szCs w:val="24"/>
        </w:rPr>
      </w:pPr>
      <w:proofErr w:type="gramStart"/>
      <w:r w:rsidRPr="002246EF">
        <w:rPr>
          <w:rFonts w:asciiTheme="majorHAnsi" w:hAnsiTheme="majorHAnsi"/>
          <w:sz w:val="24"/>
          <w:szCs w:val="24"/>
        </w:rPr>
        <w:t xml:space="preserve">Local #19 Finding Aid, Uniroyal, </w:t>
      </w:r>
      <w:proofErr w:type="spellStart"/>
      <w:r w:rsidRPr="002246EF">
        <w:rPr>
          <w:rFonts w:asciiTheme="majorHAnsi" w:hAnsiTheme="majorHAnsi"/>
          <w:sz w:val="24"/>
          <w:szCs w:val="24"/>
        </w:rPr>
        <w:t>inc.</w:t>
      </w:r>
      <w:proofErr w:type="spellEnd"/>
      <w:r w:rsidRPr="002246EF">
        <w:rPr>
          <w:rFonts w:asciiTheme="majorHAnsi" w:hAnsiTheme="majorHAnsi"/>
          <w:sz w:val="24"/>
          <w:szCs w:val="24"/>
        </w:rPr>
        <w:t xml:space="preserve"> </w:t>
      </w:r>
      <w:r w:rsidRPr="002246EF">
        <w:rPr>
          <w:rFonts w:asciiTheme="majorHAnsi" w:hAnsiTheme="majorHAnsi"/>
          <w:i/>
          <w:iCs/>
          <w:sz w:val="24"/>
          <w:szCs w:val="24"/>
        </w:rPr>
        <w:t xml:space="preserve">Uniroyal, </w:t>
      </w:r>
      <w:proofErr w:type="spellStart"/>
      <w:r w:rsidRPr="002246EF">
        <w:rPr>
          <w:rFonts w:asciiTheme="majorHAnsi" w:hAnsiTheme="majorHAnsi"/>
          <w:i/>
          <w:iCs/>
          <w:sz w:val="24"/>
          <w:szCs w:val="24"/>
        </w:rPr>
        <w:t>inc.</w:t>
      </w:r>
      <w:proofErr w:type="spellEnd"/>
      <w:r w:rsidRPr="002246EF">
        <w:rPr>
          <w:rFonts w:asciiTheme="majorHAnsi" w:hAnsiTheme="majorHAnsi"/>
          <w:i/>
          <w:iCs/>
          <w:sz w:val="24"/>
          <w:szCs w:val="24"/>
        </w:rPr>
        <w:t xml:space="preserve"> Eau Claire plant records</w:t>
      </w:r>
      <w:r w:rsidRPr="002246EF">
        <w:rPr>
          <w:rFonts w:asciiTheme="majorHAnsi" w:hAnsiTheme="majorHAnsi"/>
          <w:sz w:val="24"/>
          <w:szCs w:val="24"/>
        </w:rPr>
        <w:t>.</w:t>
      </w:r>
      <w:proofErr w:type="gramEnd"/>
      <w:r w:rsidRPr="002246EF">
        <w:rPr>
          <w:rFonts w:asciiTheme="majorHAnsi" w:hAnsiTheme="majorHAnsi"/>
          <w:sz w:val="24"/>
          <w:szCs w:val="24"/>
        </w:rPr>
        <w:t xml:space="preserve"> 1917. </w:t>
      </w:r>
      <w:r w:rsidR="0079763F" w:rsidRPr="002246EF">
        <w:rPr>
          <w:rFonts w:asciiTheme="majorHAnsi" w:hAnsiTheme="majorHAnsi"/>
          <w:sz w:val="24"/>
          <w:szCs w:val="24"/>
        </w:rPr>
        <w:t xml:space="preserve"> </w:t>
      </w:r>
    </w:p>
    <w:p w:rsidR="00E6335C" w:rsidRPr="002246EF" w:rsidRDefault="0079763F" w:rsidP="00E6335C">
      <w:pPr>
        <w:ind w:firstLine="720"/>
        <w:rPr>
          <w:rStyle w:val="Hyperlink"/>
          <w:rFonts w:asciiTheme="majorHAnsi" w:hAnsiTheme="majorHAnsi"/>
          <w:sz w:val="24"/>
          <w:szCs w:val="24"/>
        </w:rPr>
      </w:pPr>
      <w:r w:rsidRPr="002246EF">
        <w:rPr>
          <w:rFonts w:asciiTheme="majorHAnsi" w:hAnsiTheme="majorHAnsi"/>
          <w:sz w:val="24"/>
          <w:szCs w:val="24"/>
        </w:rPr>
        <w:t>http://digicoll.library.wisc.edu/cgi/f/findaid/findaid-</w:t>
      </w:r>
    </w:p>
    <w:p w:rsidR="0079763F" w:rsidRPr="002246EF" w:rsidRDefault="0079763F" w:rsidP="00E6335C">
      <w:pPr>
        <w:ind w:firstLine="720"/>
        <w:rPr>
          <w:rFonts w:asciiTheme="majorHAnsi" w:hAnsiTheme="majorHAnsi"/>
          <w:color w:val="0000FF"/>
          <w:sz w:val="24"/>
          <w:szCs w:val="24"/>
          <w:u w:val="single"/>
        </w:rPr>
      </w:pPr>
      <w:proofErr w:type="spellStart"/>
      <w:proofErr w:type="gramStart"/>
      <w:r w:rsidRPr="002246EF">
        <w:rPr>
          <w:rFonts w:asciiTheme="majorHAnsi" w:hAnsiTheme="majorHAnsi"/>
          <w:sz w:val="24"/>
          <w:szCs w:val="24"/>
        </w:rPr>
        <w:t>idx?</w:t>
      </w:r>
      <w:proofErr w:type="gramEnd"/>
      <w:r w:rsidRPr="002246EF">
        <w:rPr>
          <w:rFonts w:asciiTheme="majorHAnsi" w:hAnsiTheme="majorHAnsi"/>
          <w:sz w:val="24"/>
          <w:szCs w:val="24"/>
        </w:rPr>
        <w:t>c</w:t>
      </w:r>
      <w:proofErr w:type="spellEnd"/>
      <w:r w:rsidRPr="002246EF">
        <w:rPr>
          <w:rFonts w:asciiTheme="majorHAnsi" w:hAnsiTheme="majorHAnsi"/>
          <w:sz w:val="24"/>
          <w:szCs w:val="24"/>
        </w:rPr>
        <w:t>=</w:t>
      </w:r>
      <w:proofErr w:type="spellStart"/>
      <w:r w:rsidRPr="002246EF">
        <w:rPr>
          <w:rFonts w:asciiTheme="majorHAnsi" w:hAnsiTheme="majorHAnsi"/>
          <w:sz w:val="24"/>
          <w:szCs w:val="24"/>
        </w:rPr>
        <w:t>wiarchives;view</w:t>
      </w:r>
      <w:proofErr w:type="spellEnd"/>
      <w:r w:rsidRPr="002246EF">
        <w:rPr>
          <w:rFonts w:asciiTheme="majorHAnsi" w:hAnsiTheme="majorHAnsi"/>
          <w:sz w:val="24"/>
          <w:szCs w:val="24"/>
        </w:rPr>
        <w:t>=</w:t>
      </w:r>
      <w:proofErr w:type="spellStart"/>
      <w:r w:rsidRPr="002246EF">
        <w:rPr>
          <w:rFonts w:asciiTheme="majorHAnsi" w:hAnsiTheme="majorHAnsi"/>
          <w:sz w:val="24"/>
          <w:szCs w:val="24"/>
        </w:rPr>
        <w:t>reslist;subview</w:t>
      </w:r>
      <w:proofErr w:type="spellEnd"/>
      <w:r w:rsidRPr="002246EF">
        <w:rPr>
          <w:rFonts w:asciiTheme="majorHAnsi" w:hAnsiTheme="majorHAnsi"/>
          <w:sz w:val="24"/>
          <w:szCs w:val="24"/>
        </w:rPr>
        <w:t>=</w:t>
      </w:r>
      <w:proofErr w:type="spellStart"/>
      <w:r w:rsidRPr="002246EF">
        <w:rPr>
          <w:rFonts w:asciiTheme="majorHAnsi" w:hAnsiTheme="majorHAnsi"/>
          <w:sz w:val="24"/>
          <w:szCs w:val="24"/>
        </w:rPr>
        <w:t>standard;didno</w:t>
      </w:r>
      <w:proofErr w:type="spellEnd"/>
      <w:r w:rsidRPr="002246EF">
        <w:rPr>
          <w:rFonts w:asciiTheme="majorHAnsi" w:hAnsiTheme="majorHAnsi"/>
          <w:sz w:val="24"/>
          <w:szCs w:val="24"/>
        </w:rPr>
        <w:t>=</w:t>
      </w:r>
      <w:proofErr w:type="spellStart"/>
      <w:r w:rsidRPr="002246EF">
        <w:rPr>
          <w:rFonts w:asciiTheme="majorHAnsi" w:hAnsiTheme="majorHAnsi"/>
          <w:sz w:val="24"/>
          <w:szCs w:val="24"/>
        </w:rPr>
        <w:t>uw-whs</w:t>
      </w:r>
      <w:proofErr w:type="spellEnd"/>
      <w:r w:rsidRPr="002246EF">
        <w:rPr>
          <w:rFonts w:asciiTheme="majorHAnsi" w:hAnsiTheme="majorHAnsi"/>
          <w:sz w:val="24"/>
          <w:szCs w:val="24"/>
        </w:rPr>
        <w:t>-</w:t>
      </w:r>
    </w:p>
    <w:p w:rsidR="0079763F" w:rsidRPr="002246EF" w:rsidRDefault="0079763F" w:rsidP="000E1221">
      <w:pPr>
        <w:ind w:firstLine="720"/>
        <w:rPr>
          <w:rFonts w:asciiTheme="majorHAnsi" w:hAnsiTheme="majorHAnsi"/>
          <w:sz w:val="24"/>
          <w:szCs w:val="24"/>
        </w:rPr>
      </w:pPr>
      <w:r w:rsidRPr="002246EF">
        <w:rPr>
          <w:rFonts w:asciiTheme="majorHAnsi" w:hAnsiTheme="majorHAnsi"/>
          <w:sz w:val="24"/>
          <w:szCs w:val="24"/>
        </w:rPr>
        <w:t>ec00aa</w:t>
      </w:r>
      <w:proofErr w:type="gramStart"/>
      <w:r w:rsidRPr="002246EF">
        <w:rPr>
          <w:rFonts w:asciiTheme="majorHAnsi" w:hAnsiTheme="majorHAnsi"/>
          <w:sz w:val="24"/>
          <w:szCs w:val="24"/>
        </w:rPr>
        <w:t>;focusrgn</w:t>
      </w:r>
      <w:proofErr w:type="gramEnd"/>
      <w:r w:rsidRPr="002246EF">
        <w:rPr>
          <w:rFonts w:asciiTheme="majorHAnsi" w:hAnsiTheme="majorHAnsi"/>
          <w:sz w:val="24"/>
          <w:szCs w:val="24"/>
        </w:rPr>
        <w:t>=</w:t>
      </w:r>
      <w:proofErr w:type="spellStart"/>
      <w:r w:rsidRPr="002246EF">
        <w:rPr>
          <w:rFonts w:asciiTheme="majorHAnsi" w:hAnsiTheme="majorHAnsi"/>
          <w:sz w:val="24"/>
          <w:szCs w:val="24"/>
        </w:rPr>
        <w:t>bioghist;cc</w:t>
      </w:r>
      <w:proofErr w:type="spellEnd"/>
      <w:r w:rsidRPr="002246EF">
        <w:rPr>
          <w:rFonts w:asciiTheme="majorHAnsi" w:hAnsiTheme="majorHAnsi"/>
          <w:sz w:val="24"/>
          <w:szCs w:val="24"/>
        </w:rPr>
        <w:t>=</w:t>
      </w:r>
      <w:proofErr w:type="spellStart"/>
      <w:r w:rsidRPr="002246EF">
        <w:rPr>
          <w:rFonts w:asciiTheme="majorHAnsi" w:hAnsiTheme="majorHAnsi"/>
          <w:sz w:val="24"/>
          <w:szCs w:val="24"/>
        </w:rPr>
        <w:t>wiarchives;byte</w:t>
      </w:r>
      <w:proofErr w:type="spellEnd"/>
      <w:r w:rsidRPr="002246EF">
        <w:rPr>
          <w:rFonts w:asciiTheme="majorHAnsi" w:hAnsiTheme="majorHAnsi"/>
          <w:sz w:val="24"/>
          <w:szCs w:val="24"/>
        </w:rPr>
        <w:t>=68483138</w:t>
      </w:r>
    </w:p>
    <w:p w:rsidR="00D47CFA" w:rsidRPr="002246EF" w:rsidRDefault="00D47CFA" w:rsidP="00D47CFA">
      <w:pPr>
        <w:rPr>
          <w:rFonts w:asciiTheme="majorHAnsi" w:hAnsiTheme="majorHAnsi"/>
          <w:sz w:val="24"/>
          <w:szCs w:val="24"/>
        </w:rPr>
      </w:pPr>
      <w:r w:rsidRPr="002246EF">
        <w:rPr>
          <w:rFonts w:asciiTheme="majorHAnsi" w:hAnsiTheme="majorHAnsi"/>
          <w:sz w:val="24"/>
          <w:szCs w:val="24"/>
        </w:rPr>
        <w:t xml:space="preserve">Nelson, Daniel. 1988. </w:t>
      </w:r>
      <w:r w:rsidRPr="002246EF">
        <w:rPr>
          <w:rFonts w:asciiTheme="majorHAnsi" w:hAnsiTheme="majorHAnsi"/>
          <w:i/>
          <w:iCs/>
          <w:sz w:val="24"/>
          <w:szCs w:val="24"/>
        </w:rPr>
        <w:t>American rubber workers &amp; organized labor, 1900-1941</w:t>
      </w:r>
      <w:r w:rsidRPr="002246EF">
        <w:rPr>
          <w:rFonts w:asciiTheme="majorHAnsi" w:hAnsiTheme="majorHAnsi"/>
          <w:sz w:val="24"/>
          <w:szCs w:val="24"/>
        </w:rPr>
        <w:t xml:space="preserve">. Princeton, </w:t>
      </w:r>
    </w:p>
    <w:p w:rsidR="00D47CFA" w:rsidRPr="002246EF" w:rsidRDefault="00D47CFA" w:rsidP="00D47CFA">
      <w:pPr>
        <w:ind w:firstLine="720"/>
        <w:rPr>
          <w:rFonts w:asciiTheme="majorHAnsi" w:hAnsiTheme="majorHAnsi"/>
          <w:sz w:val="24"/>
          <w:szCs w:val="24"/>
        </w:rPr>
      </w:pPr>
      <w:r w:rsidRPr="002246EF">
        <w:rPr>
          <w:rFonts w:asciiTheme="majorHAnsi" w:hAnsiTheme="majorHAnsi"/>
          <w:sz w:val="24"/>
          <w:szCs w:val="24"/>
        </w:rPr>
        <w:t>N.J.: Princeton University Press</w:t>
      </w:r>
    </w:p>
    <w:p w:rsidR="00D47CFA" w:rsidRPr="002246EF" w:rsidRDefault="00D47CFA" w:rsidP="00D47CFA">
      <w:pPr>
        <w:rPr>
          <w:rFonts w:asciiTheme="majorHAnsi" w:hAnsiTheme="majorHAnsi"/>
          <w:sz w:val="24"/>
          <w:szCs w:val="24"/>
        </w:rPr>
      </w:pPr>
      <w:proofErr w:type="spellStart"/>
      <w:r w:rsidRPr="002246EF">
        <w:rPr>
          <w:rFonts w:asciiTheme="majorHAnsi" w:hAnsiTheme="majorHAnsi"/>
          <w:sz w:val="24"/>
          <w:szCs w:val="24"/>
        </w:rPr>
        <w:t>Ozanne</w:t>
      </w:r>
      <w:proofErr w:type="spellEnd"/>
      <w:r w:rsidRPr="002246EF">
        <w:rPr>
          <w:rFonts w:asciiTheme="majorHAnsi" w:hAnsiTheme="majorHAnsi"/>
          <w:sz w:val="24"/>
          <w:szCs w:val="24"/>
        </w:rPr>
        <w:t xml:space="preserve">, Robert W. 1984. </w:t>
      </w:r>
      <w:r w:rsidRPr="002246EF">
        <w:rPr>
          <w:rFonts w:asciiTheme="majorHAnsi" w:hAnsiTheme="majorHAnsi"/>
          <w:i/>
          <w:iCs/>
          <w:sz w:val="24"/>
          <w:szCs w:val="24"/>
        </w:rPr>
        <w:t>The labor movement in Wisconsin: a history</w:t>
      </w:r>
      <w:r w:rsidRPr="002246EF">
        <w:rPr>
          <w:rFonts w:asciiTheme="majorHAnsi" w:hAnsiTheme="majorHAnsi"/>
          <w:sz w:val="24"/>
          <w:szCs w:val="24"/>
        </w:rPr>
        <w:t xml:space="preserve">. Madison, </w:t>
      </w:r>
      <w:proofErr w:type="spellStart"/>
      <w:r w:rsidRPr="002246EF">
        <w:rPr>
          <w:rFonts w:asciiTheme="majorHAnsi" w:hAnsiTheme="majorHAnsi"/>
          <w:sz w:val="24"/>
          <w:szCs w:val="24"/>
        </w:rPr>
        <w:t>Wis</w:t>
      </w:r>
      <w:proofErr w:type="spellEnd"/>
      <w:r w:rsidRPr="002246EF">
        <w:rPr>
          <w:rFonts w:asciiTheme="majorHAnsi" w:hAnsiTheme="majorHAnsi"/>
          <w:sz w:val="24"/>
          <w:szCs w:val="24"/>
        </w:rPr>
        <w:t xml:space="preserve">: State </w:t>
      </w:r>
    </w:p>
    <w:p w:rsidR="00BD4226" w:rsidRPr="002246EF" w:rsidRDefault="00D47CFA" w:rsidP="00A96D30">
      <w:pPr>
        <w:ind w:firstLine="720"/>
        <w:rPr>
          <w:rFonts w:asciiTheme="majorHAnsi" w:hAnsiTheme="majorHAnsi"/>
          <w:sz w:val="24"/>
          <w:szCs w:val="24"/>
        </w:rPr>
      </w:pPr>
      <w:proofErr w:type="gramStart"/>
      <w:r w:rsidRPr="002246EF">
        <w:rPr>
          <w:rFonts w:asciiTheme="majorHAnsi" w:hAnsiTheme="majorHAnsi"/>
          <w:sz w:val="24"/>
          <w:szCs w:val="24"/>
        </w:rPr>
        <w:t>Historical Society of Wisconsin.</w:t>
      </w:r>
      <w:proofErr w:type="gramEnd"/>
    </w:p>
    <w:p w:rsidR="00BD4226" w:rsidRPr="002246EF" w:rsidRDefault="00BD4226" w:rsidP="00BD4226">
      <w:pPr>
        <w:spacing w:before="100" w:beforeAutospacing="1" w:after="100" w:afterAutospacing="1" w:line="360" w:lineRule="auto"/>
        <w:ind w:left="720" w:hanging="720"/>
        <w:rPr>
          <w:rFonts w:asciiTheme="majorHAnsi" w:eastAsia="Times New Roman" w:hAnsiTheme="majorHAnsi" w:cs="Times New Roman"/>
          <w:sz w:val="24"/>
          <w:szCs w:val="24"/>
        </w:rPr>
      </w:pPr>
      <w:proofErr w:type="spellStart"/>
      <w:r w:rsidRPr="002246EF">
        <w:rPr>
          <w:rFonts w:asciiTheme="majorHAnsi" w:eastAsia="Times New Roman" w:hAnsiTheme="majorHAnsi" w:cs="Times New Roman"/>
          <w:sz w:val="24"/>
          <w:szCs w:val="24"/>
        </w:rPr>
        <w:t>Seelen</w:t>
      </w:r>
      <w:proofErr w:type="spellEnd"/>
      <w:r w:rsidRPr="002246EF">
        <w:rPr>
          <w:rFonts w:asciiTheme="majorHAnsi" w:eastAsia="Times New Roman" w:hAnsiTheme="majorHAnsi" w:cs="Times New Roman"/>
          <w:sz w:val="24"/>
          <w:szCs w:val="24"/>
        </w:rPr>
        <w:t xml:space="preserve">, </w:t>
      </w:r>
      <w:proofErr w:type="gramStart"/>
      <w:r w:rsidRPr="002246EF">
        <w:rPr>
          <w:rFonts w:asciiTheme="majorHAnsi" w:eastAsia="Times New Roman" w:hAnsiTheme="majorHAnsi" w:cs="Times New Roman"/>
          <w:sz w:val="24"/>
          <w:szCs w:val="24"/>
        </w:rPr>
        <w:t>Becky .</w:t>
      </w:r>
      <w:proofErr w:type="gramEnd"/>
      <w:r w:rsidRPr="002246EF">
        <w:rPr>
          <w:rFonts w:asciiTheme="majorHAnsi" w:eastAsia="Times New Roman" w:hAnsiTheme="majorHAnsi" w:cs="Times New Roman"/>
          <w:sz w:val="24"/>
          <w:szCs w:val="24"/>
        </w:rPr>
        <w:t xml:space="preserve"> </w:t>
      </w:r>
      <w:proofErr w:type="gramStart"/>
      <w:r w:rsidRPr="002246EF">
        <w:rPr>
          <w:rFonts w:asciiTheme="majorHAnsi" w:eastAsia="Times New Roman" w:hAnsiTheme="majorHAnsi" w:cs="Times New Roman"/>
          <w:sz w:val="24"/>
          <w:szCs w:val="24"/>
        </w:rPr>
        <w:t>Eau Claire Chamber of Commerce Business Hall of Fame biography, "Raymond B. Gillette (1865-1934)."</w:t>
      </w:r>
      <w:proofErr w:type="gramEnd"/>
      <w:r w:rsidRPr="002246EF">
        <w:rPr>
          <w:rFonts w:asciiTheme="majorHAnsi" w:eastAsia="Times New Roman" w:hAnsiTheme="majorHAnsi" w:cs="Times New Roman"/>
          <w:sz w:val="24"/>
          <w:szCs w:val="24"/>
        </w:rPr>
        <w:t xml:space="preserve"> Last modified 05 23, 1934. </w:t>
      </w:r>
      <w:proofErr w:type="gramStart"/>
      <w:r w:rsidRPr="002246EF">
        <w:rPr>
          <w:rFonts w:asciiTheme="majorHAnsi" w:eastAsia="Times New Roman" w:hAnsiTheme="majorHAnsi" w:cs="Times New Roman"/>
          <w:sz w:val="24"/>
          <w:szCs w:val="24"/>
        </w:rPr>
        <w:t>Accessed October 15, 2013.</w:t>
      </w:r>
      <w:proofErr w:type="gramEnd"/>
      <w:r w:rsidRPr="002246EF">
        <w:rPr>
          <w:rFonts w:asciiTheme="majorHAnsi" w:eastAsia="Times New Roman" w:hAnsiTheme="majorHAnsi" w:cs="Times New Roman"/>
          <w:sz w:val="24"/>
          <w:szCs w:val="24"/>
        </w:rPr>
        <w:t xml:space="preserve"> http://www.chippepedia.org/Gillette, Raymond </w:t>
      </w:r>
      <w:proofErr w:type="spellStart"/>
      <w:r w:rsidRPr="002246EF">
        <w:rPr>
          <w:rFonts w:asciiTheme="majorHAnsi" w:eastAsia="Times New Roman" w:hAnsiTheme="majorHAnsi" w:cs="Times New Roman"/>
          <w:sz w:val="24"/>
          <w:szCs w:val="24"/>
        </w:rPr>
        <w:t>B</w:t>
      </w:r>
      <w:proofErr w:type="gramStart"/>
      <w:r w:rsidRPr="002246EF">
        <w:rPr>
          <w:rFonts w:asciiTheme="majorHAnsi" w:eastAsia="Times New Roman" w:hAnsiTheme="majorHAnsi" w:cs="Times New Roman"/>
          <w:sz w:val="24"/>
          <w:szCs w:val="24"/>
        </w:rPr>
        <w:t>.&amp;</w:t>
      </w:r>
      <w:proofErr w:type="gramEnd"/>
      <w:r w:rsidRPr="002246EF">
        <w:rPr>
          <w:rFonts w:asciiTheme="majorHAnsi" w:eastAsia="Times New Roman" w:hAnsiTheme="majorHAnsi" w:cs="Times New Roman"/>
          <w:sz w:val="24"/>
          <w:szCs w:val="24"/>
        </w:rPr>
        <w:t>highlight</w:t>
      </w:r>
      <w:proofErr w:type="spellEnd"/>
      <w:r w:rsidRPr="002246EF">
        <w:rPr>
          <w:rFonts w:asciiTheme="majorHAnsi" w:eastAsia="Times New Roman" w:hAnsiTheme="majorHAnsi" w:cs="Times New Roman"/>
          <w:sz w:val="24"/>
          <w:szCs w:val="24"/>
        </w:rPr>
        <w:t>=</w:t>
      </w:r>
      <w:proofErr w:type="spellStart"/>
      <w:r w:rsidRPr="002246EF">
        <w:rPr>
          <w:rFonts w:asciiTheme="majorHAnsi" w:eastAsia="Times New Roman" w:hAnsiTheme="majorHAnsi" w:cs="Times New Roman"/>
          <w:sz w:val="24"/>
          <w:szCs w:val="24"/>
        </w:rPr>
        <w:t>uniroyal</w:t>
      </w:r>
      <w:proofErr w:type="spellEnd"/>
      <w:r w:rsidRPr="002246EF">
        <w:rPr>
          <w:rFonts w:asciiTheme="majorHAnsi" w:eastAsia="Times New Roman" w:hAnsiTheme="majorHAnsi" w:cs="Times New Roman"/>
          <w:sz w:val="24"/>
          <w:szCs w:val="24"/>
        </w:rPr>
        <w:t xml:space="preserve">. </w:t>
      </w:r>
    </w:p>
    <w:p w:rsidR="00D47CFA" w:rsidRPr="002246EF" w:rsidRDefault="00D47CFA" w:rsidP="00D47CFA">
      <w:pPr>
        <w:spacing w:before="100" w:beforeAutospacing="1" w:after="100" w:afterAutospacing="1" w:line="360" w:lineRule="auto"/>
        <w:ind w:left="720" w:hanging="720"/>
        <w:rPr>
          <w:rFonts w:asciiTheme="majorHAnsi" w:eastAsia="Times New Roman" w:hAnsiTheme="majorHAnsi" w:cs="Times New Roman"/>
          <w:sz w:val="24"/>
          <w:szCs w:val="24"/>
        </w:rPr>
      </w:pPr>
      <w:proofErr w:type="gramStart"/>
      <w:r w:rsidRPr="002246EF">
        <w:rPr>
          <w:rFonts w:asciiTheme="majorHAnsi" w:eastAsia="Times New Roman" w:hAnsiTheme="majorHAnsi" w:cs="Times New Roman"/>
          <w:sz w:val="24"/>
          <w:szCs w:val="24"/>
        </w:rPr>
        <w:lastRenderedPageBreak/>
        <w:t>"The 1935 passage of the Wagner Act."</w:t>
      </w:r>
      <w:proofErr w:type="gramEnd"/>
      <w:r w:rsidRPr="002246EF">
        <w:rPr>
          <w:rFonts w:asciiTheme="majorHAnsi" w:eastAsia="Times New Roman" w:hAnsiTheme="majorHAnsi" w:cs="Times New Roman"/>
          <w:sz w:val="24"/>
          <w:szCs w:val="24"/>
        </w:rPr>
        <w:t xml:space="preserve"> National Labor Relations </w:t>
      </w:r>
      <w:proofErr w:type="gramStart"/>
      <w:r w:rsidRPr="002246EF">
        <w:rPr>
          <w:rFonts w:asciiTheme="majorHAnsi" w:eastAsia="Times New Roman" w:hAnsiTheme="majorHAnsi" w:cs="Times New Roman"/>
          <w:sz w:val="24"/>
          <w:szCs w:val="24"/>
        </w:rPr>
        <w:t>Board ,</w:t>
      </w:r>
      <w:proofErr w:type="gramEnd"/>
      <w:r w:rsidRPr="002246EF">
        <w:rPr>
          <w:rFonts w:asciiTheme="majorHAnsi" w:eastAsia="Times New Roman" w:hAnsiTheme="majorHAnsi" w:cs="Times New Roman"/>
          <w:sz w:val="24"/>
          <w:szCs w:val="24"/>
        </w:rPr>
        <w:t xml:space="preserve"> September 17, 2013, &lt;http://www.nlrb.gov/who-we-are/our-history/1935-passage-wagner-act&gt;.  </w:t>
      </w:r>
    </w:p>
    <w:p w:rsidR="00D47CFA" w:rsidRPr="002246EF" w:rsidRDefault="00D47CFA" w:rsidP="00D47CFA">
      <w:pPr>
        <w:rPr>
          <w:rFonts w:asciiTheme="majorHAnsi" w:hAnsiTheme="majorHAnsi"/>
          <w:sz w:val="24"/>
          <w:szCs w:val="24"/>
        </w:rPr>
      </w:pPr>
      <w:proofErr w:type="spellStart"/>
      <w:r w:rsidRPr="002246EF">
        <w:rPr>
          <w:rFonts w:asciiTheme="majorHAnsi" w:hAnsiTheme="majorHAnsi"/>
          <w:sz w:val="24"/>
          <w:szCs w:val="24"/>
        </w:rPr>
        <w:t>Zais</w:t>
      </w:r>
      <w:proofErr w:type="spellEnd"/>
      <w:r w:rsidRPr="002246EF">
        <w:rPr>
          <w:rFonts w:asciiTheme="majorHAnsi" w:hAnsiTheme="majorHAnsi"/>
          <w:sz w:val="24"/>
          <w:szCs w:val="24"/>
        </w:rPr>
        <w:t xml:space="preserve">, Jack. 2012. </w:t>
      </w:r>
      <w:r w:rsidRPr="002246EF">
        <w:rPr>
          <w:rFonts w:asciiTheme="majorHAnsi" w:hAnsiTheme="majorHAnsi"/>
          <w:i/>
          <w:iCs/>
          <w:sz w:val="24"/>
          <w:szCs w:val="24"/>
        </w:rPr>
        <w:t>Diaries of the plant sisters: their social and work lives revealed</w:t>
      </w:r>
      <w:r w:rsidRPr="002246EF">
        <w:rPr>
          <w:rFonts w:asciiTheme="majorHAnsi" w:hAnsiTheme="majorHAnsi"/>
          <w:sz w:val="24"/>
          <w:szCs w:val="24"/>
        </w:rPr>
        <w:t xml:space="preserve">. Eau Claire, </w:t>
      </w:r>
    </w:p>
    <w:p w:rsidR="00D47CFA" w:rsidRPr="002246EF" w:rsidRDefault="00D47CFA" w:rsidP="00D47CFA">
      <w:pPr>
        <w:ind w:firstLine="720"/>
        <w:rPr>
          <w:rFonts w:asciiTheme="majorHAnsi" w:hAnsiTheme="majorHAnsi"/>
          <w:sz w:val="24"/>
          <w:szCs w:val="24"/>
        </w:rPr>
      </w:pPr>
      <w:proofErr w:type="spellStart"/>
      <w:r w:rsidRPr="002246EF">
        <w:rPr>
          <w:rFonts w:asciiTheme="majorHAnsi" w:hAnsiTheme="majorHAnsi"/>
          <w:sz w:val="24"/>
          <w:szCs w:val="24"/>
        </w:rPr>
        <w:t>Wis</w:t>
      </w:r>
      <w:proofErr w:type="spellEnd"/>
      <w:r w:rsidRPr="002246EF">
        <w:rPr>
          <w:rFonts w:asciiTheme="majorHAnsi" w:hAnsiTheme="majorHAnsi"/>
          <w:sz w:val="24"/>
          <w:szCs w:val="24"/>
        </w:rPr>
        <w:t>: Eau Claire Printing Company.</w:t>
      </w:r>
    </w:p>
    <w:p w:rsidR="00D47CFA" w:rsidRPr="002246EF" w:rsidRDefault="00D47CFA" w:rsidP="00D47CFA">
      <w:pPr>
        <w:rPr>
          <w:rFonts w:asciiTheme="majorHAnsi" w:hAnsiTheme="majorHAnsi"/>
          <w:i/>
          <w:iCs/>
          <w:sz w:val="24"/>
          <w:szCs w:val="24"/>
        </w:rPr>
      </w:pPr>
      <w:proofErr w:type="spellStart"/>
      <w:proofErr w:type="gramStart"/>
      <w:r w:rsidRPr="002246EF">
        <w:rPr>
          <w:rFonts w:asciiTheme="majorHAnsi" w:hAnsiTheme="majorHAnsi"/>
          <w:sz w:val="24"/>
          <w:szCs w:val="24"/>
        </w:rPr>
        <w:t>Zieger</w:t>
      </w:r>
      <w:proofErr w:type="spellEnd"/>
      <w:r w:rsidRPr="002246EF">
        <w:rPr>
          <w:rFonts w:asciiTheme="majorHAnsi" w:hAnsiTheme="majorHAnsi"/>
          <w:sz w:val="24"/>
          <w:szCs w:val="24"/>
        </w:rPr>
        <w:t>, Robert H., and Gilbert J. Gall.</w:t>
      </w:r>
      <w:proofErr w:type="gramEnd"/>
      <w:r w:rsidRPr="002246EF">
        <w:rPr>
          <w:rFonts w:asciiTheme="majorHAnsi" w:hAnsiTheme="majorHAnsi"/>
          <w:sz w:val="24"/>
          <w:szCs w:val="24"/>
        </w:rPr>
        <w:t xml:space="preserve"> 2002. </w:t>
      </w:r>
      <w:r w:rsidRPr="002246EF">
        <w:rPr>
          <w:rFonts w:asciiTheme="majorHAnsi" w:hAnsiTheme="majorHAnsi"/>
          <w:i/>
          <w:iCs/>
          <w:sz w:val="24"/>
          <w:szCs w:val="24"/>
        </w:rPr>
        <w:t xml:space="preserve">American Workers, American Unions: The </w:t>
      </w:r>
    </w:p>
    <w:p w:rsidR="00D47CFA" w:rsidRPr="002246EF" w:rsidRDefault="00D47CFA" w:rsidP="00C5224A">
      <w:pPr>
        <w:ind w:firstLine="720"/>
        <w:rPr>
          <w:rFonts w:asciiTheme="majorHAnsi" w:hAnsiTheme="majorHAnsi"/>
          <w:i/>
          <w:iCs/>
          <w:sz w:val="24"/>
          <w:szCs w:val="24"/>
        </w:rPr>
      </w:pPr>
      <w:r w:rsidRPr="002246EF">
        <w:rPr>
          <w:rFonts w:asciiTheme="majorHAnsi" w:hAnsiTheme="majorHAnsi"/>
          <w:i/>
          <w:iCs/>
          <w:sz w:val="24"/>
          <w:szCs w:val="24"/>
        </w:rPr>
        <w:t>Twentieth Century</w:t>
      </w:r>
      <w:r w:rsidRPr="002246EF">
        <w:rPr>
          <w:rFonts w:asciiTheme="majorHAnsi" w:hAnsiTheme="majorHAnsi"/>
          <w:sz w:val="24"/>
          <w:szCs w:val="24"/>
        </w:rPr>
        <w:t>. Baltimore: Johns Hopkins University Press.</w:t>
      </w:r>
    </w:p>
    <w:p w:rsidR="0043083D" w:rsidRPr="002246EF" w:rsidRDefault="0043083D" w:rsidP="00D3754F">
      <w:pPr>
        <w:tabs>
          <w:tab w:val="left" w:pos="2964"/>
        </w:tabs>
        <w:spacing w:line="480" w:lineRule="auto"/>
        <w:rPr>
          <w:rFonts w:asciiTheme="majorHAnsi" w:hAnsiTheme="majorHAnsi" w:cs="Times New Roman"/>
        </w:rPr>
      </w:pPr>
    </w:p>
    <w:sectPr w:rsidR="0043083D" w:rsidRPr="002246EF" w:rsidSect="00422137">
      <w:headerReference w:type="default" r:id="rId12"/>
      <w:footerReference w:type="default" r:id="rId13"/>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5E6C" w:rsidRDefault="00A65E6C" w:rsidP="0043083D">
      <w:pPr>
        <w:spacing w:after="0" w:line="240" w:lineRule="auto"/>
      </w:pPr>
      <w:r>
        <w:separator/>
      </w:r>
    </w:p>
  </w:endnote>
  <w:endnote w:type="continuationSeparator" w:id="0">
    <w:p w:rsidR="00A65E6C" w:rsidRDefault="00A65E6C" w:rsidP="004308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713C" w:rsidRDefault="00AB713C">
    <w:pPr>
      <w:pStyle w:val="Footer"/>
      <w:jc w:val="right"/>
    </w:pPr>
  </w:p>
  <w:p w:rsidR="00AB713C" w:rsidRDefault="00AB713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5E6C" w:rsidRDefault="00A65E6C" w:rsidP="0043083D">
      <w:pPr>
        <w:spacing w:after="0" w:line="240" w:lineRule="auto"/>
      </w:pPr>
      <w:r>
        <w:separator/>
      </w:r>
    </w:p>
  </w:footnote>
  <w:footnote w:type="continuationSeparator" w:id="0">
    <w:p w:rsidR="00A65E6C" w:rsidRDefault="00A65E6C" w:rsidP="0043083D">
      <w:pPr>
        <w:spacing w:after="0" w:line="240" w:lineRule="auto"/>
      </w:pPr>
      <w:r>
        <w:continuationSeparator/>
      </w:r>
    </w:p>
  </w:footnote>
  <w:footnote w:id="1">
    <w:p w:rsidR="00AB713C" w:rsidRPr="004B1620" w:rsidRDefault="00AB713C" w:rsidP="004B1620">
      <w:pPr>
        <w:pStyle w:val="FootnoteText"/>
        <w:rPr>
          <w:rFonts w:cs="Times New Roman"/>
        </w:rPr>
      </w:pPr>
      <w:r w:rsidRPr="004B1620">
        <w:rPr>
          <w:rStyle w:val="FootnoteReference"/>
          <w:rFonts w:cs="Times New Roman"/>
        </w:rPr>
        <w:footnoteRef/>
      </w:r>
      <w:r w:rsidRPr="004B1620">
        <w:rPr>
          <w:rFonts w:cs="Times New Roman"/>
        </w:rPr>
        <w:t xml:space="preserve"> </w:t>
      </w:r>
      <w:r w:rsidRPr="004B1620">
        <w:rPr>
          <w:rFonts w:cs="Times New Roman"/>
          <w:sz w:val="24"/>
          <w:szCs w:val="24"/>
        </w:rPr>
        <w:t xml:space="preserve">Darryl </w:t>
      </w:r>
      <w:proofErr w:type="spellStart"/>
      <w:r w:rsidRPr="004B1620">
        <w:rPr>
          <w:rFonts w:cs="Times New Roman"/>
          <w:sz w:val="24"/>
          <w:szCs w:val="24"/>
        </w:rPr>
        <w:t>Holter</w:t>
      </w:r>
      <w:proofErr w:type="spellEnd"/>
      <w:r w:rsidRPr="004B1620">
        <w:rPr>
          <w:rFonts w:cs="Times New Roman"/>
          <w:sz w:val="24"/>
          <w:szCs w:val="24"/>
        </w:rPr>
        <w:t xml:space="preserve">. 1999. </w:t>
      </w:r>
      <w:r w:rsidRPr="004B1620">
        <w:rPr>
          <w:rFonts w:cs="Times New Roman"/>
          <w:i/>
          <w:iCs/>
          <w:sz w:val="24"/>
          <w:szCs w:val="24"/>
        </w:rPr>
        <w:t>Workers and unions in Wisconsin: a labor history anthology</w:t>
      </w:r>
      <w:r w:rsidRPr="004B1620">
        <w:rPr>
          <w:rFonts w:cs="Times New Roman"/>
          <w:sz w:val="24"/>
          <w:szCs w:val="24"/>
        </w:rPr>
        <w:t>. Madison: State Historical Society of Wisconsin. P. 3</w:t>
      </w:r>
    </w:p>
  </w:footnote>
  <w:footnote w:id="2">
    <w:p w:rsidR="00AB713C" w:rsidRPr="004B1620" w:rsidRDefault="00AB713C" w:rsidP="004B1620">
      <w:pPr>
        <w:pStyle w:val="FootnoteText"/>
      </w:pPr>
      <w:r w:rsidRPr="00892F6C">
        <w:rPr>
          <w:rStyle w:val="FootnoteReference"/>
          <w:rFonts w:asciiTheme="majorHAnsi" w:hAnsiTheme="majorHAnsi"/>
        </w:rPr>
        <w:footnoteRef/>
      </w:r>
      <w:r w:rsidRPr="00892F6C">
        <w:rPr>
          <w:rFonts w:asciiTheme="majorHAnsi" w:hAnsiTheme="majorHAnsi"/>
        </w:rPr>
        <w:t xml:space="preserve"> </w:t>
      </w:r>
      <w:proofErr w:type="gramStart"/>
      <w:r w:rsidRPr="004B1620">
        <w:rPr>
          <w:sz w:val="24"/>
          <w:szCs w:val="24"/>
        </w:rPr>
        <w:t xml:space="preserve">Robert H </w:t>
      </w:r>
      <w:proofErr w:type="spellStart"/>
      <w:r w:rsidRPr="004B1620">
        <w:rPr>
          <w:sz w:val="24"/>
          <w:szCs w:val="24"/>
        </w:rPr>
        <w:t>Zieger</w:t>
      </w:r>
      <w:proofErr w:type="spellEnd"/>
      <w:r w:rsidRPr="004B1620">
        <w:rPr>
          <w:sz w:val="24"/>
          <w:szCs w:val="24"/>
        </w:rPr>
        <w:t>, and Gilbert J. Gall, 2002.</w:t>
      </w:r>
      <w:proofErr w:type="gramEnd"/>
      <w:r w:rsidRPr="004B1620">
        <w:rPr>
          <w:sz w:val="24"/>
          <w:szCs w:val="24"/>
        </w:rPr>
        <w:t xml:space="preserve"> </w:t>
      </w:r>
      <w:r w:rsidRPr="004B1620">
        <w:rPr>
          <w:i/>
          <w:iCs/>
          <w:sz w:val="24"/>
          <w:szCs w:val="24"/>
        </w:rPr>
        <w:t>American Workers, American Unions: The Twentieth Century</w:t>
      </w:r>
      <w:r w:rsidRPr="004B1620">
        <w:rPr>
          <w:sz w:val="24"/>
          <w:szCs w:val="24"/>
        </w:rPr>
        <w:t>. Baltimore: Johns Hopkins University Press. P. 5</w:t>
      </w:r>
    </w:p>
  </w:footnote>
  <w:footnote w:id="3">
    <w:p w:rsidR="00AB713C" w:rsidRPr="004B1620" w:rsidRDefault="00AB713C" w:rsidP="004B1620">
      <w:pPr>
        <w:pStyle w:val="FootnoteText"/>
      </w:pPr>
      <w:r w:rsidRPr="004B1620">
        <w:rPr>
          <w:rStyle w:val="FootnoteReference"/>
        </w:rPr>
        <w:footnoteRef/>
      </w:r>
      <w:r w:rsidRPr="004B1620">
        <w:t xml:space="preserve"> </w:t>
      </w:r>
      <w:proofErr w:type="spellStart"/>
      <w:proofErr w:type="gramStart"/>
      <w:r w:rsidRPr="004B1620">
        <w:rPr>
          <w:sz w:val="24"/>
          <w:szCs w:val="24"/>
        </w:rPr>
        <w:t>Zieger</w:t>
      </w:r>
      <w:proofErr w:type="spellEnd"/>
      <w:r w:rsidRPr="004B1620">
        <w:rPr>
          <w:sz w:val="24"/>
          <w:szCs w:val="24"/>
        </w:rPr>
        <w:t xml:space="preserve"> and Gall, 2002.</w:t>
      </w:r>
      <w:proofErr w:type="gramEnd"/>
      <w:r w:rsidRPr="004B1620">
        <w:rPr>
          <w:sz w:val="24"/>
          <w:szCs w:val="24"/>
        </w:rPr>
        <w:t xml:space="preserve"> </w:t>
      </w:r>
      <w:r w:rsidRPr="004B1620">
        <w:rPr>
          <w:i/>
          <w:iCs/>
          <w:sz w:val="24"/>
          <w:szCs w:val="24"/>
        </w:rPr>
        <w:t>American Workers, American Unions: The Twentieth Century. P.2</w:t>
      </w:r>
    </w:p>
  </w:footnote>
  <w:footnote w:id="4">
    <w:p w:rsidR="00AB713C" w:rsidRPr="004B1620" w:rsidRDefault="00AB713C" w:rsidP="004B1620">
      <w:pPr>
        <w:pStyle w:val="FootnoteText"/>
      </w:pPr>
      <w:r w:rsidRPr="004B1620">
        <w:rPr>
          <w:rStyle w:val="FootnoteReference"/>
        </w:rPr>
        <w:footnoteRef/>
      </w:r>
      <w:r w:rsidRPr="004B1620">
        <w:t xml:space="preserve"> </w:t>
      </w:r>
      <w:proofErr w:type="spellStart"/>
      <w:proofErr w:type="gramStart"/>
      <w:r w:rsidRPr="004B1620">
        <w:rPr>
          <w:sz w:val="24"/>
          <w:szCs w:val="24"/>
        </w:rPr>
        <w:t>Zieger</w:t>
      </w:r>
      <w:proofErr w:type="spellEnd"/>
      <w:r w:rsidRPr="004B1620">
        <w:rPr>
          <w:sz w:val="24"/>
          <w:szCs w:val="24"/>
        </w:rPr>
        <w:t xml:space="preserve"> and Gall, 2002.</w:t>
      </w:r>
      <w:proofErr w:type="gramEnd"/>
      <w:r w:rsidRPr="004B1620">
        <w:rPr>
          <w:sz w:val="24"/>
          <w:szCs w:val="24"/>
        </w:rPr>
        <w:t xml:space="preserve"> </w:t>
      </w:r>
      <w:r w:rsidRPr="004B1620">
        <w:rPr>
          <w:i/>
          <w:iCs/>
          <w:sz w:val="24"/>
          <w:szCs w:val="24"/>
        </w:rPr>
        <w:t>American Workers, American Unions: The Twentieth Century. P.6</w:t>
      </w:r>
    </w:p>
  </w:footnote>
  <w:footnote w:id="5">
    <w:p w:rsidR="00AB713C" w:rsidRDefault="00AB713C" w:rsidP="004B1620">
      <w:pPr>
        <w:pStyle w:val="FootnoteText"/>
      </w:pPr>
      <w:r w:rsidRPr="004B1620">
        <w:rPr>
          <w:rStyle w:val="FootnoteReference"/>
        </w:rPr>
        <w:footnoteRef/>
      </w:r>
      <w:r w:rsidRPr="004B1620">
        <w:t xml:space="preserve"> </w:t>
      </w:r>
      <w:r w:rsidRPr="004B1620">
        <w:rPr>
          <w:sz w:val="24"/>
          <w:szCs w:val="24"/>
        </w:rPr>
        <w:t xml:space="preserve">Daniel Nelson. 1988. </w:t>
      </w:r>
      <w:r w:rsidRPr="004B1620">
        <w:rPr>
          <w:i/>
          <w:iCs/>
          <w:sz w:val="24"/>
          <w:szCs w:val="24"/>
        </w:rPr>
        <w:t>American rubber workers &amp; organized labor, 1900-1941</w:t>
      </w:r>
      <w:r w:rsidRPr="004B1620">
        <w:rPr>
          <w:sz w:val="24"/>
          <w:szCs w:val="24"/>
        </w:rPr>
        <w:t>. Princeton, N.J.: Princeton University Press. Pp. 3- 4</w:t>
      </w:r>
    </w:p>
  </w:footnote>
  <w:footnote w:id="6">
    <w:p w:rsidR="00AB713C" w:rsidRPr="004B1620" w:rsidRDefault="00AB713C" w:rsidP="004B1620">
      <w:pPr>
        <w:pStyle w:val="FootnoteText"/>
        <w:rPr>
          <w:rFonts w:cs="Times New Roman"/>
        </w:rPr>
      </w:pPr>
      <w:r w:rsidRPr="00892F6C">
        <w:rPr>
          <w:rStyle w:val="FootnoteReference"/>
          <w:rFonts w:asciiTheme="majorHAnsi" w:hAnsiTheme="majorHAnsi" w:cs="Times New Roman"/>
        </w:rPr>
        <w:footnoteRef/>
      </w:r>
      <w:r w:rsidRPr="00892F6C">
        <w:rPr>
          <w:rFonts w:asciiTheme="majorHAnsi" w:hAnsiTheme="majorHAnsi" w:cs="Times New Roman"/>
        </w:rPr>
        <w:t xml:space="preserve"> </w:t>
      </w:r>
      <w:proofErr w:type="spellStart"/>
      <w:r w:rsidRPr="004B1620">
        <w:rPr>
          <w:rFonts w:cs="Times New Roman"/>
          <w:sz w:val="24"/>
          <w:szCs w:val="24"/>
        </w:rPr>
        <w:t>Zieger</w:t>
      </w:r>
      <w:proofErr w:type="spellEnd"/>
      <w:r w:rsidRPr="004B1620">
        <w:rPr>
          <w:rFonts w:cs="Times New Roman"/>
          <w:sz w:val="24"/>
          <w:szCs w:val="24"/>
        </w:rPr>
        <w:t xml:space="preserve"> and Gall, 2002. </w:t>
      </w:r>
      <w:r w:rsidRPr="004B1620">
        <w:rPr>
          <w:rFonts w:cs="Times New Roman"/>
          <w:i/>
          <w:iCs/>
          <w:sz w:val="24"/>
          <w:szCs w:val="24"/>
        </w:rPr>
        <w:t>American Workers, American Unions: The Twentieth Century. P.8</w:t>
      </w:r>
    </w:p>
  </w:footnote>
  <w:footnote w:id="7">
    <w:p w:rsidR="00AB713C" w:rsidRPr="004B1620" w:rsidRDefault="00AB713C" w:rsidP="004B1620">
      <w:pPr>
        <w:pStyle w:val="FootnoteText"/>
        <w:rPr>
          <w:rFonts w:cs="Times New Roman"/>
        </w:rPr>
      </w:pPr>
      <w:r w:rsidRPr="004B1620">
        <w:rPr>
          <w:rStyle w:val="FootnoteReference"/>
          <w:rFonts w:cs="Times New Roman"/>
        </w:rPr>
        <w:footnoteRef/>
      </w:r>
      <w:r w:rsidRPr="004B1620">
        <w:rPr>
          <w:rFonts w:cs="Times New Roman"/>
        </w:rPr>
        <w:t xml:space="preserve"> </w:t>
      </w:r>
      <w:proofErr w:type="spellStart"/>
      <w:r w:rsidRPr="004B1620">
        <w:rPr>
          <w:rFonts w:cs="Times New Roman"/>
          <w:sz w:val="24"/>
          <w:szCs w:val="24"/>
        </w:rPr>
        <w:t>Zieger</w:t>
      </w:r>
      <w:proofErr w:type="spellEnd"/>
      <w:r w:rsidRPr="004B1620">
        <w:rPr>
          <w:rFonts w:cs="Times New Roman"/>
          <w:sz w:val="24"/>
          <w:szCs w:val="24"/>
        </w:rPr>
        <w:t xml:space="preserve"> and Gall, 2002. </w:t>
      </w:r>
      <w:r w:rsidRPr="004B1620">
        <w:rPr>
          <w:rFonts w:cs="Times New Roman"/>
          <w:i/>
          <w:iCs/>
          <w:sz w:val="24"/>
          <w:szCs w:val="24"/>
        </w:rPr>
        <w:t>American Workers, American Unions: The Twentieth Century. P.13</w:t>
      </w:r>
    </w:p>
  </w:footnote>
  <w:footnote w:id="8">
    <w:p w:rsidR="00AB713C" w:rsidRPr="004B1620" w:rsidRDefault="00AB713C" w:rsidP="004B1620">
      <w:pPr>
        <w:pStyle w:val="FootnoteText"/>
      </w:pPr>
      <w:r w:rsidRPr="004B1620">
        <w:rPr>
          <w:rStyle w:val="FootnoteReference"/>
          <w:rFonts w:cs="Times New Roman"/>
        </w:rPr>
        <w:footnoteRef/>
      </w:r>
      <w:r w:rsidRPr="004B1620">
        <w:rPr>
          <w:rFonts w:cs="Times New Roman"/>
        </w:rPr>
        <w:t xml:space="preserve"> </w:t>
      </w:r>
      <w:proofErr w:type="spellStart"/>
      <w:r w:rsidRPr="004B1620">
        <w:rPr>
          <w:rFonts w:cs="Times New Roman"/>
          <w:sz w:val="24"/>
          <w:szCs w:val="24"/>
        </w:rPr>
        <w:t>Zieger</w:t>
      </w:r>
      <w:proofErr w:type="spellEnd"/>
      <w:r w:rsidRPr="004B1620">
        <w:rPr>
          <w:rFonts w:cs="Times New Roman"/>
          <w:sz w:val="24"/>
          <w:szCs w:val="24"/>
        </w:rPr>
        <w:t xml:space="preserve"> and Gall, 2002. </w:t>
      </w:r>
      <w:r w:rsidRPr="004B1620">
        <w:rPr>
          <w:rFonts w:cs="Times New Roman"/>
          <w:i/>
          <w:iCs/>
          <w:sz w:val="24"/>
          <w:szCs w:val="24"/>
        </w:rPr>
        <w:t>American Workers, American Unions: The Twentieth Century. Pp. 19-20</w:t>
      </w:r>
    </w:p>
  </w:footnote>
  <w:footnote w:id="9">
    <w:p w:rsidR="00AB713C" w:rsidRPr="004B1620" w:rsidRDefault="00AB713C" w:rsidP="004B1620">
      <w:pPr>
        <w:pStyle w:val="FootnoteText"/>
      </w:pPr>
      <w:r w:rsidRPr="004B1620">
        <w:rPr>
          <w:rStyle w:val="FootnoteReference"/>
        </w:rPr>
        <w:footnoteRef/>
      </w:r>
      <w:r w:rsidRPr="004B1620">
        <w:t xml:space="preserve"> </w:t>
      </w:r>
      <w:proofErr w:type="spellStart"/>
      <w:r w:rsidRPr="004B1620">
        <w:rPr>
          <w:rFonts w:cs="Times New Roman"/>
          <w:sz w:val="24"/>
          <w:szCs w:val="24"/>
        </w:rPr>
        <w:t>Zieger</w:t>
      </w:r>
      <w:proofErr w:type="spellEnd"/>
      <w:r w:rsidRPr="004B1620">
        <w:rPr>
          <w:rFonts w:cs="Times New Roman"/>
          <w:sz w:val="24"/>
          <w:szCs w:val="24"/>
        </w:rPr>
        <w:t xml:space="preserve"> and Gall, 2002. </w:t>
      </w:r>
      <w:r w:rsidRPr="004B1620">
        <w:rPr>
          <w:rFonts w:cs="Times New Roman"/>
          <w:i/>
          <w:iCs/>
          <w:sz w:val="24"/>
          <w:szCs w:val="24"/>
        </w:rPr>
        <w:t>American Workers, American Unions: The Twentieth Century. Pp. 66-67</w:t>
      </w:r>
    </w:p>
  </w:footnote>
  <w:footnote w:id="10">
    <w:p w:rsidR="00AB713C" w:rsidRPr="004B1620" w:rsidRDefault="00AB713C" w:rsidP="004B1620">
      <w:pPr>
        <w:pStyle w:val="FootnoteText"/>
      </w:pPr>
      <w:r w:rsidRPr="004B1620">
        <w:rPr>
          <w:rStyle w:val="FootnoteReference"/>
        </w:rPr>
        <w:footnoteRef/>
      </w:r>
      <w:r w:rsidRPr="004B1620">
        <w:t xml:space="preserve"> </w:t>
      </w:r>
      <w:r w:rsidRPr="004B1620">
        <w:rPr>
          <w:sz w:val="24"/>
          <w:szCs w:val="24"/>
        </w:rPr>
        <w:t xml:space="preserve">Nelson. 1988. </w:t>
      </w:r>
      <w:r w:rsidRPr="004B1620">
        <w:rPr>
          <w:i/>
          <w:iCs/>
          <w:sz w:val="24"/>
          <w:szCs w:val="24"/>
        </w:rPr>
        <w:t>American rubber workers &amp; organized labor, 1900-1941</w:t>
      </w:r>
      <w:r w:rsidRPr="004B1620">
        <w:rPr>
          <w:sz w:val="24"/>
          <w:szCs w:val="24"/>
        </w:rPr>
        <w:t>. P. 6</w:t>
      </w:r>
    </w:p>
  </w:footnote>
  <w:footnote w:id="11">
    <w:p w:rsidR="00AB713C" w:rsidRDefault="00AB713C" w:rsidP="004B1620">
      <w:pPr>
        <w:pStyle w:val="FootnoteText"/>
      </w:pPr>
      <w:r w:rsidRPr="004B1620">
        <w:rPr>
          <w:rStyle w:val="FootnoteReference"/>
        </w:rPr>
        <w:footnoteRef/>
      </w:r>
      <w:r w:rsidRPr="004B1620">
        <w:t xml:space="preserve"> </w:t>
      </w:r>
      <w:proofErr w:type="spellStart"/>
      <w:r w:rsidRPr="004B1620">
        <w:rPr>
          <w:rFonts w:cs="Times New Roman"/>
          <w:sz w:val="24"/>
          <w:szCs w:val="24"/>
        </w:rPr>
        <w:t>Zieger</w:t>
      </w:r>
      <w:proofErr w:type="spellEnd"/>
      <w:r w:rsidRPr="004B1620">
        <w:rPr>
          <w:rFonts w:cs="Times New Roman"/>
          <w:sz w:val="24"/>
          <w:szCs w:val="24"/>
        </w:rPr>
        <w:t xml:space="preserve"> and Gall, 2002. </w:t>
      </w:r>
      <w:r w:rsidRPr="004B1620">
        <w:rPr>
          <w:rFonts w:cs="Times New Roman"/>
          <w:i/>
          <w:iCs/>
          <w:sz w:val="24"/>
          <w:szCs w:val="24"/>
        </w:rPr>
        <w:t>American Workers, American Unions: The Twentieth Century. PP. 62-63</w:t>
      </w:r>
    </w:p>
  </w:footnote>
  <w:footnote w:id="12">
    <w:p w:rsidR="00AB713C" w:rsidRPr="004B1620" w:rsidRDefault="00AB713C" w:rsidP="004B1620">
      <w:pPr>
        <w:pStyle w:val="FootnoteText"/>
        <w:rPr>
          <w:sz w:val="24"/>
          <w:szCs w:val="24"/>
        </w:rPr>
      </w:pPr>
      <w:r>
        <w:rPr>
          <w:rStyle w:val="FootnoteReference"/>
        </w:rPr>
        <w:footnoteRef/>
      </w:r>
      <w:r>
        <w:t xml:space="preserve"> </w:t>
      </w:r>
      <w:r w:rsidRPr="004B1620">
        <w:rPr>
          <w:sz w:val="24"/>
          <w:szCs w:val="24"/>
        </w:rPr>
        <w:t xml:space="preserve">Nelson.1988. </w:t>
      </w:r>
      <w:r w:rsidRPr="004B1620">
        <w:rPr>
          <w:i/>
          <w:iCs/>
          <w:sz w:val="24"/>
          <w:szCs w:val="24"/>
        </w:rPr>
        <w:t>American rubber workers &amp; organized labor, 1900-1941</w:t>
      </w:r>
      <w:r w:rsidRPr="004B1620">
        <w:rPr>
          <w:sz w:val="24"/>
          <w:szCs w:val="24"/>
        </w:rPr>
        <w:t>. P. 6</w:t>
      </w:r>
    </w:p>
  </w:footnote>
  <w:footnote w:id="13">
    <w:p w:rsidR="00AB713C" w:rsidRPr="004B1620" w:rsidRDefault="00AB713C" w:rsidP="004B1620">
      <w:pPr>
        <w:pStyle w:val="FootnoteText"/>
        <w:rPr>
          <w:sz w:val="24"/>
          <w:szCs w:val="24"/>
        </w:rPr>
      </w:pPr>
      <w:r w:rsidRPr="004B1620">
        <w:rPr>
          <w:rStyle w:val="FootnoteReference"/>
          <w:sz w:val="24"/>
          <w:szCs w:val="24"/>
        </w:rPr>
        <w:footnoteRef/>
      </w:r>
      <w:r w:rsidRPr="004B1620">
        <w:rPr>
          <w:sz w:val="24"/>
          <w:szCs w:val="24"/>
        </w:rPr>
        <w:t xml:space="preserve"> </w:t>
      </w:r>
      <w:proofErr w:type="spellStart"/>
      <w:r w:rsidRPr="004B1620">
        <w:rPr>
          <w:rFonts w:cs="Times New Roman"/>
          <w:sz w:val="24"/>
          <w:szCs w:val="24"/>
        </w:rPr>
        <w:t>Zieger</w:t>
      </w:r>
      <w:proofErr w:type="spellEnd"/>
      <w:r w:rsidRPr="004B1620">
        <w:rPr>
          <w:rFonts w:cs="Times New Roman"/>
          <w:sz w:val="24"/>
          <w:szCs w:val="24"/>
        </w:rPr>
        <w:t xml:space="preserve"> and Gall, 2002. </w:t>
      </w:r>
      <w:r w:rsidRPr="004B1620">
        <w:rPr>
          <w:rFonts w:cs="Times New Roman"/>
          <w:i/>
          <w:iCs/>
          <w:sz w:val="24"/>
          <w:szCs w:val="24"/>
        </w:rPr>
        <w:t>American Workers, American Unions: The Twentieth Century. Pp. 66-67</w:t>
      </w:r>
    </w:p>
  </w:footnote>
  <w:footnote w:id="14">
    <w:p w:rsidR="00AB713C" w:rsidRPr="004B1620" w:rsidRDefault="00AB713C" w:rsidP="004B1620">
      <w:pPr>
        <w:pStyle w:val="FootnoteText"/>
        <w:rPr>
          <w:sz w:val="24"/>
          <w:szCs w:val="24"/>
        </w:rPr>
      </w:pPr>
      <w:r w:rsidRPr="004B1620">
        <w:rPr>
          <w:rStyle w:val="FootnoteReference"/>
          <w:sz w:val="24"/>
          <w:szCs w:val="24"/>
        </w:rPr>
        <w:footnoteRef/>
      </w:r>
      <w:r w:rsidRPr="004B1620">
        <w:rPr>
          <w:sz w:val="24"/>
          <w:szCs w:val="24"/>
        </w:rPr>
        <w:t xml:space="preserve"> </w:t>
      </w:r>
      <w:proofErr w:type="gramStart"/>
      <w:r w:rsidRPr="004B1620">
        <w:rPr>
          <w:sz w:val="24"/>
          <w:szCs w:val="24"/>
        </w:rPr>
        <w:t>"The 1935 passage of the Wagner Act."</w:t>
      </w:r>
      <w:proofErr w:type="gramEnd"/>
      <w:r w:rsidRPr="004B1620">
        <w:rPr>
          <w:sz w:val="24"/>
          <w:szCs w:val="24"/>
        </w:rPr>
        <w:t xml:space="preserve"> National Labor Relations </w:t>
      </w:r>
      <w:proofErr w:type="gramStart"/>
      <w:r w:rsidRPr="004B1620">
        <w:rPr>
          <w:sz w:val="24"/>
          <w:szCs w:val="24"/>
        </w:rPr>
        <w:t>Board ,</w:t>
      </w:r>
      <w:proofErr w:type="gramEnd"/>
      <w:r w:rsidRPr="004B1620">
        <w:rPr>
          <w:sz w:val="24"/>
          <w:szCs w:val="24"/>
        </w:rPr>
        <w:t xml:space="preserve"> September 17, 2013, &lt;http://www.nlrb.gov/who-we-are/our-history/1935-passage-wagner-act&gt;.  </w:t>
      </w:r>
    </w:p>
  </w:footnote>
  <w:footnote w:id="15">
    <w:p w:rsidR="00AB713C" w:rsidRPr="00CC48C5" w:rsidRDefault="00AB713C" w:rsidP="004B1620">
      <w:pPr>
        <w:pStyle w:val="FootnoteText"/>
        <w:rPr>
          <w:rFonts w:asciiTheme="majorHAnsi" w:hAnsiTheme="majorHAnsi"/>
          <w:sz w:val="24"/>
          <w:szCs w:val="24"/>
        </w:rPr>
      </w:pPr>
      <w:r w:rsidRPr="004B1620">
        <w:rPr>
          <w:rStyle w:val="FootnoteReference"/>
          <w:sz w:val="24"/>
          <w:szCs w:val="24"/>
        </w:rPr>
        <w:footnoteRef/>
      </w:r>
      <w:r w:rsidRPr="004B1620">
        <w:rPr>
          <w:sz w:val="24"/>
          <w:szCs w:val="24"/>
        </w:rPr>
        <w:t xml:space="preserve"> "Labor History Time </w:t>
      </w:r>
      <w:proofErr w:type="gramStart"/>
      <w:r w:rsidRPr="004B1620">
        <w:rPr>
          <w:sz w:val="24"/>
          <w:szCs w:val="24"/>
        </w:rPr>
        <w:t>Line ."</w:t>
      </w:r>
      <w:proofErr w:type="gramEnd"/>
      <w:r w:rsidRPr="004B1620">
        <w:rPr>
          <w:sz w:val="24"/>
          <w:szCs w:val="24"/>
        </w:rPr>
        <w:t xml:space="preserve"> </w:t>
      </w:r>
      <w:proofErr w:type="gramStart"/>
      <w:r w:rsidRPr="004B1620">
        <w:rPr>
          <w:sz w:val="24"/>
          <w:szCs w:val="24"/>
        </w:rPr>
        <w:t>ALF-CIO Americas Unions.</w:t>
      </w:r>
      <w:proofErr w:type="gramEnd"/>
      <w:r w:rsidRPr="004B1620">
        <w:rPr>
          <w:sz w:val="24"/>
          <w:szCs w:val="24"/>
        </w:rPr>
        <w:t xml:space="preserve">  September 17, 2013. &lt;http://www.aflcio.org/About/Our-History/Labor-History-Timeline&gt;.</w:t>
      </w:r>
      <w:r w:rsidRPr="00CC48C5">
        <w:rPr>
          <w:rFonts w:asciiTheme="majorHAnsi" w:hAnsiTheme="majorHAnsi"/>
          <w:sz w:val="24"/>
          <w:szCs w:val="24"/>
        </w:rPr>
        <w:t xml:space="preserve">   </w:t>
      </w:r>
    </w:p>
  </w:footnote>
  <w:footnote w:id="16">
    <w:p w:rsidR="00AB713C" w:rsidRPr="004B1620" w:rsidRDefault="00AB713C" w:rsidP="004B1620">
      <w:pPr>
        <w:pStyle w:val="FootnoteText"/>
        <w:rPr>
          <w:sz w:val="24"/>
          <w:szCs w:val="24"/>
        </w:rPr>
      </w:pPr>
      <w:r w:rsidRPr="004B1620">
        <w:rPr>
          <w:rStyle w:val="FootnoteReference"/>
          <w:sz w:val="24"/>
          <w:szCs w:val="24"/>
        </w:rPr>
        <w:footnoteRef/>
      </w:r>
      <w:r w:rsidRPr="004B1620">
        <w:rPr>
          <w:sz w:val="24"/>
          <w:szCs w:val="24"/>
        </w:rPr>
        <w:t xml:space="preserve"> </w:t>
      </w:r>
      <w:proofErr w:type="spellStart"/>
      <w:r w:rsidRPr="004B1620">
        <w:rPr>
          <w:rFonts w:cs="Times New Roman"/>
          <w:sz w:val="24"/>
          <w:szCs w:val="24"/>
        </w:rPr>
        <w:t>Zieger</w:t>
      </w:r>
      <w:proofErr w:type="spellEnd"/>
      <w:r w:rsidRPr="004B1620">
        <w:rPr>
          <w:rFonts w:cs="Times New Roman"/>
          <w:sz w:val="24"/>
          <w:szCs w:val="24"/>
        </w:rPr>
        <w:t xml:space="preserve"> and Gall, 2002. </w:t>
      </w:r>
      <w:r w:rsidRPr="004B1620">
        <w:rPr>
          <w:rFonts w:cs="Times New Roman"/>
          <w:i/>
          <w:iCs/>
          <w:sz w:val="24"/>
          <w:szCs w:val="24"/>
        </w:rPr>
        <w:t>American Workers, American Unions: The Twentieth Century. Pp. 128- 131</w:t>
      </w:r>
    </w:p>
  </w:footnote>
  <w:footnote w:id="17">
    <w:p w:rsidR="00AB713C" w:rsidRPr="004B1620" w:rsidRDefault="00AB713C" w:rsidP="004B1620">
      <w:pPr>
        <w:pStyle w:val="FootnoteText"/>
      </w:pPr>
      <w:r w:rsidRPr="004B1620">
        <w:rPr>
          <w:rStyle w:val="FootnoteReference"/>
        </w:rPr>
        <w:footnoteRef/>
      </w:r>
      <w:r w:rsidRPr="004B1620">
        <w:t xml:space="preserve"> </w:t>
      </w:r>
      <w:proofErr w:type="spellStart"/>
      <w:r w:rsidRPr="004B1620">
        <w:rPr>
          <w:rFonts w:cs="Times New Roman"/>
          <w:sz w:val="24"/>
          <w:szCs w:val="24"/>
        </w:rPr>
        <w:t>Zieger</w:t>
      </w:r>
      <w:proofErr w:type="spellEnd"/>
      <w:r w:rsidRPr="004B1620">
        <w:rPr>
          <w:rFonts w:cs="Times New Roman"/>
          <w:sz w:val="24"/>
          <w:szCs w:val="24"/>
        </w:rPr>
        <w:t xml:space="preserve"> and Gall, 2002. </w:t>
      </w:r>
      <w:r w:rsidRPr="004B1620">
        <w:rPr>
          <w:rFonts w:cs="Times New Roman"/>
          <w:i/>
          <w:iCs/>
          <w:sz w:val="24"/>
          <w:szCs w:val="24"/>
        </w:rPr>
        <w:t>American Workers, American Unions: The Twentieth Century. Pp. 152-153</w:t>
      </w:r>
    </w:p>
  </w:footnote>
  <w:footnote w:id="18">
    <w:p w:rsidR="00AB713C" w:rsidRPr="00046602" w:rsidRDefault="00AB713C" w:rsidP="004B1620">
      <w:pPr>
        <w:pStyle w:val="FootnoteText"/>
        <w:rPr>
          <w:rFonts w:asciiTheme="majorHAnsi" w:hAnsiTheme="majorHAnsi" w:cs="Times New Roman"/>
        </w:rPr>
      </w:pPr>
      <w:r w:rsidRPr="004B1620">
        <w:rPr>
          <w:rStyle w:val="FootnoteReference"/>
          <w:rFonts w:cs="Times New Roman"/>
        </w:rPr>
        <w:footnoteRef/>
      </w:r>
      <w:r w:rsidRPr="004B1620">
        <w:rPr>
          <w:rFonts w:cs="Times New Roman"/>
        </w:rPr>
        <w:t xml:space="preserve"> </w:t>
      </w:r>
      <w:proofErr w:type="spellStart"/>
      <w:r w:rsidRPr="004B1620">
        <w:rPr>
          <w:rFonts w:cs="Times New Roman"/>
          <w:sz w:val="24"/>
          <w:szCs w:val="24"/>
        </w:rPr>
        <w:t>Holter</w:t>
      </w:r>
      <w:proofErr w:type="spellEnd"/>
      <w:r w:rsidRPr="004B1620">
        <w:rPr>
          <w:rFonts w:cs="Times New Roman"/>
          <w:sz w:val="24"/>
          <w:szCs w:val="24"/>
        </w:rPr>
        <w:t xml:space="preserve">, Darryl. 1999. </w:t>
      </w:r>
      <w:r w:rsidRPr="004B1620">
        <w:rPr>
          <w:rFonts w:cs="Times New Roman"/>
          <w:i/>
          <w:iCs/>
          <w:sz w:val="24"/>
          <w:szCs w:val="24"/>
        </w:rPr>
        <w:t>Workers and unions in Wisconsin: a labor history anthology</w:t>
      </w:r>
      <w:r w:rsidRPr="004B1620">
        <w:rPr>
          <w:rFonts w:cs="Times New Roman"/>
          <w:sz w:val="24"/>
          <w:szCs w:val="24"/>
        </w:rPr>
        <w:t>. P.13</w:t>
      </w:r>
    </w:p>
  </w:footnote>
  <w:footnote w:id="19">
    <w:p w:rsidR="00AB713C" w:rsidRPr="004B1620" w:rsidRDefault="00AB713C" w:rsidP="004B1620">
      <w:pPr>
        <w:pStyle w:val="FootnoteText"/>
        <w:rPr>
          <w:rFonts w:cs="Times New Roman"/>
          <w:sz w:val="24"/>
          <w:szCs w:val="24"/>
        </w:rPr>
      </w:pPr>
      <w:r w:rsidRPr="004B1620">
        <w:rPr>
          <w:rStyle w:val="FootnoteReference"/>
          <w:rFonts w:cs="Times New Roman"/>
        </w:rPr>
        <w:footnoteRef/>
      </w:r>
      <w:r w:rsidRPr="004B1620">
        <w:rPr>
          <w:rFonts w:cs="Times New Roman"/>
          <w:sz w:val="24"/>
          <w:szCs w:val="24"/>
        </w:rPr>
        <w:t xml:space="preserve"> </w:t>
      </w:r>
      <w:proofErr w:type="spellStart"/>
      <w:r w:rsidRPr="004B1620">
        <w:rPr>
          <w:rFonts w:cs="Times New Roman"/>
          <w:sz w:val="24"/>
          <w:szCs w:val="24"/>
        </w:rPr>
        <w:t>Holter</w:t>
      </w:r>
      <w:proofErr w:type="spellEnd"/>
      <w:r w:rsidRPr="004B1620">
        <w:rPr>
          <w:rFonts w:cs="Times New Roman"/>
          <w:sz w:val="24"/>
          <w:szCs w:val="24"/>
        </w:rPr>
        <w:t xml:space="preserve">, Darryl. 1999. </w:t>
      </w:r>
      <w:r w:rsidRPr="004B1620">
        <w:rPr>
          <w:rFonts w:cs="Times New Roman"/>
          <w:i/>
          <w:iCs/>
          <w:sz w:val="24"/>
          <w:szCs w:val="24"/>
        </w:rPr>
        <w:t>Workers and unions in Wisconsin: a labor history anthology</w:t>
      </w:r>
      <w:r w:rsidRPr="004B1620">
        <w:rPr>
          <w:rFonts w:cs="Times New Roman"/>
          <w:sz w:val="24"/>
          <w:szCs w:val="24"/>
        </w:rPr>
        <w:t>. Pp. 22-23</w:t>
      </w:r>
    </w:p>
  </w:footnote>
  <w:footnote w:id="20">
    <w:p w:rsidR="00AB713C" w:rsidRPr="005E2EAD" w:rsidRDefault="00AB713C" w:rsidP="004B1620">
      <w:pPr>
        <w:pStyle w:val="FootnoteText"/>
        <w:rPr>
          <w:rFonts w:ascii="Times New Roman" w:hAnsi="Times New Roman" w:cs="Times New Roman"/>
        </w:rPr>
      </w:pPr>
      <w:r w:rsidRPr="004B1620">
        <w:rPr>
          <w:rStyle w:val="FootnoteReference"/>
          <w:rFonts w:cs="Times New Roman"/>
        </w:rPr>
        <w:footnoteRef/>
      </w:r>
      <w:r w:rsidRPr="004B1620">
        <w:rPr>
          <w:rFonts w:cs="Times New Roman"/>
        </w:rPr>
        <w:t xml:space="preserve"> </w:t>
      </w:r>
      <w:r w:rsidRPr="004B1620">
        <w:rPr>
          <w:rFonts w:cs="Times New Roman"/>
          <w:sz w:val="24"/>
          <w:szCs w:val="24"/>
        </w:rPr>
        <w:t xml:space="preserve">Robert W </w:t>
      </w:r>
      <w:proofErr w:type="spellStart"/>
      <w:r w:rsidRPr="004B1620">
        <w:rPr>
          <w:rFonts w:cs="Times New Roman"/>
          <w:sz w:val="24"/>
          <w:szCs w:val="24"/>
        </w:rPr>
        <w:t>Ozanne</w:t>
      </w:r>
      <w:proofErr w:type="spellEnd"/>
      <w:r w:rsidRPr="004B1620">
        <w:rPr>
          <w:rFonts w:cs="Times New Roman"/>
          <w:sz w:val="24"/>
          <w:szCs w:val="24"/>
        </w:rPr>
        <w:t xml:space="preserve">. 1984. </w:t>
      </w:r>
      <w:r w:rsidRPr="004B1620">
        <w:rPr>
          <w:rFonts w:cs="Times New Roman"/>
          <w:i/>
          <w:iCs/>
          <w:sz w:val="24"/>
          <w:szCs w:val="24"/>
        </w:rPr>
        <w:t>The labor movement in Wisconsin: a history</w:t>
      </w:r>
      <w:r w:rsidRPr="004B1620">
        <w:rPr>
          <w:rFonts w:cs="Times New Roman"/>
          <w:sz w:val="24"/>
          <w:szCs w:val="24"/>
        </w:rPr>
        <w:t xml:space="preserve">. Madison, </w:t>
      </w:r>
      <w:proofErr w:type="spellStart"/>
      <w:r w:rsidRPr="004B1620">
        <w:rPr>
          <w:rFonts w:cs="Times New Roman"/>
          <w:sz w:val="24"/>
          <w:szCs w:val="24"/>
        </w:rPr>
        <w:t>Wis</w:t>
      </w:r>
      <w:proofErr w:type="spellEnd"/>
      <w:r w:rsidRPr="004B1620">
        <w:rPr>
          <w:rFonts w:cs="Times New Roman"/>
          <w:sz w:val="24"/>
          <w:szCs w:val="24"/>
        </w:rPr>
        <w:t>: State Historical Society of Wisconsin. P.60</w:t>
      </w:r>
    </w:p>
  </w:footnote>
  <w:footnote w:id="21">
    <w:p w:rsidR="00AB713C" w:rsidRPr="004B1620" w:rsidRDefault="00AB713C" w:rsidP="004B1620">
      <w:pPr>
        <w:pStyle w:val="FootnoteText"/>
      </w:pPr>
      <w:r w:rsidRPr="004B1620">
        <w:rPr>
          <w:rStyle w:val="FootnoteReference"/>
        </w:rPr>
        <w:footnoteRef/>
      </w:r>
      <w:r w:rsidRPr="004B1620">
        <w:t xml:space="preserve"> </w:t>
      </w:r>
      <w:proofErr w:type="spellStart"/>
      <w:r w:rsidRPr="004B1620">
        <w:rPr>
          <w:sz w:val="24"/>
          <w:szCs w:val="24"/>
        </w:rPr>
        <w:t>Holter</w:t>
      </w:r>
      <w:proofErr w:type="spellEnd"/>
      <w:r w:rsidRPr="004B1620">
        <w:rPr>
          <w:sz w:val="24"/>
          <w:szCs w:val="24"/>
        </w:rPr>
        <w:t xml:space="preserve">. 1999. </w:t>
      </w:r>
      <w:r w:rsidRPr="004B1620">
        <w:rPr>
          <w:i/>
          <w:iCs/>
          <w:sz w:val="24"/>
          <w:szCs w:val="24"/>
        </w:rPr>
        <w:t>Workers and unions in Wisconsin: a labor history anthology</w:t>
      </w:r>
      <w:r w:rsidRPr="004B1620">
        <w:rPr>
          <w:sz w:val="24"/>
          <w:szCs w:val="24"/>
        </w:rPr>
        <w:t>. Pp. 3-4</w:t>
      </w:r>
    </w:p>
  </w:footnote>
  <w:footnote w:id="22">
    <w:p w:rsidR="00AB713C" w:rsidRPr="004B1620" w:rsidRDefault="00AB713C" w:rsidP="004B1620">
      <w:pPr>
        <w:pStyle w:val="FootnoteText"/>
      </w:pPr>
      <w:r w:rsidRPr="004B1620">
        <w:rPr>
          <w:rStyle w:val="FootnoteReference"/>
        </w:rPr>
        <w:footnoteRef/>
      </w:r>
      <w:r w:rsidRPr="004B1620">
        <w:t xml:space="preserve"> </w:t>
      </w:r>
      <w:proofErr w:type="spellStart"/>
      <w:proofErr w:type="gramStart"/>
      <w:r w:rsidRPr="004B1620">
        <w:rPr>
          <w:sz w:val="24"/>
          <w:szCs w:val="24"/>
        </w:rPr>
        <w:t>Ozanne</w:t>
      </w:r>
      <w:proofErr w:type="spellEnd"/>
      <w:r w:rsidRPr="004B1620">
        <w:rPr>
          <w:sz w:val="24"/>
          <w:szCs w:val="24"/>
        </w:rPr>
        <w:t>.</w:t>
      </w:r>
      <w:proofErr w:type="gramEnd"/>
      <w:r w:rsidRPr="004B1620">
        <w:rPr>
          <w:sz w:val="24"/>
          <w:szCs w:val="24"/>
        </w:rPr>
        <w:t xml:space="preserve"> 1984. </w:t>
      </w:r>
      <w:r w:rsidRPr="004B1620">
        <w:rPr>
          <w:i/>
          <w:iCs/>
          <w:sz w:val="24"/>
          <w:szCs w:val="24"/>
        </w:rPr>
        <w:t>The labor movement in Wisconsin: a history</w:t>
      </w:r>
      <w:r w:rsidRPr="004B1620">
        <w:rPr>
          <w:sz w:val="24"/>
          <w:szCs w:val="24"/>
        </w:rPr>
        <w:t>. P.242-243</w:t>
      </w:r>
    </w:p>
  </w:footnote>
  <w:footnote w:id="23">
    <w:p w:rsidR="00AB713C" w:rsidRPr="00945B5D" w:rsidRDefault="00AB713C" w:rsidP="004B1620">
      <w:pPr>
        <w:pStyle w:val="FootnoteText"/>
        <w:rPr>
          <w:rFonts w:asciiTheme="majorHAnsi" w:hAnsiTheme="majorHAnsi"/>
        </w:rPr>
      </w:pPr>
      <w:r w:rsidRPr="004B1620">
        <w:rPr>
          <w:rStyle w:val="FootnoteReference"/>
        </w:rPr>
        <w:footnoteRef/>
      </w:r>
      <w:r w:rsidRPr="004B1620">
        <w:t xml:space="preserve"> </w:t>
      </w:r>
      <w:proofErr w:type="gramStart"/>
      <w:r w:rsidRPr="004B1620">
        <w:rPr>
          <w:sz w:val="24"/>
          <w:szCs w:val="24"/>
        </w:rPr>
        <w:t xml:space="preserve">Nelson, </w:t>
      </w:r>
      <w:r w:rsidRPr="004B1620">
        <w:rPr>
          <w:i/>
          <w:iCs/>
          <w:sz w:val="24"/>
          <w:szCs w:val="24"/>
        </w:rPr>
        <w:t>American rubber workers &amp; organized labor, 1900-1941</w:t>
      </w:r>
      <w:r w:rsidRPr="004B1620">
        <w:rPr>
          <w:sz w:val="24"/>
          <w:szCs w:val="24"/>
        </w:rPr>
        <w:t>.</w:t>
      </w:r>
      <w:proofErr w:type="gramEnd"/>
      <w:r w:rsidRPr="004B1620">
        <w:rPr>
          <w:sz w:val="24"/>
          <w:szCs w:val="24"/>
        </w:rPr>
        <w:t xml:space="preserve"> Pp. 8-11</w:t>
      </w:r>
    </w:p>
  </w:footnote>
  <w:footnote w:id="24">
    <w:p w:rsidR="00AB713C" w:rsidRPr="004B1620" w:rsidRDefault="00AB713C" w:rsidP="004B1620">
      <w:pPr>
        <w:pStyle w:val="NoSpacing"/>
        <w:rPr>
          <w:sz w:val="24"/>
          <w:szCs w:val="24"/>
        </w:rPr>
      </w:pPr>
      <w:r w:rsidRPr="004B1620">
        <w:rPr>
          <w:rStyle w:val="FootnoteReference"/>
          <w:sz w:val="24"/>
          <w:szCs w:val="24"/>
        </w:rPr>
        <w:footnoteRef/>
      </w:r>
      <w:r w:rsidRPr="004B1620">
        <w:rPr>
          <w:sz w:val="24"/>
          <w:szCs w:val="24"/>
        </w:rPr>
        <w:t xml:space="preserve"> </w:t>
      </w:r>
      <w:proofErr w:type="gramStart"/>
      <w:r w:rsidRPr="004B1620">
        <w:rPr>
          <w:sz w:val="24"/>
          <w:szCs w:val="24"/>
        </w:rPr>
        <w:t>Nelson, American rubber workers &amp; organized labor, 1900-1941.</w:t>
      </w:r>
      <w:proofErr w:type="gramEnd"/>
      <w:r w:rsidRPr="004B1620">
        <w:rPr>
          <w:sz w:val="24"/>
          <w:szCs w:val="24"/>
        </w:rPr>
        <w:t xml:space="preserve"> Pp. 15-18</w:t>
      </w:r>
    </w:p>
  </w:footnote>
  <w:footnote w:id="25">
    <w:p w:rsidR="00AB713C" w:rsidRPr="004B1620" w:rsidRDefault="00AB713C" w:rsidP="004B1620">
      <w:pPr>
        <w:pStyle w:val="NoSpacing"/>
        <w:rPr>
          <w:rFonts w:eastAsia="Times New Roman" w:cs="Times New Roman"/>
          <w:sz w:val="24"/>
          <w:szCs w:val="24"/>
        </w:rPr>
      </w:pPr>
      <w:r w:rsidRPr="004B1620">
        <w:rPr>
          <w:rStyle w:val="FootnoteReference"/>
          <w:sz w:val="24"/>
          <w:szCs w:val="24"/>
        </w:rPr>
        <w:footnoteRef/>
      </w:r>
      <w:r w:rsidRPr="004B1620">
        <w:rPr>
          <w:sz w:val="24"/>
          <w:szCs w:val="24"/>
        </w:rPr>
        <w:t xml:space="preserve"> </w:t>
      </w:r>
      <w:r w:rsidRPr="004B1620">
        <w:rPr>
          <w:rFonts w:eastAsia="Times New Roman" w:cs="Times New Roman"/>
          <w:sz w:val="24"/>
          <w:szCs w:val="24"/>
        </w:rPr>
        <w:t xml:space="preserve">Becky </w:t>
      </w:r>
      <w:proofErr w:type="spellStart"/>
      <w:proofErr w:type="gramStart"/>
      <w:r w:rsidRPr="004B1620">
        <w:rPr>
          <w:rFonts w:eastAsia="Times New Roman" w:cs="Times New Roman"/>
          <w:sz w:val="24"/>
          <w:szCs w:val="24"/>
        </w:rPr>
        <w:t>Seelen</w:t>
      </w:r>
      <w:proofErr w:type="spellEnd"/>
      <w:r w:rsidRPr="004B1620">
        <w:rPr>
          <w:rFonts w:eastAsia="Times New Roman" w:cs="Times New Roman"/>
          <w:sz w:val="24"/>
          <w:szCs w:val="24"/>
        </w:rPr>
        <w:t xml:space="preserve"> .</w:t>
      </w:r>
      <w:proofErr w:type="gramEnd"/>
      <w:r w:rsidRPr="004B1620">
        <w:rPr>
          <w:rFonts w:eastAsia="Times New Roman" w:cs="Times New Roman"/>
          <w:sz w:val="24"/>
          <w:szCs w:val="24"/>
        </w:rPr>
        <w:t xml:space="preserve"> </w:t>
      </w:r>
      <w:proofErr w:type="gramStart"/>
      <w:r w:rsidRPr="004B1620">
        <w:rPr>
          <w:rFonts w:eastAsia="Times New Roman" w:cs="Times New Roman"/>
          <w:sz w:val="24"/>
          <w:szCs w:val="24"/>
        </w:rPr>
        <w:t>Eau Claire Chamber of Commerce Business Hall of Fame biography,   "Raymond B. Gillette (1865-1934)."</w:t>
      </w:r>
      <w:proofErr w:type="gramEnd"/>
      <w:r w:rsidRPr="004B1620">
        <w:rPr>
          <w:rFonts w:eastAsia="Times New Roman" w:cs="Times New Roman"/>
          <w:sz w:val="24"/>
          <w:szCs w:val="24"/>
        </w:rPr>
        <w:t xml:space="preserve"> Last modified 05 23, 1934. </w:t>
      </w:r>
      <w:proofErr w:type="gramStart"/>
      <w:r w:rsidRPr="004B1620">
        <w:rPr>
          <w:rFonts w:eastAsia="Times New Roman" w:cs="Times New Roman"/>
          <w:sz w:val="24"/>
          <w:szCs w:val="24"/>
        </w:rPr>
        <w:t>Accessed October 15, 2013.</w:t>
      </w:r>
      <w:proofErr w:type="gramEnd"/>
      <w:r w:rsidRPr="004B1620">
        <w:rPr>
          <w:rFonts w:eastAsia="Times New Roman" w:cs="Times New Roman"/>
          <w:sz w:val="24"/>
          <w:szCs w:val="24"/>
        </w:rPr>
        <w:t xml:space="preserve"> http://www.chippepedia.org/Gillette, Raymond </w:t>
      </w:r>
      <w:proofErr w:type="spellStart"/>
      <w:r w:rsidRPr="004B1620">
        <w:rPr>
          <w:rFonts w:eastAsia="Times New Roman" w:cs="Times New Roman"/>
          <w:sz w:val="24"/>
          <w:szCs w:val="24"/>
        </w:rPr>
        <w:t>B</w:t>
      </w:r>
      <w:proofErr w:type="gramStart"/>
      <w:r w:rsidRPr="004B1620">
        <w:rPr>
          <w:rFonts w:eastAsia="Times New Roman" w:cs="Times New Roman"/>
          <w:sz w:val="24"/>
          <w:szCs w:val="24"/>
        </w:rPr>
        <w:t>.&amp;</w:t>
      </w:r>
      <w:proofErr w:type="gramEnd"/>
      <w:r w:rsidRPr="004B1620">
        <w:rPr>
          <w:rFonts w:eastAsia="Times New Roman" w:cs="Times New Roman"/>
          <w:sz w:val="24"/>
          <w:szCs w:val="24"/>
        </w:rPr>
        <w:t>highlight</w:t>
      </w:r>
      <w:proofErr w:type="spellEnd"/>
      <w:r w:rsidRPr="004B1620">
        <w:rPr>
          <w:rFonts w:eastAsia="Times New Roman" w:cs="Times New Roman"/>
          <w:sz w:val="24"/>
          <w:szCs w:val="24"/>
        </w:rPr>
        <w:t>=</w:t>
      </w:r>
      <w:proofErr w:type="spellStart"/>
      <w:r w:rsidRPr="004B1620">
        <w:rPr>
          <w:rFonts w:eastAsia="Times New Roman" w:cs="Times New Roman"/>
          <w:sz w:val="24"/>
          <w:szCs w:val="24"/>
        </w:rPr>
        <w:t>uniroyal</w:t>
      </w:r>
      <w:proofErr w:type="spellEnd"/>
      <w:r w:rsidRPr="004B1620">
        <w:rPr>
          <w:rFonts w:eastAsia="Times New Roman" w:cs="Times New Roman"/>
          <w:sz w:val="24"/>
          <w:szCs w:val="24"/>
        </w:rPr>
        <w:t xml:space="preserve">. </w:t>
      </w:r>
    </w:p>
  </w:footnote>
  <w:footnote w:id="26">
    <w:p w:rsidR="00AB713C" w:rsidRPr="00273C88" w:rsidRDefault="00AB713C" w:rsidP="00273C88">
      <w:pPr>
        <w:pStyle w:val="FootnoteText"/>
        <w:rPr>
          <w:sz w:val="24"/>
          <w:szCs w:val="24"/>
        </w:rPr>
      </w:pPr>
      <w:r w:rsidRPr="004B1620">
        <w:rPr>
          <w:rStyle w:val="FootnoteReference"/>
          <w:sz w:val="24"/>
          <w:szCs w:val="24"/>
        </w:rPr>
        <w:footnoteRef/>
      </w:r>
      <w:r w:rsidRPr="004B1620">
        <w:rPr>
          <w:sz w:val="24"/>
          <w:szCs w:val="24"/>
        </w:rPr>
        <w:t xml:space="preserve"> </w:t>
      </w:r>
      <w:proofErr w:type="gramStart"/>
      <w:r w:rsidRPr="00273C88">
        <w:rPr>
          <w:sz w:val="24"/>
          <w:szCs w:val="24"/>
        </w:rPr>
        <w:t xml:space="preserve">Local #19 Finding Aid, Uniroyal, </w:t>
      </w:r>
      <w:proofErr w:type="spellStart"/>
      <w:r w:rsidRPr="00273C88">
        <w:rPr>
          <w:sz w:val="24"/>
          <w:szCs w:val="24"/>
        </w:rPr>
        <w:t>inc.</w:t>
      </w:r>
      <w:proofErr w:type="spellEnd"/>
      <w:r w:rsidRPr="00273C88">
        <w:rPr>
          <w:sz w:val="24"/>
          <w:szCs w:val="24"/>
        </w:rPr>
        <w:t xml:space="preserve"> Uniroyal, </w:t>
      </w:r>
      <w:proofErr w:type="spellStart"/>
      <w:r w:rsidRPr="00273C88">
        <w:rPr>
          <w:sz w:val="24"/>
          <w:szCs w:val="24"/>
        </w:rPr>
        <w:t>inc.</w:t>
      </w:r>
      <w:proofErr w:type="spellEnd"/>
      <w:r w:rsidRPr="00273C88">
        <w:rPr>
          <w:sz w:val="24"/>
          <w:szCs w:val="24"/>
        </w:rPr>
        <w:t xml:space="preserve"> Eau Claire plant records.</w:t>
      </w:r>
      <w:proofErr w:type="gramEnd"/>
      <w:r w:rsidRPr="00273C88">
        <w:rPr>
          <w:sz w:val="24"/>
          <w:szCs w:val="24"/>
        </w:rPr>
        <w:t xml:space="preserve"> 1917.  </w:t>
      </w:r>
    </w:p>
    <w:p w:rsidR="00AB713C" w:rsidRPr="00273C88" w:rsidRDefault="00AB713C" w:rsidP="00273C88">
      <w:pPr>
        <w:pStyle w:val="FootnoteText"/>
        <w:rPr>
          <w:sz w:val="24"/>
          <w:szCs w:val="24"/>
        </w:rPr>
      </w:pPr>
      <w:r w:rsidRPr="00273C88">
        <w:rPr>
          <w:sz w:val="24"/>
          <w:szCs w:val="24"/>
        </w:rPr>
        <w:t>http://digicoll.library.wisc.edu/cgi/f/findaid/findaid-</w:t>
      </w:r>
    </w:p>
    <w:p w:rsidR="00AB713C" w:rsidRDefault="00AB713C" w:rsidP="00273C88">
      <w:pPr>
        <w:pStyle w:val="FootnoteText"/>
      </w:pPr>
      <w:proofErr w:type="spellStart"/>
      <w:r w:rsidRPr="00273C88">
        <w:rPr>
          <w:sz w:val="24"/>
          <w:szCs w:val="24"/>
        </w:rPr>
        <w:t>idx?c</w:t>
      </w:r>
      <w:proofErr w:type="spellEnd"/>
      <w:r w:rsidRPr="00273C88">
        <w:rPr>
          <w:sz w:val="24"/>
          <w:szCs w:val="24"/>
        </w:rPr>
        <w:t>=</w:t>
      </w:r>
      <w:proofErr w:type="spellStart"/>
      <w:r w:rsidRPr="00273C88">
        <w:rPr>
          <w:sz w:val="24"/>
          <w:szCs w:val="24"/>
        </w:rPr>
        <w:t>wiarchives;view</w:t>
      </w:r>
      <w:proofErr w:type="spellEnd"/>
      <w:r w:rsidRPr="00273C88">
        <w:rPr>
          <w:sz w:val="24"/>
          <w:szCs w:val="24"/>
        </w:rPr>
        <w:t>=</w:t>
      </w:r>
      <w:proofErr w:type="spellStart"/>
      <w:r w:rsidRPr="00273C88">
        <w:rPr>
          <w:sz w:val="24"/>
          <w:szCs w:val="24"/>
        </w:rPr>
        <w:t>reslist;subview</w:t>
      </w:r>
      <w:proofErr w:type="spellEnd"/>
      <w:r w:rsidRPr="00273C88">
        <w:rPr>
          <w:sz w:val="24"/>
          <w:szCs w:val="24"/>
        </w:rPr>
        <w:t>=</w:t>
      </w:r>
      <w:proofErr w:type="spellStart"/>
      <w:r w:rsidRPr="00273C88">
        <w:rPr>
          <w:sz w:val="24"/>
          <w:szCs w:val="24"/>
        </w:rPr>
        <w:t>standard;didno</w:t>
      </w:r>
      <w:proofErr w:type="spellEnd"/>
      <w:r w:rsidRPr="00273C88">
        <w:rPr>
          <w:sz w:val="24"/>
          <w:szCs w:val="24"/>
        </w:rPr>
        <w:t>=</w:t>
      </w:r>
      <w:proofErr w:type="spellStart"/>
      <w:r w:rsidRPr="00273C88">
        <w:rPr>
          <w:sz w:val="24"/>
          <w:szCs w:val="24"/>
        </w:rPr>
        <w:t>uw-whs</w:t>
      </w:r>
      <w:proofErr w:type="spellEnd"/>
      <w:r w:rsidRPr="00273C88">
        <w:rPr>
          <w:sz w:val="24"/>
          <w:szCs w:val="24"/>
        </w:rPr>
        <w:t>-</w:t>
      </w:r>
    </w:p>
  </w:footnote>
  <w:footnote w:id="27">
    <w:p w:rsidR="00AB713C" w:rsidRPr="00657416" w:rsidRDefault="00AB713C" w:rsidP="004B1620">
      <w:pPr>
        <w:pStyle w:val="NoSpacing"/>
        <w:rPr>
          <w:sz w:val="24"/>
          <w:szCs w:val="24"/>
        </w:rPr>
      </w:pPr>
      <w:r>
        <w:rPr>
          <w:rStyle w:val="FootnoteReference"/>
        </w:rPr>
        <w:footnoteRef/>
      </w:r>
      <w:r>
        <w:t xml:space="preserve"> </w:t>
      </w:r>
      <w:r w:rsidRPr="00657416">
        <w:rPr>
          <w:sz w:val="24"/>
          <w:szCs w:val="24"/>
        </w:rPr>
        <w:t>Local #19 Finding Aid</w:t>
      </w:r>
    </w:p>
  </w:footnote>
  <w:footnote w:id="28">
    <w:p w:rsidR="00AB713C" w:rsidRPr="004B1620" w:rsidRDefault="00AB713C" w:rsidP="004B1620">
      <w:pPr>
        <w:pStyle w:val="NoSpacing"/>
        <w:rPr>
          <w:rFonts w:eastAsia="Times New Roman" w:cs="Times New Roman"/>
          <w:sz w:val="24"/>
          <w:szCs w:val="24"/>
        </w:rPr>
      </w:pPr>
      <w:r w:rsidRPr="004B1620">
        <w:rPr>
          <w:rStyle w:val="FootnoteReference"/>
          <w:rFonts w:asciiTheme="majorHAnsi" w:hAnsiTheme="majorHAnsi"/>
          <w:sz w:val="24"/>
          <w:szCs w:val="24"/>
        </w:rPr>
        <w:footnoteRef/>
      </w:r>
      <w:r w:rsidRPr="004B1620">
        <w:rPr>
          <w:sz w:val="24"/>
          <w:szCs w:val="24"/>
        </w:rPr>
        <w:t xml:space="preserve"> </w:t>
      </w:r>
      <w:r w:rsidRPr="004B1620">
        <w:rPr>
          <w:rFonts w:eastAsia="Times New Roman" w:cs="Times New Roman"/>
          <w:sz w:val="24"/>
          <w:szCs w:val="24"/>
        </w:rPr>
        <w:t xml:space="preserve">John Baptiste </w:t>
      </w:r>
      <w:proofErr w:type="spellStart"/>
      <w:r w:rsidRPr="004B1620">
        <w:rPr>
          <w:rFonts w:eastAsia="Times New Roman" w:cs="Times New Roman"/>
          <w:sz w:val="24"/>
          <w:szCs w:val="24"/>
        </w:rPr>
        <w:t>DeRosier</w:t>
      </w:r>
      <w:proofErr w:type="spellEnd"/>
      <w:r w:rsidRPr="004B1620">
        <w:rPr>
          <w:rFonts w:eastAsia="Times New Roman" w:cs="Times New Roman"/>
          <w:sz w:val="24"/>
          <w:szCs w:val="24"/>
        </w:rPr>
        <w:t xml:space="preserve">. </w:t>
      </w:r>
      <w:proofErr w:type="spellStart"/>
      <w:r w:rsidRPr="004B1620">
        <w:rPr>
          <w:rFonts w:eastAsia="Times New Roman" w:cs="Times New Roman"/>
          <w:i/>
          <w:iCs/>
          <w:sz w:val="24"/>
          <w:szCs w:val="24"/>
        </w:rPr>
        <w:t>Nothin</w:t>
      </w:r>
      <w:proofErr w:type="spellEnd"/>
      <w:r w:rsidRPr="004B1620">
        <w:rPr>
          <w:rFonts w:eastAsia="Times New Roman" w:cs="Times New Roman"/>
          <w:i/>
          <w:iCs/>
          <w:sz w:val="24"/>
          <w:szCs w:val="24"/>
        </w:rPr>
        <w:t>' but a Machine: A History of the Eau Claire Rubber Workers on Strike</w:t>
      </w:r>
      <w:r w:rsidRPr="004B1620">
        <w:rPr>
          <w:rFonts w:eastAsia="Times New Roman" w:cs="Times New Roman"/>
          <w:sz w:val="24"/>
          <w:szCs w:val="24"/>
        </w:rPr>
        <w:t>. Thesis (M.A.--History)--University of Wisconsin--Eau Claire, 1998, Pp. 6-7</w:t>
      </w:r>
    </w:p>
  </w:footnote>
  <w:footnote w:id="29">
    <w:p w:rsidR="00657416" w:rsidRDefault="00657416">
      <w:pPr>
        <w:pStyle w:val="FootnoteText"/>
      </w:pPr>
      <w:r>
        <w:rPr>
          <w:rStyle w:val="FootnoteReference"/>
        </w:rPr>
        <w:footnoteRef/>
      </w:r>
      <w:r>
        <w:t xml:space="preserve"> Lois </w:t>
      </w:r>
      <w:proofErr w:type="spellStart"/>
      <w:r>
        <w:rPr>
          <w:sz w:val="24"/>
          <w:szCs w:val="24"/>
        </w:rPr>
        <w:t>Barland</w:t>
      </w:r>
      <w:proofErr w:type="spellEnd"/>
      <w:r>
        <w:rPr>
          <w:sz w:val="24"/>
          <w:szCs w:val="24"/>
        </w:rPr>
        <w:t>,</w:t>
      </w:r>
      <w:r w:rsidRPr="00657416">
        <w:rPr>
          <w:sz w:val="24"/>
          <w:szCs w:val="24"/>
        </w:rPr>
        <w:t xml:space="preserve"> Sawdust City and The River F</w:t>
      </w:r>
      <w:r>
        <w:rPr>
          <w:sz w:val="24"/>
          <w:szCs w:val="24"/>
        </w:rPr>
        <w:t xml:space="preserve">lows On, Chippewa Valley Museum, </w:t>
      </w:r>
      <w:r w:rsidRPr="00657416">
        <w:rPr>
          <w:sz w:val="24"/>
          <w:szCs w:val="24"/>
        </w:rPr>
        <w:t>http://www.wisconsinhistory.org/dictionary/index.asp?action=view&amp;term_id=5702&amp;keyword=carver</w:t>
      </w:r>
    </w:p>
  </w:footnote>
  <w:footnote w:id="30">
    <w:p w:rsidR="00AB713C" w:rsidRDefault="00AB713C" w:rsidP="004B1620">
      <w:pPr>
        <w:pStyle w:val="NoSpacing"/>
      </w:pPr>
      <w:r w:rsidRPr="004B1620">
        <w:rPr>
          <w:rStyle w:val="FootnoteReference"/>
          <w:sz w:val="24"/>
          <w:szCs w:val="24"/>
        </w:rPr>
        <w:footnoteRef/>
      </w:r>
      <w:r w:rsidRPr="004B1620">
        <w:rPr>
          <w:sz w:val="24"/>
          <w:szCs w:val="24"/>
        </w:rPr>
        <w:t xml:space="preserve"> </w:t>
      </w:r>
      <w:proofErr w:type="spellStart"/>
      <w:proofErr w:type="gramStart"/>
      <w:r w:rsidRPr="004B1620">
        <w:rPr>
          <w:rFonts w:eastAsia="Times New Roman" w:cs="Times New Roman"/>
          <w:sz w:val="24"/>
          <w:szCs w:val="24"/>
        </w:rPr>
        <w:t>DeRosier</w:t>
      </w:r>
      <w:proofErr w:type="spellEnd"/>
      <w:r w:rsidRPr="004B1620">
        <w:rPr>
          <w:rFonts w:eastAsia="Times New Roman" w:cs="Times New Roman"/>
          <w:sz w:val="24"/>
          <w:szCs w:val="24"/>
        </w:rPr>
        <w:t>.</w:t>
      </w:r>
      <w:proofErr w:type="gramEnd"/>
      <w:r w:rsidRPr="004B1620">
        <w:rPr>
          <w:rFonts w:eastAsia="Times New Roman" w:cs="Times New Roman"/>
          <w:sz w:val="24"/>
          <w:szCs w:val="24"/>
        </w:rPr>
        <w:t xml:space="preserve"> </w:t>
      </w:r>
      <w:proofErr w:type="spellStart"/>
      <w:proofErr w:type="gramStart"/>
      <w:r w:rsidRPr="004B1620">
        <w:rPr>
          <w:rFonts w:eastAsia="Times New Roman" w:cs="Times New Roman"/>
          <w:i/>
          <w:iCs/>
          <w:sz w:val="24"/>
          <w:szCs w:val="24"/>
        </w:rPr>
        <w:t>Nothin</w:t>
      </w:r>
      <w:proofErr w:type="spellEnd"/>
      <w:r w:rsidRPr="004B1620">
        <w:rPr>
          <w:rFonts w:eastAsia="Times New Roman" w:cs="Times New Roman"/>
          <w:i/>
          <w:iCs/>
          <w:sz w:val="24"/>
          <w:szCs w:val="24"/>
        </w:rPr>
        <w:t>' but a Machine.</w:t>
      </w:r>
      <w:proofErr w:type="gramEnd"/>
      <w:r w:rsidRPr="004B1620">
        <w:rPr>
          <w:rFonts w:eastAsia="Times New Roman" w:cs="Times New Roman"/>
          <w:i/>
          <w:iCs/>
          <w:sz w:val="24"/>
          <w:szCs w:val="24"/>
        </w:rPr>
        <w:t xml:space="preserve"> Pp. 29- 38</w:t>
      </w:r>
    </w:p>
  </w:footnote>
  <w:footnote w:id="31">
    <w:p w:rsidR="00AB713C" w:rsidRPr="00273C88" w:rsidRDefault="00AB713C" w:rsidP="00273C88">
      <w:pPr>
        <w:pStyle w:val="NoSpacing"/>
        <w:rPr>
          <w:sz w:val="24"/>
          <w:szCs w:val="24"/>
        </w:rPr>
      </w:pPr>
      <w:r>
        <w:rPr>
          <w:rStyle w:val="FootnoteReference"/>
        </w:rPr>
        <w:footnoteRef/>
      </w:r>
      <w:r>
        <w:t xml:space="preserve"> </w:t>
      </w:r>
      <w:r w:rsidRPr="00273C88">
        <w:rPr>
          <w:sz w:val="24"/>
          <w:szCs w:val="24"/>
        </w:rPr>
        <w:t xml:space="preserve">1955 Contract Negotiations—Possible Strike Issues and Recommended Program of </w:t>
      </w:r>
    </w:p>
    <w:p w:rsidR="00AB713C" w:rsidRPr="00273C88" w:rsidRDefault="00AB713C" w:rsidP="00273C88">
      <w:pPr>
        <w:pStyle w:val="NoSpacing"/>
        <w:rPr>
          <w:sz w:val="24"/>
          <w:szCs w:val="24"/>
        </w:rPr>
      </w:pPr>
      <w:proofErr w:type="gramStart"/>
      <w:r w:rsidRPr="00273C88">
        <w:rPr>
          <w:sz w:val="24"/>
          <w:szCs w:val="24"/>
        </w:rPr>
        <w:t>Preparation for Bargaining.</w:t>
      </w:r>
      <w:proofErr w:type="gramEnd"/>
      <w:r w:rsidRPr="00273C88">
        <w:rPr>
          <w:sz w:val="24"/>
          <w:szCs w:val="24"/>
        </w:rPr>
        <w:t xml:space="preserve"> </w:t>
      </w:r>
      <w:proofErr w:type="gramStart"/>
      <w:r w:rsidRPr="00273C88">
        <w:rPr>
          <w:sz w:val="24"/>
          <w:szCs w:val="24"/>
        </w:rPr>
        <w:t>Nov18, 1954, Uniroyal Collection.</w:t>
      </w:r>
      <w:proofErr w:type="gramEnd"/>
      <w:r w:rsidRPr="00273C88">
        <w:rPr>
          <w:sz w:val="24"/>
          <w:szCs w:val="24"/>
        </w:rPr>
        <w:t xml:space="preserve"> </w:t>
      </w:r>
      <w:proofErr w:type="gramStart"/>
      <w:r w:rsidRPr="00273C88">
        <w:rPr>
          <w:sz w:val="24"/>
          <w:szCs w:val="24"/>
        </w:rPr>
        <w:t>Box 41 Folder 9.</w:t>
      </w:r>
      <w:proofErr w:type="gramEnd"/>
      <w:r w:rsidRPr="00273C88">
        <w:rPr>
          <w:sz w:val="24"/>
          <w:szCs w:val="24"/>
        </w:rPr>
        <w:t xml:space="preserve"> </w:t>
      </w:r>
    </w:p>
    <w:p w:rsidR="00AB713C" w:rsidRPr="00273C88" w:rsidRDefault="00AB713C" w:rsidP="00273C88">
      <w:pPr>
        <w:pStyle w:val="NoSpacing"/>
        <w:rPr>
          <w:sz w:val="24"/>
          <w:szCs w:val="24"/>
        </w:rPr>
      </w:pPr>
      <w:r w:rsidRPr="00273C88">
        <w:rPr>
          <w:sz w:val="24"/>
          <w:szCs w:val="24"/>
        </w:rPr>
        <w:t xml:space="preserve">University of Wisconsin- Eau Claire Special Collection </w:t>
      </w:r>
    </w:p>
    <w:p w:rsidR="00AB713C" w:rsidRDefault="00AB713C" w:rsidP="004B1620">
      <w:pPr>
        <w:spacing w:line="240" w:lineRule="auto"/>
        <w:rPr>
          <w:rFonts w:asciiTheme="majorHAnsi" w:hAnsiTheme="majorHAnsi"/>
          <w:sz w:val="24"/>
          <w:szCs w:val="24"/>
          <w:highlight w:val="yellow"/>
        </w:rPr>
      </w:pPr>
    </w:p>
    <w:p w:rsidR="00AB713C" w:rsidRDefault="00AB713C">
      <w:pPr>
        <w:pStyle w:val="FootnoteText"/>
      </w:pPr>
    </w:p>
  </w:footnote>
  <w:footnote w:id="32">
    <w:p w:rsidR="00AB713C" w:rsidRPr="004B1620" w:rsidRDefault="00AB713C" w:rsidP="004B1620">
      <w:pPr>
        <w:pStyle w:val="FootnoteText"/>
        <w:rPr>
          <w:sz w:val="24"/>
          <w:szCs w:val="24"/>
        </w:rPr>
      </w:pPr>
      <w:r>
        <w:rPr>
          <w:rStyle w:val="FootnoteReference"/>
        </w:rPr>
        <w:footnoteRef/>
      </w:r>
      <w:r>
        <w:t xml:space="preserve"> </w:t>
      </w:r>
      <w:r w:rsidRPr="00273C88">
        <w:rPr>
          <w:sz w:val="24"/>
          <w:szCs w:val="24"/>
        </w:rPr>
        <w:t>1955 Contract Negotiations</w:t>
      </w:r>
    </w:p>
  </w:footnote>
  <w:footnote w:id="33">
    <w:p w:rsidR="00955AD3" w:rsidRPr="00955AD3" w:rsidRDefault="00AB713C" w:rsidP="00955AD3">
      <w:pPr>
        <w:rPr>
          <w:rFonts w:asciiTheme="majorHAnsi" w:hAnsiTheme="majorHAnsi"/>
          <w:sz w:val="24"/>
          <w:szCs w:val="24"/>
          <w:highlight w:val="yellow"/>
        </w:rPr>
      </w:pPr>
      <w:r w:rsidRPr="004B1620">
        <w:rPr>
          <w:rStyle w:val="FootnoteReference"/>
          <w:sz w:val="24"/>
          <w:szCs w:val="24"/>
        </w:rPr>
        <w:footnoteRef/>
      </w:r>
      <w:r w:rsidR="00955AD3">
        <w:rPr>
          <w:sz w:val="24"/>
          <w:szCs w:val="24"/>
        </w:rPr>
        <w:t xml:space="preserve"> </w:t>
      </w:r>
      <w:r w:rsidR="00955AD3" w:rsidRPr="00955AD3">
        <w:rPr>
          <w:sz w:val="24"/>
          <w:szCs w:val="24"/>
        </w:rPr>
        <w:t>Employee Relations Preparation for Negotiations- Detroit Plant Jan 25, 1955</w:t>
      </w:r>
      <w:r w:rsidR="008E1261">
        <w:rPr>
          <w:sz w:val="24"/>
          <w:szCs w:val="24"/>
        </w:rPr>
        <w:t xml:space="preserve">, Uniroyal Collection, </w:t>
      </w:r>
      <w:r w:rsidR="00955AD3" w:rsidRPr="00955AD3">
        <w:rPr>
          <w:sz w:val="24"/>
          <w:szCs w:val="24"/>
        </w:rPr>
        <w:t>Box 41 Folder 9</w:t>
      </w:r>
      <w:r w:rsidR="008E1261">
        <w:rPr>
          <w:sz w:val="24"/>
          <w:szCs w:val="24"/>
        </w:rPr>
        <w:t xml:space="preserve">, </w:t>
      </w:r>
      <w:r w:rsidR="00955AD3" w:rsidRPr="00955AD3">
        <w:rPr>
          <w:sz w:val="24"/>
          <w:szCs w:val="24"/>
        </w:rPr>
        <w:t>University of Wisconsin- Eau Claire Special Collection</w:t>
      </w:r>
    </w:p>
    <w:p w:rsidR="00AB713C" w:rsidRPr="004B1620" w:rsidRDefault="00AB713C" w:rsidP="004B1620">
      <w:pPr>
        <w:spacing w:line="240" w:lineRule="auto"/>
        <w:rPr>
          <w:sz w:val="24"/>
          <w:szCs w:val="24"/>
        </w:rPr>
      </w:pPr>
    </w:p>
    <w:p w:rsidR="00AB713C" w:rsidRDefault="00AB713C">
      <w:pPr>
        <w:pStyle w:val="FootnoteText"/>
      </w:pPr>
    </w:p>
  </w:footnote>
  <w:footnote w:id="34">
    <w:p w:rsidR="00955AD3" w:rsidRPr="00955AD3" w:rsidRDefault="00AB713C" w:rsidP="00955AD3">
      <w:pPr>
        <w:rPr>
          <w:rFonts w:asciiTheme="majorHAnsi" w:hAnsiTheme="majorHAnsi"/>
          <w:sz w:val="24"/>
          <w:szCs w:val="24"/>
          <w:highlight w:val="yellow"/>
        </w:rPr>
      </w:pPr>
      <w:r w:rsidRPr="00933E8B">
        <w:rPr>
          <w:rStyle w:val="FootnoteReference"/>
          <w:sz w:val="24"/>
          <w:szCs w:val="24"/>
        </w:rPr>
        <w:footnoteRef/>
      </w:r>
      <w:r w:rsidRPr="00933E8B">
        <w:rPr>
          <w:sz w:val="24"/>
          <w:szCs w:val="24"/>
        </w:rPr>
        <w:t xml:space="preserve"> </w:t>
      </w:r>
      <w:r w:rsidR="00955AD3" w:rsidRPr="00955AD3">
        <w:rPr>
          <w:sz w:val="24"/>
          <w:szCs w:val="24"/>
        </w:rPr>
        <w:t>Employee Relations Preparation for Negotiations</w:t>
      </w:r>
    </w:p>
    <w:p w:rsidR="00AB713C" w:rsidRPr="004B1620" w:rsidRDefault="00AB713C">
      <w:pPr>
        <w:pStyle w:val="FootnoteText"/>
        <w:rPr>
          <w:sz w:val="24"/>
          <w:szCs w:val="24"/>
        </w:rPr>
      </w:pPr>
    </w:p>
  </w:footnote>
  <w:footnote w:id="35">
    <w:p w:rsidR="00AB713C" w:rsidRPr="00955AD3" w:rsidRDefault="00AB713C" w:rsidP="00955AD3">
      <w:pPr>
        <w:pStyle w:val="NoSpacing"/>
        <w:rPr>
          <w:sz w:val="24"/>
          <w:szCs w:val="24"/>
        </w:rPr>
      </w:pPr>
      <w:r w:rsidRPr="00955AD3">
        <w:rPr>
          <w:rStyle w:val="FootnoteReference"/>
          <w:sz w:val="24"/>
          <w:szCs w:val="24"/>
        </w:rPr>
        <w:footnoteRef/>
      </w:r>
      <w:r w:rsidRPr="00955AD3">
        <w:rPr>
          <w:sz w:val="24"/>
          <w:szCs w:val="24"/>
        </w:rPr>
        <w:t xml:space="preserve"> Employee Relations Preparation for Negotiations</w:t>
      </w:r>
    </w:p>
  </w:footnote>
  <w:footnote w:id="36">
    <w:p w:rsidR="00AB713C" w:rsidRPr="00955AD3" w:rsidRDefault="00AB713C" w:rsidP="00955AD3">
      <w:pPr>
        <w:pStyle w:val="NoSpacing"/>
        <w:rPr>
          <w:sz w:val="24"/>
          <w:szCs w:val="24"/>
        </w:rPr>
      </w:pPr>
      <w:r w:rsidRPr="00955AD3">
        <w:rPr>
          <w:rStyle w:val="FootnoteReference"/>
          <w:sz w:val="24"/>
          <w:szCs w:val="24"/>
        </w:rPr>
        <w:footnoteRef/>
      </w:r>
      <w:r w:rsidRPr="00955AD3">
        <w:rPr>
          <w:sz w:val="24"/>
          <w:szCs w:val="24"/>
        </w:rPr>
        <w:t xml:space="preserve"> Employee Relations Preparation for Negotiations</w:t>
      </w:r>
      <w:r w:rsidR="00955AD3" w:rsidRPr="00955AD3">
        <w:rPr>
          <w:sz w:val="24"/>
          <w:szCs w:val="24"/>
        </w:rPr>
        <w:t>, P</w:t>
      </w:r>
      <w:r w:rsidRPr="00955AD3">
        <w:rPr>
          <w:sz w:val="24"/>
          <w:szCs w:val="24"/>
        </w:rPr>
        <w:t>. 10</w:t>
      </w:r>
    </w:p>
  </w:footnote>
  <w:footnote w:id="37">
    <w:p w:rsidR="00AB713C" w:rsidRDefault="00AB713C" w:rsidP="00955AD3">
      <w:pPr>
        <w:pStyle w:val="NoSpacing"/>
      </w:pPr>
      <w:r w:rsidRPr="00955AD3">
        <w:rPr>
          <w:rStyle w:val="FootnoteReference"/>
          <w:sz w:val="24"/>
          <w:szCs w:val="24"/>
        </w:rPr>
        <w:footnoteRef/>
      </w:r>
      <w:r w:rsidRPr="00955AD3">
        <w:rPr>
          <w:sz w:val="24"/>
          <w:szCs w:val="24"/>
        </w:rPr>
        <w:t xml:space="preserve"> Employee Relation</w:t>
      </w:r>
      <w:r w:rsidR="00955AD3" w:rsidRPr="00955AD3">
        <w:rPr>
          <w:sz w:val="24"/>
          <w:szCs w:val="24"/>
        </w:rPr>
        <w:t>s Preparation for Negotiations, P</w:t>
      </w:r>
      <w:r w:rsidRPr="00955AD3">
        <w:rPr>
          <w:sz w:val="24"/>
          <w:szCs w:val="24"/>
        </w:rPr>
        <w:t>. 1</w:t>
      </w:r>
    </w:p>
  </w:footnote>
  <w:footnote w:id="38">
    <w:p w:rsidR="00AB713C" w:rsidRPr="004B1620" w:rsidRDefault="00AB713C" w:rsidP="004B1620">
      <w:pPr>
        <w:pStyle w:val="FootnoteText"/>
      </w:pPr>
      <w:r>
        <w:rPr>
          <w:rStyle w:val="FootnoteReference"/>
        </w:rPr>
        <w:footnoteRef/>
      </w:r>
      <w:r>
        <w:t xml:space="preserve"> </w:t>
      </w:r>
      <w:r w:rsidRPr="00273C88">
        <w:rPr>
          <w:sz w:val="24"/>
          <w:szCs w:val="24"/>
        </w:rPr>
        <w:t>1955 Contract Negotiations</w:t>
      </w:r>
    </w:p>
  </w:footnote>
  <w:footnote w:id="39">
    <w:p w:rsidR="00AB713C" w:rsidRPr="004B1620" w:rsidRDefault="00AB713C" w:rsidP="004B1620">
      <w:pPr>
        <w:pStyle w:val="FootnoteText"/>
        <w:rPr>
          <w:sz w:val="24"/>
          <w:szCs w:val="24"/>
        </w:rPr>
      </w:pPr>
      <w:r w:rsidRPr="004B1620">
        <w:rPr>
          <w:rStyle w:val="FootnoteReference"/>
          <w:sz w:val="24"/>
          <w:szCs w:val="24"/>
        </w:rPr>
        <w:footnoteRef/>
      </w:r>
      <w:r w:rsidRPr="004B1620">
        <w:rPr>
          <w:sz w:val="24"/>
          <w:szCs w:val="24"/>
        </w:rPr>
        <w:t xml:space="preserve">United States Rubber Company -Company Wide Contract Negotiations, Henry Hudson Hotel Meeting Minutes.  Box 41 </w:t>
      </w:r>
      <w:r w:rsidRPr="00933C86">
        <w:rPr>
          <w:sz w:val="24"/>
          <w:szCs w:val="24"/>
        </w:rPr>
        <w:t>Folder 9</w:t>
      </w:r>
    </w:p>
    <w:p w:rsidR="00AB713C" w:rsidRDefault="00AB713C" w:rsidP="00945B5D">
      <w:pPr>
        <w:pStyle w:val="FootnoteText"/>
        <w:spacing w:line="360" w:lineRule="auto"/>
      </w:pPr>
    </w:p>
  </w:footnote>
  <w:footnote w:id="40">
    <w:p w:rsidR="002E62B1" w:rsidRPr="002E62B1" w:rsidRDefault="00AB713C" w:rsidP="002E62B1">
      <w:pPr>
        <w:pStyle w:val="NoSpacing"/>
        <w:rPr>
          <w:sz w:val="24"/>
          <w:szCs w:val="24"/>
        </w:rPr>
      </w:pPr>
      <w:r>
        <w:rPr>
          <w:rStyle w:val="FootnoteReference"/>
        </w:rPr>
        <w:footnoteRef/>
      </w:r>
      <w:r>
        <w:t xml:space="preserve"> </w:t>
      </w:r>
      <w:r w:rsidR="002E62B1" w:rsidRPr="002E62B1">
        <w:rPr>
          <w:sz w:val="24"/>
          <w:szCs w:val="24"/>
        </w:rPr>
        <w:t xml:space="preserve">United States Rubber Company -Company Wide Contract Negotiations, Henry Hudson </w:t>
      </w:r>
    </w:p>
    <w:p w:rsidR="002E62B1" w:rsidRPr="002E62B1" w:rsidRDefault="002E62B1" w:rsidP="002E62B1">
      <w:pPr>
        <w:pStyle w:val="NoSpacing"/>
        <w:rPr>
          <w:sz w:val="24"/>
          <w:szCs w:val="24"/>
        </w:rPr>
      </w:pPr>
      <w:proofErr w:type="gramStart"/>
      <w:r w:rsidRPr="002E62B1">
        <w:rPr>
          <w:sz w:val="24"/>
          <w:szCs w:val="24"/>
        </w:rPr>
        <w:t>Hotel Meeting Minutes.</w:t>
      </w:r>
      <w:proofErr w:type="gramEnd"/>
      <w:r w:rsidRPr="002E62B1">
        <w:rPr>
          <w:sz w:val="24"/>
          <w:szCs w:val="24"/>
        </w:rPr>
        <w:t xml:space="preserve">  </w:t>
      </w:r>
      <w:proofErr w:type="gramStart"/>
      <w:r w:rsidRPr="002E62B1">
        <w:rPr>
          <w:sz w:val="24"/>
          <w:szCs w:val="24"/>
        </w:rPr>
        <w:t>Uniroyal Collection.</w:t>
      </w:r>
      <w:proofErr w:type="gramEnd"/>
      <w:r w:rsidRPr="002E62B1">
        <w:rPr>
          <w:sz w:val="24"/>
          <w:szCs w:val="24"/>
        </w:rPr>
        <w:t xml:space="preserve"> </w:t>
      </w:r>
      <w:proofErr w:type="gramStart"/>
      <w:r w:rsidRPr="002E62B1">
        <w:rPr>
          <w:sz w:val="24"/>
          <w:szCs w:val="24"/>
        </w:rPr>
        <w:t>Box 41 folder 9.</w:t>
      </w:r>
      <w:proofErr w:type="gramEnd"/>
      <w:r w:rsidRPr="002E62B1">
        <w:rPr>
          <w:sz w:val="24"/>
          <w:szCs w:val="24"/>
        </w:rPr>
        <w:t xml:space="preserve"> University of </w:t>
      </w:r>
    </w:p>
    <w:p w:rsidR="002E62B1" w:rsidRPr="002E62B1" w:rsidRDefault="002E62B1" w:rsidP="002E62B1">
      <w:pPr>
        <w:pStyle w:val="NoSpacing"/>
        <w:rPr>
          <w:sz w:val="24"/>
          <w:szCs w:val="24"/>
        </w:rPr>
      </w:pPr>
      <w:proofErr w:type="gramStart"/>
      <w:r w:rsidRPr="002E62B1">
        <w:rPr>
          <w:sz w:val="24"/>
          <w:szCs w:val="24"/>
        </w:rPr>
        <w:t>Wisconsin- Eau Claire Special Collections.</w:t>
      </w:r>
      <w:proofErr w:type="gramEnd"/>
      <w:r w:rsidRPr="002E62B1">
        <w:rPr>
          <w:sz w:val="24"/>
          <w:szCs w:val="24"/>
        </w:rPr>
        <w:t xml:space="preserve"> </w:t>
      </w:r>
    </w:p>
    <w:p w:rsidR="00AB713C" w:rsidRPr="004B1620" w:rsidRDefault="00AB713C" w:rsidP="002E62B1">
      <w:pPr>
        <w:pStyle w:val="NoSpacing"/>
        <w:rPr>
          <w:sz w:val="24"/>
          <w:szCs w:val="24"/>
        </w:rPr>
      </w:pPr>
    </w:p>
    <w:p w:rsidR="00AB713C" w:rsidRDefault="00AB713C">
      <w:pPr>
        <w:pStyle w:val="FootnoteText"/>
      </w:pPr>
    </w:p>
  </w:footnote>
  <w:footnote w:id="41">
    <w:p w:rsidR="00AB713C" w:rsidRPr="004B1620" w:rsidRDefault="00AB713C" w:rsidP="002E62B1">
      <w:pPr>
        <w:pStyle w:val="NoSpacing"/>
        <w:rPr>
          <w:sz w:val="24"/>
          <w:szCs w:val="24"/>
        </w:rPr>
      </w:pPr>
      <w:r>
        <w:rPr>
          <w:rStyle w:val="FootnoteReference"/>
        </w:rPr>
        <w:footnoteRef/>
      </w:r>
      <w:r>
        <w:t xml:space="preserve"> </w:t>
      </w:r>
      <w:r w:rsidRPr="002E62B1">
        <w:rPr>
          <w:sz w:val="24"/>
          <w:szCs w:val="24"/>
        </w:rPr>
        <w:t>United States Rubber Company -Company Wide Contract Negotiations</w:t>
      </w:r>
    </w:p>
    <w:p w:rsidR="00AB713C" w:rsidRDefault="00AB713C">
      <w:pPr>
        <w:pStyle w:val="FootnoteText"/>
      </w:pPr>
    </w:p>
  </w:footnote>
  <w:footnote w:id="42">
    <w:p w:rsidR="00AB713C" w:rsidRPr="002E62B1" w:rsidRDefault="00AB713C" w:rsidP="004B1620">
      <w:pPr>
        <w:pStyle w:val="NoSpacing"/>
        <w:rPr>
          <w:sz w:val="24"/>
          <w:szCs w:val="24"/>
          <w:highlight w:val="yellow"/>
        </w:rPr>
      </w:pPr>
      <w:r w:rsidRPr="002E62B1">
        <w:rPr>
          <w:rStyle w:val="FootnoteReference"/>
        </w:rPr>
        <w:footnoteRef/>
      </w:r>
      <w:r w:rsidRPr="002E62B1">
        <w:t xml:space="preserve"> </w:t>
      </w:r>
      <w:r w:rsidRPr="002E62B1">
        <w:rPr>
          <w:sz w:val="24"/>
          <w:szCs w:val="24"/>
        </w:rPr>
        <w:t>United States Rubber Company -Company Wide Contr</w:t>
      </w:r>
      <w:r w:rsidR="002E62B1" w:rsidRPr="002E62B1">
        <w:rPr>
          <w:sz w:val="24"/>
          <w:szCs w:val="24"/>
        </w:rPr>
        <w:t>act Negotiations</w:t>
      </w:r>
    </w:p>
  </w:footnote>
  <w:footnote w:id="43">
    <w:p w:rsidR="00AB713C" w:rsidRPr="004B378D" w:rsidRDefault="00AB713C" w:rsidP="004B1620">
      <w:pPr>
        <w:pStyle w:val="NoSpacing"/>
        <w:rPr>
          <w:rFonts w:asciiTheme="majorHAnsi" w:hAnsiTheme="majorHAnsi"/>
        </w:rPr>
      </w:pPr>
      <w:r w:rsidRPr="004B1620">
        <w:rPr>
          <w:rStyle w:val="FootnoteReference"/>
          <w:sz w:val="24"/>
          <w:szCs w:val="24"/>
        </w:rPr>
        <w:footnoteRef/>
      </w:r>
      <w:r w:rsidRPr="004B1620">
        <w:rPr>
          <w:sz w:val="24"/>
          <w:szCs w:val="24"/>
        </w:rPr>
        <w:t xml:space="preserve"> “U. S. Rubber Plants Closed By Strike.” </w:t>
      </w:r>
      <w:proofErr w:type="gramStart"/>
      <w:r w:rsidRPr="004B1620">
        <w:rPr>
          <w:i/>
          <w:sz w:val="24"/>
          <w:szCs w:val="24"/>
        </w:rPr>
        <w:t>Reading Eagle.</w:t>
      </w:r>
      <w:proofErr w:type="gramEnd"/>
      <w:r w:rsidRPr="004B1620">
        <w:rPr>
          <w:i/>
          <w:sz w:val="24"/>
          <w:szCs w:val="24"/>
        </w:rPr>
        <w:t xml:space="preserve"> </w:t>
      </w:r>
      <w:r w:rsidRPr="004B1620">
        <w:rPr>
          <w:sz w:val="24"/>
          <w:szCs w:val="24"/>
        </w:rPr>
        <w:t xml:space="preserve">April 1, 1951. </w:t>
      </w:r>
      <w:proofErr w:type="gramStart"/>
      <w:r w:rsidRPr="004B1620">
        <w:rPr>
          <w:sz w:val="24"/>
          <w:szCs w:val="24"/>
        </w:rPr>
        <w:t>No. 64.</w:t>
      </w:r>
      <w:proofErr w:type="gramEnd"/>
      <w:r w:rsidRPr="004B1620">
        <w:rPr>
          <w:sz w:val="24"/>
          <w:szCs w:val="24"/>
        </w:rPr>
        <w:t xml:space="preserve"> Pg. 1 news.google.com/newspapers?nid=1955&amp;dat=19550401&amp;id=SAwrAAAAIBAJ&amp;sjid=VJoFAAAAIBAJ&amp;pg=3675,10385 (Accessed November 26, 2013)</w:t>
      </w:r>
    </w:p>
  </w:footnote>
  <w:footnote w:id="44">
    <w:p w:rsidR="00AB713C" w:rsidRPr="00AB713C" w:rsidRDefault="00AB713C" w:rsidP="004B1620">
      <w:pPr>
        <w:pStyle w:val="FootnoteText"/>
        <w:rPr>
          <w:sz w:val="24"/>
          <w:szCs w:val="24"/>
        </w:rPr>
      </w:pPr>
      <w:r>
        <w:rPr>
          <w:rStyle w:val="FootnoteReference"/>
        </w:rPr>
        <w:footnoteRef/>
      </w:r>
      <w:r>
        <w:t xml:space="preserve"> </w:t>
      </w:r>
      <w:r w:rsidRPr="00AB713C">
        <w:rPr>
          <w:sz w:val="24"/>
          <w:szCs w:val="24"/>
        </w:rPr>
        <w:t xml:space="preserve">Sam Dawson, “Auto Industry </w:t>
      </w:r>
      <w:proofErr w:type="spellStart"/>
      <w:r w:rsidRPr="00AB713C">
        <w:rPr>
          <w:sz w:val="24"/>
          <w:szCs w:val="24"/>
        </w:rPr>
        <w:t>Tieup</w:t>
      </w:r>
      <w:proofErr w:type="spellEnd"/>
      <w:r w:rsidRPr="00AB713C">
        <w:rPr>
          <w:sz w:val="24"/>
          <w:szCs w:val="24"/>
        </w:rPr>
        <w:t xml:space="preserve"> Would Be Serious,” Eau Claire Leader Telegram, April   </w:t>
      </w:r>
    </w:p>
    <w:p w:rsidR="00AB713C" w:rsidRPr="004B1620" w:rsidRDefault="00AB713C" w:rsidP="004B1620">
      <w:pPr>
        <w:pStyle w:val="FootnoteText"/>
        <w:ind w:firstLine="720"/>
        <w:rPr>
          <w:sz w:val="24"/>
          <w:szCs w:val="24"/>
        </w:rPr>
      </w:pPr>
      <w:proofErr w:type="gramStart"/>
      <w:r w:rsidRPr="00AB713C">
        <w:rPr>
          <w:sz w:val="24"/>
          <w:szCs w:val="24"/>
        </w:rPr>
        <w:t>1, 1955.</w:t>
      </w:r>
      <w:proofErr w:type="gramEnd"/>
      <w:r w:rsidRPr="00AB713C">
        <w:rPr>
          <w:sz w:val="24"/>
          <w:szCs w:val="24"/>
        </w:rPr>
        <w:t xml:space="preserve"> Microfilm, University of Wisconsin- Eau Claire Collection</w:t>
      </w:r>
      <w:r w:rsidRPr="004B1620">
        <w:rPr>
          <w:sz w:val="24"/>
          <w:szCs w:val="24"/>
        </w:rPr>
        <w:t xml:space="preserve"> </w:t>
      </w:r>
    </w:p>
  </w:footnote>
  <w:footnote w:id="45">
    <w:p w:rsidR="00AB713C" w:rsidRPr="002E62B1" w:rsidRDefault="00AB713C" w:rsidP="004B1620">
      <w:pPr>
        <w:pStyle w:val="FootnoteText"/>
        <w:rPr>
          <w:sz w:val="24"/>
          <w:szCs w:val="24"/>
        </w:rPr>
      </w:pPr>
      <w:r w:rsidRPr="004B1620">
        <w:rPr>
          <w:rStyle w:val="FootnoteReference"/>
          <w:sz w:val="24"/>
          <w:szCs w:val="24"/>
        </w:rPr>
        <w:footnoteRef/>
      </w:r>
      <w:r w:rsidRPr="004B1620">
        <w:rPr>
          <w:sz w:val="24"/>
          <w:szCs w:val="24"/>
        </w:rPr>
        <w:t>“Rubber Plant Here One of 19 Closed”, Leader Telegram, April 2</w:t>
      </w:r>
      <w:r w:rsidRPr="004B1620">
        <w:rPr>
          <w:sz w:val="24"/>
          <w:szCs w:val="24"/>
          <w:vertAlign w:val="superscript"/>
        </w:rPr>
        <w:t>nd</w:t>
      </w:r>
      <w:r w:rsidRPr="004B1620">
        <w:rPr>
          <w:sz w:val="24"/>
          <w:szCs w:val="24"/>
        </w:rPr>
        <w:t xml:space="preserve">, 1955. </w:t>
      </w:r>
      <w:r w:rsidRPr="002E62B1">
        <w:rPr>
          <w:sz w:val="24"/>
          <w:szCs w:val="24"/>
        </w:rPr>
        <w:t xml:space="preserve">Microfilm, </w:t>
      </w:r>
    </w:p>
    <w:p w:rsidR="00AB713C" w:rsidRDefault="00AB713C" w:rsidP="004B1620">
      <w:pPr>
        <w:pStyle w:val="FootnoteText"/>
        <w:ind w:firstLine="720"/>
      </w:pPr>
      <w:r w:rsidRPr="002E62B1">
        <w:rPr>
          <w:sz w:val="24"/>
          <w:szCs w:val="24"/>
        </w:rPr>
        <w:t>University of Wisconsin- Eau Claire Collection</w:t>
      </w:r>
    </w:p>
  </w:footnote>
  <w:footnote w:id="46">
    <w:p w:rsidR="00AB713C" w:rsidRPr="004B1620" w:rsidRDefault="00AB713C" w:rsidP="004B1620">
      <w:pPr>
        <w:pStyle w:val="NoSpacing"/>
        <w:rPr>
          <w:i/>
          <w:iCs/>
          <w:sz w:val="24"/>
          <w:szCs w:val="24"/>
        </w:rPr>
      </w:pPr>
      <w:r w:rsidRPr="004B1620">
        <w:rPr>
          <w:rStyle w:val="FootnoteReference"/>
          <w:sz w:val="24"/>
          <w:szCs w:val="24"/>
        </w:rPr>
        <w:footnoteRef/>
      </w:r>
      <w:r w:rsidRPr="004B1620">
        <w:rPr>
          <w:sz w:val="24"/>
          <w:szCs w:val="24"/>
        </w:rPr>
        <w:t xml:space="preserve"> </w:t>
      </w:r>
      <w:proofErr w:type="gramStart"/>
      <w:r w:rsidRPr="004B1620">
        <w:rPr>
          <w:sz w:val="24"/>
          <w:szCs w:val="24"/>
        </w:rPr>
        <w:t xml:space="preserve">Roy G. Brown, Stanley Rosebud Rosen, and Nancy Brown-Martinez, </w:t>
      </w:r>
      <w:r w:rsidRPr="004B1620">
        <w:rPr>
          <w:i/>
          <w:iCs/>
          <w:sz w:val="24"/>
          <w:szCs w:val="24"/>
        </w:rPr>
        <w:t>Oral History Roy G.</w:t>
      </w:r>
      <w:proofErr w:type="gramEnd"/>
      <w:r w:rsidRPr="004B1620">
        <w:rPr>
          <w:i/>
          <w:iCs/>
          <w:sz w:val="24"/>
          <w:szCs w:val="24"/>
        </w:rPr>
        <w:t xml:space="preserve"> </w:t>
      </w:r>
    </w:p>
    <w:p w:rsidR="00AB713C" w:rsidRPr="004B1620" w:rsidRDefault="00AB713C" w:rsidP="004B1620">
      <w:pPr>
        <w:pStyle w:val="NoSpacing"/>
        <w:rPr>
          <w:sz w:val="24"/>
          <w:szCs w:val="24"/>
          <w:highlight w:val="yellow"/>
        </w:rPr>
      </w:pPr>
      <w:r w:rsidRPr="004B1620">
        <w:rPr>
          <w:i/>
          <w:iCs/>
          <w:sz w:val="24"/>
          <w:szCs w:val="24"/>
        </w:rPr>
        <w:t>Brown, Belen, N.M</w:t>
      </w:r>
      <w:r w:rsidRPr="004B1620">
        <w:rPr>
          <w:sz w:val="24"/>
          <w:szCs w:val="24"/>
        </w:rPr>
        <w:t>. Santa Fe, N.M.: Rosebud Video Productions, 2003.</w:t>
      </w:r>
    </w:p>
  </w:footnote>
  <w:footnote w:id="47">
    <w:p w:rsidR="00AB713C" w:rsidRPr="004B1620" w:rsidRDefault="00AB713C" w:rsidP="004B1620">
      <w:pPr>
        <w:pStyle w:val="NoSpacing"/>
        <w:rPr>
          <w:sz w:val="24"/>
          <w:szCs w:val="24"/>
        </w:rPr>
      </w:pPr>
      <w:r w:rsidRPr="004B1620">
        <w:rPr>
          <w:rStyle w:val="FootnoteReference"/>
          <w:sz w:val="24"/>
          <w:szCs w:val="24"/>
        </w:rPr>
        <w:footnoteRef/>
      </w:r>
      <w:r w:rsidRPr="004B1620">
        <w:rPr>
          <w:sz w:val="24"/>
          <w:szCs w:val="24"/>
        </w:rPr>
        <w:t xml:space="preserve"> </w:t>
      </w:r>
      <w:r w:rsidRPr="004B1620">
        <w:rPr>
          <w:sz w:val="24"/>
          <w:szCs w:val="24"/>
          <w:highlight w:val="yellow"/>
        </w:rPr>
        <w:t>Leader Telegram, April 6</w:t>
      </w:r>
      <w:r w:rsidRPr="004B1620">
        <w:rPr>
          <w:sz w:val="24"/>
          <w:szCs w:val="24"/>
          <w:highlight w:val="yellow"/>
          <w:vertAlign w:val="superscript"/>
        </w:rPr>
        <w:t>th</w:t>
      </w:r>
    </w:p>
  </w:footnote>
  <w:footnote w:id="48">
    <w:p w:rsidR="00AB713C" w:rsidRPr="004B1620" w:rsidRDefault="00AB713C" w:rsidP="004B1620">
      <w:pPr>
        <w:pStyle w:val="NoSpacing"/>
        <w:rPr>
          <w:rFonts w:asciiTheme="majorHAnsi" w:hAnsiTheme="majorHAnsi"/>
          <w:sz w:val="24"/>
          <w:szCs w:val="24"/>
        </w:rPr>
      </w:pPr>
      <w:r w:rsidRPr="004B1620">
        <w:rPr>
          <w:rStyle w:val="FootnoteReference"/>
          <w:sz w:val="24"/>
          <w:szCs w:val="24"/>
        </w:rPr>
        <w:footnoteRef/>
      </w:r>
      <w:r w:rsidRPr="004B1620">
        <w:rPr>
          <w:sz w:val="24"/>
          <w:szCs w:val="24"/>
        </w:rPr>
        <w:t xml:space="preserve"> </w:t>
      </w:r>
      <w:r w:rsidRPr="002E62B1">
        <w:rPr>
          <w:rFonts w:asciiTheme="majorHAnsi" w:hAnsiTheme="majorHAnsi"/>
          <w:sz w:val="24"/>
          <w:szCs w:val="24"/>
        </w:rPr>
        <w:t>United States Rubber Company -Company Wide Contract Negotiations</w:t>
      </w:r>
    </w:p>
    <w:p w:rsidR="00AB713C" w:rsidRDefault="00AB713C">
      <w:pPr>
        <w:pStyle w:val="FootnoteText"/>
      </w:pPr>
    </w:p>
  </w:footnote>
  <w:footnote w:id="49">
    <w:p w:rsidR="00AB713C" w:rsidRPr="00273C88" w:rsidRDefault="00AB713C" w:rsidP="00273C88">
      <w:pPr>
        <w:pStyle w:val="NoSpacing"/>
        <w:rPr>
          <w:sz w:val="24"/>
          <w:szCs w:val="24"/>
        </w:rPr>
      </w:pPr>
      <w:r>
        <w:rPr>
          <w:rStyle w:val="FootnoteReference"/>
        </w:rPr>
        <w:footnoteRef/>
      </w:r>
      <w:r>
        <w:t xml:space="preserve"> </w:t>
      </w:r>
      <w:r w:rsidRPr="00273C88">
        <w:rPr>
          <w:sz w:val="24"/>
          <w:szCs w:val="24"/>
        </w:rPr>
        <w:t>Company Wide Strike- April, 1955, Eau Claire Plant, April 8</w:t>
      </w:r>
      <w:r w:rsidRPr="00273C88">
        <w:rPr>
          <w:sz w:val="24"/>
          <w:szCs w:val="24"/>
          <w:vertAlign w:val="superscript"/>
        </w:rPr>
        <w:t>th</w:t>
      </w:r>
      <w:r w:rsidRPr="00273C88">
        <w:rPr>
          <w:sz w:val="24"/>
          <w:szCs w:val="24"/>
        </w:rPr>
        <w:t xml:space="preserve"> 1955. </w:t>
      </w:r>
      <w:proofErr w:type="gramStart"/>
      <w:r w:rsidRPr="00273C88">
        <w:rPr>
          <w:sz w:val="24"/>
          <w:szCs w:val="24"/>
        </w:rPr>
        <w:t>Uniroyal Files.</w:t>
      </w:r>
      <w:proofErr w:type="gramEnd"/>
      <w:r w:rsidRPr="00273C88">
        <w:rPr>
          <w:sz w:val="24"/>
          <w:szCs w:val="24"/>
        </w:rPr>
        <w:t xml:space="preserve"> Box 42 </w:t>
      </w:r>
    </w:p>
    <w:p w:rsidR="00AB713C" w:rsidRPr="00273C88" w:rsidRDefault="00AB713C" w:rsidP="004B1620">
      <w:pPr>
        <w:pStyle w:val="NoSpacing"/>
        <w:rPr>
          <w:sz w:val="24"/>
          <w:szCs w:val="24"/>
        </w:rPr>
      </w:pPr>
      <w:proofErr w:type="gramStart"/>
      <w:r w:rsidRPr="00273C88">
        <w:rPr>
          <w:sz w:val="24"/>
          <w:szCs w:val="24"/>
        </w:rPr>
        <w:t>Folder 11.</w:t>
      </w:r>
      <w:proofErr w:type="gramEnd"/>
      <w:r w:rsidRPr="00273C88">
        <w:rPr>
          <w:sz w:val="24"/>
          <w:szCs w:val="24"/>
        </w:rPr>
        <w:t xml:space="preserve"> </w:t>
      </w:r>
      <w:proofErr w:type="gramStart"/>
      <w:r w:rsidRPr="00273C88">
        <w:rPr>
          <w:sz w:val="24"/>
          <w:szCs w:val="24"/>
        </w:rPr>
        <w:t>University of Wisconsin- Eau Claire Special Collections.</w:t>
      </w:r>
      <w:proofErr w:type="gramEnd"/>
    </w:p>
  </w:footnote>
  <w:footnote w:id="50">
    <w:p w:rsidR="00AB713C" w:rsidRPr="004B1620" w:rsidRDefault="00AB713C" w:rsidP="004B1620">
      <w:pPr>
        <w:pStyle w:val="NoSpacing"/>
        <w:rPr>
          <w:sz w:val="24"/>
          <w:szCs w:val="24"/>
        </w:rPr>
      </w:pPr>
      <w:r w:rsidRPr="004B1620">
        <w:rPr>
          <w:rStyle w:val="FootnoteReference"/>
          <w:sz w:val="24"/>
          <w:szCs w:val="24"/>
        </w:rPr>
        <w:footnoteRef/>
      </w:r>
      <w:r w:rsidRPr="004B1620">
        <w:rPr>
          <w:sz w:val="24"/>
          <w:szCs w:val="24"/>
        </w:rPr>
        <w:t xml:space="preserve"> Dawson, </w:t>
      </w:r>
      <w:r w:rsidRPr="00AB713C">
        <w:rPr>
          <w:sz w:val="24"/>
          <w:szCs w:val="24"/>
        </w:rPr>
        <w:t xml:space="preserve">““Auto Industry </w:t>
      </w:r>
      <w:proofErr w:type="spellStart"/>
      <w:r w:rsidRPr="00AB713C">
        <w:rPr>
          <w:sz w:val="24"/>
          <w:szCs w:val="24"/>
        </w:rPr>
        <w:t>Tieup</w:t>
      </w:r>
      <w:proofErr w:type="spellEnd"/>
      <w:r w:rsidRPr="00AB713C">
        <w:rPr>
          <w:sz w:val="24"/>
          <w:szCs w:val="24"/>
        </w:rPr>
        <w:t xml:space="preserve"> Would Be Serious,”</w:t>
      </w:r>
    </w:p>
  </w:footnote>
  <w:footnote w:id="51">
    <w:p w:rsidR="00AB713C" w:rsidRPr="002E62B1" w:rsidRDefault="00AB713C" w:rsidP="002E62B1">
      <w:pPr>
        <w:pStyle w:val="NoSpacing"/>
        <w:rPr>
          <w:sz w:val="24"/>
          <w:szCs w:val="24"/>
        </w:rPr>
      </w:pPr>
      <w:r w:rsidRPr="004B1620">
        <w:rPr>
          <w:rStyle w:val="FootnoteReference"/>
          <w:sz w:val="24"/>
          <w:szCs w:val="24"/>
        </w:rPr>
        <w:footnoteRef/>
      </w:r>
      <w:r w:rsidRPr="004B1620">
        <w:t xml:space="preserve"> </w:t>
      </w:r>
      <w:r w:rsidRPr="002E62B1">
        <w:rPr>
          <w:sz w:val="24"/>
          <w:szCs w:val="24"/>
        </w:rPr>
        <w:t>Brown, Oral History: Roy G. Brown</w:t>
      </w:r>
    </w:p>
  </w:footnote>
  <w:footnote w:id="52">
    <w:p w:rsidR="00AB713C" w:rsidRDefault="00AB713C" w:rsidP="002E62B1">
      <w:pPr>
        <w:pStyle w:val="NoSpacing"/>
      </w:pPr>
      <w:r w:rsidRPr="002E62B1">
        <w:rPr>
          <w:rStyle w:val="FootnoteReference"/>
          <w:sz w:val="24"/>
          <w:szCs w:val="24"/>
        </w:rPr>
        <w:footnoteRef/>
      </w:r>
      <w:r w:rsidRPr="002E62B1">
        <w:rPr>
          <w:sz w:val="24"/>
          <w:szCs w:val="24"/>
        </w:rPr>
        <w:t xml:space="preserve"> </w:t>
      </w:r>
      <w:proofErr w:type="spellStart"/>
      <w:r w:rsidRPr="002E62B1">
        <w:rPr>
          <w:sz w:val="24"/>
          <w:szCs w:val="24"/>
        </w:rPr>
        <w:t>Zais</w:t>
      </w:r>
      <w:proofErr w:type="spellEnd"/>
      <w:r w:rsidRPr="002E62B1">
        <w:rPr>
          <w:sz w:val="24"/>
          <w:szCs w:val="24"/>
        </w:rPr>
        <w:t xml:space="preserve">, </w:t>
      </w:r>
      <w:r w:rsidRPr="002E62B1">
        <w:rPr>
          <w:i/>
          <w:iCs/>
          <w:sz w:val="24"/>
          <w:szCs w:val="24"/>
        </w:rPr>
        <w:t>Diaries of the plant sisters</w:t>
      </w:r>
    </w:p>
  </w:footnote>
  <w:footnote w:id="53">
    <w:p w:rsidR="00AB713C" w:rsidRDefault="00AB713C" w:rsidP="00273C88">
      <w:pPr>
        <w:pStyle w:val="FootnoteText"/>
      </w:pPr>
      <w:r w:rsidRPr="00273C88">
        <w:rPr>
          <w:rStyle w:val="FootnoteReference"/>
        </w:rPr>
        <w:footnoteRef/>
      </w:r>
      <w:r w:rsidRPr="00273C88">
        <w:t xml:space="preserve"> </w:t>
      </w:r>
      <w:r w:rsidRPr="00273C88">
        <w:rPr>
          <w:sz w:val="24"/>
          <w:szCs w:val="24"/>
        </w:rPr>
        <w:t>1955 Contract Negotiations</w:t>
      </w:r>
    </w:p>
    <w:p w:rsidR="00AB713C" w:rsidRDefault="00AB713C" w:rsidP="0068272F">
      <w:pPr>
        <w:pStyle w:val="FootnoteText"/>
      </w:pPr>
    </w:p>
  </w:footnote>
  <w:footnote w:id="54">
    <w:p w:rsidR="00AB713C" w:rsidRPr="004B1620" w:rsidRDefault="00AB713C" w:rsidP="004B1620">
      <w:pPr>
        <w:pStyle w:val="NoSpacing"/>
        <w:rPr>
          <w:sz w:val="24"/>
          <w:szCs w:val="24"/>
        </w:rPr>
      </w:pPr>
      <w:r w:rsidRPr="004B1620">
        <w:rPr>
          <w:rStyle w:val="FootnoteReference"/>
          <w:sz w:val="24"/>
          <w:szCs w:val="24"/>
        </w:rPr>
        <w:footnoteRef/>
      </w:r>
      <w:r w:rsidRPr="004B1620">
        <w:rPr>
          <w:sz w:val="24"/>
          <w:szCs w:val="24"/>
        </w:rPr>
        <w:t xml:space="preserve">Brown, Oral History Roy </w:t>
      </w:r>
      <w:proofErr w:type="spellStart"/>
      <w:r w:rsidRPr="004B1620">
        <w:rPr>
          <w:sz w:val="24"/>
          <w:szCs w:val="24"/>
        </w:rPr>
        <w:t>G.Brown</w:t>
      </w:r>
      <w:proofErr w:type="spellEnd"/>
    </w:p>
  </w:footnote>
  <w:footnote w:id="55">
    <w:p w:rsidR="00AB713C" w:rsidRDefault="00AB713C" w:rsidP="004B1620">
      <w:pPr>
        <w:pStyle w:val="NoSpacing"/>
      </w:pPr>
      <w:r w:rsidRPr="004B1620">
        <w:rPr>
          <w:rStyle w:val="FootnoteReference"/>
          <w:sz w:val="24"/>
          <w:szCs w:val="24"/>
        </w:rPr>
        <w:footnoteRef/>
      </w:r>
      <w:r w:rsidRPr="004B1620">
        <w:rPr>
          <w:sz w:val="24"/>
          <w:szCs w:val="24"/>
        </w:rPr>
        <w:t xml:space="preserve"> Brown, Oral History Roy G. Brown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3468847"/>
      <w:docPartObj>
        <w:docPartGallery w:val="Page Numbers (Top of Page)"/>
        <w:docPartUnique/>
      </w:docPartObj>
    </w:sdtPr>
    <w:sdtEndPr>
      <w:rPr>
        <w:noProof/>
      </w:rPr>
    </w:sdtEndPr>
    <w:sdtContent>
      <w:p w:rsidR="00AB713C" w:rsidRDefault="00AB713C">
        <w:pPr>
          <w:pStyle w:val="Header"/>
          <w:jc w:val="right"/>
        </w:pPr>
        <w:r>
          <w:fldChar w:fldCharType="begin"/>
        </w:r>
        <w:r>
          <w:instrText xml:space="preserve"> PAGE   \* MERGEFORMAT </w:instrText>
        </w:r>
        <w:r>
          <w:fldChar w:fldCharType="separate"/>
        </w:r>
        <w:r w:rsidR="00A01F89">
          <w:rPr>
            <w:noProof/>
          </w:rPr>
          <w:t>5</w:t>
        </w:r>
        <w:r>
          <w:rPr>
            <w:noProof/>
          </w:rPr>
          <w:fldChar w:fldCharType="end"/>
        </w:r>
      </w:p>
    </w:sdtContent>
  </w:sdt>
  <w:p w:rsidR="00AB713C" w:rsidRDefault="00AB713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892CE1"/>
    <w:multiLevelType w:val="multilevel"/>
    <w:tmpl w:val="C8062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4CA198F"/>
    <w:multiLevelType w:val="hybridMultilevel"/>
    <w:tmpl w:val="3BC2F2C6"/>
    <w:lvl w:ilvl="0" w:tplc="61569B8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B3A0B7D"/>
    <w:multiLevelType w:val="hybridMultilevel"/>
    <w:tmpl w:val="16EE0628"/>
    <w:lvl w:ilvl="0" w:tplc="DCB8140A">
      <w:numFmt w:val="bullet"/>
      <w:lvlText w:val="-"/>
      <w:lvlJc w:val="left"/>
      <w:pPr>
        <w:ind w:left="720" w:hanging="360"/>
      </w:pPr>
      <w:rPr>
        <w:rFonts w:ascii="Cambria" w:eastAsiaTheme="minorHAnsi" w:hAnsi="Cambria"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87C2933"/>
    <w:multiLevelType w:val="hybridMultilevel"/>
    <w:tmpl w:val="64FEBA02"/>
    <w:lvl w:ilvl="0" w:tplc="2C40F39C">
      <w:numFmt w:val="bullet"/>
      <w:lvlText w:val="-"/>
      <w:lvlJc w:val="left"/>
      <w:pPr>
        <w:ind w:left="1080" w:hanging="360"/>
      </w:pPr>
      <w:rPr>
        <w:rFonts w:ascii="Cambria" w:eastAsiaTheme="minorHAnsi" w:hAnsi="Cambria"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3C815C33"/>
    <w:multiLevelType w:val="hybridMultilevel"/>
    <w:tmpl w:val="91363E76"/>
    <w:lvl w:ilvl="0" w:tplc="F61673D8">
      <w:start w:val="8"/>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CF4798B"/>
    <w:multiLevelType w:val="hybridMultilevel"/>
    <w:tmpl w:val="279C0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5"/>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10AB"/>
    <w:rsid w:val="000047DE"/>
    <w:rsid w:val="000110AB"/>
    <w:rsid w:val="000169FD"/>
    <w:rsid w:val="00046602"/>
    <w:rsid w:val="00050FD9"/>
    <w:rsid w:val="00053328"/>
    <w:rsid w:val="00053A5B"/>
    <w:rsid w:val="00057C4F"/>
    <w:rsid w:val="00057DDC"/>
    <w:rsid w:val="00070000"/>
    <w:rsid w:val="000706D9"/>
    <w:rsid w:val="00075D44"/>
    <w:rsid w:val="00076959"/>
    <w:rsid w:val="000875B7"/>
    <w:rsid w:val="0009465F"/>
    <w:rsid w:val="0009756D"/>
    <w:rsid w:val="000B16DC"/>
    <w:rsid w:val="000C37FA"/>
    <w:rsid w:val="000C4620"/>
    <w:rsid w:val="000C5D34"/>
    <w:rsid w:val="000D5804"/>
    <w:rsid w:val="000E1221"/>
    <w:rsid w:val="000E5920"/>
    <w:rsid w:val="000E5BAB"/>
    <w:rsid w:val="000E795A"/>
    <w:rsid w:val="000F3FDC"/>
    <w:rsid w:val="00115679"/>
    <w:rsid w:val="00115E3B"/>
    <w:rsid w:val="00121666"/>
    <w:rsid w:val="00122F45"/>
    <w:rsid w:val="00124036"/>
    <w:rsid w:val="001276A6"/>
    <w:rsid w:val="00132420"/>
    <w:rsid w:val="001418E3"/>
    <w:rsid w:val="00141DFC"/>
    <w:rsid w:val="00143BF4"/>
    <w:rsid w:val="00144E94"/>
    <w:rsid w:val="001631EB"/>
    <w:rsid w:val="001671EC"/>
    <w:rsid w:val="001753F2"/>
    <w:rsid w:val="001923E1"/>
    <w:rsid w:val="00193EF5"/>
    <w:rsid w:val="00197794"/>
    <w:rsid w:val="001A4EC0"/>
    <w:rsid w:val="001A79C0"/>
    <w:rsid w:val="001D0E05"/>
    <w:rsid w:val="001D588A"/>
    <w:rsid w:val="001E2558"/>
    <w:rsid w:val="001E3526"/>
    <w:rsid w:val="001F560C"/>
    <w:rsid w:val="00200424"/>
    <w:rsid w:val="00205497"/>
    <w:rsid w:val="00217B90"/>
    <w:rsid w:val="0022010F"/>
    <w:rsid w:val="002246EF"/>
    <w:rsid w:val="00235711"/>
    <w:rsid w:val="0023627A"/>
    <w:rsid w:val="00241419"/>
    <w:rsid w:val="0024641C"/>
    <w:rsid w:val="00246AB7"/>
    <w:rsid w:val="002477A6"/>
    <w:rsid w:val="002479AB"/>
    <w:rsid w:val="0025039C"/>
    <w:rsid w:val="00250646"/>
    <w:rsid w:val="00273C88"/>
    <w:rsid w:val="00275212"/>
    <w:rsid w:val="002819DA"/>
    <w:rsid w:val="00285AC4"/>
    <w:rsid w:val="002A01D8"/>
    <w:rsid w:val="002A5089"/>
    <w:rsid w:val="002A7FD8"/>
    <w:rsid w:val="002B5958"/>
    <w:rsid w:val="002C4F88"/>
    <w:rsid w:val="002C6BB4"/>
    <w:rsid w:val="002D0CCC"/>
    <w:rsid w:val="002D37EB"/>
    <w:rsid w:val="002D41FB"/>
    <w:rsid w:val="002D43A2"/>
    <w:rsid w:val="002E1200"/>
    <w:rsid w:val="002E5492"/>
    <w:rsid w:val="002E62B1"/>
    <w:rsid w:val="002F0687"/>
    <w:rsid w:val="002F58DE"/>
    <w:rsid w:val="00304266"/>
    <w:rsid w:val="003115D8"/>
    <w:rsid w:val="00330815"/>
    <w:rsid w:val="003478AA"/>
    <w:rsid w:val="00357D04"/>
    <w:rsid w:val="00364A56"/>
    <w:rsid w:val="00365737"/>
    <w:rsid w:val="00370469"/>
    <w:rsid w:val="00372E6E"/>
    <w:rsid w:val="003773A3"/>
    <w:rsid w:val="003923A2"/>
    <w:rsid w:val="003A1890"/>
    <w:rsid w:val="003A73D2"/>
    <w:rsid w:val="003B6DD4"/>
    <w:rsid w:val="003C0F14"/>
    <w:rsid w:val="003D260E"/>
    <w:rsid w:val="003E0456"/>
    <w:rsid w:val="003E7684"/>
    <w:rsid w:val="003F02E8"/>
    <w:rsid w:val="003F26B9"/>
    <w:rsid w:val="00422137"/>
    <w:rsid w:val="0043083D"/>
    <w:rsid w:val="00432A23"/>
    <w:rsid w:val="00435CDA"/>
    <w:rsid w:val="004549A5"/>
    <w:rsid w:val="00462B7A"/>
    <w:rsid w:val="00465A2E"/>
    <w:rsid w:val="00470ADD"/>
    <w:rsid w:val="00480AD4"/>
    <w:rsid w:val="004819DA"/>
    <w:rsid w:val="00487A3F"/>
    <w:rsid w:val="004A0715"/>
    <w:rsid w:val="004A0F85"/>
    <w:rsid w:val="004A19C5"/>
    <w:rsid w:val="004A2DD8"/>
    <w:rsid w:val="004A5797"/>
    <w:rsid w:val="004B1620"/>
    <w:rsid w:val="004B27CA"/>
    <w:rsid w:val="004B378D"/>
    <w:rsid w:val="004B4B29"/>
    <w:rsid w:val="004C0B1F"/>
    <w:rsid w:val="004C3AF0"/>
    <w:rsid w:val="004C46A4"/>
    <w:rsid w:val="004C6082"/>
    <w:rsid w:val="004D43B8"/>
    <w:rsid w:val="004E490C"/>
    <w:rsid w:val="00500C0A"/>
    <w:rsid w:val="005050F9"/>
    <w:rsid w:val="00512894"/>
    <w:rsid w:val="00520E2E"/>
    <w:rsid w:val="0052119D"/>
    <w:rsid w:val="00522DD1"/>
    <w:rsid w:val="0054051A"/>
    <w:rsid w:val="00543AA5"/>
    <w:rsid w:val="00555911"/>
    <w:rsid w:val="005929B9"/>
    <w:rsid w:val="0059404E"/>
    <w:rsid w:val="005B464F"/>
    <w:rsid w:val="005C012A"/>
    <w:rsid w:val="005C06D1"/>
    <w:rsid w:val="005D35E5"/>
    <w:rsid w:val="005E2EAD"/>
    <w:rsid w:val="005E7493"/>
    <w:rsid w:val="005F228B"/>
    <w:rsid w:val="00610AB2"/>
    <w:rsid w:val="006216A3"/>
    <w:rsid w:val="00623162"/>
    <w:rsid w:val="00640B72"/>
    <w:rsid w:val="0065319B"/>
    <w:rsid w:val="00656A28"/>
    <w:rsid w:val="00657416"/>
    <w:rsid w:val="00662759"/>
    <w:rsid w:val="006720C6"/>
    <w:rsid w:val="006756C3"/>
    <w:rsid w:val="00677854"/>
    <w:rsid w:val="00680BB4"/>
    <w:rsid w:val="0068272F"/>
    <w:rsid w:val="00683D40"/>
    <w:rsid w:val="00686FF5"/>
    <w:rsid w:val="006904B5"/>
    <w:rsid w:val="006A2DA6"/>
    <w:rsid w:val="006A34E6"/>
    <w:rsid w:val="006A68B2"/>
    <w:rsid w:val="006B4AAA"/>
    <w:rsid w:val="006C7A00"/>
    <w:rsid w:val="006D0B06"/>
    <w:rsid w:val="006D5C30"/>
    <w:rsid w:val="006D735F"/>
    <w:rsid w:val="006D7AA6"/>
    <w:rsid w:val="006F1FF8"/>
    <w:rsid w:val="007000DA"/>
    <w:rsid w:val="00701340"/>
    <w:rsid w:val="0070459C"/>
    <w:rsid w:val="00704C30"/>
    <w:rsid w:val="007140F3"/>
    <w:rsid w:val="007221F0"/>
    <w:rsid w:val="00726EA9"/>
    <w:rsid w:val="00735F7F"/>
    <w:rsid w:val="007361B7"/>
    <w:rsid w:val="00740547"/>
    <w:rsid w:val="007412C2"/>
    <w:rsid w:val="00745FBF"/>
    <w:rsid w:val="00753B0D"/>
    <w:rsid w:val="00756E69"/>
    <w:rsid w:val="00761328"/>
    <w:rsid w:val="007640E3"/>
    <w:rsid w:val="00765B78"/>
    <w:rsid w:val="00767780"/>
    <w:rsid w:val="00772827"/>
    <w:rsid w:val="00780B3C"/>
    <w:rsid w:val="00780D6B"/>
    <w:rsid w:val="00780E2B"/>
    <w:rsid w:val="00785F8E"/>
    <w:rsid w:val="00786D64"/>
    <w:rsid w:val="007955BC"/>
    <w:rsid w:val="0079763F"/>
    <w:rsid w:val="007E21F5"/>
    <w:rsid w:val="007E2D1C"/>
    <w:rsid w:val="007E7D0C"/>
    <w:rsid w:val="008150FA"/>
    <w:rsid w:val="00824B64"/>
    <w:rsid w:val="0083272F"/>
    <w:rsid w:val="00835585"/>
    <w:rsid w:val="008431D6"/>
    <w:rsid w:val="0084635E"/>
    <w:rsid w:val="008464EE"/>
    <w:rsid w:val="00846788"/>
    <w:rsid w:val="00850696"/>
    <w:rsid w:val="00856282"/>
    <w:rsid w:val="00873A9B"/>
    <w:rsid w:val="00881326"/>
    <w:rsid w:val="00892F6C"/>
    <w:rsid w:val="00897E26"/>
    <w:rsid w:val="008A21B0"/>
    <w:rsid w:val="008B1D4A"/>
    <w:rsid w:val="008B4C9D"/>
    <w:rsid w:val="008D3C73"/>
    <w:rsid w:val="008D6950"/>
    <w:rsid w:val="008D7699"/>
    <w:rsid w:val="008E1261"/>
    <w:rsid w:val="008F47D1"/>
    <w:rsid w:val="008F5A61"/>
    <w:rsid w:val="008F7C88"/>
    <w:rsid w:val="009101C7"/>
    <w:rsid w:val="00912931"/>
    <w:rsid w:val="00933C86"/>
    <w:rsid w:val="00933E8B"/>
    <w:rsid w:val="00934FB5"/>
    <w:rsid w:val="009440DD"/>
    <w:rsid w:val="00945B5D"/>
    <w:rsid w:val="00946F59"/>
    <w:rsid w:val="009472E2"/>
    <w:rsid w:val="009555EE"/>
    <w:rsid w:val="00955AD3"/>
    <w:rsid w:val="00962CC6"/>
    <w:rsid w:val="009630FE"/>
    <w:rsid w:val="009678B3"/>
    <w:rsid w:val="00974D3C"/>
    <w:rsid w:val="00980374"/>
    <w:rsid w:val="00990F2D"/>
    <w:rsid w:val="009A2339"/>
    <w:rsid w:val="009A3C52"/>
    <w:rsid w:val="009B4B20"/>
    <w:rsid w:val="009B6FB2"/>
    <w:rsid w:val="009C7207"/>
    <w:rsid w:val="009C7E40"/>
    <w:rsid w:val="009D05DD"/>
    <w:rsid w:val="009E1099"/>
    <w:rsid w:val="009E57BD"/>
    <w:rsid w:val="009F4EC6"/>
    <w:rsid w:val="009F52B2"/>
    <w:rsid w:val="00A01F89"/>
    <w:rsid w:val="00A02133"/>
    <w:rsid w:val="00A076E1"/>
    <w:rsid w:val="00A1118A"/>
    <w:rsid w:val="00A2532E"/>
    <w:rsid w:val="00A43CE7"/>
    <w:rsid w:val="00A440FA"/>
    <w:rsid w:val="00A46B22"/>
    <w:rsid w:val="00A54063"/>
    <w:rsid w:val="00A5723D"/>
    <w:rsid w:val="00A607C7"/>
    <w:rsid w:val="00A630BF"/>
    <w:rsid w:val="00A65E6C"/>
    <w:rsid w:val="00A732E5"/>
    <w:rsid w:val="00A803E5"/>
    <w:rsid w:val="00A8439D"/>
    <w:rsid w:val="00A85EE6"/>
    <w:rsid w:val="00A8604C"/>
    <w:rsid w:val="00A96D30"/>
    <w:rsid w:val="00AA0C93"/>
    <w:rsid w:val="00AA4D05"/>
    <w:rsid w:val="00AA4F9B"/>
    <w:rsid w:val="00AB6FD3"/>
    <w:rsid w:val="00AB713C"/>
    <w:rsid w:val="00AC7AAF"/>
    <w:rsid w:val="00AF23EB"/>
    <w:rsid w:val="00AF3E28"/>
    <w:rsid w:val="00B03741"/>
    <w:rsid w:val="00B13390"/>
    <w:rsid w:val="00B15DFC"/>
    <w:rsid w:val="00B16052"/>
    <w:rsid w:val="00B164A2"/>
    <w:rsid w:val="00B22837"/>
    <w:rsid w:val="00B23D58"/>
    <w:rsid w:val="00B23FAF"/>
    <w:rsid w:val="00B3414A"/>
    <w:rsid w:val="00B360E3"/>
    <w:rsid w:val="00B40DFB"/>
    <w:rsid w:val="00B446FC"/>
    <w:rsid w:val="00B5042A"/>
    <w:rsid w:val="00B518BF"/>
    <w:rsid w:val="00B5644A"/>
    <w:rsid w:val="00B61655"/>
    <w:rsid w:val="00B668E0"/>
    <w:rsid w:val="00B730B8"/>
    <w:rsid w:val="00B7529B"/>
    <w:rsid w:val="00B759DC"/>
    <w:rsid w:val="00B765A1"/>
    <w:rsid w:val="00B84998"/>
    <w:rsid w:val="00B8709A"/>
    <w:rsid w:val="00B95938"/>
    <w:rsid w:val="00BA1258"/>
    <w:rsid w:val="00BA35B2"/>
    <w:rsid w:val="00BA3768"/>
    <w:rsid w:val="00BA3F14"/>
    <w:rsid w:val="00BB0371"/>
    <w:rsid w:val="00BB7F27"/>
    <w:rsid w:val="00BC2A51"/>
    <w:rsid w:val="00BC456D"/>
    <w:rsid w:val="00BD3D75"/>
    <w:rsid w:val="00BD4226"/>
    <w:rsid w:val="00BD4F5A"/>
    <w:rsid w:val="00BD6DCD"/>
    <w:rsid w:val="00BD6E02"/>
    <w:rsid w:val="00BE27C3"/>
    <w:rsid w:val="00BE3015"/>
    <w:rsid w:val="00BE4283"/>
    <w:rsid w:val="00BF06F2"/>
    <w:rsid w:val="00BF2BB1"/>
    <w:rsid w:val="00BF57C6"/>
    <w:rsid w:val="00C0397D"/>
    <w:rsid w:val="00C06F56"/>
    <w:rsid w:val="00C07B29"/>
    <w:rsid w:val="00C15ADF"/>
    <w:rsid w:val="00C23D56"/>
    <w:rsid w:val="00C25AAC"/>
    <w:rsid w:val="00C45826"/>
    <w:rsid w:val="00C5224A"/>
    <w:rsid w:val="00C64641"/>
    <w:rsid w:val="00C649C5"/>
    <w:rsid w:val="00C70FFA"/>
    <w:rsid w:val="00C76F11"/>
    <w:rsid w:val="00C7711D"/>
    <w:rsid w:val="00CA3501"/>
    <w:rsid w:val="00CB583D"/>
    <w:rsid w:val="00CB6AB1"/>
    <w:rsid w:val="00CC2DDD"/>
    <w:rsid w:val="00CC48C5"/>
    <w:rsid w:val="00CE1CE9"/>
    <w:rsid w:val="00CF136C"/>
    <w:rsid w:val="00D01146"/>
    <w:rsid w:val="00D0350D"/>
    <w:rsid w:val="00D10FC5"/>
    <w:rsid w:val="00D21F59"/>
    <w:rsid w:val="00D22C49"/>
    <w:rsid w:val="00D3754F"/>
    <w:rsid w:val="00D47CFA"/>
    <w:rsid w:val="00D5613C"/>
    <w:rsid w:val="00D60D84"/>
    <w:rsid w:val="00D62F26"/>
    <w:rsid w:val="00D632DB"/>
    <w:rsid w:val="00D6471D"/>
    <w:rsid w:val="00D65C3A"/>
    <w:rsid w:val="00D753D6"/>
    <w:rsid w:val="00D80033"/>
    <w:rsid w:val="00D809DC"/>
    <w:rsid w:val="00D90EB6"/>
    <w:rsid w:val="00D934B3"/>
    <w:rsid w:val="00DA647F"/>
    <w:rsid w:val="00DC11E7"/>
    <w:rsid w:val="00DC77FD"/>
    <w:rsid w:val="00DE2E7C"/>
    <w:rsid w:val="00DE6291"/>
    <w:rsid w:val="00DF35C3"/>
    <w:rsid w:val="00E056CC"/>
    <w:rsid w:val="00E103FA"/>
    <w:rsid w:val="00E2455E"/>
    <w:rsid w:val="00E33EF0"/>
    <w:rsid w:val="00E35C5B"/>
    <w:rsid w:val="00E3620B"/>
    <w:rsid w:val="00E36507"/>
    <w:rsid w:val="00E40F8C"/>
    <w:rsid w:val="00E4248C"/>
    <w:rsid w:val="00E44AB0"/>
    <w:rsid w:val="00E52F7E"/>
    <w:rsid w:val="00E5423C"/>
    <w:rsid w:val="00E626D4"/>
    <w:rsid w:val="00E62EBF"/>
    <w:rsid w:val="00E6335C"/>
    <w:rsid w:val="00E63555"/>
    <w:rsid w:val="00E639A8"/>
    <w:rsid w:val="00E64684"/>
    <w:rsid w:val="00E66655"/>
    <w:rsid w:val="00E74891"/>
    <w:rsid w:val="00E90AC4"/>
    <w:rsid w:val="00EA58B0"/>
    <w:rsid w:val="00EE56A6"/>
    <w:rsid w:val="00EE6F45"/>
    <w:rsid w:val="00EF5D39"/>
    <w:rsid w:val="00EF6513"/>
    <w:rsid w:val="00F1106C"/>
    <w:rsid w:val="00F1353B"/>
    <w:rsid w:val="00F1683F"/>
    <w:rsid w:val="00F1778E"/>
    <w:rsid w:val="00F22533"/>
    <w:rsid w:val="00F443C1"/>
    <w:rsid w:val="00F47640"/>
    <w:rsid w:val="00F50673"/>
    <w:rsid w:val="00F57EB4"/>
    <w:rsid w:val="00F65FE2"/>
    <w:rsid w:val="00F666EA"/>
    <w:rsid w:val="00F7104F"/>
    <w:rsid w:val="00F80D00"/>
    <w:rsid w:val="00F81751"/>
    <w:rsid w:val="00F83248"/>
    <w:rsid w:val="00F83336"/>
    <w:rsid w:val="00F8612B"/>
    <w:rsid w:val="00F91952"/>
    <w:rsid w:val="00FA14F4"/>
    <w:rsid w:val="00FA60A9"/>
    <w:rsid w:val="00FC2934"/>
    <w:rsid w:val="00FC4D1D"/>
    <w:rsid w:val="00FE6314"/>
    <w:rsid w:val="00FF47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3390"/>
  </w:style>
  <w:style w:type="paragraph" w:styleId="Heading1">
    <w:name w:val="heading 1"/>
    <w:basedOn w:val="Normal"/>
    <w:next w:val="Normal"/>
    <w:link w:val="Heading1Char"/>
    <w:uiPriority w:val="9"/>
    <w:qFormat/>
    <w:rsid w:val="00F8175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E301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3083D"/>
    <w:pPr>
      <w:spacing w:after="0" w:line="240" w:lineRule="auto"/>
    </w:pPr>
  </w:style>
  <w:style w:type="paragraph" w:styleId="Header">
    <w:name w:val="header"/>
    <w:basedOn w:val="Normal"/>
    <w:link w:val="HeaderChar"/>
    <w:uiPriority w:val="99"/>
    <w:unhideWhenUsed/>
    <w:rsid w:val="0043083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083D"/>
  </w:style>
  <w:style w:type="paragraph" w:styleId="Footer">
    <w:name w:val="footer"/>
    <w:basedOn w:val="Normal"/>
    <w:link w:val="FooterChar"/>
    <w:uiPriority w:val="99"/>
    <w:unhideWhenUsed/>
    <w:rsid w:val="004308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083D"/>
  </w:style>
  <w:style w:type="paragraph" w:styleId="FootnoteText">
    <w:name w:val="footnote text"/>
    <w:basedOn w:val="Normal"/>
    <w:link w:val="FootnoteTextChar"/>
    <w:uiPriority w:val="99"/>
    <w:unhideWhenUsed/>
    <w:rsid w:val="006D735F"/>
    <w:pPr>
      <w:spacing w:after="0" w:line="240" w:lineRule="auto"/>
    </w:pPr>
    <w:rPr>
      <w:sz w:val="20"/>
      <w:szCs w:val="20"/>
    </w:rPr>
  </w:style>
  <w:style w:type="character" w:customStyle="1" w:styleId="FootnoteTextChar">
    <w:name w:val="Footnote Text Char"/>
    <w:basedOn w:val="DefaultParagraphFont"/>
    <w:link w:val="FootnoteText"/>
    <w:uiPriority w:val="99"/>
    <w:rsid w:val="006D735F"/>
    <w:rPr>
      <w:sz w:val="20"/>
      <w:szCs w:val="20"/>
    </w:rPr>
  </w:style>
  <w:style w:type="character" w:styleId="FootnoteReference">
    <w:name w:val="footnote reference"/>
    <w:basedOn w:val="DefaultParagraphFont"/>
    <w:uiPriority w:val="99"/>
    <w:semiHidden/>
    <w:unhideWhenUsed/>
    <w:rsid w:val="006D735F"/>
    <w:rPr>
      <w:vertAlign w:val="superscript"/>
    </w:rPr>
  </w:style>
  <w:style w:type="character" w:styleId="Hyperlink">
    <w:name w:val="Hyperlink"/>
    <w:basedOn w:val="DefaultParagraphFont"/>
    <w:uiPriority w:val="99"/>
    <w:unhideWhenUsed/>
    <w:rsid w:val="00F443C1"/>
    <w:rPr>
      <w:color w:val="0000FF"/>
      <w:u w:val="single"/>
    </w:rPr>
  </w:style>
  <w:style w:type="character" w:customStyle="1" w:styleId="highlight">
    <w:name w:val="highlight"/>
    <w:basedOn w:val="DefaultParagraphFont"/>
    <w:rsid w:val="00F443C1"/>
  </w:style>
  <w:style w:type="paragraph" w:styleId="BalloonText">
    <w:name w:val="Balloon Text"/>
    <w:basedOn w:val="Normal"/>
    <w:link w:val="BalloonTextChar"/>
    <w:uiPriority w:val="99"/>
    <w:semiHidden/>
    <w:unhideWhenUsed/>
    <w:rsid w:val="00C07B2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7B29"/>
    <w:rPr>
      <w:rFonts w:ascii="Tahoma" w:hAnsi="Tahoma" w:cs="Tahoma"/>
      <w:sz w:val="16"/>
      <w:szCs w:val="16"/>
    </w:rPr>
  </w:style>
  <w:style w:type="paragraph" w:styleId="ListParagraph">
    <w:name w:val="List Paragraph"/>
    <w:basedOn w:val="Normal"/>
    <w:uiPriority w:val="34"/>
    <w:qFormat/>
    <w:rsid w:val="00143BF4"/>
    <w:pPr>
      <w:ind w:left="720"/>
      <w:contextualSpacing/>
    </w:pPr>
  </w:style>
  <w:style w:type="character" w:customStyle="1" w:styleId="Heading1Char">
    <w:name w:val="Heading 1 Char"/>
    <w:basedOn w:val="DefaultParagraphFont"/>
    <w:link w:val="Heading1"/>
    <w:uiPriority w:val="9"/>
    <w:rsid w:val="00F81751"/>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F81751"/>
    <w:pPr>
      <w:outlineLvl w:val="9"/>
    </w:pPr>
    <w:rPr>
      <w:lang w:eastAsia="ja-JP"/>
    </w:rPr>
  </w:style>
  <w:style w:type="paragraph" w:styleId="TOC1">
    <w:name w:val="toc 1"/>
    <w:basedOn w:val="Normal"/>
    <w:next w:val="Normal"/>
    <w:autoRedefine/>
    <w:uiPriority w:val="39"/>
    <w:unhideWhenUsed/>
    <w:rsid w:val="00F81751"/>
    <w:pPr>
      <w:spacing w:after="100"/>
    </w:pPr>
  </w:style>
  <w:style w:type="character" w:customStyle="1" w:styleId="Heading2Char">
    <w:name w:val="Heading 2 Char"/>
    <w:basedOn w:val="DefaultParagraphFont"/>
    <w:link w:val="Heading2"/>
    <w:uiPriority w:val="9"/>
    <w:rsid w:val="00BE3015"/>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rsid w:val="00BE3015"/>
    <w:pPr>
      <w:spacing w:after="100"/>
      <w:ind w:left="220"/>
    </w:pPr>
  </w:style>
  <w:style w:type="character" w:customStyle="1" w:styleId="NoSpacingChar">
    <w:name w:val="No Spacing Char"/>
    <w:basedOn w:val="DefaultParagraphFont"/>
    <w:link w:val="NoSpacing"/>
    <w:uiPriority w:val="1"/>
    <w:rsid w:val="0042213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3390"/>
  </w:style>
  <w:style w:type="paragraph" w:styleId="Heading1">
    <w:name w:val="heading 1"/>
    <w:basedOn w:val="Normal"/>
    <w:next w:val="Normal"/>
    <w:link w:val="Heading1Char"/>
    <w:uiPriority w:val="9"/>
    <w:qFormat/>
    <w:rsid w:val="00F8175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E301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3083D"/>
    <w:pPr>
      <w:spacing w:after="0" w:line="240" w:lineRule="auto"/>
    </w:pPr>
  </w:style>
  <w:style w:type="paragraph" w:styleId="Header">
    <w:name w:val="header"/>
    <w:basedOn w:val="Normal"/>
    <w:link w:val="HeaderChar"/>
    <w:uiPriority w:val="99"/>
    <w:unhideWhenUsed/>
    <w:rsid w:val="0043083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083D"/>
  </w:style>
  <w:style w:type="paragraph" w:styleId="Footer">
    <w:name w:val="footer"/>
    <w:basedOn w:val="Normal"/>
    <w:link w:val="FooterChar"/>
    <w:uiPriority w:val="99"/>
    <w:unhideWhenUsed/>
    <w:rsid w:val="004308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083D"/>
  </w:style>
  <w:style w:type="paragraph" w:styleId="FootnoteText">
    <w:name w:val="footnote text"/>
    <w:basedOn w:val="Normal"/>
    <w:link w:val="FootnoteTextChar"/>
    <w:uiPriority w:val="99"/>
    <w:unhideWhenUsed/>
    <w:rsid w:val="006D735F"/>
    <w:pPr>
      <w:spacing w:after="0" w:line="240" w:lineRule="auto"/>
    </w:pPr>
    <w:rPr>
      <w:sz w:val="20"/>
      <w:szCs w:val="20"/>
    </w:rPr>
  </w:style>
  <w:style w:type="character" w:customStyle="1" w:styleId="FootnoteTextChar">
    <w:name w:val="Footnote Text Char"/>
    <w:basedOn w:val="DefaultParagraphFont"/>
    <w:link w:val="FootnoteText"/>
    <w:uiPriority w:val="99"/>
    <w:rsid w:val="006D735F"/>
    <w:rPr>
      <w:sz w:val="20"/>
      <w:szCs w:val="20"/>
    </w:rPr>
  </w:style>
  <w:style w:type="character" w:styleId="FootnoteReference">
    <w:name w:val="footnote reference"/>
    <w:basedOn w:val="DefaultParagraphFont"/>
    <w:uiPriority w:val="99"/>
    <w:semiHidden/>
    <w:unhideWhenUsed/>
    <w:rsid w:val="006D735F"/>
    <w:rPr>
      <w:vertAlign w:val="superscript"/>
    </w:rPr>
  </w:style>
  <w:style w:type="character" w:styleId="Hyperlink">
    <w:name w:val="Hyperlink"/>
    <w:basedOn w:val="DefaultParagraphFont"/>
    <w:uiPriority w:val="99"/>
    <w:unhideWhenUsed/>
    <w:rsid w:val="00F443C1"/>
    <w:rPr>
      <w:color w:val="0000FF"/>
      <w:u w:val="single"/>
    </w:rPr>
  </w:style>
  <w:style w:type="character" w:customStyle="1" w:styleId="highlight">
    <w:name w:val="highlight"/>
    <w:basedOn w:val="DefaultParagraphFont"/>
    <w:rsid w:val="00F443C1"/>
  </w:style>
  <w:style w:type="paragraph" w:styleId="BalloonText">
    <w:name w:val="Balloon Text"/>
    <w:basedOn w:val="Normal"/>
    <w:link w:val="BalloonTextChar"/>
    <w:uiPriority w:val="99"/>
    <w:semiHidden/>
    <w:unhideWhenUsed/>
    <w:rsid w:val="00C07B2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7B29"/>
    <w:rPr>
      <w:rFonts w:ascii="Tahoma" w:hAnsi="Tahoma" w:cs="Tahoma"/>
      <w:sz w:val="16"/>
      <w:szCs w:val="16"/>
    </w:rPr>
  </w:style>
  <w:style w:type="paragraph" w:styleId="ListParagraph">
    <w:name w:val="List Paragraph"/>
    <w:basedOn w:val="Normal"/>
    <w:uiPriority w:val="34"/>
    <w:qFormat/>
    <w:rsid w:val="00143BF4"/>
    <w:pPr>
      <w:ind w:left="720"/>
      <w:contextualSpacing/>
    </w:pPr>
  </w:style>
  <w:style w:type="character" w:customStyle="1" w:styleId="Heading1Char">
    <w:name w:val="Heading 1 Char"/>
    <w:basedOn w:val="DefaultParagraphFont"/>
    <w:link w:val="Heading1"/>
    <w:uiPriority w:val="9"/>
    <w:rsid w:val="00F81751"/>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F81751"/>
    <w:pPr>
      <w:outlineLvl w:val="9"/>
    </w:pPr>
    <w:rPr>
      <w:lang w:eastAsia="ja-JP"/>
    </w:rPr>
  </w:style>
  <w:style w:type="paragraph" w:styleId="TOC1">
    <w:name w:val="toc 1"/>
    <w:basedOn w:val="Normal"/>
    <w:next w:val="Normal"/>
    <w:autoRedefine/>
    <w:uiPriority w:val="39"/>
    <w:unhideWhenUsed/>
    <w:rsid w:val="00F81751"/>
    <w:pPr>
      <w:spacing w:after="100"/>
    </w:pPr>
  </w:style>
  <w:style w:type="character" w:customStyle="1" w:styleId="Heading2Char">
    <w:name w:val="Heading 2 Char"/>
    <w:basedOn w:val="DefaultParagraphFont"/>
    <w:link w:val="Heading2"/>
    <w:uiPriority w:val="9"/>
    <w:rsid w:val="00BE3015"/>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rsid w:val="00BE3015"/>
    <w:pPr>
      <w:spacing w:after="100"/>
      <w:ind w:left="220"/>
    </w:pPr>
  </w:style>
  <w:style w:type="character" w:customStyle="1" w:styleId="NoSpacingChar">
    <w:name w:val="No Spacing Char"/>
    <w:basedOn w:val="DefaultParagraphFont"/>
    <w:link w:val="NoSpacing"/>
    <w:uiPriority w:val="1"/>
    <w:rsid w:val="004221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8918159">
      <w:bodyDiv w:val="1"/>
      <w:marLeft w:val="0"/>
      <w:marRight w:val="0"/>
      <w:marTop w:val="0"/>
      <w:marBottom w:val="0"/>
      <w:divBdr>
        <w:top w:val="none" w:sz="0" w:space="0" w:color="auto"/>
        <w:left w:val="none" w:sz="0" w:space="0" w:color="auto"/>
        <w:bottom w:val="none" w:sz="0" w:space="0" w:color="auto"/>
        <w:right w:val="none" w:sz="0" w:space="0" w:color="auto"/>
      </w:divBdr>
      <w:divsChild>
        <w:div w:id="2077779598">
          <w:marLeft w:val="0"/>
          <w:marRight w:val="0"/>
          <w:marTop w:val="0"/>
          <w:marBottom w:val="0"/>
          <w:divBdr>
            <w:top w:val="none" w:sz="0" w:space="0" w:color="auto"/>
            <w:left w:val="none" w:sz="0" w:space="0" w:color="auto"/>
            <w:bottom w:val="none" w:sz="0" w:space="0" w:color="auto"/>
            <w:right w:val="none" w:sz="0" w:space="0" w:color="auto"/>
          </w:divBdr>
        </w:div>
        <w:div w:id="2070417080">
          <w:marLeft w:val="0"/>
          <w:marRight w:val="0"/>
          <w:marTop w:val="0"/>
          <w:marBottom w:val="0"/>
          <w:divBdr>
            <w:top w:val="none" w:sz="0" w:space="0" w:color="auto"/>
            <w:left w:val="none" w:sz="0" w:space="0" w:color="auto"/>
            <w:bottom w:val="none" w:sz="0" w:space="0" w:color="auto"/>
            <w:right w:val="none" w:sz="0" w:space="0" w:color="auto"/>
          </w:divBdr>
        </w:div>
        <w:div w:id="775054837">
          <w:marLeft w:val="0"/>
          <w:marRight w:val="0"/>
          <w:marTop w:val="0"/>
          <w:marBottom w:val="0"/>
          <w:divBdr>
            <w:top w:val="none" w:sz="0" w:space="0" w:color="auto"/>
            <w:left w:val="none" w:sz="0" w:space="0" w:color="auto"/>
            <w:bottom w:val="none" w:sz="0" w:space="0" w:color="auto"/>
            <w:right w:val="none" w:sz="0" w:space="0" w:color="auto"/>
          </w:divBdr>
        </w:div>
      </w:divsChild>
    </w:div>
    <w:div w:id="409079785">
      <w:bodyDiv w:val="1"/>
      <w:marLeft w:val="0"/>
      <w:marRight w:val="0"/>
      <w:marTop w:val="0"/>
      <w:marBottom w:val="0"/>
      <w:divBdr>
        <w:top w:val="none" w:sz="0" w:space="0" w:color="auto"/>
        <w:left w:val="none" w:sz="0" w:space="0" w:color="auto"/>
        <w:bottom w:val="none" w:sz="0" w:space="0" w:color="auto"/>
        <w:right w:val="none" w:sz="0" w:space="0" w:color="auto"/>
      </w:divBdr>
    </w:div>
    <w:div w:id="466751075">
      <w:bodyDiv w:val="1"/>
      <w:marLeft w:val="0"/>
      <w:marRight w:val="0"/>
      <w:marTop w:val="0"/>
      <w:marBottom w:val="0"/>
      <w:divBdr>
        <w:top w:val="none" w:sz="0" w:space="0" w:color="auto"/>
        <w:left w:val="none" w:sz="0" w:space="0" w:color="auto"/>
        <w:bottom w:val="none" w:sz="0" w:space="0" w:color="auto"/>
        <w:right w:val="none" w:sz="0" w:space="0" w:color="auto"/>
      </w:divBdr>
    </w:div>
    <w:div w:id="1124737077">
      <w:bodyDiv w:val="1"/>
      <w:marLeft w:val="0"/>
      <w:marRight w:val="0"/>
      <w:marTop w:val="0"/>
      <w:marBottom w:val="0"/>
      <w:divBdr>
        <w:top w:val="none" w:sz="0" w:space="0" w:color="auto"/>
        <w:left w:val="none" w:sz="0" w:space="0" w:color="auto"/>
        <w:bottom w:val="none" w:sz="0" w:space="0" w:color="auto"/>
        <w:right w:val="none" w:sz="0" w:space="0" w:color="auto"/>
      </w:divBdr>
    </w:div>
    <w:div w:id="1815372383">
      <w:bodyDiv w:val="1"/>
      <w:marLeft w:val="0"/>
      <w:marRight w:val="0"/>
      <w:marTop w:val="0"/>
      <w:marBottom w:val="0"/>
      <w:divBdr>
        <w:top w:val="none" w:sz="0" w:space="0" w:color="auto"/>
        <w:left w:val="none" w:sz="0" w:space="0" w:color="auto"/>
        <w:bottom w:val="none" w:sz="0" w:space="0" w:color="auto"/>
        <w:right w:val="none" w:sz="0" w:space="0" w:color="auto"/>
      </w:divBdr>
    </w:div>
    <w:div w:id="1895040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2013-12-13T00:00:00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833AE2-A676-4C2A-B1CF-CE136B1003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7243</Words>
  <Characters>41291</Characters>
  <Application>Microsoft Office Word</Application>
  <DocSecurity>4</DocSecurity>
  <Lines>344</Lines>
  <Paragraphs>96</Paragraphs>
  <ScaleCrop>false</ScaleCrop>
  <HeadingPairs>
    <vt:vector size="2" baseType="variant">
      <vt:variant>
        <vt:lpstr>Title</vt:lpstr>
      </vt:variant>
      <vt:variant>
        <vt:i4>1</vt:i4>
      </vt:variant>
    </vt:vector>
  </HeadingPairs>
  <TitlesOfParts>
    <vt:vector size="1" baseType="lpstr">
      <vt:lpstr/>
    </vt:vector>
  </TitlesOfParts>
  <Company>University of Wisconsin- Eai Claire</Company>
  <LinksUpToDate>false</LinksUpToDate>
  <CharactersWithSpaces>48438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Shelby Ackerman</dc:creator>
  <cp:lastModifiedBy>Keating-Hadlock, Celeste A.</cp:lastModifiedBy>
  <cp:revision>2</cp:revision>
  <cp:lastPrinted>2013-10-01T22:02:00Z</cp:lastPrinted>
  <dcterms:created xsi:type="dcterms:W3CDTF">2013-12-18T15:39:00Z</dcterms:created>
  <dcterms:modified xsi:type="dcterms:W3CDTF">2013-12-18T15:39:00Z</dcterms:modified>
</cp:coreProperties>
</file>