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53C32" w:rsidRPr="00034B14" w:rsidRDefault="00253C32" w:rsidP="00253C32">
      <w:pPr>
        <w:jc w:val="center"/>
        <w:rPr>
          <w:b/>
          <w:bCs/>
          <w:sz w:val="24"/>
          <w:szCs w:val="24"/>
        </w:rPr>
      </w:pPr>
      <w:r w:rsidRPr="00034B14">
        <w:rPr>
          <w:sz w:val="24"/>
          <w:szCs w:val="24"/>
        </w:rPr>
        <w:fldChar w:fldCharType="begin"/>
      </w:r>
      <w:r w:rsidRPr="00034B14">
        <w:rPr>
          <w:sz w:val="24"/>
          <w:szCs w:val="24"/>
        </w:rPr>
        <w:instrText xml:space="preserve"> SEQ CHAPTER \h \r 1</w:instrText>
      </w:r>
      <w:r w:rsidRPr="00034B14">
        <w:rPr>
          <w:sz w:val="24"/>
          <w:szCs w:val="24"/>
        </w:rPr>
        <w:fldChar w:fldCharType="end"/>
      </w:r>
      <w:r w:rsidRPr="00034B14">
        <w:rPr>
          <w:b/>
          <w:bCs/>
          <w:sz w:val="24"/>
          <w:szCs w:val="24"/>
        </w:rPr>
        <w:t>UNIVERSITY OF WISCONSIN-MADISON ARCHIVES</w:t>
      </w:r>
    </w:p>
    <w:p w:rsidR="00253C32" w:rsidRPr="00034B14" w:rsidRDefault="00253C32" w:rsidP="00253C32">
      <w:pPr>
        <w:jc w:val="center"/>
        <w:rPr>
          <w:sz w:val="24"/>
          <w:szCs w:val="24"/>
        </w:rPr>
      </w:pPr>
      <w:r w:rsidRPr="00034B14">
        <w:rPr>
          <w:b/>
          <w:bCs/>
          <w:sz w:val="24"/>
          <w:szCs w:val="24"/>
        </w:rPr>
        <w:t>ORAL HISTORY PROGRAM</w:t>
      </w:r>
    </w:p>
    <w:p w:rsidR="00253C32" w:rsidRPr="00034B14" w:rsidRDefault="00253C32" w:rsidP="00253C32">
      <w:pPr>
        <w:jc w:val="both"/>
        <w:rPr>
          <w:sz w:val="24"/>
          <w:szCs w:val="24"/>
        </w:rPr>
      </w:pPr>
    </w:p>
    <w:p w:rsidR="00253C32" w:rsidRPr="00034B14" w:rsidRDefault="00253C32" w:rsidP="00253C32">
      <w:pPr>
        <w:jc w:val="center"/>
        <w:rPr>
          <w:b/>
          <w:bCs/>
          <w:sz w:val="24"/>
          <w:szCs w:val="24"/>
        </w:rPr>
      </w:pPr>
      <w:r>
        <w:rPr>
          <w:b/>
          <w:bCs/>
          <w:sz w:val="24"/>
          <w:szCs w:val="24"/>
        </w:rPr>
        <w:t>Interview #1401</w:t>
      </w:r>
    </w:p>
    <w:p w:rsidR="00253C32" w:rsidRPr="00034B14" w:rsidRDefault="00253C32" w:rsidP="00253C32">
      <w:pPr>
        <w:jc w:val="center"/>
        <w:rPr>
          <w:sz w:val="24"/>
          <w:szCs w:val="24"/>
        </w:rPr>
      </w:pPr>
      <w:r>
        <w:rPr>
          <w:b/>
          <w:bCs/>
          <w:sz w:val="24"/>
          <w:szCs w:val="24"/>
        </w:rPr>
        <w:t>CRAMER, JANE</w:t>
      </w:r>
    </w:p>
    <w:p w:rsidR="00253C32" w:rsidRPr="00034B14" w:rsidRDefault="00253C32" w:rsidP="00253C32">
      <w:pPr>
        <w:jc w:val="both"/>
        <w:rPr>
          <w:sz w:val="24"/>
          <w:szCs w:val="24"/>
        </w:rPr>
      </w:pPr>
    </w:p>
    <w:p w:rsidR="00253C32" w:rsidRPr="00034B14" w:rsidRDefault="00253C32" w:rsidP="00253C32">
      <w:pPr>
        <w:jc w:val="both"/>
        <w:rPr>
          <w:sz w:val="24"/>
          <w:szCs w:val="24"/>
        </w:rPr>
      </w:pPr>
    </w:p>
    <w:p w:rsidR="00253C32" w:rsidRPr="00034B14" w:rsidRDefault="00253C32" w:rsidP="00253C32">
      <w:pPr>
        <w:jc w:val="both"/>
        <w:rPr>
          <w:sz w:val="24"/>
          <w:szCs w:val="24"/>
        </w:rPr>
      </w:pPr>
      <w:r>
        <w:rPr>
          <w:b/>
          <w:bCs/>
          <w:sz w:val="24"/>
          <w:szCs w:val="24"/>
        </w:rPr>
        <w:t xml:space="preserve">CRAMER, JANE </w:t>
      </w:r>
      <w:r>
        <w:rPr>
          <w:sz w:val="24"/>
          <w:szCs w:val="24"/>
        </w:rPr>
        <w:t>(1942</w:t>
      </w:r>
      <w:proofErr w:type="gramStart"/>
      <w:r>
        <w:rPr>
          <w:sz w:val="24"/>
          <w:szCs w:val="24"/>
        </w:rPr>
        <w:t>-</w:t>
      </w:r>
      <w:r w:rsidRPr="00034B14">
        <w:rPr>
          <w:sz w:val="24"/>
          <w:szCs w:val="24"/>
        </w:rPr>
        <w:t>)</w:t>
      </w:r>
      <w:proofErr w:type="gramEnd"/>
    </w:p>
    <w:p w:rsidR="00F203EE" w:rsidRDefault="00F203EE" w:rsidP="00253C32">
      <w:pPr>
        <w:jc w:val="both"/>
        <w:rPr>
          <w:i/>
          <w:iCs/>
          <w:sz w:val="24"/>
          <w:szCs w:val="24"/>
        </w:rPr>
      </w:pPr>
      <w:r>
        <w:rPr>
          <w:sz w:val="24"/>
          <w:szCs w:val="24"/>
        </w:rPr>
        <w:t>Associate Director for the Center for Biology Education</w:t>
      </w:r>
      <w:r w:rsidRPr="00034B14">
        <w:rPr>
          <w:i/>
          <w:iCs/>
          <w:sz w:val="24"/>
          <w:szCs w:val="24"/>
        </w:rPr>
        <w:t xml:space="preserve"> </w:t>
      </w:r>
    </w:p>
    <w:p w:rsidR="00253C32" w:rsidRPr="00034B14" w:rsidRDefault="00253C32" w:rsidP="00253C32">
      <w:pPr>
        <w:jc w:val="both"/>
        <w:rPr>
          <w:sz w:val="24"/>
          <w:szCs w:val="24"/>
        </w:rPr>
      </w:pPr>
      <w:r w:rsidRPr="00034B14">
        <w:rPr>
          <w:i/>
          <w:iCs/>
          <w:sz w:val="24"/>
          <w:szCs w:val="24"/>
        </w:rPr>
        <w:t xml:space="preserve">At UW: </w:t>
      </w:r>
      <w:r w:rsidR="00FB188E">
        <w:rPr>
          <w:iCs/>
          <w:sz w:val="24"/>
          <w:szCs w:val="24"/>
        </w:rPr>
        <w:t>1977-1981; 1996</w:t>
      </w:r>
      <w:r>
        <w:rPr>
          <w:sz w:val="24"/>
          <w:szCs w:val="24"/>
        </w:rPr>
        <w:t>-</w:t>
      </w:r>
      <w:r w:rsidR="00FB188E">
        <w:rPr>
          <w:sz w:val="24"/>
          <w:szCs w:val="24"/>
        </w:rPr>
        <w:t>2014</w:t>
      </w:r>
    </w:p>
    <w:p w:rsidR="00253C32" w:rsidRPr="00034B14" w:rsidRDefault="00253C32" w:rsidP="00253C32">
      <w:pPr>
        <w:jc w:val="both"/>
        <w:rPr>
          <w:sz w:val="24"/>
          <w:szCs w:val="24"/>
        </w:rPr>
      </w:pPr>
    </w:p>
    <w:p w:rsidR="00253C32" w:rsidRPr="00034B14" w:rsidRDefault="00253C32" w:rsidP="00253C32">
      <w:pPr>
        <w:jc w:val="both"/>
        <w:rPr>
          <w:sz w:val="24"/>
          <w:szCs w:val="24"/>
        </w:rPr>
      </w:pPr>
      <w:r w:rsidRPr="00034B14">
        <w:rPr>
          <w:i/>
          <w:iCs/>
          <w:sz w:val="24"/>
          <w:szCs w:val="24"/>
        </w:rPr>
        <w:t>Interviewed:</w:t>
      </w:r>
      <w:r w:rsidRPr="00034B14">
        <w:rPr>
          <w:sz w:val="24"/>
          <w:szCs w:val="24"/>
        </w:rPr>
        <w:t xml:space="preserve"> </w:t>
      </w:r>
      <w:r>
        <w:rPr>
          <w:sz w:val="24"/>
          <w:szCs w:val="24"/>
        </w:rPr>
        <w:tab/>
        <w:t>April 1, 2014</w:t>
      </w:r>
    </w:p>
    <w:p w:rsidR="00253C32" w:rsidRPr="00034B14" w:rsidRDefault="00253C32" w:rsidP="00253C32">
      <w:pPr>
        <w:ind w:left="720" w:hanging="720"/>
        <w:rPr>
          <w:sz w:val="24"/>
          <w:szCs w:val="24"/>
        </w:rPr>
      </w:pPr>
      <w:r w:rsidRPr="00034B14">
        <w:rPr>
          <w:i/>
          <w:iCs/>
          <w:sz w:val="24"/>
          <w:szCs w:val="24"/>
        </w:rPr>
        <w:t>Interviewer:</w:t>
      </w:r>
      <w:r w:rsidRPr="00034B14">
        <w:rPr>
          <w:sz w:val="24"/>
          <w:szCs w:val="24"/>
        </w:rPr>
        <w:t xml:space="preserve"> </w:t>
      </w:r>
      <w:r>
        <w:rPr>
          <w:sz w:val="24"/>
          <w:szCs w:val="24"/>
        </w:rPr>
        <w:tab/>
      </w:r>
      <w:r w:rsidRPr="00034B14">
        <w:rPr>
          <w:sz w:val="24"/>
          <w:szCs w:val="24"/>
        </w:rPr>
        <w:t>Troy Reeves</w:t>
      </w:r>
      <w:r>
        <w:rPr>
          <w:sz w:val="24"/>
          <w:szCs w:val="24"/>
        </w:rPr>
        <w:t xml:space="preserve"> </w:t>
      </w:r>
    </w:p>
    <w:p w:rsidR="00253C32" w:rsidRPr="00034B14" w:rsidRDefault="00253C32" w:rsidP="00253C32">
      <w:pPr>
        <w:rPr>
          <w:sz w:val="24"/>
          <w:szCs w:val="24"/>
        </w:rPr>
      </w:pPr>
      <w:r w:rsidRPr="00034B14">
        <w:rPr>
          <w:i/>
          <w:iCs/>
          <w:sz w:val="24"/>
          <w:szCs w:val="24"/>
        </w:rPr>
        <w:t>Index by:</w:t>
      </w:r>
      <w:r w:rsidRPr="00034B14">
        <w:rPr>
          <w:sz w:val="24"/>
          <w:szCs w:val="24"/>
        </w:rPr>
        <w:t xml:space="preserve"> </w:t>
      </w:r>
      <w:r>
        <w:rPr>
          <w:sz w:val="24"/>
          <w:szCs w:val="24"/>
        </w:rPr>
        <w:tab/>
        <w:t>Jill Fuller</w:t>
      </w:r>
    </w:p>
    <w:p w:rsidR="00253C32" w:rsidRDefault="00253C32" w:rsidP="00253C32">
      <w:pPr>
        <w:rPr>
          <w:sz w:val="24"/>
          <w:szCs w:val="24"/>
        </w:rPr>
      </w:pPr>
      <w:r w:rsidRPr="00034B14">
        <w:rPr>
          <w:i/>
          <w:iCs/>
          <w:sz w:val="24"/>
          <w:szCs w:val="24"/>
        </w:rPr>
        <w:t>Length:</w:t>
      </w:r>
      <w:r w:rsidRPr="00034B14">
        <w:rPr>
          <w:sz w:val="24"/>
          <w:szCs w:val="24"/>
        </w:rPr>
        <w:t xml:space="preserve"> </w:t>
      </w:r>
      <w:r>
        <w:rPr>
          <w:sz w:val="24"/>
          <w:szCs w:val="24"/>
        </w:rPr>
        <w:tab/>
      </w:r>
      <w:r w:rsidR="00B42E91">
        <w:rPr>
          <w:sz w:val="24"/>
          <w:szCs w:val="24"/>
        </w:rPr>
        <w:t>35 minutes, 32 seconds</w:t>
      </w:r>
    </w:p>
    <w:p w:rsidR="003153D6" w:rsidRDefault="003153D6" w:rsidP="00253C32">
      <w:pPr>
        <w:rPr>
          <w:sz w:val="24"/>
          <w:szCs w:val="24"/>
        </w:rPr>
      </w:pPr>
    </w:p>
    <w:p w:rsidR="00535FA8" w:rsidRDefault="003153D6" w:rsidP="00535FA8">
      <w:pPr>
        <w:ind w:left="720"/>
        <w:rPr>
          <w:sz w:val="24"/>
          <w:szCs w:val="24"/>
        </w:rPr>
      </w:pPr>
      <w:r w:rsidRPr="00DD5905">
        <w:rPr>
          <w:sz w:val="24"/>
          <w:szCs w:val="24"/>
        </w:rPr>
        <w:t>Abstract</w:t>
      </w:r>
      <w:r>
        <w:rPr>
          <w:sz w:val="24"/>
          <w:szCs w:val="24"/>
        </w:rPr>
        <w:t>:</w:t>
      </w:r>
      <w:r w:rsidR="006A4645">
        <w:rPr>
          <w:sz w:val="24"/>
          <w:szCs w:val="24"/>
        </w:rPr>
        <w:t xml:space="preserve"> </w:t>
      </w:r>
      <w:r w:rsidR="00AA0F3A">
        <w:rPr>
          <w:sz w:val="24"/>
          <w:szCs w:val="24"/>
        </w:rPr>
        <w:t xml:space="preserve">In </w:t>
      </w:r>
      <w:r w:rsidR="001D26F9">
        <w:rPr>
          <w:sz w:val="24"/>
          <w:szCs w:val="24"/>
        </w:rPr>
        <w:t>her 2014</w:t>
      </w:r>
      <w:r w:rsidR="00AA0F3A">
        <w:rPr>
          <w:sz w:val="24"/>
          <w:szCs w:val="24"/>
        </w:rPr>
        <w:t xml:space="preserve"> interview</w:t>
      </w:r>
      <w:r w:rsidR="001D26F9">
        <w:rPr>
          <w:sz w:val="24"/>
          <w:szCs w:val="24"/>
        </w:rPr>
        <w:t xml:space="preserve"> with Troy Reeves</w:t>
      </w:r>
      <w:r w:rsidR="00AA0F3A">
        <w:rPr>
          <w:sz w:val="24"/>
          <w:szCs w:val="24"/>
        </w:rPr>
        <w:t xml:space="preserve">, </w:t>
      </w:r>
      <w:r w:rsidR="006A4645">
        <w:rPr>
          <w:sz w:val="24"/>
          <w:szCs w:val="24"/>
        </w:rPr>
        <w:t>Jane Cramer</w:t>
      </w:r>
      <w:r w:rsidR="001C5E60">
        <w:rPr>
          <w:sz w:val="24"/>
          <w:szCs w:val="24"/>
        </w:rPr>
        <w:t xml:space="preserve"> talks about her work as the Associate Director of the </w:t>
      </w:r>
      <w:r w:rsidR="005F4B82">
        <w:rPr>
          <w:sz w:val="24"/>
          <w:szCs w:val="24"/>
        </w:rPr>
        <w:t xml:space="preserve">Center for Biology Education </w:t>
      </w:r>
      <w:r w:rsidR="00AA0F3A">
        <w:rPr>
          <w:sz w:val="24"/>
          <w:szCs w:val="24"/>
        </w:rPr>
        <w:t xml:space="preserve">(later the Institute for Biology Education) </w:t>
      </w:r>
      <w:r w:rsidR="005F4B82">
        <w:rPr>
          <w:sz w:val="24"/>
          <w:szCs w:val="24"/>
        </w:rPr>
        <w:t>from</w:t>
      </w:r>
      <w:r w:rsidR="00FB188E">
        <w:rPr>
          <w:sz w:val="24"/>
          <w:szCs w:val="24"/>
        </w:rPr>
        <w:t xml:space="preserve"> 1996 until her retirement in 2014</w:t>
      </w:r>
      <w:r w:rsidR="005F4B82">
        <w:rPr>
          <w:sz w:val="24"/>
          <w:szCs w:val="24"/>
        </w:rPr>
        <w:t>. She discusses her involvement with several CBE projects, including the Undergra</w:t>
      </w:r>
      <w:r w:rsidR="00AA0F3A">
        <w:rPr>
          <w:sz w:val="24"/>
          <w:szCs w:val="24"/>
        </w:rPr>
        <w:t>duate Symposium and a partnership</w:t>
      </w:r>
      <w:r w:rsidR="005F4B82">
        <w:rPr>
          <w:sz w:val="24"/>
          <w:szCs w:val="24"/>
        </w:rPr>
        <w:t xml:space="preserve"> with the </w:t>
      </w:r>
      <w:proofErr w:type="spellStart"/>
      <w:r w:rsidR="005F4B82">
        <w:rPr>
          <w:sz w:val="24"/>
          <w:szCs w:val="24"/>
        </w:rPr>
        <w:t>Morgridge</w:t>
      </w:r>
      <w:proofErr w:type="spellEnd"/>
      <w:r w:rsidR="005F4B82">
        <w:rPr>
          <w:sz w:val="24"/>
          <w:szCs w:val="24"/>
        </w:rPr>
        <w:t xml:space="preserve"> Center for Public Service.  She also talks about her interest in scientific outreach and civic engagement. Cramer discusses her early years at UW-Madison as a post-doctoral student </w:t>
      </w:r>
      <w:r w:rsidR="007C0738">
        <w:rPr>
          <w:sz w:val="24"/>
          <w:szCs w:val="24"/>
        </w:rPr>
        <w:t>in molecular microbiology</w:t>
      </w:r>
      <w:r w:rsidR="005F4B82">
        <w:rPr>
          <w:sz w:val="24"/>
          <w:szCs w:val="24"/>
        </w:rPr>
        <w:t>, as well as her time working in the private sector</w:t>
      </w:r>
      <w:r w:rsidR="007C0738">
        <w:rPr>
          <w:sz w:val="24"/>
          <w:szCs w:val="24"/>
        </w:rPr>
        <w:t xml:space="preserve"> in the 1980s</w:t>
      </w:r>
      <w:r w:rsidR="00FB188E">
        <w:rPr>
          <w:sz w:val="24"/>
          <w:szCs w:val="24"/>
        </w:rPr>
        <w:t xml:space="preserve"> and 1990s</w:t>
      </w:r>
      <w:r w:rsidR="005F4B82">
        <w:rPr>
          <w:sz w:val="24"/>
          <w:szCs w:val="24"/>
        </w:rPr>
        <w:t>.</w:t>
      </w:r>
      <w:r w:rsidR="007C0738">
        <w:rPr>
          <w:sz w:val="24"/>
          <w:szCs w:val="24"/>
        </w:rPr>
        <w:t xml:space="preserve"> </w:t>
      </w:r>
      <w:r w:rsidR="00535FA8" w:rsidRPr="00034B14">
        <w:rPr>
          <w:sz w:val="24"/>
          <w:szCs w:val="24"/>
        </w:rPr>
        <w:t>This interview was conducted for inclusion into the UW-Madison Oral History Program.</w:t>
      </w:r>
    </w:p>
    <w:p w:rsidR="00535FA8" w:rsidRDefault="00535FA8" w:rsidP="00535FA8">
      <w:pPr>
        <w:ind w:left="720"/>
        <w:rPr>
          <w:sz w:val="24"/>
          <w:szCs w:val="24"/>
        </w:rPr>
      </w:pPr>
    </w:p>
    <w:p w:rsidR="003153D6" w:rsidRDefault="003153D6" w:rsidP="00535FA8">
      <w:pPr>
        <w:ind w:left="720"/>
        <w:rPr>
          <w:sz w:val="24"/>
          <w:szCs w:val="24"/>
        </w:rPr>
      </w:pPr>
      <w:r w:rsidRPr="00DD5905">
        <w:rPr>
          <w:sz w:val="24"/>
          <w:szCs w:val="24"/>
        </w:rPr>
        <w:t>Keywords</w:t>
      </w:r>
      <w:r>
        <w:rPr>
          <w:sz w:val="24"/>
          <w:szCs w:val="24"/>
        </w:rPr>
        <w:t>: Molecular microbiology; post-doctoral</w:t>
      </w:r>
      <w:r w:rsidR="007C0738">
        <w:rPr>
          <w:sz w:val="24"/>
          <w:szCs w:val="24"/>
        </w:rPr>
        <w:t xml:space="preserve"> student</w:t>
      </w:r>
      <w:r>
        <w:rPr>
          <w:sz w:val="24"/>
          <w:szCs w:val="24"/>
        </w:rPr>
        <w:t xml:space="preserve">; </w:t>
      </w:r>
      <w:r w:rsidR="006A4645">
        <w:rPr>
          <w:sz w:val="24"/>
          <w:szCs w:val="24"/>
        </w:rPr>
        <w:t xml:space="preserve">biology; R.M. Bock Laboratories; </w:t>
      </w:r>
      <w:r>
        <w:rPr>
          <w:sz w:val="24"/>
          <w:szCs w:val="24"/>
        </w:rPr>
        <w:t xml:space="preserve">Center for Biology Education; </w:t>
      </w:r>
      <w:proofErr w:type="spellStart"/>
      <w:r>
        <w:rPr>
          <w:sz w:val="24"/>
          <w:szCs w:val="24"/>
        </w:rPr>
        <w:t>Morgridge</w:t>
      </w:r>
      <w:proofErr w:type="spellEnd"/>
      <w:r>
        <w:rPr>
          <w:sz w:val="24"/>
          <w:szCs w:val="24"/>
        </w:rPr>
        <w:t xml:space="preserve"> Center</w:t>
      </w:r>
      <w:r w:rsidR="005F4B82">
        <w:rPr>
          <w:sz w:val="24"/>
          <w:szCs w:val="24"/>
        </w:rPr>
        <w:t xml:space="preserve"> for Public Service</w:t>
      </w:r>
      <w:r>
        <w:rPr>
          <w:sz w:val="24"/>
          <w:szCs w:val="24"/>
        </w:rPr>
        <w:t xml:space="preserve">; Institute for Biology Education; </w:t>
      </w:r>
      <w:r w:rsidR="006A4645">
        <w:rPr>
          <w:sz w:val="24"/>
          <w:szCs w:val="24"/>
        </w:rPr>
        <w:t>Undergraduate Symposium; Biotechnology Center; cross-campus perspective</w:t>
      </w:r>
      <w:r w:rsidR="004337E6">
        <w:rPr>
          <w:sz w:val="24"/>
          <w:szCs w:val="24"/>
        </w:rPr>
        <w:t xml:space="preserve">; Wisconsin Institute for Science Education and Community Engagement (WISCIENCE); </w:t>
      </w:r>
      <w:r w:rsidR="00E175DD">
        <w:rPr>
          <w:sz w:val="24"/>
          <w:szCs w:val="24"/>
        </w:rPr>
        <w:t xml:space="preserve">Howard Hughes Medical Institute (HHMI); </w:t>
      </w:r>
      <w:r w:rsidR="00955C64">
        <w:rPr>
          <w:sz w:val="24"/>
          <w:szCs w:val="24"/>
        </w:rPr>
        <w:t>Institute for Biology Education</w:t>
      </w:r>
      <w:r w:rsidR="00286F92">
        <w:rPr>
          <w:sz w:val="24"/>
          <w:szCs w:val="24"/>
        </w:rPr>
        <w:t xml:space="preserve"> (IBE).</w:t>
      </w:r>
    </w:p>
    <w:p w:rsidR="00253C32" w:rsidRDefault="00253C32" w:rsidP="003A1F89">
      <w:pPr>
        <w:tabs>
          <w:tab w:val="left" w:pos="1080"/>
        </w:tabs>
        <w:ind w:left="1080" w:hanging="1080"/>
        <w:rPr>
          <w:b/>
          <w:bCs/>
          <w:sz w:val="24"/>
          <w:szCs w:val="24"/>
        </w:rPr>
      </w:pPr>
    </w:p>
    <w:p w:rsidR="003A1F89" w:rsidRPr="00034B14" w:rsidRDefault="004337E6" w:rsidP="003A1F89">
      <w:pPr>
        <w:tabs>
          <w:tab w:val="left" w:pos="1080"/>
        </w:tabs>
        <w:ind w:left="1080" w:hanging="1080"/>
        <w:rPr>
          <w:sz w:val="24"/>
          <w:szCs w:val="24"/>
        </w:rPr>
      </w:pPr>
      <w:r>
        <w:rPr>
          <w:b/>
          <w:bCs/>
          <w:sz w:val="24"/>
          <w:szCs w:val="24"/>
        </w:rPr>
        <w:t xml:space="preserve">First </w:t>
      </w:r>
      <w:r w:rsidR="003A1F89" w:rsidRPr="00034B14">
        <w:rPr>
          <w:b/>
          <w:bCs/>
          <w:sz w:val="24"/>
          <w:szCs w:val="24"/>
        </w:rPr>
        <w:t>Interview Session (</w:t>
      </w:r>
      <w:r w:rsidR="003A1F89">
        <w:rPr>
          <w:b/>
          <w:bCs/>
          <w:sz w:val="24"/>
          <w:szCs w:val="24"/>
        </w:rPr>
        <w:t>April 1, 2014</w:t>
      </w:r>
      <w:r w:rsidR="003A1F89" w:rsidRPr="00034B14">
        <w:rPr>
          <w:b/>
          <w:bCs/>
          <w:sz w:val="24"/>
          <w:szCs w:val="24"/>
        </w:rPr>
        <w:t xml:space="preserve">): Digital </w:t>
      </w:r>
      <w:r w:rsidR="00253C32">
        <w:rPr>
          <w:b/>
          <w:bCs/>
          <w:sz w:val="24"/>
          <w:szCs w:val="24"/>
        </w:rPr>
        <w:t>File</w:t>
      </w:r>
    </w:p>
    <w:p w:rsidR="003A1F89" w:rsidRDefault="003A1F89" w:rsidP="003A1F89"/>
    <w:p w:rsidR="003A1F89" w:rsidRPr="00034B14" w:rsidRDefault="003A1F89" w:rsidP="003A1F89">
      <w:pPr>
        <w:tabs>
          <w:tab w:val="left" w:pos="1080"/>
        </w:tabs>
        <w:ind w:left="1080" w:hanging="1080"/>
        <w:rPr>
          <w:b/>
          <w:sz w:val="24"/>
          <w:szCs w:val="24"/>
        </w:rPr>
      </w:pPr>
      <w:r w:rsidRPr="00034B14">
        <w:rPr>
          <w:b/>
          <w:sz w:val="24"/>
          <w:szCs w:val="24"/>
        </w:rPr>
        <w:t>Time</w:t>
      </w:r>
      <w:r w:rsidRPr="00034B14">
        <w:rPr>
          <w:b/>
          <w:sz w:val="24"/>
          <w:szCs w:val="24"/>
        </w:rPr>
        <w:tab/>
        <w:t>Keywords</w:t>
      </w:r>
    </w:p>
    <w:p w:rsidR="007E40FB" w:rsidRDefault="003A1F89" w:rsidP="007E40FB">
      <w:pPr>
        <w:tabs>
          <w:tab w:val="left" w:pos="1080"/>
        </w:tabs>
        <w:ind w:left="1080" w:hanging="1080"/>
        <w:rPr>
          <w:sz w:val="24"/>
          <w:szCs w:val="24"/>
        </w:rPr>
      </w:pPr>
      <w:r w:rsidRPr="00034B14">
        <w:rPr>
          <w:sz w:val="24"/>
          <w:szCs w:val="24"/>
        </w:rPr>
        <w:t>00:00:00</w:t>
      </w:r>
      <w:r w:rsidRPr="00034B14">
        <w:rPr>
          <w:sz w:val="24"/>
          <w:szCs w:val="24"/>
        </w:rPr>
        <w:tab/>
      </w:r>
      <w:r w:rsidRPr="00034B14">
        <w:rPr>
          <w:b/>
          <w:i/>
          <w:sz w:val="24"/>
          <w:szCs w:val="24"/>
        </w:rPr>
        <w:t>Start of Interview</w:t>
      </w:r>
      <w:r w:rsidRPr="00034B14">
        <w:rPr>
          <w:b/>
          <w:sz w:val="24"/>
          <w:szCs w:val="24"/>
        </w:rPr>
        <w:t>/</w:t>
      </w:r>
      <w:r w:rsidRPr="00034B14">
        <w:rPr>
          <w:sz w:val="24"/>
          <w:szCs w:val="24"/>
        </w:rPr>
        <w:t>Interviewer’s Introduction</w:t>
      </w:r>
    </w:p>
    <w:p w:rsidR="007E40FB" w:rsidRDefault="007E40FB" w:rsidP="007E40FB">
      <w:pPr>
        <w:tabs>
          <w:tab w:val="left" w:pos="1080"/>
        </w:tabs>
        <w:ind w:left="1080" w:hanging="1080"/>
        <w:rPr>
          <w:sz w:val="24"/>
          <w:szCs w:val="24"/>
        </w:rPr>
      </w:pPr>
    </w:p>
    <w:p w:rsidR="007E40FB" w:rsidRDefault="007E40FB" w:rsidP="007E40FB">
      <w:pPr>
        <w:tabs>
          <w:tab w:val="left" w:pos="1080"/>
        </w:tabs>
        <w:ind w:left="1080" w:hanging="1080"/>
        <w:rPr>
          <w:sz w:val="24"/>
          <w:szCs w:val="24"/>
        </w:rPr>
      </w:pPr>
      <w:r>
        <w:rPr>
          <w:sz w:val="24"/>
          <w:szCs w:val="24"/>
        </w:rPr>
        <w:t>00:00:35</w:t>
      </w:r>
      <w:r>
        <w:rPr>
          <w:sz w:val="24"/>
          <w:szCs w:val="24"/>
        </w:rPr>
        <w:tab/>
      </w:r>
      <w:r>
        <w:rPr>
          <w:i/>
          <w:sz w:val="24"/>
          <w:szCs w:val="24"/>
        </w:rPr>
        <w:t xml:space="preserve">Question: </w:t>
      </w:r>
      <w:r w:rsidRPr="007E40FB">
        <w:rPr>
          <w:sz w:val="24"/>
          <w:szCs w:val="24"/>
        </w:rPr>
        <w:t>Why did you come to UW-Madison for your post-doctoral work?</w:t>
      </w:r>
      <w:r>
        <w:rPr>
          <w:sz w:val="24"/>
          <w:szCs w:val="24"/>
        </w:rPr>
        <w:t xml:space="preserve"> </w:t>
      </w:r>
      <w:r>
        <w:rPr>
          <w:i/>
          <w:sz w:val="24"/>
          <w:szCs w:val="24"/>
        </w:rPr>
        <w:t xml:space="preserve">Answer: </w:t>
      </w:r>
      <w:r>
        <w:rPr>
          <w:sz w:val="24"/>
          <w:szCs w:val="24"/>
        </w:rPr>
        <w:t>Jane Cramer (JC) and her husband we</w:t>
      </w:r>
      <w:r w:rsidR="003153D6">
        <w:rPr>
          <w:sz w:val="24"/>
          <w:szCs w:val="24"/>
        </w:rPr>
        <w:t>re both post-doctoral students and h</w:t>
      </w:r>
      <w:r w:rsidR="004C4642">
        <w:rPr>
          <w:sz w:val="24"/>
          <w:szCs w:val="24"/>
        </w:rPr>
        <w:t>er</w:t>
      </w:r>
      <w:r>
        <w:rPr>
          <w:sz w:val="24"/>
          <w:szCs w:val="24"/>
        </w:rPr>
        <w:t xml:space="preserve"> husband was offered a faculty position here. JC’s field is molecular microbiology so she was also interested in Madison as a leading research institution. She had a research post-doctoral fellowship and worked in the molecular bio</w:t>
      </w:r>
      <w:r w:rsidR="004C4642">
        <w:rPr>
          <w:sz w:val="24"/>
          <w:szCs w:val="24"/>
        </w:rPr>
        <w:t>logy lab that is now the Bock L</w:t>
      </w:r>
      <w:r>
        <w:rPr>
          <w:sz w:val="24"/>
          <w:szCs w:val="24"/>
        </w:rPr>
        <w:t xml:space="preserve">abs. JC was in that position for three to four years and then moved into a scientist sequence as a more permanent position. JC was most interested in scientific research and did not want to teach. </w:t>
      </w:r>
      <w:r w:rsidR="00245898">
        <w:rPr>
          <w:sz w:val="24"/>
          <w:szCs w:val="24"/>
        </w:rPr>
        <w:t>Her</w:t>
      </w:r>
      <w:r>
        <w:rPr>
          <w:sz w:val="24"/>
          <w:szCs w:val="24"/>
        </w:rPr>
        <w:t xml:space="preserve"> research grew to the point she was able to take on graduate stud</w:t>
      </w:r>
      <w:r w:rsidR="00441ED0">
        <w:rPr>
          <w:sz w:val="24"/>
          <w:szCs w:val="24"/>
        </w:rPr>
        <w:t xml:space="preserve">ents and a post-doctoral fellow, although the lab director was the head of </w:t>
      </w:r>
      <w:r w:rsidR="00441ED0">
        <w:rPr>
          <w:sz w:val="24"/>
          <w:szCs w:val="24"/>
        </w:rPr>
        <w:lastRenderedPageBreak/>
        <w:t xml:space="preserve">the lab. JC discusses her </w:t>
      </w:r>
      <w:r w:rsidR="003153D6">
        <w:rPr>
          <w:sz w:val="24"/>
          <w:szCs w:val="24"/>
        </w:rPr>
        <w:t xml:space="preserve">research </w:t>
      </w:r>
      <w:r w:rsidR="00441ED0">
        <w:rPr>
          <w:sz w:val="24"/>
          <w:szCs w:val="24"/>
        </w:rPr>
        <w:t xml:space="preserve">work with the yeast </w:t>
      </w:r>
      <w:r w:rsidR="00441ED0" w:rsidRPr="00441ED0">
        <w:rPr>
          <w:sz w:val="24"/>
          <w:szCs w:val="24"/>
        </w:rPr>
        <w:t>saccharomyces cerevisiae</w:t>
      </w:r>
      <w:r w:rsidR="00441ED0">
        <w:rPr>
          <w:sz w:val="24"/>
          <w:szCs w:val="24"/>
        </w:rPr>
        <w:t xml:space="preserve">. </w:t>
      </w:r>
    </w:p>
    <w:p w:rsidR="00441ED0" w:rsidRDefault="00441ED0" w:rsidP="007E40FB">
      <w:pPr>
        <w:tabs>
          <w:tab w:val="left" w:pos="1080"/>
        </w:tabs>
        <w:ind w:left="1080" w:hanging="1080"/>
        <w:rPr>
          <w:sz w:val="24"/>
          <w:szCs w:val="24"/>
        </w:rPr>
      </w:pPr>
    </w:p>
    <w:p w:rsidR="007E40FB" w:rsidRDefault="00441ED0" w:rsidP="007E40FB">
      <w:pPr>
        <w:tabs>
          <w:tab w:val="left" w:pos="1080"/>
        </w:tabs>
        <w:ind w:left="1080" w:hanging="1080"/>
        <w:rPr>
          <w:sz w:val="24"/>
          <w:szCs w:val="24"/>
        </w:rPr>
      </w:pPr>
      <w:r>
        <w:rPr>
          <w:sz w:val="24"/>
          <w:szCs w:val="24"/>
        </w:rPr>
        <w:t>00:05:08</w:t>
      </w:r>
      <w:r>
        <w:rPr>
          <w:sz w:val="24"/>
          <w:szCs w:val="24"/>
        </w:rPr>
        <w:tab/>
      </w:r>
      <w:r>
        <w:rPr>
          <w:i/>
          <w:sz w:val="24"/>
          <w:szCs w:val="24"/>
        </w:rPr>
        <w:t xml:space="preserve">Question: </w:t>
      </w:r>
      <w:r>
        <w:rPr>
          <w:sz w:val="24"/>
          <w:szCs w:val="24"/>
        </w:rPr>
        <w:t xml:space="preserve">Why did you move from UW to the private sector? </w:t>
      </w:r>
      <w:r>
        <w:rPr>
          <w:i/>
          <w:sz w:val="24"/>
          <w:szCs w:val="24"/>
        </w:rPr>
        <w:t xml:space="preserve">Answer: </w:t>
      </w:r>
      <w:r>
        <w:rPr>
          <w:sz w:val="24"/>
          <w:szCs w:val="24"/>
        </w:rPr>
        <w:t xml:space="preserve">JC says that freedom and upward mobility influenced her move to the private sector. The company was based in Madison and she describes the opportunities open to her locally during the 1980s. She discusses the difference between prokaryotes and eukaryotes. </w:t>
      </w:r>
    </w:p>
    <w:p w:rsidR="00441ED0" w:rsidRDefault="00441ED0" w:rsidP="007E40FB">
      <w:pPr>
        <w:tabs>
          <w:tab w:val="left" w:pos="1080"/>
        </w:tabs>
        <w:ind w:left="1080" w:hanging="1080"/>
        <w:rPr>
          <w:sz w:val="24"/>
          <w:szCs w:val="24"/>
        </w:rPr>
      </w:pPr>
    </w:p>
    <w:p w:rsidR="00441ED0" w:rsidRDefault="00441ED0" w:rsidP="007E40FB">
      <w:pPr>
        <w:tabs>
          <w:tab w:val="left" w:pos="1080"/>
        </w:tabs>
        <w:ind w:left="1080" w:hanging="1080"/>
        <w:rPr>
          <w:sz w:val="24"/>
          <w:szCs w:val="24"/>
        </w:rPr>
      </w:pPr>
      <w:r>
        <w:rPr>
          <w:sz w:val="24"/>
          <w:szCs w:val="24"/>
        </w:rPr>
        <w:t>00:07:40</w:t>
      </w:r>
      <w:r>
        <w:rPr>
          <w:sz w:val="24"/>
          <w:szCs w:val="24"/>
        </w:rPr>
        <w:tab/>
      </w:r>
      <w:r>
        <w:rPr>
          <w:i/>
          <w:sz w:val="24"/>
          <w:szCs w:val="24"/>
        </w:rPr>
        <w:t xml:space="preserve">Question: </w:t>
      </w:r>
      <w:r>
        <w:rPr>
          <w:sz w:val="24"/>
          <w:szCs w:val="24"/>
        </w:rPr>
        <w:t xml:space="preserve">Why did you return to UW-Madison? </w:t>
      </w:r>
      <w:r>
        <w:rPr>
          <w:i/>
          <w:sz w:val="24"/>
          <w:szCs w:val="24"/>
        </w:rPr>
        <w:t xml:space="preserve">Answer: </w:t>
      </w:r>
      <w:r w:rsidR="005A3D55">
        <w:rPr>
          <w:sz w:val="24"/>
          <w:szCs w:val="24"/>
        </w:rPr>
        <w:t>JC’s</w:t>
      </w:r>
      <w:r>
        <w:rPr>
          <w:sz w:val="24"/>
          <w:szCs w:val="24"/>
        </w:rPr>
        <w:t xml:space="preserve"> company moved out of Madison, but her focus in her profession had also shifted. Her company had been focused on developing genetically modified organisms (GMOs) and regulatory approval processes were being developed as well. Her position shifted from research to the Director of Regulatory Affairs</w:t>
      </w:r>
      <w:r w:rsidR="005A3D55">
        <w:rPr>
          <w:sz w:val="24"/>
          <w:szCs w:val="24"/>
        </w:rPr>
        <w:t>. She describes what she did in that position. Her professional interests shifted to teaching and learning because of that position so when the opportunity came to return to UW-Madison, she had developed this new focus and set of interests.</w:t>
      </w:r>
    </w:p>
    <w:p w:rsidR="005A3D55" w:rsidRDefault="005A3D55" w:rsidP="007E40FB">
      <w:pPr>
        <w:tabs>
          <w:tab w:val="left" w:pos="1080"/>
        </w:tabs>
        <w:ind w:left="1080" w:hanging="1080"/>
        <w:rPr>
          <w:sz w:val="24"/>
          <w:szCs w:val="24"/>
        </w:rPr>
      </w:pPr>
    </w:p>
    <w:p w:rsidR="005A3D55" w:rsidRDefault="005A3D55" w:rsidP="007E40FB">
      <w:pPr>
        <w:tabs>
          <w:tab w:val="left" w:pos="1080"/>
        </w:tabs>
        <w:ind w:left="1080" w:hanging="1080"/>
        <w:rPr>
          <w:sz w:val="24"/>
          <w:szCs w:val="24"/>
        </w:rPr>
      </w:pPr>
      <w:r>
        <w:rPr>
          <w:sz w:val="24"/>
          <w:szCs w:val="24"/>
        </w:rPr>
        <w:t>00:11:10</w:t>
      </w:r>
      <w:r>
        <w:rPr>
          <w:sz w:val="24"/>
          <w:szCs w:val="24"/>
        </w:rPr>
        <w:tab/>
      </w:r>
      <w:r>
        <w:rPr>
          <w:i/>
          <w:sz w:val="24"/>
          <w:szCs w:val="24"/>
        </w:rPr>
        <w:t xml:space="preserve">Question: </w:t>
      </w:r>
      <w:r>
        <w:rPr>
          <w:sz w:val="24"/>
          <w:szCs w:val="24"/>
        </w:rPr>
        <w:t>What were the key aspects of your job as Associate Director for the Center for Biology Education</w:t>
      </w:r>
      <w:r w:rsidR="006A4645">
        <w:rPr>
          <w:sz w:val="24"/>
          <w:szCs w:val="24"/>
        </w:rPr>
        <w:t xml:space="preserve"> (CBE)</w:t>
      </w:r>
      <w:r>
        <w:rPr>
          <w:sz w:val="24"/>
          <w:szCs w:val="24"/>
        </w:rPr>
        <w:t xml:space="preserve">? </w:t>
      </w:r>
      <w:r>
        <w:rPr>
          <w:i/>
          <w:sz w:val="24"/>
          <w:szCs w:val="24"/>
        </w:rPr>
        <w:t xml:space="preserve">Answer: </w:t>
      </w:r>
      <w:r w:rsidR="00245898">
        <w:rPr>
          <w:sz w:val="24"/>
          <w:szCs w:val="24"/>
        </w:rPr>
        <w:t xml:space="preserve">The job was a leadership position, but a broad one. JC talks about the </w:t>
      </w:r>
      <w:r w:rsidR="006A4645">
        <w:rPr>
          <w:sz w:val="24"/>
          <w:szCs w:val="24"/>
        </w:rPr>
        <w:t>CBE’s</w:t>
      </w:r>
      <w:r w:rsidR="00245898">
        <w:rPr>
          <w:sz w:val="24"/>
          <w:szCs w:val="24"/>
        </w:rPr>
        <w:t xml:space="preserve"> history and development from its foundation in 1988/1989. The </w:t>
      </w:r>
      <w:r w:rsidR="006A4645">
        <w:rPr>
          <w:sz w:val="24"/>
          <w:szCs w:val="24"/>
        </w:rPr>
        <w:t xml:space="preserve">CBE </w:t>
      </w:r>
      <w:r w:rsidR="00245898">
        <w:rPr>
          <w:sz w:val="24"/>
          <w:szCs w:val="24"/>
        </w:rPr>
        <w:t xml:space="preserve">focused on undergraduate work, faculty development, and outreach. JC’s job was to handle </w:t>
      </w:r>
      <w:r w:rsidR="00721328">
        <w:rPr>
          <w:sz w:val="24"/>
          <w:szCs w:val="24"/>
        </w:rPr>
        <w:t xml:space="preserve">operations and </w:t>
      </w:r>
      <w:r w:rsidR="00245898">
        <w:rPr>
          <w:sz w:val="24"/>
          <w:szCs w:val="24"/>
        </w:rPr>
        <w:t>do programming in the above f</w:t>
      </w:r>
      <w:r w:rsidR="006A4645">
        <w:rPr>
          <w:sz w:val="24"/>
          <w:szCs w:val="24"/>
        </w:rPr>
        <w:t>ocus areas. JC talks about the CBE’s</w:t>
      </w:r>
      <w:r w:rsidR="00245898">
        <w:rPr>
          <w:sz w:val="24"/>
          <w:szCs w:val="24"/>
        </w:rPr>
        <w:t xml:space="preserve"> hierarchical structure and staff numbers. It was merged into the Institute for Biology Education in 2004. </w:t>
      </w:r>
    </w:p>
    <w:p w:rsidR="00245898" w:rsidRDefault="00245898" w:rsidP="007E40FB">
      <w:pPr>
        <w:tabs>
          <w:tab w:val="left" w:pos="1080"/>
        </w:tabs>
        <w:ind w:left="1080" w:hanging="1080"/>
        <w:rPr>
          <w:sz w:val="24"/>
          <w:szCs w:val="24"/>
        </w:rPr>
      </w:pPr>
    </w:p>
    <w:p w:rsidR="00C1328D" w:rsidRDefault="00245898" w:rsidP="007E40FB">
      <w:pPr>
        <w:tabs>
          <w:tab w:val="left" w:pos="1080"/>
        </w:tabs>
        <w:ind w:left="1080" w:hanging="1080"/>
        <w:rPr>
          <w:sz w:val="24"/>
          <w:szCs w:val="24"/>
        </w:rPr>
      </w:pPr>
      <w:r>
        <w:rPr>
          <w:sz w:val="24"/>
          <w:szCs w:val="24"/>
        </w:rPr>
        <w:t>00:15:43</w:t>
      </w:r>
      <w:r>
        <w:rPr>
          <w:sz w:val="24"/>
          <w:szCs w:val="24"/>
        </w:rPr>
        <w:tab/>
      </w:r>
      <w:r>
        <w:rPr>
          <w:i/>
          <w:sz w:val="24"/>
          <w:szCs w:val="24"/>
        </w:rPr>
        <w:t xml:space="preserve">Question: </w:t>
      </w:r>
      <w:r>
        <w:rPr>
          <w:sz w:val="24"/>
          <w:szCs w:val="24"/>
        </w:rPr>
        <w:t xml:space="preserve">How much teaching and learning did you do in your position? </w:t>
      </w:r>
      <w:r>
        <w:rPr>
          <w:i/>
          <w:sz w:val="24"/>
          <w:szCs w:val="24"/>
        </w:rPr>
        <w:t xml:space="preserve">Answer: </w:t>
      </w:r>
      <w:r w:rsidR="00C1328D">
        <w:rPr>
          <w:sz w:val="24"/>
          <w:szCs w:val="24"/>
        </w:rPr>
        <w:t xml:space="preserve">Teaching and learning was part of program development. In a leadership role, JC could support and mentor her colleagues, which she counts as teaching and learning. JC mentions the </w:t>
      </w:r>
      <w:r w:rsidR="006A4645">
        <w:rPr>
          <w:sz w:val="24"/>
          <w:szCs w:val="24"/>
        </w:rPr>
        <w:t xml:space="preserve">CBE’s </w:t>
      </w:r>
      <w:r w:rsidR="00C1328D">
        <w:rPr>
          <w:sz w:val="24"/>
          <w:szCs w:val="24"/>
        </w:rPr>
        <w:t xml:space="preserve">Faculty Director </w:t>
      </w:r>
      <w:proofErr w:type="gramStart"/>
      <w:r w:rsidR="00C1328D">
        <w:rPr>
          <w:sz w:val="24"/>
          <w:szCs w:val="24"/>
        </w:rPr>
        <w:t>position</w:t>
      </w:r>
      <w:proofErr w:type="gramEnd"/>
      <w:r w:rsidR="00C1328D">
        <w:rPr>
          <w:sz w:val="24"/>
          <w:szCs w:val="24"/>
        </w:rPr>
        <w:t>.</w:t>
      </w:r>
    </w:p>
    <w:p w:rsidR="00C1328D" w:rsidRDefault="00C1328D" w:rsidP="007E40FB">
      <w:pPr>
        <w:tabs>
          <w:tab w:val="left" w:pos="1080"/>
        </w:tabs>
        <w:ind w:left="1080" w:hanging="1080"/>
        <w:rPr>
          <w:sz w:val="24"/>
          <w:szCs w:val="24"/>
        </w:rPr>
      </w:pPr>
    </w:p>
    <w:p w:rsidR="00245898" w:rsidRDefault="004C4642" w:rsidP="007E40FB">
      <w:pPr>
        <w:tabs>
          <w:tab w:val="left" w:pos="1080"/>
        </w:tabs>
        <w:ind w:left="1080" w:hanging="1080"/>
        <w:rPr>
          <w:sz w:val="24"/>
          <w:szCs w:val="24"/>
        </w:rPr>
      </w:pPr>
      <w:r>
        <w:rPr>
          <w:sz w:val="24"/>
          <w:szCs w:val="24"/>
        </w:rPr>
        <w:t>00:</w:t>
      </w:r>
      <w:r w:rsidR="00C1328D">
        <w:rPr>
          <w:sz w:val="24"/>
          <w:szCs w:val="24"/>
        </w:rPr>
        <w:t>16:56</w:t>
      </w:r>
      <w:r w:rsidR="00C1328D">
        <w:rPr>
          <w:sz w:val="24"/>
          <w:szCs w:val="24"/>
        </w:rPr>
        <w:tab/>
      </w:r>
      <w:r w:rsidR="00C1328D">
        <w:rPr>
          <w:i/>
          <w:sz w:val="24"/>
          <w:szCs w:val="24"/>
        </w:rPr>
        <w:t xml:space="preserve">Question: </w:t>
      </w:r>
      <w:r w:rsidR="00C1328D">
        <w:rPr>
          <w:sz w:val="24"/>
          <w:szCs w:val="24"/>
        </w:rPr>
        <w:t xml:space="preserve">Were there specific projects or programs you created that you feel strongly about? </w:t>
      </w:r>
      <w:r w:rsidR="00C1328D">
        <w:rPr>
          <w:i/>
          <w:sz w:val="24"/>
          <w:szCs w:val="24"/>
        </w:rPr>
        <w:t xml:space="preserve">Answer: </w:t>
      </w:r>
      <w:r>
        <w:rPr>
          <w:sz w:val="24"/>
          <w:szCs w:val="24"/>
        </w:rPr>
        <w:t xml:space="preserve">JC describes a few programs she worked </w:t>
      </w:r>
      <w:r w:rsidR="006A4645">
        <w:rPr>
          <w:sz w:val="24"/>
          <w:szCs w:val="24"/>
        </w:rPr>
        <w:t>on</w:t>
      </w:r>
      <w:r>
        <w:rPr>
          <w:sz w:val="24"/>
          <w:szCs w:val="24"/>
        </w:rPr>
        <w:t xml:space="preserve">, including an outreach program with high school teachers and an undergraduate research program. She was one of the founders of the Undergraduate Symposium which engages more than </w:t>
      </w:r>
      <w:r w:rsidR="001D26F9">
        <w:rPr>
          <w:sz w:val="24"/>
          <w:szCs w:val="24"/>
        </w:rPr>
        <w:t>500</w:t>
      </w:r>
      <w:r w:rsidR="006A4645">
        <w:rPr>
          <w:sz w:val="24"/>
          <w:szCs w:val="24"/>
        </w:rPr>
        <w:t xml:space="preserve"> undergraduate students</w:t>
      </w:r>
      <w:r>
        <w:rPr>
          <w:sz w:val="24"/>
          <w:szCs w:val="24"/>
        </w:rPr>
        <w:t>.</w:t>
      </w:r>
      <w:r w:rsidR="001D26F9">
        <w:rPr>
          <w:sz w:val="24"/>
          <w:szCs w:val="24"/>
        </w:rPr>
        <w:t xml:space="preserve"> [</w:t>
      </w:r>
      <w:r w:rsidR="001D26F9">
        <w:rPr>
          <w:i/>
          <w:sz w:val="24"/>
          <w:szCs w:val="24"/>
        </w:rPr>
        <w:t>Addendum:</w:t>
      </w:r>
      <w:r w:rsidR="001D26F9">
        <w:rPr>
          <w:sz w:val="24"/>
          <w:szCs w:val="24"/>
        </w:rPr>
        <w:t xml:space="preserve"> After the interview, JC noted that 630 students and 345 faculty and staff mentors participated in </w:t>
      </w:r>
      <w:proofErr w:type="gramStart"/>
      <w:r w:rsidR="001D26F9">
        <w:rPr>
          <w:sz w:val="24"/>
          <w:szCs w:val="24"/>
        </w:rPr>
        <w:t>Spring</w:t>
      </w:r>
      <w:proofErr w:type="gramEnd"/>
      <w:r w:rsidR="001D26F9">
        <w:rPr>
          <w:sz w:val="24"/>
          <w:szCs w:val="24"/>
        </w:rPr>
        <w:t xml:space="preserve"> 2014.]</w:t>
      </w:r>
      <w:r>
        <w:rPr>
          <w:sz w:val="24"/>
          <w:szCs w:val="24"/>
        </w:rPr>
        <w:t xml:space="preserve"> JC also feels strongly about her work with the </w:t>
      </w:r>
      <w:proofErr w:type="spellStart"/>
      <w:r>
        <w:rPr>
          <w:sz w:val="24"/>
          <w:szCs w:val="24"/>
        </w:rPr>
        <w:t>Morgridge</w:t>
      </w:r>
      <w:proofErr w:type="spellEnd"/>
      <w:r>
        <w:rPr>
          <w:sz w:val="24"/>
          <w:szCs w:val="24"/>
        </w:rPr>
        <w:t xml:space="preserve"> Center to engage undergraduate science majors in civic activities and outreach</w:t>
      </w:r>
      <w:r w:rsidR="00D808CE">
        <w:rPr>
          <w:sz w:val="24"/>
          <w:szCs w:val="24"/>
        </w:rPr>
        <w:t>, including working with children after school</w:t>
      </w:r>
      <w:r>
        <w:rPr>
          <w:sz w:val="24"/>
          <w:szCs w:val="24"/>
        </w:rPr>
        <w:t>.</w:t>
      </w:r>
    </w:p>
    <w:p w:rsidR="00721328" w:rsidRDefault="00721328" w:rsidP="007E40FB">
      <w:pPr>
        <w:tabs>
          <w:tab w:val="left" w:pos="1080"/>
        </w:tabs>
        <w:ind w:left="1080" w:hanging="1080"/>
        <w:rPr>
          <w:sz w:val="24"/>
          <w:szCs w:val="24"/>
        </w:rPr>
      </w:pPr>
    </w:p>
    <w:p w:rsidR="00721328" w:rsidRDefault="00721328" w:rsidP="007E40FB">
      <w:pPr>
        <w:tabs>
          <w:tab w:val="left" w:pos="1080"/>
        </w:tabs>
        <w:ind w:left="1080" w:hanging="1080"/>
        <w:rPr>
          <w:sz w:val="24"/>
          <w:szCs w:val="24"/>
        </w:rPr>
      </w:pPr>
      <w:r>
        <w:rPr>
          <w:sz w:val="24"/>
          <w:szCs w:val="24"/>
        </w:rPr>
        <w:t xml:space="preserve">00:20:15 </w:t>
      </w:r>
      <w:r>
        <w:rPr>
          <w:sz w:val="24"/>
          <w:szCs w:val="24"/>
        </w:rPr>
        <w:tab/>
      </w:r>
      <w:r>
        <w:rPr>
          <w:i/>
          <w:sz w:val="24"/>
          <w:szCs w:val="24"/>
        </w:rPr>
        <w:t xml:space="preserve">Question: </w:t>
      </w:r>
      <w:r>
        <w:rPr>
          <w:sz w:val="24"/>
          <w:szCs w:val="24"/>
        </w:rPr>
        <w:t xml:space="preserve">Can you elaborate more on the Undergraduate Symposium? </w:t>
      </w:r>
      <w:r>
        <w:rPr>
          <w:i/>
          <w:sz w:val="24"/>
          <w:szCs w:val="24"/>
        </w:rPr>
        <w:t xml:space="preserve">Answer: </w:t>
      </w:r>
      <w:r>
        <w:rPr>
          <w:sz w:val="24"/>
          <w:szCs w:val="24"/>
        </w:rPr>
        <w:t>JC</w:t>
      </w:r>
      <w:r w:rsidR="00515E60">
        <w:rPr>
          <w:sz w:val="24"/>
          <w:szCs w:val="24"/>
        </w:rPr>
        <w:t xml:space="preserve"> discusses the reasons she and her colleagues developed the Undergraduate Symposium.</w:t>
      </w:r>
      <w:r>
        <w:rPr>
          <w:sz w:val="24"/>
          <w:szCs w:val="24"/>
        </w:rPr>
        <w:t xml:space="preserve"> </w:t>
      </w:r>
      <w:r w:rsidR="00515E60">
        <w:rPr>
          <w:sz w:val="24"/>
          <w:szCs w:val="24"/>
        </w:rPr>
        <w:t>They</w:t>
      </w:r>
      <w:r>
        <w:rPr>
          <w:sz w:val="24"/>
          <w:szCs w:val="24"/>
        </w:rPr>
        <w:t xml:space="preserve"> felt that undergraduate research should b</w:t>
      </w:r>
      <w:r w:rsidR="00515E60">
        <w:rPr>
          <w:sz w:val="24"/>
          <w:szCs w:val="24"/>
        </w:rPr>
        <w:t>e recognized on a campus level and that students</w:t>
      </w:r>
      <w:r>
        <w:rPr>
          <w:sz w:val="24"/>
          <w:szCs w:val="24"/>
        </w:rPr>
        <w:t xml:space="preserve"> of different disciplines </w:t>
      </w:r>
      <w:r w:rsidR="00515E60">
        <w:rPr>
          <w:sz w:val="24"/>
          <w:szCs w:val="24"/>
        </w:rPr>
        <w:t xml:space="preserve">should be showcased </w:t>
      </w:r>
      <w:r>
        <w:rPr>
          <w:sz w:val="24"/>
          <w:szCs w:val="24"/>
        </w:rPr>
        <w:t>together.</w:t>
      </w:r>
      <w:r w:rsidR="00515E60">
        <w:rPr>
          <w:sz w:val="24"/>
          <w:szCs w:val="24"/>
        </w:rPr>
        <w:t xml:space="preserve"> Also, events up to that time had not been available to the public and they felt a symposium could show the community the opportunities that are here for students. </w:t>
      </w:r>
      <w:r w:rsidR="00D808CE">
        <w:rPr>
          <w:sz w:val="24"/>
          <w:szCs w:val="24"/>
        </w:rPr>
        <w:t xml:space="preserve">Overall, </w:t>
      </w:r>
      <w:r w:rsidR="006A4645">
        <w:rPr>
          <w:sz w:val="24"/>
          <w:szCs w:val="24"/>
        </w:rPr>
        <w:t>they felt i</w:t>
      </w:r>
      <w:r w:rsidR="00515E60">
        <w:rPr>
          <w:sz w:val="24"/>
          <w:szCs w:val="24"/>
        </w:rPr>
        <w:t xml:space="preserve">t benefits </w:t>
      </w:r>
      <w:r w:rsidR="00D808CE">
        <w:rPr>
          <w:sz w:val="24"/>
          <w:szCs w:val="24"/>
        </w:rPr>
        <w:t xml:space="preserve">the UW </w:t>
      </w:r>
      <w:r w:rsidR="00515E60">
        <w:rPr>
          <w:sz w:val="24"/>
          <w:szCs w:val="24"/>
        </w:rPr>
        <w:t xml:space="preserve">campus, the students, their mentors, and </w:t>
      </w:r>
      <w:r w:rsidR="00D808CE">
        <w:rPr>
          <w:sz w:val="24"/>
          <w:szCs w:val="24"/>
        </w:rPr>
        <w:t>those looking at UW-</w:t>
      </w:r>
      <w:r w:rsidR="00D808CE">
        <w:rPr>
          <w:sz w:val="24"/>
          <w:szCs w:val="24"/>
        </w:rPr>
        <w:lastRenderedPageBreak/>
        <w:t>Madison.</w:t>
      </w:r>
    </w:p>
    <w:p w:rsidR="00D808CE" w:rsidRDefault="00D808CE" w:rsidP="007E40FB">
      <w:pPr>
        <w:tabs>
          <w:tab w:val="left" w:pos="1080"/>
        </w:tabs>
        <w:ind w:left="1080" w:hanging="1080"/>
        <w:rPr>
          <w:sz w:val="24"/>
          <w:szCs w:val="24"/>
        </w:rPr>
      </w:pPr>
    </w:p>
    <w:p w:rsidR="00D808CE" w:rsidRDefault="00D808CE" w:rsidP="007E40FB">
      <w:pPr>
        <w:tabs>
          <w:tab w:val="left" w:pos="1080"/>
        </w:tabs>
        <w:ind w:left="1080" w:hanging="1080"/>
        <w:rPr>
          <w:sz w:val="24"/>
          <w:szCs w:val="24"/>
        </w:rPr>
      </w:pPr>
      <w:r>
        <w:rPr>
          <w:sz w:val="24"/>
          <w:szCs w:val="24"/>
        </w:rPr>
        <w:t>00:23:09</w:t>
      </w:r>
      <w:r>
        <w:rPr>
          <w:sz w:val="24"/>
          <w:szCs w:val="24"/>
        </w:rPr>
        <w:tab/>
      </w:r>
      <w:r>
        <w:rPr>
          <w:i/>
          <w:sz w:val="24"/>
          <w:szCs w:val="24"/>
        </w:rPr>
        <w:t xml:space="preserve">Question: </w:t>
      </w:r>
      <w:r>
        <w:rPr>
          <w:sz w:val="24"/>
          <w:szCs w:val="24"/>
        </w:rPr>
        <w:t>Anything you want to say about the class in which students go ou</w:t>
      </w:r>
      <w:r w:rsidR="006A4645">
        <w:rPr>
          <w:sz w:val="24"/>
          <w:szCs w:val="24"/>
        </w:rPr>
        <w:t>t into the community</w:t>
      </w:r>
      <w:r>
        <w:rPr>
          <w:sz w:val="24"/>
          <w:szCs w:val="24"/>
        </w:rPr>
        <w:t xml:space="preserve">? </w:t>
      </w:r>
      <w:r>
        <w:rPr>
          <w:i/>
          <w:sz w:val="24"/>
          <w:szCs w:val="24"/>
        </w:rPr>
        <w:t xml:space="preserve">Answer: </w:t>
      </w:r>
      <w:r>
        <w:rPr>
          <w:sz w:val="24"/>
          <w:szCs w:val="24"/>
        </w:rPr>
        <w:t xml:space="preserve">JC feels she </w:t>
      </w:r>
      <w:r w:rsidR="00121573">
        <w:rPr>
          <w:sz w:val="24"/>
          <w:szCs w:val="24"/>
        </w:rPr>
        <w:t>planted the seed for this class and that her colleagues ran with it.</w:t>
      </w:r>
      <w:r>
        <w:rPr>
          <w:sz w:val="24"/>
          <w:szCs w:val="24"/>
        </w:rPr>
        <w:t xml:space="preserve"> JC discusses why it’s important for scientists to go into the community and share their expertise to meet the needs of the people</w:t>
      </w:r>
      <w:r w:rsidR="00121573">
        <w:rPr>
          <w:sz w:val="24"/>
          <w:szCs w:val="24"/>
        </w:rPr>
        <w:t xml:space="preserve">. </w:t>
      </w:r>
    </w:p>
    <w:p w:rsidR="00121573" w:rsidRDefault="00121573" w:rsidP="007E40FB">
      <w:pPr>
        <w:tabs>
          <w:tab w:val="left" w:pos="1080"/>
        </w:tabs>
        <w:ind w:left="1080" w:hanging="1080"/>
        <w:rPr>
          <w:sz w:val="24"/>
          <w:szCs w:val="24"/>
        </w:rPr>
      </w:pPr>
    </w:p>
    <w:p w:rsidR="00121573" w:rsidRDefault="00121573" w:rsidP="007E40FB">
      <w:pPr>
        <w:tabs>
          <w:tab w:val="left" w:pos="1080"/>
        </w:tabs>
        <w:ind w:left="1080" w:hanging="1080"/>
        <w:rPr>
          <w:sz w:val="24"/>
          <w:szCs w:val="24"/>
        </w:rPr>
      </w:pPr>
      <w:r>
        <w:rPr>
          <w:sz w:val="24"/>
          <w:szCs w:val="24"/>
        </w:rPr>
        <w:t xml:space="preserve">00:25:02 </w:t>
      </w:r>
      <w:r>
        <w:rPr>
          <w:sz w:val="24"/>
          <w:szCs w:val="24"/>
        </w:rPr>
        <w:tab/>
      </w:r>
      <w:r>
        <w:rPr>
          <w:i/>
          <w:sz w:val="24"/>
          <w:szCs w:val="24"/>
        </w:rPr>
        <w:t xml:space="preserve">Question: </w:t>
      </w:r>
      <w:r>
        <w:rPr>
          <w:sz w:val="24"/>
          <w:szCs w:val="24"/>
        </w:rPr>
        <w:t xml:space="preserve">Did you need to find funding for these projects and where did you find it? </w:t>
      </w:r>
      <w:r>
        <w:rPr>
          <w:i/>
          <w:sz w:val="24"/>
          <w:szCs w:val="24"/>
        </w:rPr>
        <w:t xml:space="preserve">Answer: </w:t>
      </w:r>
      <w:r>
        <w:rPr>
          <w:sz w:val="24"/>
          <w:szCs w:val="24"/>
        </w:rPr>
        <w:t xml:space="preserve">JC talks about how the Symposium and </w:t>
      </w:r>
      <w:r w:rsidR="009727F8">
        <w:rPr>
          <w:sz w:val="24"/>
          <w:szCs w:val="24"/>
        </w:rPr>
        <w:t xml:space="preserve">the </w:t>
      </w:r>
      <w:r w:rsidR="006A4645">
        <w:rPr>
          <w:sz w:val="24"/>
          <w:szCs w:val="24"/>
        </w:rPr>
        <w:t>CBE</w:t>
      </w:r>
      <w:r>
        <w:rPr>
          <w:sz w:val="24"/>
          <w:szCs w:val="24"/>
        </w:rPr>
        <w:t xml:space="preserve"> </w:t>
      </w:r>
      <w:r w:rsidR="006A4645">
        <w:rPr>
          <w:sz w:val="24"/>
          <w:szCs w:val="24"/>
        </w:rPr>
        <w:t>were</w:t>
      </w:r>
      <w:r>
        <w:rPr>
          <w:sz w:val="24"/>
          <w:szCs w:val="24"/>
        </w:rPr>
        <w:t xml:space="preserve"> funded with campus funds and some Howard Hughes funds. </w:t>
      </w:r>
      <w:r w:rsidR="0045439A">
        <w:rPr>
          <w:sz w:val="24"/>
          <w:szCs w:val="24"/>
        </w:rPr>
        <w:t>[</w:t>
      </w:r>
      <w:r w:rsidR="0045439A">
        <w:rPr>
          <w:i/>
          <w:sz w:val="24"/>
          <w:szCs w:val="24"/>
        </w:rPr>
        <w:t xml:space="preserve">Addendum: </w:t>
      </w:r>
      <w:r w:rsidR="0045439A">
        <w:rPr>
          <w:sz w:val="24"/>
          <w:szCs w:val="24"/>
        </w:rPr>
        <w:t xml:space="preserve">After the interview, JC noted the </w:t>
      </w:r>
      <w:proofErr w:type="spellStart"/>
      <w:r w:rsidR="0045439A">
        <w:rPr>
          <w:sz w:val="24"/>
          <w:szCs w:val="24"/>
        </w:rPr>
        <w:t>Brittingham</w:t>
      </w:r>
      <w:proofErr w:type="spellEnd"/>
      <w:r w:rsidR="0045439A">
        <w:rPr>
          <w:sz w:val="24"/>
          <w:szCs w:val="24"/>
        </w:rPr>
        <w:t xml:space="preserve"> Trust’s generous support for the Symposium for many years.] </w:t>
      </w:r>
      <w:r w:rsidR="006A4645">
        <w:rPr>
          <w:sz w:val="24"/>
          <w:szCs w:val="24"/>
        </w:rPr>
        <w:t>She also talks about the CBE’s</w:t>
      </w:r>
      <w:r>
        <w:rPr>
          <w:sz w:val="24"/>
          <w:szCs w:val="24"/>
        </w:rPr>
        <w:t xml:space="preserve"> partnership with the </w:t>
      </w:r>
      <w:proofErr w:type="spellStart"/>
      <w:r>
        <w:rPr>
          <w:sz w:val="24"/>
          <w:szCs w:val="24"/>
        </w:rPr>
        <w:t>Morgridge</w:t>
      </w:r>
      <w:proofErr w:type="spellEnd"/>
      <w:r>
        <w:rPr>
          <w:sz w:val="24"/>
          <w:szCs w:val="24"/>
        </w:rPr>
        <w:t xml:space="preserve"> Center and the funding sources that came from that. As the size of the </w:t>
      </w:r>
      <w:r w:rsidR="006A4645">
        <w:rPr>
          <w:sz w:val="24"/>
          <w:szCs w:val="24"/>
        </w:rPr>
        <w:t xml:space="preserve">CBE </w:t>
      </w:r>
      <w:r w:rsidR="00C26483">
        <w:rPr>
          <w:sz w:val="24"/>
          <w:szCs w:val="24"/>
        </w:rPr>
        <w:t>grew, JC’s role shifted from a</w:t>
      </w:r>
      <w:r>
        <w:rPr>
          <w:sz w:val="24"/>
          <w:szCs w:val="24"/>
        </w:rPr>
        <w:t xml:space="preserve"> program development </w:t>
      </w:r>
      <w:r w:rsidR="00C26483">
        <w:rPr>
          <w:sz w:val="24"/>
          <w:szCs w:val="24"/>
        </w:rPr>
        <w:t xml:space="preserve">one </w:t>
      </w:r>
      <w:r>
        <w:rPr>
          <w:sz w:val="24"/>
          <w:szCs w:val="24"/>
        </w:rPr>
        <w:t xml:space="preserve">to an administrative </w:t>
      </w:r>
      <w:r w:rsidR="00C26483">
        <w:rPr>
          <w:sz w:val="24"/>
          <w:szCs w:val="24"/>
        </w:rPr>
        <w:t>one</w:t>
      </w:r>
      <w:r>
        <w:rPr>
          <w:sz w:val="24"/>
          <w:szCs w:val="24"/>
        </w:rPr>
        <w:t>.</w:t>
      </w:r>
      <w:r w:rsidR="00C26483">
        <w:rPr>
          <w:sz w:val="24"/>
          <w:szCs w:val="24"/>
        </w:rPr>
        <w:t xml:space="preserve"> JC talks about how she felt about this, noting that she was fairly tolerant of it though there are limits to how long one can tolerate the bureaucracy. JC talks briefly about </w:t>
      </w:r>
      <w:r w:rsidR="003046DC">
        <w:rPr>
          <w:sz w:val="24"/>
          <w:szCs w:val="24"/>
        </w:rPr>
        <w:t xml:space="preserve">the projects she started that didn’t succeed. </w:t>
      </w:r>
    </w:p>
    <w:p w:rsidR="00C26483" w:rsidRDefault="00C26483" w:rsidP="007E40FB">
      <w:pPr>
        <w:tabs>
          <w:tab w:val="left" w:pos="1080"/>
        </w:tabs>
        <w:ind w:left="1080" w:hanging="1080"/>
        <w:rPr>
          <w:sz w:val="24"/>
          <w:szCs w:val="24"/>
        </w:rPr>
      </w:pPr>
    </w:p>
    <w:p w:rsidR="00F203EE" w:rsidRDefault="009F598F" w:rsidP="007E40FB">
      <w:pPr>
        <w:tabs>
          <w:tab w:val="left" w:pos="1080"/>
        </w:tabs>
        <w:ind w:left="1080" w:hanging="1080"/>
        <w:rPr>
          <w:sz w:val="24"/>
          <w:szCs w:val="24"/>
        </w:rPr>
      </w:pPr>
      <w:r>
        <w:rPr>
          <w:sz w:val="24"/>
          <w:szCs w:val="24"/>
        </w:rPr>
        <w:t>00:</w:t>
      </w:r>
      <w:bookmarkStart w:id="0" w:name="_GoBack"/>
      <w:bookmarkEnd w:id="0"/>
      <w:r w:rsidR="003046DC">
        <w:rPr>
          <w:sz w:val="24"/>
          <w:szCs w:val="24"/>
        </w:rPr>
        <w:t>28:30</w:t>
      </w:r>
      <w:r w:rsidR="003046DC">
        <w:rPr>
          <w:sz w:val="24"/>
          <w:szCs w:val="24"/>
        </w:rPr>
        <w:tab/>
      </w:r>
      <w:r w:rsidR="009727F8">
        <w:rPr>
          <w:i/>
          <w:sz w:val="24"/>
          <w:szCs w:val="24"/>
        </w:rPr>
        <w:t xml:space="preserve">Question: </w:t>
      </w:r>
      <w:r w:rsidR="003046DC">
        <w:rPr>
          <w:sz w:val="24"/>
          <w:szCs w:val="24"/>
        </w:rPr>
        <w:t>Where were you physically located during your 18 years here?</w:t>
      </w:r>
      <w:r w:rsidR="009727F8">
        <w:rPr>
          <w:sz w:val="24"/>
          <w:szCs w:val="24"/>
        </w:rPr>
        <w:t xml:space="preserve"> </w:t>
      </w:r>
      <w:r w:rsidR="009727F8">
        <w:rPr>
          <w:i/>
          <w:sz w:val="24"/>
          <w:szCs w:val="24"/>
        </w:rPr>
        <w:t xml:space="preserve">Answer: </w:t>
      </w:r>
      <w:r w:rsidR="009727F8">
        <w:rPr>
          <w:sz w:val="24"/>
          <w:szCs w:val="24"/>
        </w:rPr>
        <w:t xml:space="preserve">JC discusses the </w:t>
      </w:r>
      <w:r w:rsidR="006A4645">
        <w:rPr>
          <w:sz w:val="24"/>
          <w:szCs w:val="24"/>
        </w:rPr>
        <w:t>CBE’s</w:t>
      </w:r>
      <w:r w:rsidR="009727F8">
        <w:rPr>
          <w:sz w:val="24"/>
          <w:szCs w:val="24"/>
        </w:rPr>
        <w:t xml:space="preserve"> original location in the Biotechnology Center</w:t>
      </w:r>
      <w:r w:rsidR="00F203EE">
        <w:rPr>
          <w:sz w:val="24"/>
          <w:szCs w:val="24"/>
        </w:rPr>
        <w:t xml:space="preserve">. When the </w:t>
      </w:r>
      <w:r w:rsidR="006A4645">
        <w:rPr>
          <w:sz w:val="24"/>
          <w:szCs w:val="24"/>
        </w:rPr>
        <w:t>CBE</w:t>
      </w:r>
      <w:r w:rsidR="00F203EE">
        <w:rPr>
          <w:sz w:val="24"/>
          <w:szCs w:val="24"/>
        </w:rPr>
        <w:t xml:space="preserve"> was absorbed into the Institute for Biology Education in 2004, it was moved to 445 Henry Mall.</w:t>
      </w:r>
      <w:r w:rsidR="00C26483">
        <w:rPr>
          <w:sz w:val="24"/>
          <w:szCs w:val="24"/>
        </w:rPr>
        <w:tab/>
      </w:r>
    </w:p>
    <w:p w:rsidR="00F203EE" w:rsidRDefault="00F203EE" w:rsidP="007E40FB">
      <w:pPr>
        <w:tabs>
          <w:tab w:val="left" w:pos="1080"/>
        </w:tabs>
        <w:ind w:left="1080" w:hanging="1080"/>
        <w:rPr>
          <w:sz w:val="24"/>
          <w:szCs w:val="24"/>
        </w:rPr>
      </w:pPr>
    </w:p>
    <w:p w:rsidR="00235F66" w:rsidRDefault="00F203EE" w:rsidP="007E40FB">
      <w:pPr>
        <w:tabs>
          <w:tab w:val="left" w:pos="1080"/>
        </w:tabs>
        <w:ind w:left="1080" w:hanging="1080"/>
        <w:rPr>
          <w:sz w:val="24"/>
          <w:szCs w:val="24"/>
        </w:rPr>
      </w:pPr>
      <w:r>
        <w:rPr>
          <w:sz w:val="24"/>
          <w:szCs w:val="24"/>
        </w:rPr>
        <w:t>00:29:43</w:t>
      </w:r>
      <w:r>
        <w:rPr>
          <w:sz w:val="24"/>
          <w:szCs w:val="24"/>
        </w:rPr>
        <w:tab/>
      </w:r>
      <w:r>
        <w:rPr>
          <w:i/>
          <w:sz w:val="24"/>
          <w:szCs w:val="24"/>
        </w:rPr>
        <w:t xml:space="preserve">Question: </w:t>
      </w:r>
      <w:r>
        <w:rPr>
          <w:sz w:val="24"/>
          <w:szCs w:val="24"/>
        </w:rPr>
        <w:t xml:space="preserve">Talk more about the </w:t>
      </w:r>
      <w:r w:rsidR="006A4645">
        <w:rPr>
          <w:sz w:val="24"/>
          <w:szCs w:val="24"/>
        </w:rPr>
        <w:t xml:space="preserve">Center’s </w:t>
      </w:r>
      <w:r>
        <w:rPr>
          <w:sz w:val="24"/>
          <w:szCs w:val="24"/>
        </w:rPr>
        <w:t xml:space="preserve">cross-campus perspective and why that’s important? </w:t>
      </w:r>
      <w:r>
        <w:rPr>
          <w:i/>
          <w:sz w:val="24"/>
          <w:szCs w:val="24"/>
        </w:rPr>
        <w:t xml:space="preserve">Answer: </w:t>
      </w:r>
      <w:r>
        <w:rPr>
          <w:sz w:val="24"/>
          <w:szCs w:val="24"/>
        </w:rPr>
        <w:t xml:space="preserve">JC felt </w:t>
      </w:r>
      <w:r w:rsidR="006A4645">
        <w:rPr>
          <w:sz w:val="24"/>
          <w:szCs w:val="24"/>
        </w:rPr>
        <w:t xml:space="preserve">a cross-campus perspective </w:t>
      </w:r>
      <w:r>
        <w:rPr>
          <w:sz w:val="24"/>
          <w:szCs w:val="24"/>
        </w:rPr>
        <w:t xml:space="preserve">was necessary to their work since the </w:t>
      </w:r>
      <w:r w:rsidR="006A4645">
        <w:rPr>
          <w:sz w:val="24"/>
          <w:szCs w:val="24"/>
        </w:rPr>
        <w:t xml:space="preserve">CBE </w:t>
      </w:r>
      <w:r>
        <w:rPr>
          <w:sz w:val="24"/>
          <w:szCs w:val="24"/>
        </w:rPr>
        <w:t xml:space="preserve">works across many boundaries on campus. A cross-campus perspective provides a broader </w:t>
      </w:r>
      <w:r w:rsidR="006A4645">
        <w:rPr>
          <w:sz w:val="24"/>
          <w:szCs w:val="24"/>
        </w:rPr>
        <w:t>view</w:t>
      </w:r>
      <w:r>
        <w:rPr>
          <w:sz w:val="24"/>
          <w:szCs w:val="24"/>
        </w:rPr>
        <w:t xml:space="preserve"> of campus and creates a rich and creative environment. </w:t>
      </w:r>
      <w:r w:rsidR="00235F66">
        <w:rPr>
          <w:sz w:val="24"/>
          <w:szCs w:val="24"/>
        </w:rPr>
        <w:t xml:space="preserve">JC talks about her appreciation for working across campus, which she found very satisfying. </w:t>
      </w:r>
    </w:p>
    <w:p w:rsidR="00235F66" w:rsidRDefault="00235F66" w:rsidP="007E40FB">
      <w:pPr>
        <w:tabs>
          <w:tab w:val="left" w:pos="1080"/>
        </w:tabs>
        <w:ind w:left="1080" w:hanging="1080"/>
        <w:rPr>
          <w:sz w:val="24"/>
          <w:szCs w:val="24"/>
        </w:rPr>
      </w:pPr>
    </w:p>
    <w:p w:rsidR="00235F66" w:rsidRDefault="00235F66" w:rsidP="007E40FB">
      <w:pPr>
        <w:tabs>
          <w:tab w:val="left" w:pos="1080"/>
        </w:tabs>
        <w:ind w:left="1080" w:hanging="1080"/>
        <w:rPr>
          <w:sz w:val="24"/>
          <w:szCs w:val="24"/>
        </w:rPr>
      </w:pPr>
      <w:r>
        <w:rPr>
          <w:sz w:val="24"/>
          <w:szCs w:val="24"/>
        </w:rPr>
        <w:t>00:31:52</w:t>
      </w:r>
      <w:r>
        <w:rPr>
          <w:sz w:val="24"/>
          <w:szCs w:val="24"/>
        </w:rPr>
        <w:tab/>
      </w:r>
      <w:r>
        <w:rPr>
          <w:i/>
          <w:sz w:val="24"/>
          <w:szCs w:val="24"/>
        </w:rPr>
        <w:t xml:space="preserve">Question: </w:t>
      </w:r>
      <w:r>
        <w:rPr>
          <w:sz w:val="24"/>
          <w:szCs w:val="24"/>
        </w:rPr>
        <w:t xml:space="preserve">Why did you retire? </w:t>
      </w:r>
      <w:r>
        <w:rPr>
          <w:i/>
          <w:sz w:val="24"/>
          <w:szCs w:val="24"/>
        </w:rPr>
        <w:t xml:space="preserve">Answer: </w:t>
      </w:r>
      <w:r>
        <w:rPr>
          <w:sz w:val="24"/>
          <w:szCs w:val="24"/>
        </w:rPr>
        <w:t xml:space="preserve">JC says the decision did not have anything to do with </w:t>
      </w:r>
      <w:r w:rsidR="00B42E91">
        <w:rPr>
          <w:sz w:val="24"/>
          <w:szCs w:val="24"/>
        </w:rPr>
        <w:t>the job or her colleagues</w:t>
      </w:r>
      <w:r>
        <w:rPr>
          <w:sz w:val="24"/>
          <w:szCs w:val="24"/>
        </w:rPr>
        <w:t xml:space="preserve"> but she felt she needed a sabbatical. </w:t>
      </w:r>
      <w:r w:rsidR="006A4645">
        <w:rPr>
          <w:sz w:val="24"/>
          <w:szCs w:val="24"/>
        </w:rPr>
        <w:t>However, s</w:t>
      </w:r>
      <w:r>
        <w:rPr>
          <w:sz w:val="24"/>
          <w:szCs w:val="24"/>
        </w:rPr>
        <w:t>ince the job had changed, she missed engaging with science directly.</w:t>
      </w:r>
      <w:r w:rsidR="00B42E91">
        <w:rPr>
          <w:sz w:val="24"/>
          <w:szCs w:val="24"/>
        </w:rPr>
        <w:t xml:space="preserve"> She also expresses a desire to continue to be involved with UW-Madison.</w:t>
      </w:r>
    </w:p>
    <w:p w:rsidR="00B42E91" w:rsidRDefault="00B42E91" w:rsidP="007E40FB">
      <w:pPr>
        <w:tabs>
          <w:tab w:val="left" w:pos="1080"/>
        </w:tabs>
        <w:ind w:left="1080" w:hanging="1080"/>
        <w:rPr>
          <w:sz w:val="24"/>
          <w:szCs w:val="24"/>
        </w:rPr>
      </w:pPr>
    </w:p>
    <w:p w:rsidR="00B42E91" w:rsidRDefault="00B42E91" w:rsidP="00B42E91">
      <w:pPr>
        <w:tabs>
          <w:tab w:val="left" w:pos="1080"/>
        </w:tabs>
        <w:ind w:left="1080" w:hanging="1080"/>
        <w:rPr>
          <w:sz w:val="24"/>
          <w:szCs w:val="24"/>
        </w:rPr>
      </w:pPr>
      <w:r>
        <w:rPr>
          <w:sz w:val="24"/>
          <w:szCs w:val="24"/>
        </w:rPr>
        <w:t>00:33:30</w:t>
      </w:r>
      <w:r>
        <w:rPr>
          <w:sz w:val="24"/>
          <w:szCs w:val="24"/>
        </w:rPr>
        <w:tab/>
      </w:r>
      <w:r>
        <w:rPr>
          <w:i/>
          <w:sz w:val="24"/>
          <w:szCs w:val="24"/>
        </w:rPr>
        <w:t xml:space="preserve">Question: </w:t>
      </w:r>
      <w:r>
        <w:rPr>
          <w:sz w:val="24"/>
          <w:szCs w:val="24"/>
        </w:rPr>
        <w:t xml:space="preserve">Anything else you want to say? </w:t>
      </w:r>
      <w:r>
        <w:rPr>
          <w:i/>
          <w:sz w:val="24"/>
          <w:szCs w:val="24"/>
        </w:rPr>
        <w:t xml:space="preserve">Answer: </w:t>
      </w:r>
      <w:r>
        <w:rPr>
          <w:sz w:val="24"/>
          <w:szCs w:val="24"/>
        </w:rPr>
        <w:t>JC talks about the changes she has seen that occurred here and the challenges she has faced. She thinks there is now a greater focus on collaboration, as well as more teaching and learning initiatives and resources than there were when she started at UW. She also believes there is a broader appreciation for diverse perspectives and backgrounds.</w:t>
      </w:r>
    </w:p>
    <w:p w:rsidR="00B42E91" w:rsidRDefault="00B42E91" w:rsidP="00B42E91">
      <w:pPr>
        <w:tabs>
          <w:tab w:val="left" w:pos="1080"/>
        </w:tabs>
        <w:ind w:left="1080" w:hanging="1080"/>
        <w:rPr>
          <w:sz w:val="24"/>
          <w:szCs w:val="24"/>
        </w:rPr>
      </w:pPr>
    </w:p>
    <w:p w:rsidR="00B42E91" w:rsidRDefault="00B42E91" w:rsidP="00B42E91">
      <w:pPr>
        <w:tabs>
          <w:tab w:val="left" w:pos="1080"/>
        </w:tabs>
        <w:ind w:left="1080" w:hanging="1080"/>
        <w:rPr>
          <w:b/>
          <w:i/>
          <w:sz w:val="24"/>
          <w:szCs w:val="24"/>
        </w:rPr>
      </w:pPr>
      <w:r>
        <w:rPr>
          <w:sz w:val="24"/>
          <w:szCs w:val="24"/>
        </w:rPr>
        <w:t>00:35:32</w:t>
      </w:r>
      <w:r>
        <w:rPr>
          <w:sz w:val="24"/>
          <w:szCs w:val="24"/>
        </w:rPr>
        <w:tab/>
      </w:r>
      <w:r w:rsidRPr="00B42E91">
        <w:rPr>
          <w:b/>
          <w:i/>
          <w:sz w:val="24"/>
          <w:szCs w:val="24"/>
        </w:rPr>
        <w:t xml:space="preserve">End of </w:t>
      </w:r>
      <w:r w:rsidR="004337E6">
        <w:rPr>
          <w:b/>
          <w:i/>
          <w:sz w:val="24"/>
          <w:szCs w:val="24"/>
        </w:rPr>
        <w:t xml:space="preserve">First Interview </w:t>
      </w:r>
      <w:r w:rsidRPr="00B42E91">
        <w:rPr>
          <w:b/>
          <w:i/>
          <w:sz w:val="24"/>
          <w:szCs w:val="24"/>
        </w:rPr>
        <w:t>session.</w:t>
      </w:r>
    </w:p>
    <w:p w:rsidR="00DD5905" w:rsidRDefault="00DD5905" w:rsidP="00B42E91">
      <w:pPr>
        <w:tabs>
          <w:tab w:val="left" w:pos="1080"/>
        </w:tabs>
        <w:ind w:left="1080" w:hanging="1080"/>
        <w:rPr>
          <w:b/>
          <w:i/>
          <w:sz w:val="24"/>
          <w:szCs w:val="24"/>
        </w:rPr>
      </w:pPr>
    </w:p>
    <w:p w:rsidR="00DD5905" w:rsidRPr="00FD2EAF" w:rsidRDefault="00DD5905" w:rsidP="00DD5905">
      <w:pPr>
        <w:tabs>
          <w:tab w:val="left" w:pos="720"/>
        </w:tabs>
        <w:ind w:left="720" w:hanging="720"/>
        <w:rPr>
          <w:sz w:val="24"/>
          <w:szCs w:val="24"/>
        </w:rPr>
      </w:pPr>
      <w:r w:rsidRPr="00FD2EAF">
        <w:rPr>
          <w:b/>
          <w:sz w:val="24"/>
          <w:szCs w:val="24"/>
        </w:rPr>
        <w:tab/>
      </w:r>
      <w:r w:rsidRPr="00DA52BA">
        <w:rPr>
          <w:i/>
          <w:sz w:val="24"/>
          <w:szCs w:val="24"/>
        </w:rPr>
        <w:t>Appendix</w:t>
      </w:r>
      <w:r w:rsidRPr="00FD2EAF">
        <w:rPr>
          <w:sz w:val="24"/>
          <w:szCs w:val="24"/>
        </w:rPr>
        <w:t>: After concluding the interview, Cramer wished acknowledge faculty leadership for the Center/Institute. She cited the importance of the directors’ vision and dedication as vital to the institution’s growth and success. Their names are listed below</w:t>
      </w:r>
      <w:r w:rsidR="00FD2EAF">
        <w:rPr>
          <w:sz w:val="24"/>
          <w:szCs w:val="24"/>
        </w:rPr>
        <w:t xml:space="preserve"> </w:t>
      </w:r>
      <w:r w:rsidR="00FD2EAF">
        <w:rPr>
          <w:sz w:val="24"/>
          <w:szCs w:val="24"/>
        </w:rPr>
        <w:lastRenderedPageBreak/>
        <w:t>with Cramer’s comments</w:t>
      </w:r>
      <w:r w:rsidRPr="00FD2EAF">
        <w:rPr>
          <w:sz w:val="24"/>
          <w:szCs w:val="24"/>
        </w:rPr>
        <w:t xml:space="preserve">: </w:t>
      </w:r>
    </w:p>
    <w:p w:rsidR="00DD5905" w:rsidRPr="00FD2EAF" w:rsidRDefault="00DD5905" w:rsidP="00B42E91">
      <w:pPr>
        <w:tabs>
          <w:tab w:val="left" w:pos="1080"/>
        </w:tabs>
        <w:ind w:left="1080" w:hanging="1080"/>
        <w:rPr>
          <w:sz w:val="24"/>
          <w:szCs w:val="24"/>
        </w:rPr>
      </w:pPr>
    </w:p>
    <w:p w:rsidR="00DD5905" w:rsidRPr="00DD5905" w:rsidRDefault="00DD5905" w:rsidP="00DD5905">
      <w:pPr>
        <w:widowControl/>
        <w:shd w:val="clear" w:color="auto" w:fill="FFFFFF"/>
        <w:autoSpaceDE/>
        <w:autoSpaceDN/>
        <w:adjustRightInd/>
        <w:ind w:left="720"/>
        <w:rPr>
          <w:color w:val="222222"/>
          <w:sz w:val="24"/>
          <w:szCs w:val="24"/>
        </w:rPr>
      </w:pPr>
      <w:r w:rsidRPr="00DD5905">
        <w:rPr>
          <w:color w:val="222222"/>
          <w:sz w:val="24"/>
          <w:szCs w:val="24"/>
        </w:rPr>
        <w:t>CBE/ICBE/IBE Directorship, 1988-</w:t>
      </w:r>
      <w:r w:rsidRPr="00FD2EAF">
        <w:rPr>
          <w:color w:val="222222"/>
          <w:sz w:val="24"/>
          <w:szCs w:val="24"/>
        </w:rPr>
        <w:t>2014</w:t>
      </w:r>
      <w:r w:rsidRPr="00DD5905">
        <w:rPr>
          <w:color w:val="222222"/>
          <w:sz w:val="24"/>
          <w:szCs w:val="24"/>
        </w:rPr>
        <w:t>:</w:t>
      </w:r>
    </w:p>
    <w:p w:rsidR="00DD5905" w:rsidRPr="00DD5905" w:rsidRDefault="00DD5905" w:rsidP="00FD2EAF">
      <w:pPr>
        <w:widowControl/>
        <w:shd w:val="clear" w:color="auto" w:fill="FFFFFF"/>
        <w:autoSpaceDE/>
        <w:autoSpaceDN/>
        <w:adjustRightInd/>
        <w:ind w:left="1080" w:hanging="360"/>
        <w:rPr>
          <w:color w:val="222222"/>
          <w:sz w:val="24"/>
          <w:szCs w:val="24"/>
        </w:rPr>
      </w:pPr>
      <w:r w:rsidRPr="00DD5905">
        <w:rPr>
          <w:color w:val="222222"/>
          <w:sz w:val="24"/>
          <w:szCs w:val="24"/>
        </w:rPr>
        <w:t>Paul Williams, Professor of Plant Pathology (now emeritus), Founding Director, Center for Biology Education, 1988-1995.</w:t>
      </w:r>
    </w:p>
    <w:p w:rsidR="00DD5905" w:rsidRPr="00DD5905" w:rsidRDefault="00DD5905" w:rsidP="00FD2EAF">
      <w:pPr>
        <w:widowControl/>
        <w:shd w:val="clear" w:color="auto" w:fill="FFFFFF"/>
        <w:autoSpaceDE/>
        <w:autoSpaceDN/>
        <w:adjustRightInd/>
        <w:ind w:left="1080" w:hanging="360"/>
        <w:rPr>
          <w:color w:val="222222"/>
          <w:sz w:val="24"/>
          <w:szCs w:val="24"/>
        </w:rPr>
      </w:pPr>
      <w:r w:rsidRPr="00DD5905">
        <w:rPr>
          <w:color w:val="222222"/>
          <w:sz w:val="24"/>
          <w:szCs w:val="24"/>
        </w:rPr>
        <w:t xml:space="preserve">Millard </w:t>
      </w:r>
      <w:proofErr w:type="spellStart"/>
      <w:r w:rsidRPr="00DD5905">
        <w:rPr>
          <w:color w:val="222222"/>
          <w:sz w:val="24"/>
          <w:szCs w:val="24"/>
        </w:rPr>
        <w:t>Susman</w:t>
      </w:r>
      <w:proofErr w:type="spellEnd"/>
      <w:r w:rsidRPr="00DD5905">
        <w:rPr>
          <w:color w:val="222222"/>
          <w:sz w:val="24"/>
          <w:szCs w:val="24"/>
        </w:rPr>
        <w:t>, Professor of Genetics (now emeritus) Director, CBE, 1995-2002. I joined the Center shortly after Millard became the director.</w:t>
      </w:r>
    </w:p>
    <w:p w:rsidR="00DD5905" w:rsidRPr="00DD5905" w:rsidRDefault="00DD5905" w:rsidP="00FD2EAF">
      <w:pPr>
        <w:widowControl/>
        <w:shd w:val="clear" w:color="auto" w:fill="FFFFFF"/>
        <w:autoSpaceDE/>
        <w:autoSpaceDN/>
        <w:adjustRightInd/>
        <w:ind w:left="1080" w:hanging="360"/>
        <w:rPr>
          <w:color w:val="222222"/>
          <w:sz w:val="24"/>
          <w:szCs w:val="24"/>
        </w:rPr>
      </w:pPr>
      <w:r w:rsidRPr="00DD5905">
        <w:rPr>
          <w:color w:val="222222"/>
          <w:sz w:val="24"/>
          <w:szCs w:val="24"/>
        </w:rPr>
        <w:t>David Nelson, Professor of Biochemistry (now emeritus) Director, CBE, 2002</w:t>
      </w:r>
      <w:r w:rsidR="00FD2EAF">
        <w:rPr>
          <w:color w:val="222222"/>
          <w:sz w:val="24"/>
          <w:szCs w:val="24"/>
        </w:rPr>
        <w:t>-</w:t>
      </w:r>
      <w:r w:rsidRPr="00DD5905">
        <w:rPr>
          <w:color w:val="222222"/>
          <w:sz w:val="24"/>
          <w:szCs w:val="24"/>
        </w:rPr>
        <w:t xml:space="preserve">2010. </w:t>
      </w:r>
    </w:p>
    <w:p w:rsidR="00DD5905" w:rsidRPr="00DD5905" w:rsidRDefault="00DD5905" w:rsidP="00FD2EAF">
      <w:pPr>
        <w:widowControl/>
        <w:shd w:val="clear" w:color="auto" w:fill="FFFFFF"/>
        <w:autoSpaceDE/>
        <w:autoSpaceDN/>
        <w:adjustRightInd/>
        <w:ind w:left="1080" w:hanging="360"/>
        <w:rPr>
          <w:color w:val="222222"/>
          <w:sz w:val="24"/>
          <w:szCs w:val="24"/>
        </w:rPr>
      </w:pPr>
      <w:r w:rsidRPr="00DD5905">
        <w:rPr>
          <w:color w:val="222222"/>
          <w:sz w:val="24"/>
          <w:szCs w:val="24"/>
        </w:rPr>
        <w:t>Thomas Sharkey, Professor of Botany (now Professor and Department Chair of Biochemistry and Molecular Biology at Michigan State University) Founding Director, ICBE, 2004-2008</w:t>
      </w:r>
    </w:p>
    <w:p w:rsidR="00DD5905" w:rsidRPr="00DD5905" w:rsidRDefault="00DD5905" w:rsidP="00FD2EAF">
      <w:pPr>
        <w:widowControl/>
        <w:shd w:val="clear" w:color="auto" w:fill="FFFFFF"/>
        <w:autoSpaceDE/>
        <w:autoSpaceDN/>
        <w:adjustRightInd/>
        <w:ind w:left="1080" w:hanging="360"/>
        <w:rPr>
          <w:color w:val="222222"/>
          <w:sz w:val="24"/>
          <w:szCs w:val="24"/>
        </w:rPr>
      </w:pPr>
      <w:r w:rsidRPr="00DD5905">
        <w:rPr>
          <w:color w:val="222222"/>
          <w:sz w:val="24"/>
          <w:szCs w:val="24"/>
        </w:rPr>
        <w:t xml:space="preserve">Teri </w:t>
      </w:r>
      <w:proofErr w:type="spellStart"/>
      <w:r w:rsidRPr="00DD5905">
        <w:rPr>
          <w:color w:val="222222"/>
          <w:sz w:val="24"/>
          <w:szCs w:val="24"/>
        </w:rPr>
        <w:t>Balzer</w:t>
      </w:r>
      <w:proofErr w:type="spellEnd"/>
      <w:r w:rsidRPr="00DD5905">
        <w:rPr>
          <w:color w:val="222222"/>
          <w:sz w:val="24"/>
          <w:szCs w:val="24"/>
        </w:rPr>
        <w:t>, Associate Professor of Soil Science (now Professor of Soil and Ecosystem Ecology, University of Florida) Director, ICBE, 2009-2011.  ICBE was renamed Institute for Biology Education during this period.</w:t>
      </w:r>
    </w:p>
    <w:p w:rsidR="00DD5905" w:rsidRPr="00DD5905" w:rsidRDefault="00DD5905" w:rsidP="00FD2EAF">
      <w:pPr>
        <w:widowControl/>
        <w:shd w:val="clear" w:color="auto" w:fill="FFFFFF"/>
        <w:autoSpaceDE/>
        <w:autoSpaceDN/>
        <w:adjustRightInd/>
        <w:ind w:left="1080" w:hanging="360"/>
        <w:rPr>
          <w:color w:val="222222"/>
          <w:sz w:val="24"/>
          <w:szCs w:val="24"/>
        </w:rPr>
      </w:pPr>
      <w:r w:rsidRPr="00DD5905">
        <w:rPr>
          <w:color w:val="222222"/>
          <w:sz w:val="24"/>
          <w:szCs w:val="24"/>
        </w:rPr>
        <w:t xml:space="preserve">Janet </w:t>
      </w:r>
      <w:proofErr w:type="spellStart"/>
      <w:r w:rsidRPr="00DD5905">
        <w:rPr>
          <w:color w:val="222222"/>
          <w:sz w:val="24"/>
          <w:szCs w:val="24"/>
        </w:rPr>
        <w:t>Branchaw</w:t>
      </w:r>
      <w:proofErr w:type="spellEnd"/>
      <w:r w:rsidRPr="00DD5905">
        <w:rPr>
          <w:color w:val="222222"/>
          <w:sz w:val="24"/>
          <w:szCs w:val="24"/>
        </w:rPr>
        <w:t xml:space="preserve">, Faculty Associate, Interim Director, IBE, 2011-2014. A </w:t>
      </w:r>
      <w:r w:rsidR="00FD2EAF" w:rsidRPr="00DD5905">
        <w:rPr>
          <w:color w:val="222222"/>
          <w:sz w:val="24"/>
          <w:szCs w:val="24"/>
        </w:rPr>
        <w:t>self-study</w:t>
      </w:r>
      <w:r w:rsidRPr="00DD5905">
        <w:rPr>
          <w:color w:val="222222"/>
          <w:sz w:val="24"/>
          <w:szCs w:val="24"/>
        </w:rPr>
        <w:t xml:space="preserve"> and institutional review of IBE was conducted during this time and resulted in an expanded mission and transformation of the Institute into WISCIENCE - Wisconsin Institute for Science Education and Community Engagement. </w:t>
      </w:r>
    </w:p>
    <w:p w:rsidR="00DD5905" w:rsidRPr="00FD2EAF" w:rsidRDefault="00DD5905" w:rsidP="00FD2EAF">
      <w:pPr>
        <w:widowControl/>
        <w:shd w:val="clear" w:color="auto" w:fill="FFFFFF"/>
        <w:autoSpaceDE/>
        <w:autoSpaceDN/>
        <w:adjustRightInd/>
        <w:ind w:left="1080" w:hanging="360"/>
        <w:rPr>
          <w:color w:val="222222"/>
          <w:sz w:val="24"/>
          <w:szCs w:val="24"/>
        </w:rPr>
      </w:pPr>
      <w:r w:rsidRPr="00DD5905">
        <w:rPr>
          <w:color w:val="222222"/>
          <w:sz w:val="24"/>
          <w:szCs w:val="24"/>
        </w:rPr>
        <w:t xml:space="preserve">Janet </w:t>
      </w:r>
      <w:proofErr w:type="spellStart"/>
      <w:r w:rsidRPr="00DD5905">
        <w:rPr>
          <w:color w:val="222222"/>
          <w:sz w:val="24"/>
          <w:szCs w:val="24"/>
        </w:rPr>
        <w:t>Branchaw</w:t>
      </w:r>
      <w:proofErr w:type="spellEnd"/>
      <w:r w:rsidRPr="00DD5905">
        <w:rPr>
          <w:color w:val="222222"/>
          <w:sz w:val="24"/>
          <w:szCs w:val="24"/>
        </w:rPr>
        <w:t>, Assistant Professor of Kinesiology, Director, WISCIENCE, 2014-present.</w:t>
      </w:r>
    </w:p>
    <w:p w:rsidR="00DD5905" w:rsidRPr="00FD2EAF" w:rsidRDefault="00DD5905" w:rsidP="00DD5905">
      <w:pPr>
        <w:widowControl/>
        <w:shd w:val="clear" w:color="auto" w:fill="FFFFFF"/>
        <w:autoSpaceDE/>
        <w:autoSpaceDN/>
        <w:adjustRightInd/>
        <w:rPr>
          <w:color w:val="222222"/>
          <w:sz w:val="24"/>
          <w:szCs w:val="24"/>
        </w:rPr>
      </w:pPr>
    </w:p>
    <w:p w:rsidR="00DD5905" w:rsidRDefault="00DD5905" w:rsidP="00DD5905">
      <w:pPr>
        <w:widowControl/>
        <w:shd w:val="clear" w:color="auto" w:fill="FFFFFF"/>
        <w:autoSpaceDE/>
        <w:autoSpaceDN/>
        <w:adjustRightInd/>
        <w:ind w:left="720"/>
        <w:rPr>
          <w:color w:val="222222"/>
          <w:sz w:val="24"/>
          <w:szCs w:val="24"/>
          <w:shd w:val="clear" w:color="auto" w:fill="FFFFFF"/>
        </w:rPr>
      </w:pPr>
      <w:r w:rsidRPr="00FD2EAF">
        <w:rPr>
          <w:color w:val="222222"/>
          <w:sz w:val="24"/>
          <w:szCs w:val="24"/>
          <w:shd w:val="clear" w:color="auto" w:fill="FFFFFF"/>
        </w:rPr>
        <w:t xml:space="preserve">Finally, Cramer provided the following synopsis </w:t>
      </w:r>
      <w:r w:rsidR="00FD2EAF" w:rsidRPr="00FD2EAF">
        <w:rPr>
          <w:color w:val="222222"/>
          <w:sz w:val="24"/>
          <w:szCs w:val="24"/>
          <w:shd w:val="clear" w:color="auto" w:fill="FFFFFF"/>
        </w:rPr>
        <w:t>the evolution of the Institute and her position within it:</w:t>
      </w:r>
      <w:r w:rsidRPr="00FD2EAF">
        <w:rPr>
          <w:color w:val="222222"/>
          <w:sz w:val="24"/>
          <w:szCs w:val="24"/>
          <w:shd w:val="clear" w:color="auto" w:fill="FFFFFF"/>
        </w:rPr>
        <w:t> </w:t>
      </w:r>
      <w:r w:rsidR="00FD2EAF" w:rsidRPr="00FD2EAF">
        <w:rPr>
          <w:color w:val="222222"/>
          <w:sz w:val="24"/>
          <w:szCs w:val="24"/>
          <w:shd w:val="clear" w:color="auto" w:fill="FFFFFF"/>
        </w:rPr>
        <w:t>“</w:t>
      </w:r>
      <w:r w:rsidRPr="00FD2EAF">
        <w:rPr>
          <w:color w:val="222222"/>
          <w:sz w:val="24"/>
          <w:szCs w:val="24"/>
          <w:shd w:val="clear" w:color="auto" w:fill="FFFFFF"/>
        </w:rPr>
        <w:t xml:space="preserve">When the Institute for Cross-college Biology Education was created in 2004 and CBE was folded into the Institute's structure, a new position of ICBE Director, </w:t>
      </w:r>
      <w:proofErr w:type="gramStart"/>
      <w:r w:rsidRPr="00FD2EAF">
        <w:rPr>
          <w:color w:val="222222"/>
          <w:sz w:val="24"/>
          <w:szCs w:val="24"/>
          <w:shd w:val="clear" w:color="auto" w:fill="FFFFFF"/>
        </w:rPr>
        <w:t>a</w:t>
      </w:r>
      <w:proofErr w:type="gramEnd"/>
      <w:r w:rsidRPr="00FD2EAF">
        <w:rPr>
          <w:color w:val="222222"/>
          <w:sz w:val="24"/>
          <w:szCs w:val="24"/>
          <w:shd w:val="clear" w:color="auto" w:fill="FFFFFF"/>
        </w:rPr>
        <w:t xml:space="preserve"> 50% paid appointment, was created. The unpaid directorship of CBE remained in place under this administrative umbrella until 2010 when administration of CBE was fully absorbed into IBE and the CBE director position was dissolved. Over the 2004-2010 timeframe my position morphed from associate director of CBE into associate director of IBE as I assumed the administrative leadership of the institute as a whole.</w:t>
      </w:r>
      <w:r w:rsidR="00FD2EAF" w:rsidRPr="00FD2EAF">
        <w:rPr>
          <w:color w:val="222222"/>
          <w:sz w:val="24"/>
          <w:szCs w:val="24"/>
          <w:shd w:val="clear" w:color="auto" w:fill="FFFFFF"/>
        </w:rPr>
        <w:t>”</w:t>
      </w:r>
    </w:p>
    <w:p w:rsidR="004337E6" w:rsidRDefault="004337E6" w:rsidP="00DD5905">
      <w:pPr>
        <w:widowControl/>
        <w:shd w:val="clear" w:color="auto" w:fill="FFFFFF"/>
        <w:autoSpaceDE/>
        <w:autoSpaceDN/>
        <w:adjustRightInd/>
        <w:ind w:left="720"/>
        <w:rPr>
          <w:color w:val="222222"/>
          <w:sz w:val="24"/>
          <w:szCs w:val="24"/>
          <w:shd w:val="clear" w:color="auto" w:fill="FFFFFF"/>
        </w:rPr>
      </w:pPr>
    </w:p>
    <w:p w:rsidR="004337E6" w:rsidRPr="00034B14" w:rsidRDefault="004337E6" w:rsidP="004337E6">
      <w:pPr>
        <w:tabs>
          <w:tab w:val="left" w:pos="1080"/>
        </w:tabs>
        <w:ind w:left="1080" w:hanging="1080"/>
        <w:rPr>
          <w:sz w:val="24"/>
          <w:szCs w:val="24"/>
        </w:rPr>
      </w:pPr>
      <w:r>
        <w:rPr>
          <w:b/>
          <w:bCs/>
          <w:sz w:val="24"/>
          <w:szCs w:val="24"/>
        </w:rPr>
        <w:t xml:space="preserve">Second </w:t>
      </w:r>
      <w:r w:rsidRPr="00034B14">
        <w:rPr>
          <w:b/>
          <w:bCs/>
          <w:sz w:val="24"/>
          <w:szCs w:val="24"/>
        </w:rPr>
        <w:t>Interview Session (</w:t>
      </w:r>
      <w:r>
        <w:rPr>
          <w:b/>
          <w:bCs/>
          <w:sz w:val="24"/>
          <w:szCs w:val="24"/>
        </w:rPr>
        <w:t>April 1, 2014</w:t>
      </w:r>
      <w:r w:rsidRPr="00034B14">
        <w:rPr>
          <w:b/>
          <w:bCs/>
          <w:sz w:val="24"/>
          <w:szCs w:val="24"/>
        </w:rPr>
        <w:t xml:space="preserve">): Digital </w:t>
      </w:r>
      <w:r>
        <w:rPr>
          <w:b/>
          <w:bCs/>
          <w:sz w:val="24"/>
          <w:szCs w:val="24"/>
        </w:rPr>
        <w:t>File</w:t>
      </w:r>
    </w:p>
    <w:p w:rsidR="004337E6" w:rsidRDefault="004337E6" w:rsidP="004337E6"/>
    <w:p w:rsidR="004337E6" w:rsidRPr="00034B14" w:rsidRDefault="004337E6" w:rsidP="004337E6">
      <w:pPr>
        <w:tabs>
          <w:tab w:val="left" w:pos="1080"/>
        </w:tabs>
        <w:ind w:left="1080" w:hanging="1080"/>
        <w:rPr>
          <w:b/>
          <w:sz w:val="24"/>
          <w:szCs w:val="24"/>
        </w:rPr>
      </w:pPr>
      <w:r w:rsidRPr="00034B14">
        <w:rPr>
          <w:b/>
          <w:sz w:val="24"/>
          <w:szCs w:val="24"/>
        </w:rPr>
        <w:t>Time</w:t>
      </w:r>
      <w:r w:rsidRPr="00034B14">
        <w:rPr>
          <w:b/>
          <w:sz w:val="24"/>
          <w:szCs w:val="24"/>
        </w:rPr>
        <w:tab/>
        <w:t>Keywords</w:t>
      </w:r>
    </w:p>
    <w:p w:rsidR="004337E6" w:rsidRDefault="004337E6" w:rsidP="004337E6">
      <w:pPr>
        <w:tabs>
          <w:tab w:val="left" w:pos="1080"/>
        </w:tabs>
        <w:ind w:left="1080" w:hanging="1080"/>
        <w:rPr>
          <w:sz w:val="24"/>
          <w:szCs w:val="24"/>
        </w:rPr>
      </w:pPr>
      <w:r w:rsidRPr="00034B14">
        <w:rPr>
          <w:sz w:val="24"/>
          <w:szCs w:val="24"/>
        </w:rPr>
        <w:t>00:00:00</w:t>
      </w:r>
      <w:r w:rsidRPr="00034B14">
        <w:rPr>
          <w:sz w:val="24"/>
          <w:szCs w:val="24"/>
        </w:rPr>
        <w:tab/>
      </w:r>
      <w:r w:rsidRPr="00034B14">
        <w:rPr>
          <w:b/>
          <w:i/>
          <w:sz w:val="24"/>
          <w:szCs w:val="24"/>
        </w:rPr>
        <w:t>Start of Interview</w:t>
      </w:r>
      <w:r w:rsidRPr="00034B14">
        <w:rPr>
          <w:b/>
          <w:sz w:val="24"/>
          <w:szCs w:val="24"/>
        </w:rPr>
        <w:t>/</w:t>
      </w:r>
      <w:r w:rsidRPr="00034B14">
        <w:rPr>
          <w:sz w:val="24"/>
          <w:szCs w:val="24"/>
        </w:rPr>
        <w:t>Interviewer’s Introduction</w:t>
      </w:r>
    </w:p>
    <w:p w:rsidR="004337E6" w:rsidRDefault="004337E6" w:rsidP="004337E6">
      <w:pPr>
        <w:tabs>
          <w:tab w:val="left" w:pos="1080"/>
        </w:tabs>
        <w:ind w:left="1080" w:hanging="1080"/>
        <w:rPr>
          <w:sz w:val="24"/>
          <w:szCs w:val="24"/>
        </w:rPr>
      </w:pPr>
    </w:p>
    <w:p w:rsidR="004C0176" w:rsidRDefault="004337E6" w:rsidP="004337E6">
      <w:pPr>
        <w:tabs>
          <w:tab w:val="left" w:pos="1080"/>
        </w:tabs>
        <w:ind w:left="1080" w:hanging="1080"/>
        <w:rPr>
          <w:sz w:val="24"/>
          <w:szCs w:val="24"/>
        </w:rPr>
      </w:pPr>
      <w:r>
        <w:rPr>
          <w:sz w:val="24"/>
          <w:szCs w:val="24"/>
        </w:rPr>
        <w:t>00:00:30</w:t>
      </w:r>
      <w:r>
        <w:rPr>
          <w:sz w:val="24"/>
          <w:szCs w:val="24"/>
        </w:rPr>
        <w:tab/>
      </w:r>
      <w:r>
        <w:rPr>
          <w:i/>
          <w:sz w:val="24"/>
          <w:szCs w:val="24"/>
        </w:rPr>
        <w:t xml:space="preserve">Question: </w:t>
      </w:r>
      <w:r>
        <w:rPr>
          <w:sz w:val="24"/>
          <w:szCs w:val="24"/>
        </w:rPr>
        <w:t xml:space="preserve">You wanted to talk about the founding of CBE (now WISCIENCE)? </w:t>
      </w:r>
      <w:r>
        <w:rPr>
          <w:i/>
          <w:sz w:val="24"/>
          <w:szCs w:val="24"/>
        </w:rPr>
        <w:t xml:space="preserve">Answer: </w:t>
      </w:r>
      <w:r w:rsidR="00C33590">
        <w:rPr>
          <w:sz w:val="24"/>
          <w:szCs w:val="24"/>
        </w:rPr>
        <w:t>Starting in the 1980s, C</w:t>
      </w:r>
      <w:r>
        <w:rPr>
          <w:sz w:val="24"/>
          <w:szCs w:val="24"/>
        </w:rPr>
        <w:t xml:space="preserve">ramer </w:t>
      </w:r>
      <w:r w:rsidR="00C33590">
        <w:rPr>
          <w:sz w:val="24"/>
          <w:szCs w:val="24"/>
        </w:rPr>
        <w:t>explained how the complex, far-flung biol</w:t>
      </w:r>
      <w:r w:rsidR="004C0176">
        <w:rPr>
          <w:sz w:val="24"/>
          <w:szCs w:val="24"/>
        </w:rPr>
        <w:t>ogy community on campus saw a need for collaboration across the campus on the issue of teaching and learning biology.  Key figures in this effort were James Stewart (C&amp;I in the School of Ed); Raymond Kessel (Medical Genetics); Paul Williams (Plant Pathology); Dick Burgess (Ecology); and Wayne Becker (</w:t>
      </w:r>
      <w:r w:rsidR="00E175DD">
        <w:rPr>
          <w:sz w:val="24"/>
          <w:szCs w:val="24"/>
        </w:rPr>
        <w:t>Botany), and they formed an ad hoc working group on how to enhance undergrad biology education.</w:t>
      </w:r>
    </w:p>
    <w:p w:rsidR="00E175DD" w:rsidRDefault="00E175DD" w:rsidP="004337E6">
      <w:pPr>
        <w:tabs>
          <w:tab w:val="left" w:pos="1080"/>
        </w:tabs>
        <w:ind w:left="1080" w:hanging="1080"/>
        <w:rPr>
          <w:sz w:val="24"/>
          <w:szCs w:val="24"/>
        </w:rPr>
      </w:pPr>
    </w:p>
    <w:p w:rsidR="00E175DD" w:rsidRDefault="00E175DD" w:rsidP="004337E6">
      <w:pPr>
        <w:tabs>
          <w:tab w:val="left" w:pos="1080"/>
        </w:tabs>
        <w:ind w:left="1080" w:hanging="1080"/>
        <w:rPr>
          <w:sz w:val="24"/>
          <w:szCs w:val="24"/>
        </w:rPr>
      </w:pPr>
      <w:r>
        <w:rPr>
          <w:sz w:val="24"/>
          <w:szCs w:val="24"/>
        </w:rPr>
        <w:t>00:03:41</w:t>
      </w:r>
      <w:r>
        <w:rPr>
          <w:sz w:val="24"/>
          <w:szCs w:val="24"/>
        </w:rPr>
        <w:tab/>
        <w:t>[no question] After these individuals shared their ideas with L&amp;S Dean Phil Certain, she explained, Certain encouraged Williams to pursue funding through the Howard Hughes Medical Institute, which was pursuing an educational funding program.</w:t>
      </w:r>
      <w:r w:rsidR="003D6E4B">
        <w:rPr>
          <w:sz w:val="24"/>
          <w:szCs w:val="24"/>
        </w:rPr>
        <w:t xml:space="preserve"> They were successful in getting HHMI funds, which were matched by UW.</w:t>
      </w:r>
    </w:p>
    <w:p w:rsidR="003D6E4B" w:rsidRDefault="003D6E4B" w:rsidP="004337E6">
      <w:pPr>
        <w:tabs>
          <w:tab w:val="left" w:pos="1080"/>
        </w:tabs>
        <w:ind w:left="1080" w:hanging="1080"/>
        <w:rPr>
          <w:sz w:val="24"/>
          <w:szCs w:val="24"/>
        </w:rPr>
      </w:pPr>
    </w:p>
    <w:p w:rsidR="003D6E4B" w:rsidRDefault="003D6E4B" w:rsidP="004337E6">
      <w:pPr>
        <w:tabs>
          <w:tab w:val="left" w:pos="1080"/>
        </w:tabs>
        <w:ind w:left="1080" w:hanging="1080"/>
        <w:rPr>
          <w:sz w:val="24"/>
          <w:szCs w:val="24"/>
        </w:rPr>
      </w:pPr>
      <w:r>
        <w:rPr>
          <w:sz w:val="24"/>
          <w:szCs w:val="24"/>
        </w:rPr>
        <w:t>00:06:09</w:t>
      </w:r>
      <w:r>
        <w:rPr>
          <w:sz w:val="24"/>
          <w:szCs w:val="24"/>
        </w:rPr>
        <w:tab/>
        <w:t xml:space="preserve">[no question] She explained the founding principles of the center—to be </w:t>
      </w:r>
      <w:proofErr w:type="spellStart"/>
      <w:r>
        <w:rPr>
          <w:sz w:val="24"/>
          <w:szCs w:val="24"/>
        </w:rPr>
        <w:t>collabora-tive</w:t>
      </w:r>
      <w:proofErr w:type="spellEnd"/>
      <w:r>
        <w:rPr>
          <w:sz w:val="24"/>
          <w:szCs w:val="24"/>
        </w:rPr>
        <w:t>, innovative, and entrepreneurial, being responsive to changes and needs as well as the sustainability of programs. She explained the initial set-up, which avoided being responsible to any one campus unit and avoided top-heavy administration.</w:t>
      </w:r>
    </w:p>
    <w:p w:rsidR="003D6E4B" w:rsidRDefault="003D6E4B" w:rsidP="004337E6">
      <w:pPr>
        <w:tabs>
          <w:tab w:val="left" w:pos="1080"/>
        </w:tabs>
        <w:ind w:left="1080" w:hanging="1080"/>
        <w:rPr>
          <w:sz w:val="24"/>
          <w:szCs w:val="24"/>
        </w:rPr>
      </w:pPr>
    </w:p>
    <w:p w:rsidR="003D6E4B" w:rsidRDefault="003D6E4B" w:rsidP="004337E6">
      <w:pPr>
        <w:tabs>
          <w:tab w:val="left" w:pos="1080"/>
        </w:tabs>
        <w:ind w:left="1080" w:hanging="1080"/>
        <w:rPr>
          <w:sz w:val="24"/>
          <w:szCs w:val="24"/>
        </w:rPr>
      </w:pPr>
      <w:r>
        <w:rPr>
          <w:sz w:val="24"/>
          <w:szCs w:val="24"/>
        </w:rPr>
        <w:t>00:</w:t>
      </w:r>
      <w:r w:rsidR="000B4F65">
        <w:rPr>
          <w:sz w:val="24"/>
          <w:szCs w:val="24"/>
        </w:rPr>
        <w:t>07:54</w:t>
      </w:r>
      <w:r w:rsidR="000B4F65">
        <w:rPr>
          <w:sz w:val="24"/>
          <w:szCs w:val="24"/>
        </w:rPr>
        <w:tab/>
        <w:t xml:space="preserve">[no question] </w:t>
      </w:r>
      <w:proofErr w:type="gramStart"/>
      <w:r w:rsidR="000B4F65">
        <w:rPr>
          <w:sz w:val="24"/>
          <w:szCs w:val="24"/>
        </w:rPr>
        <w:t>Because</w:t>
      </w:r>
      <w:proofErr w:type="gramEnd"/>
      <w:r w:rsidR="000B4F65">
        <w:rPr>
          <w:sz w:val="24"/>
          <w:szCs w:val="24"/>
        </w:rPr>
        <w:t xml:space="preserve"> the HHMI grant had asked for a range of activities, she observed, BCE’s initial activities included a) faculty development; b) undergraduate programming (though this was not classroom, but extra-mural programming); and then outreach. </w:t>
      </w:r>
    </w:p>
    <w:p w:rsidR="000B4F65" w:rsidRDefault="000B4F65" w:rsidP="004337E6">
      <w:pPr>
        <w:tabs>
          <w:tab w:val="left" w:pos="1080"/>
        </w:tabs>
        <w:ind w:left="1080" w:hanging="1080"/>
        <w:rPr>
          <w:sz w:val="24"/>
          <w:szCs w:val="24"/>
        </w:rPr>
      </w:pPr>
    </w:p>
    <w:p w:rsidR="000B4F65" w:rsidRDefault="000B4F65" w:rsidP="004337E6">
      <w:pPr>
        <w:tabs>
          <w:tab w:val="left" w:pos="1080"/>
        </w:tabs>
        <w:ind w:left="1080" w:hanging="1080"/>
        <w:rPr>
          <w:sz w:val="24"/>
          <w:szCs w:val="24"/>
        </w:rPr>
      </w:pPr>
      <w:r>
        <w:rPr>
          <w:sz w:val="24"/>
          <w:szCs w:val="24"/>
        </w:rPr>
        <w:t>00:10:27</w:t>
      </w:r>
      <w:r>
        <w:rPr>
          <w:sz w:val="24"/>
          <w:szCs w:val="24"/>
        </w:rPr>
        <w:tab/>
        <w:t xml:space="preserve">[no question] </w:t>
      </w:r>
      <w:r w:rsidR="00954D7C">
        <w:rPr>
          <w:sz w:val="24"/>
          <w:szCs w:val="24"/>
        </w:rPr>
        <w:t>This initial CBE effort was highly successful, she thought, under an efficient, small staff, the supervision of a steering committee and collaboration with a number of external organizations. She also talked about how the CBE offices were in the WARF building, and explained the challenges of this. She was the man</w:t>
      </w:r>
      <w:r w:rsidR="008369B2">
        <w:rPr>
          <w:sz w:val="24"/>
          <w:szCs w:val="24"/>
        </w:rPr>
        <w:t xml:space="preserve">aging director starting in 1991, and she expressed appreciation for </w:t>
      </w:r>
      <w:r w:rsidR="00F7701A">
        <w:rPr>
          <w:sz w:val="24"/>
          <w:szCs w:val="24"/>
        </w:rPr>
        <w:t>directors</w:t>
      </w:r>
      <w:r w:rsidR="008369B2">
        <w:rPr>
          <w:sz w:val="24"/>
          <w:szCs w:val="24"/>
        </w:rPr>
        <w:t xml:space="preserve"> who served without pay</w:t>
      </w:r>
      <w:r w:rsidR="00F7701A">
        <w:rPr>
          <w:sz w:val="24"/>
          <w:szCs w:val="24"/>
        </w:rPr>
        <w:t xml:space="preserve">--Millard </w:t>
      </w:r>
      <w:proofErr w:type="spellStart"/>
      <w:r w:rsidR="00F7701A">
        <w:rPr>
          <w:sz w:val="24"/>
          <w:szCs w:val="24"/>
        </w:rPr>
        <w:t>Sussman</w:t>
      </w:r>
      <w:proofErr w:type="spellEnd"/>
      <w:r w:rsidR="00F7701A">
        <w:rPr>
          <w:sz w:val="24"/>
          <w:szCs w:val="24"/>
        </w:rPr>
        <w:t xml:space="preserve"> became director in 1996.</w:t>
      </w:r>
    </w:p>
    <w:p w:rsidR="00954D7C" w:rsidRDefault="00954D7C" w:rsidP="004337E6">
      <w:pPr>
        <w:tabs>
          <w:tab w:val="left" w:pos="1080"/>
        </w:tabs>
        <w:ind w:left="1080" w:hanging="1080"/>
        <w:rPr>
          <w:sz w:val="24"/>
          <w:szCs w:val="24"/>
        </w:rPr>
      </w:pPr>
    </w:p>
    <w:p w:rsidR="00954D7C" w:rsidRDefault="00954D7C" w:rsidP="004337E6">
      <w:pPr>
        <w:tabs>
          <w:tab w:val="left" w:pos="1080"/>
        </w:tabs>
        <w:ind w:left="1080" w:hanging="1080"/>
        <w:rPr>
          <w:sz w:val="24"/>
          <w:szCs w:val="24"/>
        </w:rPr>
      </w:pPr>
      <w:r>
        <w:rPr>
          <w:sz w:val="24"/>
          <w:szCs w:val="24"/>
        </w:rPr>
        <w:t>00:</w:t>
      </w:r>
      <w:r w:rsidR="00F7701A">
        <w:rPr>
          <w:sz w:val="24"/>
          <w:szCs w:val="24"/>
        </w:rPr>
        <w:t>13:40</w:t>
      </w:r>
      <w:r w:rsidR="00F7701A">
        <w:rPr>
          <w:sz w:val="24"/>
          <w:szCs w:val="24"/>
        </w:rPr>
        <w:tab/>
        <w:t>[no question] She described CBE’s success getting extramural funding during this early period—from UW System, state and federal funds, NSF, etc.</w:t>
      </w:r>
    </w:p>
    <w:p w:rsidR="00F7701A" w:rsidRDefault="00F7701A" w:rsidP="004337E6">
      <w:pPr>
        <w:tabs>
          <w:tab w:val="left" w:pos="1080"/>
        </w:tabs>
        <w:ind w:left="1080" w:hanging="1080"/>
        <w:rPr>
          <w:sz w:val="24"/>
          <w:szCs w:val="24"/>
        </w:rPr>
      </w:pPr>
    </w:p>
    <w:p w:rsidR="00F7701A" w:rsidRDefault="00F7701A" w:rsidP="004337E6">
      <w:pPr>
        <w:tabs>
          <w:tab w:val="left" w:pos="1080"/>
        </w:tabs>
        <w:ind w:left="1080" w:hanging="1080"/>
        <w:rPr>
          <w:sz w:val="24"/>
          <w:szCs w:val="24"/>
        </w:rPr>
      </w:pPr>
      <w:r>
        <w:rPr>
          <w:sz w:val="24"/>
          <w:szCs w:val="24"/>
        </w:rPr>
        <w:t>00:14:38</w:t>
      </w:r>
      <w:r>
        <w:rPr>
          <w:sz w:val="24"/>
          <w:szCs w:val="24"/>
        </w:rPr>
        <w:tab/>
        <w:t>[no question] She also discussed the role of campus governance in CBE, sin</w:t>
      </w:r>
      <w:r w:rsidR="00DC1D7B">
        <w:rPr>
          <w:sz w:val="24"/>
          <w:szCs w:val="24"/>
        </w:rPr>
        <w:t>ce it was an academic staff unit</w:t>
      </w:r>
      <w:r>
        <w:rPr>
          <w:sz w:val="24"/>
          <w:szCs w:val="24"/>
        </w:rPr>
        <w:t xml:space="preserve">. She felt that the way CBE worked with faculty and its cross-campus </w:t>
      </w:r>
      <w:r w:rsidR="00DC1D7B">
        <w:rPr>
          <w:sz w:val="24"/>
          <w:szCs w:val="24"/>
        </w:rPr>
        <w:t>existence validated its capacity to move from culture to culture.</w:t>
      </w:r>
    </w:p>
    <w:p w:rsidR="00DC1D7B" w:rsidRDefault="00DC1D7B" w:rsidP="004337E6">
      <w:pPr>
        <w:tabs>
          <w:tab w:val="left" w:pos="1080"/>
        </w:tabs>
        <w:ind w:left="1080" w:hanging="1080"/>
        <w:rPr>
          <w:sz w:val="24"/>
          <w:szCs w:val="24"/>
        </w:rPr>
      </w:pPr>
    </w:p>
    <w:p w:rsidR="00F03649" w:rsidRDefault="00DC1D7B" w:rsidP="004337E6">
      <w:pPr>
        <w:tabs>
          <w:tab w:val="left" w:pos="1080"/>
        </w:tabs>
        <w:ind w:left="1080" w:hanging="1080"/>
        <w:rPr>
          <w:sz w:val="24"/>
          <w:szCs w:val="24"/>
        </w:rPr>
      </w:pPr>
      <w:r>
        <w:rPr>
          <w:sz w:val="24"/>
          <w:szCs w:val="24"/>
        </w:rPr>
        <w:t>00:16:26</w:t>
      </w:r>
      <w:r>
        <w:rPr>
          <w:sz w:val="24"/>
          <w:szCs w:val="24"/>
        </w:rPr>
        <w:tab/>
        <w:t>[no question] She moved to talk about CBE’s 2001 self-study</w:t>
      </w:r>
      <w:r w:rsidR="00F03649">
        <w:rPr>
          <w:sz w:val="24"/>
          <w:szCs w:val="24"/>
        </w:rPr>
        <w:t xml:space="preserve">, which laid out the structure and accomplishments of the unit. Some of the targeted feedback they received was: to expand work with faculty and the importance of CBE being a neutral forum for cross-campus input. One element of </w:t>
      </w:r>
      <w:r w:rsidR="00590C94">
        <w:rPr>
          <w:sz w:val="24"/>
          <w:szCs w:val="24"/>
        </w:rPr>
        <w:t>this</w:t>
      </w:r>
      <w:r w:rsidR="00F03649">
        <w:rPr>
          <w:sz w:val="24"/>
          <w:szCs w:val="24"/>
        </w:rPr>
        <w:t xml:space="preserve"> study was to give direction to</w:t>
      </w:r>
      <w:r w:rsidR="00590C94">
        <w:rPr>
          <w:sz w:val="24"/>
          <w:szCs w:val="24"/>
        </w:rPr>
        <w:t xml:space="preserve"> the new director, Dave Nelson—since CBE was in some senses the “only game in town,” it was tempting to proliferate programs, but this kind of expansion sometimes made it difficult to be “light on one’s feet and entrepreneurial.”</w:t>
      </w:r>
    </w:p>
    <w:p w:rsidR="00590C94" w:rsidRDefault="00590C94" w:rsidP="004337E6">
      <w:pPr>
        <w:tabs>
          <w:tab w:val="left" w:pos="1080"/>
        </w:tabs>
        <w:ind w:left="1080" w:hanging="1080"/>
        <w:rPr>
          <w:sz w:val="24"/>
          <w:szCs w:val="24"/>
        </w:rPr>
      </w:pPr>
    </w:p>
    <w:p w:rsidR="008E2B06" w:rsidRDefault="00590C94" w:rsidP="004337E6">
      <w:pPr>
        <w:tabs>
          <w:tab w:val="left" w:pos="1080"/>
        </w:tabs>
        <w:ind w:left="1080" w:hanging="1080"/>
        <w:rPr>
          <w:sz w:val="24"/>
          <w:szCs w:val="24"/>
        </w:rPr>
      </w:pPr>
      <w:r>
        <w:rPr>
          <w:sz w:val="24"/>
          <w:szCs w:val="24"/>
        </w:rPr>
        <w:t>00:20:14</w:t>
      </w:r>
      <w:r>
        <w:rPr>
          <w:sz w:val="24"/>
          <w:szCs w:val="24"/>
        </w:rPr>
        <w:tab/>
        <w:t xml:space="preserve">[no question] </w:t>
      </w:r>
      <w:proofErr w:type="gramStart"/>
      <w:r>
        <w:rPr>
          <w:sz w:val="24"/>
          <w:szCs w:val="24"/>
        </w:rPr>
        <w:t>At</w:t>
      </w:r>
      <w:proofErr w:type="gramEnd"/>
      <w:r>
        <w:rPr>
          <w:sz w:val="24"/>
          <w:szCs w:val="24"/>
        </w:rPr>
        <w:t xml:space="preserve"> the same time, new teaching and learning initiatives were growing on campus—the Teaching Academy, Engineering Learning Center, CIRTL. </w:t>
      </w:r>
    </w:p>
    <w:p w:rsidR="008E2B06" w:rsidRDefault="008E2B06" w:rsidP="004337E6">
      <w:pPr>
        <w:tabs>
          <w:tab w:val="left" w:pos="1080"/>
        </w:tabs>
        <w:ind w:left="1080" w:hanging="1080"/>
        <w:rPr>
          <w:sz w:val="24"/>
          <w:szCs w:val="24"/>
        </w:rPr>
      </w:pPr>
    </w:p>
    <w:p w:rsidR="00BB62DF" w:rsidRDefault="00BB62DF" w:rsidP="00BB62DF">
      <w:pPr>
        <w:tabs>
          <w:tab w:val="left" w:pos="1080"/>
        </w:tabs>
        <w:ind w:left="1080" w:hanging="1080"/>
        <w:rPr>
          <w:sz w:val="24"/>
          <w:szCs w:val="24"/>
        </w:rPr>
      </w:pPr>
      <w:r>
        <w:rPr>
          <w:sz w:val="24"/>
          <w:szCs w:val="24"/>
        </w:rPr>
        <w:t>00:21:18</w:t>
      </w:r>
      <w:r w:rsidR="008E2B06">
        <w:rPr>
          <w:sz w:val="24"/>
          <w:szCs w:val="24"/>
        </w:rPr>
        <w:tab/>
      </w:r>
      <w:r>
        <w:rPr>
          <w:sz w:val="24"/>
          <w:szCs w:val="24"/>
        </w:rPr>
        <w:t xml:space="preserve">[no question] </w:t>
      </w:r>
      <w:r w:rsidR="00590C94">
        <w:rPr>
          <w:sz w:val="24"/>
          <w:szCs w:val="24"/>
        </w:rPr>
        <w:t>Also, in 2002-03, the strategic committee of the biological division committee undertook an investigation of undergraduate biology education on campus</w:t>
      </w:r>
      <w:r>
        <w:rPr>
          <w:sz w:val="24"/>
          <w:szCs w:val="24"/>
        </w:rPr>
        <w:t>; after an initial recommendation that a single unit should oversee the direction of all</w:t>
      </w:r>
      <w:r w:rsidR="00F75FC3">
        <w:rPr>
          <w:sz w:val="24"/>
          <w:szCs w:val="24"/>
        </w:rPr>
        <w:t xml:space="preserve"> biology education, Provost Peter Spear commissioned a committee to investigate how to structure such an organization.</w:t>
      </w:r>
    </w:p>
    <w:p w:rsidR="00F75FC3" w:rsidRDefault="00F75FC3" w:rsidP="00BB62DF">
      <w:pPr>
        <w:tabs>
          <w:tab w:val="left" w:pos="1080"/>
        </w:tabs>
        <w:ind w:left="1080" w:hanging="1080"/>
        <w:rPr>
          <w:sz w:val="24"/>
          <w:szCs w:val="24"/>
        </w:rPr>
      </w:pPr>
    </w:p>
    <w:p w:rsidR="00F75FC3" w:rsidRDefault="00F75FC3" w:rsidP="00BB62DF">
      <w:pPr>
        <w:tabs>
          <w:tab w:val="left" w:pos="1080"/>
        </w:tabs>
        <w:ind w:left="1080" w:hanging="1080"/>
        <w:rPr>
          <w:sz w:val="24"/>
          <w:szCs w:val="24"/>
        </w:rPr>
      </w:pPr>
      <w:r>
        <w:rPr>
          <w:sz w:val="24"/>
          <w:szCs w:val="24"/>
        </w:rPr>
        <w:t>00:24:14</w:t>
      </w:r>
      <w:r>
        <w:rPr>
          <w:sz w:val="24"/>
          <w:szCs w:val="24"/>
        </w:rPr>
        <w:tab/>
        <w:t>[no question] Continuing to talk about cross-campus biology education, she noted that CBE, biology majors without homes, and introductory course sequences were the three components that would come under such a cross-campus unit. Thus the Institute for Cross-College Biology Education was for</w:t>
      </w:r>
      <w:r w:rsidR="00955C64">
        <w:rPr>
          <w:sz w:val="24"/>
          <w:szCs w:val="24"/>
        </w:rPr>
        <w:t xml:space="preserve">med (later </w:t>
      </w:r>
      <w:r>
        <w:rPr>
          <w:sz w:val="24"/>
          <w:szCs w:val="24"/>
        </w:rPr>
        <w:t>named Inst. for Biology Ed).</w:t>
      </w:r>
    </w:p>
    <w:p w:rsidR="00955C64" w:rsidRDefault="00955C64" w:rsidP="00BB62DF">
      <w:pPr>
        <w:tabs>
          <w:tab w:val="left" w:pos="1080"/>
        </w:tabs>
        <w:ind w:left="1080" w:hanging="1080"/>
        <w:rPr>
          <w:sz w:val="24"/>
          <w:szCs w:val="24"/>
        </w:rPr>
      </w:pPr>
    </w:p>
    <w:p w:rsidR="00955C64" w:rsidRDefault="00955C64" w:rsidP="00BB62DF">
      <w:pPr>
        <w:tabs>
          <w:tab w:val="left" w:pos="1080"/>
        </w:tabs>
        <w:ind w:left="1080" w:hanging="1080"/>
        <w:rPr>
          <w:sz w:val="24"/>
          <w:szCs w:val="24"/>
        </w:rPr>
      </w:pPr>
      <w:r>
        <w:rPr>
          <w:sz w:val="24"/>
          <w:szCs w:val="24"/>
        </w:rPr>
        <w:t>00:27:21</w:t>
      </w:r>
      <w:r>
        <w:rPr>
          <w:sz w:val="24"/>
          <w:szCs w:val="24"/>
        </w:rPr>
        <w:tab/>
        <w:t xml:space="preserve">[no question] After the initial experiment and the three year review under initial director Thomas Sharkey, both the synergy and the discrepancies within the umbrella structure were revealed. Sharkey wrote the initial review, but </w:t>
      </w:r>
      <w:r w:rsidR="003223B3">
        <w:rPr>
          <w:sz w:val="24"/>
          <w:szCs w:val="24"/>
        </w:rPr>
        <w:t xml:space="preserve">after Sharkey’s moving to another institution </w:t>
      </w:r>
      <w:r>
        <w:rPr>
          <w:sz w:val="24"/>
          <w:szCs w:val="24"/>
        </w:rPr>
        <w:t xml:space="preserve">IBE had a series of </w:t>
      </w:r>
      <w:r w:rsidR="003223B3">
        <w:rPr>
          <w:sz w:val="24"/>
          <w:szCs w:val="24"/>
        </w:rPr>
        <w:t>interim directors and studies, so that the actual “5-year review” didn’t happen until 2012.</w:t>
      </w:r>
    </w:p>
    <w:p w:rsidR="003223B3" w:rsidRDefault="003223B3" w:rsidP="00BB62DF">
      <w:pPr>
        <w:tabs>
          <w:tab w:val="left" w:pos="1080"/>
        </w:tabs>
        <w:ind w:left="1080" w:hanging="1080"/>
        <w:rPr>
          <w:sz w:val="24"/>
          <w:szCs w:val="24"/>
        </w:rPr>
      </w:pPr>
    </w:p>
    <w:p w:rsidR="003223B3" w:rsidRDefault="003223B3" w:rsidP="00BB62DF">
      <w:pPr>
        <w:tabs>
          <w:tab w:val="left" w:pos="1080"/>
        </w:tabs>
        <w:ind w:left="1080" w:hanging="1080"/>
        <w:rPr>
          <w:sz w:val="24"/>
          <w:szCs w:val="24"/>
        </w:rPr>
      </w:pPr>
      <w:r>
        <w:rPr>
          <w:sz w:val="24"/>
          <w:szCs w:val="24"/>
        </w:rPr>
        <w:t>00:30:12</w:t>
      </w:r>
      <w:r>
        <w:rPr>
          <w:sz w:val="24"/>
          <w:szCs w:val="24"/>
        </w:rPr>
        <w:tab/>
        <w:t>[no question] She noted that IBE continued much the same after Sharkey’s departure, but with no institutional structure put in place, CBE functioned essentially as the administrative hub for the Institute. At this point, CBE ceased to exist as such and her position morphed into the assoc. dir. of IBE.</w:t>
      </w:r>
    </w:p>
    <w:p w:rsidR="00E660CA" w:rsidRDefault="00E660CA" w:rsidP="00BB62DF">
      <w:pPr>
        <w:tabs>
          <w:tab w:val="left" w:pos="1080"/>
        </w:tabs>
        <w:ind w:left="1080" w:hanging="1080"/>
        <w:rPr>
          <w:sz w:val="24"/>
          <w:szCs w:val="24"/>
        </w:rPr>
      </w:pPr>
    </w:p>
    <w:p w:rsidR="00E660CA" w:rsidRDefault="00E660CA" w:rsidP="00BB62DF">
      <w:pPr>
        <w:tabs>
          <w:tab w:val="left" w:pos="1080"/>
        </w:tabs>
        <w:ind w:left="1080" w:hanging="1080"/>
        <w:rPr>
          <w:sz w:val="24"/>
          <w:szCs w:val="24"/>
        </w:rPr>
      </w:pPr>
      <w:r>
        <w:rPr>
          <w:sz w:val="24"/>
          <w:szCs w:val="24"/>
        </w:rPr>
        <w:t>00:31:43</w:t>
      </w:r>
      <w:r>
        <w:rPr>
          <w:sz w:val="24"/>
          <w:szCs w:val="24"/>
        </w:rPr>
        <w:tab/>
        <w:t xml:space="preserve">[no question] She talked about the directorship of Terry </w:t>
      </w:r>
      <w:proofErr w:type="spellStart"/>
      <w:r>
        <w:rPr>
          <w:sz w:val="24"/>
          <w:szCs w:val="24"/>
        </w:rPr>
        <w:t>Balzer</w:t>
      </w:r>
      <w:proofErr w:type="spellEnd"/>
      <w:r>
        <w:rPr>
          <w:sz w:val="24"/>
          <w:szCs w:val="24"/>
        </w:rPr>
        <w:t xml:space="preserve">, who worked to integrate and innovate in the introductory course sequences, which grew rapidly under the Madison Initiative for Undergraduates. </w:t>
      </w:r>
    </w:p>
    <w:p w:rsidR="00E660CA" w:rsidRDefault="00E660CA" w:rsidP="00BB62DF">
      <w:pPr>
        <w:tabs>
          <w:tab w:val="left" w:pos="1080"/>
        </w:tabs>
        <w:ind w:left="1080" w:hanging="1080"/>
        <w:rPr>
          <w:sz w:val="24"/>
          <w:szCs w:val="24"/>
        </w:rPr>
      </w:pPr>
    </w:p>
    <w:p w:rsidR="00E660CA" w:rsidRDefault="00CF3883" w:rsidP="00BB62DF">
      <w:pPr>
        <w:tabs>
          <w:tab w:val="left" w:pos="1080"/>
        </w:tabs>
        <w:ind w:left="1080" w:hanging="1080"/>
        <w:rPr>
          <w:sz w:val="24"/>
          <w:szCs w:val="24"/>
        </w:rPr>
      </w:pPr>
      <w:r>
        <w:rPr>
          <w:sz w:val="24"/>
          <w:szCs w:val="24"/>
        </w:rPr>
        <w:t>00:33:09</w:t>
      </w:r>
      <w:r w:rsidR="00E660CA">
        <w:rPr>
          <w:sz w:val="24"/>
          <w:szCs w:val="24"/>
        </w:rPr>
        <w:tab/>
      </w:r>
      <w:r>
        <w:rPr>
          <w:sz w:val="24"/>
          <w:szCs w:val="24"/>
        </w:rPr>
        <w:t xml:space="preserve">[no question] </w:t>
      </w:r>
      <w:r w:rsidR="00E660CA">
        <w:rPr>
          <w:sz w:val="24"/>
          <w:szCs w:val="24"/>
        </w:rPr>
        <w:t xml:space="preserve">When </w:t>
      </w:r>
      <w:proofErr w:type="spellStart"/>
      <w:r w:rsidR="00E660CA">
        <w:rPr>
          <w:sz w:val="24"/>
          <w:szCs w:val="24"/>
        </w:rPr>
        <w:t>Balzer</w:t>
      </w:r>
      <w:proofErr w:type="spellEnd"/>
      <w:r w:rsidR="00E660CA">
        <w:rPr>
          <w:sz w:val="24"/>
          <w:szCs w:val="24"/>
        </w:rPr>
        <w:t xml:space="preserve"> departed in 2011, Janet</w:t>
      </w:r>
      <w:r>
        <w:rPr>
          <w:sz w:val="24"/>
          <w:szCs w:val="24"/>
        </w:rPr>
        <w:t xml:space="preserve"> </w:t>
      </w:r>
      <w:proofErr w:type="spellStart"/>
      <w:r>
        <w:rPr>
          <w:sz w:val="24"/>
          <w:szCs w:val="24"/>
        </w:rPr>
        <w:t>Branchaw</w:t>
      </w:r>
      <w:proofErr w:type="spellEnd"/>
      <w:r>
        <w:rPr>
          <w:sz w:val="24"/>
          <w:szCs w:val="24"/>
        </w:rPr>
        <w:t xml:space="preserve"> became the interim (</w:t>
      </w:r>
      <w:r w:rsidR="00BF74EA">
        <w:rPr>
          <w:sz w:val="24"/>
          <w:szCs w:val="24"/>
        </w:rPr>
        <w:t>&amp;</w:t>
      </w:r>
      <w:r>
        <w:rPr>
          <w:sz w:val="24"/>
          <w:szCs w:val="24"/>
        </w:rPr>
        <w:t xml:space="preserve"> then permanent) director and completed the self-study. The decision was made at this point to return the majors to academic departments, which limited the oversight that IBE could have. While the experiment of having the majors out of the departments had been temporary, she thought that it had been a success because it had allowed for open conversations about the direction and vision for undergrad education.</w:t>
      </w:r>
    </w:p>
    <w:p w:rsidR="00BF74EA" w:rsidRDefault="00BF74EA" w:rsidP="00BB62DF">
      <w:pPr>
        <w:tabs>
          <w:tab w:val="left" w:pos="1080"/>
        </w:tabs>
        <w:ind w:left="1080" w:hanging="1080"/>
        <w:rPr>
          <w:sz w:val="24"/>
          <w:szCs w:val="24"/>
        </w:rPr>
      </w:pPr>
    </w:p>
    <w:p w:rsidR="00BF74EA" w:rsidRDefault="00BF74EA" w:rsidP="00BB62DF">
      <w:pPr>
        <w:tabs>
          <w:tab w:val="left" w:pos="1080"/>
        </w:tabs>
        <w:ind w:left="1080" w:hanging="1080"/>
        <w:rPr>
          <w:sz w:val="24"/>
          <w:szCs w:val="24"/>
        </w:rPr>
      </w:pPr>
      <w:r>
        <w:rPr>
          <w:sz w:val="24"/>
          <w:szCs w:val="24"/>
        </w:rPr>
        <w:t>00:36:08</w:t>
      </w:r>
      <w:r>
        <w:rPr>
          <w:sz w:val="24"/>
          <w:szCs w:val="24"/>
        </w:rPr>
        <w:tab/>
        <w:t xml:space="preserve">[no question] </w:t>
      </w:r>
      <w:proofErr w:type="gramStart"/>
      <w:r>
        <w:rPr>
          <w:sz w:val="24"/>
          <w:szCs w:val="24"/>
        </w:rPr>
        <w:t>After</w:t>
      </w:r>
      <w:proofErr w:type="gramEnd"/>
      <w:r>
        <w:rPr>
          <w:sz w:val="24"/>
          <w:szCs w:val="24"/>
        </w:rPr>
        <w:t xml:space="preserve"> the majors were taken out, she observed, IBE had continued to bring on external funding from HHMI and elsewhere, and a number of smaller programs came into IBE.</w:t>
      </w:r>
    </w:p>
    <w:p w:rsidR="00BF74EA" w:rsidRDefault="00BF74EA" w:rsidP="00BB62DF">
      <w:pPr>
        <w:tabs>
          <w:tab w:val="left" w:pos="1080"/>
        </w:tabs>
        <w:ind w:left="1080" w:hanging="1080"/>
        <w:rPr>
          <w:sz w:val="24"/>
          <w:szCs w:val="24"/>
        </w:rPr>
      </w:pPr>
    </w:p>
    <w:p w:rsidR="00BF74EA" w:rsidRDefault="00BF74EA" w:rsidP="00BB62DF">
      <w:pPr>
        <w:tabs>
          <w:tab w:val="left" w:pos="1080"/>
        </w:tabs>
        <w:ind w:left="1080" w:hanging="1080"/>
        <w:rPr>
          <w:sz w:val="24"/>
          <w:szCs w:val="24"/>
        </w:rPr>
      </w:pPr>
      <w:r>
        <w:rPr>
          <w:sz w:val="24"/>
          <w:szCs w:val="24"/>
        </w:rPr>
        <w:t>00:39:25</w:t>
      </w:r>
      <w:r>
        <w:rPr>
          <w:sz w:val="24"/>
          <w:szCs w:val="24"/>
        </w:rPr>
        <w:tab/>
        <w:t>[no question] She added that when IBE was formed in 2004, it was moved to 445 Henry Mall</w:t>
      </w:r>
      <w:r w:rsidR="00500C97">
        <w:rPr>
          <w:sz w:val="24"/>
          <w:szCs w:val="24"/>
        </w:rPr>
        <w:t>.</w:t>
      </w:r>
    </w:p>
    <w:p w:rsidR="00500C97" w:rsidRDefault="00500C97" w:rsidP="00BB62DF">
      <w:pPr>
        <w:tabs>
          <w:tab w:val="left" w:pos="1080"/>
        </w:tabs>
        <w:ind w:left="1080" w:hanging="1080"/>
        <w:rPr>
          <w:sz w:val="24"/>
          <w:szCs w:val="24"/>
        </w:rPr>
      </w:pPr>
    </w:p>
    <w:p w:rsidR="00500C97" w:rsidRDefault="00500C97" w:rsidP="00500C97">
      <w:pPr>
        <w:tabs>
          <w:tab w:val="left" w:pos="1080"/>
        </w:tabs>
        <w:ind w:left="1080" w:hanging="1080"/>
        <w:rPr>
          <w:sz w:val="24"/>
          <w:szCs w:val="24"/>
        </w:rPr>
      </w:pPr>
      <w:r>
        <w:rPr>
          <w:sz w:val="24"/>
          <w:szCs w:val="24"/>
        </w:rPr>
        <w:t>00:40:13</w:t>
      </w:r>
      <w:r>
        <w:rPr>
          <w:sz w:val="24"/>
          <w:szCs w:val="24"/>
        </w:rPr>
        <w:tab/>
        <w:t>[no question] Continuing to talk about IBE’s future, she discussed the kinds of activities in which IBE was involved, which still generated broad approval from the university. She discussed how faculty and future faculty development continued to be the heart of IBE’s mission, still with a disciplinary emphasis, which she discussed.</w:t>
      </w:r>
      <w:r w:rsidR="00071F52">
        <w:rPr>
          <w:sz w:val="24"/>
          <w:szCs w:val="24"/>
        </w:rPr>
        <w:t xml:space="preserve"> IBE’s outreach function was also reaffirmed in the self-study, which led to the creation of the </w:t>
      </w:r>
      <w:proofErr w:type="spellStart"/>
      <w:r w:rsidR="00071F52">
        <w:rPr>
          <w:sz w:val="24"/>
          <w:szCs w:val="24"/>
        </w:rPr>
        <w:t>Biocommons</w:t>
      </w:r>
      <w:proofErr w:type="spellEnd"/>
      <w:r w:rsidR="00071F52">
        <w:rPr>
          <w:sz w:val="24"/>
          <w:szCs w:val="24"/>
        </w:rPr>
        <w:t xml:space="preserve"> at </w:t>
      </w:r>
      <w:proofErr w:type="spellStart"/>
      <w:r w:rsidR="00071F52">
        <w:rPr>
          <w:sz w:val="24"/>
          <w:szCs w:val="24"/>
        </w:rPr>
        <w:t>Steenbock</w:t>
      </w:r>
      <w:proofErr w:type="spellEnd"/>
      <w:r w:rsidR="00071F52">
        <w:rPr>
          <w:sz w:val="24"/>
          <w:szCs w:val="24"/>
        </w:rPr>
        <w:t xml:space="preserve"> Library.</w:t>
      </w:r>
    </w:p>
    <w:p w:rsidR="00071F52" w:rsidRDefault="00071F52" w:rsidP="00500C97">
      <w:pPr>
        <w:tabs>
          <w:tab w:val="left" w:pos="1080"/>
        </w:tabs>
        <w:ind w:left="1080" w:hanging="1080"/>
        <w:rPr>
          <w:sz w:val="24"/>
          <w:szCs w:val="24"/>
        </w:rPr>
      </w:pPr>
    </w:p>
    <w:p w:rsidR="00071F52" w:rsidRDefault="00071F52" w:rsidP="00500C97">
      <w:pPr>
        <w:tabs>
          <w:tab w:val="left" w:pos="1080"/>
        </w:tabs>
        <w:ind w:left="1080" w:hanging="1080"/>
        <w:rPr>
          <w:sz w:val="24"/>
          <w:szCs w:val="24"/>
        </w:rPr>
      </w:pPr>
      <w:r>
        <w:rPr>
          <w:sz w:val="24"/>
          <w:szCs w:val="24"/>
        </w:rPr>
        <w:t>00:45:13</w:t>
      </w:r>
      <w:r>
        <w:rPr>
          <w:sz w:val="24"/>
          <w:szCs w:val="24"/>
        </w:rPr>
        <w:tab/>
        <w:t xml:space="preserve">[no question] </w:t>
      </w:r>
      <w:proofErr w:type="gramStart"/>
      <w:r>
        <w:rPr>
          <w:sz w:val="24"/>
          <w:szCs w:val="24"/>
        </w:rPr>
        <w:t>After</w:t>
      </w:r>
      <w:proofErr w:type="gramEnd"/>
      <w:r>
        <w:rPr>
          <w:sz w:val="24"/>
          <w:szCs w:val="24"/>
        </w:rPr>
        <w:t xml:space="preserve"> the self-study in 2012, she continued, </w:t>
      </w:r>
      <w:r w:rsidR="001F6495">
        <w:rPr>
          <w:sz w:val="24"/>
          <w:szCs w:val="24"/>
        </w:rPr>
        <w:t>the name was once again changed as part of a recommendation that the institute have more of a natural sciences focus and civic engagement.  Hence the name WISCIENCE.</w:t>
      </w:r>
      <w:r w:rsidR="00570FBF">
        <w:rPr>
          <w:sz w:val="24"/>
          <w:szCs w:val="24"/>
        </w:rPr>
        <w:t xml:space="preserve">  </w:t>
      </w:r>
    </w:p>
    <w:p w:rsidR="004C0176" w:rsidRDefault="004C0176" w:rsidP="004337E6">
      <w:pPr>
        <w:tabs>
          <w:tab w:val="left" w:pos="1080"/>
        </w:tabs>
        <w:ind w:left="1080" w:hanging="1080"/>
        <w:rPr>
          <w:sz w:val="24"/>
          <w:szCs w:val="24"/>
        </w:rPr>
      </w:pPr>
    </w:p>
    <w:p w:rsidR="004337E6" w:rsidRPr="004337E6" w:rsidRDefault="004337E6" w:rsidP="004337E6">
      <w:pPr>
        <w:tabs>
          <w:tab w:val="left" w:pos="1080"/>
        </w:tabs>
        <w:ind w:left="1080" w:hanging="1080"/>
        <w:rPr>
          <w:b/>
          <w:i/>
          <w:sz w:val="24"/>
          <w:szCs w:val="24"/>
        </w:rPr>
      </w:pPr>
      <w:r>
        <w:rPr>
          <w:sz w:val="24"/>
          <w:szCs w:val="24"/>
        </w:rPr>
        <w:t>00:53:52</w:t>
      </w:r>
      <w:r>
        <w:rPr>
          <w:sz w:val="24"/>
          <w:szCs w:val="24"/>
        </w:rPr>
        <w:tab/>
      </w:r>
      <w:r>
        <w:rPr>
          <w:b/>
          <w:i/>
          <w:sz w:val="24"/>
          <w:szCs w:val="24"/>
        </w:rPr>
        <w:t>End of Second Interview Session</w:t>
      </w:r>
    </w:p>
    <w:p w:rsidR="00B42E91" w:rsidRDefault="00B42E91" w:rsidP="00FD2EAF">
      <w:pPr>
        <w:tabs>
          <w:tab w:val="left" w:pos="1080"/>
        </w:tabs>
        <w:rPr>
          <w:b/>
          <w:sz w:val="24"/>
          <w:szCs w:val="24"/>
        </w:rPr>
      </w:pPr>
    </w:p>
    <w:p w:rsidR="00B42E91" w:rsidRPr="00B42E91" w:rsidRDefault="00B42E91" w:rsidP="00B42E91">
      <w:pPr>
        <w:tabs>
          <w:tab w:val="left" w:pos="1080"/>
        </w:tabs>
        <w:ind w:left="1080" w:hanging="1080"/>
        <w:jc w:val="center"/>
        <w:rPr>
          <w:b/>
          <w:i/>
          <w:sz w:val="24"/>
          <w:szCs w:val="24"/>
        </w:rPr>
      </w:pPr>
      <w:r w:rsidRPr="00B42E91">
        <w:rPr>
          <w:b/>
          <w:i/>
          <w:sz w:val="24"/>
          <w:szCs w:val="24"/>
        </w:rPr>
        <w:t>End of Oral History #1401.</w:t>
      </w:r>
    </w:p>
    <w:sectPr w:rsidR="00B42E91" w:rsidRPr="00B42E91" w:rsidSect="006A70BD">
      <w:headerReference w:type="default" r:id="rId6"/>
      <w:footerReference w:type="default" r:id="rId7"/>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A70BD" w:rsidRDefault="006A70BD" w:rsidP="006A70BD">
      <w:r>
        <w:separator/>
      </w:r>
    </w:p>
  </w:endnote>
  <w:endnote w:type="continuationSeparator" w:id="0">
    <w:p w:rsidR="006A70BD" w:rsidRDefault="006A70BD" w:rsidP="006A70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6708490"/>
      <w:docPartObj>
        <w:docPartGallery w:val="Page Numbers (Bottom of Page)"/>
        <w:docPartUnique/>
      </w:docPartObj>
    </w:sdtPr>
    <w:sdtEndPr>
      <w:rPr>
        <w:noProof/>
        <w:sz w:val="24"/>
        <w:szCs w:val="24"/>
      </w:rPr>
    </w:sdtEndPr>
    <w:sdtContent>
      <w:p w:rsidR="006A70BD" w:rsidRPr="00DA52BA" w:rsidRDefault="006A70BD">
        <w:pPr>
          <w:pStyle w:val="Footer"/>
          <w:jc w:val="center"/>
          <w:rPr>
            <w:sz w:val="24"/>
            <w:szCs w:val="24"/>
          </w:rPr>
        </w:pPr>
        <w:r w:rsidRPr="00DA52BA">
          <w:rPr>
            <w:sz w:val="24"/>
            <w:szCs w:val="24"/>
          </w:rPr>
          <w:fldChar w:fldCharType="begin"/>
        </w:r>
        <w:r w:rsidRPr="00DA52BA">
          <w:rPr>
            <w:sz w:val="24"/>
            <w:szCs w:val="24"/>
          </w:rPr>
          <w:instrText xml:space="preserve"> PAGE   \* MERGEFORMAT </w:instrText>
        </w:r>
        <w:r w:rsidRPr="00DA52BA">
          <w:rPr>
            <w:sz w:val="24"/>
            <w:szCs w:val="24"/>
          </w:rPr>
          <w:fldChar w:fldCharType="separate"/>
        </w:r>
        <w:r w:rsidR="009F598F">
          <w:rPr>
            <w:noProof/>
            <w:sz w:val="24"/>
            <w:szCs w:val="24"/>
          </w:rPr>
          <w:t>5</w:t>
        </w:r>
        <w:r w:rsidRPr="00DA52BA">
          <w:rPr>
            <w:noProof/>
            <w:sz w:val="24"/>
            <w:szCs w:val="24"/>
          </w:rPr>
          <w:fldChar w:fldCharType="end"/>
        </w:r>
      </w:p>
    </w:sdtContent>
  </w:sdt>
  <w:p w:rsidR="006A70BD" w:rsidRDefault="006A70B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A70BD" w:rsidRDefault="006A70BD" w:rsidP="006A70BD">
      <w:r>
        <w:separator/>
      </w:r>
    </w:p>
  </w:footnote>
  <w:footnote w:type="continuationSeparator" w:id="0">
    <w:p w:rsidR="006A70BD" w:rsidRDefault="006A70BD" w:rsidP="006A70B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A70BD" w:rsidRPr="006A70BD" w:rsidRDefault="006A70BD" w:rsidP="006A70BD">
    <w:pPr>
      <w:pStyle w:val="Header"/>
      <w:jc w:val="right"/>
      <w:rPr>
        <w:i/>
        <w:sz w:val="24"/>
        <w:szCs w:val="24"/>
      </w:rPr>
    </w:pPr>
    <w:r w:rsidRPr="006A70BD">
      <w:rPr>
        <w:i/>
        <w:sz w:val="24"/>
        <w:szCs w:val="24"/>
      </w:rPr>
      <w:t>Jane Cramer #1401</w:t>
    </w:r>
  </w:p>
  <w:p w:rsidR="006A70BD" w:rsidRDefault="006A70BD">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1F89"/>
    <w:rsid w:val="00071F52"/>
    <w:rsid w:val="000B4F65"/>
    <w:rsid w:val="00121573"/>
    <w:rsid w:val="00154586"/>
    <w:rsid w:val="001C5E60"/>
    <w:rsid w:val="001D26F9"/>
    <w:rsid w:val="001F6495"/>
    <w:rsid w:val="00235F66"/>
    <w:rsid w:val="00245898"/>
    <w:rsid w:val="00253C32"/>
    <w:rsid w:val="00286F92"/>
    <w:rsid w:val="003046DC"/>
    <w:rsid w:val="003153D6"/>
    <w:rsid w:val="00316C24"/>
    <w:rsid w:val="003223B3"/>
    <w:rsid w:val="003A1F89"/>
    <w:rsid w:val="003D6E4B"/>
    <w:rsid w:val="004337E6"/>
    <w:rsid w:val="00441ED0"/>
    <w:rsid w:val="0045439A"/>
    <w:rsid w:val="004C0176"/>
    <w:rsid w:val="004C4642"/>
    <w:rsid w:val="00500C97"/>
    <w:rsid w:val="00515E60"/>
    <w:rsid w:val="00535FA8"/>
    <w:rsid w:val="00570FBF"/>
    <w:rsid w:val="00590C94"/>
    <w:rsid w:val="005A3D55"/>
    <w:rsid w:val="005A48D4"/>
    <w:rsid w:val="005F4B82"/>
    <w:rsid w:val="006A4645"/>
    <w:rsid w:val="006A70BD"/>
    <w:rsid w:val="00721328"/>
    <w:rsid w:val="007C0738"/>
    <w:rsid w:val="007E40FB"/>
    <w:rsid w:val="007F584A"/>
    <w:rsid w:val="008369B2"/>
    <w:rsid w:val="008E2B06"/>
    <w:rsid w:val="00954D7C"/>
    <w:rsid w:val="00955C64"/>
    <w:rsid w:val="009727F8"/>
    <w:rsid w:val="009F598F"/>
    <w:rsid w:val="00AA0F3A"/>
    <w:rsid w:val="00B42E91"/>
    <w:rsid w:val="00BB62DF"/>
    <w:rsid w:val="00BF74EA"/>
    <w:rsid w:val="00C1328D"/>
    <w:rsid w:val="00C26483"/>
    <w:rsid w:val="00C33590"/>
    <w:rsid w:val="00CF3883"/>
    <w:rsid w:val="00D808CE"/>
    <w:rsid w:val="00DA0C8C"/>
    <w:rsid w:val="00DA52BA"/>
    <w:rsid w:val="00DC1D7B"/>
    <w:rsid w:val="00DD5905"/>
    <w:rsid w:val="00E175DD"/>
    <w:rsid w:val="00E660CA"/>
    <w:rsid w:val="00F03649"/>
    <w:rsid w:val="00F203EE"/>
    <w:rsid w:val="00F75FC3"/>
    <w:rsid w:val="00F7701A"/>
    <w:rsid w:val="00FB188E"/>
    <w:rsid w:val="00FC65AB"/>
    <w:rsid w:val="00FD2EAF"/>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2CA92B2-F17C-49C6-8530-E702D52814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sz w:val="24"/>
        <w:szCs w:val="24"/>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A1F89"/>
    <w:pPr>
      <w:widowControl w:val="0"/>
      <w:autoSpaceDE w:val="0"/>
      <w:autoSpaceDN w:val="0"/>
      <w:adjustRightInd w:val="0"/>
      <w:spacing w:after="0" w:line="240" w:lineRule="auto"/>
    </w:pPr>
    <w:rPr>
      <w:rFonts w:eastAsia="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35FA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35FA8"/>
    <w:rPr>
      <w:rFonts w:ascii="Segoe UI" w:eastAsia="Times New Roman" w:hAnsi="Segoe UI" w:cs="Segoe UI"/>
      <w:sz w:val="18"/>
      <w:szCs w:val="18"/>
    </w:rPr>
  </w:style>
  <w:style w:type="paragraph" w:styleId="Header">
    <w:name w:val="header"/>
    <w:basedOn w:val="Normal"/>
    <w:link w:val="HeaderChar"/>
    <w:uiPriority w:val="99"/>
    <w:unhideWhenUsed/>
    <w:rsid w:val="006A70BD"/>
    <w:pPr>
      <w:tabs>
        <w:tab w:val="center" w:pos="4680"/>
        <w:tab w:val="right" w:pos="9360"/>
      </w:tabs>
    </w:pPr>
  </w:style>
  <w:style w:type="character" w:customStyle="1" w:styleId="HeaderChar">
    <w:name w:val="Header Char"/>
    <w:basedOn w:val="DefaultParagraphFont"/>
    <w:link w:val="Header"/>
    <w:uiPriority w:val="99"/>
    <w:rsid w:val="006A70BD"/>
    <w:rPr>
      <w:rFonts w:eastAsia="Times New Roman"/>
      <w:sz w:val="20"/>
      <w:szCs w:val="20"/>
    </w:rPr>
  </w:style>
  <w:style w:type="paragraph" w:styleId="Footer">
    <w:name w:val="footer"/>
    <w:basedOn w:val="Normal"/>
    <w:link w:val="FooterChar"/>
    <w:uiPriority w:val="99"/>
    <w:unhideWhenUsed/>
    <w:rsid w:val="006A70BD"/>
    <w:pPr>
      <w:tabs>
        <w:tab w:val="center" w:pos="4680"/>
        <w:tab w:val="right" w:pos="9360"/>
      </w:tabs>
    </w:pPr>
  </w:style>
  <w:style w:type="character" w:customStyle="1" w:styleId="FooterChar">
    <w:name w:val="Footer Char"/>
    <w:basedOn w:val="DefaultParagraphFont"/>
    <w:link w:val="Footer"/>
    <w:uiPriority w:val="99"/>
    <w:rsid w:val="006A70BD"/>
    <w:rPr>
      <w:rFonts w:eastAsia="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6690163">
      <w:bodyDiv w:val="1"/>
      <w:marLeft w:val="0"/>
      <w:marRight w:val="0"/>
      <w:marTop w:val="0"/>
      <w:marBottom w:val="0"/>
      <w:divBdr>
        <w:top w:val="none" w:sz="0" w:space="0" w:color="auto"/>
        <w:left w:val="none" w:sz="0" w:space="0" w:color="auto"/>
        <w:bottom w:val="none" w:sz="0" w:space="0" w:color="auto"/>
        <w:right w:val="none" w:sz="0" w:space="0" w:color="auto"/>
      </w:divBdr>
      <w:divsChild>
        <w:div w:id="1753576686">
          <w:marLeft w:val="0"/>
          <w:marRight w:val="0"/>
          <w:marTop w:val="0"/>
          <w:marBottom w:val="0"/>
          <w:divBdr>
            <w:top w:val="none" w:sz="0" w:space="0" w:color="auto"/>
            <w:left w:val="none" w:sz="0" w:space="0" w:color="auto"/>
            <w:bottom w:val="none" w:sz="0" w:space="0" w:color="auto"/>
            <w:right w:val="none" w:sz="0" w:space="0" w:color="auto"/>
          </w:divBdr>
        </w:div>
        <w:div w:id="1727214985">
          <w:marLeft w:val="0"/>
          <w:marRight w:val="0"/>
          <w:marTop w:val="0"/>
          <w:marBottom w:val="0"/>
          <w:divBdr>
            <w:top w:val="none" w:sz="0" w:space="0" w:color="auto"/>
            <w:left w:val="none" w:sz="0" w:space="0" w:color="auto"/>
            <w:bottom w:val="none" w:sz="0" w:space="0" w:color="auto"/>
            <w:right w:val="none" w:sz="0" w:space="0" w:color="auto"/>
          </w:divBdr>
        </w:div>
        <w:div w:id="1724252823">
          <w:marLeft w:val="0"/>
          <w:marRight w:val="0"/>
          <w:marTop w:val="0"/>
          <w:marBottom w:val="0"/>
          <w:divBdr>
            <w:top w:val="none" w:sz="0" w:space="0" w:color="auto"/>
            <w:left w:val="none" w:sz="0" w:space="0" w:color="auto"/>
            <w:bottom w:val="none" w:sz="0" w:space="0" w:color="auto"/>
            <w:right w:val="none" w:sz="0" w:space="0" w:color="auto"/>
          </w:divBdr>
        </w:div>
        <w:div w:id="1709991825">
          <w:marLeft w:val="0"/>
          <w:marRight w:val="0"/>
          <w:marTop w:val="0"/>
          <w:marBottom w:val="0"/>
          <w:divBdr>
            <w:top w:val="none" w:sz="0" w:space="0" w:color="auto"/>
            <w:left w:val="none" w:sz="0" w:space="0" w:color="auto"/>
            <w:bottom w:val="none" w:sz="0" w:space="0" w:color="auto"/>
            <w:right w:val="none" w:sz="0" w:space="0" w:color="auto"/>
          </w:divBdr>
        </w:div>
        <w:div w:id="1234656312">
          <w:marLeft w:val="0"/>
          <w:marRight w:val="0"/>
          <w:marTop w:val="0"/>
          <w:marBottom w:val="0"/>
          <w:divBdr>
            <w:top w:val="none" w:sz="0" w:space="0" w:color="auto"/>
            <w:left w:val="none" w:sz="0" w:space="0" w:color="auto"/>
            <w:bottom w:val="none" w:sz="0" w:space="0" w:color="auto"/>
            <w:right w:val="none" w:sz="0" w:space="0" w:color="auto"/>
          </w:divBdr>
        </w:div>
        <w:div w:id="75398503">
          <w:marLeft w:val="0"/>
          <w:marRight w:val="0"/>
          <w:marTop w:val="0"/>
          <w:marBottom w:val="0"/>
          <w:divBdr>
            <w:top w:val="none" w:sz="0" w:space="0" w:color="auto"/>
            <w:left w:val="none" w:sz="0" w:space="0" w:color="auto"/>
            <w:bottom w:val="none" w:sz="0" w:space="0" w:color="auto"/>
            <w:right w:val="none" w:sz="0" w:space="0" w:color="auto"/>
          </w:divBdr>
          <w:divsChild>
            <w:div w:id="1866550880">
              <w:marLeft w:val="0"/>
              <w:marRight w:val="0"/>
              <w:marTop w:val="0"/>
              <w:marBottom w:val="0"/>
              <w:divBdr>
                <w:top w:val="none" w:sz="0" w:space="0" w:color="auto"/>
                <w:left w:val="none" w:sz="0" w:space="0" w:color="auto"/>
                <w:bottom w:val="none" w:sz="0" w:space="0" w:color="auto"/>
                <w:right w:val="none" w:sz="0" w:space="0" w:color="auto"/>
              </w:divBdr>
            </w:div>
            <w:div w:id="1741244312">
              <w:marLeft w:val="0"/>
              <w:marRight w:val="0"/>
              <w:marTop w:val="0"/>
              <w:marBottom w:val="0"/>
              <w:divBdr>
                <w:top w:val="none" w:sz="0" w:space="0" w:color="auto"/>
                <w:left w:val="none" w:sz="0" w:space="0" w:color="auto"/>
                <w:bottom w:val="none" w:sz="0" w:space="0" w:color="auto"/>
                <w:right w:val="none" w:sz="0" w:space="0" w:color="auto"/>
              </w:divBdr>
            </w:div>
            <w:div w:id="501705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393</TotalTime>
  <Pages>6</Pages>
  <Words>2482</Words>
  <Characters>14154</Characters>
  <Application>Microsoft Office Word</Application>
  <DocSecurity>0</DocSecurity>
  <Lines>117</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16603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Jill</dc:creator>
  <cp:lastModifiedBy>treeves</cp:lastModifiedBy>
  <cp:revision>12</cp:revision>
  <cp:lastPrinted>2014-12-01T18:13:00Z</cp:lastPrinted>
  <dcterms:created xsi:type="dcterms:W3CDTF">2014-12-01T16:25:00Z</dcterms:created>
  <dcterms:modified xsi:type="dcterms:W3CDTF">2015-03-26T15:09:00Z</dcterms:modified>
</cp:coreProperties>
</file>