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389" w:rsidRDefault="00CB18F2">
      <w:bookmarkStart w:id="0" w:name="_GoBack"/>
      <w:bookmarkEnd w:id="0"/>
      <w:r>
        <w:tab/>
      </w:r>
      <w:r>
        <w:tab/>
      </w:r>
    </w:p>
    <w:p w:rsidR="00CB18F2" w:rsidRDefault="00CB18F2"/>
    <w:p w:rsidR="00CB18F2" w:rsidRDefault="00CB18F2"/>
    <w:p w:rsidR="00CB18F2" w:rsidRDefault="00CB18F2"/>
    <w:p w:rsidR="00CB18F2" w:rsidRDefault="00CB18F2" w:rsidP="00CB18F2">
      <w:pPr>
        <w:jc w:val="center"/>
      </w:pPr>
    </w:p>
    <w:p w:rsidR="00CB18F2" w:rsidRPr="00727A17" w:rsidRDefault="00CB18F2" w:rsidP="003A6974">
      <w:pPr>
        <w:spacing w:after="0"/>
        <w:jc w:val="center"/>
        <w:rPr>
          <w:rFonts w:cstheme="minorHAnsi"/>
          <w:sz w:val="24"/>
          <w:szCs w:val="24"/>
        </w:rPr>
      </w:pPr>
    </w:p>
    <w:p w:rsidR="00CB18F2" w:rsidRPr="00727A17" w:rsidRDefault="00CB18F2" w:rsidP="003A6974">
      <w:pPr>
        <w:spacing w:after="0" w:line="240" w:lineRule="auto"/>
        <w:jc w:val="center"/>
        <w:rPr>
          <w:rFonts w:cstheme="minorHAnsi"/>
          <w:sz w:val="24"/>
          <w:szCs w:val="24"/>
        </w:rPr>
      </w:pPr>
    </w:p>
    <w:p w:rsidR="00CB18F2" w:rsidRPr="00727A17" w:rsidRDefault="00CB18F2" w:rsidP="003A6974">
      <w:pPr>
        <w:spacing w:after="0" w:line="240" w:lineRule="auto"/>
        <w:jc w:val="center"/>
        <w:rPr>
          <w:rFonts w:cstheme="minorHAnsi"/>
          <w:sz w:val="24"/>
          <w:szCs w:val="24"/>
        </w:rPr>
      </w:pPr>
      <w:r w:rsidRPr="00727A17">
        <w:rPr>
          <w:rFonts w:cstheme="minorHAnsi"/>
          <w:sz w:val="24"/>
          <w:szCs w:val="24"/>
        </w:rPr>
        <w:t>THE MEMORY REMAINS:</w:t>
      </w:r>
    </w:p>
    <w:p w:rsidR="003949BD" w:rsidRPr="00727A17" w:rsidRDefault="003949BD" w:rsidP="003A6974">
      <w:pPr>
        <w:spacing w:after="0" w:line="240" w:lineRule="auto"/>
        <w:jc w:val="center"/>
        <w:rPr>
          <w:rFonts w:cstheme="minorHAnsi"/>
          <w:sz w:val="24"/>
          <w:szCs w:val="24"/>
        </w:rPr>
      </w:pPr>
      <w:r w:rsidRPr="00727A17">
        <w:rPr>
          <w:rFonts w:cstheme="minorHAnsi"/>
          <w:sz w:val="24"/>
          <w:szCs w:val="24"/>
        </w:rPr>
        <w:t xml:space="preserve">CHILDREN’S EXPERIENCES IN </w:t>
      </w:r>
    </w:p>
    <w:p w:rsidR="00CB18F2" w:rsidRPr="00727A17" w:rsidRDefault="00287305" w:rsidP="003A6974">
      <w:pPr>
        <w:spacing w:after="0" w:line="240" w:lineRule="auto"/>
        <w:jc w:val="center"/>
        <w:rPr>
          <w:rFonts w:cstheme="minorHAnsi"/>
          <w:sz w:val="24"/>
          <w:szCs w:val="24"/>
        </w:rPr>
      </w:pPr>
      <w:r>
        <w:rPr>
          <w:rFonts w:cstheme="minorHAnsi"/>
          <w:sz w:val="24"/>
          <w:szCs w:val="24"/>
        </w:rPr>
        <w:t>THE SOVIET GULAG</w:t>
      </w:r>
      <w:r w:rsidR="00CB18F2" w:rsidRPr="00727A17">
        <w:rPr>
          <w:rFonts w:cstheme="minorHAnsi"/>
          <w:sz w:val="24"/>
          <w:szCs w:val="24"/>
        </w:rPr>
        <w:t xml:space="preserve"> DURING THE </w:t>
      </w:r>
      <w:r w:rsidR="005A6FDA" w:rsidRPr="00727A17">
        <w:rPr>
          <w:rFonts w:cstheme="minorHAnsi"/>
          <w:sz w:val="24"/>
          <w:szCs w:val="24"/>
        </w:rPr>
        <w:t>STALIN ERA</w:t>
      </w:r>
      <w:r w:rsidR="00527F85" w:rsidRPr="00727A17">
        <w:rPr>
          <w:rFonts w:cstheme="minorHAnsi"/>
          <w:sz w:val="24"/>
          <w:szCs w:val="24"/>
        </w:rPr>
        <w:t xml:space="preserve"> (1929-1953)</w:t>
      </w:r>
    </w:p>
    <w:p w:rsidR="003949BD" w:rsidRPr="00727A17" w:rsidRDefault="00CB18F2" w:rsidP="003949BD">
      <w:pPr>
        <w:jc w:val="center"/>
        <w:rPr>
          <w:rFonts w:cstheme="minorHAnsi"/>
          <w:sz w:val="24"/>
          <w:szCs w:val="24"/>
        </w:rPr>
      </w:pPr>
      <w:r w:rsidRPr="00727A17">
        <w:rPr>
          <w:rFonts w:cstheme="minorHAnsi"/>
          <w:sz w:val="24"/>
          <w:szCs w:val="24"/>
        </w:rPr>
        <w:t xml:space="preserve"> </w:t>
      </w: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CB18F2">
      <w:pPr>
        <w:jc w:val="center"/>
        <w:rPr>
          <w:rFonts w:cstheme="minorHAnsi"/>
          <w:sz w:val="24"/>
          <w:szCs w:val="24"/>
        </w:rPr>
      </w:pPr>
    </w:p>
    <w:p w:rsidR="00CB18F2" w:rsidRPr="00727A17" w:rsidRDefault="00CB18F2" w:rsidP="003A6974">
      <w:pPr>
        <w:spacing w:line="240" w:lineRule="auto"/>
        <w:jc w:val="center"/>
        <w:rPr>
          <w:rFonts w:cstheme="minorHAnsi"/>
          <w:sz w:val="24"/>
          <w:szCs w:val="24"/>
        </w:rPr>
      </w:pPr>
    </w:p>
    <w:p w:rsidR="003A6974" w:rsidRPr="00727A17" w:rsidRDefault="003A6974" w:rsidP="003A6974">
      <w:pPr>
        <w:spacing w:after="0" w:line="240" w:lineRule="auto"/>
        <w:jc w:val="center"/>
        <w:rPr>
          <w:rFonts w:cstheme="minorHAnsi"/>
          <w:sz w:val="24"/>
          <w:szCs w:val="24"/>
        </w:rPr>
      </w:pPr>
    </w:p>
    <w:p w:rsidR="003A6974" w:rsidRPr="00727A17" w:rsidRDefault="003A6974" w:rsidP="003A6974">
      <w:pPr>
        <w:spacing w:after="0" w:line="240" w:lineRule="auto"/>
        <w:jc w:val="center"/>
        <w:rPr>
          <w:rFonts w:cstheme="minorHAnsi"/>
          <w:sz w:val="24"/>
          <w:szCs w:val="24"/>
        </w:rPr>
      </w:pPr>
    </w:p>
    <w:p w:rsidR="00727A17" w:rsidRDefault="00727A17" w:rsidP="003A6974">
      <w:pPr>
        <w:spacing w:after="0" w:line="240" w:lineRule="auto"/>
        <w:jc w:val="center"/>
        <w:rPr>
          <w:rFonts w:cstheme="minorHAnsi"/>
          <w:sz w:val="24"/>
          <w:szCs w:val="24"/>
        </w:rPr>
      </w:pPr>
    </w:p>
    <w:p w:rsidR="00CB18F2" w:rsidRPr="00727A17" w:rsidRDefault="00CB18F2" w:rsidP="003A6974">
      <w:pPr>
        <w:spacing w:after="0" w:line="240" w:lineRule="auto"/>
        <w:jc w:val="center"/>
        <w:rPr>
          <w:rFonts w:cstheme="minorHAnsi"/>
          <w:sz w:val="24"/>
          <w:szCs w:val="24"/>
        </w:rPr>
      </w:pPr>
      <w:r w:rsidRPr="00727A17">
        <w:rPr>
          <w:rFonts w:cstheme="minorHAnsi"/>
          <w:sz w:val="24"/>
          <w:szCs w:val="24"/>
        </w:rPr>
        <w:t>Kelly Rooney</w:t>
      </w:r>
    </w:p>
    <w:p w:rsidR="00CB18F2" w:rsidRPr="00727A17" w:rsidRDefault="00CB18F2" w:rsidP="003A6974">
      <w:pPr>
        <w:spacing w:after="0" w:line="240" w:lineRule="auto"/>
        <w:jc w:val="center"/>
        <w:rPr>
          <w:rFonts w:cstheme="minorHAnsi"/>
          <w:sz w:val="24"/>
          <w:szCs w:val="24"/>
        </w:rPr>
      </w:pPr>
      <w:r w:rsidRPr="00727A17">
        <w:rPr>
          <w:rFonts w:cstheme="minorHAnsi"/>
          <w:sz w:val="24"/>
          <w:szCs w:val="24"/>
        </w:rPr>
        <w:t>History 489</w:t>
      </w:r>
    </w:p>
    <w:p w:rsidR="00CB18F2" w:rsidRPr="00727A17" w:rsidRDefault="00BE10D3" w:rsidP="003A6974">
      <w:pPr>
        <w:spacing w:after="0" w:line="240" w:lineRule="auto"/>
        <w:jc w:val="center"/>
        <w:rPr>
          <w:rFonts w:cstheme="minorHAnsi"/>
          <w:sz w:val="24"/>
          <w:szCs w:val="24"/>
        </w:rPr>
      </w:pPr>
      <w:r w:rsidRPr="00727A17">
        <w:rPr>
          <w:rFonts w:cstheme="minorHAnsi"/>
          <w:sz w:val="24"/>
          <w:szCs w:val="24"/>
        </w:rPr>
        <w:t xml:space="preserve">April 24, </w:t>
      </w:r>
      <w:r w:rsidR="00CB18F2" w:rsidRPr="00727A17">
        <w:rPr>
          <w:rFonts w:cstheme="minorHAnsi"/>
          <w:sz w:val="24"/>
          <w:szCs w:val="24"/>
        </w:rPr>
        <w:t>2012</w:t>
      </w:r>
    </w:p>
    <w:p w:rsidR="00CB18F2" w:rsidRPr="00727A17" w:rsidRDefault="00CB18F2" w:rsidP="00CB18F2">
      <w:pPr>
        <w:jc w:val="center"/>
        <w:rPr>
          <w:rFonts w:cstheme="minorHAnsi"/>
          <w:sz w:val="24"/>
          <w:szCs w:val="24"/>
        </w:rPr>
      </w:pPr>
    </w:p>
    <w:p w:rsidR="001A402B" w:rsidRPr="00727A17" w:rsidRDefault="001A402B" w:rsidP="00CB18F2">
      <w:pPr>
        <w:jc w:val="center"/>
        <w:rPr>
          <w:rFonts w:cstheme="minorHAnsi"/>
          <w:sz w:val="24"/>
          <w:szCs w:val="24"/>
        </w:rPr>
      </w:pPr>
    </w:p>
    <w:p w:rsidR="003A6974" w:rsidRPr="00727A17" w:rsidRDefault="003A6974" w:rsidP="003A6974">
      <w:pPr>
        <w:spacing w:after="0"/>
        <w:jc w:val="center"/>
        <w:rPr>
          <w:rFonts w:cstheme="minorHAnsi"/>
          <w:sz w:val="24"/>
          <w:szCs w:val="24"/>
        </w:rPr>
      </w:pPr>
      <w:r w:rsidRPr="00727A17">
        <w:rPr>
          <w:rFonts w:cstheme="minorHAnsi"/>
          <w:sz w:val="24"/>
          <w:szCs w:val="24"/>
        </w:rPr>
        <w:t>Copyright for this work is owned by the author. This digital version is published by McIntyre</w:t>
      </w:r>
    </w:p>
    <w:p w:rsidR="00727A17" w:rsidRPr="00727A17" w:rsidRDefault="003A6974" w:rsidP="00727A17">
      <w:pPr>
        <w:spacing w:after="0"/>
        <w:jc w:val="center"/>
        <w:rPr>
          <w:rFonts w:cstheme="minorHAnsi"/>
          <w:sz w:val="24"/>
          <w:szCs w:val="24"/>
        </w:rPr>
      </w:pPr>
      <w:proofErr w:type="gramStart"/>
      <w:r w:rsidRPr="00727A17">
        <w:rPr>
          <w:rFonts w:cstheme="minorHAnsi"/>
          <w:sz w:val="24"/>
          <w:szCs w:val="24"/>
        </w:rPr>
        <w:t>Library, University of Wisconsin Eau Claire with the consent of the author.</w:t>
      </w:r>
      <w:proofErr w:type="gramEnd"/>
    </w:p>
    <w:p w:rsidR="001A402B" w:rsidRPr="00727A17" w:rsidRDefault="001A402B" w:rsidP="00727A17">
      <w:pPr>
        <w:spacing w:after="0"/>
        <w:jc w:val="center"/>
        <w:rPr>
          <w:rFonts w:cstheme="minorHAnsi"/>
          <w:sz w:val="24"/>
          <w:szCs w:val="24"/>
        </w:rPr>
      </w:pPr>
      <w:r w:rsidRPr="00727A17">
        <w:rPr>
          <w:rFonts w:cstheme="minorHAnsi"/>
          <w:sz w:val="24"/>
          <w:szCs w:val="24"/>
        </w:rPr>
        <w:lastRenderedPageBreak/>
        <w:t>CONTENTS</w:t>
      </w:r>
    </w:p>
    <w:p w:rsidR="001A402B" w:rsidRPr="00727A17" w:rsidRDefault="001A402B" w:rsidP="00CB18F2">
      <w:pPr>
        <w:jc w:val="center"/>
        <w:rPr>
          <w:rFonts w:cstheme="minorHAnsi"/>
          <w:sz w:val="24"/>
          <w:szCs w:val="24"/>
        </w:rPr>
      </w:pPr>
    </w:p>
    <w:p w:rsidR="001A402B" w:rsidRPr="00727A17" w:rsidRDefault="001A402B" w:rsidP="00CB18F2">
      <w:pPr>
        <w:jc w:val="center"/>
        <w:rPr>
          <w:rFonts w:cstheme="minorHAnsi"/>
          <w:sz w:val="24"/>
          <w:szCs w:val="24"/>
        </w:rPr>
      </w:pPr>
    </w:p>
    <w:p w:rsidR="001A402B" w:rsidRPr="00727A17" w:rsidRDefault="001A402B" w:rsidP="00CB18F2">
      <w:pPr>
        <w:jc w:val="center"/>
        <w:rPr>
          <w:rFonts w:cstheme="minorHAnsi"/>
          <w:sz w:val="24"/>
          <w:szCs w:val="24"/>
        </w:rPr>
      </w:pPr>
    </w:p>
    <w:p w:rsidR="001A402B" w:rsidRPr="00727A17" w:rsidRDefault="000B04FE" w:rsidP="002B37CB">
      <w:pPr>
        <w:rPr>
          <w:rFonts w:cstheme="minorHAnsi"/>
          <w:sz w:val="24"/>
          <w:szCs w:val="24"/>
        </w:rPr>
      </w:pPr>
      <w:r>
        <w:rPr>
          <w:rFonts w:cstheme="minorHAnsi"/>
          <w:sz w:val="24"/>
          <w:szCs w:val="24"/>
        </w:rPr>
        <w:t>ABSTRACT</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w:t>
      </w:r>
      <w:r w:rsidR="00727A17" w:rsidRPr="00727A17">
        <w:rPr>
          <w:rFonts w:cstheme="minorHAnsi"/>
          <w:sz w:val="24"/>
          <w:szCs w:val="24"/>
        </w:rPr>
        <w:t>ii</w:t>
      </w:r>
      <w:r>
        <w:rPr>
          <w:rFonts w:cstheme="minorHAnsi"/>
          <w:sz w:val="24"/>
          <w:szCs w:val="24"/>
        </w:rPr>
        <w:t>i</w:t>
      </w:r>
    </w:p>
    <w:p w:rsidR="001A402B" w:rsidRPr="00727A17" w:rsidRDefault="001A402B" w:rsidP="001A402B">
      <w:pPr>
        <w:rPr>
          <w:rFonts w:cstheme="minorHAnsi"/>
          <w:sz w:val="24"/>
          <w:szCs w:val="24"/>
        </w:rPr>
      </w:pPr>
      <w:r w:rsidRPr="00727A17">
        <w:rPr>
          <w:rFonts w:cstheme="minorHAnsi"/>
          <w:sz w:val="24"/>
          <w:szCs w:val="24"/>
        </w:rPr>
        <w:t xml:space="preserve">INTRODUCTION </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0B04FE">
        <w:rPr>
          <w:rFonts w:cstheme="minorHAnsi"/>
          <w:sz w:val="24"/>
          <w:szCs w:val="24"/>
        </w:rPr>
        <w:t>1</w:t>
      </w:r>
    </w:p>
    <w:p w:rsidR="001A402B" w:rsidRPr="00727A17" w:rsidRDefault="001A402B" w:rsidP="001A402B">
      <w:pPr>
        <w:rPr>
          <w:rFonts w:cstheme="minorHAnsi"/>
          <w:sz w:val="24"/>
          <w:szCs w:val="24"/>
        </w:rPr>
      </w:pPr>
      <w:r w:rsidRPr="00727A17">
        <w:rPr>
          <w:rFonts w:cstheme="minorHAnsi"/>
          <w:sz w:val="24"/>
          <w:szCs w:val="24"/>
        </w:rPr>
        <w:t>History of the Gulag</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2D61D6">
        <w:rPr>
          <w:rFonts w:cstheme="minorHAnsi"/>
          <w:sz w:val="24"/>
          <w:szCs w:val="24"/>
        </w:rPr>
        <w:t xml:space="preserve"> </w:t>
      </w:r>
      <w:r w:rsidR="00B31E20">
        <w:rPr>
          <w:rFonts w:cstheme="minorHAnsi"/>
          <w:sz w:val="24"/>
          <w:szCs w:val="24"/>
        </w:rPr>
        <w:t>4</w:t>
      </w:r>
    </w:p>
    <w:p w:rsidR="00454281" w:rsidRPr="00727A17" w:rsidRDefault="00454281" w:rsidP="001A402B">
      <w:pPr>
        <w:rPr>
          <w:rFonts w:cstheme="minorHAnsi"/>
          <w:sz w:val="24"/>
          <w:szCs w:val="24"/>
        </w:rPr>
      </w:pPr>
      <w:r w:rsidRPr="00727A17">
        <w:rPr>
          <w:rFonts w:cstheme="minorHAnsi"/>
          <w:sz w:val="24"/>
          <w:szCs w:val="24"/>
        </w:rPr>
        <w:t>Arrest</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2D61D6">
        <w:rPr>
          <w:rFonts w:cstheme="minorHAnsi"/>
          <w:sz w:val="24"/>
          <w:szCs w:val="24"/>
        </w:rPr>
        <w:t xml:space="preserve">   </w:t>
      </w:r>
      <w:r w:rsidR="00D971D7">
        <w:rPr>
          <w:rFonts w:cstheme="minorHAnsi"/>
          <w:sz w:val="24"/>
          <w:szCs w:val="24"/>
        </w:rPr>
        <w:t>8</w:t>
      </w:r>
    </w:p>
    <w:p w:rsidR="001A402B" w:rsidRPr="00727A17" w:rsidRDefault="001A402B" w:rsidP="001A402B">
      <w:pPr>
        <w:rPr>
          <w:rFonts w:cstheme="minorHAnsi"/>
          <w:sz w:val="24"/>
          <w:szCs w:val="24"/>
        </w:rPr>
      </w:pPr>
      <w:r w:rsidRPr="00727A17">
        <w:rPr>
          <w:rFonts w:cstheme="minorHAnsi"/>
          <w:sz w:val="24"/>
          <w:szCs w:val="24"/>
        </w:rPr>
        <w:t>Transportation to Gulag prisons</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9C01FE" w:rsidRPr="00727A17">
        <w:rPr>
          <w:rFonts w:cstheme="minorHAnsi"/>
          <w:sz w:val="24"/>
          <w:szCs w:val="24"/>
        </w:rPr>
        <w:t>1</w:t>
      </w:r>
      <w:r w:rsidR="00D971D7">
        <w:rPr>
          <w:rFonts w:cstheme="minorHAnsi"/>
          <w:sz w:val="24"/>
          <w:szCs w:val="24"/>
        </w:rPr>
        <w:t>1</w:t>
      </w:r>
    </w:p>
    <w:p w:rsidR="001A402B" w:rsidRPr="00727A17" w:rsidRDefault="001A402B" w:rsidP="001A402B">
      <w:pPr>
        <w:rPr>
          <w:rFonts w:cstheme="minorHAnsi"/>
          <w:sz w:val="24"/>
          <w:szCs w:val="24"/>
        </w:rPr>
      </w:pPr>
      <w:r w:rsidRPr="00727A17">
        <w:rPr>
          <w:rFonts w:cstheme="minorHAnsi"/>
          <w:sz w:val="24"/>
          <w:szCs w:val="24"/>
        </w:rPr>
        <w:t>Daily Life in the Gulag</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9C01FE" w:rsidRPr="00727A17">
        <w:rPr>
          <w:rFonts w:cstheme="minorHAnsi"/>
          <w:sz w:val="24"/>
          <w:szCs w:val="24"/>
        </w:rPr>
        <w:t>1</w:t>
      </w:r>
      <w:r w:rsidR="00D971D7">
        <w:rPr>
          <w:rFonts w:cstheme="minorHAnsi"/>
          <w:sz w:val="24"/>
          <w:szCs w:val="24"/>
        </w:rPr>
        <w:t>4</w:t>
      </w:r>
    </w:p>
    <w:p w:rsidR="001A402B" w:rsidRPr="00727A17" w:rsidRDefault="001A402B" w:rsidP="001A402B">
      <w:pPr>
        <w:rPr>
          <w:rFonts w:cstheme="minorHAnsi"/>
          <w:sz w:val="24"/>
          <w:szCs w:val="24"/>
        </w:rPr>
      </w:pPr>
      <w:r w:rsidRPr="00727A17">
        <w:rPr>
          <w:rFonts w:cstheme="minorHAnsi"/>
          <w:sz w:val="24"/>
          <w:szCs w:val="24"/>
        </w:rPr>
        <w:t>Aftermath</w:t>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9C01FE" w:rsidRPr="00727A17">
        <w:rPr>
          <w:rFonts w:cstheme="minorHAnsi"/>
          <w:sz w:val="24"/>
          <w:szCs w:val="24"/>
        </w:rPr>
        <w:tab/>
      </w:r>
      <w:r w:rsidR="003A6974" w:rsidRPr="00727A17">
        <w:rPr>
          <w:rFonts w:cstheme="minorHAnsi"/>
          <w:sz w:val="24"/>
          <w:szCs w:val="24"/>
        </w:rPr>
        <w:t xml:space="preserve">        </w:t>
      </w:r>
      <w:r w:rsidR="009C01FE" w:rsidRPr="00727A17">
        <w:rPr>
          <w:rFonts w:cstheme="minorHAnsi"/>
          <w:sz w:val="24"/>
          <w:szCs w:val="24"/>
        </w:rPr>
        <w:t>2</w:t>
      </w:r>
      <w:r w:rsidR="00D971D7">
        <w:rPr>
          <w:rFonts w:cstheme="minorHAnsi"/>
          <w:sz w:val="24"/>
          <w:szCs w:val="24"/>
        </w:rPr>
        <w:t>2</w:t>
      </w:r>
    </w:p>
    <w:p w:rsidR="001A402B" w:rsidRPr="00727A17" w:rsidRDefault="009C01FE" w:rsidP="001A402B">
      <w:pPr>
        <w:rPr>
          <w:rFonts w:cstheme="minorHAnsi"/>
          <w:sz w:val="24"/>
          <w:szCs w:val="24"/>
        </w:rPr>
      </w:pPr>
      <w:r w:rsidRPr="00727A17">
        <w:rPr>
          <w:rFonts w:cstheme="minorHAnsi"/>
          <w:sz w:val="24"/>
          <w:szCs w:val="24"/>
        </w:rPr>
        <w:t>CONCLUSION</w:t>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003A6974" w:rsidRPr="00727A17">
        <w:rPr>
          <w:rFonts w:cstheme="minorHAnsi"/>
          <w:sz w:val="24"/>
          <w:szCs w:val="24"/>
        </w:rPr>
        <w:t xml:space="preserve">        </w:t>
      </w:r>
      <w:r w:rsidRPr="00727A17">
        <w:rPr>
          <w:rFonts w:cstheme="minorHAnsi"/>
          <w:sz w:val="24"/>
          <w:szCs w:val="24"/>
        </w:rPr>
        <w:t>2</w:t>
      </w:r>
      <w:r w:rsidR="00D971D7">
        <w:rPr>
          <w:rFonts w:cstheme="minorHAnsi"/>
          <w:sz w:val="24"/>
          <w:szCs w:val="24"/>
        </w:rPr>
        <w:t>4</w:t>
      </w:r>
    </w:p>
    <w:p w:rsidR="009C01FE" w:rsidRPr="00727A17" w:rsidRDefault="009C01FE" w:rsidP="001A402B">
      <w:pPr>
        <w:rPr>
          <w:rFonts w:cstheme="minorHAnsi"/>
          <w:sz w:val="24"/>
          <w:szCs w:val="24"/>
        </w:rPr>
      </w:pPr>
      <w:r w:rsidRPr="00727A17">
        <w:rPr>
          <w:rFonts w:cstheme="minorHAnsi"/>
          <w:sz w:val="24"/>
          <w:szCs w:val="24"/>
        </w:rPr>
        <w:t>WORKS CITED</w:t>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Pr="00727A17">
        <w:rPr>
          <w:rFonts w:cstheme="minorHAnsi"/>
          <w:sz w:val="24"/>
          <w:szCs w:val="24"/>
        </w:rPr>
        <w:tab/>
      </w:r>
      <w:r w:rsidR="003A6974" w:rsidRPr="00727A17">
        <w:rPr>
          <w:rFonts w:cstheme="minorHAnsi"/>
          <w:sz w:val="24"/>
          <w:szCs w:val="24"/>
        </w:rPr>
        <w:t xml:space="preserve">        </w:t>
      </w:r>
      <w:r w:rsidRPr="00727A17">
        <w:rPr>
          <w:rFonts w:cstheme="minorHAnsi"/>
          <w:sz w:val="24"/>
          <w:szCs w:val="24"/>
        </w:rPr>
        <w:t>2</w:t>
      </w:r>
      <w:r w:rsidR="00D971D7">
        <w:rPr>
          <w:rFonts w:cstheme="minorHAnsi"/>
          <w:sz w:val="24"/>
          <w:szCs w:val="24"/>
        </w:rPr>
        <w:t>5</w:t>
      </w:r>
    </w:p>
    <w:p w:rsidR="001A402B" w:rsidRPr="00727A17" w:rsidRDefault="001A402B" w:rsidP="001A402B">
      <w:pPr>
        <w:rPr>
          <w:rFonts w:cstheme="minorHAnsi"/>
          <w:sz w:val="24"/>
          <w:szCs w:val="24"/>
        </w:rPr>
      </w:pPr>
    </w:p>
    <w:p w:rsidR="001A402B" w:rsidRPr="00727A17" w:rsidRDefault="001A402B" w:rsidP="001A402B">
      <w:pPr>
        <w:rPr>
          <w:rFonts w:cstheme="minorHAnsi"/>
          <w:sz w:val="24"/>
          <w:szCs w:val="24"/>
        </w:rPr>
      </w:pPr>
    </w:p>
    <w:p w:rsidR="009E296E" w:rsidRPr="00727A17" w:rsidRDefault="009E296E" w:rsidP="00195409">
      <w:pPr>
        <w:spacing w:line="240" w:lineRule="auto"/>
        <w:jc w:val="center"/>
        <w:rPr>
          <w:rFonts w:cstheme="minorHAnsi"/>
          <w:sz w:val="24"/>
          <w:szCs w:val="24"/>
        </w:rPr>
        <w:sectPr w:rsidR="009E296E" w:rsidRPr="00727A17" w:rsidSect="00F62BFF">
          <w:footerReference w:type="default" r:id="rId9"/>
          <w:footerReference w:type="first" r:id="rId10"/>
          <w:pgSz w:w="12240" w:h="15840"/>
          <w:pgMar w:top="1440" w:right="1440" w:bottom="1440" w:left="1440" w:header="720" w:footer="720" w:gutter="0"/>
          <w:pgNumType w:fmt="lowerRoman"/>
          <w:cols w:space="720"/>
          <w:titlePg/>
          <w:docGrid w:linePitch="360"/>
        </w:sectPr>
      </w:pPr>
    </w:p>
    <w:p w:rsidR="002B37CB" w:rsidRDefault="002B37CB" w:rsidP="00195409">
      <w:pPr>
        <w:spacing w:line="240" w:lineRule="auto"/>
        <w:jc w:val="center"/>
        <w:rPr>
          <w:rFonts w:cstheme="minorHAnsi"/>
          <w:b/>
          <w:sz w:val="24"/>
          <w:szCs w:val="24"/>
        </w:rPr>
      </w:pPr>
      <w:r w:rsidRPr="00F62BFF">
        <w:rPr>
          <w:rFonts w:cstheme="minorHAnsi"/>
          <w:b/>
          <w:sz w:val="24"/>
          <w:szCs w:val="24"/>
        </w:rPr>
        <w:lastRenderedPageBreak/>
        <w:t xml:space="preserve">Abstract </w:t>
      </w:r>
    </w:p>
    <w:p w:rsidR="00BC3CA7" w:rsidRPr="00F62BFF" w:rsidRDefault="00BC3CA7" w:rsidP="00195409">
      <w:pPr>
        <w:spacing w:line="240" w:lineRule="auto"/>
        <w:jc w:val="center"/>
        <w:rPr>
          <w:rFonts w:cstheme="minorHAnsi"/>
          <w:b/>
          <w:sz w:val="24"/>
          <w:szCs w:val="24"/>
        </w:rPr>
      </w:pPr>
    </w:p>
    <w:p w:rsidR="002B37CB" w:rsidRPr="00287305" w:rsidRDefault="00727A17" w:rsidP="003C69F8">
      <w:pPr>
        <w:spacing w:line="480" w:lineRule="auto"/>
        <w:rPr>
          <w:rFonts w:cstheme="minorHAnsi"/>
          <w:sz w:val="24"/>
          <w:szCs w:val="24"/>
        </w:rPr>
      </w:pPr>
      <w:r>
        <w:rPr>
          <w:rFonts w:cstheme="minorHAnsi"/>
          <w:sz w:val="24"/>
          <w:szCs w:val="24"/>
        </w:rPr>
        <w:tab/>
        <w:t xml:space="preserve">This paper will </w:t>
      </w:r>
      <w:r w:rsidR="003C69F8">
        <w:rPr>
          <w:rFonts w:cstheme="minorHAnsi"/>
          <w:sz w:val="24"/>
          <w:szCs w:val="24"/>
        </w:rPr>
        <w:t>discuss</w:t>
      </w:r>
      <w:r>
        <w:rPr>
          <w:rFonts w:cstheme="minorHAnsi"/>
          <w:sz w:val="24"/>
          <w:szCs w:val="24"/>
        </w:rPr>
        <w:t xml:space="preserve"> the Soviet Gulag prison system during the Stalinist Era (1929-1953</w:t>
      </w:r>
      <w:r w:rsidR="00287305">
        <w:rPr>
          <w:rFonts w:cstheme="minorHAnsi"/>
          <w:sz w:val="24"/>
          <w:szCs w:val="24"/>
        </w:rPr>
        <w:t>)</w:t>
      </w:r>
      <w:r w:rsidR="003C69F8">
        <w:rPr>
          <w:rFonts w:cstheme="minorHAnsi"/>
          <w:sz w:val="24"/>
          <w:szCs w:val="24"/>
        </w:rPr>
        <w:t>,</w:t>
      </w:r>
      <w:r w:rsidR="00287305">
        <w:rPr>
          <w:rFonts w:cstheme="minorHAnsi"/>
          <w:sz w:val="24"/>
          <w:szCs w:val="24"/>
        </w:rPr>
        <w:t xml:space="preserve"> with an emphasis on children’s experiences within the system. </w:t>
      </w:r>
      <w:r w:rsidR="003C69F8">
        <w:rPr>
          <w:rFonts w:cstheme="minorHAnsi"/>
          <w:sz w:val="24"/>
          <w:szCs w:val="24"/>
        </w:rPr>
        <w:t xml:space="preserve">It includes a brief history of the Gulag system to aid readers that may be unfamiliar with the topic.  Following the history, the paper will explore the path of those imprisoned: arrest, transportation, daily life in the Gulag, and finally, freedom. This paper will highlight the experiences of child prisoners. </w:t>
      </w: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2B37CB" w:rsidRPr="00727A17" w:rsidRDefault="002B37CB" w:rsidP="00195409">
      <w:pPr>
        <w:spacing w:line="240" w:lineRule="auto"/>
        <w:jc w:val="center"/>
        <w:rPr>
          <w:rFonts w:cstheme="minorHAnsi"/>
          <w:b/>
          <w:sz w:val="24"/>
          <w:szCs w:val="24"/>
        </w:rPr>
      </w:pPr>
    </w:p>
    <w:p w:rsidR="00F62BFF" w:rsidRDefault="00F62BFF" w:rsidP="00F62BFF">
      <w:pPr>
        <w:spacing w:line="240" w:lineRule="auto"/>
        <w:rPr>
          <w:rFonts w:cstheme="minorHAnsi"/>
          <w:b/>
          <w:sz w:val="24"/>
          <w:szCs w:val="24"/>
        </w:rPr>
        <w:sectPr w:rsidR="00F62BFF" w:rsidSect="00F62BFF">
          <w:footerReference w:type="first" r:id="rId11"/>
          <w:type w:val="oddPage"/>
          <w:pgSz w:w="12240" w:h="15840"/>
          <w:pgMar w:top="1440" w:right="1440" w:bottom="1440" w:left="1440" w:header="720" w:footer="720" w:gutter="0"/>
          <w:pgNumType w:fmt="lowerRoman"/>
          <w:cols w:space="720"/>
          <w:titlePg/>
          <w:docGrid w:linePitch="360"/>
        </w:sectPr>
      </w:pPr>
    </w:p>
    <w:p w:rsidR="00727A17" w:rsidRDefault="00195409" w:rsidP="003C69F8">
      <w:pPr>
        <w:spacing w:line="240" w:lineRule="auto"/>
        <w:jc w:val="center"/>
        <w:rPr>
          <w:rFonts w:cstheme="minorHAnsi"/>
          <w:b/>
          <w:sz w:val="24"/>
          <w:szCs w:val="24"/>
        </w:rPr>
      </w:pPr>
      <w:r w:rsidRPr="00727A17">
        <w:rPr>
          <w:rFonts w:cstheme="minorHAnsi"/>
          <w:b/>
          <w:sz w:val="24"/>
          <w:szCs w:val="24"/>
        </w:rPr>
        <w:t>Introduction</w:t>
      </w:r>
    </w:p>
    <w:p w:rsidR="00B57AA1" w:rsidRPr="00E71D4C" w:rsidRDefault="00B57AA1" w:rsidP="00E71D4C">
      <w:pPr>
        <w:spacing w:after="0" w:line="240" w:lineRule="auto"/>
        <w:jc w:val="center"/>
        <w:rPr>
          <w:rFonts w:cstheme="minorHAnsi"/>
          <w:sz w:val="24"/>
          <w:szCs w:val="24"/>
        </w:rPr>
      </w:pPr>
      <w:r w:rsidRPr="00E71D4C">
        <w:rPr>
          <w:rFonts w:cstheme="minorHAnsi"/>
          <w:sz w:val="24"/>
          <w:szCs w:val="24"/>
        </w:rPr>
        <w:t>Ash to Ash,</w:t>
      </w:r>
    </w:p>
    <w:p w:rsidR="00B57AA1" w:rsidRPr="00E71D4C" w:rsidRDefault="00B57AA1" w:rsidP="00E71D4C">
      <w:pPr>
        <w:spacing w:after="0" w:line="240" w:lineRule="auto"/>
        <w:jc w:val="center"/>
        <w:rPr>
          <w:rFonts w:cstheme="minorHAnsi"/>
          <w:sz w:val="24"/>
          <w:szCs w:val="24"/>
        </w:rPr>
      </w:pPr>
      <w:r w:rsidRPr="00E71D4C">
        <w:rPr>
          <w:rFonts w:cstheme="minorHAnsi"/>
          <w:sz w:val="24"/>
          <w:szCs w:val="24"/>
        </w:rPr>
        <w:t>Dust to Dust,</w:t>
      </w:r>
    </w:p>
    <w:p w:rsidR="00B57AA1" w:rsidRPr="00E71D4C" w:rsidRDefault="00B57AA1" w:rsidP="00E71D4C">
      <w:pPr>
        <w:spacing w:after="0" w:line="240" w:lineRule="auto"/>
        <w:jc w:val="center"/>
        <w:rPr>
          <w:rFonts w:cstheme="minorHAnsi"/>
          <w:sz w:val="24"/>
          <w:szCs w:val="24"/>
        </w:rPr>
      </w:pPr>
      <w:r w:rsidRPr="00E71D4C">
        <w:rPr>
          <w:rFonts w:cstheme="minorHAnsi"/>
          <w:sz w:val="24"/>
          <w:szCs w:val="24"/>
        </w:rPr>
        <w:t>Fade to Black…</w:t>
      </w:r>
    </w:p>
    <w:p w:rsidR="00D568D7" w:rsidRPr="00E71D4C" w:rsidRDefault="00F62BFF" w:rsidP="00E71D4C">
      <w:pPr>
        <w:spacing w:after="0" w:line="240" w:lineRule="auto"/>
        <w:jc w:val="center"/>
        <w:rPr>
          <w:rFonts w:cstheme="minorHAnsi"/>
          <w:sz w:val="24"/>
          <w:szCs w:val="24"/>
        </w:rPr>
      </w:pPr>
      <w:r w:rsidRPr="00E71D4C">
        <w:rPr>
          <w:rFonts w:cstheme="minorHAnsi"/>
          <w:sz w:val="24"/>
          <w:szCs w:val="24"/>
        </w:rPr>
        <w:t>But the Memory Remains.</w:t>
      </w:r>
    </w:p>
    <w:p w:rsidR="00B57AA1" w:rsidRDefault="00D568D7" w:rsidP="000B04FE">
      <w:pPr>
        <w:spacing w:after="0" w:line="240" w:lineRule="auto"/>
        <w:ind w:left="2160" w:firstLine="720"/>
        <w:jc w:val="center"/>
        <w:rPr>
          <w:rFonts w:cstheme="minorHAnsi"/>
          <w:i/>
          <w:sz w:val="24"/>
          <w:szCs w:val="24"/>
        </w:rPr>
      </w:pPr>
      <w:r w:rsidRPr="00E71D4C">
        <w:rPr>
          <w:rFonts w:cstheme="minorHAnsi"/>
          <w:sz w:val="24"/>
          <w:szCs w:val="24"/>
        </w:rPr>
        <w:t>-Metallica</w:t>
      </w:r>
      <w:r w:rsidR="00B57AA1" w:rsidRPr="00727A17">
        <w:rPr>
          <w:rStyle w:val="FootnoteReference"/>
          <w:rFonts w:cstheme="minorHAnsi"/>
          <w:i/>
          <w:sz w:val="24"/>
          <w:szCs w:val="24"/>
        </w:rPr>
        <w:footnoteReference w:id="1"/>
      </w:r>
    </w:p>
    <w:p w:rsidR="00E71D4C" w:rsidRDefault="00E71D4C" w:rsidP="000B04FE">
      <w:pPr>
        <w:spacing w:after="0" w:line="240" w:lineRule="auto"/>
        <w:ind w:left="2160" w:firstLine="720"/>
        <w:jc w:val="center"/>
        <w:rPr>
          <w:rFonts w:cstheme="minorHAnsi"/>
          <w:i/>
          <w:sz w:val="24"/>
          <w:szCs w:val="24"/>
        </w:rPr>
      </w:pPr>
    </w:p>
    <w:p w:rsidR="00727A17" w:rsidRPr="00727A17" w:rsidRDefault="00727A17" w:rsidP="00727A17">
      <w:pPr>
        <w:spacing w:after="0" w:line="240" w:lineRule="auto"/>
        <w:jc w:val="center"/>
        <w:rPr>
          <w:rFonts w:cstheme="minorHAnsi"/>
          <w:i/>
          <w:sz w:val="24"/>
          <w:szCs w:val="24"/>
        </w:rPr>
      </w:pPr>
    </w:p>
    <w:p w:rsidR="00821ADF" w:rsidRDefault="00D568D7" w:rsidP="002C3675">
      <w:pPr>
        <w:spacing w:line="480" w:lineRule="auto"/>
        <w:ind w:firstLine="720"/>
        <w:rPr>
          <w:rFonts w:cstheme="minorHAnsi"/>
          <w:sz w:val="24"/>
          <w:szCs w:val="24"/>
        </w:rPr>
      </w:pPr>
      <w:r>
        <w:rPr>
          <w:rFonts w:cstheme="minorHAnsi"/>
          <w:sz w:val="24"/>
          <w:szCs w:val="24"/>
        </w:rPr>
        <w:t>The epigraph above comes from the lyrics of a famous Metallica song.  Most would agree that rock band Metallica and the Soviet Gulag have little in common. However, these lyrics are very fitting in regards to the topic at hand. During the existence of the Soviet Union, 1917-1991</w:t>
      </w:r>
      <w:r w:rsidR="00821ADF">
        <w:rPr>
          <w:rFonts w:cstheme="minorHAnsi"/>
          <w:sz w:val="24"/>
          <w:szCs w:val="24"/>
        </w:rPr>
        <w:t xml:space="preserve">, one could be imprisoned, or even put to death, for speaking out against the Soviet state or its Communist government; thus, many times Soviet citizens had to rely on their memories of events rather than recording them in the written form.  After the fall of the Soviet Union, in 1991, ex-prisoners from the Gulag began to come forth to share their memories of the experiences that they endured in the Gulag prisons. </w:t>
      </w:r>
    </w:p>
    <w:p w:rsidR="003211BD" w:rsidRPr="00727A17" w:rsidRDefault="007D7916" w:rsidP="002C3675">
      <w:pPr>
        <w:spacing w:line="480" w:lineRule="auto"/>
        <w:ind w:firstLine="720"/>
        <w:rPr>
          <w:rFonts w:cstheme="minorHAnsi"/>
          <w:sz w:val="24"/>
          <w:szCs w:val="24"/>
        </w:rPr>
      </w:pPr>
      <w:r>
        <w:rPr>
          <w:rFonts w:cstheme="minorHAnsi"/>
          <w:sz w:val="24"/>
          <w:szCs w:val="24"/>
        </w:rPr>
        <w:t>T</w:t>
      </w:r>
      <w:r w:rsidR="003211BD" w:rsidRPr="00727A17">
        <w:rPr>
          <w:rFonts w:cstheme="minorHAnsi"/>
          <w:sz w:val="24"/>
          <w:szCs w:val="24"/>
        </w:rPr>
        <w:t>ake a moment</w:t>
      </w:r>
      <w:r w:rsidR="00BE10D3" w:rsidRPr="00727A17">
        <w:rPr>
          <w:rFonts w:cstheme="minorHAnsi"/>
          <w:sz w:val="24"/>
          <w:szCs w:val="24"/>
        </w:rPr>
        <w:t xml:space="preserve"> to</w:t>
      </w:r>
      <w:r w:rsidR="001A402B" w:rsidRPr="00727A17">
        <w:rPr>
          <w:rFonts w:cstheme="minorHAnsi"/>
          <w:sz w:val="24"/>
          <w:szCs w:val="24"/>
        </w:rPr>
        <w:t xml:space="preserve"> step back in time to </w:t>
      </w:r>
      <w:r>
        <w:rPr>
          <w:rFonts w:cstheme="minorHAnsi"/>
          <w:sz w:val="24"/>
          <w:szCs w:val="24"/>
        </w:rPr>
        <w:t>your</w:t>
      </w:r>
      <w:r w:rsidR="001A402B" w:rsidRPr="00727A17">
        <w:rPr>
          <w:rFonts w:cstheme="minorHAnsi"/>
          <w:sz w:val="24"/>
          <w:szCs w:val="24"/>
        </w:rPr>
        <w:t xml:space="preserve"> childhood. These memories may include hot summer days full of baseball and lemonade stands; family vacations; </w:t>
      </w:r>
      <w:r w:rsidR="003211BD" w:rsidRPr="00727A17">
        <w:rPr>
          <w:rFonts w:cstheme="minorHAnsi"/>
          <w:sz w:val="24"/>
          <w:szCs w:val="24"/>
        </w:rPr>
        <w:t xml:space="preserve">being scolded for not being home by the time the street lights came on at night; </w:t>
      </w:r>
      <w:r w:rsidR="001A402B" w:rsidRPr="00727A17">
        <w:rPr>
          <w:rFonts w:cstheme="minorHAnsi"/>
          <w:sz w:val="24"/>
          <w:szCs w:val="24"/>
        </w:rPr>
        <w:t xml:space="preserve">or throwing a snowball at the boy or girl you had a secret crush on. Regardless of one’s specific memories, most look fondly back on their virtually carefree childhood days. </w:t>
      </w:r>
      <w:r w:rsidR="003211BD" w:rsidRPr="00727A17">
        <w:rPr>
          <w:rFonts w:cstheme="minorHAnsi"/>
          <w:sz w:val="24"/>
          <w:szCs w:val="24"/>
        </w:rPr>
        <w:t xml:space="preserve">Now imagine </w:t>
      </w:r>
      <w:r w:rsidR="002D4389" w:rsidRPr="00727A17">
        <w:rPr>
          <w:rFonts w:cstheme="minorHAnsi"/>
          <w:sz w:val="24"/>
          <w:szCs w:val="24"/>
        </w:rPr>
        <w:t>waking up each morning in weather as cold as -60 degrees</w:t>
      </w:r>
      <w:r w:rsidR="00BE10D3" w:rsidRPr="00727A17">
        <w:rPr>
          <w:rFonts w:cstheme="minorHAnsi"/>
          <w:sz w:val="24"/>
          <w:szCs w:val="24"/>
        </w:rPr>
        <w:t xml:space="preserve"> Fahrenheit</w:t>
      </w:r>
      <w:r w:rsidR="002D4389" w:rsidRPr="00727A17">
        <w:rPr>
          <w:rFonts w:cstheme="minorHAnsi"/>
          <w:sz w:val="24"/>
          <w:szCs w:val="24"/>
        </w:rPr>
        <w:t xml:space="preserve">, in a one room shack that you share with many other people; walls so thin that one might say they are useless; in the same pair of pants and shirt that </w:t>
      </w:r>
      <w:r w:rsidR="003211BD" w:rsidRPr="00727A17">
        <w:rPr>
          <w:rFonts w:cstheme="minorHAnsi"/>
          <w:sz w:val="24"/>
          <w:szCs w:val="24"/>
        </w:rPr>
        <w:t>you have been wearing for months</w:t>
      </w:r>
      <w:r w:rsidR="002D4389" w:rsidRPr="00727A17">
        <w:rPr>
          <w:rFonts w:cstheme="minorHAnsi"/>
          <w:sz w:val="24"/>
          <w:szCs w:val="24"/>
        </w:rPr>
        <w:t xml:space="preserve">; a breakfast (if you were lucky enough to </w:t>
      </w:r>
      <w:r w:rsidR="003211BD" w:rsidRPr="00727A17">
        <w:rPr>
          <w:rFonts w:cstheme="minorHAnsi"/>
          <w:sz w:val="24"/>
          <w:szCs w:val="24"/>
        </w:rPr>
        <w:t>receive</w:t>
      </w:r>
      <w:r w:rsidR="002D4389" w:rsidRPr="00727A17">
        <w:rPr>
          <w:rFonts w:cstheme="minorHAnsi"/>
          <w:sz w:val="24"/>
          <w:szCs w:val="24"/>
        </w:rPr>
        <w:t xml:space="preserve"> food </w:t>
      </w:r>
      <w:r w:rsidR="00547C4E" w:rsidRPr="00727A17">
        <w:rPr>
          <w:rFonts w:cstheme="minorHAnsi"/>
          <w:sz w:val="24"/>
          <w:szCs w:val="24"/>
        </w:rPr>
        <w:t>that day</w:t>
      </w:r>
      <w:r w:rsidR="002D4389" w:rsidRPr="00727A17">
        <w:rPr>
          <w:rFonts w:cstheme="minorHAnsi"/>
          <w:sz w:val="24"/>
          <w:szCs w:val="24"/>
        </w:rPr>
        <w:t>) t</w:t>
      </w:r>
      <w:r w:rsidR="003211BD" w:rsidRPr="00727A17">
        <w:rPr>
          <w:rFonts w:cstheme="minorHAnsi"/>
          <w:sz w:val="24"/>
          <w:szCs w:val="24"/>
        </w:rPr>
        <w:t xml:space="preserve">hat consists of bread and water; your days filled with unending hours of work; always wondering when, and if, you will be freed from this prison you now call home. These are the childhood memories that are common among </w:t>
      </w:r>
      <w:r w:rsidR="00F20BDF" w:rsidRPr="00727A17">
        <w:rPr>
          <w:rFonts w:cstheme="minorHAnsi"/>
          <w:sz w:val="24"/>
          <w:szCs w:val="24"/>
        </w:rPr>
        <w:t xml:space="preserve">many </w:t>
      </w:r>
      <w:r w:rsidR="003211BD" w:rsidRPr="00727A17">
        <w:rPr>
          <w:rFonts w:cstheme="minorHAnsi"/>
          <w:sz w:val="24"/>
          <w:szCs w:val="24"/>
        </w:rPr>
        <w:t xml:space="preserve">adults who lived in Eastern Europe and Russia during Josef Stalin’s reign; memories of life in the Gulag.  </w:t>
      </w:r>
    </w:p>
    <w:p w:rsidR="00254B33" w:rsidRDefault="003211BD" w:rsidP="00254B33">
      <w:pPr>
        <w:spacing w:line="480" w:lineRule="auto"/>
        <w:ind w:firstLine="720"/>
        <w:rPr>
          <w:rFonts w:cstheme="minorHAnsi"/>
          <w:sz w:val="24"/>
          <w:szCs w:val="24"/>
        </w:rPr>
      </w:pPr>
      <w:r w:rsidRPr="00727A17">
        <w:rPr>
          <w:rFonts w:cstheme="minorHAnsi"/>
          <w:sz w:val="24"/>
          <w:szCs w:val="24"/>
        </w:rPr>
        <w:t xml:space="preserve"> </w:t>
      </w:r>
      <w:r w:rsidR="003C66CA" w:rsidRPr="00727A17">
        <w:rPr>
          <w:rFonts w:cstheme="minorHAnsi"/>
          <w:color w:val="FF0000"/>
          <w:sz w:val="24"/>
          <w:szCs w:val="24"/>
        </w:rPr>
        <w:t xml:space="preserve"> </w:t>
      </w:r>
      <w:r w:rsidR="00F5113A" w:rsidRPr="00727A17">
        <w:rPr>
          <w:rFonts w:cstheme="minorHAnsi"/>
          <w:color w:val="FF0000"/>
          <w:sz w:val="24"/>
          <w:szCs w:val="24"/>
        </w:rPr>
        <w:t xml:space="preserve"> </w:t>
      </w:r>
      <w:r w:rsidR="00F5113A" w:rsidRPr="00727A17">
        <w:rPr>
          <w:rFonts w:cstheme="minorHAnsi"/>
          <w:sz w:val="24"/>
          <w:szCs w:val="24"/>
        </w:rPr>
        <w:t xml:space="preserve">Since </w:t>
      </w:r>
      <w:r w:rsidR="006A6076" w:rsidRPr="00727A17">
        <w:rPr>
          <w:rFonts w:cstheme="minorHAnsi"/>
          <w:sz w:val="24"/>
          <w:szCs w:val="24"/>
        </w:rPr>
        <w:t xml:space="preserve">the disbandment of the Soviet Union </w:t>
      </w:r>
      <w:r w:rsidR="00F5113A" w:rsidRPr="00727A17">
        <w:rPr>
          <w:rFonts w:cstheme="minorHAnsi"/>
          <w:sz w:val="24"/>
          <w:szCs w:val="24"/>
        </w:rPr>
        <w:t>in 1991</w:t>
      </w:r>
      <w:r w:rsidR="006A6076" w:rsidRPr="00727A17">
        <w:rPr>
          <w:rFonts w:cstheme="minorHAnsi"/>
          <w:sz w:val="24"/>
          <w:szCs w:val="24"/>
        </w:rPr>
        <w:t xml:space="preserve">, the “Iron Curtain” </w:t>
      </w:r>
      <w:r w:rsidR="006A6076" w:rsidRPr="00727A17">
        <w:rPr>
          <w:rStyle w:val="FootnoteReference"/>
          <w:rFonts w:cstheme="minorHAnsi"/>
          <w:sz w:val="24"/>
          <w:szCs w:val="24"/>
        </w:rPr>
        <w:footnoteReference w:id="2"/>
      </w:r>
      <w:r w:rsidR="006A6076" w:rsidRPr="00727A17">
        <w:rPr>
          <w:rFonts w:cstheme="minorHAnsi"/>
          <w:sz w:val="24"/>
          <w:szCs w:val="24"/>
        </w:rPr>
        <w:t xml:space="preserve"> has fallen and </w:t>
      </w:r>
      <w:r w:rsidR="00AE0B26" w:rsidRPr="00727A17">
        <w:rPr>
          <w:rFonts w:cstheme="minorHAnsi"/>
          <w:sz w:val="24"/>
          <w:szCs w:val="24"/>
        </w:rPr>
        <w:t xml:space="preserve">the exploration of what really happened in the Soviet Union has become </w:t>
      </w:r>
      <w:r w:rsidR="000B04FE">
        <w:rPr>
          <w:rFonts w:cstheme="minorHAnsi"/>
          <w:sz w:val="24"/>
          <w:szCs w:val="24"/>
        </w:rPr>
        <w:t>a topic of much interest among</w:t>
      </w:r>
      <w:r w:rsidR="00AE0B26" w:rsidRPr="00727A17">
        <w:rPr>
          <w:rFonts w:cstheme="minorHAnsi"/>
          <w:sz w:val="24"/>
          <w:szCs w:val="24"/>
        </w:rPr>
        <w:t xml:space="preserve"> researchers and historians. However, when it comes to the Gulag, many approach the topic from an adult’s perspective. </w:t>
      </w:r>
      <w:r w:rsidR="003C66CA" w:rsidRPr="00727A17">
        <w:rPr>
          <w:rFonts w:cstheme="minorHAnsi"/>
          <w:sz w:val="24"/>
          <w:szCs w:val="24"/>
        </w:rPr>
        <w:t>This paper</w:t>
      </w:r>
      <w:r w:rsidR="006A6076" w:rsidRPr="00727A17">
        <w:rPr>
          <w:rFonts w:cstheme="minorHAnsi"/>
          <w:sz w:val="24"/>
          <w:szCs w:val="24"/>
        </w:rPr>
        <w:t xml:space="preserve"> </w:t>
      </w:r>
      <w:r w:rsidR="003C66CA" w:rsidRPr="00727A17">
        <w:rPr>
          <w:rFonts w:cstheme="minorHAnsi"/>
          <w:sz w:val="24"/>
          <w:szCs w:val="24"/>
        </w:rPr>
        <w:t xml:space="preserve">intends </w:t>
      </w:r>
      <w:r w:rsidR="006A6076" w:rsidRPr="00727A17">
        <w:rPr>
          <w:rFonts w:cstheme="minorHAnsi"/>
          <w:sz w:val="24"/>
          <w:szCs w:val="24"/>
        </w:rPr>
        <w:t xml:space="preserve">to </w:t>
      </w:r>
      <w:r w:rsidR="00E3440A">
        <w:rPr>
          <w:rFonts w:cstheme="minorHAnsi"/>
          <w:sz w:val="24"/>
          <w:szCs w:val="24"/>
        </w:rPr>
        <w:t>view the</w:t>
      </w:r>
      <w:r w:rsidR="006A6076" w:rsidRPr="00727A17">
        <w:rPr>
          <w:rFonts w:cstheme="minorHAnsi"/>
          <w:sz w:val="24"/>
          <w:szCs w:val="24"/>
        </w:rPr>
        <w:t xml:space="preserve"> </w:t>
      </w:r>
      <w:r w:rsidR="003C66CA" w:rsidRPr="00727A17">
        <w:rPr>
          <w:rFonts w:cstheme="minorHAnsi"/>
          <w:sz w:val="24"/>
          <w:szCs w:val="24"/>
        </w:rPr>
        <w:t>Gulag system</w:t>
      </w:r>
      <w:r w:rsidR="006A6076" w:rsidRPr="00727A17">
        <w:rPr>
          <w:rFonts w:cstheme="minorHAnsi"/>
          <w:sz w:val="24"/>
          <w:szCs w:val="24"/>
        </w:rPr>
        <w:t xml:space="preserve"> from the experiences</w:t>
      </w:r>
      <w:r w:rsidR="003C66CA" w:rsidRPr="00727A17">
        <w:rPr>
          <w:rFonts w:cstheme="minorHAnsi"/>
          <w:sz w:val="24"/>
          <w:szCs w:val="24"/>
        </w:rPr>
        <w:t xml:space="preserve"> of a child. </w:t>
      </w:r>
      <w:r w:rsidR="00E3440A">
        <w:rPr>
          <w:rFonts w:cstheme="minorHAnsi"/>
          <w:sz w:val="24"/>
          <w:szCs w:val="24"/>
        </w:rPr>
        <w:t>It</w:t>
      </w:r>
      <w:r w:rsidR="007641E8" w:rsidRPr="00727A17">
        <w:rPr>
          <w:rFonts w:cstheme="minorHAnsi"/>
          <w:sz w:val="24"/>
          <w:szCs w:val="24"/>
        </w:rPr>
        <w:t xml:space="preserve"> will explore the S</w:t>
      </w:r>
      <w:r w:rsidR="00547C4E" w:rsidRPr="00727A17">
        <w:rPr>
          <w:rFonts w:cstheme="minorHAnsi"/>
          <w:sz w:val="24"/>
          <w:szCs w:val="24"/>
        </w:rPr>
        <w:t xml:space="preserve">oviet forced labor prisons from a statistical, historical level that will be intertwined with the stories, feelings and emotions of children that experienced this life style first hand. The </w:t>
      </w:r>
      <w:r w:rsidR="00F20BDF" w:rsidRPr="00727A17">
        <w:rPr>
          <w:rFonts w:cstheme="minorHAnsi"/>
          <w:sz w:val="24"/>
          <w:szCs w:val="24"/>
        </w:rPr>
        <w:t>paper</w:t>
      </w:r>
      <w:r w:rsidR="00547C4E" w:rsidRPr="00727A17">
        <w:rPr>
          <w:rFonts w:cstheme="minorHAnsi"/>
          <w:sz w:val="24"/>
          <w:szCs w:val="24"/>
        </w:rPr>
        <w:t xml:space="preserve"> will begin by giving a brief history of the Gulag</w:t>
      </w:r>
      <w:r w:rsidR="007641E8" w:rsidRPr="00727A17">
        <w:rPr>
          <w:rFonts w:cstheme="minorHAnsi"/>
          <w:sz w:val="24"/>
          <w:szCs w:val="24"/>
        </w:rPr>
        <w:t xml:space="preserve"> system as a whole. </w:t>
      </w:r>
      <w:r w:rsidR="00E3440A">
        <w:rPr>
          <w:rFonts w:cstheme="minorHAnsi"/>
          <w:sz w:val="24"/>
          <w:szCs w:val="24"/>
        </w:rPr>
        <w:t>Next, I will take the reader</w:t>
      </w:r>
      <w:r w:rsidR="007641E8" w:rsidRPr="00727A17">
        <w:rPr>
          <w:rFonts w:cstheme="minorHAnsi"/>
          <w:sz w:val="24"/>
          <w:szCs w:val="24"/>
        </w:rPr>
        <w:t xml:space="preserve"> through the process </w:t>
      </w:r>
      <w:r w:rsidR="00E3440A">
        <w:rPr>
          <w:rFonts w:cstheme="minorHAnsi"/>
          <w:sz w:val="24"/>
          <w:szCs w:val="24"/>
        </w:rPr>
        <w:t xml:space="preserve">that </w:t>
      </w:r>
      <w:r w:rsidR="007641E8" w:rsidRPr="00727A17">
        <w:rPr>
          <w:rFonts w:cstheme="minorHAnsi"/>
          <w:sz w:val="24"/>
          <w:szCs w:val="24"/>
        </w:rPr>
        <w:t>one endured as a Gulag prisoner</w:t>
      </w:r>
      <w:r w:rsidR="00E61E6D" w:rsidRPr="00727A17">
        <w:rPr>
          <w:rFonts w:cstheme="minorHAnsi"/>
          <w:sz w:val="24"/>
          <w:szCs w:val="24"/>
        </w:rPr>
        <w:t xml:space="preserve">: </w:t>
      </w:r>
      <w:r w:rsidR="007641E8" w:rsidRPr="00727A17">
        <w:rPr>
          <w:rFonts w:cstheme="minorHAnsi"/>
          <w:sz w:val="24"/>
          <w:szCs w:val="24"/>
        </w:rPr>
        <w:t xml:space="preserve">arrest; </w:t>
      </w:r>
      <w:r w:rsidR="00E61E6D" w:rsidRPr="00727A17">
        <w:rPr>
          <w:rFonts w:cstheme="minorHAnsi"/>
          <w:sz w:val="24"/>
          <w:szCs w:val="24"/>
        </w:rPr>
        <w:t>transportation</w:t>
      </w:r>
      <w:r w:rsidR="007641E8" w:rsidRPr="00727A17">
        <w:rPr>
          <w:rFonts w:cstheme="minorHAnsi"/>
          <w:sz w:val="24"/>
          <w:szCs w:val="24"/>
        </w:rPr>
        <w:t xml:space="preserve"> to the Gulag</w:t>
      </w:r>
      <w:r w:rsidR="00E61E6D" w:rsidRPr="00727A17">
        <w:rPr>
          <w:rFonts w:cstheme="minorHAnsi"/>
          <w:sz w:val="24"/>
          <w:szCs w:val="24"/>
        </w:rPr>
        <w:t xml:space="preserve">; daily life in the prison camps; and </w:t>
      </w:r>
      <w:r w:rsidR="007641E8" w:rsidRPr="00727A17">
        <w:rPr>
          <w:rFonts w:cstheme="minorHAnsi"/>
          <w:sz w:val="24"/>
          <w:szCs w:val="24"/>
        </w:rPr>
        <w:t xml:space="preserve">finally, life after the Gulag. </w:t>
      </w:r>
    </w:p>
    <w:p w:rsidR="00254B33" w:rsidRDefault="00254B33" w:rsidP="00254B33">
      <w:pPr>
        <w:spacing w:line="480" w:lineRule="auto"/>
        <w:ind w:firstLine="720"/>
        <w:rPr>
          <w:rFonts w:cstheme="minorHAnsi"/>
          <w:sz w:val="24"/>
          <w:szCs w:val="24"/>
        </w:rPr>
      </w:pPr>
      <w:r w:rsidRPr="00727A17">
        <w:rPr>
          <w:rFonts w:cstheme="minorHAnsi"/>
          <w:sz w:val="24"/>
          <w:szCs w:val="24"/>
        </w:rPr>
        <w:t xml:space="preserve">In the introduction of Anne </w:t>
      </w:r>
      <w:proofErr w:type="spellStart"/>
      <w:r w:rsidRPr="00727A17">
        <w:rPr>
          <w:rFonts w:cstheme="minorHAnsi"/>
          <w:sz w:val="24"/>
          <w:szCs w:val="24"/>
        </w:rPr>
        <w:t>Applebaum’s</w:t>
      </w:r>
      <w:proofErr w:type="spellEnd"/>
      <w:r w:rsidRPr="00727A17">
        <w:rPr>
          <w:rFonts w:cstheme="minorHAnsi"/>
          <w:sz w:val="24"/>
          <w:szCs w:val="24"/>
        </w:rPr>
        <w:t xml:space="preserve"> </w:t>
      </w:r>
      <w:r>
        <w:rPr>
          <w:rFonts w:cstheme="minorHAnsi"/>
          <w:sz w:val="24"/>
          <w:szCs w:val="24"/>
        </w:rPr>
        <w:t xml:space="preserve">book, </w:t>
      </w:r>
      <w:r w:rsidRPr="00727A17">
        <w:rPr>
          <w:rFonts w:cstheme="minorHAnsi"/>
          <w:i/>
          <w:sz w:val="24"/>
          <w:szCs w:val="24"/>
        </w:rPr>
        <w:t>Gulag</w:t>
      </w:r>
      <w:r>
        <w:rPr>
          <w:rFonts w:cstheme="minorHAnsi"/>
          <w:i/>
          <w:sz w:val="24"/>
          <w:szCs w:val="24"/>
        </w:rPr>
        <w:t>: A History</w:t>
      </w:r>
      <w:r w:rsidRPr="00B24F2E">
        <w:rPr>
          <w:rFonts w:cstheme="minorHAnsi"/>
          <w:sz w:val="24"/>
          <w:szCs w:val="24"/>
        </w:rPr>
        <w:t>,</w:t>
      </w:r>
      <w:r w:rsidRPr="00727A17">
        <w:rPr>
          <w:rFonts w:cstheme="minorHAnsi"/>
          <w:sz w:val="24"/>
          <w:szCs w:val="24"/>
        </w:rPr>
        <w:t xml:space="preserve"> she discusses an experience she had while in Prague; Soviet merchandise being sold on Charles Bridge.</w:t>
      </w:r>
      <w:r w:rsidR="00B31E20" w:rsidRPr="00B31E20">
        <w:rPr>
          <w:rFonts w:cstheme="minorHAnsi"/>
          <w:sz w:val="24"/>
          <w:szCs w:val="24"/>
        </w:rPr>
        <w:t xml:space="preserve"> </w:t>
      </w:r>
      <w:r w:rsidR="00B31E20" w:rsidRPr="00727A17">
        <w:rPr>
          <w:rFonts w:cstheme="minorHAnsi"/>
          <w:sz w:val="24"/>
          <w:szCs w:val="24"/>
        </w:rPr>
        <w:t>She recounts how odd she</w:t>
      </w:r>
      <w:r w:rsidR="00B31E20">
        <w:rPr>
          <w:rFonts w:cstheme="minorHAnsi"/>
          <w:sz w:val="24"/>
          <w:szCs w:val="24"/>
        </w:rPr>
        <w:t xml:space="preserve"> </w:t>
      </w:r>
      <w:r w:rsidR="00B31E20" w:rsidRPr="00727A17">
        <w:rPr>
          <w:rFonts w:cstheme="minorHAnsi"/>
          <w:sz w:val="24"/>
          <w:szCs w:val="24"/>
        </w:rPr>
        <w:t>found it that “Westerns” had no problem purchasing Soviet</w:t>
      </w:r>
    </w:p>
    <w:p w:rsidR="00254B33" w:rsidRDefault="00254B33" w:rsidP="00254B33">
      <w:pPr>
        <w:spacing w:line="480" w:lineRule="auto"/>
        <w:rPr>
          <w:rFonts w:cstheme="minorHAnsi"/>
          <w:sz w:val="24"/>
          <w:szCs w:val="24"/>
        </w:rPr>
      </w:pPr>
      <w:r w:rsidRPr="00727A17">
        <w:rPr>
          <w:rFonts w:cstheme="minorHAnsi"/>
          <w:sz w:val="24"/>
          <w:szCs w:val="24"/>
        </w:rPr>
        <w:t xml:space="preserve">memorabilia. </w:t>
      </w:r>
      <w:r w:rsidRPr="00727A17">
        <w:rPr>
          <w:rStyle w:val="FootnoteReference"/>
          <w:rFonts w:cstheme="minorHAnsi"/>
          <w:sz w:val="24"/>
          <w:szCs w:val="24"/>
        </w:rPr>
        <w:footnoteReference w:id="3"/>
      </w:r>
      <w:r w:rsidRPr="00727A17">
        <w:rPr>
          <w:rFonts w:cstheme="minorHAnsi"/>
          <w:sz w:val="24"/>
          <w:szCs w:val="24"/>
        </w:rPr>
        <w:t xml:space="preserve">  However, had the vendor been selling</w:t>
      </w:r>
      <w:r w:rsidRPr="00727A17">
        <w:rPr>
          <w:rFonts w:cstheme="minorHAnsi"/>
          <w:noProof/>
          <w:sz w:val="24"/>
          <w:szCs w:val="24"/>
        </w:rPr>
        <mc:AlternateContent>
          <mc:Choice Requires="wps">
            <w:drawing>
              <wp:anchor distT="0" distB="0" distL="114300" distR="114300" simplePos="0" relativeHeight="251679744" behindDoc="0" locked="0" layoutInCell="1" allowOverlap="1" wp14:anchorId="59D766D7" wp14:editId="3791209F">
                <wp:simplePos x="0" y="0"/>
                <wp:positionH relativeFrom="margin">
                  <wp:posOffset>-756920</wp:posOffset>
                </wp:positionH>
                <wp:positionV relativeFrom="margin">
                  <wp:posOffset>5173345</wp:posOffset>
                </wp:positionV>
                <wp:extent cx="2341880" cy="1371600"/>
                <wp:effectExtent l="0" t="0" r="22860"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1880" cy="13716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B31E20" w:rsidRPr="00197ED8" w:rsidRDefault="00B31E20" w:rsidP="00254B33">
                            <w:pPr>
                              <w:rPr>
                                <w:b/>
                              </w:rPr>
                            </w:pPr>
                            <w:proofErr w:type="gramStart"/>
                            <w:r w:rsidRPr="00197ED8">
                              <w:rPr>
                                <w:b/>
                              </w:rPr>
                              <w:t>Figure 2</w:t>
                            </w:r>
                            <w:r>
                              <w:rPr>
                                <w:b/>
                              </w:rPr>
                              <w:t>.</w:t>
                            </w:r>
                            <w:proofErr w:type="gramEnd"/>
                            <w:r w:rsidRPr="00197ED8">
                              <w:rPr>
                                <w:b/>
                              </w:rPr>
                              <w:t xml:space="preserve"> Soviet Style Fur Hat</w:t>
                            </w:r>
                          </w:p>
                          <w:p w:rsidR="00B31E20" w:rsidRDefault="00B31E20" w:rsidP="00254B33">
                            <w:r w:rsidRPr="00B24F2E">
                              <w:rPr>
                                <w:i/>
                              </w:rPr>
                              <w:t>Source:</w:t>
                            </w:r>
                            <w:r>
                              <w:t xml:space="preserve"> NZ Antique &amp; Historical Arms Association: Wellington Branch (Inc.) http://www.nzaaawgtn.org.nz/images/a09/it09_163.jpg (2012). Accessed March 12, 2012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9.6pt;margin-top:407.35pt;width:184.4pt;height:108pt;z-index:251679744;visibility:visible;mso-wrap-style:square;mso-width-percent:400;mso-height-percent:0;mso-wrap-distance-left:9pt;mso-wrap-distance-top:0;mso-wrap-distance-right:9pt;mso-wrap-distance-bottom:0;mso-position-horizontal:absolute;mso-position-horizontal-relative:margin;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" fillcolor="white [3201]" strokecolor="black [3200]" strokeweight="2pt">
                <v:textbox>
                  <w:txbxContent>
                    <w:p w:rsidR="00B31E20" w:rsidRPr="00197ED8" w:rsidRDefault="00B31E20" w:rsidP="00254B33">
                      <w:pPr>
                        <w:rPr>
                          <w:b/>
                        </w:rPr>
                      </w:pPr>
                      <w:proofErr w:type="gramStart"/>
                      <w:r w:rsidRPr="00197ED8">
                        <w:rPr>
                          <w:b/>
                        </w:rPr>
                        <w:t>Figure 2</w:t>
                      </w:r>
                      <w:r>
                        <w:rPr>
                          <w:b/>
                        </w:rPr>
                        <w:t>.</w:t>
                      </w:r>
                      <w:proofErr w:type="gramEnd"/>
                      <w:r w:rsidRPr="00197ED8">
                        <w:rPr>
                          <w:b/>
                        </w:rPr>
                        <w:t xml:space="preserve"> Soviet Style Fur Hat</w:t>
                      </w:r>
                    </w:p>
                    <w:p w:rsidR="00B31E20" w:rsidRDefault="00B31E20" w:rsidP="00254B33">
                      <w:r w:rsidRPr="00B24F2E">
                        <w:rPr>
                          <w:i/>
                        </w:rPr>
                        <w:t>Source:</w:t>
                      </w:r>
                      <w:r>
                        <w:t xml:space="preserve"> NZ Antique &amp; Historical Arms Association: Wellington Branch (Inc.) http://www.nzaaawgtn.org.nz/images/a09/it09_163.jpg (2012). Accessed March 12, 2012</w:t>
                      </w:r>
                    </w:p>
                  </w:txbxContent>
                </v:textbox>
                <w10:wrap type="square" anchorx="margin" anchory="margin"/>
              </v:shape>
            </w:pict>
          </mc:Fallback>
        </mc:AlternateContent>
      </w:r>
      <w:r w:rsidRPr="00727A17">
        <w:rPr>
          <w:rFonts w:cstheme="minorHAnsi"/>
          <w:noProof/>
          <w:sz w:val="24"/>
          <w:szCs w:val="24"/>
        </w:rPr>
        <w:drawing>
          <wp:anchor distT="0" distB="0" distL="114300" distR="114300" simplePos="0" relativeHeight="251677696" behindDoc="0" locked="0" layoutInCell="1" allowOverlap="1" wp14:anchorId="559D376C" wp14:editId="0B6404E7">
            <wp:simplePos x="0" y="0"/>
            <wp:positionH relativeFrom="margin">
              <wp:posOffset>-308610</wp:posOffset>
            </wp:positionH>
            <wp:positionV relativeFrom="margin">
              <wp:posOffset>3591560</wp:posOffset>
            </wp:positionV>
            <wp:extent cx="1804670" cy="1408430"/>
            <wp:effectExtent l="0" t="0" r="5080" b="127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4670" cy="1408430"/>
                    </a:xfrm>
                    <a:prstGeom prst="rect">
                      <a:avLst/>
                    </a:prstGeom>
                    <a:noFill/>
                  </pic:spPr>
                </pic:pic>
              </a:graphicData>
            </a:graphic>
          </wp:anchor>
        </w:drawing>
      </w:r>
      <w:r w:rsidRPr="00727A17">
        <w:rPr>
          <w:rFonts w:cstheme="minorHAnsi"/>
          <w:noProof/>
          <w:sz w:val="24"/>
          <w:szCs w:val="24"/>
        </w:rPr>
        <mc:AlternateContent>
          <mc:Choice Requires="wps">
            <w:drawing>
              <wp:anchor distT="0" distB="0" distL="114300" distR="114300" simplePos="0" relativeHeight="251678720" behindDoc="0" locked="0" layoutInCell="1" allowOverlap="1" wp14:anchorId="171CBD28" wp14:editId="44915397">
                <wp:simplePos x="0" y="0"/>
                <wp:positionH relativeFrom="margin">
                  <wp:posOffset>4250690</wp:posOffset>
                </wp:positionH>
                <wp:positionV relativeFrom="margin">
                  <wp:posOffset>3830320</wp:posOffset>
                </wp:positionV>
                <wp:extent cx="2174240" cy="1820545"/>
                <wp:effectExtent l="0" t="0" r="16510" b="27305"/>
                <wp:wrapSquare wrapText="bothSides"/>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4240" cy="182054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B31E20" w:rsidRPr="00197ED8" w:rsidRDefault="00B31E20" w:rsidP="00254B33">
                            <w:pPr>
                              <w:rPr>
                                <w:rFonts w:asciiTheme="majorHAnsi" w:hAnsiTheme="majorHAnsi"/>
                                <w:b/>
                              </w:rPr>
                            </w:pPr>
                            <w:proofErr w:type="gramStart"/>
                            <w:r>
                              <w:rPr>
                                <w:rFonts w:asciiTheme="majorHAnsi" w:hAnsiTheme="majorHAnsi"/>
                                <w:b/>
                              </w:rPr>
                              <w:t>Figure 1.</w:t>
                            </w:r>
                            <w:proofErr w:type="gramEnd"/>
                            <w:r w:rsidRPr="00197ED8">
                              <w:rPr>
                                <w:rFonts w:asciiTheme="majorHAnsi" w:hAnsiTheme="majorHAnsi"/>
                                <w:b/>
                              </w:rPr>
                              <w:t xml:space="preserve"> </w:t>
                            </w:r>
                            <w:proofErr w:type="spellStart"/>
                            <w:r w:rsidRPr="00197ED8">
                              <w:rPr>
                                <w:rFonts w:asciiTheme="majorHAnsi" w:hAnsiTheme="majorHAnsi"/>
                                <w:b/>
                              </w:rPr>
                              <w:t>McLenin</w:t>
                            </w:r>
                            <w:proofErr w:type="spellEnd"/>
                            <w:r w:rsidRPr="00197ED8">
                              <w:rPr>
                                <w:rFonts w:asciiTheme="majorHAnsi" w:hAnsiTheme="majorHAnsi"/>
                                <w:b/>
                              </w:rPr>
                              <w:t xml:space="preserve"> Tee Shirt</w:t>
                            </w:r>
                          </w:p>
                          <w:p w:rsidR="00B31E20" w:rsidRPr="009724BB" w:rsidRDefault="00B31E20" w:rsidP="00254B33">
                            <w:pPr>
                              <w:rPr>
                                <w:rFonts w:asciiTheme="majorHAnsi" w:hAnsiTheme="majorHAnsi"/>
                              </w:rPr>
                            </w:pPr>
                            <w:r w:rsidRPr="00B24F2E">
                              <w:rPr>
                                <w:rFonts w:asciiTheme="majorHAnsi" w:hAnsiTheme="majorHAnsi"/>
                                <w:i/>
                              </w:rPr>
                              <w:t>Source:</w:t>
                            </w:r>
                            <w:r>
                              <w:rPr>
                                <w:rFonts w:asciiTheme="majorHAnsi" w:hAnsiTheme="majorHAnsi"/>
                              </w:rPr>
                              <w:t xml:space="preserve"> </w:t>
                            </w:r>
                            <w:r w:rsidRPr="007504AE">
                              <w:rPr>
                                <w:rFonts w:asciiTheme="majorHAnsi" w:hAnsiTheme="majorHAnsi"/>
                              </w:rPr>
                              <w:t xml:space="preserve">http://www.russianlegacy.com/catalog/mclenins-restaurants-shirt-pi-552.html?osCsid=706b24d6863ce89cfe366cd42e5bd79e </w:t>
                            </w:r>
                            <w:r w:rsidRPr="009724BB">
                              <w:rPr>
                                <w:rFonts w:asciiTheme="majorHAnsi" w:hAnsiTheme="majorHAnsi"/>
                              </w:rPr>
                              <w:t>Accessed March 12,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334.7pt;margin-top:301.6pt;width:171.2pt;height:143.3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" fillcolor="white [3201]" strokecolor="black [3200]" strokeweight="2pt">
                <v:textbox>
                  <w:txbxContent>
                    <w:p w:rsidR="00B31E20" w:rsidRPr="00197ED8" w:rsidRDefault="00B31E20" w:rsidP="00254B33">
                      <w:pPr>
                        <w:rPr>
                          <w:rFonts w:asciiTheme="majorHAnsi" w:hAnsiTheme="majorHAnsi"/>
                          <w:b/>
                        </w:rPr>
                      </w:pPr>
                      <w:proofErr w:type="gramStart"/>
                      <w:r>
                        <w:rPr>
                          <w:rFonts w:asciiTheme="majorHAnsi" w:hAnsiTheme="majorHAnsi"/>
                          <w:b/>
                        </w:rPr>
                        <w:t>Figure 1.</w:t>
                      </w:r>
                      <w:proofErr w:type="gramEnd"/>
                      <w:r w:rsidRPr="00197ED8">
                        <w:rPr>
                          <w:rFonts w:asciiTheme="majorHAnsi" w:hAnsiTheme="majorHAnsi"/>
                          <w:b/>
                        </w:rPr>
                        <w:t xml:space="preserve"> </w:t>
                      </w:r>
                      <w:proofErr w:type="spellStart"/>
                      <w:r w:rsidRPr="00197ED8">
                        <w:rPr>
                          <w:rFonts w:asciiTheme="majorHAnsi" w:hAnsiTheme="majorHAnsi"/>
                          <w:b/>
                        </w:rPr>
                        <w:t>McLenin</w:t>
                      </w:r>
                      <w:proofErr w:type="spellEnd"/>
                      <w:r w:rsidRPr="00197ED8">
                        <w:rPr>
                          <w:rFonts w:asciiTheme="majorHAnsi" w:hAnsiTheme="majorHAnsi"/>
                          <w:b/>
                        </w:rPr>
                        <w:t xml:space="preserve"> Tee Shirt</w:t>
                      </w:r>
                    </w:p>
                    <w:p w:rsidR="00B31E20" w:rsidRPr="009724BB" w:rsidRDefault="00B31E20" w:rsidP="00254B33">
                      <w:pPr>
                        <w:rPr>
                          <w:rFonts w:asciiTheme="majorHAnsi" w:hAnsiTheme="majorHAnsi"/>
                        </w:rPr>
                      </w:pPr>
                      <w:r w:rsidRPr="00B24F2E">
                        <w:rPr>
                          <w:rFonts w:asciiTheme="majorHAnsi" w:hAnsiTheme="majorHAnsi"/>
                          <w:i/>
                        </w:rPr>
                        <w:t>Source:</w:t>
                      </w:r>
                      <w:r>
                        <w:rPr>
                          <w:rFonts w:asciiTheme="majorHAnsi" w:hAnsiTheme="majorHAnsi"/>
                        </w:rPr>
                        <w:t xml:space="preserve"> </w:t>
                      </w:r>
                      <w:r w:rsidRPr="007504AE">
                        <w:rPr>
                          <w:rFonts w:asciiTheme="majorHAnsi" w:hAnsiTheme="majorHAnsi"/>
                        </w:rPr>
                        <w:t xml:space="preserve">http://www.russianlegacy.com/catalog/mclenins-restaurants-shirt-pi-552.html?osCsid=706b24d6863ce89cfe366cd42e5bd79e </w:t>
                      </w:r>
                      <w:r w:rsidRPr="009724BB">
                        <w:rPr>
                          <w:rFonts w:asciiTheme="majorHAnsi" w:hAnsiTheme="majorHAnsi"/>
                        </w:rPr>
                        <w:t>Accessed March 12, 2012.</w:t>
                      </w:r>
                    </w:p>
                  </w:txbxContent>
                </v:textbox>
                <w10:wrap type="square" anchorx="margin" anchory="margin"/>
              </v:shape>
            </w:pict>
          </mc:Fallback>
        </mc:AlternateContent>
      </w:r>
      <w:r w:rsidRPr="00727A17">
        <w:rPr>
          <w:rFonts w:cstheme="minorHAnsi"/>
          <w:noProof/>
          <w:sz w:val="24"/>
          <w:szCs w:val="24"/>
        </w:rPr>
        <w:drawing>
          <wp:anchor distT="0" distB="0" distL="114300" distR="114300" simplePos="0" relativeHeight="251676672" behindDoc="0" locked="0" layoutInCell="1" allowOverlap="1" wp14:anchorId="16409A34" wp14:editId="47688845">
            <wp:simplePos x="0" y="0"/>
            <wp:positionH relativeFrom="margin">
              <wp:posOffset>4339590</wp:posOffset>
            </wp:positionH>
            <wp:positionV relativeFrom="margin">
              <wp:posOffset>1520190</wp:posOffset>
            </wp:positionV>
            <wp:extent cx="1743710" cy="2243455"/>
            <wp:effectExtent l="0" t="0" r="8890" b="444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43710" cy="2243455"/>
                    </a:xfrm>
                    <a:prstGeom prst="rect">
                      <a:avLst/>
                    </a:prstGeom>
                    <a:noFill/>
                  </pic:spPr>
                </pic:pic>
              </a:graphicData>
            </a:graphic>
          </wp:anchor>
        </w:drawing>
      </w:r>
      <w:r>
        <w:rPr>
          <w:rFonts w:cstheme="minorHAnsi"/>
          <w:sz w:val="24"/>
          <w:szCs w:val="24"/>
        </w:rPr>
        <w:t xml:space="preserve"> s</w:t>
      </w:r>
      <w:r w:rsidRPr="00727A17">
        <w:rPr>
          <w:rFonts w:cstheme="minorHAnsi"/>
          <w:sz w:val="24"/>
          <w:szCs w:val="24"/>
        </w:rPr>
        <w:t>wastikas and pictures of Adolf Hitler, the western world would have been outraged. I had many similar experiences throughout my journey in Eastern Europe. In the Red Square, in Moscow, for example, there was a man impersonating Vladimir Lenin; people would pay to have their picture taken with him as he threw a red cloth sash around their neck and pretended to induct them into the Soviet Youth. Imagine if there was a man dressed a</w:t>
      </w:r>
      <w:r>
        <w:rPr>
          <w:rFonts w:cstheme="minorHAnsi"/>
          <w:sz w:val="24"/>
          <w:szCs w:val="24"/>
        </w:rPr>
        <w:t>s</w:t>
      </w:r>
      <w:r w:rsidRPr="00254B33">
        <w:rPr>
          <w:rFonts w:cstheme="minorHAnsi"/>
          <w:sz w:val="24"/>
          <w:szCs w:val="24"/>
        </w:rPr>
        <w:t xml:space="preserve"> </w:t>
      </w:r>
      <w:r>
        <w:rPr>
          <w:rFonts w:cstheme="minorHAnsi"/>
          <w:sz w:val="24"/>
          <w:szCs w:val="24"/>
        </w:rPr>
        <w:t xml:space="preserve">Adolf Hitler standing next to </w:t>
      </w:r>
      <w:r w:rsidRPr="00727A17">
        <w:rPr>
          <w:rFonts w:cstheme="minorHAnsi"/>
          <w:sz w:val="24"/>
          <w:szCs w:val="24"/>
        </w:rPr>
        <w:t>Brandenburg Gate, “inducting” people</w:t>
      </w:r>
      <w:r w:rsidRPr="00254B33">
        <w:rPr>
          <w:rFonts w:cstheme="minorHAnsi"/>
          <w:sz w:val="24"/>
          <w:szCs w:val="24"/>
        </w:rPr>
        <w:t xml:space="preserve"> </w:t>
      </w:r>
      <w:r w:rsidRPr="00727A17">
        <w:rPr>
          <w:rFonts w:cstheme="minorHAnsi"/>
          <w:sz w:val="24"/>
          <w:szCs w:val="24"/>
        </w:rPr>
        <w:t xml:space="preserve">into the Nazi Youth; would there be a line of paying customers? </w:t>
      </w:r>
      <w:proofErr w:type="gramStart"/>
      <w:r w:rsidRPr="00727A17">
        <w:rPr>
          <w:rFonts w:cstheme="minorHAnsi"/>
          <w:sz w:val="24"/>
          <w:szCs w:val="24"/>
        </w:rPr>
        <w:t>Probably not.</w:t>
      </w:r>
      <w:proofErr w:type="gramEnd"/>
      <w:r w:rsidRPr="00727A17">
        <w:rPr>
          <w:rFonts w:cstheme="minorHAnsi"/>
          <w:sz w:val="24"/>
          <w:szCs w:val="24"/>
        </w:rPr>
        <w:t xml:space="preserve"> </w:t>
      </w:r>
      <w:proofErr w:type="spellStart"/>
      <w:r w:rsidRPr="00727A17">
        <w:rPr>
          <w:rFonts w:cstheme="minorHAnsi"/>
          <w:sz w:val="24"/>
          <w:szCs w:val="24"/>
        </w:rPr>
        <w:t>Applebaum</w:t>
      </w:r>
      <w:proofErr w:type="spellEnd"/>
      <w:r w:rsidRPr="00727A17">
        <w:rPr>
          <w:rFonts w:cstheme="minorHAnsi"/>
          <w:sz w:val="24"/>
          <w:szCs w:val="24"/>
        </w:rPr>
        <w:t xml:space="preserve"> and I are just two of</w:t>
      </w:r>
      <w:r w:rsidRPr="00254B33">
        <w:rPr>
          <w:rFonts w:cstheme="minorHAnsi"/>
          <w:sz w:val="24"/>
          <w:szCs w:val="24"/>
        </w:rPr>
        <w:t xml:space="preserve"> </w:t>
      </w:r>
      <w:r w:rsidRPr="00727A17">
        <w:rPr>
          <w:rFonts w:cstheme="minorHAnsi"/>
          <w:sz w:val="24"/>
          <w:szCs w:val="24"/>
        </w:rPr>
        <w:t>thousands of tourists that vacation in these locations each year, but how many people are aware of what they</w:t>
      </w:r>
      <w:r w:rsidRPr="00254B33">
        <w:rPr>
          <w:rFonts w:cstheme="minorHAnsi"/>
          <w:sz w:val="24"/>
          <w:szCs w:val="24"/>
        </w:rPr>
        <w:t xml:space="preserve"> </w:t>
      </w:r>
      <w:r w:rsidRPr="00727A17">
        <w:rPr>
          <w:rFonts w:cstheme="minorHAnsi"/>
          <w:sz w:val="24"/>
          <w:szCs w:val="24"/>
        </w:rPr>
        <w:t xml:space="preserve">are supporting when they return home proudly sporting their </w:t>
      </w:r>
      <w:proofErr w:type="spellStart"/>
      <w:r w:rsidRPr="00727A17">
        <w:rPr>
          <w:rFonts w:cstheme="minorHAnsi"/>
          <w:sz w:val="24"/>
          <w:szCs w:val="24"/>
        </w:rPr>
        <w:t>McLenin</w:t>
      </w:r>
      <w:proofErr w:type="spellEnd"/>
      <w:r w:rsidRPr="00727A17">
        <w:rPr>
          <w:rFonts w:cstheme="minorHAnsi"/>
          <w:sz w:val="24"/>
          <w:szCs w:val="24"/>
        </w:rPr>
        <w:t xml:space="preserve"> tee shirt and hammer and sickle fur hat? It was occurrences such as these that made me realize how unaware much of the Western world is about the horrors that occurred behind the infamous </w:t>
      </w:r>
      <w:r>
        <w:rPr>
          <w:rFonts w:cstheme="minorHAnsi"/>
          <w:sz w:val="24"/>
          <w:szCs w:val="24"/>
        </w:rPr>
        <w:t>“</w:t>
      </w:r>
      <w:r w:rsidRPr="00727A17">
        <w:rPr>
          <w:rFonts w:cstheme="minorHAnsi"/>
          <w:sz w:val="24"/>
          <w:szCs w:val="24"/>
        </w:rPr>
        <w:t>Iron Curtain.</w:t>
      </w:r>
      <w:r>
        <w:rPr>
          <w:rFonts w:cstheme="minorHAnsi"/>
          <w:sz w:val="24"/>
          <w:szCs w:val="24"/>
        </w:rPr>
        <w:t xml:space="preserve">”  </w:t>
      </w:r>
      <w:r w:rsidRPr="00727A17">
        <w:rPr>
          <w:rFonts w:cstheme="minorHAnsi"/>
          <w:sz w:val="24"/>
          <w:szCs w:val="24"/>
        </w:rPr>
        <w:t>Years ago, I wrote a paper that involved the United States citizens and their awareness of the Gulag system; I sent out</w:t>
      </w:r>
      <w:r w:rsidR="00B31E20" w:rsidRPr="00B31E20">
        <w:rPr>
          <w:rFonts w:cstheme="minorHAnsi"/>
          <w:sz w:val="24"/>
          <w:szCs w:val="24"/>
        </w:rPr>
        <w:t xml:space="preserve"> </w:t>
      </w:r>
      <w:r w:rsidR="00B31E20" w:rsidRPr="00727A17">
        <w:rPr>
          <w:rFonts w:cstheme="minorHAnsi"/>
          <w:sz w:val="24"/>
          <w:szCs w:val="24"/>
        </w:rPr>
        <w:t xml:space="preserve">surveys and found that many people had never even </w:t>
      </w:r>
      <w:r w:rsidR="00B31E20" w:rsidRPr="00B24F2E">
        <w:rPr>
          <w:rFonts w:cstheme="minorHAnsi"/>
          <w:sz w:val="24"/>
          <w:szCs w:val="24"/>
        </w:rPr>
        <w:t>heard</w:t>
      </w:r>
      <w:r w:rsidR="00B31E20" w:rsidRPr="00727A17">
        <w:rPr>
          <w:rFonts w:cstheme="minorHAnsi"/>
          <w:i/>
          <w:sz w:val="24"/>
          <w:szCs w:val="24"/>
        </w:rPr>
        <w:t xml:space="preserve"> </w:t>
      </w:r>
      <w:r w:rsidR="00B31E20" w:rsidRPr="00727A17">
        <w:rPr>
          <w:rFonts w:cstheme="minorHAnsi"/>
          <w:sz w:val="24"/>
          <w:szCs w:val="24"/>
        </w:rPr>
        <w:t>of the Gulag.</w:t>
      </w:r>
      <w:r w:rsidR="00B31E20" w:rsidRPr="00B31E20">
        <w:rPr>
          <w:rFonts w:cstheme="minorHAnsi"/>
          <w:sz w:val="24"/>
          <w:szCs w:val="24"/>
        </w:rPr>
        <w:t xml:space="preserve"> </w:t>
      </w:r>
      <w:r w:rsidR="00B31E20">
        <w:rPr>
          <w:rFonts w:cstheme="minorHAnsi"/>
          <w:sz w:val="24"/>
          <w:szCs w:val="24"/>
        </w:rPr>
        <w:t xml:space="preserve"> </w:t>
      </w:r>
      <w:r w:rsidR="00B31E20" w:rsidRPr="00727A17">
        <w:rPr>
          <w:rFonts w:cstheme="minorHAnsi"/>
          <w:sz w:val="24"/>
          <w:szCs w:val="24"/>
        </w:rPr>
        <w:t>To be honest, even as a History major,</w:t>
      </w:r>
      <w:r w:rsidR="00B31E20" w:rsidRPr="00B31E20">
        <w:rPr>
          <w:rFonts w:cstheme="minorHAnsi"/>
          <w:sz w:val="24"/>
          <w:szCs w:val="24"/>
        </w:rPr>
        <w:t xml:space="preserve"> </w:t>
      </w:r>
      <w:r w:rsidR="00B31E20" w:rsidRPr="00727A17">
        <w:rPr>
          <w:rFonts w:cstheme="minorHAnsi"/>
          <w:sz w:val="24"/>
          <w:szCs w:val="24"/>
        </w:rPr>
        <w:t>I knew</w:t>
      </w:r>
    </w:p>
    <w:p w:rsidR="00B31E20" w:rsidRDefault="0027386C" w:rsidP="00B31E20">
      <w:pPr>
        <w:spacing w:line="480" w:lineRule="auto"/>
        <w:rPr>
          <w:rFonts w:cstheme="minorHAnsi"/>
          <w:sz w:val="24"/>
          <w:szCs w:val="24"/>
        </w:rPr>
      </w:pPr>
      <w:proofErr w:type="gramStart"/>
      <w:r w:rsidRPr="00727A17">
        <w:rPr>
          <w:rFonts w:cstheme="minorHAnsi"/>
          <w:sz w:val="24"/>
          <w:szCs w:val="24"/>
        </w:rPr>
        <w:t>very</w:t>
      </w:r>
      <w:proofErr w:type="gramEnd"/>
      <w:r w:rsidRPr="00727A17">
        <w:rPr>
          <w:rFonts w:cstheme="minorHAnsi"/>
          <w:sz w:val="24"/>
          <w:szCs w:val="24"/>
        </w:rPr>
        <w:t xml:space="preserve"> little on the subject until I spent time in Eastern Europe.</w:t>
      </w:r>
      <w:r w:rsidR="0089520E" w:rsidRPr="00727A17">
        <w:rPr>
          <w:rFonts w:cstheme="minorHAnsi"/>
          <w:sz w:val="24"/>
          <w:szCs w:val="24"/>
        </w:rPr>
        <w:t xml:space="preserve"> United States his</w:t>
      </w:r>
      <w:r w:rsidR="00BE10D3" w:rsidRPr="00727A17">
        <w:rPr>
          <w:rFonts w:cstheme="minorHAnsi"/>
          <w:sz w:val="24"/>
          <w:szCs w:val="24"/>
        </w:rPr>
        <w:t>tory classrooms and the media are chock-full</w:t>
      </w:r>
      <w:r w:rsidR="0089520E" w:rsidRPr="00727A17">
        <w:rPr>
          <w:rFonts w:cstheme="minorHAnsi"/>
          <w:sz w:val="24"/>
          <w:szCs w:val="24"/>
        </w:rPr>
        <w:t xml:space="preserve"> of informat</w:t>
      </w:r>
      <w:r w:rsidRPr="00727A17">
        <w:rPr>
          <w:rFonts w:cstheme="minorHAnsi"/>
          <w:sz w:val="24"/>
          <w:szCs w:val="24"/>
        </w:rPr>
        <w:t>ion pertaining to the Holocaust, but mention of the Gulag is quite rare.</w:t>
      </w:r>
      <w:r w:rsidR="0089520E" w:rsidRPr="00727A17">
        <w:rPr>
          <w:rFonts w:cstheme="minorHAnsi"/>
          <w:sz w:val="24"/>
          <w:szCs w:val="24"/>
        </w:rPr>
        <w:t xml:space="preserve"> For example</w:t>
      </w:r>
      <w:r w:rsidRPr="00727A17">
        <w:rPr>
          <w:rFonts w:cstheme="minorHAnsi"/>
          <w:sz w:val="24"/>
          <w:szCs w:val="24"/>
        </w:rPr>
        <w:t>,</w:t>
      </w:r>
      <w:r w:rsidR="0089520E" w:rsidRPr="00727A17">
        <w:rPr>
          <w:rFonts w:cstheme="minorHAnsi"/>
          <w:sz w:val="24"/>
          <w:szCs w:val="24"/>
        </w:rPr>
        <w:t xml:space="preserve"> when I did an internet search on Google.com and typed in the words “Nazi Holocaust” over 24 million sites were found; doing a similar search on Google, using the words “Soviet Gulag”, only 3 million sites were found.</w:t>
      </w:r>
      <w:r w:rsidR="00C93EFC" w:rsidRPr="00727A17">
        <w:rPr>
          <w:rFonts w:cstheme="minorHAnsi"/>
          <w:sz w:val="24"/>
          <w:szCs w:val="24"/>
        </w:rPr>
        <w:t xml:space="preserve"> </w:t>
      </w:r>
      <w:r w:rsidR="00BA12F5" w:rsidRPr="00727A17">
        <w:rPr>
          <w:rStyle w:val="FootnoteReference"/>
          <w:rFonts w:cstheme="minorHAnsi"/>
          <w:sz w:val="24"/>
          <w:szCs w:val="24"/>
        </w:rPr>
        <w:footnoteReference w:id="4"/>
      </w:r>
      <w:r w:rsidR="0089520E" w:rsidRPr="00727A17">
        <w:rPr>
          <w:rFonts w:cstheme="minorHAnsi"/>
          <w:sz w:val="24"/>
          <w:szCs w:val="24"/>
        </w:rPr>
        <w:t xml:space="preserve"> </w:t>
      </w:r>
      <w:r w:rsidR="00DC6B73">
        <w:rPr>
          <w:rFonts w:cstheme="minorHAnsi"/>
          <w:sz w:val="24"/>
          <w:szCs w:val="24"/>
        </w:rPr>
        <w:t>In other words, t</w:t>
      </w:r>
      <w:r w:rsidR="0089520E" w:rsidRPr="00727A17">
        <w:rPr>
          <w:rFonts w:cstheme="minorHAnsi"/>
          <w:sz w:val="24"/>
          <w:szCs w:val="24"/>
        </w:rPr>
        <w:t xml:space="preserve">here are </w:t>
      </w:r>
      <w:r w:rsidR="00F20BDF" w:rsidRPr="00727A17">
        <w:rPr>
          <w:rFonts w:cstheme="minorHAnsi"/>
          <w:sz w:val="24"/>
          <w:szCs w:val="24"/>
        </w:rPr>
        <w:t>eight times as many</w:t>
      </w:r>
      <w:r w:rsidR="0089520E" w:rsidRPr="00727A17">
        <w:rPr>
          <w:rFonts w:cstheme="minorHAnsi"/>
          <w:sz w:val="24"/>
          <w:szCs w:val="24"/>
        </w:rPr>
        <w:t xml:space="preserve"> sites </w:t>
      </w:r>
      <w:r w:rsidR="00BE10D3" w:rsidRPr="00727A17">
        <w:rPr>
          <w:rFonts w:cstheme="minorHAnsi"/>
          <w:sz w:val="24"/>
          <w:szCs w:val="24"/>
        </w:rPr>
        <w:t>pertaining to</w:t>
      </w:r>
      <w:r w:rsidR="0089520E" w:rsidRPr="00727A17">
        <w:rPr>
          <w:rFonts w:cstheme="minorHAnsi"/>
          <w:sz w:val="24"/>
          <w:szCs w:val="24"/>
        </w:rPr>
        <w:t xml:space="preserve"> Holocaust than on the Gulag. In no way do I intend to imply that one event was </w:t>
      </w:r>
      <w:r w:rsidR="00BA12F5" w:rsidRPr="00727A17">
        <w:rPr>
          <w:rFonts w:cstheme="minorHAnsi"/>
          <w:sz w:val="24"/>
          <w:szCs w:val="24"/>
        </w:rPr>
        <w:t xml:space="preserve">more important than the other; </w:t>
      </w:r>
      <w:r w:rsidR="00C51AC1" w:rsidRPr="00727A17">
        <w:rPr>
          <w:rFonts w:cstheme="minorHAnsi"/>
          <w:sz w:val="24"/>
          <w:szCs w:val="24"/>
        </w:rPr>
        <w:t xml:space="preserve">the rational between the Gulag and the Holocaust were very different. “Nazi camps were used to exterminate whole groups of people, most notably the Jewish population of Europe. The GULAG was used as a weapon of ongoing political control over one country.” </w:t>
      </w:r>
      <w:r w:rsidR="00C51AC1" w:rsidRPr="00727A17">
        <w:rPr>
          <w:rStyle w:val="FootnoteReference"/>
          <w:rFonts w:cstheme="minorHAnsi"/>
          <w:sz w:val="24"/>
          <w:szCs w:val="24"/>
        </w:rPr>
        <w:footnoteReference w:id="5"/>
      </w:r>
      <w:r w:rsidR="00C51AC1" w:rsidRPr="00727A17">
        <w:rPr>
          <w:rFonts w:cstheme="minorHAnsi"/>
          <w:sz w:val="24"/>
          <w:szCs w:val="24"/>
        </w:rPr>
        <w:t xml:space="preserve"> N</w:t>
      </w:r>
      <w:r w:rsidR="00BA12F5" w:rsidRPr="00727A17">
        <w:rPr>
          <w:rFonts w:cstheme="minorHAnsi"/>
          <w:sz w:val="24"/>
          <w:szCs w:val="24"/>
        </w:rPr>
        <w:t>or am I implying that the reader lacks knowledge in either category. I simply present this fact to show the difference in resources available. For this reason, I feel it is necessary to begin with a brief history of the Gulag system.</w:t>
      </w:r>
    </w:p>
    <w:p w:rsidR="004B2418" w:rsidRPr="00727A17" w:rsidRDefault="00195409" w:rsidP="00B31E20">
      <w:pPr>
        <w:spacing w:line="480" w:lineRule="auto"/>
        <w:jc w:val="center"/>
        <w:rPr>
          <w:rFonts w:cstheme="minorHAnsi"/>
          <w:sz w:val="24"/>
          <w:szCs w:val="24"/>
        </w:rPr>
      </w:pPr>
      <w:r w:rsidRPr="00727A17">
        <w:rPr>
          <w:rFonts w:cstheme="minorHAnsi"/>
          <w:b/>
          <w:sz w:val="24"/>
          <w:szCs w:val="24"/>
        </w:rPr>
        <w:t>History of the Gulag System</w:t>
      </w:r>
    </w:p>
    <w:p w:rsidR="004F10C7" w:rsidRDefault="004C4500" w:rsidP="004F10C7">
      <w:pPr>
        <w:spacing w:after="0" w:line="240" w:lineRule="auto"/>
        <w:jc w:val="center"/>
        <w:rPr>
          <w:rFonts w:cstheme="minorHAnsi"/>
          <w:sz w:val="24"/>
          <w:szCs w:val="24"/>
        </w:rPr>
      </w:pPr>
      <w:r w:rsidRPr="004F10C7">
        <w:rPr>
          <w:rFonts w:cstheme="minorHAnsi"/>
          <w:sz w:val="24"/>
          <w:szCs w:val="24"/>
        </w:rPr>
        <w:t>I mean, the surprise, I suppose, is that there hasn't yet been more interest from the West, and there aren't more Western sc</w:t>
      </w:r>
      <w:r w:rsidR="004F10C7">
        <w:rPr>
          <w:rFonts w:cstheme="minorHAnsi"/>
          <w:sz w:val="24"/>
          <w:szCs w:val="24"/>
        </w:rPr>
        <w:t>holars working on this subject…</w:t>
      </w:r>
      <w:r w:rsidR="00C93EFC" w:rsidRPr="004F10C7">
        <w:rPr>
          <w:rFonts w:cstheme="minorHAnsi"/>
          <w:sz w:val="24"/>
          <w:szCs w:val="24"/>
        </w:rPr>
        <w:t xml:space="preserve"> </w:t>
      </w:r>
    </w:p>
    <w:p w:rsidR="009B0288" w:rsidRDefault="009B0288" w:rsidP="000B04FE">
      <w:pPr>
        <w:spacing w:after="0" w:line="240" w:lineRule="auto"/>
        <w:jc w:val="right"/>
        <w:rPr>
          <w:rFonts w:cstheme="minorHAnsi"/>
          <w:i/>
          <w:sz w:val="24"/>
          <w:szCs w:val="24"/>
        </w:rPr>
      </w:pPr>
      <w:r w:rsidRPr="004F10C7">
        <w:rPr>
          <w:rFonts w:cstheme="minorHAnsi"/>
          <w:sz w:val="24"/>
          <w:szCs w:val="24"/>
        </w:rPr>
        <w:t xml:space="preserve">-Anne </w:t>
      </w:r>
      <w:proofErr w:type="spellStart"/>
      <w:r w:rsidRPr="004F10C7">
        <w:rPr>
          <w:rFonts w:cstheme="minorHAnsi"/>
          <w:sz w:val="24"/>
          <w:szCs w:val="24"/>
        </w:rPr>
        <w:t>Applebaum</w:t>
      </w:r>
      <w:proofErr w:type="spellEnd"/>
      <w:r w:rsidR="005459A2" w:rsidRPr="00727A17">
        <w:rPr>
          <w:rFonts w:cstheme="minorHAnsi"/>
          <w:i/>
          <w:sz w:val="24"/>
          <w:szCs w:val="24"/>
        </w:rPr>
        <w:t xml:space="preserve"> </w:t>
      </w:r>
      <w:r w:rsidR="005459A2" w:rsidRPr="00727A17">
        <w:rPr>
          <w:rStyle w:val="FootnoteReference"/>
          <w:rFonts w:cstheme="minorHAnsi"/>
          <w:i/>
          <w:sz w:val="24"/>
          <w:szCs w:val="24"/>
        </w:rPr>
        <w:footnoteReference w:id="6"/>
      </w:r>
    </w:p>
    <w:p w:rsidR="00254B33" w:rsidRDefault="00254B33" w:rsidP="000B04FE">
      <w:pPr>
        <w:spacing w:after="0" w:line="240" w:lineRule="auto"/>
        <w:jc w:val="right"/>
        <w:rPr>
          <w:rFonts w:cstheme="minorHAnsi"/>
          <w:i/>
          <w:sz w:val="24"/>
          <w:szCs w:val="24"/>
        </w:rPr>
      </w:pPr>
    </w:p>
    <w:p w:rsidR="004F10C7" w:rsidRPr="004F10C7" w:rsidRDefault="00B31E20" w:rsidP="00B31E20">
      <w:pPr>
        <w:spacing w:after="0" w:line="240" w:lineRule="auto"/>
        <w:rPr>
          <w:rFonts w:cstheme="minorHAnsi"/>
          <w:sz w:val="24"/>
          <w:szCs w:val="24"/>
        </w:rPr>
      </w:pPr>
      <w:r w:rsidRPr="00727A17">
        <w:rPr>
          <w:rFonts w:cstheme="minorHAnsi"/>
          <w:sz w:val="24"/>
          <w:szCs w:val="24"/>
        </w:rPr>
        <w:t>A common misconception when discussing the Soviet Gulag system is the actual</w:t>
      </w:r>
      <w:r w:rsidRPr="00B31E20">
        <w:rPr>
          <w:rFonts w:cstheme="minorHAnsi"/>
          <w:sz w:val="24"/>
          <w:szCs w:val="24"/>
        </w:rPr>
        <w:t xml:space="preserve"> </w:t>
      </w:r>
      <w:r w:rsidRPr="00727A17">
        <w:rPr>
          <w:rFonts w:cstheme="minorHAnsi"/>
          <w:sz w:val="24"/>
          <w:szCs w:val="24"/>
        </w:rPr>
        <w:t xml:space="preserve">meaning of the </w:t>
      </w:r>
    </w:p>
    <w:p w:rsidR="00601328" w:rsidRPr="00727A17" w:rsidRDefault="00B31E20" w:rsidP="002C3675">
      <w:pPr>
        <w:spacing w:line="480" w:lineRule="auto"/>
        <w:rPr>
          <w:rFonts w:cstheme="minorHAnsi"/>
          <w:sz w:val="24"/>
          <w:szCs w:val="24"/>
        </w:rPr>
      </w:pPr>
      <w:proofErr w:type="gramStart"/>
      <w:r w:rsidRPr="00727A17">
        <w:rPr>
          <w:rFonts w:cstheme="minorHAnsi"/>
          <w:sz w:val="24"/>
          <w:szCs w:val="24"/>
        </w:rPr>
        <w:t>word</w:t>
      </w:r>
      <w:proofErr w:type="gramEnd"/>
      <w:r w:rsidRPr="00727A17">
        <w:rPr>
          <w:rFonts w:cstheme="minorHAnsi"/>
          <w:sz w:val="24"/>
          <w:szCs w:val="24"/>
        </w:rPr>
        <w:t xml:space="preserve"> “Gulag.”</w:t>
      </w:r>
      <w:r>
        <w:rPr>
          <w:rFonts w:cstheme="minorHAnsi"/>
          <w:sz w:val="24"/>
          <w:szCs w:val="24"/>
        </w:rPr>
        <w:t xml:space="preserve"> </w:t>
      </w:r>
      <w:r w:rsidR="00BA12F5" w:rsidRPr="00727A17">
        <w:rPr>
          <w:rFonts w:cstheme="minorHAnsi"/>
          <w:sz w:val="24"/>
          <w:szCs w:val="24"/>
        </w:rPr>
        <w:t xml:space="preserve">The term </w:t>
      </w:r>
      <w:r w:rsidR="00CB3393" w:rsidRPr="00727A17">
        <w:rPr>
          <w:rFonts w:cstheme="minorHAnsi"/>
          <w:sz w:val="24"/>
          <w:szCs w:val="24"/>
        </w:rPr>
        <w:t>“</w:t>
      </w:r>
      <w:r w:rsidR="00BA12F5" w:rsidRPr="00727A17">
        <w:rPr>
          <w:rFonts w:cstheme="minorHAnsi"/>
          <w:sz w:val="24"/>
          <w:szCs w:val="24"/>
        </w:rPr>
        <w:t>GULAG</w:t>
      </w:r>
      <w:r w:rsidR="00CB3393" w:rsidRPr="00727A17">
        <w:rPr>
          <w:rFonts w:cstheme="minorHAnsi"/>
          <w:sz w:val="24"/>
          <w:szCs w:val="24"/>
        </w:rPr>
        <w:t xml:space="preserve">” is actually an acronym for </w:t>
      </w:r>
      <w:proofErr w:type="spellStart"/>
      <w:r w:rsidR="00647AA2" w:rsidRPr="00727A17">
        <w:rPr>
          <w:rFonts w:cstheme="minorHAnsi"/>
          <w:sz w:val="24"/>
          <w:szCs w:val="24"/>
        </w:rPr>
        <w:t>Glávnoe</w:t>
      </w:r>
      <w:proofErr w:type="spellEnd"/>
      <w:r w:rsidR="00647AA2" w:rsidRPr="00727A17">
        <w:rPr>
          <w:rFonts w:cstheme="minorHAnsi"/>
          <w:sz w:val="24"/>
          <w:szCs w:val="24"/>
        </w:rPr>
        <w:t xml:space="preserve"> </w:t>
      </w:r>
      <w:proofErr w:type="spellStart"/>
      <w:r w:rsidR="00647AA2" w:rsidRPr="00727A17">
        <w:rPr>
          <w:rFonts w:cstheme="minorHAnsi"/>
          <w:sz w:val="24"/>
          <w:szCs w:val="24"/>
        </w:rPr>
        <w:t>upravlénie</w:t>
      </w:r>
      <w:proofErr w:type="spellEnd"/>
      <w:r w:rsidR="00647AA2" w:rsidRPr="00727A17">
        <w:rPr>
          <w:rFonts w:cstheme="minorHAnsi"/>
          <w:sz w:val="24"/>
          <w:szCs w:val="24"/>
        </w:rPr>
        <w:t xml:space="preserve"> </w:t>
      </w:r>
      <w:proofErr w:type="spellStart"/>
      <w:r w:rsidR="00647AA2" w:rsidRPr="00727A17">
        <w:rPr>
          <w:rFonts w:cstheme="minorHAnsi"/>
          <w:sz w:val="24"/>
          <w:szCs w:val="24"/>
        </w:rPr>
        <w:t>ispravítelʾno-trudovýkh</w:t>
      </w:r>
      <w:proofErr w:type="spellEnd"/>
      <w:r w:rsidR="00647AA2" w:rsidRPr="00727A17">
        <w:rPr>
          <w:rFonts w:cstheme="minorHAnsi"/>
          <w:sz w:val="24"/>
          <w:szCs w:val="24"/>
        </w:rPr>
        <w:t xml:space="preserve"> </w:t>
      </w:r>
      <w:proofErr w:type="spellStart"/>
      <w:proofErr w:type="gramStart"/>
      <w:r w:rsidR="00647AA2" w:rsidRPr="00727A17">
        <w:rPr>
          <w:rFonts w:cstheme="minorHAnsi"/>
          <w:sz w:val="24"/>
          <w:szCs w:val="24"/>
        </w:rPr>
        <w:t>lageréĭ</w:t>
      </w:r>
      <w:proofErr w:type="spellEnd"/>
      <w:r w:rsidR="00647AA2" w:rsidRPr="00727A17">
        <w:rPr>
          <w:rFonts w:cstheme="minorHAnsi"/>
          <w:sz w:val="24"/>
          <w:szCs w:val="24"/>
        </w:rPr>
        <w:t xml:space="preserve">  </w:t>
      </w:r>
      <w:r w:rsidR="00CB3393" w:rsidRPr="00727A17">
        <w:rPr>
          <w:rFonts w:cstheme="minorHAnsi"/>
          <w:sz w:val="24"/>
          <w:szCs w:val="24"/>
        </w:rPr>
        <w:t>(</w:t>
      </w:r>
      <w:proofErr w:type="gramEnd"/>
      <w:r w:rsidR="00647AA2" w:rsidRPr="00727A17">
        <w:rPr>
          <w:rFonts w:cstheme="minorHAnsi"/>
          <w:sz w:val="24"/>
          <w:szCs w:val="24"/>
        </w:rPr>
        <w:t>Main Directorate of Corrective Labor Camps</w:t>
      </w:r>
      <w:r w:rsidR="00CB3393" w:rsidRPr="00727A17">
        <w:rPr>
          <w:rFonts w:cstheme="minorHAnsi"/>
          <w:sz w:val="24"/>
          <w:szCs w:val="24"/>
        </w:rPr>
        <w:t>)</w:t>
      </w:r>
      <w:r w:rsidR="00C93EFC" w:rsidRPr="00727A17">
        <w:rPr>
          <w:rFonts w:cstheme="minorHAnsi"/>
          <w:sz w:val="24"/>
          <w:szCs w:val="24"/>
        </w:rPr>
        <w:t xml:space="preserve"> </w:t>
      </w:r>
      <w:r w:rsidR="00647AA2" w:rsidRPr="00727A17">
        <w:rPr>
          <w:rStyle w:val="FootnoteReference"/>
          <w:rFonts w:cstheme="minorHAnsi"/>
          <w:sz w:val="24"/>
          <w:szCs w:val="24"/>
        </w:rPr>
        <w:footnoteReference w:id="7"/>
      </w:r>
      <w:r w:rsidR="00A72671" w:rsidRPr="00727A17">
        <w:rPr>
          <w:rFonts w:cstheme="minorHAnsi"/>
          <w:sz w:val="24"/>
          <w:szCs w:val="24"/>
        </w:rPr>
        <w:t>. The GULAG was a Soviet bureaucratic institution that “operated the Soviet system of forced labor camps in the Stalin era.”</w:t>
      </w:r>
      <w:r w:rsidR="00C93EFC" w:rsidRPr="00727A17">
        <w:rPr>
          <w:rFonts w:cstheme="minorHAnsi"/>
          <w:sz w:val="24"/>
          <w:szCs w:val="24"/>
        </w:rPr>
        <w:t xml:space="preserve"> </w:t>
      </w:r>
      <w:r w:rsidR="00A72671" w:rsidRPr="00727A17">
        <w:rPr>
          <w:rStyle w:val="FootnoteReference"/>
          <w:rFonts w:cstheme="minorHAnsi"/>
          <w:sz w:val="24"/>
          <w:szCs w:val="24"/>
        </w:rPr>
        <w:footnoteReference w:id="8"/>
      </w:r>
      <w:r w:rsidR="00C95038" w:rsidRPr="00727A17">
        <w:rPr>
          <w:rFonts w:cstheme="minorHAnsi"/>
          <w:sz w:val="24"/>
          <w:szCs w:val="24"/>
        </w:rPr>
        <w:t xml:space="preserve"> </w:t>
      </w:r>
      <w:r w:rsidR="0014429A" w:rsidRPr="00727A17">
        <w:rPr>
          <w:rFonts w:cstheme="minorHAnsi"/>
          <w:sz w:val="24"/>
          <w:szCs w:val="24"/>
        </w:rPr>
        <w:t xml:space="preserve">According to Anne </w:t>
      </w:r>
      <w:proofErr w:type="spellStart"/>
      <w:r w:rsidR="0014429A" w:rsidRPr="00727A17">
        <w:rPr>
          <w:rFonts w:cstheme="minorHAnsi"/>
          <w:sz w:val="24"/>
          <w:szCs w:val="24"/>
        </w:rPr>
        <w:t>Applebaum</w:t>
      </w:r>
      <w:proofErr w:type="spellEnd"/>
      <w:r w:rsidR="0014429A" w:rsidRPr="00727A17">
        <w:rPr>
          <w:rFonts w:cstheme="minorHAnsi"/>
          <w:sz w:val="24"/>
          <w:szCs w:val="24"/>
        </w:rPr>
        <w:t>, “it was, in fact, a very boring bureaucratic institution. But it kept many archives, and it kept track of things, and it attained a kind of Kafkaesque</w:t>
      </w:r>
      <w:r w:rsidR="00E3440A">
        <w:rPr>
          <w:rStyle w:val="FootnoteReference"/>
          <w:rFonts w:cstheme="minorHAnsi"/>
          <w:sz w:val="24"/>
          <w:szCs w:val="24"/>
        </w:rPr>
        <w:footnoteReference w:id="9"/>
      </w:r>
      <w:r w:rsidR="0014429A" w:rsidRPr="00727A17">
        <w:rPr>
          <w:rFonts w:cstheme="minorHAnsi"/>
          <w:sz w:val="24"/>
          <w:szCs w:val="24"/>
        </w:rPr>
        <w:t xml:space="preserve"> status among prisoners in the camps.” </w:t>
      </w:r>
      <w:r w:rsidR="00C95038" w:rsidRPr="00727A17">
        <w:rPr>
          <w:rFonts w:cstheme="minorHAnsi"/>
          <w:sz w:val="24"/>
          <w:szCs w:val="24"/>
        </w:rPr>
        <w:t xml:space="preserve">Many authors and historians, </w:t>
      </w:r>
      <w:r w:rsidR="007A4CA9" w:rsidRPr="00727A17">
        <w:rPr>
          <w:rFonts w:cstheme="minorHAnsi"/>
          <w:sz w:val="24"/>
          <w:szCs w:val="24"/>
        </w:rPr>
        <w:t>including</w:t>
      </w:r>
      <w:r w:rsidR="00C95038" w:rsidRPr="00727A17">
        <w:rPr>
          <w:rFonts w:cstheme="minorHAnsi"/>
          <w:sz w:val="24"/>
          <w:szCs w:val="24"/>
        </w:rPr>
        <w:t xml:space="preserve"> </w:t>
      </w:r>
      <w:proofErr w:type="spellStart"/>
      <w:r w:rsidR="00C95038" w:rsidRPr="00727A17">
        <w:rPr>
          <w:rFonts w:cstheme="minorHAnsi"/>
          <w:sz w:val="24"/>
          <w:szCs w:val="24"/>
        </w:rPr>
        <w:t>Applebaum</w:t>
      </w:r>
      <w:proofErr w:type="spellEnd"/>
      <w:r w:rsidR="00C95038" w:rsidRPr="00727A17">
        <w:rPr>
          <w:rFonts w:cstheme="minorHAnsi"/>
          <w:sz w:val="24"/>
          <w:szCs w:val="24"/>
        </w:rPr>
        <w:t xml:space="preserve">, credit </w:t>
      </w:r>
      <w:proofErr w:type="spellStart"/>
      <w:r w:rsidR="00C95038" w:rsidRPr="00727A17">
        <w:rPr>
          <w:rFonts w:cstheme="minorHAnsi"/>
          <w:sz w:val="24"/>
          <w:szCs w:val="24"/>
        </w:rPr>
        <w:t>Aleksandr</w:t>
      </w:r>
      <w:proofErr w:type="spellEnd"/>
      <w:r w:rsidR="00C95038" w:rsidRPr="00727A17">
        <w:rPr>
          <w:rFonts w:cstheme="minorHAnsi"/>
          <w:sz w:val="24"/>
          <w:szCs w:val="24"/>
        </w:rPr>
        <w:t xml:space="preserve"> I. Solzhenitsyn, author of </w:t>
      </w:r>
      <w:r w:rsidR="00C95038" w:rsidRPr="00727A17">
        <w:rPr>
          <w:rFonts w:cstheme="minorHAnsi"/>
          <w:i/>
          <w:sz w:val="24"/>
          <w:szCs w:val="24"/>
        </w:rPr>
        <w:t>The Gulag Archipelago</w:t>
      </w:r>
      <w:r w:rsidR="00C95038" w:rsidRPr="00727A17">
        <w:rPr>
          <w:rFonts w:cstheme="minorHAnsi"/>
          <w:sz w:val="24"/>
          <w:szCs w:val="24"/>
        </w:rPr>
        <w:t>, as the person who first used the term “</w:t>
      </w:r>
      <w:r w:rsidR="004A4F82" w:rsidRPr="00727A17">
        <w:rPr>
          <w:rFonts w:cstheme="minorHAnsi"/>
          <w:sz w:val="24"/>
          <w:szCs w:val="24"/>
        </w:rPr>
        <w:t>G</w:t>
      </w:r>
      <w:r w:rsidR="00C95038" w:rsidRPr="00727A17">
        <w:rPr>
          <w:rFonts w:cstheme="minorHAnsi"/>
          <w:sz w:val="24"/>
          <w:szCs w:val="24"/>
        </w:rPr>
        <w:t>ulag” to describe the entire system.</w:t>
      </w:r>
      <w:r w:rsidR="00C93EFC" w:rsidRPr="00727A17">
        <w:rPr>
          <w:rFonts w:cstheme="minorHAnsi"/>
          <w:sz w:val="24"/>
          <w:szCs w:val="24"/>
        </w:rPr>
        <w:t xml:space="preserve"> </w:t>
      </w:r>
      <w:r w:rsidR="00C95038" w:rsidRPr="00727A17">
        <w:rPr>
          <w:rStyle w:val="FootnoteReference"/>
          <w:rFonts w:cstheme="minorHAnsi"/>
          <w:sz w:val="24"/>
          <w:szCs w:val="24"/>
        </w:rPr>
        <w:footnoteReference w:id="10"/>
      </w:r>
      <w:r w:rsidR="00A870F2" w:rsidRPr="00727A17">
        <w:rPr>
          <w:rFonts w:cstheme="minorHAnsi"/>
          <w:sz w:val="24"/>
          <w:szCs w:val="24"/>
        </w:rPr>
        <w:t xml:space="preserve"> Because the term “</w:t>
      </w:r>
      <w:r w:rsidR="007A4CA9" w:rsidRPr="00727A17">
        <w:rPr>
          <w:rFonts w:cstheme="minorHAnsi"/>
          <w:sz w:val="24"/>
          <w:szCs w:val="24"/>
        </w:rPr>
        <w:t>G</w:t>
      </w:r>
      <w:r w:rsidR="00A870F2" w:rsidRPr="00727A17">
        <w:rPr>
          <w:rFonts w:cstheme="minorHAnsi"/>
          <w:sz w:val="24"/>
          <w:szCs w:val="24"/>
        </w:rPr>
        <w:t>ulag” is so widely used to describe</w:t>
      </w:r>
      <w:r w:rsidR="007A4CA9" w:rsidRPr="00727A17">
        <w:rPr>
          <w:rFonts w:cstheme="minorHAnsi"/>
          <w:sz w:val="24"/>
          <w:szCs w:val="24"/>
        </w:rPr>
        <w:t xml:space="preserve"> the Soviet forced labor camps </w:t>
      </w:r>
      <w:r w:rsidR="00A870F2" w:rsidRPr="00727A17">
        <w:rPr>
          <w:rFonts w:cstheme="minorHAnsi"/>
          <w:sz w:val="24"/>
          <w:szCs w:val="24"/>
        </w:rPr>
        <w:t>as a whole, it will be used in</w:t>
      </w:r>
      <w:r w:rsidR="00601328" w:rsidRPr="00727A17">
        <w:rPr>
          <w:rFonts w:cstheme="minorHAnsi"/>
          <w:sz w:val="24"/>
          <w:szCs w:val="24"/>
        </w:rPr>
        <w:t xml:space="preserve"> the same manner throughout this paper. </w:t>
      </w:r>
    </w:p>
    <w:p w:rsidR="007A4CA9" w:rsidRPr="00727A17" w:rsidRDefault="00601328" w:rsidP="002C3675">
      <w:pPr>
        <w:spacing w:line="480" w:lineRule="auto"/>
        <w:rPr>
          <w:rFonts w:cstheme="minorHAnsi"/>
          <w:color w:val="FF0000"/>
          <w:sz w:val="24"/>
          <w:szCs w:val="24"/>
        </w:rPr>
      </w:pPr>
      <w:r w:rsidRPr="00727A17">
        <w:rPr>
          <w:rFonts w:cstheme="minorHAnsi"/>
          <w:sz w:val="24"/>
          <w:szCs w:val="24"/>
        </w:rPr>
        <w:tab/>
        <w:t>Another misconception of the forced labor camp</w:t>
      </w:r>
      <w:r w:rsidR="00A17246">
        <w:rPr>
          <w:rFonts w:cstheme="minorHAnsi"/>
          <w:sz w:val="24"/>
          <w:szCs w:val="24"/>
        </w:rPr>
        <w:t>s is that the system originated in the Soviet Union around 1917</w:t>
      </w:r>
      <w:r w:rsidRPr="00727A17">
        <w:rPr>
          <w:rFonts w:cstheme="minorHAnsi"/>
          <w:sz w:val="24"/>
          <w:szCs w:val="24"/>
        </w:rPr>
        <w:t>.</w:t>
      </w:r>
      <w:r w:rsidR="00544ACE">
        <w:rPr>
          <w:rFonts w:cstheme="minorHAnsi"/>
          <w:sz w:val="24"/>
          <w:szCs w:val="24"/>
        </w:rPr>
        <w:t xml:space="preserve"> </w:t>
      </w:r>
      <w:r w:rsidRPr="00727A17">
        <w:rPr>
          <w:rFonts w:cstheme="minorHAnsi"/>
          <w:sz w:val="24"/>
          <w:szCs w:val="24"/>
        </w:rPr>
        <w:t xml:space="preserve"> In actuality, </w:t>
      </w:r>
      <w:r w:rsidR="00032CD6" w:rsidRPr="00727A17">
        <w:rPr>
          <w:rFonts w:cstheme="minorHAnsi"/>
          <w:sz w:val="24"/>
          <w:szCs w:val="24"/>
        </w:rPr>
        <w:t xml:space="preserve">such camps existed much earlier in Eastern Europe. </w:t>
      </w:r>
      <w:r w:rsidR="004F21F1" w:rsidRPr="00727A17">
        <w:rPr>
          <w:rFonts w:cstheme="minorHAnsi"/>
          <w:sz w:val="24"/>
          <w:szCs w:val="24"/>
        </w:rPr>
        <w:t>In fact, it could be argued that the idea of forced, imprisoned labor could be found throughout the world s</w:t>
      </w:r>
      <w:r w:rsidR="007A4CA9" w:rsidRPr="00727A17">
        <w:rPr>
          <w:rFonts w:cstheme="minorHAnsi"/>
          <w:sz w:val="24"/>
          <w:szCs w:val="24"/>
        </w:rPr>
        <w:t>ince the dawn of civilization</w:t>
      </w:r>
      <w:r w:rsidR="004F21F1" w:rsidRPr="00727A17">
        <w:rPr>
          <w:rFonts w:cstheme="minorHAnsi"/>
          <w:sz w:val="24"/>
          <w:szCs w:val="24"/>
        </w:rPr>
        <w:t xml:space="preserve">. When covering the </w:t>
      </w:r>
      <w:r w:rsidR="00F20BDF" w:rsidRPr="00727A17">
        <w:rPr>
          <w:rFonts w:cstheme="minorHAnsi"/>
          <w:sz w:val="24"/>
          <w:szCs w:val="24"/>
        </w:rPr>
        <w:t>region discussed in this paper</w:t>
      </w:r>
      <w:r w:rsidR="004F21F1" w:rsidRPr="00727A17">
        <w:rPr>
          <w:rFonts w:cstheme="minorHAnsi"/>
          <w:sz w:val="24"/>
          <w:szCs w:val="24"/>
        </w:rPr>
        <w:t>, however, s</w:t>
      </w:r>
      <w:r w:rsidR="00032CD6" w:rsidRPr="00727A17">
        <w:rPr>
          <w:rFonts w:cstheme="minorHAnsi"/>
          <w:sz w:val="24"/>
          <w:szCs w:val="24"/>
        </w:rPr>
        <w:t xml:space="preserve">imilar camps </w:t>
      </w:r>
      <w:proofErr w:type="gramStart"/>
      <w:r w:rsidR="00032CD6" w:rsidRPr="00727A17">
        <w:rPr>
          <w:rFonts w:cstheme="minorHAnsi"/>
          <w:sz w:val="24"/>
          <w:szCs w:val="24"/>
        </w:rPr>
        <w:t>were</w:t>
      </w:r>
      <w:proofErr w:type="gramEnd"/>
      <w:r w:rsidR="00032CD6" w:rsidRPr="00727A17">
        <w:rPr>
          <w:rFonts w:cstheme="minorHAnsi"/>
          <w:sz w:val="24"/>
          <w:szCs w:val="24"/>
        </w:rPr>
        <w:t xml:space="preserve"> employed during </w:t>
      </w:r>
      <w:r w:rsidR="001D75BE" w:rsidRPr="00727A17">
        <w:rPr>
          <w:rFonts w:cstheme="minorHAnsi"/>
          <w:sz w:val="24"/>
          <w:szCs w:val="24"/>
        </w:rPr>
        <w:t>Ts</w:t>
      </w:r>
      <w:r w:rsidR="00032CD6" w:rsidRPr="00727A17">
        <w:rPr>
          <w:rFonts w:cstheme="minorHAnsi"/>
          <w:sz w:val="24"/>
          <w:szCs w:val="24"/>
        </w:rPr>
        <w:t>arist</w:t>
      </w:r>
      <w:r w:rsidR="001D75BE" w:rsidRPr="00727A17">
        <w:rPr>
          <w:rFonts w:cstheme="minorHAnsi"/>
          <w:sz w:val="24"/>
          <w:szCs w:val="24"/>
        </w:rPr>
        <w:t xml:space="preserve"> (Czarist)</w:t>
      </w:r>
      <w:r w:rsidR="00032CD6" w:rsidRPr="00727A17">
        <w:rPr>
          <w:rFonts w:cstheme="minorHAnsi"/>
          <w:sz w:val="24"/>
          <w:szCs w:val="24"/>
        </w:rPr>
        <w:t xml:space="preserve"> rule of Russia; “forced-labor brigades… operated in Siberia from the </w:t>
      </w:r>
      <w:r w:rsidR="00283DA5" w:rsidRPr="00727A17">
        <w:rPr>
          <w:rFonts w:cstheme="minorHAnsi"/>
          <w:sz w:val="24"/>
          <w:szCs w:val="24"/>
        </w:rPr>
        <w:t>seventieth</w:t>
      </w:r>
      <w:r w:rsidR="00032CD6" w:rsidRPr="00727A17">
        <w:rPr>
          <w:rFonts w:cstheme="minorHAnsi"/>
          <w:sz w:val="24"/>
          <w:szCs w:val="24"/>
        </w:rPr>
        <w:t xml:space="preserve"> century to the beginning of the twentieth.”</w:t>
      </w:r>
      <w:r w:rsidR="00732CA7" w:rsidRPr="00727A17">
        <w:rPr>
          <w:rFonts w:cstheme="minorHAnsi"/>
          <w:sz w:val="24"/>
          <w:szCs w:val="24"/>
        </w:rPr>
        <w:t xml:space="preserve"> In 1917</w:t>
      </w:r>
      <w:r w:rsidR="00544ACE">
        <w:rPr>
          <w:rFonts w:cstheme="minorHAnsi"/>
          <w:sz w:val="24"/>
          <w:szCs w:val="24"/>
        </w:rPr>
        <w:t>,</w:t>
      </w:r>
      <w:r w:rsidR="00732CA7" w:rsidRPr="00727A17">
        <w:rPr>
          <w:rFonts w:cstheme="minorHAnsi"/>
          <w:sz w:val="24"/>
          <w:szCs w:val="24"/>
        </w:rPr>
        <w:t xml:space="preserve"> two major events occurred</w:t>
      </w:r>
      <w:r w:rsidR="00544ACE">
        <w:rPr>
          <w:rFonts w:cstheme="minorHAnsi"/>
          <w:sz w:val="24"/>
          <w:szCs w:val="24"/>
        </w:rPr>
        <w:t xml:space="preserve"> in Russia</w:t>
      </w:r>
      <w:r w:rsidR="00F20BDF" w:rsidRPr="00727A17">
        <w:rPr>
          <w:rFonts w:cstheme="minorHAnsi"/>
          <w:sz w:val="24"/>
          <w:szCs w:val="24"/>
        </w:rPr>
        <w:t>:</w:t>
      </w:r>
      <w:r w:rsidR="00732CA7" w:rsidRPr="00727A17">
        <w:rPr>
          <w:rFonts w:cstheme="minorHAnsi"/>
          <w:sz w:val="24"/>
          <w:szCs w:val="24"/>
        </w:rPr>
        <w:t xml:space="preserve"> the February revolution and the </w:t>
      </w:r>
      <w:r w:rsidR="001D75BE" w:rsidRPr="00727A17">
        <w:rPr>
          <w:rFonts w:cstheme="minorHAnsi"/>
          <w:sz w:val="24"/>
          <w:szCs w:val="24"/>
        </w:rPr>
        <w:t>October Revolution. These two events</w:t>
      </w:r>
      <w:r w:rsidR="00F20BDF" w:rsidRPr="00727A17">
        <w:rPr>
          <w:rFonts w:cstheme="minorHAnsi"/>
          <w:sz w:val="24"/>
          <w:szCs w:val="24"/>
        </w:rPr>
        <w:t xml:space="preserve"> played a key role in ending</w:t>
      </w:r>
      <w:r w:rsidR="001D75BE" w:rsidRPr="00727A17">
        <w:rPr>
          <w:rFonts w:cstheme="minorHAnsi"/>
          <w:sz w:val="24"/>
          <w:szCs w:val="24"/>
        </w:rPr>
        <w:t xml:space="preserve"> the long reign of the Tsarist regime. One of the core leaders of the Revolution, Vladimir Lenin, took control of Russia in 1917, </w:t>
      </w:r>
      <w:r w:rsidR="00752903" w:rsidRPr="00727A17">
        <w:rPr>
          <w:rFonts w:cstheme="minorHAnsi"/>
          <w:sz w:val="24"/>
          <w:szCs w:val="24"/>
        </w:rPr>
        <w:t>thus began</w:t>
      </w:r>
      <w:r w:rsidR="001D75BE" w:rsidRPr="00727A17">
        <w:rPr>
          <w:rFonts w:cstheme="minorHAnsi"/>
          <w:sz w:val="24"/>
          <w:szCs w:val="24"/>
        </w:rPr>
        <w:t xml:space="preserve"> Communist Rule in Russia. Shortly after Lenin</w:t>
      </w:r>
      <w:r w:rsidR="00256123" w:rsidRPr="00727A17">
        <w:rPr>
          <w:rFonts w:cstheme="minorHAnsi"/>
          <w:sz w:val="24"/>
          <w:szCs w:val="24"/>
        </w:rPr>
        <w:t xml:space="preserve"> </w:t>
      </w:r>
      <w:r w:rsidR="0067757B">
        <w:rPr>
          <w:rFonts w:cstheme="minorHAnsi"/>
          <w:sz w:val="24"/>
          <w:szCs w:val="24"/>
        </w:rPr>
        <w:t xml:space="preserve">took power, </w:t>
      </w:r>
      <w:r w:rsidR="0067757B" w:rsidRPr="00727A17">
        <w:rPr>
          <w:rFonts w:cstheme="minorHAnsi"/>
          <w:sz w:val="24"/>
          <w:szCs w:val="24"/>
        </w:rPr>
        <w:t>the</w:t>
      </w:r>
      <w:r w:rsidR="00256123" w:rsidRPr="00727A17">
        <w:rPr>
          <w:rFonts w:cstheme="minorHAnsi"/>
          <w:sz w:val="24"/>
          <w:szCs w:val="24"/>
        </w:rPr>
        <w:t xml:space="preserve"> forced labor camps took their “modern and more familiar” form.</w:t>
      </w:r>
      <w:r w:rsidR="00C93EFC" w:rsidRPr="00727A17">
        <w:rPr>
          <w:rFonts w:cstheme="minorHAnsi"/>
          <w:sz w:val="24"/>
          <w:szCs w:val="24"/>
        </w:rPr>
        <w:t xml:space="preserve"> </w:t>
      </w:r>
      <w:r w:rsidR="00256123" w:rsidRPr="00727A17">
        <w:rPr>
          <w:rStyle w:val="FootnoteReference"/>
          <w:rFonts w:cstheme="minorHAnsi"/>
          <w:sz w:val="24"/>
          <w:szCs w:val="24"/>
        </w:rPr>
        <w:footnoteReference w:id="11"/>
      </w:r>
    </w:p>
    <w:p w:rsidR="00185786" w:rsidRPr="00727A17" w:rsidRDefault="00185786" w:rsidP="002C3675">
      <w:pPr>
        <w:spacing w:line="480" w:lineRule="auto"/>
        <w:rPr>
          <w:rFonts w:cstheme="minorHAnsi"/>
          <w:sz w:val="24"/>
          <w:szCs w:val="24"/>
        </w:rPr>
      </w:pPr>
      <w:r w:rsidRPr="00727A17">
        <w:rPr>
          <w:rFonts w:cstheme="minorHAnsi"/>
          <w:sz w:val="24"/>
          <w:szCs w:val="24"/>
        </w:rPr>
        <w:tab/>
      </w:r>
      <w:r w:rsidR="004301D4" w:rsidRPr="00727A17">
        <w:rPr>
          <w:rFonts w:cstheme="minorHAnsi"/>
          <w:sz w:val="24"/>
          <w:szCs w:val="24"/>
        </w:rPr>
        <w:t xml:space="preserve">Although, </w:t>
      </w:r>
      <w:r w:rsidR="007A4CA9" w:rsidRPr="00727A17">
        <w:rPr>
          <w:rFonts w:cstheme="minorHAnsi"/>
          <w:sz w:val="24"/>
          <w:szCs w:val="24"/>
        </w:rPr>
        <w:t>G</w:t>
      </w:r>
      <w:r w:rsidR="004301D4" w:rsidRPr="00727A17">
        <w:rPr>
          <w:rFonts w:cstheme="minorHAnsi"/>
          <w:sz w:val="24"/>
          <w:szCs w:val="24"/>
        </w:rPr>
        <w:t>ulag</w:t>
      </w:r>
      <w:r w:rsidR="000A03CC" w:rsidRPr="00727A17">
        <w:rPr>
          <w:rFonts w:cstheme="minorHAnsi"/>
          <w:sz w:val="24"/>
          <w:szCs w:val="24"/>
        </w:rPr>
        <w:t>s</w:t>
      </w:r>
      <w:r w:rsidR="004301D4" w:rsidRPr="00727A17">
        <w:rPr>
          <w:rFonts w:cstheme="minorHAnsi"/>
          <w:sz w:val="24"/>
          <w:szCs w:val="24"/>
        </w:rPr>
        <w:t xml:space="preserve"> were in use throughout the span of the Sovi</w:t>
      </w:r>
      <w:r w:rsidR="000A03CC" w:rsidRPr="00727A17">
        <w:rPr>
          <w:rFonts w:cstheme="minorHAnsi"/>
          <w:sz w:val="24"/>
          <w:szCs w:val="24"/>
        </w:rPr>
        <w:t>et Union (</w:t>
      </w:r>
      <w:r w:rsidR="004301D4" w:rsidRPr="00727A17">
        <w:rPr>
          <w:rFonts w:cstheme="minorHAnsi"/>
          <w:sz w:val="24"/>
          <w:szCs w:val="24"/>
        </w:rPr>
        <w:t>Mikhail Gorbachev</w:t>
      </w:r>
      <w:r w:rsidR="000A03CC" w:rsidRPr="00727A17">
        <w:rPr>
          <w:rFonts w:cstheme="minorHAnsi"/>
          <w:sz w:val="24"/>
          <w:szCs w:val="24"/>
        </w:rPr>
        <w:t xml:space="preserve"> began the dissolution of the </w:t>
      </w:r>
      <w:r w:rsidR="004A4F82" w:rsidRPr="00727A17">
        <w:rPr>
          <w:rFonts w:cstheme="minorHAnsi"/>
          <w:sz w:val="24"/>
          <w:szCs w:val="24"/>
        </w:rPr>
        <w:t>G</w:t>
      </w:r>
      <w:r w:rsidR="000A03CC" w:rsidRPr="00727A17">
        <w:rPr>
          <w:rFonts w:cstheme="minorHAnsi"/>
          <w:sz w:val="24"/>
          <w:szCs w:val="24"/>
        </w:rPr>
        <w:t>ulags in the Soviet Union in 1987), t</w:t>
      </w:r>
      <w:r w:rsidRPr="00727A17">
        <w:rPr>
          <w:rFonts w:cstheme="minorHAnsi"/>
          <w:sz w:val="24"/>
          <w:szCs w:val="24"/>
        </w:rPr>
        <w:t>his paper</w:t>
      </w:r>
      <w:r w:rsidR="007A4CA9" w:rsidRPr="00727A17">
        <w:rPr>
          <w:rFonts w:cstheme="minorHAnsi"/>
          <w:sz w:val="24"/>
          <w:szCs w:val="24"/>
        </w:rPr>
        <w:t xml:space="preserve"> will</w:t>
      </w:r>
      <w:r w:rsidRPr="00727A17">
        <w:rPr>
          <w:rFonts w:cstheme="minorHAnsi"/>
          <w:sz w:val="24"/>
          <w:szCs w:val="24"/>
        </w:rPr>
        <w:t xml:space="preserve"> </w:t>
      </w:r>
      <w:r w:rsidR="007A4CA9" w:rsidRPr="00727A17">
        <w:rPr>
          <w:rFonts w:cstheme="minorHAnsi"/>
          <w:sz w:val="24"/>
          <w:szCs w:val="24"/>
        </w:rPr>
        <w:t>focus</w:t>
      </w:r>
      <w:r w:rsidRPr="00727A17">
        <w:rPr>
          <w:rFonts w:cstheme="minorHAnsi"/>
          <w:sz w:val="24"/>
          <w:szCs w:val="24"/>
        </w:rPr>
        <w:t xml:space="preserve"> on </w:t>
      </w:r>
      <w:r w:rsidR="008779E2" w:rsidRPr="00727A17">
        <w:rPr>
          <w:rFonts w:cstheme="minorHAnsi"/>
          <w:sz w:val="24"/>
          <w:szCs w:val="24"/>
        </w:rPr>
        <w:t>G</w:t>
      </w:r>
      <w:r w:rsidR="00A30F54" w:rsidRPr="00727A17">
        <w:rPr>
          <w:rFonts w:cstheme="minorHAnsi"/>
          <w:sz w:val="24"/>
          <w:szCs w:val="24"/>
        </w:rPr>
        <w:t xml:space="preserve">ulags during the Stalin era </w:t>
      </w:r>
      <w:r w:rsidR="007A4CA9" w:rsidRPr="00727A17">
        <w:rPr>
          <w:rFonts w:cstheme="minorHAnsi"/>
          <w:sz w:val="24"/>
          <w:szCs w:val="24"/>
        </w:rPr>
        <w:t>due</w:t>
      </w:r>
      <w:r w:rsidR="00A30F54" w:rsidRPr="00727A17">
        <w:rPr>
          <w:rFonts w:cstheme="minorHAnsi"/>
          <w:sz w:val="24"/>
          <w:szCs w:val="24"/>
        </w:rPr>
        <w:t xml:space="preserve"> of the mass increase in the amount of</w:t>
      </w:r>
      <w:r w:rsidR="00B12404" w:rsidRPr="00727A17">
        <w:rPr>
          <w:rFonts w:cstheme="minorHAnsi"/>
          <w:sz w:val="24"/>
          <w:szCs w:val="24"/>
        </w:rPr>
        <w:t xml:space="preserve"> camps created during his rule. </w:t>
      </w:r>
      <w:r w:rsidR="0038680A" w:rsidRPr="0038680A">
        <w:rPr>
          <w:rFonts w:cstheme="minorHAnsi"/>
          <w:sz w:val="24"/>
          <w:szCs w:val="24"/>
        </w:rPr>
        <w:t>Figure 3</w:t>
      </w:r>
      <w:r w:rsidR="00254B33">
        <w:rPr>
          <w:rFonts w:cstheme="minorHAnsi"/>
          <w:sz w:val="24"/>
          <w:szCs w:val="24"/>
        </w:rPr>
        <w:t xml:space="preserve"> and </w:t>
      </w:r>
      <w:r w:rsidR="0038680A" w:rsidRPr="0038680A">
        <w:rPr>
          <w:rFonts w:cstheme="minorHAnsi"/>
          <w:sz w:val="24"/>
          <w:szCs w:val="24"/>
        </w:rPr>
        <w:t>f</w:t>
      </w:r>
      <w:r w:rsidR="00254B33" w:rsidRPr="0038680A">
        <w:rPr>
          <w:rFonts w:cstheme="minorHAnsi"/>
          <w:sz w:val="24"/>
          <w:szCs w:val="24"/>
        </w:rPr>
        <w:t>igure 4</w:t>
      </w:r>
      <w:r w:rsidR="0038680A">
        <w:rPr>
          <w:rFonts w:cstheme="minorHAnsi"/>
          <w:sz w:val="24"/>
          <w:szCs w:val="24"/>
        </w:rPr>
        <w:t xml:space="preserve"> </w:t>
      </w:r>
      <w:r w:rsidR="00B12404" w:rsidRPr="00727A17">
        <w:rPr>
          <w:rFonts w:cstheme="minorHAnsi"/>
          <w:sz w:val="24"/>
          <w:szCs w:val="24"/>
        </w:rPr>
        <w:t xml:space="preserve">show the true impact Josef Stalin had on </w:t>
      </w:r>
      <w:r w:rsidR="008779E2" w:rsidRPr="00727A17">
        <w:rPr>
          <w:rFonts w:cstheme="minorHAnsi"/>
          <w:sz w:val="24"/>
          <w:szCs w:val="24"/>
        </w:rPr>
        <w:t>G</w:t>
      </w:r>
      <w:r w:rsidR="00B12404" w:rsidRPr="00727A17">
        <w:rPr>
          <w:rFonts w:cstheme="minorHAnsi"/>
          <w:sz w:val="24"/>
          <w:szCs w:val="24"/>
        </w:rPr>
        <w:t xml:space="preserve">ulag system. </w:t>
      </w:r>
    </w:p>
    <w:p w:rsidR="005F4DA6" w:rsidRPr="00727A17" w:rsidRDefault="002D61D6" w:rsidP="009724BB">
      <w:pPr>
        <w:spacing w:line="240" w:lineRule="auto"/>
        <w:jc w:val="center"/>
        <w:rPr>
          <w:rFonts w:cstheme="minorHAnsi"/>
          <w:sz w:val="24"/>
          <w:szCs w:val="24"/>
        </w:rPr>
      </w:pPr>
      <w:r w:rsidRPr="00727A17">
        <w:rPr>
          <w:rFonts w:cstheme="minorHAnsi"/>
          <w:noProof/>
          <w:sz w:val="24"/>
          <w:szCs w:val="24"/>
        </w:rPr>
        <w:drawing>
          <wp:inline distT="0" distB="0" distL="0" distR="0" wp14:anchorId="322E9129" wp14:editId="3F83958E">
            <wp:extent cx="4555374" cy="2676698"/>
            <wp:effectExtent l="171450" t="171450" r="379095" b="3524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49938" cy="2732263"/>
                    </a:xfrm>
                    <a:prstGeom prst="rect">
                      <a:avLst/>
                    </a:prstGeom>
                    <a:ln>
                      <a:noFill/>
                    </a:ln>
                    <a:effectLst>
                      <a:outerShdw blurRad="292100" dist="139700" dir="2700000" algn="tl" rotWithShape="0">
                        <a:srgbClr val="333333">
                          <a:alpha val="65000"/>
                        </a:srgbClr>
                      </a:outerShdw>
                    </a:effectLst>
                  </pic:spPr>
                </pic:pic>
              </a:graphicData>
            </a:graphic>
          </wp:inline>
        </w:drawing>
      </w:r>
      <w:r w:rsidR="00544ACE" w:rsidRPr="00544ACE">
        <w:rPr>
          <w:rFonts w:cstheme="minorHAnsi"/>
          <w:noProof/>
          <w:sz w:val="24"/>
          <w:szCs w:val="24"/>
        </w:rPr>
        <mc:AlternateContent>
          <mc:Choice Requires="wps">
            <w:drawing>
              <wp:anchor distT="0" distB="0" distL="114300" distR="114300" simplePos="0" relativeHeight="251673600" behindDoc="0" locked="0" layoutInCell="1" allowOverlap="1" wp14:anchorId="7CD25A77" wp14:editId="2CE58317">
                <wp:simplePos x="0" y="0"/>
                <wp:positionH relativeFrom="column">
                  <wp:posOffset>474980</wp:posOffset>
                </wp:positionH>
                <wp:positionV relativeFrom="paragraph">
                  <wp:posOffset>2915697</wp:posOffset>
                </wp:positionV>
                <wp:extent cx="4736757" cy="930876"/>
                <wp:effectExtent l="0" t="0" r="26035" b="22225"/>
                <wp:wrapNone/>
                <wp:docPr id="4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6757" cy="930876"/>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B31E20" w:rsidRPr="00544ACE" w:rsidRDefault="00B31E20" w:rsidP="00544ACE">
                            <w:pPr>
                              <w:spacing w:after="0"/>
                              <w:rPr>
                                <w:b/>
                              </w:rPr>
                            </w:pPr>
                            <w:proofErr w:type="gramStart"/>
                            <w:r>
                              <w:rPr>
                                <w:b/>
                              </w:rPr>
                              <w:t>Figure 3.</w:t>
                            </w:r>
                            <w:proofErr w:type="gramEnd"/>
                            <w:r w:rsidRPr="00544ACE">
                              <w:rPr>
                                <w:b/>
                              </w:rPr>
                              <w:t xml:space="preserve"> Camp Locations 1929-1930</w:t>
                            </w:r>
                          </w:p>
                          <w:p w:rsidR="00B31E20" w:rsidRDefault="00B31E20" w:rsidP="00544ACE">
                            <w:pPr>
                              <w:spacing w:after="0"/>
                            </w:pPr>
                            <w:r>
                              <w:t xml:space="preserve"> </w:t>
                            </w:r>
                            <w:r w:rsidRPr="00B24F2E">
                              <w:rPr>
                                <w:i/>
                              </w:rPr>
                              <w:t>Source</w:t>
                            </w:r>
                            <w:r w:rsidRPr="00544ACE">
                              <w:t>: ESRC, “Prison system from the 1930s to the present," Mapping the Gulag. http:// Source: ESRC - UK Economic and Social Research Center. "Russia's www.gulagmaps.org/maps/map.php?series=1&amp;map=5354 (2010). Accessed February 3,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7.4pt;margin-top:229.6pt;width:372.95pt;height:7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" fillcolor="white [3201]" strokecolor="black [3200]" strokeweight="2pt">
                <v:textbox>
                  <w:txbxContent>
                    <w:p w:rsidR="00B31E20" w:rsidRPr="00544ACE" w:rsidRDefault="00B31E20" w:rsidP="00544ACE">
                      <w:pPr>
                        <w:spacing w:after="0"/>
                        <w:rPr>
                          <w:b/>
                        </w:rPr>
                      </w:pPr>
                      <w:proofErr w:type="gramStart"/>
                      <w:r>
                        <w:rPr>
                          <w:b/>
                        </w:rPr>
                        <w:t>Figure 3.</w:t>
                      </w:r>
                      <w:proofErr w:type="gramEnd"/>
                      <w:r w:rsidRPr="00544ACE">
                        <w:rPr>
                          <w:b/>
                        </w:rPr>
                        <w:t xml:space="preserve"> Camp Locations 1929-1930</w:t>
                      </w:r>
                    </w:p>
                    <w:p w:rsidR="00B31E20" w:rsidRDefault="00B31E20" w:rsidP="00544ACE">
                      <w:pPr>
                        <w:spacing w:after="0"/>
                      </w:pPr>
                      <w:r>
                        <w:t xml:space="preserve"> </w:t>
                      </w:r>
                      <w:r w:rsidRPr="00B24F2E">
                        <w:rPr>
                          <w:i/>
                        </w:rPr>
                        <w:t>Source</w:t>
                      </w:r>
                      <w:r w:rsidRPr="00544ACE">
                        <w:t>: ESRC, “Prison system from the 1930s to the present," Mapping the Gulag. http:// Source: ESRC - UK Economic and Social Research Center. "Russia's www.gulagmaps.org/maps/map.php?series=1&amp;map=5354 (2010). Accessed February 3, 2012</w:t>
                      </w:r>
                    </w:p>
                  </w:txbxContent>
                </v:textbox>
              </v:shape>
            </w:pict>
          </mc:Fallback>
        </mc:AlternateContent>
      </w:r>
    </w:p>
    <w:p w:rsidR="00B12404" w:rsidRPr="00727A17" w:rsidRDefault="00B12404" w:rsidP="002C3675">
      <w:pPr>
        <w:spacing w:line="480" w:lineRule="auto"/>
        <w:jc w:val="center"/>
        <w:rPr>
          <w:rFonts w:cstheme="minorHAnsi"/>
          <w:sz w:val="24"/>
          <w:szCs w:val="24"/>
        </w:rPr>
      </w:pPr>
    </w:p>
    <w:p w:rsidR="005F4DA6" w:rsidRPr="00727A17" w:rsidRDefault="00B12404" w:rsidP="009724BB">
      <w:pPr>
        <w:spacing w:line="240" w:lineRule="auto"/>
        <w:jc w:val="center"/>
        <w:rPr>
          <w:rFonts w:cstheme="minorHAnsi"/>
          <w:sz w:val="24"/>
          <w:szCs w:val="24"/>
        </w:rPr>
      </w:pPr>
      <w:r w:rsidRPr="00727A17">
        <w:rPr>
          <w:rFonts w:cstheme="minorHAnsi"/>
          <w:noProof/>
          <w:sz w:val="24"/>
          <w:szCs w:val="24"/>
        </w:rPr>
        <w:drawing>
          <wp:inline distT="0" distB="0" distL="0" distR="0" wp14:anchorId="54EDF56C" wp14:editId="47ED1457">
            <wp:extent cx="4324865" cy="2746135"/>
            <wp:effectExtent l="171450" t="171450" r="381000" b="3594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4324865" cy="2746135"/>
                    </a:xfrm>
                    <a:prstGeom prst="rect">
                      <a:avLst/>
                    </a:prstGeom>
                    <a:ln>
                      <a:noFill/>
                    </a:ln>
                    <a:effectLst>
                      <a:outerShdw blurRad="292100" dist="139700" dir="2700000" algn="tl" rotWithShape="0">
                        <a:srgbClr val="333333">
                          <a:alpha val="65000"/>
                        </a:srgbClr>
                      </a:outerShdw>
                    </a:effectLst>
                  </pic:spPr>
                </pic:pic>
              </a:graphicData>
            </a:graphic>
          </wp:inline>
        </w:drawing>
      </w:r>
    </w:p>
    <w:p w:rsidR="00CB3199" w:rsidRPr="00727A17" w:rsidRDefault="00B31E20" w:rsidP="00CB3199">
      <w:pPr>
        <w:spacing w:line="240" w:lineRule="auto"/>
        <w:jc w:val="center"/>
        <w:rPr>
          <w:rFonts w:cstheme="minorHAnsi"/>
          <w:sz w:val="24"/>
          <w:szCs w:val="24"/>
        </w:rPr>
      </w:pPr>
      <w:r w:rsidRPr="00727A17">
        <w:rPr>
          <w:rFonts w:cstheme="minorHAnsi"/>
          <w:noProof/>
          <w:sz w:val="24"/>
          <w:szCs w:val="24"/>
        </w:rPr>
        <mc:AlternateContent>
          <mc:Choice Requires="wps">
            <w:drawing>
              <wp:anchor distT="0" distB="0" distL="114300" distR="114300" simplePos="0" relativeHeight="251660288" behindDoc="0" locked="0" layoutInCell="1" allowOverlap="1" wp14:anchorId="00BBC8ED" wp14:editId="3F17D635">
                <wp:simplePos x="0" y="0"/>
                <wp:positionH relativeFrom="margin">
                  <wp:posOffset>596265</wp:posOffset>
                </wp:positionH>
                <wp:positionV relativeFrom="margin">
                  <wp:posOffset>3415030</wp:posOffset>
                </wp:positionV>
                <wp:extent cx="4671695" cy="864235"/>
                <wp:effectExtent l="0" t="0" r="14605" b="12065"/>
                <wp:wrapSquare wrapText="bothSides"/>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71695" cy="864235"/>
                        </a:xfrm>
                        <a:prstGeom prst="rect">
                          <a:avLst/>
                        </a:prstGeom>
                        <a:ln/>
                      </wps:spPr>
                      <wps:style>
                        <a:lnRef idx="2">
                          <a:schemeClr val="dk1"/>
                        </a:lnRef>
                        <a:fillRef idx="1">
                          <a:schemeClr val="lt1"/>
                        </a:fillRef>
                        <a:effectRef idx="0">
                          <a:schemeClr val="dk1"/>
                        </a:effectRef>
                        <a:fontRef idx="minor">
                          <a:schemeClr val="dk1"/>
                        </a:fontRef>
                      </wps:style>
                      <wps:txbx>
                        <w:txbxContent>
                          <w:p w:rsidR="00B31E20" w:rsidRPr="00544ACE" w:rsidRDefault="00B31E20" w:rsidP="00544ACE">
                            <w:pPr>
                              <w:spacing w:after="0"/>
                              <w:rPr>
                                <w:rFonts w:asciiTheme="majorHAnsi" w:hAnsiTheme="majorHAnsi"/>
                                <w:b/>
                              </w:rPr>
                            </w:pPr>
                            <w:proofErr w:type="gramStart"/>
                            <w:r>
                              <w:rPr>
                                <w:rFonts w:asciiTheme="majorHAnsi" w:hAnsiTheme="majorHAnsi"/>
                                <w:b/>
                              </w:rPr>
                              <w:t>Figure 4.</w:t>
                            </w:r>
                            <w:proofErr w:type="gramEnd"/>
                            <w:r w:rsidRPr="00544ACE">
                              <w:rPr>
                                <w:rFonts w:asciiTheme="majorHAnsi" w:hAnsiTheme="majorHAnsi"/>
                                <w:b/>
                              </w:rPr>
                              <w:t xml:space="preserve"> Camp Locations 1953-1954</w:t>
                            </w:r>
                          </w:p>
                          <w:p w:rsidR="00B31E20" w:rsidRPr="00197ED8" w:rsidRDefault="00B31E20" w:rsidP="00544ACE">
                            <w:pPr>
                              <w:spacing w:after="0"/>
                              <w:rPr>
                                <w:rFonts w:asciiTheme="majorHAnsi" w:hAnsiTheme="majorHAnsi"/>
                              </w:rPr>
                            </w:pPr>
                            <w:r w:rsidRPr="00B24F2E">
                              <w:rPr>
                                <w:rFonts w:asciiTheme="majorHAnsi" w:hAnsiTheme="majorHAnsi"/>
                                <w:i/>
                              </w:rPr>
                              <w:t>Source</w:t>
                            </w:r>
                            <w:r w:rsidRPr="00197ED8">
                              <w:rPr>
                                <w:rFonts w:asciiTheme="majorHAnsi" w:hAnsiTheme="majorHAnsi"/>
                              </w:rPr>
                              <w:t>: ESRC, “Prison system from the 1930s to the present," Mapping the Gulag. http:// Source: ESRC - UK Economic and Social Research Center. "Russia's www.gulagmaps.org/maps/map.php?series=1&amp;map=5354 (2010). Accessed February 3, 201</w:t>
                            </w:r>
                            <w:r>
                              <w:rPr>
                                <w:rFonts w:asciiTheme="majorHAnsi" w:hAnsiTheme="majorHAnsi"/>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29" type="#_x0000_t202" style="position:absolute;left:0;text-align:left;margin-left:46.95pt;margin-top:268.9pt;width:367.85pt;height:68.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" fillcolor="white [3201]" strokecolor="black [3200]" strokeweight="2pt">
                <v:path arrowok="t"/>
                <v:textbox>
                  <w:txbxContent>
                    <w:p w:rsidR="00B31E20" w:rsidRPr="00544ACE" w:rsidRDefault="00B31E20" w:rsidP="00544ACE">
                      <w:pPr>
                        <w:spacing w:after="0"/>
                        <w:rPr>
                          <w:rFonts w:asciiTheme="majorHAnsi" w:hAnsiTheme="majorHAnsi"/>
                          <w:b/>
                        </w:rPr>
                      </w:pPr>
                      <w:proofErr w:type="gramStart"/>
                      <w:r>
                        <w:rPr>
                          <w:rFonts w:asciiTheme="majorHAnsi" w:hAnsiTheme="majorHAnsi"/>
                          <w:b/>
                        </w:rPr>
                        <w:t>Figure 4.</w:t>
                      </w:r>
                      <w:proofErr w:type="gramEnd"/>
                      <w:r w:rsidRPr="00544ACE">
                        <w:rPr>
                          <w:rFonts w:asciiTheme="majorHAnsi" w:hAnsiTheme="majorHAnsi"/>
                          <w:b/>
                        </w:rPr>
                        <w:t xml:space="preserve"> Camp Locations 1953-1954</w:t>
                      </w:r>
                    </w:p>
                    <w:p w:rsidR="00B31E20" w:rsidRPr="00197ED8" w:rsidRDefault="00B31E20" w:rsidP="00544ACE">
                      <w:pPr>
                        <w:spacing w:after="0"/>
                        <w:rPr>
                          <w:rFonts w:asciiTheme="majorHAnsi" w:hAnsiTheme="majorHAnsi"/>
                        </w:rPr>
                      </w:pPr>
                      <w:r w:rsidRPr="00B24F2E">
                        <w:rPr>
                          <w:rFonts w:asciiTheme="majorHAnsi" w:hAnsiTheme="majorHAnsi"/>
                          <w:i/>
                        </w:rPr>
                        <w:t>Source</w:t>
                      </w:r>
                      <w:r w:rsidRPr="00197ED8">
                        <w:rPr>
                          <w:rFonts w:asciiTheme="majorHAnsi" w:hAnsiTheme="majorHAnsi"/>
                        </w:rPr>
                        <w:t>: ESRC, “Prison system from the 1930s to the present," Mapping the Gulag. http:// Source: ESRC - UK Economic and Social Research Center. "Russia's www.gulagmaps.org/maps/map.php?series=1&amp;map=5354 (2010). Accessed February 3, 201</w:t>
                      </w:r>
                      <w:r>
                        <w:rPr>
                          <w:rFonts w:asciiTheme="majorHAnsi" w:hAnsiTheme="majorHAnsi"/>
                        </w:rPr>
                        <w:t>2</w:t>
                      </w:r>
                    </w:p>
                  </w:txbxContent>
                </v:textbox>
                <w10:wrap type="square" anchorx="margin" anchory="margin"/>
              </v:shape>
            </w:pict>
          </mc:Fallback>
        </mc:AlternateContent>
      </w:r>
    </w:p>
    <w:p w:rsidR="00254B33" w:rsidRDefault="00254B33" w:rsidP="00254B33">
      <w:pPr>
        <w:autoSpaceDE w:val="0"/>
        <w:autoSpaceDN w:val="0"/>
        <w:adjustRightInd w:val="0"/>
        <w:spacing w:after="0" w:line="480" w:lineRule="auto"/>
        <w:rPr>
          <w:rFonts w:cstheme="minorHAnsi"/>
          <w:sz w:val="24"/>
          <w:szCs w:val="24"/>
        </w:rPr>
      </w:pPr>
    </w:p>
    <w:p w:rsidR="00646DC3" w:rsidRPr="00727A17" w:rsidRDefault="004A600B" w:rsidP="00254B33">
      <w:pPr>
        <w:autoSpaceDE w:val="0"/>
        <w:autoSpaceDN w:val="0"/>
        <w:adjustRightInd w:val="0"/>
        <w:spacing w:after="0" w:line="480" w:lineRule="auto"/>
        <w:ind w:firstLine="720"/>
        <w:rPr>
          <w:rFonts w:cstheme="minorHAnsi"/>
          <w:sz w:val="24"/>
          <w:szCs w:val="24"/>
        </w:rPr>
      </w:pPr>
      <w:r w:rsidRPr="00727A17">
        <w:rPr>
          <w:rFonts w:cstheme="minorHAnsi"/>
          <w:sz w:val="24"/>
          <w:szCs w:val="24"/>
        </w:rPr>
        <w:t xml:space="preserve">Stalin had at least two major reasons to employ the </w:t>
      </w:r>
      <w:r w:rsidR="007A4CA9" w:rsidRPr="00727A17">
        <w:rPr>
          <w:rFonts w:cstheme="minorHAnsi"/>
          <w:sz w:val="24"/>
          <w:szCs w:val="24"/>
        </w:rPr>
        <w:t>Gulag camps in masses</w:t>
      </w:r>
      <w:r w:rsidR="00157965" w:rsidRPr="00727A17">
        <w:rPr>
          <w:rFonts w:cstheme="minorHAnsi"/>
          <w:sz w:val="24"/>
          <w:szCs w:val="24"/>
        </w:rPr>
        <w:t>. The first is well known;</w:t>
      </w:r>
      <w:r w:rsidRPr="00727A17">
        <w:rPr>
          <w:rFonts w:cstheme="minorHAnsi"/>
          <w:sz w:val="24"/>
          <w:szCs w:val="24"/>
        </w:rPr>
        <w:t xml:space="preserve"> to imprison and “re</w:t>
      </w:r>
      <w:r w:rsidR="007A4CA9" w:rsidRPr="00727A17">
        <w:rPr>
          <w:rFonts w:cstheme="minorHAnsi"/>
          <w:sz w:val="24"/>
          <w:szCs w:val="24"/>
        </w:rPr>
        <w:t>educate</w:t>
      </w:r>
      <w:r w:rsidRPr="00727A17">
        <w:rPr>
          <w:rFonts w:cstheme="minorHAnsi"/>
          <w:sz w:val="24"/>
          <w:szCs w:val="24"/>
        </w:rPr>
        <w:t xml:space="preserve">” the enemies of the Communist state and belief system. It must be noted that the term “enemies of the </w:t>
      </w:r>
      <w:r w:rsidR="007A4CA9" w:rsidRPr="00727A17">
        <w:rPr>
          <w:rFonts w:cstheme="minorHAnsi"/>
          <w:sz w:val="24"/>
          <w:szCs w:val="24"/>
        </w:rPr>
        <w:t>people</w:t>
      </w:r>
      <w:r w:rsidRPr="00727A17">
        <w:rPr>
          <w:rFonts w:cstheme="minorHAnsi"/>
          <w:sz w:val="24"/>
          <w:szCs w:val="24"/>
        </w:rPr>
        <w:t>” was quite strict and arrests were exercised very</w:t>
      </w:r>
      <w:r w:rsidR="0008180A" w:rsidRPr="00727A17">
        <w:rPr>
          <w:rFonts w:cstheme="minorHAnsi"/>
          <w:sz w:val="24"/>
          <w:szCs w:val="24"/>
        </w:rPr>
        <w:t xml:space="preserve"> liberally. If one even spoke out against the Soviet government or communism in general and it was heard by the wrong ears arrests could be made. </w:t>
      </w:r>
      <w:r w:rsidR="007A4CA9" w:rsidRPr="00727A17">
        <w:rPr>
          <w:rFonts w:cstheme="minorHAnsi"/>
          <w:sz w:val="24"/>
          <w:szCs w:val="24"/>
        </w:rPr>
        <w:t>For example, “Man sentenced for three years for smiling ‘in sympathy’ while drunken soldiers in a restaurant in</w:t>
      </w:r>
      <w:r w:rsidR="009724BB" w:rsidRPr="00727A17">
        <w:rPr>
          <w:rFonts w:cstheme="minorHAnsi"/>
          <w:sz w:val="24"/>
          <w:szCs w:val="24"/>
        </w:rPr>
        <w:t xml:space="preserve"> </w:t>
      </w:r>
      <w:r w:rsidR="007A4CA9" w:rsidRPr="00727A17">
        <w:rPr>
          <w:rFonts w:cstheme="minorHAnsi"/>
          <w:sz w:val="24"/>
          <w:szCs w:val="24"/>
        </w:rPr>
        <w:t xml:space="preserve">Odessa [Ukraine] told anti-Soviet anecdotes.” </w:t>
      </w:r>
      <w:r w:rsidR="007A4CA9" w:rsidRPr="00727A17">
        <w:rPr>
          <w:rStyle w:val="FootnoteReference"/>
          <w:rFonts w:cstheme="minorHAnsi"/>
          <w:sz w:val="24"/>
          <w:szCs w:val="24"/>
        </w:rPr>
        <w:footnoteReference w:id="12"/>
      </w:r>
      <w:r w:rsidR="007A4CA9" w:rsidRPr="00727A17">
        <w:rPr>
          <w:rFonts w:cstheme="minorHAnsi"/>
          <w:sz w:val="24"/>
          <w:szCs w:val="24"/>
        </w:rPr>
        <w:t xml:space="preserve"> </w:t>
      </w:r>
      <w:r w:rsidR="00665E59" w:rsidRPr="00727A17">
        <w:rPr>
          <w:rFonts w:cstheme="minorHAnsi"/>
          <w:sz w:val="24"/>
          <w:szCs w:val="24"/>
        </w:rPr>
        <w:t>The second</w:t>
      </w:r>
      <w:r w:rsidR="004816C9" w:rsidRPr="00727A17">
        <w:rPr>
          <w:rFonts w:cstheme="minorHAnsi"/>
          <w:sz w:val="24"/>
          <w:szCs w:val="24"/>
        </w:rPr>
        <w:t xml:space="preserve"> reason was that Stalin wanted to “excavate natural resources” from the</w:t>
      </w:r>
      <w:r w:rsidR="00D03EB9" w:rsidRPr="00727A17">
        <w:rPr>
          <w:rFonts w:cstheme="minorHAnsi"/>
          <w:sz w:val="24"/>
          <w:szCs w:val="24"/>
        </w:rPr>
        <w:t xml:space="preserve"> Soviet land; included in these locations w</w:t>
      </w:r>
      <w:r w:rsidR="00BE10D3" w:rsidRPr="00727A17">
        <w:rPr>
          <w:rFonts w:cstheme="minorHAnsi"/>
          <w:sz w:val="24"/>
          <w:szCs w:val="24"/>
        </w:rPr>
        <w:t>h</w:t>
      </w:r>
      <w:r w:rsidR="00D03EB9" w:rsidRPr="00727A17">
        <w:rPr>
          <w:rFonts w:cstheme="minorHAnsi"/>
          <w:sz w:val="24"/>
          <w:szCs w:val="24"/>
        </w:rPr>
        <w:t xml:space="preserve">ere the </w:t>
      </w:r>
      <w:r w:rsidR="004816C9" w:rsidRPr="00727A17">
        <w:rPr>
          <w:rFonts w:cstheme="minorHAnsi"/>
          <w:sz w:val="24"/>
          <w:szCs w:val="24"/>
        </w:rPr>
        <w:t>bitter cold lands of Siberia and the surrounding northern areas</w:t>
      </w:r>
      <w:r w:rsidR="00F1149A" w:rsidRPr="00727A17">
        <w:rPr>
          <w:rFonts w:cstheme="minorHAnsi"/>
          <w:sz w:val="24"/>
          <w:szCs w:val="24"/>
        </w:rPr>
        <w:t xml:space="preserve">; all </w:t>
      </w:r>
      <w:r w:rsidR="002B1C94">
        <w:rPr>
          <w:rFonts w:cstheme="minorHAnsi"/>
          <w:sz w:val="24"/>
          <w:szCs w:val="24"/>
        </w:rPr>
        <w:t xml:space="preserve">of </w:t>
      </w:r>
      <w:r w:rsidR="00F1149A" w:rsidRPr="00727A17">
        <w:rPr>
          <w:rFonts w:cstheme="minorHAnsi"/>
          <w:sz w:val="24"/>
          <w:szCs w:val="24"/>
        </w:rPr>
        <w:t xml:space="preserve">which were </w:t>
      </w:r>
      <w:r w:rsidR="004816C9" w:rsidRPr="00727A17">
        <w:rPr>
          <w:rFonts w:cstheme="minorHAnsi"/>
          <w:sz w:val="24"/>
          <w:szCs w:val="24"/>
        </w:rPr>
        <w:t>virtually uninhabitable.</w:t>
      </w:r>
      <w:r w:rsidR="00D03EB9" w:rsidRPr="00727A17">
        <w:rPr>
          <w:rFonts w:cstheme="minorHAnsi"/>
          <w:sz w:val="24"/>
          <w:szCs w:val="24"/>
        </w:rPr>
        <w:t xml:space="preserve"> </w:t>
      </w:r>
      <w:r w:rsidR="004816C9" w:rsidRPr="00727A17">
        <w:rPr>
          <w:rFonts w:cstheme="minorHAnsi"/>
          <w:sz w:val="24"/>
          <w:szCs w:val="24"/>
        </w:rPr>
        <w:t xml:space="preserve"> </w:t>
      </w:r>
      <w:r w:rsidR="00665E59" w:rsidRPr="00727A17">
        <w:rPr>
          <w:rFonts w:cstheme="minorHAnsi"/>
          <w:sz w:val="24"/>
          <w:szCs w:val="24"/>
        </w:rPr>
        <w:t xml:space="preserve">These reasons, among others, led to </w:t>
      </w:r>
      <w:r w:rsidR="00157965" w:rsidRPr="00727A17">
        <w:rPr>
          <w:rFonts w:cstheme="minorHAnsi"/>
          <w:sz w:val="24"/>
          <w:szCs w:val="24"/>
        </w:rPr>
        <w:t xml:space="preserve">the imprisonment of an estimated 28.7 million individuals from 1930 through </w:t>
      </w:r>
      <w:r w:rsidR="00263B5B" w:rsidRPr="00727A17">
        <w:rPr>
          <w:rFonts w:cstheme="minorHAnsi"/>
          <w:sz w:val="24"/>
          <w:szCs w:val="24"/>
        </w:rPr>
        <w:t>1953</w:t>
      </w:r>
      <w:r w:rsidR="00C3740B">
        <w:rPr>
          <w:rFonts w:cstheme="minorHAnsi"/>
          <w:sz w:val="24"/>
          <w:szCs w:val="24"/>
        </w:rPr>
        <w:t>.</w:t>
      </w:r>
      <w:r w:rsidR="00263B5B" w:rsidRPr="00727A17">
        <w:rPr>
          <w:rFonts w:cstheme="minorHAnsi"/>
          <w:sz w:val="24"/>
          <w:szCs w:val="24"/>
        </w:rPr>
        <w:t xml:space="preserve"> </w:t>
      </w:r>
      <w:r w:rsidR="00C567B9" w:rsidRPr="00727A17">
        <w:rPr>
          <w:rStyle w:val="FootnoteReference"/>
          <w:rFonts w:cstheme="minorHAnsi"/>
          <w:sz w:val="24"/>
          <w:szCs w:val="24"/>
        </w:rPr>
        <w:footnoteReference w:id="13"/>
      </w:r>
      <w:r w:rsidR="00C3740B">
        <w:rPr>
          <w:rFonts w:cstheme="minorHAnsi"/>
          <w:sz w:val="24"/>
          <w:szCs w:val="24"/>
        </w:rPr>
        <w:t xml:space="preserve">  </w:t>
      </w:r>
      <w:r w:rsidR="00263B5B" w:rsidRPr="00727A17">
        <w:rPr>
          <w:rFonts w:cstheme="minorHAnsi"/>
          <w:sz w:val="24"/>
          <w:szCs w:val="24"/>
        </w:rPr>
        <w:t xml:space="preserve">Throughout my research I was unable to find a specific number of children that spent time in the Gulag during these years. Most estimates discuss the amount of people sent to the Gulag as a whole, not focusing on age or gender. </w:t>
      </w:r>
    </w:p>
    <w:p w:rsidR="00D971D7" w:rsidRDefault="00D971D7" w:rsidP="00D971D7">
      <w:pPr>
        <w:spacing w:line="240" w:lineRule="auto"/>
        <w:jc w:val="center"/>
        <w:rPr>
          <w:rFonts w:cstheme="minorHAnsi"/>
          <w:b/>
          <w:sz w:val="24"/>
          <w:szCs w:val="24"/>
        </w:rPr>
      </w:pPr>
    </w:p>
    <w:p w:rsidR="00037D76" w:rsidRPr="002D61D6" w:rsidRDefault="00520796" w:rsidP="00D971D7">
      <w:pPr>
        <w:spacing w:line="240" w:lineRule="auto"/>
        <w:jc w:val="center"/>
        <w:rPr>
          <w:rFonts w:cstheme="minorHAnsi"/>
          <w:color w:val="FF0000"/>
          <w:sz w:val="24"/>
          <w:szCs w:val="24"/>
        </w:rPr>
      </w:pPr>
      <w:r w:rsidRPr="002D61D6">
        <w:rPr>
          <w:rFonts w:cstheme="minorHAnsi"/>
          <w:b/>
          <w:sz w:val="24"/>
          <w:szCs w:val="24"/>
        </w:rPr>
        <w:t>Arrest</w:t>
      </w:r>
    </w:p>
    <w:p w:rsidR="00037D76" w:rsidRPr="004F10C7" w:rsidRDefault="009B0288" w:rsidP="00D971D7">
      <w:pPr>
        <w:spacing w:after="0" w:line="240" w:lineRule="auto"/>
        <w:rPr>
          <w:rFonts w:cstheme="minorHAnsi"/>
          <w:sz w:val="24"/>
          <w:szCs w:val="24"/>
        </w:rPr>
      </w:pPr>
      <w:r w:rsidRPr="004F10C7">
        <w:rPr>
          <w:rFonts w:cstheme="minorHAnsi"/>
          <w:sz w:val="24"/>
          <w:szCs w:val="24"/>
        </w:rPr>
        <w:t>Those who go to the Archipelago</w:t>
      </w:r>
      <w:r w:rsidRPr="004F10C7">
        <w:rPr>
          <w:rStyle w:val="FootnoteReference"/>
          <w:rFonts w:cstheme="minorHAnsi"/>
          <w:sz w:val="24"/>
          <w:szCs w:val="24"/>
        </w:rPr>
        <w:footnoteReference w:id="14"/>
      </w:r>
      <w:r w:rsidRPr="004F10C7">
        <w:rPr>
          <w:rFonts w:cstheme="minorHAnsi"/>
          <w:sz w:val="24"/>
          <w:szCs w:val="24"/>
        </w:rPr>
        <w:t xml:space="preserve"> to administer it get there via the training schools of the Ministry of Internal Affairs.</w:t>
      </w:r>
    </w:p>
    <w:p w:rsidR="009B0288" w:rsidRPr="004F10C7" w:rsidRDefault="009B0288" w:rsidP="00D971D7">
      <w:pPr>
        <w:spacing w:after="0" w:line="240" w:lineRule="auto"/>
        <w:jc w:val="center"/>
        <w:rPr>
          <w:rFonts w:cstheme="minorHAnsi"/>
          <w:sz w:val="24"/>
          <w:szCs w:val="24"/>
        </w:rPr>
      </w:pPr>
      <w:r w:rsidRPr="004F10C7">
        <w:rPr>
          <w:rFonts w:cstheme="minorHAnsi"/>
          <w:sz w:val="24"/>
          <w:szCs w:val="24"/>
        </w:rPr>
        <w:t>Those who go there to be guards are conscripted via the military conscription centers.</w:t>
      </w:r>
    </w:p>
    <w:p w:rsidR="009B0288" w:rsidRPr="004F10C7" w:rsidRDefault="009B0288" w:rsidP="00D971D7">
      <w:pPr>
        <w:spacing w:after="0" w:line="240" w:lineRule="auto"/>
        <w:jc w:val="center"/>
        <w:rPr>
          <w:rFonts w:cstheme="minorHAnsi"/>
          <w:sz w:val="24"/>
          <w:szCs w:val="24"/>
        </w:rPr>
      </w:pPr>
      <w:r w:rsidRPr="004F10C7">
        <w:rPr>
          <w:rFonts w:cstheme="minorHAnsi"/>
          <w:sz w:val="24"/>
          <w:szCs w:val="24"/>
        </w:rPr>
        <w:t xml:space="preserve">And those who, like you and me, dear reader, go there to </w:t>
      </w:r>
      <w:proofErr w:type="gramStart"/>
      <w:r w:rsidRPr="004F10C7">
        <w:rPr>
          <w:rFonts w:cstheme="minorHAnsi"/>
          <w:sz w:val="24"/>
          <w:szCs w:val="24"/>
        </w:rPr>
        <w:t>die,</w:t>
      </w:r>
      <w:proofErr w:type="gramEnd"/>
      <w:r w:rsidRPr="004F10C7">
        <w:rPr>
          <w:rFonts w:cstheme="minorHAnsi"/>
          <w:sz w:val="24"/>
          <w:szCs w:val="24"/>
        </w:rPr>
        <w:t xml:space="preserve"> must get there sole</w:t>
      </w:r>
      <w:r w:rsidR="004F10C7">
        <w:rPr>
          <w:rFonts w:cstheme="minorHAnsi"/>
          <w:sz w:val="24"/>
          <w:szCs w:val="24"/>
        </w:rPr>
        <w:t>ly and compulsorily via arrest.</w:t>
      </w:r>
    </w:p>
    <w:p w:rsidR="009B0288" w:rsidRDefault="009B0288" w:rsidP="000B04FE">
      <w:pPr>
        <w:spacing w:after="0" w:line="240" w:lineRule="auto"/>
        <w:ind w:left="2880" w:firstLine="720"/>
        <w:jc w:val="right"/>
        <w:rPr>
          <w:rFonts w:cstheme="minorHAnsi"/>
          <w:i/>
          <w:sz w:val="24"/>
          <w:szCs w:val="24"/>
        </w:rPr>
      </w:pPr>
      <w:r w:rsidRPr="004F10C7">
        <w:rPr>
          <w:rFonts w:cstheme="minorHAnsi"/>
          <w:sz w:val="24"/>
          <w:szCs w:val="24"/>
        </w:rPr>
        <w:t xml:space="preserve">- </w:t>
      </w:r>
      <w:proofErr w:type="spellStart"/>
      <w:r w:rsidRPr="004F10C7">
        <w:rPr>
          <w:rFonts w:cstheme="minorHAnsi"/>
          <w:sz w:val="24"/>
          <w:szCs w:val="24"/>
        </w:rPr>
        <w:t>Aleksandr</w:t>
      </w:r>
      <w:proofErr w:type="spellEnd"/>
      <w:r w:rsidRPr="004F10C7">
        <w:rPr>
          <w:rFonts w:cstheme="minorHAnsi"/>
          <w:sz w:val="24"/>
          <w:szCs w:val="24"/>
        </w:rPr>
        <w:t xml:space="preserve"> </w:t>
      </w:r>
      <w:proofErr w:type="spellStart"/>
      <w:r w:rsidRPr="004F10C7">
        <w:rPr>
          <w:rFonts w:cstheme="minorHAnsi"/>
          <w:sz w:val="24"/>
          <w:szCs w:val="24"/>
        </w:rPr>
        <w:t>Solzhenit︠s︡yn</w:t>
      </w:r>
      <w:proofErr w:type="spellEnd"/>
      <w:r w:rsidR="00486DEF" w:rsidRPr="004F10C7">
        <w:rPr>
          <w:rStyle w:val="FootnoteReference"/>
          <w:rFonts w:cstheme="minorHAnsi"/>
          <w:sz w:val="24"/>
          <w:szCs w:val="24"/>
        </w:rPr>
        <w:footnoteReference w:id="15"/>
      </w:r>
      <w:r w:rsidR="00E71D4C">
        <w:rPr>
          <w:rFonts w:cstheme="minorHAnsi"/>
          <w:i/>
          <w:sz w:val="24"/>
          <w:szCs w:val="24"/>
        </w:rPr>
        <w:t xml:space="preserve"> </w:t>
      </w:r>
    </w:p>
    <w:p w:rsidR="00E71D4C" w:rsidRPr="004F10C7" w:rsidRDefault="00E71D4C" w:rsidP="000B04FE">
      <w:pPr>
        <w:spacing w:after="0" w:line="240" w:lineRule="auto"/>
        <w:ind w:left="2880" w:firstLine="720"/>
        <w:jc w:val="right"/>
        <w:rPr>
          <w:rFonts w:cstheme="minorHAnsi"/>
          <w:sz w:val="24"/>
          <w:szCs w:val="24"/>
        </w:rPr>
      </w:pPr>
    </w:p>
    <w:p w:rsidR="004F10C7" w:rsidRPr="00727A17" w:rsidRDefault="004F10C7" w:rsidP="004F10C7">
      <w:pPr>
        <w:spacing w:after="0" w:line="240" w:lineRule="auto"/>
        <w:ind w:left="2880" w:firstLine="720"/>
        <w:jc w:val="center"/>
        <w:rPr>
          <w:rFonts w:cstheme="minorHAnsi"/>
          <w:i/>
          <w:sz w:val="24"/>
          <w:szCs w:val="24"/>
        </w:rPr>
      </w:pPr>
    </w:p>
    <w:p w:rsidR="00454281" w:rsidRPr="00727A17" w:rsidRDefault="00DD456D" w:rsidP="002C3675">
      <w:pPr>
        <w:spacing w:line="480" w:lineRule="auto"/>
        <w:ind w:firstLine="720"/>
        <w:rPr>
          <w:rFonts w:cstheme="minorHAnsi"/>
          <w:sz w:val="24"/>
          <w:szCs w:val="24"/>
        </w:rPr>
      </w:pPr>
      <w:r w:rsidRPr="00727A17">
        <w:rPr>
          <w:rFonts w:cstheme="minorHAnsi"/>
          <w:sz w:val="24"/>
          <w:szCs w:val="24"/>
        </w:rPr>
        <w:t xml:space="preserve">Imagine being in your warm bed in the middle of a cold night; all is calm, </w:t>
      </w:r>
      <w:r w:rsidR="0037757A" w:rsidRPr="00727A17">
        <w:rPr>
          <w:rFonts w:cstheme="minorHAnsi"/>
          <w:sz w:val="24"/>
          <w:szCs w:val="24"/>
        </w:rPr>
        <w:t>everyone is asleep</w:t>
      </w:r>
      <w:r w:rsidR="00872A3B" w:rsidRPr="00727A17">
        <w:rPr>
          <w:rFonts w:cstheme="minorHAnsi"/>
          <w:sz w:val="24"/>
          <w:szCs w:val="24"/>
        </w:rPr>
        <w:t>,</w:t>
      </w:r>
      <w:r w:rsidRPr="00727A17">
        <w:rPr>
          <w:rFonts w:cstheme="minorHAnsi"/>
          <w:sz w:val="24"/>
          <w:szCs w:val="24"/>
        </w:rPr>
        <w:t xml:space="preserve"> and your house has the mystical calm of twilight. </w:t>
      </w:r>
      <w:r w:rsidR="0067757B">
        <w:rPr>
          <w:rFonts w:cstheme="minorHAnsi"/>
          <w:sz w:val="24"/>
          <w:szCs w:val="24"/>
        </w:rPr>
        <w:t>Suddenly,</w:t>
      </w:r>
      <w:r w:rsidR="00D74BE6" w:rsidRPr="00727A17">
        <w:rPr>
          <w:rFonts w:cstheme="minorHAnsi"/>
          <w:sz w:val="24"/>
          <w:szCs w:val="24"/>
        </w:rPr>
        <w:t xml:space="preserve"> ther</w:t>
      </w:r>
      <w:r w:rsidR="00580583" w:rsidRPr="00727A17">
        <w:rPr>
          <w:rFonts w:cstheme="minorHAnsi"/>
          <w:sz w:val="24"/>
          <w:szCs w:val="24"/>
        </w:rPr>
        <w:t>e is a loud knock on your door. As you begin to open the door, NKVD</w:t>
      </w:r>
      <w:r w:rsidR="00C93EFC" w:rsidRPr="00727A17">
        <w:rPr>
          <w:rFonts w:cstheme="minorHAnsi"/>
          <w:sz w:val="24"/>
          <w:szCs w:val="24"/>
        </w:rPr>
        <w:t xml:space="preserve"> </w:t>
      </w:r>
      <w:r w:rsidR="00580583" w:rsidRPr="00727A17">
        <w:rPr>
          <w:rStyle w:val="FootnoteReference"/>
          <w:rFonts w:cstheme="minorHAnsi"/>
          <w:sz w:val="24"/>
          <w:szCs w:val="24"/>
        </w:rPr>
        <w:footnoteReference w:id="16"/>
      </w:r>
      <w:r w:rsidR="00E91985" w:rsidRPr="00727A17">
        <w:rPr>
          <w:rFonts w:cstheme="minorHAnsi"/>
          <w:sz w:val="24"/>
          <w:szCs w:val="24"/>
        </w:rPr>
        <w:t xml:space="preserve"> pushes their way through into your house not </w:t>
      </w:r>
      <w:r w:rsidR="00263B5B" w:rsidRPr="00727A17">
        <w:rPr>
          <w:rFonts w:cstheme="minorHAnsi"/>
          <w:sz w:val="24"/>
          <w:szCs w:val="24"/>
        </w:rPr>
        <w:t xml:space="preserve">even </w:t>
      </w:r>
      <w:r w:rsidR="00E91985" w:rsidRPr="00727A17">
        <w:rPr>
          <w:rFonts w:cstheme="minorHAnsi"/>
          <w:sz w:val="24"/>
          <w:szCs w:val="24"/>
        </w:rPr>
        <w:t xml:space="preserve">taking the time to wipe the mud from their massive boots. </w:t>
      </w:r>
      <w:r w:rsidR="00872A3B" w:rsidRPr="00727A17">
        <w:rPr>
          <w:rFonts w:cstheme="minorHAnsi"/>
          <w:sz w:val="24"/>
          <w:szCs w:val="24"/>
        </w:rPr>
        <w:t xml:space="preserve">As you are still trying to wake up and comprehend what just happened, the lead officer </w:t>
      </w:r>
      <w:r w:rsidR="000A580D" w:rsidRPr="00727A17">
        <w:rPr>
          <w:rFonts w:cstheme="minorHAnsi"/>
          <w:sz w:val="24"/>
          <w:szCs w:val="24"/>
        </w:rPr>
        <w:t>informs</w:t>
      </w:r>
      <w:r w:rsidR="00872A3B" w:rsidRPr="00727A17">
        <w:rPr>
          <w:rFonts w:cstheme="minorHAnsi"/>
          <w:sz w:val="24"/>
          <w:szCs w:val="24"/>
        </w:rPr>
        <w:t xml:space="preserve"> you that you are under arrest for </w:t>
      </w:r>
      <w:r w:rsidR="000A580D" w:rsidRPr="00727A17">
        <w:rPr>
          <w:rFonts w:cstheme="minorHAnsi"/>
          <w:sz w:val="24"/>
          <w:szCs w:val="24"/>
        </w:rPr>
        <w:t>committing an illegal act against the Soviet Union; you are now an enemy of the people</w:t>
      </w:r>
      <w:r w:rsidR="0011095C" w:rsidRPr="00727A17">
        <w:rPr>
          <w:rFonts w:cstheme="minorHAnsi"/>
          <w:sz w:val="24"/>
          <w:szCs w:val="24"/>
        </w:rPr>
        <w:t xml:space="preserve">. </w:t>
      </w:r>
      <w:r w:rsidR="000A580D" w:rsidRPr="00727A17">
        <w:rPr>
          <w:rFonts w:cstheme="minorHAnsi"/>
          <w:sz w:val="24"/>
          <w:szCs w:val="24"/>
        </w:rPr>
        <w:t>He notifies you that you</w:t>
      </w:r>
      <w:r w:rsidR="00AD2CEE" w:rsidRPr="00727A17">
        <w:rPr>
          <w:rFonts w:cstheme="minorHAnsi"/>
          <w:sz w:val="24"/>
          <w:szCs w:val="24"/>
        </w:rPr>
        <w:t xml:space="preserve"> (and in many case</w:t>
      </w:r>
      <w:r w:rsidR="000A580D" w:rsidRPr="00727A17">
        <w:rPr>
          <w:rFonts w:cstheme="minorHAnsi"/>
          <w:sz w:val="24"/>
          <w:szCs w:val="24"/>
        </w:rPr>
        <w:t>s</w:t>
      </w:r>
      <w:r w:rsidR="00AD2CEE" w:rsidRPr="00727A17">
        <w:rPr>
          <w:rFonts w:cstheme="minorHAnsi"/>
          <w:sz w:val="24"/>
          <w:szCs w:val="24"/>
        </w:rPr>
        <w:t xml:space="preserve">, the rest of your family) must pack a bag and leave with </w:t>
      </w:r>
      <w:r w:rsidR="000A580D" w:rsidRPr="00727A17">
        <w:rPr>
          <w:rFonts w:cstheme="minorHAnsi"/>
          <w:sz w:val="24"/>
          <w:szCs w:val="24"/>
        </w:rPr>
        <w:t>the NKVD officers</w:t>
      </w:r>
      <w:r w:rsidR="00AD2CEE" w:rsidRPr="00727A17">
        <w:rPr>
          <w:rFonts w:cstheme="minorHAnsi"/>
          <w:sz w:val="24"/>
          <w:szCs w:val="24"/>
        </w:rPr>
        <w:t xml:space="preserve"> immediately; however, the officer refuses to tell you where you are going or when you will return. What </w:t>
      </w:r>
      <w:r w:rsidR="00FA2F96" w:rsidRPr="00727A17">
        <w:rPr>
          <w:rFonts w:cstheme="minorHAnsi"/>
          <w:sz w:val="24"/>
          <w:szCs w:val="24"/>
        </w:rPr>
        <w:t xml:space="preserve">should you pack? </w:t>
      </w:r>
      <w:proofErr w:type="gramStart"/>
      <w:r w:rsidR="00AD2CEE" w:rsidRPr="00727A17">
        <w:rPr>
          <w:rFonts w:cstheme="minorHAnsi"/>
          <w:sz w:val="24"/>
          <w:szCs w:val="24"/>
        </w:rPr>
        <w:t>Family heirlooms</w:t>
      </w:r>
      <w:r w:rsidR="00FA2F96" w:rsidRPr="00727A17">
        <w:rPr>
          <w:rFonts w:cstheme="minorHAnsi"/>
          <w:sz w:val="24"/>
          <w:szCs w:val="24"/>
        </w:rPr>
        <w:t xml:space="preserve"> and photographs; food; soap; water; clothing?</w:t>
      </w:r>
      <w:proofErr w:type="gramEnd"/>
      <w:r w:rsidR="00FA2F96" w:rsidRPr="00727A17">
        <w:rPr>
          <w:rFonts w:cstheme="minorHAnsi"/>
          <w:sz w:val="24"/>
          <w:szCs w:val="24"/>
        </w:rPr>
        <w:t xml:space="preserve"> The entire time the NKVD is rushing and interrupting you</w:t>
      </w:r>
      <w:r w:rsidR="000A580D" w:rsidRPr="00727A17">
        <w:rPr>
          <w:rFonts w:cstheme="minorHAnsi"/>
          <w:sz w:val="24"/>
          <w:szCs w:val="24"/>
        </w:rPr>
        <w:t>,</w:t>
      </w:r>
      <w:r w:rsidR="00AD2CEE" w:rsidRPr="00727A17">
        <w:rPr>
          <w:rFonts w:cstheme="minorHAnsi"/>
          <w:sz w:val="24"/>
          <w:szCs w:val="24"/>
        </w:rPr>
        <w:t xml:space="preserve"> </w:t>
      </w:r>
      <w:r w:rsidR="00C52836" w:rsidRPr="00727A17">
        <w:rPr>
          <w:rFonts w:cstheme="minorHAnsi"/>
          <w:sz w:val="24"/>
          <w:szCs w:val="24"/>
        </w:rPr>
        <w:t>saying things like “You don’t need anything. They’ll feed you there. It’s warm there.”</w:t>
      </w:r>
      <w:r w:rsidR="00C93EFC" w:rsidRPr="00727A17">
        <w:rPr>
          <w:rFonts w:cstheme="minorHAnsi"/>
          <w:sz w:val="24"/>
          <w:szCs w:val="24"/>
        </w:rPr>
        <w:t xml:space="preserve"> </w:t>
      </w:r>
      <w:r w:rsidR="00C52836" w:rsidRPr="00727A17">
        <w:rPr>
          <w:rStyle w:val="FootnoteReference"/>
          <w:rFonts w:cstheme="minorHAnsi"/>
          <w:sz w:val="24"/>
          <w:szCs w:val="24"/>
        </w:rPr>
        <w:footnoteReference w:id="17"/>
      </w:r>
      <w:r w:rsidR="00AD2CEE" w:rsidRPr="00727A17">
        <w:rPr>
          <w:rFonts w:cstheme="minorHAnsi"/>
          <w:sz w:val="24"/>
          <w:szCs w:val="24"/>
        </w:rPr>
        <w:t xml:space="preserve"> </w:t>
      </w:r>
      <w:r w:rsidR="00C5564A" w:rsidRPr="00727A17">
        <w:rPr>
          <w:rFonts w:cstheme="minorHAnsi"/>
          <w:sz w:val="24"/>
          <w:szCs w:val="24"/>
        </w:rPr>
        <w:t xml:space="preserve">You will soon find out these are all lies. </w:t>
      </w:r>
    </w:p>
    <w:p w:rsidR="00D971D7" w:rsidRPr="00727A17" w:rsidRDefault="000A3F3C" w:rsidP="00D971D7">
      <w:pPr>
        <w:spacing w:line="480" w:lineRule="auto"/>
        <w:ind w:firstLine="720"/>
        <w:rPr>
          <w:rFonts w:cstheme="minorHAnsi"/>
          <w:sz w:val="24"/>
          <w:szCs w:val="24"/>
        </w:rPr>
      </w:pPr>
      <w:r w:rsidRPr="00727A17">
        <w:rPr>
          <w:rFonts w:cstheme="minorHAnsi"/>
          <w:sz w:val="24"/>
          <w:szCs w:val="24"/>
        </w:rPr>
        <w:t xml:space="preserve">Now, even </w:t>
      </w:r>
      <w:r w:rsidR="0067757B">
        <w:rPr>
          <w:rFonts w:cstheme="minorHAnsi"/>
          <w:sz w:val="24"/>
          <w:szCs w:val="24"/>
        </w:rPr>
        <w:t>for an adult</w:t>
      </w:r>
      <w:r w:rsidRPr="00727A17">
        <w:rPr>
          <w:rFonts w:cstheme="minorHAnsi"/>
          <w:sz w:val="24"/>
          <w:szCs w:val="24"/>
        </w:rPr>
        <w:t xml:space="preserve">, this experience would be beyond terrifying. But take a minute to imagine it from the eyes of a </w:t>
      </w:r>
      <w:r w:rsidR="00454281" w:rsidRPr="00727A17">
        <w:rPr>
          <w:rFonts w:cstheme="minorHAnsi"/>
          <w:sz w:val="24"/>
          <w:szCs w:val="24"/>
        </w:rPr>
        <w:t>terrified</w:t>
      </w:r>
      <w:r w:rsidRPr="00727A17">
        <w:rPr>
          <w:rFonts w:cstheme="minorHAnsi"/>
          <w:sz w:val="24"/>
          <w:szCs w:val="24"/>
        </w:rPr>
        <w:t xml:space="preserve"> child. </w:t>
      </w:r>
      <w:proofErr w:type="spellStart"/>
      <w:r w:rsidR="00632621" w:rsidRPr="00727A17">
        <w:rPr>
          <w:rFonts w:cstheme="minorHAnsi"/>
          <w:sz w:val="24"/>
          <w:szCs w:val="24"/>
        </w:rPr>
        <w:t>Ilmars</w:t>
      </w:r>
      <w:proofErr w:type="spellEnd"/>
      <w:r w:rsidR="00632621" w:rsidRPr="00727A17">
        <w:rPr>
          <w:rFonts w:cstheme="minorHAnsi"/>
          <w:sz w:val="24"/>
          <w:szCs w:val="24"/>
        </w:rPr>
        <w:t xml:space="preserve"> Salts was only ten years old when he was awoken in the wee hours of the morning </w:t>
      </w:r>
      <w:r w:rsidR="005A56C9" w:rsidRPr="00727A17">
        <w:rPr>
          <w:rFonts w:cstheme="minorHAnsi"/>
          <w:sz w:val="24"/>
          <w:szCs w:val="24"/>
        </w:rPr>
        <w:t xml:space="preserve">on </w:t>
      </w:r>
      <w:r w:rsidR="005A56C9">
        <w:rPr>
          <w:rFonts w:cstheme="minorHAnsi"/>
          <w:sz w:val="24"/>
          <w:szCs w:val="24"/>
        </w:rPr>
        <w:t>June 14,</w:t>
      </w:r>
      <w:r w:rsidR="00632621" w:rsidRPr="00727A17">
        <w:rPr>
          <w:rFonts w:cstheme="minorHAnsi"/>
          <w:sz w:val="24"/>
          <w:szCs w:val="24"/>
        </w:rPr>
        <w:t xml:space="preserve"> 1941. His mother told him get dressed and come down </w:t>
      </w:r>
      <w:r w:rsidR="00C31134" w:rsidRPr="00727A17">
        <w:rPr>
          <w:rFonts w:cstheme="minorHAnsi"/>
          <w:sz w:val="24"/>
          <w:szCs w:val="24"/>
        </w:rPr>
        <w:t>s</w:t>
      </w:r>
      <w:r w:rsidR="00253EF5">
        <w:rPr>
          <w:rFonts w:cstheme="minorHAnsi"/>
          <w:sz w:val="24"/>
          <w:szCs w:val="24"/>
        </w:rPr>
        <w:t xml:space="preserve">tairs with his younger brother, </w:t>
      </w:r>
      <w:r w:rsidR="00C31134" w:rsidRPr="00727A17">
        <w:rPr>
          <w:rFonts w:cstheme="minorHAnsi"/>
          <w:sz w:val="24"/>
          <w:szCs w:val="24"/>
        </w:rPr>
        <w:t xml:space="preserve">age </w:t>
      </w:r>
      <w:r w:rsidR="00253EF5">
        <w:rPr>
          <w:rFonts w:cstheme="minorHAnsi"/>
          <w:sz w:val="24"/>
          <w:szCs w:val="24"/>
        </w:rPr>
        <w:t>seven,</w:t>
      </w:r>
      <w:r w:rsidR="00C31134" w:rsidRPr="00727A17">
        <w:rPr>
          <w:rFonts w:cstheme="minorHAnsi"/>
          <w:sz w:val="24"/>
          <w:szCs w:val="24"/>
        </w:rPr>
        <w:t xml:space="preserve"> and his younger sister, who was only two and a half. </w:t>
      </w:r>
      <w:r w:rsidR="00D83CD0" w:rsidRPr="00727A17">
        <w:rPr>
          <w:rFonts w:cstheme="minorHAnsi"/>
          <w:sz w:val="24"/>
          <w:szCs w:val="24"/>
        </w:rPr>
        <w:t xml:space="preserve">As </w:t>
      </w:r>
      <w:proofErr w:type="spellStart"/>
      <w:r w:rsidR="00D83CD0" w:rsidRPr="00727A17">
        <w:rPr>
          <w:rFonts w:cstheme="minorHAnsi"/>
          <w:sz w:val="24"/>
          <w:szCs w:val="24"/>
        </w:rPr>
        <w:t>Ilmars</w:t>
      </w:r>
      <w:proofErr w:type="spellEnd"/>
      <w:r w:rsidR="00D83CD0" w:rsidRPr="00727A17">
        <w:rPr>
          <w:rFonts w:cstheme="minorHAnsi"/>
          <w:sz w:val="24"/>
          <w:szCs w:val="24"/>
        </w:rPr>
        <w:t xml:space="preserve"> entered his kitchen he saw his father</w:t>
      </w:r>
      <w:r w:rsidR="00C31134" w:rsidRPr="00727A17">
        <w:rPr>
          <w:rFonts w:cstheme="minorHAnsi"/>
          <w:sz w:val="24"/>
          <w:szCs w:val="24"/>
        </w:rPr>
        <w:t xml:space="preserve"> being interrogated at the table by</w:t>
      </w:r>
      <w:r w:rsidR="00D83CD0" w:rsidRPr="00727A17">
        <w:rPr>
          <w:rFonts w:cstheme="minorHAnsi"/>
          <w:sz w:val="24"/>
          <w:szCs w:val="24"/>
        </w:rPr>
        <w:t xml:space="preserve"> several men;</w:t>
      </w:r>
      <w:r w:rsidR="00C31134" w:rsidRPr="00727A17">
        <w:rPr>
          <w:rFonts w:cstheme="minorHAnsi"/>
          <w:sz w:val="24"/>
          <w:szCs w:val="24"/>
        </w:rPr>
        <w:t xml:space="preserve"> “another man, holding a rifle with a Russian bayonet, stood near the window</w:t>
      </w:r>
      <w:r w:rsidR="00D83CD0" w:rsidRPr="00727A17">
        <w:rPr>
          <w:rFonts w:cstheme="minorHAnsi"/>
          <w:sz w:val="24"/>
          <w:szCs w:val="24"/>
        </w:rPr>
        <w:t>… I watched as the intruders emptied the contents of our large wood-and-glass cabinet, which held a collection of silver and tableware that had been accumulated over several generation</w:t>
      </w:r>
      <w:r w:rsidR="00BE10D3" w:rsidRPr="00727A17">
        <w:rPr>
          <w:rFonts w:cstheme="minorHAnsi"/>
          <w:sz w:val="24"/>
          <w:szCs w:val="24"/>
        </w:rPr>
        <w:t>s</w:t>
      </w:r>
      <w:r w:rsidR="00D83CD0" w:rsidRPr="00727A17">
        <w:rPr>
          <w:rFonts w:cstheme="minorHAnsi"/>
          <w:sz w:val="24"/>
          <w:szCs w:val="24"/>
        </w:rPr>
        <w:t>, including monogrammed children’s christening spoons.”</w:t>
      </w:r>
      <w:r w:rsidR="00C93EFC" w:rsidRPr="00727A17">
        <w:rPr>
          <w:rFonts w:cstheme="minorHAnsi"/>
          <w:sz w:val="24"/>
          <w:szCs w:val="24"/>
        </w:rPr>
        <w:t xml:space="preserve"> </w:t>
      </w:r>
      <w:r w:rsidR="0007417B" w:rsidRPr="00727A17">
        <w:rPr>
          <w:rStyle w:val="FootnoteReference"/>
          <w:rFonts w:cstheme="minorHAnsi"/>
          <w:sz w:val="24"/>
          <w:szCs w:val="24"/>
        </w:rPr>
        <w:footnoteReference w:id="18"/>
      </w:r>
      <w:r w:rsidR="00D83CD0" w:rsidRPr="00727A17">
        <w:rPr>
          <w:rFonts w:cstheme="minorHAnsi"/>
          <w:sz w:val="24"/>
          <w:szCs w:val="24"/>
        </w:rPr>
        <w:t xml:space="preserve"> </w:t>
      </w:r>
      <w:r w:rsidR="0007417B" w:rsidRPr="00727A17">
        <w:rPr>
          <w:rFonts w:cstheme="minorHAnsi"/>
          <w:sz w:val="24"/>
          <w:szCs w:val="24"/>
        </w:rPr>
        <w:t xml:space="preserve">Note how Salts used the word “intruders,” he did not know </w:t>
      </w:r>
      <w:r w:rsidR="00426927" w:rsidRPr="00727A17">
        <w:rPr>
          <w:rFonts w:cstheme="minorHAnsi"/>
          <w:sz w:val="24"/>
          <w:szCs w:val="24"/>
        </w:rPr>
        <w:t>who these men were or why they were in his house;</w:t>
      </w:r>
      <w:r w:rsidR="00D971D7" w:rsidRPr="00D971D7">
        <w:rPr>
          <w:rFonts w:cstheme="minorHAnsi"/>
          <w:sz w:val="24"/>
          <w:szCs w:val="24"/>
        </w:rPr>
        <w:t xml:space="preserve"> </w:t>
      </w:r>
      <w:r w:rsidR="00D971D7" w:rsidRPr="00727A17">
        <w:rPr>
          <w:rFonts w:cstheme="minorHAnsi"/>
          <w:sz w:val="24"/>
          <w:szCs w:val="24"/>
        </w:rPr>
        <w:t>until that unfortunate morning, he lived the life of a normal, ten year old boy.</w:t>
      </w:r>
      <w:r w:rsidR="00D971D7" w:rsidRPr="00D971D7">
        <w:rPr>
          <w:rFonts w:cstheme="minorHAnsi"/>
          <w:sz w:val="24"/>
          <w:szCs w:val="24"/>
        </w:rPr>
        <w:t xml:space="preserve"> </w:t>
      </w:r>
      <w:r w:rsidR="00D971D7" w:rsidRPr="00727A17">
        <w:rPr>
          <w:rFonts w:cstheme="minorHAnsi"/>
          <w:sz w:val="24"/>
          <w:szCs w:val="24"/>
        </w:rPr>
        <w:t xml:space="preserve">Official NKVD records state that </w:t>
      </w:r>
      <w:proofErr w:type="spellStart"/>
      <w:r w:rsidR="00D971D7" w:rsidRPr="00727A17">
        <w:rPr>
          <w:rFonts w:cstheme="minorHAnsi"/>
          <w:sz w:val="24"/>
          <w:szCs w:val="24"/>
        </w:rPr>
        <w:t>Alexsandrs</w:t>
      </w:r>
      <w:proofErr w:type="spellEnd"/>
      <w:r w:rsidR="00D971D7" w:rsidRPr="00727A17">
        <w:rPr>
          <w:rFonts w:cstheme="minorHAnsi"/>
          <w:sz w:val="24"/>
          <w:szCs w:val="24"/>
        </w:rPr>
        <w:t xml:space="preserve"> Janis Salts, </w:t>
      </w:r>
      <w:proofErr w:type="spellStart"/>
      <w:r w:rsidR="00D971D7" w:rsidRPr="00727A17">
        <w:rPr>
          <w:rFonts w:cstheme="minorHAnsi"/>
          <w:sz w:val="24"/>
          <w:szCs w:val="24"/>
        </w:rPr>
        <w:t>Ilmars</w:t>
      </w:r>
      <w:proofErr w:type="spellEnd"/>
      <w:r w:rsidR="00D971D7" w:rsidRPr="00727A17">
        <w:rPr>
          <w:rFonts w:cstheme="minorHAnsi"/>
          <w:sz w:val="24"/>
          <w:szCs w:val="24"/>
        </w:rPr>
        <w:t xml:space="preserve"> father, was arrested for the following reasons:</w:t>
      </w:r>
    </w:p>
    <w:p w:rsidR="00257247" w:rsidRPr="00727A17" w:rsidRDefault="00257247" w:rsidP="00D971D7">
      <w:pPr>
        <w:spacing w:line="480" w:lineRule="auto"/>
        <w:rPr>
          <w:rFonts w:cstheme="minorHAnsi"/>
          <w:sz w:val="24"/>
          <w:szCs w:val="24"/>
        </w:rPr>
      </w:pPr>
      <w:r w:rsidRPr="00727A17">
        <w:rPr>
          <w:rFonts w:cstheme="minorHAnsi"/>
          <w:sz w:val="24"/>
          <w:szCs w:val="24"/>
        </w:rPr>
        <w:t xml:space="preserve">“-head of the section of </w:t>
      </w:r>
      <w:proofErr w:type="spellStart"/>
      <w:r w:rsidRPr="00727A17">
        <w:rPr>
          <w:rFonts w:cstheme="minorHAnsi"/>
          <w:i/>
          <w:sz w:val="24"/>
          <w:szCs w:val="24"/>
        </w:rPr>
        <w:t>aizargi</w:t>
      </w:r>
      <w:proofErr w:type="spellEnd"/>
      <w:r w:rsidRPr="00727A17">
        <w:rPr>
          <w:rFonts w:cstheme="minorHAnsi"/>
          <w:i/>
          <w:sz w:val="24"/>
          <w:szCs w:val="24"/>
        </w:rPr>
        <w:t xml:space="preserve"> </w:t>
      </w:r>
      <w:r w:rsidRPr="00727A17">
        <w:rPr>
          <w:rFonts w:cstheme="minorHAnsi"/>
          <w:sz w:val="24"/>
          <w:szCs w:val="24"/>
        </w:rPr>
        <w:t>(Guards) – a military Latvian paramilitary organization, from 1935</w:t>
      </w:r>
    </w:p>
    <w:p w:rsidR="00257247" w:rsidRPr="00727A17" w:rsidRDefault="00257247" w:rsidP="00D971D7">
      <w:pPr>
        <w:spacing w:line="480" w:lineRule="auto"/>
        <w:rPr>
          <w:rFonts w:cstheme="minorHAnsi"/>
          <w:sz w:val="24"/>
          <w:szCs w:val="24"/>
        </w:rPr>
      </w:pPr>
      <w:r w:rsidRPr="00727A17">
        <w:rPr>
          <w:rFonts w:cstheme="minorHAnsi"/>
          <w:sz w:val="24"/>
          <w:szCs w:val="24"/>
        </w:rPr>
        <w:t>-the chairman of regional court, from 1934</w:t>
      </w:r>
    </w:p>
    <w:p w:rsidR="00257247" w:rsidRPr="00727A17" w:rsidRDefault="00257247" w:rsidP="00D971D7">
      <w:pPr>
        <w:spacing w:line="480" w:lineRule="auto"/>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active</w:t>
      </w:r>
      <w:proofErr w:type="gramEnd"/>
      <w:r w:rsidRPr="00727A17">
        <w:rPr>
          <w:rFonts w:cstheme="minorHAnsi"/>
          <w:sz w:val="24"/>
          <w:szCs w:val="24"/>
        </w:rPr>
        <w:t xml:space="preserve"> in the Farmers’ Association party</w:t>
      </w:r>
    </w:p>
    <w:p w:rsidR="00257247" w:rsidRPr="00727A17" w:rsidRDefault="00257247" w:rsidP="00D971D7">
      <w:pPr>
        <w:spacing w:line="480" w:lineRule="auto"/>
        <w:rPr>
          <w:rFonts w:cstheme="minorHAnsi"/>
          <w:sz w:val="24"/>
          <w:szCs w:val="24"/>
        </w:rPr>
      </w:pPr>
      <w:r w:rsidRPr="00727A17">
        <w:rPr>
          <w:rFonts w:cstheme="minorHAnsi"/>
          <w:sz w:val="24"/>
          <w:szCs w:val="24"/>
        </w:rPr>
        <w:t xml:space="preserve">- his father was a former </w:t>
      </w:r>
      <w:proofErr w:type="spellStart"/>
      <w:r w:rsidRPr="00727A17">
        <w:rPr>
          <w:rFonts w:cstheme="minorHAnsi"/>
          <w:i/>
          <w:sz w:val="24"/>
          <w:szCs w:val="24"/>
        </w:rPr>
        <w:t>uradnik</w:t>
      </w:r>
      <w:proofErr w:type="spellEnd"/>
      <w:r w:rsidRPr="00727A17">
        <w:rPr>
          <w:rFonts w:cstheme="minorHAnsi"/>
          <w:i/>
          <w:sz w:val="24"/>
          <w:szCs w:val="24"/>
        </w:rPr>
        <w:t xml:space="preserve"> </w:t>
      </w:r>
      <w:r w:rsidRPr="00727A17">
        <w:rPr>
          <w:rFonts w:cstheme="minorHAnsi"/>
          <w:sz w:val="24"/>
          <w:szCs w:val="24"/>
        </w:rPr>
        <w:t>(village policeman) for the czar.”</w:t>
      </w:r>
      <w:r w:rsidR="002C14CB">
        <w:rPr>
          <w:rFonts w:cstheme="minorHAnsi"/>
          <w:sz w:val="24"/>
          <w:szCs w:val="24"/>
        </w:rPr>
        <w:t xml:space="preserve"> </w:t>
      </w:r>
      <w:r w:rsidR="002C14CB">
        <w:rPr>
          <w:rStyle w:val="FootnoteReference"/>
          <w:rFonts w:cstheme="minorHAnsi"/>
          <w:sz w:val="24"/>
          <w:szCs w:val="24"/>
        </w:rPr>
        <w:footnoteReference w:id="19"/>
      </w:r>
    </w:p>
    <w:p w:rsidR="002F56DE" w:rsidRPr="00727A17" w:rsidRDefault="00257247" w:rsidP="00D971D7">
      <w:pPr>
        <w:spacing w:line="480" w:lineRule="auto"/>
        <w:rPr>
          <w:rFonts w:cstheme="minorHAnsi"/>
          <w:color w:val="FF0000"/>
          <w:sz w:val="24"/>
          <w:szCs w:val="24"/>
        </w:rPr>
      </w:pPr>
      <w:r w:rsidRPr="00727A17">
        <w:rPr>
          <w:rFonts w:cstheme="minorHAnsi"/>
          <w:sz w:val="24"/>
          <w:szCs w:val="24"/>
        </w:rPr>
        <w:t xml:space="preserve">The official document also noted that </w:t>
      </w:r>
      <w:proofErr w:type="spellStart"/>
      <w:r w:rsidRPr="00727A17">
        <w:rPr>
          <w:rFonts w:cstheme="minorHAnsi"/>
          <w:sz w:val="24"/>
          <w:szCs w:val="24"/>
        </w:rPr>
        <w:t>Ilmars</w:t>
      </w:r>
      <w:proofErr w:type="spellEnd"/>
      <w:r w:rsidR="005A56C9">
        <w:rPr>
          <w:rFonts w:cstheme="minorHAnsi"/>
          <w:sz w:val="24"/>
          <w:szCs w:val="24"/>
        </w:rPr>
        <w:t>’</w:t>
      </w:r>
      <w:r w:rsidRPr="00727A17">
        <w:rPr>
          <w:rFonts w:cstheme="minorHAnsi"/>
          <w:sz w:val="24"/>
          <w:szCs w:val="24"/>
        </w:rPr>
        <w:t xml:space="preserve"> mother, Olga, was a “dangerous social element.” </w:t>
      </w:r>
      <w:proofErr w:type="spellStart"/>
      <w:r w:rsidRPr="00727A17">
        <w:rPr>
          <w:rFonts w:cstheme="minorHAnsi"/>
          <w:sz w:val="24"/>
          <w:szCs w:val="24"/>
        </w:rPr>
        <w:t>Ilmar</w:t>
      </w:r>
      <w:proofErr w:type="spellEnd"/>
      <w:r w:rsidRPr="00727A17">
        <w:rPr>
          <w:rFonts w:cstheme="minorHAnsi"/>
          <w:sz w:val="24"/>
          <w:szCs w:val="24"/>
        </w:rPr>
        <w:t xml:space="preserve"> notes that these documents “…-their inaccuracies, not to mention absurdities, aside- were the juridical foundation for my father’s arrest and our family’s deportation.</w:t>
      </w:r>
      <w:r w:rsidR="00C93EFC" w:rsidRPr="00727A17">
        <w:rPr>
          <w:rFonts w:cstheme="minorHAnsi"/>
          <w:sz w:val="24"/>
          <w:szCs w:val="24"/>
        </w:rPr>
        <w:t xml:space="preserve"> </w:t>
      </w:r>
      <w:r w:rsidRPr="00727A17">
        <w:rPr>
          <w:rStyle w:val="FootnoteReference"/>
          <w:rFonts w:cstheme="minorHAnsi"/>
          <w:sz w:val="24"/>
          <w:szCs w:val="24"/>
        </w:rPr>
        <w:footnoteReference w:id="20"/>
      </w:r>
      <w:r w:rsidR="001203F8" w:rsidRPr="00727A17">
        <w:rPr>
          <w:rFonts w:cstheme="minorHAnsi"/>
          <w:sz w:val="24"/>
          <w:szCs w:val="24"/>
        </w:rPr>
        <w:t xml:space="preserve"> This is just one example of the many reasons one could be arrested. The fact that one of </w:t>
      </w:r>
      <w:proofErr w:type="spellStart"/>
      <w:r w:rsidR="001203F8" w:rsidRPr="00727A17">
        <w:rPr>
          <w:rFonts w:cstheme="minorHAnsi"/>
          <w:sz w:val="24"/>
          <w:szCs w:val="24"/>
        </w:rPr>
        <w:t>Alexandrs</w:t>
      </w:r>
      <w:proofErr w:type="spellEnd"/>
      <w:r w:rsidR="001203F8" w:rsidRPr="00727A17">
        <w:rPr>
          <w:rFonts w:cstheme="minorHAnsi"/>
          <w:sz w:val="24"/>
          <w:szCs w:val="24"/>
        </w:rPr>
        <w:t>’ “crimes” was being the son of a man who was a village policeman for the czar, an event that happened well over twenty years earlier</w:t>
      </w:r>
      <w:r w:rsidR="008779E2" w:rsidRPr="00727A17">
        <w:rPr>
          <w:rFonts w:cstheme="minorHAnsi"/>
          <w:sz w:val="24"/>
          <w:szCs w:val="24"/>
        </w:rPr>
        <w:t>,</w:t>
      </w:r>
      <w:r w:rsidR="001203F8" w:rsidRPr="00727A17">
        <w:rPr>
          <w:rFonts w:cstheme="minorHAnsi"/>
          <w:sz w:val="24"/>
          <w:szCs w:val="24"/>
        </w:rPr>
        <w:t xml:space="preserve"> shows how vague the reasons for arrest were in many cases. The entire Salts family: </w:t>
      </w:r>
      <w:r w:rsidR="002922E7" w:rsidRPr="00727A17">
        <w:rPr>
          <w:rFonts w:cstheme="minorHAnsi"/>
          <w:sz w:val="24"/>
          <w:szCs w:val="24"/>
        </w:rPr>
        <w:t xml:space="preserve">mother, father, three children, </w:t>
      </w:r>
      <w:r w:rsidR="001203F8" w:rsidRPr="00727A17">
        <w:rPr>
          <w:rFonts w:cstheme="minorHAnsi"/>
          <w:sz w:val="24"/>
          <w:szCs w:val="24"/>
        </w:rPr>
        <w:t>and paterna</w:t>
      </w:r>
      <w:r w:rsidR="000A580D" w:rsidRPr="00727A17">
        <w:rPr>
          <w:rFonts w:cstheme="minorHAnsi"/>
          <w:sz w:val="24"/>
          <w:szCs w:val="24"/>
        </w:rPr>
        <w:t>l grandmother, were deported to a Gulag camp</w:t>
      </w:r>
      <w:r w:rsidR="001203F8" w:rsidRPr="00727A17">
        <w:rPr>
          <w:rFonts w:cstheme="minorHAnsi"/>
          <w:sz w:val="24"/>
          <w:szCs w:val="24"/>
        </w:rPr>
        <w:t xml:space="preserve"> in Siberia. </w:t>
      </w:r>
      <w:r w:rsidR="002922E7" w:rsidRPr="00727A17">
        <w:rPr>
          <w:rFonts w:cstheme="minorHAnsi"/>
          <w:sz w:val="24"/>
          <w:szCs w:val="24"/>
        </w:rPr>
        <w:t>Although this is only one example, t</w:t>
      </w:r>
      <w:r w:rsidR="002F56DE" w:rsidRPr="00727A17">
        <w:rPr>
          <w:rFonts w:cstheme="minorHAnsi"/>
          <w:sz w:val="24"/>
          <w:szCs w:val="24"/>
        </w:rPr>
        <w:t>he majority of arrests were made in a similar fashion (being awoken in the middle of the night). This tactic was used because it combined the element of surprise and confusion with that of fear.</w:t>
      </w:r>
      <w:r w:rsidR="00B46B13" w:rsidRPr="00727A17">
        <w:rPr>
          <w:rFonts w:cstheme="minorHAnsi"/>
          <w:sz w:val="24"/>
          <w:szCs w:val="24"/>
        </w:rPr>
        <w:t xml:space="preserve"> Also, it allowed for the NKVD soldiers to arrest whole families at one time. </w:t>
      </w:r>
      <w:r w:rsidR="002F56DE" w:rsidRPr="00727A17">
        <w:rPr>
          <w:rFonts w:cstheme="minorHAnsi"/>
          <w:sz w:val="24"/>
          <w:szCs w:val="24"/>
        </w:rPr>
        <w:t xml:space="preserve"> </w:t>
      </w:r>
    </w:p>
    <w:p w:rsidR="00494640" w:rsidRDefault="00F42B8D" w:rsidP="00544ACE">
      <w:pPr>
        <w:spacing w:line="480" w:lineRule="auto"/>
        <w:ind w:firstLine="720"/>
        <w:rPr>
          <w:rFonts w:cstheme="minorHAnsi"/>
          <w:sz w:val="24"/>
          <w:szCs w:val="24"/>
        </w:rPr>
      </w:pPr>
      <w:r w:rsidRPr="00727A17">
        <w:rPr>
          <w:rFonts w:cstheme="minorHAnsi"/>
          <w:sz w:val="24"/>
          <w:szCs w:val="24"/>
        </w:rPr>
        <w:t xml:space="preserve">Once a child’s parents were arrested they were fated </w:t>
      </w:r>
      <w:r w:rsidR="0000086E">
        <w:rPr>
          <w:rFonts w:cstheme="minorHAnsi"/>
          <w:sz w:val="24"/>
          <w:szCs w:val="24"/>
        </w:rPr>
        <w:t xml:space="preserve">to </w:t>
      </w:r>
      <w:r w:rsidRPr="00727A17">
        <w:rPr>
          <w:rFonts w:cstheme="minorHAnsi"/>
          <w:sz w:val="24"/>
          <w:szCs w:val="24"/>
        </w:rPr>
        <w:t xml:space="preserve">endure one of four possible lifestyles: being deported with their parents (as was the case for </w:t>
      </w:r>
      <w:proofErr w:type="spellStart"/>
      <w:r w:rsidRPr="00727A17">
        <w:rPr>
          <w:rFonts w:cstheme="minorHAnsi"/>
          <w:sz w:val="24"/>
          <w:szCs w:val="24"/>
        </w:rPr>
        <w:t>Ilmars</w:t>
      </w:r>
      <w:proofErr w:type="spellEnd"/>
      <w:r w:rsidRPr="00727A17">
        <w:rPr>
          <w:rFonts w:cstheme="minorHAnsi"/>
          <w:sz w:val="24"/>
          <w:szCs w:val="24"/>
        </w:rPr>
        <w:t xml:space="preserve"> Salts); being sent to an orphanage; living homeless on the streets; or in rare cases, the child would be allowed to reside with a family member or friend. Due to the fact that this paper focuses on life within a </w:t>
      </w:r>
      <w:r w:rsidR="000A580D" w:rsidRPr="00727A17">
        <w:rPr>
          <w:rFonts w:cstheme="minorHAnsi"/>
          <w:sz w:val="24"/>
          <w:szCs w:val="24"/>
        </w:rPr>
        <w:t>Gulag</w:t>
      </w:r>
      <w:r w:rsidRPr="00727A17">
        <w:rPr>
          <w:rFonts w:cstheme="minorHAnsi"/>
          <w:sz w:val="24"/>
          <w:szCs w:val="24"/>
        </w:rPr>
        <w:t>, we will focus on those children that were</w:t>
      </w:r>
      <w:r w:rsidR="00544ACE">
        <w:rPr>
          <w:rFonts w:cstheme="minorHAnsi"/>
          <w:sz w:val="24"/>
          <w:szCs w:val="24"/>
        </w:rPr>
        <w:t xml:space="preserve"> deported with their families. </w:t>
      </w:r>
    </w:p>
    <w:p w:rsidR="009B0288" w:rsidRPr="00727A17" w:rsidRDefault="00E248CB" w:rsidP="00B31E20">
      <w:pPr>
        <w:spacing w:line="480" w:lineRule="auto"/>
        <w:jc w:val="center"/>
        <w:rPr>
          <w:rFonts w:cstheme="minorHAnsi"/>
          <w:b/>
          <w:sz w:val="24"/>
          <w:szCs w:val="24"/>
        </w:rPr>
      </w:pPr>
      <w:r w:rsidRPr="00727A17">
        <w:rPr>
          <w:rFonts w:cstheme="minorHAnsi"/>
          <w:b/>
          <w:sz w:val="24"/>
          <w:szCs w:val="24"/>
        </w:rPr>
        <w:t>Transportation</w:t>
      </w:r>
    </w:p>
    <w:p w:rsidR="000776BB" w:rsidRPr="004F10C7" w:rsidRDefault="009C63DF" w:rsidP="004F10C7">
      <w:pPr>
        <w:spacing w:after="0" w:line="240" w:lineRule="auto"/>
        <w:jc w:val="center"/>
        <w:rPr>
          <w:rFonts w:cstheme="minorHAnsi"/>
          <w:sz w:val="24"/>
          <w:szCs w:val="24"/>
        </w:rPr>
      </w:pPr>
      <w:r w:rsidRPr="004F10C7">
        <w:rPr>
          <w:rFonts w:cstheme="minorHAnsi"/>
          <w:sz w:val="24"/>
          <w:szCs w:val="24"/>
        </w:rPr>
        <w:t>[At] 7 a.m., we were escorted out of our ancestral home…</w:t>
      </w:r>
    </w:p>
    <w:p w:rsidR="009C63DF" w:rsidRPr="004F10C7" w:rsidRDefault="009C63DF" w:rsidP="004F10C7">
      <w:pPr>
        <w:spacing w:after="0" w:line="240" w:lineRule="auto"/>
        <w:jc w:val="center"/>
        <w:rPr>
          <w:rFonts w:cstheme="minorHAnsi"/>
          <w:sz w:val="24"/>
          <w:szCs w:val="24"/>
        </w:rPr>
      </w:pPr>
      <w:r w:rsidRPr="004F10C7">
        <w:rPr>
          <w:rFonts w:cstheme="minorHAnsi"/>
          <w:sz w:val="24"/>
          <w:szCs w:val="24"/>
        </w:rPr>
        <w:t>As the truck pulled away, we must have all been thinking the same thing: Would we ever return to our house? Would we ever again be able to plant our gardens, take care of our animals, or raise our children</w:t>
      </w:r>
      <w:r w:rsidR="000776BB" w:rsidRPr="004F10C7">
        <w:rPr>
          <w:rFonts w:cstheme="minorHAnsi"/>
          <w:sz w:val="24"/>
          <w:szCs w:val="24"/>
        </w:rPr>
        <w:t xml:space="preserve"> there? </w:t>
      </w:r>
    </w:p>
    <w:p w:rsidR="009C63DF" w:rsidRDefault="009C63DF" w:rsidP="000B04FE">
      <w:pPr>
        <w:spacing w:after="0" w:line="240" w:lineRule="auto"/>
        <w:ind w:left="5040" w:firstLine="720"/>
        <w:jc w:val="right"/>
        <w:rPr>
          <w:rFonts w:cstheme="minorHAnsi"/>
          <w:sz w:val="24"/>
          <w:szCs w:val="24"/>
        </w:rPr>
      </w:pPr>
      <w:r w:rsidRPr="004F10C7">
        <w:rPr>
          <w:rFonts w:cstheme="minorHAnsi"/>
          <w:sz w:val="24"/>
          <w:szCs w:val="24"/>
        </w:rPr>
        <w:t>-</w:t>
      </w:r>
      <w:proofErr w:type="spellStart"/>
      <w:r w:rsidRPr="004F10C7">
        <w:rPr>
          <w:rFonts w:cstheme="minorHAnsi"/>
          <w:sz w:val="24"/>
          <w:szCs w:val="24"/>
        </w:rPr>
        <w:t>Ilmars</w:t>
      </w:r>
      <w:proofErr w:type="spellEnd"/>
      <w:r w:rsidRPr="004F10C7">
        <w:rPr>
          <w:rFonts w:cstheme="minorHAnsi"/>
          <w:sz w:val="24"/>
          <w:szCs w:val="24"/>
        </w:rPr>
        <w:t xml:space="preserve"> Salts</w:t>
      </w:r>
      <w:r w:rsidRPr="004F10C7">
        <w:rPr>
          <w:rStyle w:val="FootnoteReference"/>
          <w:rFonts w:cstheme="minorHAnsi"/>
          <w:sz w:val="24"/>
          <w:szCs w:val="24"/>
        </w:rPr>
        <w:footnoteReference w:id="21"/>
      </w:r>
    </w:p>
    <w:p w:rsidR="002D61D6" w:rsidRDefault="002D61D6" w:rsidP="000B04FE">
      <w:pPr>
        <w:spacing w:after="0" w:line="240" w:lineRule="auto"/>
        <w:ind w:left="5040" w:firstLine="720"/>
        <w:jc w:val="right"/>
        <w:rPr>
          <w:rFonts w:cstheme="minorHAnsi"/>
          <w:sz w:val="24"/>
          <w:szCs w:val="24"/>
        </w:rPr>
      </w:pPr>
    </w:p>
    <w:p w:rsidR="004F10C7" w:rsidRPr="004F10C7" w:rsidRDefault="004F10C7" w:rsidP="004F10C7">
      <w:pPr>
        <w:spacing w:after="0" w:line="240" w:lineRule="auto"/>
        <w:ind w:left="5040" w:firstLine="720"/>
        <w:rPr>
          <w:rFonts w:cstheme="minorHAnsi"/>
          <w:sz w:val="24"/>
          <w:szCs w:val="24"/>
        </w:rPr>
      </w:pPr>
    </w:p>
    <w:p w:rsidR="008F464B" w:rsidRPr="00727A17" w:rsidRDefault="00B93E9B" w:rsidP="002401CB">
      <w:pPr>
        <w:spacing w:after="120" w:line="480" w:lineRule="auto"/>
        <w:rPr>
          <w:rFonts w:cstheme="minorHAnsi"/>
          <w:sz w:val="24"/>
          <w:szCs w:val="24"/>
        </w:rPr>
      </w:pPr>
      <w:r w:rsidRPr="00727A17">
        <w:rPr>
          <w:rFonts w:cstheme="minorHAnsi"/>
          <w:sz w:val="24"/>
          <w:szCs w:val="24"/>
        </w:rPr>
        <w:tab/>
        <w:t xml:space="preserve">Transportation to the Gulag was an extremely long process; after being interrogated and </w:t>
      </w:r>
      <w:r w:rsidR="002828CF" w:rsidRPr="00727A17">
        <w:rPr>
          <w:rFonts w:cstheme="minorHAnsi"/>
          <w:sz w:val="24"/>
          <w:szCs w:val="24"/>
        </w:rPr>
        <w:t>arrested;</w:t>
      </w:r>
      <w:r w:rsidRPr="00727A17">
        <w:rPr>
          <w:rFonts w:cstheme="minorHAnsi"/>
          <w:sz w:val="24"/>
          <w:szCs w:val="24"/>
        </w:rPr>
        <w:t xml:space="preserve"> prisoners were first transported by truck</w:t>
      </w:r>
      <w:r w:rsidR="002828CF" w:rsidRPr="00727A17">
        <w:rPr>
          <w:rFonts w:cstheme="minorHAnsi"/>
          <w:sz w:val="24"/>
          <w:szCs w:val="24"/>
        </w:rPr>
        <w:t xml:space="preserve"> or cattle car</w:t>
      </w:r>
      <w:r w:rsidRPr="00727A17">
        <w:rPr>
          <w:rFonts w:cstheme="minorHAnsi"/>
          <w:sz w:val="24"/>
          <w:szCs w:val="24"/>
        </w:rPr>
        <w:t>. The experiences in the trucks</w:t>
      </w:r>
      <w:r w:rsidR="002828CF" w:rsidRPr="00727A17">
        <w:rPr>
          <w:rFonts w:cstheme="minorHAnsi"/>
          <w:sz w:val="24"/>
          <w:szCs w:val="24"/>
        </w:rPr>
        <w:t>/ cattle cars</w:t>
      </w:r>
      <w:r w:rsidRPr="00727A17">
        <w:rPr>
          <w:rFonts w:cstheme="minorHAnsi"/>
          <w:sz w:val="24"/>
          <w:szCs w:val="24"/>
        </w:rPr>
        <w:t xml:space="preserve"> varied by location; some trucks had long ben</w:t>
      </w:r>
      <w:r w:rsidR="006C3261" w:rsidRPr="00727A17">
        <w:rPr>
          <w:rFonts w:cstheme="minorHAnsi"/>
          <w:sz w:val="24"/>
          <w:szCs w:val="24"/>
        </w:rPr>
        <w:t>ches for prisoners to sit on and although they were packed tightly they did not have the worst of experiences. Peasants and those being transported during the mass deportations in eastern Poland and the Baltic States</w:t>
      </w:r>
      <w:r w:rsidR="002401CB">
        <w:rPr>
          <w:rFonts w:cstheme="minorHAnsi"/>
          <w:sz w:val="24"/>
          <w:szCs w:val="24"/>
        </w:rPr>
        <w:t>, 1939-</w:t>
      </w:r>
      <w:proofErr w:type="gramStart"/>
      <w:r w:rsidR="002401CB">
        <w:rPr>
          <w:rFonts w:cstheme="minorHAnsi"/>
          <w:sz w:val="24"/>
          <w:szCs w:val="24"/>
        </w:rPr>
        <w:t>1941,</w:t>
      </w:r>
      <w:proofErr w:type="gramEnd"/>
      <w:r w:rsidR="006C3261" w:rsidRPr="00727A17">
        <w:rPr>
          <w:rFonts w:cstheme="minorHAnsi"/>
          <w:sz w:val="24"/>
          <w:szCs w:val="24"/>
        </w:rPr>
        <w:t xml:space="preserve"> fa</w:t>
      </w:r>
      <w:r w:rsidR="002401CB">
        <w:rPr>
          <w:rFonts w:cstheme="minorHAnsi"/>
          <w:sz w:val="24"/>
          <w:szCs w:val="24"/>
        </w:rPr>
        <w:t>r</w:t>
      </w:r>
      <w:r w:rsidR="006C3261" w:rsidRPr="00727A17">
        <w:rPr>
          <w:rFonts w:cstheme="minorHAnsi"/>
          <w:sz w:val="24"/>
          <w:szCs w:val="24"/>
        </w:rPr>
        <w:t xml:space="preserve">ed far worse. </w:t>
      </w:r>
      <w:r w:rsidR="00311159" w:rsidRPr="00727A17">
        <w:rPr>
          <w:rFonts w:cstheme="minorHAnsi"/>
          <w:sz w:val="24"/>
          <w:szCs w:val="24"/>
        </w:rPr>
        <w:t>A Lithuanian prisoner remembers being packed in so tightly in the truck that “the first prisoner spread his legs</w:t>
      </w:r>
      <w:r w:rsidR="00D971D7">
        <w:rPr>
          <w:rFonts w:cstheme="minorHAnsi"/>
          <w:sz w:val="24"/>
          <w:szCs w:val="24"/>
        </w:rPr>
        <w:t>;</w:t>
      </w:r>
      <w:r w:rsidR="00311159" w:rsidRPr="00727A17">
        <w:rPr>
          <w:rFonts w:cstheme="minorHAnsi"/>
          <w:sz w:val="24"/>
          <w:szCs w:val="24"/>
        </w:rPr>
        <w:t xml:space="preserve"> the second sat between the first’s legs and spread his own legs – and</w:t>
      </w:r>
      <w:r w:rsidR="002401CB">
        <w:rPr>
          <w:rFonts w:cstheme="minorHAnsi"/>
          <w:sz w:val="24"/>
          <w:szCs w:val="24"/>
        </w:rPr>
        <w:t xml:space="preserve"> </w:t>
      </w:r>
      <w:r w:rsidR="00311159" w:rsidRPr="00727A17">
        <w:rPr>
          <w:rFonts w:cstheme="minorHAnsi"/>
          <w:sz w:val="24"/>
          <w:szCs w:val="24"/>
        </w:rPr>
        <w:t>so on until the truck was full.” Because NKVD officials made m</w:t>
      </w:r>
      <w:r w:rsidR="00D81478">
        <w:rPr>
          <w:rFonts w:cstheme="minorHAnsi"/>
          <w:sz w:val="24"/>
          <w:szCs w:val="24"/>
        </w:rPr>
        <w:t>an</w:t>
      </w:r>
      <w:r w:rsidR="00311159" w:rsidRPr="00727A17">
        <w:rPr>
          <w:rFonts w:cstheme="minorHAnsi"/>
          <w:sz w:val="24"/>
          <w:szCs w:val="24"/>
        </w:rPr>
        <w:t xml:space="preserve">y stops to arrest “enemies of the state” </w:t>
      </w:r>
      <w:r w:rsidR="0000086E">
        <w:rPr>
          <w:rFonts w:cstheme="minorHAnsi"/>
          <w:sz w:val="24"/>
          <w:szCs w:val="24"/>
        </w:rPr>
        <w:t>these rides could last all day</w:t>
      </w:r>
      <w:r w:rsidR="00311159" w:rsidRPr="00727A17">
        <w:rPr>
          <w:rFonts w:cstheme="minorHAnsi"/>
          <w:sz w:val="24"/>
          <w:szCs w:val="24"/>
        </w:rPr>
        <w:t xml:space="preserve">. </w:t>
      </w:r>
      <w:r w:rsidR="00311159" w:rsidRPr="00727A17">
        <w:rPr>
          <w:rStyle w:val="FootnoteReference"/>
          <w:rFonts w:cstheme="minorHAnsi"/>
          <w:sz w:val="24"/>
          <w:szCs w:val="24"/>
        </w:rPr>
        <w:footnoteReference w:id="22"/>
      </w:r>
      <w:r w:rsidR="00127F83" w:rsidRPr="00727A17">
        <w:rPr>
          <w:rFonts w:cstheme="minorHAnsi"/>
          <w:sz w:val="24"/>
          <w:szCs w:val="24"/>
        </w:rPr>
        <w:t xml:space="preserve"> </w:t>
      </w:r>
    </w:p>
    <w:p w:rsidR="00124F27" w:rsidRPr="00727A17" w:rsidRDefault="00127F83" w:rsidP="002C3675">
      <w:pPr>
        <w:spacing w:line="480" w:lineRule="auto"/>
        <w:rPr>
          <w:rFonts w:cstheme="minorHAnsi"/>
          <w:sz w:val="24"/>
          <w:szCs w:val="24"/>
        </w:rPr>
      </w:pPr>
      <w:r w:rsidRPr="00727A17">
        <w:rPr>
          <w:rFonts w:cstheme="minorHAnsi"/>
          <w:sz w:val="24"/>
          <w:szCs w:val="24"/>
        </w:rPr>
        <w:tab/>
        <w:t xml:space="preserve">After being unloaded from the truck/cattle car, the </w:t>
      </w:r>
      <w:r w:rsidR="002B1C94">
        <w:rPr>
          <w:rFonts w:cstheme="minorHAnsi"/>
          <w:sz w:val="24"/>
          <w:szCs w:val="24"/>
        </w:rPr>
        <w:t>prisoners</w:t>
      </w:r>
      <w:r w:rsidRPr="00727A17">
        <w:rPr>
          <w:rFonts w:cstheme="minorHAnsi"/>
          <w:sz w:val="24"/>
          <w:szCs w:val="24"/>
        </w:rPr>
        <w:t xml:space="preserve"> were then loaded on to a train. </w:t>
      </w:r>
      <w:r w:rsidR="00B478D0" w:rsidRPr="00727A17">
        <w:rPr>
          <w:rFonts w:cstheme="minorHAnsi"/>
          <w:sz w:val="24"/>
          <w:szCs w:val="24"/>
        </w:rPr>
        <w:t xml:space="preserve">Unfortunately, most families were split up first; usually sending the mother and children in one direction and </w:t>
      </w:r>
      <w:r w:rsidR="00124F27" w:rsidRPr="00727A17">
        <w:rPr>
          <w:rFonts w:cstheme="minorHAnsi"/>
          <w:sz w:val="24"/>
          <w:szCs w:val="24"/>
        </w:rPr>
        <w:t xml:space="preserve">the father in another. In </w:t>
      </w:r>
      <w:r w:rsidR="000A580D" w:rsidRPr="00727A17">
        <w:rPr>
          <w:rFonts w:cstheme="minorHAnsi"/>
          <w:sz w:val="24"/>
          <w:szCs w:val="24"/>
        </w:rPr>
        <w:t>many</w:t>
      </w:r>
      <w:r w:rsidR="00124F27" w:rsidRPr="00727A17">
        <w:rPr>
          <w:rFonts w:cstheme="minorHAnsi"/>
          <w:sz w:val="24"/>
          <w:szCs w:val="24"/>
        </w:rPr>
        <w:t xml:space="preserve"> </w:t>
      </w:r>
      <w:r w:rsidR="00B478D0" w:rsidRPr="00727A17">
        <w:rPr>
          <w:rFonts w:cstheme="minorHAnsi"/>
          <w:sz w:val="24"/>
          <w:szCs w:val="24"/>
        </w:rPr>
        <w:t xml:space="preserve">cases, when the families were separated they were not told where their other half would be going. For many children, this was the last time they would see their fathers. </w:t>
      </w:r>
    </w:p>
    <w:p w:rsidR="009D5553" w:rsidRPr="00727A17" w:rsidRDefault="00996B2E" w:rsidP="002C3675">
      <w:pPr>
        <w:spacing w:line="480" w:lineRule="auto"/>
        <w:ind w:firstLine="720"/>
        <w:rPr>
          <w:rFonts w:cstheme="minorHAnsi"/>
          <w:sz w:val="24"/>
          <w:szCs w:val="24"/>
        </w:rPr>
      </w:pPr>
      <w:r w:rsidRPr="00727A17">
        <w:rPr>
          <w:rFonts w:cstheme="minorHAnsi"/>
          <w:sz w:val="24"/>
          <w:szCs w:val="24"/>
        </w:rPr>
        <w:t xml:space="preserve">The train ride would last anywhere from a few days up to </w:t>
      </w:r>
      <w:r w:rsidR="007174BE" w:rsidRPr="00727A17">
        <w:rPr>
          <w:rFonts w:cstheme="minorHAnsi"/>
          <w:sz w:val="24"/>
          <w:szCs w:val="24"/>
        </w:rPr>
        <w:t>several</w:t>
      </w:r>
      <w:r w:rsidRPr="00727A17">
        <w:rPr>
          <w:rFonts w:cstheme="minorHAnsi"/>
          <w:sz w:val="24"/>
          <w:szCs w:val="24"/>
        </w:rPr>
        <w:t xml:space="preserve"> weeks depending on the prisoners’ final destination. </w:t>
      </w:r>
      <w:r w:rsidR="00B478D0" w:rsidRPr="00727A17">
        <w:rPr>
          <w:rFonts w:cstheme="minorHAnsi"/>
          <w:sz w:val="24"/>
          <w:szCs w:val="24"/>
        </w:rPr>
        <w:t xml:space="preserve">These rides were </w:t>
      </w:r>
      <w:r w:rsidR="00124F27" w:rsidRPr="00727A17">
        <w:rPr>
          <w:rFonts w:cstheme="minorHAnsi"/>
          <w:sz w:val="24"/>
          <w:szCs w:val="24"/>
        </w:rPr>
        <w:t xml:space="preserve">horrific, to say the least. </w:t>
      </w:r>
      <w:r w:rsidR="007174BE" w:rsidRPr="00727A17">
        <w:rPr>
          <w:rFonts w:cstheme="minorHAnsi"/>
          <w:sz w:val="24"/>
          <w:szCs w:val="24"/>
        </w:rPr>
        <w:t>Much like their first journey on the trucks, the trains were equally crowded. Also, t</w:t>
      </w:r>
      <w:r w:rsidR="00124F27" w:rsidRPr="00727A17">
        <w:rPr>
          <w:rFonts w:cstheme="minorHAnsi"/>
          <w:sz w:val="24"/>
          <w:szCs w:val="24"/>
        </w:rPr>
        <w:t>here were not any bathroom facilities; prisoners had to relieve themselves through holes made in the flooring of the train</w:t>
      </w:r>
      <w:r w:rsidR="007174BE" w:rsidRPr="00727A17">
        <w:rPr>
          <w:rFonts w:cstheme="minorHAnsi"/>
          <w:sz w:val="24"/>
          <w:szCs w:val="24"/>
        </w:rPr>
        <w:t xml:space="preserve"> or wait until prison guards decided to stop the train</w:t>
      </w:r>
      <w:r w:rsidR="00124F27" w:rsidRPr="00727A17">
        <w:rPr>
          <w:rFonts w:cstheme="minorHAnsi"/>
          <w:sz w:val="24"/>
          <w:szCs w:val="24"/>
        </w:rPr>
        <w:t xml:space="preserve">. </w:t>
      </w:r>
      <w:r w:rsidR="007174BE" w:rsidRPr="00727A17">
        <w:rPr>
          <w:rFonts w:cstheme="minorHAnsi"/>
          <w:sz w:val="24"/>
          <w:szCs w:val="24"/>
        </w:rPr>
        <w:t xml:space="preserve">The lack of proper bathroom facilities led to a mutual embarrassment felt amongst the prisoners; this </w:t>
      </w:r>
      <w:r w:rsidR="00D81478">
        <w:rPr>
          <w:rFonts w:cstheme="minorHAnsi"/>
          <w:sz w:val="24"/>
          <w:szCs w:val="24"/>
        </w:rPr>
        <w:t>was</w:t>
      </w:r>
      <w:r w:rsidR="007174BE" w:rsidRPr="00727A17">
        <w:rPr>
          <w:rFonts w:cstheme="minorHAnsi"/>
          <w:sz w:val="24"/>
          <w:szCs w:val="24"/>
        </w:rPr>
        <w:t xml:space="preserve"> another tactic to weaken the mentality of the pri</w:t>
      </w:r>
      <w:r w:rsidR="00040329" w:rsidRPr="00727A17">
        <w:rPr>
          <w:rFonts w:cstheme="minorHAnsi"/>
          <w:sz w:val="24"/>
          <w:szCs w:val="24"/>
        </w:rPr>
        <w:t xml:space="preserve">soners. “Yet the real torment was not the crowding or the toilets or the embarrassment, but the lack of food – and especially the lack of water.” </w:t>
      </w:r>
      <w:r w:rsidR="007174BE" w:rsidRPr="00727A17">
        <w:rPr>
          <w:rFonts w:cstheme="minorHAnsi"/>
          <w:sz w:val="24"/>
          <w:szCs w:val="24"/>
        </w:rPr>
        <w:t>Food was only distributed in small amounts and water was so scarce that</w:t>
      </w:r>
      <w:r w:rsidR="002119CD" w:rsidRPr="00727A17">
        <w:rPr>
          <w:rFonts w:cstheme="minorHAnsi"/>
          <w:sz w:val="24"/>
          <w:szCs w:val="24"/>
        </w:rPr>
        <w:t xml:space="preserve"> prisoners would try to catch rain water from the leaks in the train roofs or through the barred windows (that is to say if the train car had windows, many did not</w:t>
      </w:r>
      <w:r w:rsidR="0000086E">
        <w:rPr>
          <w:rFonts w:cstheme="minorHAnsi"/>
          <w:sz w:val="24"/>
          <w:szCs w:val="24"/>
        </w:rPr>
        <w:t>)</w:t>
      </w:r>
      <w:r w:rsidR="002119CD" w:rsidRPr="00727A17">
        <w:rPr>
          <w:rFonts w:cstheme="minorHAnsi"/>
          <w:sz w:val="24"/>
          <w:szCs w:val="24"/>
        </w:rPr>
        <w:t xml:space="preserve">. </w:t>
      </w:r>
      <w:r w:rsidR="002119CD" w:rsidRPr="00727A17">
        <w:rPr>
          <w:rStyle w:val="FootnoteReference"/>
          <w:rFonts w:cstheme="minorHAnsi"/>
          <w:sz w:val="24"/>
          <w:szCs w:val="24"/>
        </w:rPr>
        <w:footnoteReference w:id="23"/>
      </w:r>
      <w:r w:rsidR="007174BE" w:rsidRPr="00727A17">
        <w:rPr>
          <w:rFonts w:cstheme="minorHAnsi"/>
          <w:sz w:val="24"/>
          <w:szCs w:val="24"/>
        </w:rPr>
        <w:t xml:space="preserve"> </w:t>
      </w:r>
      <w:r w:rsidR="002119CD" w:rsidRPr="00727A17">
        <w:rPr>
          <w:rFonts w:cstheme="minorHAnsi"/>
          <w:sz w:val="24"/>
          <w:szCs w:val="24"/>
        </w:rPr>
        <w:t xml:space="preserve"> One can imagine that</w:t>
      </w:r>
      <w:r w:rsidR="00BE10D3" w:rsidRPr="00727A17">
        <w:rPr>
          <w:rFonts w:cstheme="minorHAnsi"/>
          <w:sz w:val="24"/>
          <w:szCs w:val="24"/>
        </w:rPr>
        <w:t xml:space="preserve"> </w:t>
      </w:r>
      <w:r w:rsidR="002119CD" w:rsidRPr="00727A17">
        <w:rPr>
          <w:rFonts w:cstheme="minorHAnsi"/>
          <w:sz w:val="24"/>
          <w:szCs w:val="24"/>
        </w:rPr>
        <w:t>the combination of the crowd, the unsanitary living conditions, and the lack of proper nutrition,</w:t>
      </w:r>
      <w:r w:rsidR="00BE10D3" w:rsidRPr="00727A17">
        <w:rPr>
          <w:rFonts w:cstheme="minorHAnsi"/>
          <w:sz w:val="24"/>
          <w:szCs w:val="24"/>
        </w:rPr>
        <w:t xml:space="preserve"> would have caused many to perish </w:t>
      </w:r>
      <w:r w:rsidR="002119CD" w:rsidRPr="00727A17">
        <w:rPr>
          <w:rFonts w:cstheme="minorHAnsi"/>
          <w:sz w:val="24"/>
          <w:szCs w:val="24"/>
        </w:rPr>
        <w:t xml:space="preserve">on these long voyages. </w:t>
      </w:r>
      <w:proofErr w:type="spellStart"/>
      <w:r w:rsidR="009A7E9B" w:rsidRPr="00727A17">
        <w:rPr>
          <w:rFonts w:cstheme="minorHAnsi"/>
          <w:sz w:val="24"/>
          <w:szCs w:val="24"/>
        </w:rPr>
        <w:t>Herta</w:t>
      </w:r>
      <w:proofErr w:type="spellEnd"/>
      <w:r w:rsidR="009A7E9B" w:rsidRPr="00727A17">
        <w:rPr>
          <w:rFonts w:cstheme="minorHAnsi"/>
          <w:sz w:val="24"/>
          <w:szCs w:val="24"/>
        </w:rPr>
        <w:t xml:space="preserve"> </w:t>
      </w:r>
      <w:proofErr w:type="spellStart"/>
      <w:r w:rsidR="009A7E9B" w:rsidRPr="00727A17">
        <w:rPr>
          <w:rFonts w:cstheme="minorHAnsi"/>
          <w:sz w:val="24"/>
          <w:szCs w:val="24"/>
        </w:rPr>
        <w:t>Kaļiņina</w:t>
      </w:r>
      <w:proofErr w:type="spellEnd"/>
      <w:r w:rsidR="009A7E9B" w:rsidRPr="00727A17">
        <w:rPr>
          <w:rFonts w:cstheme="minorHAnsi"/>
          <w:sz w:val="24"/>
          <w:szCs w:val="24"/>
        </w:rPr>
        <w:t xml:space="preserve"> was 16 years old when her family was deported; years later, she commented on the deaths that occurred on the train. </w:t>
      </w:r>
      <w:r w:rsidR="002119CD" w:rsidRPr="00727A17">
        <w:rPr>
          <w:rFonts w:cstheme="minorHAnsi"/>
          <w:sz w:val="24"/>
          <w:szCs w:val="24"/>
        </w:rPr>
        <w:t>“No-one</w:t>
      </w:r>
      <w:r w:rsidR="00D81478">
        <w:rPr>
          <w:rFonts w:cstheme="minorHAnsi"/>
          <w:sz w:val="24"/>
          <w:szCs w:val="24"/>
        </w:rPr>
        <w:t xml:space="preserve"> [</w:t>
      </w:r>
      <w:r w:rsidR="00D81478">
        <w:rPr>
          <w:rFonts w:cstheme="minorHAnsi"/>
          <w:i/>
          <w:sz w:val="24"/>
          <w:szCs w:val="24"/>
        </w:rPr>
        <w:t>sic</w:t>
      </w:r>
      <w:r w:rsidR="00D81478">
        <w:rPr>
          <w:rFonts w:cstheme="minorHAnsi"/>
          <w:sz w:val="24"/>
          <w:szCs w:val="24"/>
        </w:rPr>
        <w:t>]</w:t>
      </w:r>
      <w:r w:rsidR="002119CD" w:rsidRPr="00727A17">
        <w:rPr>
          <w:rFonts w:cstheme="minorHAnsi"/>
          <w:sz w:val="24"/>
          <w:szCs w:val="24"/>
        </w:rPr>
        <w:t xml:space="preserve"> received any medical help. </w:t>
      </w:r>
      <w:r w:rsidR="009A7E9B" w:rsidRPr="00727A17">
        <w:rPr>
          <w:rFonts w:cstheme="minorHAnsi"/>
          <w:sz w:val="24"/>
          <w:szCs w:val="24"/>
        </w:rPr>
        <w:t xml:space="preserve">The dead were buried by the railroad tracks when the train halted. </w:t>
      </w:r>
      <w:proofErr w:type="gramStart"/>
      <w:r w:rsidR="009A7E9B" w:rsidRPr="00727A17">
        <w:rPr>
          <w:rFonts w:cstheme="minorHAnsi"/>
          <w:sz w:val="24"/>
          <w:szCs w:val="24"/>
        </w:rPr>
        <w:t>For we were nobody.</w:t>
      </w:r>
      <w:proofErr w:type="gramEnd"/>
      <w:r w:rsidR="009A7E9B" w:rsidRPr="00727A17">
        <w:rPr>
          <w:rFonts w:cstheme="minorHAnsi"/>
          <w:sz w:val="24"/>
          <w:szCs w:val="24"/>
        </w:rPr>
        <w:t xml:space="preserve"> A name on</w:t>
      </w:r>
      <w:r w:rsidR="004A71AC" w:rsidRPr="00727A17">
        <w:rPr>
          <w:rFonts w:cstheme="minorHAnsi"/>
          <w:sz w:val="24"/>
          <w:szCs w:val="24"/>
        </w:rPr>
        <w:t xml:space="preserve"> a list was simply crossed off.” </w:t>
      </w:r>
      <w:r w:rsidR="004A71AC" w:rsidRPr="00727A17">
        <w:rPr>
          <w:rStyle w:val="FootnoteReference"/>
          <w:rFonts w:cstheme="minorHAnsi"/>
          <w:sz w:val="24"/>
          <w:szCs w:val="24"/>
        </w:rPr>
        <w:footnoteReference w:id="24"/>
      </w:r>
      <w:r w:rsidR="00B30026" w:rsidRPr="00727A17">
        <w:rPr>
          <w:rFonts w:cstheme="minorHAnsi"/>
          <w:sz w:val="24"/>
          <w:szCs w:val="24"/>
        </w:rPr>
        <w:t xml:space="preserve"> </w:t>
      </w:r>
    </w:p>
    <w:p w:rsidR="00996B2E" w:rsidRPr="00727A17" w:rsidRDefault="00544ACE" w:rsidP="002C3675">
      <w:pPr>
        <w:spacing w:line="480" w:lineRule="auto"/>
        <w:jc w:val="center"/>
        <w:rPr>
          <w:rFonts w:cstheme="minorHAnsi"/>
          <w:b/>
          <w:sz w:val="24"/>
          <w:szCs w:val="24"/>
        </w:rPr>
      </w:pPr>
      <w:r w:rsidRPr="00727A17">
        <w:rPr>
          <w:rFonts w:cstheme="minorHAnsi"/>
          <w:b/>
          <w:noProof/>
          <w:sz w:val="24"/>
          <w:szCs w:val="24"/>
        </w:rPr>
        <mc:AlternateContent>
          <mc:Choice Requires="wps">
            <w:drawing>
              <wp:anchor distT="0" distB="0" distL="114300" distR="114300" simplePos="0" relativeHeight="251659264" behindDoc="0" locked="0" layoutInCell="1" allowOverlap="1" wp14:anchorId="7E6E900B" wp14:editId="729901F6">
                <wp:simplePos x="0" y="0"/>
                <wp:positionH relativeFrom="column">
                  <wp:posOffset>131805</wp:posOffset>
                </wp:positionH>
                <wp:positionV relativeFrom="paragraph">
                  <wp:posOffset>2500664</wp:posOffset>
                </wp:positionV>
                <wp:extent cx="5527675" cy="857885"/>
                <wp:effectExtent l="0" t="0" r="15875" b="1841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7675" cy="857885"/>
                        </a:xfrm>
                        <a:prstGeom prst="rect">
                          <a:avLst/>
                        </a:prstGeom>
                        <a:ln/>
                      </wps:spPr>
                      <wps:style>
                        <a:lnRef idx="2">
                          <a:schemeClr val="dk1"/>
                        </a:lnRef>
                        <a:fillRef idx="1">
                          <a:schemeClr val="lt1"/>
                        </a:fillRef>
                        <a:effectRef idx="0">
                          <a:schemeClr val="dk1"/>
                        </a:effectRef>
                        <a:fontRef idx="minor">
                          <a:schemeClr val="dk1"/>
                        </a:fontRef>
                      </wps:style>
                      <wps:txbx>
                        <w:txbxContent>
                          <w:p w:rsidR="00B31E20" w:rsidRPr="00544ACE" w:rsidRDefault="00B31E20" w:rsidP="00544ACE">
                            <w:pPr>
                              <w:spacing w:after="0" w:line="240" w:lineRule="auto"/>
                              <w:rPr>
                                <w:rFonts w:asciiTheme="majorHAnsi" w:eastAsia="Adobe Fan Heiti Std B" w:hAnsiTheme="majorHAnsi" w:cstheme="minorHAnsi"/>
                                <w:b/>
                              </w:rPr>
                            </w:pPr>
                            <w:proofErr w:type="gramStart"/>
                            <w:r>
                              <w:rPr>
                                <w:rFonts w:asciiTheme="majorHAnsi" w:eastAsia="Adobe Fan Heiti Std B" w:hAnsiTheme="majorHAnsi" w:cstheme="minorHAnsi"/>
                                <w:b/>
                              </w:rPr>
                              <w:t>Figure 5.</w:t>
                            </w:r>
                            <w:proofErr w:type="gramEnd"/>
                            <w:r>
                              <w:rPr>
                                <w:rFonts w:asciiTheme="majorHAnsi" w:eastAsia="Adobe Fan Heiti Std B" w:hAnsiTheme="majorHAnsi" w:cstheme="minorHAnsi"/>
                                <w:b/>
                              </w:rPr>
                              <w:t xml:space="preserve"> </w:t>
                            </w:r>
                            <w:r w:rsidRPr="00544ACE">
                              <w:rPr>
                                <w:rFonts w:asciiTheme="majorHAnsi" w:eastAsia="Adobe Fan Heiti Std B" w:hAnsiTheme="majorHAnsi" w:cstheme="minorHAnsi"/>
                                <w:b/>
                              </w:rPr>
                              <w:t xml:space="preserve"> </w:t>
                            </w:r>
                            <w:proofErr w:type="gramStart"/>
                            <w:r w:rsidRPr="00544ACE">
                              <w:rPr>
                                <w:rFonts w:asciiTheme="majorHAnsi" w:eastAsia="Adobe Fan Heiti Std B" w:hAnsiTheme="majorHAnsi" w:cstheme="minorHAnsi"/>
                                <w:b/>
                              </w:rPr>
                              <w:t>A Drawing of Women and Children on a Deportation Train.</w:t>
                            </w:r>
                            <w:proofErr w:type="gramEnd"/>
                          </w:p>
                          <w:p w:rsidR="00B31E20" w:rsidRPr="00544ACE" w:rsidRDefault="00B31E20" w:rsidP="00544ACE">
                            <w:pPr>
                              <w:spacing w:after="0" w:line="240" w:lineRule="auto"/>
                              <w:jc w:val="right"/>
                              <w:rPr>
                                <w:rFonts w:asciiTheme="majorHAnsi" w:eastAsia="Adobe Fan Heiti Std B" w:hAnsiTheme="majorHAnsi" w:cstheme="minorHAnsi"/>
                                <w:b/>
                              </w:rPr>
                            </w:pPr>
                            <w:r>
                              <w:rPr>
                                <w:rFonts w:asciiTheme="majorHAnsi" w:eastAsia="Adobe Fan Heiti Std B" w:hAnsiTheme="majorHAnsi" w:cstheme="minorHAnsi"/>
                                <w:b/>
                              </w:rPr>
                              <w:t>-</w:t>
                            </w:r>
                            <w:r w:rsidRPr="00544ACE">
                              <w:rPr>
                                <w:rFonts w:asciiTheme="majorHAnsi" w:eastAsia="Adobe Fan Heiti Std B" w:hAnsiTheme="majorHAnsi" w:cstheme="minorHAnsi"/>
                                <w:b/>
                              </w:rPr>
                              <w:t xml:space="preserve">Drawn by </w:t>
                            </w:r>
                            <w:proofErr w:type="spellStart"/>
                            <w:r w:rsidRPr="00544ACE">
                              <w:rPr>
                                <w:rFonts w:asciiTheme="majorHAnsi" w:eastAsia="Adobe Fan Heiti Std B" w:hAnsiTheme="majorHAnsi" w:cstheme="minorHAnsi"/>
                                <w:b/>
                              </w:rPr>
                              <w:t>Aina</w:t>
                            </w:r>
                            <w:proofErr w:type="spellEnd"/>
                            <w:r w:rsidRPr="00544ACE">
                              <w:rPr>
                                <w:rFonts w:asciiTheme="majorHAnsi" w:eastAsia="Adobe Fan Heiti Std B" w:hAnsiTheme="majorHAnsi" w:cstheme="minorHAnsi"/>
                                <w:b/>
                              </w:rPr>
                              <w:t xml:space="preserve"> </w:t>
                            </w:r>
                            <w:proofErr w:type="spellStart"/>
                            <w:r w:rsidRPr="00544ACE">
                              <w:rPr>
                                <w:rFonts w:asciiTheme="majorHAnsi" w:eastAsia="Adobe Fan Heiti Std B" w:hAnsiTheme="majorHAnsi" w:cstheme="minorHAnsi"/>
                                <w:b/>
                              </w:rPr>
                              <w:t>Roze</w:t>
                            </w:r>
                            <w:proofErr w:type="spellEnd"/>
                            <w:r w:rsidRPr="00544ACE">
                              <w:rPr>
                                <w:rFonts w:asciiTheme="majorHAnsi" w:eastAsia="Adobe Fan Heiti Std B" w:hAnsiTheme="majorHAnsi" w:cstheme="minorHAnsi"/>
                                <w:b/>
                              </w:rPr>
                              <w:t>, age 14</w:t>
                            </w:r>
                          </w:p>
                          <w:p w:rsidR="00B31E20" w:rsidRPr="00197ED8" w:rsidRDefault="00B31E20" w:rsidP="00544ACE">
                            <w:pPr>
                              <w:spacing w:after="0" w:line="240" w:lineRule="auto"/>
                              <w:rPr>
                                <w:rFonts w:asciiTheme="majorHAnsi" w:eastAsia="Adobe Fan Heiti Std B" w:hAnsiTheme="majorHAnsi" w:cstheme="minorHAnsi"/>
                              </w:rPr>
                            </w:pPr>
                            <w:r w:rsidRPr="00B24F2E">
                              <w:rPr>
                                <w:rFonts w:asciiTheme="majorHAnsi" w:eastAsia="Adobe Fan Heiti Std B" w:hAnsiTheme="majorHAnsi" w:cstheme="minorHAnsi"/>
                                <w:i/>
                              </w:rPr>
                              <w:t>Source</w:t>
                            </w:r>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Aina</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Roze</w:t>
                            </w:r>
                            <w:proofErr w:type="spellEnd"/>
                            <w:r w:rsidRPr="00197ED8">
                              <w:rPr>
                                <w:rFonts w:asciiTheme="majorHAnsi" w:eastAsia="Adobe Fan Heiti Std B" w:hAnsiTheme="majorHAnsi" w:cstheme="minorHAnsi"/>
                              </w:rPr>
                              <w:t xml:space="preserve">, “Sketches on a Train Clattering to </w:t>
                            </w:r>
                            <w:proofErr w:type="spellStart"/>
                            <w:r w:rsidRPr="00197ED8">
                              <w:rPr>
                                <w:rFonts w:asciiTheme="majorHAnsi" w:eastAsia="Adobe Fan Heiti Std B" w:hAnsiTheme="majorHAnsi" w:cstheme="minorHAnsi"/>
                              </w:rPr>
                              <w:t>Sibera</w:t>
                            </w:r>
                            <w:proofErr w:type="spellEnd"/>
                            <w:r w:rsidRPr="00197ED8">
                              <w:rPr>
                                <w:rFonts w:asciiTheme="majorHAnsi" w:eastAsia="Adobe Fan Heiti Std B" w:hAnsiTheme="majorHAnsi" w:cstheme="minorHAnsi"/>
                              </w:rPr>
                              <w:t xml:space="preserve">,” in </w:t>
                            </w:r>
                            <w:r w:rsidRPr="008779E2">
                              <w:rPr>
                                <w:rFonts w:asciiTheme="majorHAnsi" w:eastAsia="Adobe Fan Heiti Std B" w:hAnsiTheme="majorHAnsi" w:cstheme="minorHAnsi"/>
                                <w:i/>
                              </w:rPr>
                              <w:t>We Sang Through Tears</w:t>
                            </w:r>
                            <w:r w:rsidRPr="00197ED8">
                              <w:rPr>
                                <w:rFonts w:asciiTheme="majorHAnsi" w:eastAsia="Adobe Fan Heiti Std B" w:hAnsiTheme="majorHAnsi" w:cstheme="minorHAnsi"/>
                              </w:rPr>
                              <w:t xml:space="preserve">, </w:t>
                            </w:r>
                            <w:proofErr w:type="spellStart"/>
                            <w:proofErr w:type="gramStart"/>
                            <w:r w:rsidRPr="00197ED8">
                              <w:rPr>
                                <w:rFonts w:asciiTheme="majorHAnsi" w:eastAsia="Adobe Fan Heiti Std B" w:hAnsiTheme="majorHAnsi" w:cstheme="minorHAnsi"/>
                              </w:rPr>
                              <w:t>ed</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Anda</w:t>
                            </w:r>
                            <w:proofErr w:type="spellEnd"/>
                            <w:proofErr w:type="gram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Līce</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Rīga</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Jānis</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Roze</w:t>
                            </w:r>
                            <w:proofErr w:type="spellEnd"/>
                            <w:r w:rsidRPr="00197ED8">
                              <w:rPr>
                                <w:rFonts w:asciiTheme="majorHAnsi" w:eastAsia="Adobe Fan Heiti Std B" w:hAnsiTheme="majorHAnsi" w:cstheme="minorHAnsi"/>
                              </w:rPr>
                              <w:t>, 1999), 191.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30" type="#_x0000_t202" style="position:absolute;left:0;text-align:left;margin-left:10.4pt;margin-top:196.9pt;width:435.25pt;height:6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" fillcolor="white [3201]" strokecolor="black [3200]" strokeweight="2pt">
                <v:path arrowok="t"/>
                <v:textbox>
                  <w:txbxContent>
                    <w:p w:rsidR="00B31E20" w:rsidRPr="00544ACE" w:rsidRDefault="00B31E20" w:rsidP="00544ACE">
                      <w:pPr>
                        <w:spacing w:after="0" w:line="240" w:lineRule="auto"/>
                        <w:rPr>
                          <w:rFonts w:asciiTheme="majorHAnsi" w:eastAsia="Adobe Fan Heiti Std B" w:hAnsiTheme="majorHAnsi" w:cstheme="minorHAnsi"/>
                          <w:b/>
                        </w:rPr>
                      </w:pPr>
                      <w:proofErr w:type="gramStart"/>
                      <w:r>
                        <w:rPr>
                          <w:rFonts w:asciiTheme="majorHAnsi" w:eastAsia="Adobe Fan Heiti Std B" w:hAnsiTheme="majorHAnsi" w:cstheme="minorHAnsi"/>
                          <w:b/>
                        </w:rPr>
                        <w:t>Figure 5.</w:t>
                      </w:r>
                      <w:proofErr w:type="gramEnd"/>
                      <w:r>
                        <w:rPr>
                          <w:rFonts w:asciiTheme="majorHAnsi" w:eastAsia="Adobe Fan Heiti Std B" w:hAnsiTheme="majorHAnsi" w:cstheme="minorHAnsi"/>
                          <w:b/>
                        </w:rPr>
                        <w:t xml:space="preserve"> </w:t>
                      </w:r>
                      <w:r w:rsidRPr="00544ACE">
                        <w:rPr>
                          <w:rFonts w:asciiTheme="majorHAnsi" w:eastAsia="Adobe Fan Heiti Std B" w:hAnsiTheme="majorHAnsi" w:cstheme="minorHAnsi"/>
                          <w:b/>
                        </w:rPr>
                        <w:t xml:space="preserve"> </w:t>
                      </w:r>
                      <w:proofErr w:type="gramStart"/>
                      <w:r w:rsidRPr="00544ACE">
                        <w:rPr>
                          <w:rFonts w:asciiTheme="majorHAnsi" w:eastAsia="Adobe Fan Heiti Std B" w:hAnsiTheme="majorHAnsi" w:cstheme="minorHAnsi"/>
                          <w:b/>
                        </w:rPr>
                        <w:t>A Drawing of Women and Children on a Deportation Train.</w:t>
                      </w:r>
                      <w:proofErr w:type="gramEnd"/>
                    </w:p>
                    <w:p w:rsidR="00B31E20" w:rsidRPr="00544ACE" w:rsidRDefault="00B31E20" w:rsidP="00544ACE">
                      <w:pPr>
                        <w:spacing w:after="0" w:line="240" w:lineRule="auto"/>
                        <w:jc w:val="right"/>
                        <w:rPr>
                          <w:rFonts w:asciiTheme="majorHAnsi" w:eastAsia="Adobe Fan Heiti Std B" w:hAnsiTheme="majorHAnsi" w:cstheme="minorHAnsi"/>
                          <w:b/>
                        </w:rPr>
                      </w:pPr>
                      <w:r>
                        <w:rPr>
                          <w:rFonts w:asciiTheme="majorHAnsi" w:eastAsia="Adobe Fan Heiti Std B" w:hAnsiTheme="majorHAnsi" w:cstheme="minorHAnsi"/>
                          <w:b/>
                        </w:rPr>
                        <w:t>-</w:t>
                      </w:r>
                      <w:r w:rsidRPr="00544ACE">
                        <w:rPr>
                          <w:rFonts w:asciiTheme="majorHAnsi" w:eastAsia="Adobe Fan Heiti Std B" w:hAnsiTheme="majorHAnsi" w:cstheme="minorHAnsi"/>
                          <w:b/>
                        </w:rPr>
                        <w:t xml:space="preserve">Drawn by </w:t>
                      </w:r>
                      <w:proofErr w:type="spellStart"/>
                      <w:r w:rsidRPr="00544ACE">
                        <w:rPr>
                          <w:rFonts w:asciiTheme="majorHAnsi" w:eastAsia="Adobe Fan Heiti Std B" w:hAnsiTheme="majorHAnsi" w:cstheme="minorHAnsi"/>
                          <w:b/>
                        </w:rPr>
                        <w:t>Aina</w:t>
                      </w:r>
                      <w:proofErr w:type="spellEnd"/>
                      <w:r w:rsidRPr="00544ACE">
                        <w:rPr>
                          <w:rFonts w:asciiTheme="majorHAnsi" w:eastAsia="Adobe Fan Heiti Std B" w:hAnsiTheme="majorHAnsi" w:cstheme="minorHAnsi"/>
                          <w:b/>
                        </w:rPr>
                        <w:t xml:space="preserve"> </w:t>
                      </w:r>
                      <w:proofErr w:type="spellStart"/>
                      <w:r w:rsidRPr="00544ACE">
                        <w:rPr>
                          <w:rFonts w:asciiTheme="majorHAnsi" w:eastAsia="Adobe Fan Heiti Std B" w:hAnsiTheme="majorHAnsi" w:cstheme="minorHAnsi"/>
                          <w:b/>
                        </w:rPr>
                        <w:t>Roze</w:t>
                      </w:r>
                      <w:proofErr w:type="spellEnd"/>
                      <w:r w:rsidRPr="00544ACE">
                        <w:rPr>
                          <w:rFonts w:asciiTheme="majorHAnsi" w:eastAsia="Adobe Fan Heiti Std B" w:hAnsiTheme="majorHAnsi" w:cstheme="minorHAnsi"/>
                          <w:b/>
                        </w:rPr>
                        <w:t>, age 14</w:t>
                      </w:r>
                    </w:p>
                    <w:p w:rsidR="00B31E20" w:rsidRPr="00197ED8" w:rsidRDefault="00B31E20" w:rsidP="00544ACE">
                      <w:pPr>
                        <w:spacing w:after="0" w:line="240" w:lineRule="auto"/>
                        <w:rPr>
                          <w:rFonts w:asciiTheme="majorHAnsi" w:eastAsia="Adobe Fan Heiti Std B" w:hAnsiTheme="majorHAnsi" w:cstheme="minorHAnsi"/>
                        </w:rPr>
                      </w:pPr>
                      <w:r w:rsidRPr="00B24F2E">
                        <w:rPr>
                          <w:rFonts w:asciiTheme="majorHAnsi" w:eastAsia="Adobe Fan Heiti Std B" w:hAnsiTheme="majorHAnsi" w:cstheme="minorHAnsi"/>
                          <w:i/>
                        </w:rPr>
                        <w:t>Source</w:t>
                      </w:r>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Aina</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Roze</w:t>
                      </w:r>
                      <w:proofErr w:type="spellEnd"/>
                      <w:r w:rsidRPr="00197ED8">
                        <w:rPr>
                          <w:rFonts w:asciiTheme="majorHAnsi" w:eastAsia="Adobe Fan Heiti Std B" w:hAnsiTheme="majorHAnsi" w:cstheme="minorHAnsi"/>
                        </w:rPr>
                        <w:t xml:space="preserve">, “Sketches on a Train Clattering to </w:t>
                      </w:r>
                      <w:proofErr w:type="spellStart"/>
                      <w:r w:rsidRPr="00197ED8">
                        <w:rPr>
                          <w:rFonts w:asciiTheme="majorHAnsi" w:eastAsia="Adobe Fan Heiti Std B" w:hAnsiTheme="majorHAnsi" w:cstheme="minorHAnsi"/>
                        </w:rPr>
                        <w:t>Sibera</w:t>
                      </w:r>
                      <w:proofErr w:type="spellEnd"/>
                      <w:r w:rsidRPr="00197ED8">
                        <w:rPr>
                          <w:rFonts w:asciiTheme="majorHAnsi" w:eastAsia="Adobe Fan Heiti Std B" w:hAnsiTheme="majorHAnsi" w:cstheme="minorHAnsi"/>
                        </w:rPr>
                        <w:t xml:space="preserve">,” in </w:t>
                      </w:r>
                      <w:r w:rsidRPr="008779E2">
                        <w:rPr>
                          <w:rFonts w:asciiTheme="majorHAnsi" w:eastAsia="Adobe Fan Heiti Std B" w:hAnsiTheme="majorHAnsi" w:cstheme="minorHAnsi"/>
                          <w:i/>
                        </w:rPr>
                        <w:t>We Sang Through Tears</w:t>
                      </w:r>
                      <w:r w:rsidRPr="00197ED8">
                        <w:rPr>
                          <w:rFonts w:asciiTheme="majorHAnsi" w:eastAsia="Adobe Fan Heiti Std B" w:hAnsiTheme="majorHAnsi" w:cstheme="minorHAnsi"/>
                        </w:rPr>
                        <w:t xml:space="preserve">, </w:t>
                      </w:r>
                      <w:proofErr w:type="spellStart"/>
                      <w:proofErr w:type="gramStart"/>
                      <w:r w:rsidRPr="00197ED8">
                        <w:rPr>
                          <w:rFonts w:asciiTheme="majorHAnsi" w:eastAsia="Adobe Fan Heiti Std B" w:hAnsiTheme="majorHAnsi" w:cstheme="minorHAnsi"/>
                        </w:rPr>
                        <w:t>ed</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Anda</w:t>
                      </w:r>
                      <w:proofErr w:type="spellEnd"/>
                      <w:proofErr w:type="gram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Līce</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Rīga</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Jānis</w:t>
                      </w:r>
                      <w:proofErr w:type="spellEnd"/>
                      <w:r w:rsidRPr="00197ED8">
                        <w:rPr>
                          <w:rFonts w:asciiTheme="majorHAnsi" w:eastAsia="Adobe Fan Heiti Std B" w:hAnsiTheme="majorHAnsi" w:cstheme="minorHAnsi"/>
                        </w:rPr>
                        <w:t xml:space="preserve"> </w:t>
                      </w:r>
                      <w:proofErr w:type="spellStart"/>
                      <w:r w:rsidRPr="00197ED8">
                        <w:rPr>
                          <w:rFonts w:asciiTheme="majorHAnsi" w:eastAsia="Adobe Fan Heiti Std B" w:hAnsiTheme="majorHAnsi" w:cstheme="minorHAnsi"/>
                        </w:rPr>
                        <w:t>Roze</w:t>
                      </w:r>
                      <w:proofErr w:type="spellEnd"/>
                      <w:r w:rsidRPr="00197ED8">
                        <w:rPr>
                          <w:rFonts w:asciiTheme="majorHAnsi" w:eastAsia="Adobe Fan Heiti Std B" w:hAnsiTheme="majorHAnsi" w:cstheme="minorHAnsi"/>
                        </w:rPr>
                        <w:t>, 1999), 191.</w:t>
                      </w:r>
                    </w:p>
                  </w:txbxContent>
                </v:textbox>
              </v:shape>
            </w:pict>
          </mc:Fallback>
        </mc:AlternateContent>
      </w:r>
      <w:r w:rsidR="00B30026" w:rsidRPr="00727A17">
        <w:rPr>
          <w:rFonts w:cstheme="minorHAnsi"/>
          <w:b/>
          <w:noProof/>
          <w:sz w:val="24"/>
          <w:szCs w:val="24"/>
        </w:rPr>
        <w:drawing>
          <wp:inline distT="0" distB="0" distL="0" distR="0" wp14:anchorId="6B8477E5" wp14:editId="53F87A09">
            <wp:extent cx="2834640" cy="2427317"/>
            <wp:effectExtent l="0" t="0" r="3810" b="0"/>
            <wp:docPr id="5" name="Picture 5" descr="H:\Documents\My Pictures\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ocuments\My Pictures\img00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42153" cy="2433750"/>
                    </a:xfrm>
                    <a:prstGeom prst="rect">
                      <a:avLst/>
                    </a:prstGeom>
                    <a:noFill/>
                    <a:ln>
                      <a:noFill/>
                    </a:ln>
                  </pic:spPr>
                </pic:pic>
              </a:graphicData>
            </a:graphic>
          </wp:inline>
        </w:drawing>
      </w:r>
    </w:p>
    <w:p w:rsidR="00670AD4" w:rsidRPr="00727A17" w:rsidRDefault="00670AD4" w:rsidP="002C3675">
      <w:pPr>
        <w:spacing w:line="480" w:lineRule="auto"/>
        <w:rPr>
          <w:rFonts w:cstheme="minorHAnsi"/>
          <w:sz w:val="24"/>
          <w:szCs w:val="24"/>
        </w:rPr>
      </w:pPr>
    </w:p>
    <w:p w:rsidR="00670AD4" w:rsidRPr="00727A17" w:rsidRDefault="00670AD4" w:rsidP="002C3675">
      <w:pPr>
        <w:spacing w:line="480" w:lineRule="auto"/>
        <w:rPr>
          <w:rFonts w:cstheme="minorHAnsi"/>
          <w:sz w:val="24"/>
          <w:szCs w:val="24"/>
        </w:rPr>
      </w:pPr>
    </w:p>
    <w:p w:rsidR="00127F83" w:rsidRPr="00727A17" w:rsidRDefault="00584336" w:rsidP="002C3675">
      <w:pPr>
        <w:spacing w:line="480" w:lineRule="auto"/>
        <w:ind w:firstLine="720"/>
        <w:rPr>
          <w:rFonts w:cstheme="minorHAnsi"/>
          <w:sz w:val="24"/>
          <w:szCs w:val="24"/>
        </w:rPr>
      </w:pPr>
      <w:r w:rsidRPr="00727A17">
        <w:rPr>
          <w:rFonts w:cstheme="minorHAnsi"/>
          <w:sz w:val="24"/>
          <w:szCs w:val="24"/>
        </w:rPr>
        <w:t xml:space="preserve">As </w:t>
      </w:r>
      <w:r w:rsidR="000F149A" w:rsidRPr="00727A17">
        <w:rPr>
          <w:rFonts w:cstheme="minorHAnsi"/>
          <w:sz w:val="24"/>
          <w:szCs w:val="24"/>
        </w:rPr>
        <w:t>previously stated</w:t>
      </w:r>
      <w:r w:rsidRPr="00727A17">
        <w:rPr>
          <w:rFonts w:cstheme="minorHAnsi"/>
          <w:sz w:val="24"/>
          <w:szCs w:val="24"/>
        </w:rPr>
        <w:t xml:space="preserve">, a prisoner could be on a train from a few days up to several weeks. </w:t>
      </w:r>
      <w:r w:rsidR="00127F83" w:rsidRPr="00727A17">
        <w:rPr>
          <w:rFonts w:cstheme="minorHAnsi"/>
          <w:sz w:val="24"/>
          <w:szCs w:val="24"/>
        </w:rPr>
        <w:t>It was a rare occasion that the train would take deportees directly to their permanent</w:t>
      </w:r>
      <w:r w:rsidR="00D81478">
        <w:rPr>
          <w:rFonts w:cstheme="minorHAnsi"/>
          <w:sz w:val="24"/>
          <w:szCs w:val="24"/>
        </w:rPr>
        <w:t xml:space="preserve"> location,</w:t>
      </w:r>
      <w:r w:rsidR="00127F83" w:rsidRPr="00727A17">
        <w:rPr>
          <w:rFonts w:cstheme="minorHAnsi"/>
          <w:sz w:val="24"/>
          <w:szCs w:val="24"/>
        </w:rPr>
        <w:t xml:space="preserve"> where they would spend their </w:t>
      </w:r>
      <w:r w:rsidR="00D81478">
        <w:rPr>
          <w:rFonts w:cstheme="minorHAnsi"/>
          <w:sz w:val="24"/>
          <w:szCs w:val="24"/>
        </w:rPr>
        <w:t xml:space="preserve">entire </w:t>
      </w:r>
      <w:r w:rsidR="00127F83" w:rsidRPr="00727A17">
        <w:rPr>
          <w:rFonts w:cstheme="minorHAnsi"/>
          <w:sz w:val="24"/>
          <w:szCs w:val="24"/>
        </w:rPr>
        <w:t>sentence; much more likely was that they would spend time in at least one</w:t>
      </w:r>
      <w:r w:rsidR="00892EED" w:rsidRPr="00727A17">
        <w:rPr>
          <w:rFonts w:cstheme="minorHAnsi"/>
          <w:sz w:val="24"/>
          <w:szCs w:val="24"/>
        </w:rPr>
        <w:t xml:space="preserve"> (if not several) “transit camp</w:t>
      </w:r>
      <w:r w:rsidR="00D81478">
        <w:rPr>
          <w:rFonts w:cstheme="minorHAnsi"/>
          <w:sz w:val="24"/>
          <w:szCs w:val="24"/>
        </w:rPr>
        <w:t>s</w:t>
      </w:r>
      <w:r w:rsidR="00127F83" w:rsidRPr="00727A17">
        <w:rPr>
          <w:rFonts w:cstheme="minorHAnsi"/>
          <w:sz w:val="24"/>
          <w:szCs w:val="24"/>
        </w:rPr>
        <w:t>”.</w:t>
      </w:r>
      <w:r w:rsidR="001D492A" w:rsidRPr="00727A17">
        <w:rPr>
          <w:rFonts w:cstheme="minorHAnsi"/>
          <w:sz w:val="24"/>
          <w:szCs w:val="24"/>
        </w:rPr>
        <w:t xml:space="preserve"> Prisoners were unloaded from the trains, reloaded into trucks, driven towards the “transit camps,” unloaded once again and were then forced to march the remainder of the way. </w:t>
      </w:r>
      <w:r w:rsidR="001D492A" w:rsidRPr="00727A17">
        <w:rPr>
          <w:rStyle w:val="FootnoteReference"/>
          <w:rFonts w:cstheme="minorHAnsi"/>
          <w:sz w:val="24"/>
          <w:szCs w:val="24"/>
        </w:rPr>
        <w:footnoteReference w:id="25"/>
      </w:r>
      <w:r w:rsidR="000F149A" w:rsidRPr="00727A17">
        <w:rPr>
          <w:rFonts w:cstheme="minorHAnsi"/>
          <w:sz w:val="24"/>
          <w:szCs w:val="24"/>
        </w:rPr>
        <w:t xml:space="preserve"> </w:t>
      </w:r>
      <w:r w:rsidR="00892EED" w:rsidRPr="00727A17">
        <w:rPr>
          <w:rFonts w:cstheme="minorHAnsi"/>
          <w:sz w:val="24"/>
          <w:szCs w:val="24"/>
        </w:rPr>
        <w:t xml:space="preserve">In </w:t>
      </w:r>
      <w:r w:rsidR="00892EED" w:rsidRPr="00727A17">
        <w:rPr>
          <w:rFonts w:cstheme="minorHAnsi"/>
          <w:i/>
          <w:sz w:val="24"/>
          <w:szCs w:val="24"/>
        </w:rPr>
        <w:t>The Gulag Archipelago</w:t>
      </w:r>
      <w:r w:rsidR="00892EED" w:rsidRPr="00727A17">
        <w:rPr>
          <w:rFonts w:cstheme="minorHAnsi"/>
          <w:sz w:val="24"/>
          <w:szCs w:val="24"/>
        </w:rPr>
        <w:t xml:space="preserve">, </w:t>
      </w:r>
      <w:proofErr w:type="spellStart"/>
      <w:r w:rsidR="00892EED" w:rsidRPr="00727A17">
        <w:rPr>
          <w:rFonts w:cstheme="minorHAnsi"/>
          <w:sz w:val="24"/>
          <w:szCs w:val="24"/>
        </w:rPr>
        <w:t>Aleksandr</w:t>
      </w:r>
      <w:proofErr w:type="spellEnd"/>
      <w:r w:rsidR="00892EED" w:rsidRPr="00727A17">
        <w:rPr>
          <w:rFonts w:cstheme="minorHAnsi"/>
          <w:sz w:val="24"/>
          <w:szCs w:val="24"/>
        </w:rPr>
        <w:t xml:space="preserve"> </w:t>
      </w:r>
      <w:proofErr w:type="spellStart"/>
      <w:r w:rsidR="00892EED" w:rsidRPr="00727A17">
        <w:rPr>
          <w:rFonts w:cstheme="minorHAnsi"/>
          <w:sz w:val="24"/>
          <w:szCs w:val="24"/>
        </w:rPr>
        <w:t>Solzhenit︠s︡yn</w:t>
      </w:r>
      <w:proofErr w:type="spellEnd"/>
      <w:r w:rsidR="00892EED" w:rsidRPr="00727A17">
        <w:rPr>
          <w:rFonts w:cstheme="minorHAnsi"/>
          <w:sz w:val="24"/>
          <w:szCs w:val="24"/>
        </w:rPr>
        <w:t xml:space="preserve"> describes the nature of the transit camps:</w:t>
      </w:r>
    </w:p>
    <w:p w:rsidR="0053352F" w:rsidRPr="00727A17" w:rsidRDefault="0053352F" w:rsidP="001906F5">
      <w:pPr>
        <w:spacing w:line="240" w:lineRule="auto"/>
        <w:ind w:left="720"/>
        <w:rPr>
          <w:rFonts w:cstheme="minorHAnsi"/>
          <w:sz w:val="24"/>
          <w:szCs w:val="24"/>
        </w:rPr>
      </w:pPr>
      <w:r w:rsidRPr="00727A17">
        <w:rPr>
          <w:rFonts w:cstheme="minorHAnsi"/>
          <w:sz w:val="24"/>
          <w:szCs w:val="24"/>
        </w:rPr>
        <w:t xml:space="preserve">In memory they all get mixed together because they are so similar: in the illiteracy of their convoys, in their inept roll calls based on </w:t>
      </w:r>
      <w:r w:rsidRPr="00727A17">
        <w:rPr>
          <w:rFonts w:cstheme="minorHAnsi"/>
          <w:i/>
          <w:sz w:val="24"/>
          <w:szCs w:val="24"/>
        </w:rPr>
        <w:t>case files</w:t>
      </w:r>
      <w:r w:rsidRPr="00727A17">
        <w:rPr>
          <w:rFonts w:cstheme="minorHAnsi"/>
          <w:sz w:val="24"/>
          <w:szCs w:val="24"/>
        </w:rPr>
        <w:t xml:space="preserve">; the long waiting under the beating sun or autumn drizzle; the still longer </w:t>
      </w:r>
      <w:r w:rsidRPr="00727A17">
        <w:rPr>
          <w:rFonts w:cstheme="minorHAnsi"/>
          <w:i/>
          <w:sz w:val="24"/>
          <w:szCs w:val="24"/>
        </w:rPr>
        <w:t>body searches</w:t>
      </w:r>
      <w:r w:rsidRPr="00727A17">
        <w:rPr>
          <w:rFonts w:cstheme="minorHAnsi"/>
          <w:sz w:val="24"/>
          <w:szCs w:val="24"/>
        </w:rPr>
        <w:t xml:space="preserve"> that involve undressing completely; their haircuts with unsanitary clippers; their cold, slippery baths; their</w:t>
      </w:r>
      <w:r w:rsidR="001E7E3E" w:rsidRPr="00727A17">
        <w:rPr>
          <w:rFonts w:cstheme="minorHAnsi"/>
          <w:sz w:val="24"/>
          <w:szCs w:val="24"/>
        </w:rPr>
        <w:t xml:space="preserve"> foul smelling toilets; their damp and moldy corridors; their perpetually crowed, nearly always dark, wet cells; the warmth of human flesh flanking you on the floor or on the board bunks; the bumpy ridges of bunk heads knocked together from boards; the wet, almost liquid bread; the gruel that cooked from what seems to be silage. </w:t>
      </w:r>
      <w:r w:rsidR="001E7E3E" w:rsidRPr="00727A17">
        <w:rPr>
          <w:rStyle w:val="FootnoteReference"/>
          <w:rFonts w:cstheme="minorHAnsi"/>
          <w:sz w:val="24"/>
          <w:szCs w:val="24"/>
        </w:rPr>
        <w:footnoteReference w:id="26"/>
      </w:r>
    </w:p>
    <w:p w:rsidR="00641CD3" w:rsidRPr="00727A17" w:rsidRDefault="003D6F96" w:rsidP="002C3675">
      <w:pPr>
        <w:spacing w:line="480" w:lineRule="auto"/>
        <w:jc w:val="both"/>
        <w:rPr>
          <w:rFonts w:cstheme="minorHAnsi"/>
          <w:sz w:val="24"/>
          <w:szCs w:val="24"/>
        </w:rPr>
      </w:pPr>
      <w:r w:rsidRPr="00727A17">
        <w:rPr>
          <w:rFonts w:cstheme="minorHAnsi"/>
          <w:sz w:val="24"/>
          <w:szCs w:val="24"/>
        </w:rPr>
        <w:t>After being transferred from one camp to another, prisoners reached the permanent camps. Some prisoners may have spent th</w:t>
      </w:r>
      <w:r w:rsidR="00D31390">
        <w:rPr>
          <w:rFonts w:cstheme="minorHAnsi"/>
          <w:sz w:val="24"/>
          <w:szCs w:val="24"/>
        </w:rPr>
        <w:t>eir entire sentence at one camp;</w:t>
      </w:r>
      <w:r w:rsidRPr="00727A17">
        <w:rPr>
          <w:rFonts w:cstheme="minorHAnsi"/>
          <w:sz w:val="24"/>
          <w:szCs w:val="24"/>
        </w:rPr>
        <w:t xml:space="preserve"> other prisoners were moved to several camps within the </w:t>
      </w:r>
      <w:r w:rsidR="004A4F82" w:rsidRPr="00727A17">
        <w:rPr>
          <w:rFonts w:cstheme="minorHAnsi"/>
          <w:sz w:val="24"/>
          <w:szCs w:val="24"/>
        </w:rPr>
        <w:t>G</w:t>
      </w:r>
      <w:r w:rsidRPr="00727A17">
        <w:rPr>
          <w:rFonts w:cstheme="minorHAnsi"/>
          <w:sz w:val="24"/>
          <w:szCs w:val="24"/>
        </w:rPr>
        <w:t xml:space="preserve">ulag system.  </w:t>
      </w:r>
    </w:p>
    <w:p w:rsidR="002D61D6" w:rsidRDefault="00C533C8" w:rsidP="002D61D6">
      <w:pPr>
        <w:spacing w:line="480" w:lineRule="auto"/>
        <w:jc w:val="center"/>
        <w:rPr>
          <w:rFonts w:cstheme="minorHAnsi"/>
          <w:b/>
          <w:sz w:val="24"/>
          <w:szCs w:val="24"/>
        </w:rPr>
      </w:pPr>
      <w:r w:rsidRPr="00727A17">
        <w:rPr>
          <w:rFonts w:cstheme="minorHAnsi"/>
          <w:b/>
          <w:sz w:val="24"/>
          <w:szCs w:val="24"/>
        </w:rPr>
        <w:t>Daily Life in the Gulag</w:t>
      </w:r>
    </w:p>
    <w:p w:rsidR="002D61D6" w:rsidRDefault="00C533C8" w:rsidP="002D61D6">
      <w:pPr>
        <w:spacing w:after="0" w:line="240" w:lineRule="auto"/>
        <w:jc w:val="center"/>
        <w:rPr>
          <w:rFonts w:cstheme="minorHAnsi"/>
          <w:b/>
          <w:sz w:val="24"/>
          <w:szCs w:val="24"/>
        </w:rPr>
      </w:pPr>
      <w:r w:rsidRPr="004F10C7">
        <w:rPr>
          <w:rFonts w:cstheme="minorHAnsi"/>
          <w:sz w:val="24"/>
          <w:szCs w:val="24"/>
        </w:rPr>
        <w:t xml:space="preserve">I was then sixteen years old. </w:t>
      </w:r>
    </w:p>
    <w:p w:rsidR="00C533C8" w:rsidRPr="002D61D6" w:rsidRDefault="00C533C8" w:rsidP="002D61D6">
      <w:pPr>
        <w:spacing w:after="0" w:line="240" w:lineRule="auto"/>
        <w:jc w:val="center"/>
        <w:rPr>
          <w:rFonts w:cstheme="minorHAnsi"/>
          <w:b/>
          <w:sz w:val="24"/>
          <w:szCs w:val="24"/>
        </w:rPr>
      </w:pPr>
      <w:r w:rsidRPr="004F10C7">
        <w:rPr>
          <w:rFonts w:cstheme="minorHAnsi"/>
          <w:sz w:val="24"/>
          <w:szCs w:val="24"/>
        </w:rPr>
        <w:t>In the camps I discovered a ghastly world,</w:t>
      </w:r>
    </w:p>
    <w:p w:rsidR="00C533C8" w:rsidRPr="004F10C7" w:rsidRDefault="00C533C8" w:rsidP="002D61D6">
      <w:pPr>
        <w:spacing w:after="0" w:line="240" w:lineRule="auto"/>
        <w:jc w:val="center"/>
        <w:rPr>
          <w:rFonts w:cstheme="minorHAnsi"/>
          <w:sz w:val="24"/>
          <w:szCs w:val="24"/>
        </w:rPr>
      </w:pPr>
      <w:proofErr w:type="gramStart"/>
      <w:r w:rsidRPr="004F10C7">
        <w:rPr>
          <w:rFonts w:cstheme="minorHAnsi"/>
          <w:sz w:val="24"/>
          <w:szCs w:val="24"/>
        </w:rPr>
        <w:t>as</w:t>
      </w:r>
      <w:proofErr w:type="gramEnd"/>
      <w:r w:rsidRPr="004F10C7">
        <w:rPr>
          <w:rFonts w:cstheme="minorHAnsi"/>
          <w:sz w:val="24"/>
          <w:szCs w:val="24"/>
        </w:rPr>
        <w:t xml:space="preserve"> in the most bloodcurdling circle of</w:t>
      </w:r>
    </w:p>
    <w:p w:rsidR="00C533C8" w:rsidRPr="004F10C7" w:rsidRDefault="00C533C8" w:rsidP="002D61D6">
      <w:pPr>
        <w:spacing w:after="0" w:line="240" w:lineRule="auto"/>
        <w:jc w:val="center"/>
        <w:rPr>
          <w:rFonts w:cstheme="minorHAnsi"/>
          <w:sz w:val="24"/>
          <w:szCs w:val="24"/>
        </w:rPr>
      </w:pPr>
      <w:proofErr w:type="gramStart"/>
      <w:r w:rsidRPr="004F10C7">
        <w:rPr>
          <w:rFonts w:cstheme="minorHAnsi"/>
          <w:sz w:val="24"/>
          <w:szCs w:val="24"/>
        </w:rPr>
        <w:t>Dante’s inferno.</w:t>
      </w:r>
      <w:proofErr w:type="gramEnd"/>
    </w:p>
    <w:p w:rsidR="00C533C8" w:rsidRDefault="004F10C7" w:rsidP="000B04FE">
      <w:pPr>
        <w:pStyle w:val="ListParagraph"/>
        <w:spacing w:after="0" w:line="240" w:lineRule="auto"/>
        <w:ind w:left="2520"/>
        <w:jc w:val="right"/>
        <w:rPr>
          <w:rFonts w:cstheme="minorHAnsi"/>
          <w:sz w:val="24"/>
          <w:szCs w:val="24"/>
        </w:rPr>
      </w:pPr>
      <w:r>
        <w:rPr>
          <w:rFonts w:cstheme="minorHAnsi"/>
          <w:sz w:val="24"/>
          <w:szCs w:val="24"/>
        </w:rPr>
        <w:t xml:space="preserve">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w:t>
      </w:r>
      <w:proofErr w:type="spellStart"/>
      <w:r w:rsidR="00C533C8" w:rsidRPr="004F10C7">
        <w:rPr>
          <w:rFonts w:cstheme="minorHAnsi"/>
          <w:sz w:val="24"/>
          <w:szCs w:val="24"/>
        </w:rPr>
        <w:t>Napalys</w:t>
      </w:r>
      <w:proofErr w:type="spellEnd"/>
      <w:r w:rsidR="00C533C8" w:rsidRPr="004F10C7">
        <w:rPr>
          <w:rFonts w:cstheme="minorHAnsi"/>
          <w:sz w:val="24"/>
          <w:szCs w:val="24"/>
        </w:rPr>
        <w:t xml:space="preserve"> </w:t>
      </w:r>
      <w:proofErr w:type="spellStart"/>
      <w:r w:rsidR="00C533C8" w:rsidRPr="004F10C7">
        <w:rPr>
          <w:rFonts w:cstheme="minorHAnsi"/>
          <w:sz w:val="24"/>
          <w:szCs w:val="24"/>
        </w:rPr>
        <w:t>Kitkauskas</w:t>
      </w:r>
      <w:proofErr w:type="spellEnd"/>
      <w:r w:rsidR="000776BB" w:rsidRPr="004F10C7">
        <w:rPr>
          <w:rFonts w:cstheme="minorHAnsi"/>
          <w:sz w:val="24"/>
          <w:szCs w:val="24"/>
        </w:rPr>
        <w:t xml:space="preserve"> </w:t>
      </w:r>
      <w:r w:rsidR="000776BB" w:rsidRPr="004F10C7">
        <w:rPr>
          <w:rStyle w:val="FootnoteReference"/>
          <w:rFonts w:cstheme="minorHAnsi"/>
          <w:sz w:val="24"/>
          <w:szCs w:val="24"/>
        </w:rPr>
        <w:footnoteReference w:id="27"/>
      </w:r>
    </w:p>
    <w:p w:rsidR="00D971D7" w:rsidRPr="004F10C7" w:rsidRDefault="00D971D7" w:rsidP="000B04FE">
      <w:pPr>
        <w:pStyle w:val="ListParagraph"/>
        <w:spacing w:after="0" w:line="240" w:lineRule="auto"/>
        <w:ind w:left="2520"/>
        <w:jc w:val="right"/>
        <w:rPr>
          <w:rFonts w:cstheme="minorHAnsi"/>
          <w:sz w:val="24"/>
          <w:szCs w:val="24"/>
        </w:rPr>
      </w:pPr>
    </w:p>
    <w:p w:rsidR="004F10C7" w:rsidRPr="00727A17" w:rsidRDefault="004F10C7" w:rsidP="004F10C7">
      <w:pPr>
        <w:spacing w:after="0" w:line="240" w:lineRule="auto"/>
        <w:jc w:val="center"/>
        <w:rPr>
          <w:rFonts w:cstheme="minorHAnsi"/>
          <w:i/>
          <w:sz w:val="24"/>
          <w:szCs w:val="24"/>
        </w:rPr>
      </w:pPr>
    </w:p>
    <w:p w:rsidR="00CD2A8C" w:rsidRPr="00727A17" w:rsidRDefault="007016AD" w:rsidP="002C3675">
      <w:pPr>
        <w:spacing w:line="480" w:lineRule="auto"/>
        <w:ind w:firstLine="720"/>
        <w:rPr>
          <w:rFonts w:cstheme="minorHAnsi"/>
          <w:sz w:val="24"/>
          <w:szCs w:val="24"/>
        </w:rPr>
      </w:pPr>
      <w:r w:rsidRPr="00727A17">
        <w:rPr>
          <w:rFonts w:cstheme="minorHAnsi"/>
          <w:sz w:val="24"/>
          <w:szCs w:val="24"/>
        </w:rPr>
        <w:t>The horrors of arrest and transportation to the Gulag are images that most could only dream up in their</w:t>
      </w:r>
      <w:r w:rsidR="00CD2A8C" w:rsidRPr="00727A17">
        <w:rPr>
          <w:rFonts w:cstheme="minorHAnsi"/>
          <w:sz w:val="24"/>
          <w:szCs w:val="24"/>
        </w:rPr>
        <w:t xml:space="preserve"> worst nightmares</w:t>
      </w:r>
      <w:r w:rsidRPr="00727A17">
        <w:rPr>
          <w:rFonts w:cstheme="minorHAnsi"/>
          <w:sz w:val="24"/>
          <w:szCs w:val="24"/>
        </w:rPr>
        <w:t xml:space="preserve">. </w:t>
      </w:r>
      <w:r w:rsidR="00CD2A8C" w:rsidRPr="00727A17">
        <w:rPr>
          <w:rFonts w:cstheme="minorHAnsi"/>
          <w:sz w:val="24"/>
          <w:szCs w:val="24"/>
        </w:rPr>
        <w:t>Unfortunately</w:t>
      </w:r>
      <w:r w:rsidRPr="00727A17">
        <w:rPr>
          <w:rFonts w:cstheme="minorHAnsi"/>
          <w:sz w:val="24"/>
          <w:szCs w:val="24"/>
        </w:rPr>
        <w:t>, for the “</w:t>
      </w:r>
      <w:r w:rsidR="00CD2A8C" w:rsidRPr="00727A17">
        <w:rPr>
          <w:rFonts w:cstheme="minorHAnsi"/>
          <w:sz w:val="24"/>
          <w:szCs w:val="24"/>
        </w:rPr>
        <w:t>enemies</w:t>
      </w:r>
      <w:r w:rsidRPr="00727A17">
        <w:rPr>
          <w:rFonts w:cstheme="minorHAnsi"/>
          <w:sz w:val="24"/>
          <w:szCs w:val="24"/>
        </w:rPr>
        <w:t>”</w:t>
      </w:r>
      <w:r w:rsidR="00CD2A8C" w:rsidRPr="00727A17">
        <w:rPr>
          <w:rFonts w:cstheme="minorHAnsi"/>
          <w:sz w:val="24"/>
          <w:szCs w:val="24"/>
        </w:rPr>
        <w:t xml:space="preserve"> of the Sovi</w:t>
      </w:r>
      <w:r w:rsidRPr="00727A17">
        <w:rPr>
          <w:rFonts w:cstheme="minorHAnsi"/>
          <w:sz w:val="24"/>
          <w:szCs w:val="24"/>
        </w:rPr>
        <w:t xml:space="preserve">et regime, </w:t>
      </w:r>
      <w:r w:rsidR="00347FE7" w:rsidRPr="00727A17">
        <w:rPr>
          <w:rFonts w:cstheme="minorHAnsi"/>
          <w:sz w:val="24"/>
          <w:szCs w:val="24"/>
        </w:rPr>
        <w:t xml:space="preserve">the real nightmare was just beginning. </w:t>
      </w:r>
      <w:r w:rsidR="00351289" w:rsidRPr="00727A17">
        <w:rPr>
          <w:rFonts w:cstheme="minorHAnsi"/>
          <w:sz w:val="24"/>
          <w:szCs w:val="24"/>
        </w:rPr>
        <w:t>Up until this point, many similarities can be found between the adult and children experiences</w:t>
      </w:r>
      <w:r w:rsidR="002F6A4B" w:rsidRPr="00727A17">
        <w:rPr>
          <w:rFonts w:cstheme="minorHAnsi"/>
          <w:sz w:val="24"/>
          <w:szCs w:val="24"/>
        </w:rPr>
        <w:t xml:space="preserve">; the main difference </w:t>
      </w:r>
      <w:r w:rsidR="00D31390">
        <w:rPr>
          <w:rFonts w:cstheme="minorHAnsi"/>
          <w:sz w:val="24"/>
          <w:szCs w:val="24"/>
        </w:rPr>
        <w:t>being how children, versus adults, viewed these events</w:t>
      </w:r>
      <w:r w:rsidR="002F6A4B" w:rsidRPr="00727A17">
        <w:rPr>
          <w:rFonts w:cstheme="minorHAnsi"/>
          <w:sz w:val="24"/>
          <w:szCs w:val="24"/>
        </w:rPr>
        <w:t xml:space="preserve">. The similarities are due to the fact that in most cases, adults and children made their journey together. However, once prisoners arrived at the camps, life once again, was turned upside down. We will first look at the similarities within the camps, and then the differences. As seen in </w:t>
      </w:r>
      <w:r w:rsidR="00D31390">
        <w:rPr>
          <w:rFonts w:cstheme="minorHAnsi"/>
          <w:sz w:val="24"/>
          <w:szCs w:val="24"/>
        </w:rPr>
        <w:t>Figure 4</w:t>
      </w:r>
      <w:r w:rsidR="002F6A4B" w:rsidRPr="00727A17">
        <w:rPr>
          <w:rFonts w:cstheme="minorHAnsi"/>
          <w:sz w:val="24"/>
          <w:szCs w:val="24"/>
        </w:rPr>
        <w:t>, there w</w:t>
      </w:r>
      <w:r w:rsidR="00D31390">
        <w:rPr>
          <w:rFonts w:cstheme="minorHAnsi"/>
          <w:sz w:val="24"/>
          <w:szCs w:val="24"/>
        </w:rPr>
        <w:t xml:space="preserve">as an abundance of Gulag camps; </w:t>
      </w:r>
      <w:r w:rsidR="00D31390" w:rsidRPr="00727A17">
        <w:rPr>
          <w:rFonts w:cstheme="minorHAnsi"/>
          <w:sz w:val="24"/>
          <w:szCs w:val="24"/>
        </w:rPr>
        <w:t>because</w:t>
      </w:r>
      <w:r w:rsidR="002F6A4B" w:rsidRPr="00727A17">
        <w:rPr>
          <w:rFonts w:cstheme="minorHAnsi"/>
          <w:sz w:val="24"/>
          <w:szCs w:val="24"/>
        </w:rPr>
        <w:t xml:space="preserve"> the intent of this paper is to analyze the system and lifestyle as a whole, I will not focus on any specific camps. Instead, I will present a general idea of what occurred in most camp situations, based on the research I have uncovered. </w:t>
      </w:r>
    </w:p>
    <w:p w:rsidR="00E438A1" w:rsidRPr="00727A17" w:rsidRDefault="00787D7E" w:rsidP="002C3675">
      <w:pPr>
        <w:spacing w:line="480" w:lineRule="auto"/>
        <w:rPr>
          <w:rFonts w:cstheme="minorHAnsi"/>
          <w:sz w:val="24"/>
          <w:szCs w:val="24"/>
        </w:rPr>
      </w:pPr>
      <w:r w:rsidRPr="00727A17">
        <w:rPr>
          <w:rFonts w:cstheme="minorHAnsi"/>
          <w:sz w:val="24"/>
          <w:szCs w:val="24"/>
        </w:rPr>
        <w:tab/>
        <w:t xml:space="preserve">The </w:t>
      </w:r>
      <w:r w:rsidR="00E438A1" w:rsidRPr="00727A17">
        <w:rPr>
          <w:rFonts w:cstheme="minorHAnsi"/>
          <w:sz w:val="24"/>
          <w:szCs w:val="24"/>
        </w:rPr>
        <w:t>three</w:t>
      </w:r>
      <w:r w:rsidRPr="00727A17">
        <w:rPr>
          <w:rFonts w:cstheme="minorHAnsi"/>
          <w:sz w:val="24"/>
          <w:szCs w:val="24"/>
        </w:rPr>
        <w:t xml:space="preserve"> main things that were present in both children’s and adult’s lives were the living arrangements</w:t>
      </w:r>
      <w:r w:rsidR="00E438A1" w:rsidRPr="00727A17">
        <w:rPr>
          <w:rFonts w:cstheme="minorHAnsi"/>
          <w:sz w:val="24"/>
          <w:szCs w:val="24"/>
        </w:rPr>
        <w:t>, the lack of proper nourishment</w:t>
      </w:r>
      <w:r w:rsidR="006C1D6D" w:rsidRPr="00727A17">
        <w:rPr>
          <w:rFonts w:cstheme="minorHAnsi"/>
          <w:sz w:val="24"/>
          <w:szCs w:val="24"/>
        </w:rPr>
        <w:t>,</w:t>
      </w:r>
      <w:r w:rsidR="00D55C57" w:rsidRPr="00727A17">
        <w:rPr>
          <w:rFonts w:cstheme="minorHAnsi"/>
          <w:sz w:val="24"/>
          <w:szCs w:val="24"/>
        </w:rPr>
        <w:t xml:space="preserve"> and </w:t>
      </w:r>
      <w:r w:rsidRPr="00727A17">
        <w:rPr>
          <w:rFonts w:cstheme="minorHAnsi"/>
          <w:sz w:val="24"/>
          <w:szCs w:val="24"/>
        </w:rPr>
        <w:t xml:space="preserve">the weather. </w:t>
      </w:r>
      <w:r w:rsidR="00D55C57" w:rsidRPr="00727A17">
        <w:rPr>
          <w:rFonts w:cstheme="minorHAnsi"/>
          <w:sz w:val="24"/>
          <w:szCs w:val="24"/>
        </w:rPr>
        <w:t xml:space="preserve">The living arrangements were similar to those on the trains: cold, damp, crowded and unsanitary. “Prisoners typically lived in a camp zone surrounded by a fence or barbed wire, overlooked by armed guards in watch towers.” </w:t>
      </w:r>
      <w:r w:rsidR="00D55C57" w:rsidRPr="00727A17">
        <w:rPr>
          <w:rStyle w:val="FootnoteReference"/>
          <w:rFonts w:cstheme="minorHAnsi"/>
          <w:sz w:val="24"/>
          <w:szCs w:val="24"/>
        </w:rPr>
        <w:footnoteReference w:id="28"/>
      </w:r>
      <w:r w:rsidR="00D55C57" w:rsidRPr="00727A17">
        <w:rPr>
          <w:rFonts w:cstheme="minorHAnsi"/>
          <w:sz w:val="24"/>
          <w:szCs w:val="24"/>
        </w:rPr>
        <w:t xml:space="preserve"> </w:t>
      </w:r>
      <w:r w:rsidR="00AF08AC" w:rsidRPr="00727A17">
        <w:rPr>
          <w:rFonts w:cstheme="minorHAnsi"/>
          <w:sz w:val="24"/>
          <w:szCs w:val="24"/>
        </w:rPr>
        <w:t xml:space="preserve">Lack of proper food and clean water is another unfortunate feature that followed prisoners to the camps. Food rations normally consisted of a small hunk of bread and some type of watery porridge or soup. In the early days of their incarcerations, prisoners may have had additional food that they packed before they were deported. </w:t>
      </w:r>
      <w:r w:rsidR="008404C4" w:rsidRPr="00727A17">
        <w:rPr>
          <w:rFonts w:cstheme="minorHAnsi"/>
          <w:sz w:val="24"/>
          <w:szCs w:val="24"/>
        </w:rPr>
        <w:t>O</w:t>
      </w:r>
      <w:r w:rsidR="00AF08AC" w:rsidRPr="00727A17">
        <w:rPr>
          <w:rFonts w:cstheme="minorHAnsi"/>
          <w:sz w:val="24"/>
          <w:szCs w:val="24"/>
        </w:rPr>
        <w:t>ther way</w:t>
      </w:r>
      <w:r w:rsidR="008404C4" w:rsidRPr="00727A17">
        <w:rPr>
          <w:rFonts w:cstheme="minorHAnsi"/>
          <w:sz w:val="24"/>
          <w:szCs w:val="24"/>
        </w:rPr>
        <w:t>s</w:t>
      </w:r>
      <w:r w:rsidR="00AF08AC" w:rsidRPr="00727A17">
        <w:rPr>
          <w:rFonts w:cstheme="minorHAnsi"/>
          <w:sz w:val="24"/>
          <w:szCs w:val="24"/>
        </w:rPr>
        <w:t xml:space="preserve"> to g</w:t>
      </w:r>
      <w:r w:rsidR="008404C4" w:rsidRPr="00727A17">
        <w:rPr>
          <w:rFonts w:cstheme="minorHAnsi"/>
          <w:sz w:val="24"/>
          <w:szCs w:val="24"/>
        </w:rPr>
        <w:t xml:space="preserve">et food were to find it in the wild or to </w:t>
      </w:r>
      <w:r w:rsidR="007016AD" w:rsidRPr="00727A17">
        <w:rPr>
          <w:rFonts w:cstheme="minorHAnsi"/>
          <w:sz w:val="24"/>
          <w:szCs w:val="24"/>
        </w:rPr>
        <w:t>barter</w:t>
      </w:r>
      <w:r w:rsidR="007016AD" w:rsidRPr="00727A17">
        <w:rPr>
          <w:rFonts w:cstheme="minorHAnsi"/>
          <w:color w:val="FF0000"/>
          <w:sz w:val="24"/>
          <w:szCs w:val="24"/>
        </w:rPr>
        <w:t xml:space="preserve"> </w:t>
      </w:r>
      <w:r w:rsidR="007016AD" w:rsidRPr="00727A17">
        <w:rPr>
          <w:rFonts w:cstheme="minorHAnsi"/>
          <w:sz w:val="24"/>
          <w:szCs w:val="24"/>
        </w:rPr>
        <w:t>with locals in the area;</w:t>
      </w:r>
      <w:r w:rsidR="008404C4" w:rsidRPr="00727A17">
        <w:rPr>
          <w:rFonts w:cstheme="minorHAnsi"/>
          <w:sz w:val="24"/>
          <w:szCs w:val="24"/>
        </w:rPr>
        <w:t xml:space="preserve"> exchanging your personal belonging</w:t>
      </w:r>
      <w:r w:rsidR="007016AD" w:rsidRPr="00727A17">
        <w:rPr>
          <w:rFonts w:cstheme="minorHAnsi"/>
          <w:sz w:val="24"/>
          <w:szCs w:val="24"/>
        </w:rPr>
        <w:t>s</w:t>
      </w:r>
      <w:r w:rsidR="008404C4" w:rsidRPr="00727A17">
        <w:rPr>
          <w:rFonts w:cstheme="minorHAnsi"/>
          <w:sz w:val="24"/>
          <w:szCs w:val="24"/>
        </w:rPr>
        <w:t xml:space="preserve"> for food. The</w:t>
      </w:r>
      <w:r w:rsidR="0000086E">
        <w:rPr>
          <w:rFonts w:cstheme="minorHAnsi"/>
          <w:sz w:val="24"/>
          <w:szCs w:val="24"/>
        </w:rPr>
        <w:t>se</w:t>
      </w:r>
      <w:r w:rsidR="008404C4" w:rsidRPr="00727A17">
        <w:rPr>
          <w:rFonts w:cstheme="minorHAnsi"/>
          <w:sz w:val="24"/>
          <w:szCs w:val="24"/>
        </w:rPr>
        <w:t xml:space="preserve"> alternative ways of obtaining food were often risky and short lived; thus, hunger was a dominating feature of someone imprisoned in the Gulag.</w:t>
      </w:r>
      <w:r w:rsidR="00594C8F" w:rsidRPr="00727A17">
        <w:rPr>
          <w:rFonts w:cstheme="minorHAnsi"/>
          <w:sz w:val="24"/>
          <w:szCs w:val="24"/>
        </w:rPr>
        <w:t xml:space="preserve"> Also, most camps </w:t>
      </w:r>
      <w:r w:rsidR="00B214D5" w:rsidRPr="00727A17">
        <w:rPr>
          <w:rFonts w:cstheme="minorHAnsi"/>
          <w:sz w:val="24"/>
          <w:szCs w:val="24"/>
        </w:rPr>
        <w:t xml:space="preserve">in </w:t>
      </w:r>
      <w:r w:rsidR="00594C8F" w:rsidRPr="00727A17">
        <w:rPr>
          <w:rFonts w:cstheme="minorHAnsi"/>
          <w:sz w:val="24"/>
          <w:szCs w:val="24"/>
        </w:rPr>
        <w:t xml:space="preserve">the 1930s, </w:t>
      </w:r>
      <w:r w:rsidR="00B214D5" w:rsidRPr="00727A17">
        <w:rPr>
          <w:rFonts w:cstheme="minorHAnsi"/>
          <w:sz w:val="24"/>
          <w:szCs w:val="24"/>
        </w:rPr>
        <w:t>40s</w:t>
      </w:r>
      <w:r w:rsidR="008779E2" w:rsidRPr="00727A17">
        <w:rPr>
          <w:rFonts w:cstheme="minorHAnsi"/>
          <w:sz w:val="24"/>
          <w:szCs w:val="24"/>
        </w:rPr>
        <w:t>,</w:t>
      </w:r>
      <w:r w:rsidR="00B214D5" w:rsidRPr="00727A17">
        <w:rPr>
          <w:rFonts w:cstheme="minorHAnsi"/>
          <w:sz w:val="24"/>
          <w:szCs w:val="24"/>
        </w:rPr>
        <w:t xml:space="preserve"> and 50s</w:t>
      </w:r>
      <w:r w:rsidR="008404C4" w:rsidRPr="00727A17">
        <w:rPr>
          <w:rFonts w:cstheme="minorHAnsi"/>
          <w:sz w:val="24"/>
          <w:szCs w:val="24"/>
        </w:rPr>
        <w:t xml:space="preserve"> </w:t>
      </w:r>
      <w:r w:rsidR="00B214D5" w:rsidRPr="00727A17">
        <w:rPr>
          <w:rFonts w:cstheme="minorHAnsi"/>
          <w:sz w:val="24"/>
          <w:szCs w:val="24"/>
        </w:rPr>
        <w:t>did not provide plates or utensils for inmates. Rat</w:t>
      </w:r>
      <w:r w:rsidR="007016AD" w:rsidRPr="00727A17">
        <w:rPr>
          <w:rFonts w:cstheme="minorHAnsi"/>
          <w:sz w:val="24"/>
          <w:szCs w:val="24"/>
        </w:rPr>
        <w:t>her, they had to rely on items</w:t>
      </w:r>
      <w:r w:rsidR="00B214D5" w:rsidRPr="00727A17">
        <w:rPr>
          <w:rFonts w:cstheme="minorHAnsi"/>
          <w:sz w:val="24"/>
          <w:szCs w:val="24"/>
        </w:rPr>
        <w:t xml:space="preserve"> brought from home, found, or obtained in trade. </w:t>
      </w:r>
      <w:r w:rsidR="008404C4" w:rsidRPr="00727A17">
        <w:rPr>
          <w:rFonts w:cstheme="minorHAnsi"/>
          <w:sz w:val="24"/>
          <w:szCs w:val="24"/>
        </w:rPr>
        <w:t xml:space="preserve">Many camps </w:t>
      </w:r>
      <w:r w:rsidR="00D449E9">
        <w:rPr>
          <w:rFonts w:cstheme="minorHAnsi"/>
          <w:sz w:val="24"/>
          <w:szCs w:val="24"/>
        </w:rPr>
        <w:t xml:space="preserve">were </w:t>
      </w:r>
      <w:r w:rsidR="008404C4" w:rsidRPr="00727A17">
        <w:rPr>
          <w:rFonts w:cstheme="minorHAnsi"/>
          <w:sz w:val="24"/>
          <w:szCs w:val="24"/>
        </w:rPr>
        <w:t xml:space="preserve">located in the Northern regions of Russia; one of the coldest places on Earth. </w:t>
      </w:r>
      <w:proofErr w:type="spellStart"/>
      <w:r w:rsidR="008404C4" w:rsidRPr="00727A17">
        <w:rPr>
          <w:rFonts w:cstheme="minorHAnsi"/>
          <w:sz w:val="24"/>
          <w:szCs w:val="24"/>
        </w:rPr>
        <w:t>Ilmars</w:t>
      </w:r>
      <w:proofErr w:type="spellEnd"/>
      <w:r w:rsidR="008404C4" w:rsidRPr="00727A17">
        <w:rPr>
          <w:rFonts w:cstheme="minorHAnsi"/>
          <w:sz w:val="24"/>
          <w:szCs w:val="24"/>
        </w:rPr>
        <w:t xml:space="preserve"> Salts recalled that the local</w:t>
      </w:r>
      <w:r w:rsidR="00594C8F" w:rsidRPr="00727A17">
        <w:rPr>
          <w:rFonts w:cstheme="minorHAnsi"/>
          <w:sz w:val="24"/>
          <w:szCs w:val="24"/>
        </w:rPr>
        <w:t>s</w:t>
      </w:r>
      <w:r w:rsidR="008404C4" w:rsidRPr="00727A17">
        <w:rPr>
          <w:rFonts w:cstheme="minorHAnsi"/>
          <w:sz w:val="24"/>
          <w:szCs w:val="24"/>
        </w:rPr>
        <w:t xml:space="preserve"> would “gauge the temperature simply by spitting – if their spit froze before hitting the ground, they would say it was about sixty below.” </w:t>
      </w:r>
      <w:r w:rsidR="008404C4" w:rsidRPr="00727A17">
        <w:rPr>
          <w:rStyle w:val="FootnoteReference"/>
          <w:rFonts w:cstheme="minorHAnsi"/>
          <w:sz w:val="24"/>
          <w:szCs w:val="24"/>
        </w:rPr>
        <w:footnoteReference w:id="29"/>
      </w:r>
      <w:r w:rsidR="008404C4" w:rsidRPr="00727A17">
        <w:rPr>
          <w:rFonts w:cstheme="minorHAnsi"/>
          <w:sz w:val="24"/>
          <w:szCs w:val="24"/>
        </w:rPr>
        <w:t xml:space="preserve">  </w:t>
      </w:r>
      <w:r w:rsidR="00594C8F" w:rsidRPr="00727A17">
        <w:rPr>
          <w:rFonts w:cstheme="minorHAnsi"/>
          <w:sz w:val="24"/>
          <w:szCs w:val="24"/>
        </w:rPr>
        <w:t>Most of the prisoners did not have clothes</w:t>
      </w:r>
      <w:r w:rsidR="003569AD" w:rsidRPr="00727A17">
        <w:rPr>
          <w:rFonts w:cstheme="minorHAnsi"/>
          <w:sz w:val="24"/>
          <w:szCs w:val="24"/>
        </w:rPr>
        <w:t xml:space="preserve"> appropriate for such weather conditions. Those lucky enough to have useful possessions </w:t>
      </w:r>
      <w:r w:rsidR="007016AD" w:rsidRPr="00727A17">
        <w:rPr>
          <w:rFonts w:cstheme="minorHAnsi"/>
          <w:sz w:val="24"/>
          <w:szCs w:val="24"/>
        </w:rPr>
        <w:t xml:space="preserve">or warm clothing </w:t>
      </w:r>
      <w:r w:rsidR="003569AD" w:rsidRPr="00727A17">
        <w:rPr>
          <w:rFonts w:cstheme="minorHAnsi"/>
          <w:sz w:val="24"/>
          <w:szCs w:val="24"/>
        </w:rPr>
        <w:t>had to watch them closely so they would not be stolen by others. In times of desperation, common decency and moral</w:t>
      </w:r>
      <w:r w:rsidR="00BE10D3" w:rsidRPr="00727A17">
        <w:rPr>
          <w:rFonts w:cstheme="minorHAnsi"/>
          <w:sz w:val="24"/>
          <w:szCs w:val="24"/>
        </w:rPr>
        <w:t>s</w:t>
      </w:r>
      <w:r w:rsidR="003569AD" w:rsidRPr="00727A17">
        <w:rPr>
          <w:rFonts w:cstheme="minorHAnsi"/>
          <w:sz w:val="24"/>
          <w:szCs w:val="24"/>
        </w:rPr>
        <w:t xml:space="preserve"> are sometimes very hard to find. </w:t>
      </w:r>
      <w:r w:rsidR="00594C8F" w:rsidRPr="00727A17">
        <w:rPr>
          <w:rFonts w:cstheme="minorHAnsi"/>
          <w:sz w:val="24"/>
          <w:szCs w:val="24"/>
        </w:rPr>
        <w:t xml:space="preserve"> </w:t>
      </w:r>
      <w:r w:rsidR="00745EB8" w:rsidRPr="00727A17">
        <w:rPr>
          <w:rFonts w:cstheme="minorHAnsi"/>
          <w:sz w:val="24"/>
          <w:szCs w:val="24"/>
        </w:rPr>
        <w:t>As mentioned before, there were significant differences in experiences within the Gulags. This portion will focus on three types of children: Infants and toddlers; youth</w:t>
      </w:r>
      <w:r w:rsidR="00745EB8" w:rsidRPr="00727A17">
        <w:rPr>
          <w:rStyle w:val="FootnoteReference"/>
          <w:rFonts w:cstheme="minorHAnsi"/>
          <w:sz w:val="24"/>
          <w:szCs w:val="24"/>
        </w:rPr>
        <w:footnoteReference w:id="30"/>
      </w:r>
      <w:r w:rsidR="00745EB8" w:rsidRPr="00727A17">
        <w:rPr>
          <w:rFonts w:cstheme="minorHAnsi"/>
          <w:sz w:val="24"/>
          <w:szCs w:val="24"/>
        </w:rPr>
        <w:t xml:space="preserve"> who were imprisoned with their parents; and youth imprisoned in juvenile camps. </w:t>
      </w:r>
    </w:p>
    <w:p w:rsidR="00133BD7" w:rsidRPr="00727A17" w:rsidRDefault="009827F5" w:rsidP="002C3675">
      <w:pPr>
        <w:spacing w:line="480" w:lineRule="auto"/>
        <w:rPr>
          <w:rFonts w:cstheme="minorHAnsi"/>
          <w:sz w:val="24"/>
          <w:szCs w:val="24"/>
        </w:rPr>
      </w:pPr>
      <w:r w:rsidRPr="00727A17">
        <w:rPr>
          <w:rFonts w:cstheme="minorHAnsi"/>
          <w:sz w:val="24"/>
          <w:szCs w:val="24"/>
        </w:rPr>
        <w:tab/>
        <w:t xml:space="preserve">The laws governing the process of arresting mothers and children were never completely clear. “The operational order of 1937, which mandated the arrests of wives and children of ‘enemies of the people,’ explicitly forbade the arrest of pregnant women and women nursing babies.  A 1940 order, on the other hand, said that children could stay with their mothers for a year and a half,  ‘until they cease to need mother’s milk,’ at which point they had to be put in orphanages or given to relatives.” </w:t>
      </w:r>
      <w:r w:rsidRPr="00727A17">
        <w:rPr>
          <w:rStyle w:val="FootnoteReference"/>
          <w:rFonts w:cstheme="minorHAnsi"/>
          <w:sz w:val="24"/>
          <w:szCs w:val="24"/>
        </w:rPr>
        <w:footnoteReference w:id="31"/>
      </w:r>
      <w:r w:rsidR="00013526" w:rsidRPr="00727A17">
        <w:rPr>
          <w:rFonts w:cstheme="minorHAnsi"/>
          <w:sz w:val="24"/>
          <w:szCs w:val="24"/>
        </w:rPr>
        <w:t xml:space="preserve"> Regardless of the laws which were set forth, many pregnant and nursing women were arrested. However, they were not the only ones who had responsibility over infants; although many camps were </w:t>
      </w:r>
      <w:r w:rsidR="007016AD" w:rsidRPr="00727A17">
        <w:rPr>
          <w:rFonts w:cstheme="minorHAnsi"/>
          <w:sz w:val="24"/>
          <w:szCs w:val="24"/>
        </w:rPr>
        <w:t xml:space="preserve">normally </w:t>
      </w:r>
      <w:r w:rsidR="00013526" w:rsidRPr="00727A17">
        <w:rPr>
          <w:rFonts w:cstheme="minorHAnsi"/>
          <w:sz w:val="24"/>
          <w:szCs w:val="24"/>
        </w:rPr>
        <w:t xml:space="preserve">separated by gender, several female inmates would get impregnated by guards each year. </w:t>
      </w:r>
      <w:r w:rsidR="00FD5332" w:rsidRPr="00727A17">
        <w:rPr>
          <w:rFonts w:cstheme="minorHAnsi"/>
          <w:sz w:val="24"/>
          <w:szCs w:val="24"/>
        </w:rPr>
        <w:t xml:space="preserve">Some of these pregnancies were due to rape, however, there are also memoirs from former prisoners that mention women who got pregnant intentionally in hopes that they would receive better food and less strenuous workloads. </w:t>
      </w:r>
      <w:r w:rsidR="00133BD7" w:rsidRPr="00727A17">
        <w:rPr>
          <w:rFonts w:cstheme="minorHAnsi"/>
          <w:sz w:val="24"/>
          <w:szCs w:val="24"/>
        </w:rPr>
        <w:t xml:space="preserve">Regardless of whether a woman was pregnant before she entered the Gulag, her real torment began once she gave birth. </w:t>
      </w:r>
    </w:p>
    <w:p w:rsidR="009D5553" w:rsidRPr="00727A17" w:rsidRDefault="007E236E" w:rsidP="002C3675">
      <w:pPr>
        <w:spacing w:line="480" w:lineRule="auto"/>
        <w:rPr>
          <w:rFonts w:cstheme="minorHAnsi"/>
          <w:sz w:val="24"/>
          <w:szCs w:val="24"/>
        </w:rPr>
      </w:pPr>
      <w:r w:rsidRPr="00727A17">
        <w:rPr>
          <w:rFonts w:cstheme="minorHAnsi"/>
          <w:sz w:val="24"/>
          <w:szCs w:val="24"/>
        </w:rPr>
        <w:tab/>
        <w:t>Women who went into labor in the Gulag were allotted very little recovery time after delivery; Gulag commanders wanted the women back to work as quickly as possible, regardless of the shape they were in mental</w:t>
      </w:r>
      <w:r w:rsidR="00BE10D3" w:rsidRPr="00727A17">
        <w:rPr>
          <w:rFonts w:cstheme="minorHAnsi"/>
          <w:sz w:val="24"/>
          <w:szCs w:val="24"/>
        </w:rPr>
        <w:t>ly</w:t>
      </w:r>
      <w:r w:rsidRPr="00727A17">
        <w:rPr>
          <w:rFonts w:cstheme="minorHAnsi"/>
          <w:sz w:val="24"/>
          <w:szCs w:val="24"/>
        </w:rPr>
        <w:t xml:space="preserve"> or physically. </w:t>
      </w:r>
      <w:r w:rsidR="005876EF" w:rsidRPr="00727A17">
        <w:rPr>
          <w:rFonts w:cstheme="minorHAnsi"/>
          <w:sz w:val="24"/>
          <w:szCs w:val="24"/>
        </w:rPr>
        <w:t xml:space="preserve">Their children were immediately sent to “nurseries” on the grounds, ran by Gulag officials, who were often called “nurses.” </w:t>
      </w:r>
      <w:r w:rsidR="009D5553" w:rsidRPr="00727A17">
        <w:rPr>
          <w:rFonts w:cstheme="minorHAnsi"/>
          <w:sz w:val="24"/>
          <w:szCs w:val="24"/>
        </w:rPr>
        <w:t>Women were allowed a very short period each day to breast feed their child, other than that, they were not allowed contact with their newborns. Often times, once breast feeding ended, mothers were forbidden to see their child again.</w:t>
      </w:r>
      <w:r w:rsidR="008A49AD">
        <w:rPr>
          <w:rFonts w:cstheme="minorHAnsi"/>
          <w:sz w:val="24"/>
          <w:szCs w:val="24"/>
        </w:rPr>
        <w:t xml:space="preserve"> </w:t>
      </w:r>
      <w:r w:rsidR="008A49AD">
        <w:rPr>
          <w:rStyle w:val="FootnoteReference"/>
          <w:rFonts w:cstheme="minorHAnsi"/>
          <w:sz w:val="24"/>
          <w:szCs w:val="24"/>
        </w:rPr>
        <w:footnoteReference w:id="32"/>
      </w:r>
      <w:r w:rsidR="009D5553" w:rsidRPr="00727A17">
        <w:rPr>
          <w:rFonts w:cstheme="minorHAnsi"/>
          <w:sz w:val="24"/>
          <w:szCs w:val="24"/>
        </w:rPr>
        <w:t xml:space="preserve"> </w:t>
      </w:r>
      <w:r w:rsidR="005876EF" w:rsidRPr="00727A17">
        <w:rPr>
          <w:rFonts w:cstheme="minorHAnsi"/>
          <w:sz w:val="24"/>
          <w:szCs w:val="24"/>
        </w:rPr>
        <w:t xml:space="preserve">Prisoner </w:t>
      </w:r>
      <w:proofErr w:type="spellStart"/>
      <w:r w:rsidR="005876EF" w:rsidRPr="00727A17">
        <w:rPr>
          <w:rFonts w:cstheme="minorHAnsi"/>
          <w:sz w:val="24"/>
          <w:szCs w:val="24"/>
        </w:rPr>
        <w:t>Hava</w:t>
      </w:r>
      <w:proofErr w:type="spellEnd"/>
      <w:r w:rsidR="005876EF" w:rsidRPr="00727A17">
        <w:rPr>
          <w:rFonts w:cstheme="minorHAnsi"/>
          <w:sz w:val="24"/>
          <w:szCs w:val="24"/>
        </w:rPr>
        <w:t xml:space="preserve"> </w:t>
      </w:r>
      <w:proofErr w:type="spellStart"/>
      <w:r w:rsidR="005876EF" w:rsidRPr="00727A17">
        <w:rPr>
          <w:rFonts w:cstheme="minorHAnsi"/>
          <w:sz w:val="24"/>
          <w:szCs w:val="24"/>
        </w:rPr>
        <w:t>Volovich</w:t>
      </w:r>
      <w:proofErr w:type="spellEnd"/>
      <w:r w:rsidR="005876EF" w:rsidRPr="00727A17">
        <w:rPr>
          <w:rFonts w:cstheme="minorHAnsi"/>
          <w:sz w:val="24"/>
          <w:szCs w:val="24"/>
        </w:rPr>
        <w:t xml:space="preserve"> was one of the unlucky women to give birth in the Gulag. Her graphic memories of the nursery are as follows:</w:t>
      </w:r>
    </w:p>
    <w:p w:rsidR="005876EF" w:rsidRPr="00727A17" w:rsidRDefault="005876EF" w:rsidP="001906F5">
      <w:pPr>
        <w:spacing w:line="240" w:lineRule="auto"/>
        <w:ind w:left="720"/>
        <w:rPr>
          <w:rFonts w:cstheme="minorHAnsi"/>
          <w:sz w:val="24"/>
          <w:szCs w:val="24"/>
        </w:rPr>
      </w:pPr>
      <w:r w:rsidRPr="00727A17">
        <w:rPr>
          <w:rFonts w:cstheme="minorHAnsi"/>
          <w:sz w:val="24"/>
          <w:szCs w:val="24"/>
        </w:rPr>
        <w:t>The nurse brought a steaming bowl of porridge from the kitchen, and portioned it out into separate dishes. She grabbed the nearest baby, forced its arms back, tied them in place with a towel, and began cramming spoonful after spoonful of hot porridge down its throat, not leaving it enough time to swallow. [</w:t>
      </w:r>
      <w:proofErr w:type="spellStart"/>
      <w:r w:rsidRPr="00727A17">
        <w:rPr>
          <w:rFonts w:cstheme="minorHAnsi"/>
          <w:sz w:val="24"/>
          <w:szCs w:val="24"/>
        </w:rPr>
        <w:t>Volovich</w:t>
      </w:r>
      <w:proofErr w:type="spellEnd"/>
      <w:r w:rsidRPr="00727A17">
        <w:rPr>
          <w:rFonts w:cstheme="minorHAnsi"/>
          <w:sz w:val="24"/>
          <w:szCs w:val="24"/>
        </w:rPr>
        <w:t xml:space="preserve"> also witnessed the nurses waking up the toddlers in the morning]… They would force them out of their cold beds with shoves and kicks… pushing the children with their fists and swearing at them roughly, they took off their night clothes and washed them in ice-cold water. The babies didn’t even dare cry.</w:t>
      </w:r>
      <w:r w:rsidR="00384E85" w:rsidRPr="00727A17">
        <w:rPr>
          <w:rStyle w:val="FootnoteReference"/>
          <w:rFonts w:cstheme="minorHAnsi"/>
          <w:sz w:val="24"/>
          <w:szCs w:val="24"/>
        </w:rPr>
        <w:footnoteReference w:id="33"/>
      </w:r>
    </w:p>
    <w:p w:rsidR="002D61D6" w:rsidRDefault="007E236E" w:rsidP="002D61D6">
      <w:pPr>
        <w:spacing w:line="480" w:lineRule="auto"/>
        <w:rPr>
          <w:rFonts w:cstheme="minorHAnsi"/>
          <w:sz w:val="24"/>
          <w:szCs w:val="24"/>
        </w:rPr>
      </w:pPr>
      <w:r w:rsidRPr="00727A17">
        <w:rPr>
          <w:rFonts w:cstheme="minorHAnsi"/>
          <w:sz w:val="24"/>
          <w:szCs w:val="24"/>
        </w:rPr>
        <w:t xml:space="preserve">The majority of camps had a “nursery” ran by Gulag officials. </w:t>
      </w:r>
      <w:r w:rsidR="009D5553" w:rsidRPr="00727A17">
        <w:rPr>
          <w:rFonts w:cstheme="minorHAnsi"/>
          <w:sz w:val="24"/>
          <w:szCs w:val="24"/>
        </w:rPr>
        <w:t>In camps that did not have a nursery, elderly women were left to watch the infants and young children, however, that did not mean that the children were cared for any better; “these women would calmly help themselves to the food we had left for our children.”</w:t>
      </w:r>
      <w:r w:rsidR="005D5460" w:rsidRPr="00727A17">
        <w:rPr>
          <w:rStyle w:val="FootnoteReference"/>
          <w:rFonts w:cstheme="minorHAnsi"/>
          <w:sz w:val="24"/>
          <w:szCs w:val="24"/>
        </w:rPr>
        <w:footnoteReference w:id="34"/>
      </w:r>
      <w:r w:rsidR="002D61D6" w:rsidRPr="002D61D6">
        <w:rPr>
          <w:rFonts w:cstheme="minorHAnsi"/>
          <w:sz w:val="24"/>
          <w:szCs w:val="24"/>
        </w:rPr>
        <w:t xml:space="preserve"> </w:t>
      </w:r>
      <w:r w:rsidR="002D61D6">
        <w:rPr>
          <w:rFonts w:cstheme="minorHAnsi"/>
          <w:sz w:val="24"/>
          <w:szCs w:val="24"/>
        </w:rPr>
        <w:t xml:space="preserve"> </w:t>
      </w:r>
    </w:p>
    <w:p w:rsidR="002D61D6" w:rsidRDefault="002D61D6" w:rsidP="002D61D6">
      <w:pPr>
        <w:spacing w:line="480" w:lineRule="auto"/>
        <w:ind w:firstLine="720"/>
        <w:rPr>
          <w:rFonts w:cstheme="minorHAnsi"/>
          <w:sz w:val="24"/>
          <w:szCs w:val="24"/>
        </w:rPr>
      </w:pPr>
      <w:r w:rsidRPr="00727A17">
        <w:rPr>
          <w:rFonts w:cstheme="minorHAnsi"/>
          <w:sz w:val="24"/>
          <w:szCs w:val="24"/>
        </w:rPr>
        <w:t>Although there are several similar accounts of this atrocious treatment; Gulag archives painted a different picture of the Gulag nurseries: “The sun shines in their Stalinist fatherland. The nation is filled with love for the leaders and our wonderful children are happy just as the whole young country is happy. Here, in wide warm beds, sleep the new citizens of our country…”</w:t>
      </w:r>
      <w:r w:rsidRPr="00727A17">
        <w:rPr>
          <w:rStyle w:val="FootnoteReference"/>
          <w:rFonts w:cstheme="minorHAnsi"/>
          <w:sz w:val="24"/>
          <w:szCs w:val="24"/>
        </w:rPr>
        <w:footnoteReference w:id="35"/>
      </w:r>
      <w:r w:rsidRPr="00727A17">
        <w:rPr>
          <w:rFonts w:cstheme="minorHAnsi"/>
          <w:sz w:val="24"/>
          <w:szCs w:val="24"/>
        </w:rPr>
        <w:t xml:space="preserve"> The </w:t>
      </w:r>
      <w:r>
        <w:rPr>
          <w:rFonts w:cstheme="minorHAnsi"/>
          <w:sz w:val="24"/>
          <w:szCs w:val="24"/>
        </w:rPr>
        <w:t>figure 6 and figure 7</w:t>
      </w:r>
      <w:r w:rsidRPr="00727A17">
        <w:rPr>
          <w:rFonts w:cstheme="minorHAnsi"/>
          <w:sz w:val="24"/>
          <w:szCs w:val="24"/>
        </w:rPr>
        <w:t xml:space="preserve"> show the difference between reality and the widely publicized propaganda found throughout the Soviet Union</w:t>
      </w:r>
      <w:r>
        <w:rPr>
          <w:rFonts w:cstheme="minorHAnsi"/>
          <w:sz w:val="24"/>
          <w:szCs w:val="24"/>
        </w:rPr>
        <w:t>.</w:t>
      </w:r>
    </w:p>
    <w:p w:rsidR="002C3675" w:rsidRPr="00727A17" w:rsidRDefault="002D61D6" w:rsidP="002D61D6">
      <w:pPr>
        <w:spacing w:line="480" w:lineRule="auto"/>
        <w:rPr>
          <w:rFonts w:cstheme="minorHAnsi"/>
          <w:sz w:val="24"/>
          <w:szCs w:val="24"/>
        </w:rPr>
      </w:pPr>
      <w:r w:rsidRPr="00727A17">
        <w:rPr>
          <w:rFonts w:cstheme="minorHAnsi"/>
          <w:noProof/>
          <w:sz w:val="24"/>
          <w:szCs w:val="24"/>
        </w:rPr>
        <w:drawing>
          <wp:anchor distT="0" distB="0" distL="114300" distR="114300" simplePos="0" relativeHeight="251661312" behindDoc="0" locked="0" layoutInCell="1" allowOverlap="1" wp14:anchorId="68AA09C4" wp14:editId="5E45956B">
            <wp:simplePos x="0" y="0"/>
            <wp:positionH relativeFrom="margin">
              <wp:posOffset>1803400</wp:posOffset>
            </wp:positionH>
            <wp:positionV relativeFrom="margin">
              <wp:posOffset>1127760</wp:posOffset>
            </wp:positionV>
            <wp:extent cx="3550285" cy="3550285"/>
            <wp:effectExtent l="0" t="0" r="0" b="0"/>
            <wp:wrapSquare wrapText="bothSides"/>
            <wp:docPr id="20" name="Picture 20" descr="H:\Documents\My Pictures\xmas bab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Documents\My Pictures\xmas bab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50285" cy="3550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27A17">
        <w:rPr>
          <w:rFonts w:cstheme="minorHAnsi"/>
          <w:noProof/>
          <w:sz w:val="24"/>
          <w:szCs w:val="24"/>
        </w:rPr>
        <w:drawing>
          <wp:anchor distT="0" distB="0" distL="114300" distR="114300" simplePos="0" relativeHeight="251662336" behindDoc="0" locked="0" layoutInCell="1" allowOverlap="1" wp14:anchorId="1ECD4675" wp14:editId="4414AFD3">
            <wp:simplePos x="0" y="0"/>
            <wp:positionH relativeFrom="margin">
              <wp:posOffset>-241935</wp:posOffset>
            </wp:positionH>
            <wp:positionV relativeFrom="margin">
              <wp:posOffset>1132205</wp:posOffset>
            </wp:positionV>
            <wp:extent cx="2044700" cy="3702685"/>
            <wp:effectExtent l="0" t="0" r="0" b="0"/>
            <wp:wrapSquare wrapText="bothSides"/>
            <wp:docPr id="19" name="Picture 19" descr="H:\Documents\My Pictures\polish b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Documents\My Pictures\polish boy.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44700" cy="3702685"/>
                    </a:xfrm>
                    <a:prstGeom prst="rect">
                      <a:avLst/>
                    </a:prstGeom>
                    <a:noFill/>
                    <a:ln>
                      <a:noFill/>
                    </a:ln>
                  </pic:spPr>
                </pic:pic>
              </a:graphicData>
            </a:graphic>
          </wp:anchor>
        </w:drawing>
      </w:r>
    </w:p>
    <w:p w:rsidR="00CB3199" w:rsidRPr="00727A17" w:rsidRDefault="00CB3199" w:rsidP="002C3675">
      <w:pPr>
        <w:spacing w:line="480" w:lineRule="auto"/>
        <w:ind w:firstLine="720"/>
        <w:rPr>
          <w:rFonts w:cstheme="minorHAnsi"/>
          <w:sz w:val="24"/>
          <w:szCs w:val="24"/>
        </w:rPr>
      </w:pPr>
    </w:p>
    <w:p w:rsidR="00CB3199" w:rsidRPr="00727A17" w:rsidRDefault="00CB3199" w:rsidP="002C3675">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r w:rsidRPr="00727A17">
        <w:rPr>
          <w:rFonts w:cstheme="minorHAnsi"/>
          <w:noProof/>
          <w:color w:val="FF0000"/>
          <w:sz w:val="24"/>
          <w:szCs w:val="24"/>
        </w:rPr>
        <mc:AlternateContent>
          <mc:Choice Requires="wps">
            <w:drawing>
              <wp:anchor distT="0" distB="0" distL="114300" distR="114300" simplePos="0" relativeHeight="251665408" behindDoc="0" locked="0" layoutInCell="1" allowOverlap="1" wp14:anchorId="23AF46EE" wp14:editId="1640E437">
                <wp:simplePos x="0" y="0"/>
                <wp:positionH relativeFrom="column">
                  <wp:posOffset>-3663950</wp:posOffset>
                </wp:positionH>
                <wp:positionV relativeFrom="paragraph">
                  <wp:posOffset>299085</wp:posOffset>
                </wp:positionV>
                <wp:extent cx="3374390" cy="1054100"/>
                <wp:effectExtent l="0" t="0" r="16510" b="127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4390" cy="1054100"/>
                        </a:xfrm>
                        <a:prstGeom prst="rect">
                          <a:avLst/>
                        </a:prstGeom>
                        <a:ln/>
                      </wps:spPr>
                      <wps:style>
                        <a:lnRef idx="2">
                          <a:schemeClr val="dk1"/>
                        </a:lnRef>
                        <a:fillRef idx="1">
                          <a:schemeClr val="lt1"/>
                        </a:fillRef>
                        <a:effectRef idx="0">
                          <a:schemeClr val="dk1"/>
                        </a:effectRef>
                        <a:fontRef idx="minor">
                          <a:schemeClr val="dk1"/>
                        </a:fontRef>
                      </wps:style>
                      <wps:txbx>
                        <w:txbxContent>
                          <w:p w:rsidR="00B31E20" w:rsidRPr="00544ACE" w:rsidRDefault="00B31E20" w:rsidP="00544ACE">
                            <w:pPr>
                              <w:spacing w:after="100" w:line="240" w:lineRule="auto"/>
                              <w:rPr>
                                <w:rFonts w:asciiTheme="majorHAnsi" w:hAnsiTheme="majorHAnsi"/>
                                <w:b/>
                              </w:rPr>
                            </w:pPr>
                            <w:proofErr w:type="gramStart"/>
                            <w:r w:rsidRPr="00544ACE">
                              <w:rPr>
                                <w:rFonts w:asciiTheme="majorHAnsi" w:hAnsiTheme="majorHAnsi"/>
                                <w:b/>
                              </w:rPr>
                              <w:t>Figure 6</w:t>
                            </w:r>
                            <w:r>
                              <w:rPr>
                                <w:rFonts w:asciiTheme="majorHAnsi" w:hAnsiTheme="majorHAnsi"/>
                                <w:b/>
                              </w:rPr>
                              <w:t>.</w:t>
                            </w:r>
                            <w:proofErr w:type="gramEnd"/>
                            <w:r>
                              <w:rPr>
                                <w:rFonts w:asciiTheme="majorHAnsi" w:hAnsiTheme="majorHAnsi"/>
                                <w:b/>
                              </w:rPr>
                              <w:t xml:space="preserve"> (</w:t>
                            </w:r>
                            <w:proofErr w:type="gramStart"/>
                            <w:r>
                              <w:rPr>
                                <w:rFonts w:asciiTheme="majorHAnsi" w:hAnsiTheme="majorHAnsi"/>
                                <w:b/>
                              </w:rPr>
                              <w:t>left</w:t>
                            </w:r>
                            <w:proofErr w:type="gramEnd"/>
                            <w:r>
                              <w:rPr>
                                <w:rFonts w:asciiTheme="majorHAnsi" w:hAnsiTheme="majorHAnsi"/>
                                <w:b/>
                              </w:rPr>
                              <w:t>)</w:t>
                            </w:r>
                            <w:r w:rsidRPr="00544ACE">
                              <w:rPr>
                                <w:rFonts w:asciiTheme="majorHAnsi" w:hAnsiTheme="majorHAnsi"/>
                                <w:b/>
                              </w:rPr>
                              <w:t xml:space="preserve"> Polish boy, 1941</w:t>
                            </w:r>
                          </w:p>
                          <w:p w:rsidR="00B31E20" w:rsidRPr="00544ACE" w:rsidRDefault="00B31E20" w:rsidP="00544ACE">
                            <w:pPr>
                              <w:spacing w:after="0" w:line="240" w:lineRule="auto"/>
                              <w:rPr>
                                <w:rFonts w:asciiTheme="majorHAnsi" w:hAnsiTheme="majorHAnsi"/>
                                <w:b/>
                              </w:rPr>
                            </w:pPr>
                            <w:r w:rsidRPr="00544ACE">
                              <w:rPr>
                                <w:rFonts w:asciiTheme="majorHAnsi" w:hAnsiTheme="majorHAnsi"/>
                                <w:b/>
                              </w:rPr>
                              <w:t>Figure 7</w:t>
                            </w:r>
                            <w:proofErr w:type="gramStart"/>
                            <w:r>
                              <w:rPr>
                                <w:rFonts w:asciiTheme="majorHAnsi" w:hAnsiTheme="majorHAnsi"/>
                                <w:b/>
                              </w:rPr>
                              <w:t>.(</w:t>
                            </w:r>
                            <w:proofErr w:type="gramEnd"/>
                            <w:r>
                              <w:rPr>
                                <w:rFonts w:asciiTheme="majorHAnsi" w:hAnsiTheme="majorHAnsi"/>
                                <w:b/>
                              </w:rPr>
                              <w:t>above)</w:t>
                            </w:r>
                            <w:r w:rsidRPr="00544ACE">
                              <w:rPr>
                                <w:rFonts w:asciiTheme="majorHAnsi" w:hAnsiTheme="majorHAnsi"/>
                                <w:b/>
                              </w:rPr>
                              <w:t xml:space="preserve"> Cam</w:t>
                            </w:r>
                            <w:r>
                              <w:rPr>
                                <w:rFonts w:asciiTheme="majorHAnsi" w:hAnsiTheme="majorHAnsi"/>
                                <w:b/>
                              </w:rPr>
                              <w:t>p nursery: decorating a holiday tree</w:t>
                            </w:r>
                          </w:p>
                          <w:p w:rsidR="00B31E20" w:rsidRPr="00722487" w:rsidRDefault="00B31E20" w:rsidP="00544ACE">
                            <w:pPr>
                              <w:spacing w:after="100" w:line="240" w:lineRule="auto"/>
                              <w:rPr>
                                <w:rFonts w:asciiTheme="majorHAnsi" w:hAnsiTheme="majorHAnsi"/>
                              </w:rPr>
                            </w:pPr>
                            <w:r w:rsidRPr="00B24F2E">
                              <w:rPr>
                                <w:rFonts w:asciiTheme="majorHAnsi" w:hAnsiTheme="majorHAnsi"/>
                                <w:i/>
                              </w:rPr>
                              <w:t>Source</w:t>
                            </w:r>
                            <w:r w:rsidRPr="00722487">
                              <w:rPr>
                                <w:rFonts w:asciiTheme="majorHAnsi" w:hAnsiTheme="majorHAnsi"/>
                              </w:rPr>
                              <w:t xml:space="preserve">: Anne </w:t>
                            </w:r>
                            <w:proofErr w:type="spellStart"/>
                            <w:r w:rsidRPr="00722487">
                              <w:rPr>
                                <w:rFonts w:asciiTheme="majorHAnsi" w:hAnsiTheme="majorHAnsi"/>
                              </w:rPr>
                              <w:t>Applebaum</w:t>
                            </w:r>
                            <w:proofErr w:type="spellEnd"/>
                            <w:r w:rsidRPr="00722487">
                              <w:rPr>
                                <w:rFonts w:asciiTheme="majorHAnsi" w:hAnsiTheme="majorHAnsi"/>
                              </w:rPr>
                              <w:t xml:space="preserve">, </w:t>
                            </w:r>
                            <w:r w:rsidRPr="008779E2">
                              <w:rPr>
                                <w:rFonts w:asciiTheme="majorHAnsi" w:hAnsiTheme="majorHAnsi"/>
                                <w:i/>
                              </w:rPr>
                              <w:t>Gulag: A History</w:t>
                            </w:r>
                            <w:r>
                              <w:rPr>
                                <w:rFonts w:asciiTheme="majorHAnsi" w:hAnsiTheme="majorHAnsi"/>
                                <w:i/>
                              </w:rPr>
                              <w:t>,</w:t>
                            </w:r>
                            <w:r w:rsidRPr="00722487">
                              <w:rPr>
                                <w:rFonts w:asciiTheme="majorHAnsi" w:hAnsiTheme="majorHAnsi"/>
                              </w:rPr>
                              <w:t xml:space="preserve"> (New York: Double Day, 2003)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288.5pt;margin-top:23.55pt;width:265.7pt;height: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" fillcolor="white [3201]" strokecolor="black [3200]" strokeweight="2pt">
                <v:path arrowok="t"/>
                <v:textbox>
                  <w:txbxContent>
                    <w:p w:rsidR="00B31E20" w:rsidRPr="00544ACE" w:rsidRDefault="00B31E20" w:rsidP="00544ACE">
                      <w:pPr>
                        <w:spacing w:after="100" w:line="240" w:lineRule="auto"/>
                        <w:rPr>
                          <w:rFonts w:asciiTheme="majorHAnsi" w:hAnsiTheme="majorHAnsi"/>
                          <w:b/>
                        </w:rPr>
                      </w:pPr>
                      <w:proofErr w:type="gramStart"/>
                      <w:r w:rsidRPr="00544ACE">
                        <w:rPr>
                          <w:rFonts w:asciiTheme="majorHAnsi" w:hAnsiTheme="majorHAnsi"/>
                          <w:b/>
                        </w:rPr>
                        <w:t>Figure 6</w:t>
                      </w:r>
                      <w:r>
                        <w:rPr>
                          <w:rFonts w:asciiTheme="majorHAnsi" w:hAnsiTheme="majorHAnsi"/>
                          <w:b/>
                        </w:rPr>
                        <w:t>.</w:t>
                      </w:r>
                      <w:proofErr w:type="gramEnd"/>
                      <w:r>
                        <w:rPr>
                          <w:rFonts w:asciiTheme="majorHAnsi" w:hAnsiTheme="majorHAnsi"/>
                          <w:b/>
                        </w:rPr>
                        <w:t xml:space="preserve"> (</w:t>
                      </w:r>
                      <w:proofErr w:type="gramStart"/>
                      <w:r>
                        <w:rPr>
                          <w:rFonts w:asciiTheme="majorHAnsi" w:hAnsiTheme="majorHAnsi"/>
                          <w:b/>
                        </w:rPr>
                        <w:t>left</w:t>
                      </w:r>
                      <w:proofErr w:type="gramEnd"/>
                      <w:r>
                        <w:rPr>
                          <w:rFonts w:asciiTheme="majorHAnsi" w:hAnsiTheme="majorHAnsi"/>
                          <w:b/>
                        </w:rPr>
                        <w:t>)</w:t>
                      </w:r>
                      <w:r w:rsidRPr="00544ACE">
                        <w:rPr>
                          <w:rFonts w:asciiTheme="majorHAnsi" w:hAnsiTheme="majorHAnsi"/>
                          <w:b/>
                        </w:rPr>
                        <w:t xml:space="preserve"> Polish boy, 1941</w:t>
                      </w:r>
                    </w:p>
                    <w:p w:rsidR="00B31E20" w:rsidRPr="00544ACE" w:rsidRDefault="00B31E20" w:rsidP="00544ACE">
                      <w:pPr>
                        <w:spacing w:after="0" w:line="240" w:lineRule="auto"/>
                        <w:rPr>
                          <w:rFonts w:asciiTheme="majorHAnsi" w:hAnsiTheme="majorHAnsi"/>
                          <w:b/>
                        </w:rPr>
                      </w:pPr>
                      <w:r w:rsidRPr="00544ACE">
                        <w:rPr>
                          <w:rFonts w:asciiTheme="majorHAnsi" w:hAnsiTheme="majorHAnsi"/>
                          <w:b/>
                        </w:rPr>
                        <w:t>Figure 7</w:t>
                      </w:r>
                      <w:proofErr w:type="gramStart"/>
                      <w:r>
                        <w:rPr>
                          <w:rFonts w:asciiTheme="majorHAnsi" w:hAnsiTheme="majorHAnsi"/>
                          <w:b/>
                        </w:rPr>
                        <w:t>.(</w:t>
                      </w:r>
                      <w:proofErr w:type="gramEnd"/>
                      <w:r>
                        <w:rPr>
                          <w:rFonts w:asciiTheme="majorHAnsi" w:hAnsiTheme="majorHAnsi"/>
                          <w:b/>
                        </w:rPr>
                        <w:t>above)</w:t>
                      </w:r>
                      <w:r w:rsidRPr="00544ACE">
                        <w:rPr>
                          <w:rFonts w:asciiTheme="majorHAnsi" w:hAnsiTheme="majorHAnsi"/>
                          <w:b/>
                        </w:rPr>
                        <w:t xml:space="preserve"> Cam</w:t>
                      </w:r>
                      <w:r>
                        <w:rPr>
                          <w:rFonts w:asciiTheme="majorHAnsi" w:hAnsiTheme="majorHAnsi"/>
                          <w:b/>
                        </w:rPr>
                        <w:t>p nursery: decorating a holiday tree</w:t>
                      </w:r>
                    </w:p>
                    <w:p w:rsidR="00B31E20" w:rsidRPr="00722487" w:rsidRDefault="00B31E20" w:rsidP="00544ACE">
                      <w:pPr>
                        <w:spacing w:after="100" w:line="240" w:lineRule="auto"/>
                        <w:rPr>
                          <w:rFonts w:asciiTheme="majorHAnsi" w:hAnsiTheme="majorHAnsi"/>
                        </w:rPr>
                      </w:pPr>
                      <w:r w:rsidRPr="00B24F2E">
                        <w:rPr>
                          <w:rFonts w:asciiTheme="majorHAnsi" w:hAnsiTheme="majorHAnsi"/>
                          <w:i/>
                        </w:rPr>
                        <w:t>Source</w:t>
                      </w:r>
                      <w:r w:rsidRPr="00722487">
                        <w:rPr>
                          <w:rFonts w:asciiTheme="majorHAnsi" w:hAnsiTheme="majorHAnsi"/>
                        </w:rPr>
                        <w:t xml:space="preserve">: Anne </w:t>
                      </w:r>
                      <w:proofErr w:type="spellStart"/>
                      <w:r w:rsidRPr="00722487">
                        <w:rPr>
                          <w:rFonts w:asciiTheme="majorHAnsi" w:hAnsiTheme="majorHAnsi"/>
                        </w:rPr>
                        <w:t>Applebaum</w:t>
                      </w:r>
                      <w:proofErr w:type="spellEnd"/>
                      <w:r w:rsidRPr="00722487">
                        <w:rPr>
                          <w:rFonts w:asciiTheme="majorHAnsi" w:hAnsiTheme="majorHAnsi"/>
                        </w:rPr>
                        <w:t xml:space="preserve">, </w:t>
                      </w:r>
                      <w:r w:rsidRPr="008779E2">
                        <w:rPr>
                          <w:rFonts w:asciiTheme="majorHAnsi" w:hAnsiTheme="majorHAnsi"/>
                          <w:i/>
                        </w:rPr>
                        <w:t>Gulag: A History</w:t>
                      </w:r>
                      <w:r>
                        <w:rPr>
                          <w:rFonts w:asciiTheme="majorHAnsi" w:hAnsiTheme="majorHAnsi"/>
                          <w:i/>
                        </w:rPr>
                        <w:t>,</w:t>
                      </w:r>
                      <w:r w:rsidRPr="00722487">
                        <w:rPr>
                          <w:rFonts w:asciiTheme="majorHAnsi" w:hAnsiTheme="majorHAnsi"/>
                        </w:rPr>
                        <w:t xml:space="preserve"> (New York: Double Day, 2003)</w:t>
                      </w:r>
                    </w:p>
                  </w:txbxContent>
                </v:textbox>
              </v:shape>
            </w:pict>
          </mc:Fallback>
        </mc:AlternateContent>
      </w:r>
    </w:p>
    <w:p w:rsidR="002D61D6" w:rsidRDefault="002D61D6" w:rsidP="00195409">
      <w:pPr>
        <w:spacing w:line="480" w:lineRule="auto"/>
        <w:ind w:firstLine="720"/>
        <w:rPr>
          <w:rFonts w:cstheme="minorHAnsi"/>
          <w:sz w:val="24"/>
          <w:szCs w:val="24"/>
        </w:rPr>
      </w:pPr>
    </w:p>
    <w:p w:rsidR="002D61D6" w:rsidRDefault="002D61D6" w:rsidP="00195409">
      <w:pPr>
        <w:spacing w:line="480" w:lineRule="auto"/>
        <w:ind w:firstLine="720"/>
        <w:rPr>
          <w:rFonts w:cstheme="minorHAnsi"/>
          <w:sz w:val="24"/>
          <w:szCs w:val="24"/>
        </w:rPr>
      </w:pPr>
    </w:p>
    <w:p w:rsidR="002C3675" w:rsidRPr="00727A17" w:rsidRDefault="00722487" w:rsidP="002D61D6">
      <w:pPr>
        <w:spacing w:line="480" w:lineRule="auto"/>
        <w:ind w:firstLine="720"/>
        <w:rPr>
          <w:rFonts w:cstheme="minorHAnsi"/>
          <w:sz w:val="24"/>
          <w:szCs w:val="24"/>
        </w:rPr>
      </w:pPr>
      <w:r w:rsidRPr="00727A17">
        <w:rPr>
          <w:rFonts w:cstheme="minorHAnsi"/>
          <w:sz w:val="24"/>
          <w:szCs w:val="24"/>
        </w:rPr>
        <w:t xml:space="preserve">At the age of two, the majority of children were removed from camp nurseries and sent to state run orphanages. </w:t>
      </w:r>
      <w:r w:rsidR="00974306" w:rsidRPr="00727A17">
        <w:rPr>
          <w:rFonts w:cstheme="minorHAnsi"/>
          <w:sz w:val="24"/>
          <w:szCs w:val="24"/>
        </w:rPr>
        <w:t xml:space="preserve">Mothers often had mixed reactions about this. Some mothers believed it was best for their children, hoping that their children would fare better outside of the </w:t>
      </w:r>
      <w:r w:rsidR="004A4F82" w:rsidRPr="00727A17">
        <w:rPr>
          <w:rFonts w:cstheme="minorHAnsi"/>
          <w:sz w:val="24"/>
          <w:szCs w:val="24"/>
        </w:rPr>
        <w:t>G</w:t>
      </w:r>
      <w:r w:rsidR="00974306" w:rsidRPr="00727A17">
        <w:rPr>
          <w:rFonts w:cstheme="minorHAnsi"/>
          <w:sz w:val="24"/>
          <w:szCs w:val="24"/>
        </w:rPr>
        <w:t>ulag gates; other mothers, however, feared that their children would</w:t>
      </w:r>
      <w:r w:rsidR="00BE10D3" w:rsidRPr="00727A17">
        <w:rPr>
          <w:rFonts w:cstheme="minorHAnsi"/>
          <w:sz w:val="24"/>
          <w:szCs w:val="24"/>
        </w:rPr>
        <w:t xml:space="preserve"> not</w:t>
      </w:r>
      <w:r w:rsidR="00974306" w:rsidRPr="00727A17">
        <w:rPr>
          <w:rFonts w:cstheme="minorHAnsi"/>
          <w:sz w:val="24"/>
          <w:szCs w:val="24"/>
        </w:rPr>
        <w:t xml:space="preserve"> actually make it to an orphanage, and instead would end up at another camp. Regardless of the feelings of the mother, young children were taken away; their names were often changed; and </w:t>
      </w:r>
      <w:r w:rsidR="007B5A54" w:rsidRPr="00727A17">
        <w:rPr>
          <w:rFonts w:cstheme="minorHAnsi"/>
          <w:sz w:val="24"/>
          <w:szCs w:val="24"/>
        </w:rPr>
        <w:t>the chances that they would ever see their birth parents again were slim</w:t>
      </w:r>
      <w:r w:rsidR="00974306" w:rsidRPr="00727A17">
        <w:rPr>
          <w:rFonts w:cstheme="minorHAnsi"/>
          <w:sz w:val="24"/>
          <w:szCs w:val="24"/>
        </w:rPr>
        <w:t>.</w:t>
      </w:r>
      <w:r w:rsidR="00C32266" w:rsidRPr="00727A17">
        <w:rPr>
          <w:rStyle w:val="FootnoteReference"/>
          <w:rFonts w:cstheme="minorHAnsi"/>
          <w:sz w:val="24"/>
          <w:szCs w:val="24"/>
        </w:rPr>
        <w:footnoteReference w:id="36"/>
      </w:r>
    </w:p>
    <w:p w:rsidR="00CE3507" w:rsidRPr="00727A17" w:rsidRDefault="002C3675" w:rsidP="002C3675">
      <w:pPr>
        <w:spacing w:line="480" w:lineRule="auto"/>
        <w:ind w:firstLine="720"/>
        <w:rPr>
          <w:rFonts w:cstheme="minorHAnsi"/>
          <w:sz w:val="24"/>
          <w:szCs w:val="24"/>
        </w:rPr>
      </w:pPr>
      <w:r w:rsidRPr="00727A17">
        <w:rPr>
          <w:rFonts w:cstheme="minorHAnsi"/>
          <w:sz w:val="24"/>
          <w:szCs w:val="24"/>
        </w:rPr>
        <w:t>As mention</w:t>
      </w:r>
      <w:r w:rsidR="008A49AD">
        <w:rPr>
          <w:rFonts w:cstheme="minorHAnsi"/>
          <w:sz w:val="24"/>
          <w:szCs w:val="24"/>
        </w:rPr>
        <w:t>ed</w:t>
      </w:r>
      <w:r w:rsidRPr="00727A17">
        <w:rPr>
          <w:rFonts w:cstheme="minorHAnsi"/>
          <w:sz w:val="24"/>
          <w:szCs w:val="24"/>
        </w:rPr>
        <w:t xml:space="preserve"> earlier, many children were arrested with their families</w:t>
      </w:r>
      <w:r w:rsidR="00272097" w:rsidRPr="00727A17">
        <w:rPr>
          <w:rFonts w:cstheme="minorHAnsi"/>
          <w:sz w:val="24"/>
          <w:szCs w:val="24"/>
        </w:rPr>
        <w:t xml:space="preserve">. However, there is a group of children that must not be forgotten when discussing the Gulag; those who were arrested for “crimes” in which they committed themselves. </w:t>
      </w:r>
      <w:r w:rsidR="00B8514A" w:rsidRPr="00727A17">
        <w:rPr>
          <w:rFonts w:cstheme="minorHAnsi"/>
          <w:sz w:val="24"/>
          <w:szCs w:val="24"/>
        </w:rPr>
        <w:t>“In 1935, Soviet authorities … passed a notorious law making children as young as twelve liable</w:t>
      </w:r>
      <w:r w:rsidR="00CA14A5" w:rsidRPr="00727A17">
        <w:rPr>
          <w:rFonts w:cstheme="minorHAnsi"/>
          <w:sz w:val="24"/>
          <w:szCs w:val="24"/>
        </w:rPr>
        <w:t xml:space="preserve"> to be charged as adults.” “Crimes</w:t>
      </w:r>
      <w:r w:rsidR="003A76BB" w:rsidRPr="00727A17">
        <w:rPr>
          <w:rFonts w:cstheme="minorHAnsi"/>
          <w:sz w:val="24"/>
          <w:szCs w:val="24"/>
        </w:rPr>
        <w:t>,</w:t>
      </w:r>
      <w:r w:rsidR="00CA14A5" w:rsidRPr="00727A17">
        <w:rPr>
          <w:rFonts w:cstheme="minorHAnsi"/>
          <w:sz w:val="24"/>
          <w:szCs w:val="24"/>
        </w:rPr>
        <w:t>” under this law</w:t>
      </w:r>
      <w:r w:rsidR="003A76BB" w:rsidRPr="00727A17">
        <w:rPr>
          <w:rFonts w:cstheme="minorHAnsi"/>
          <w:sz w:val="24"/>
          <w:szCs w:val="24"/>
        </w:rPr>
        <w:t>,</w:t>
      </w:r>
      <w:r w:rsidR="00CA14A5" w:rsidRPr="00727A17">
        <w:rPr>
          <w:rFonts w:cstheme="minorHAnsi"/>
          <w:sz w:val="24"/>
          <w:szCs w:val="24"/>
        </w:rPr>
        <w:t xml:space="preserve"> included “stealing a few grains of wheat,” and “children of “enemies” suspected of collaborating with their parents.”</w:t>
      </w:r>
      <w:r w:rsidR="003A76BB" w:rsidRPr="00727A17">
        <w:rPr>
          <w:rFonts w:cstheme="minorHAnsi"/>
          <w:sz w:val="24"/>
          <w:szCs w:val="24"/>
        </w:rPr>
        <w:t xml:space="preserve"> </w:t>
      </w:r>
      <w:r w:rsidR="00634627" w:rsidRPr="00727A17">
        <w:rPr>
          <w:rFonts w:cstheme="minorHAnsi"/>
          <w:sz w:val="24"/>
          <w:szCs w:val="24"/>
        </w:rPr>
        <w:t>Once arrested, these children were sent to juvenile camps. These camps were for youths between the ages of twelve and sixteen years of age</w:t>
      </w:r>
      <w:r w:rsidRPr="00727A17">
        <w:rPr>
          <w:rFonts w:cstheme="minorHAnsi"/>
          <w:sz w:val="24"/>
          <w:szCs w:val="24"/>
        </w:rPr>
        <w:t>;</w:t>
      </w:r>
      <w:r w:rsidR="00634627" w:rsidRPr="00727A17">
        <w:rPr>
          <w:rFonts w:cstheme="minorHAnsi"/>
          <w:sz w:val="24"/>
          <w:szCs w:val="24"/>
        </w:rPr>
        <w:t xml:space="preserve"> once the prisoner reached seventeen there were usually transferred to an adult camp to finish their sentence. </w:t>
      </w:r>
      <w:r w:rsidR="00CE3507" w:rsidRPr="00727A17">
        <w:rPr>
          <w:rFonts w:cstheme="minorHAnsi"/>
          <w:sz w:val="24"/>
          <w:szCs w:val="24"/>
        </w:rPr>
        <w:t xml:space="preserve">The only persons of adult age in juvenile camps were the guards and other Soviet commanders. </w:t>
      </w:r>
      <w:r w:rsidR="0020300A" w:rsidRPr="00727A17">
        <w:rPr>
          <w:rStyle w:val="FootnoteReference"/>
          <w:rFonts w:cstheme="minorHAnsi"/>
          <w:sz w:val="24"/>
          <w:szCs w:val="24"/>
        </w:rPr>
        <w:footnoteReference w:id="37"/>
      </w:r>
    </w:p>
    <w:p w:rsidR="00BA7A3F" w:rsidRDefault="00CE3507" w:rsidP="002C3675">
      <w:pPr>
        <w:spacing w:line="480" w:lineRule="auto"/>
        <w:rPr>
          <w:rFonts w:cstheme="minorHAnsi"/>
          <w:color w:val="FF0000"/>
          <w:sz w:val="24"/>
          <w:szCs w:val="24"/>
        </w:rPr>
      </w:pPr>
      <w:r w:rsidRPr="00727A17">
        <w:rPr>
          <w:rFonts w:cstheme="minorHAnsi"/>
          <w:sz w:val="24"/>
          <w:szCs w:val="24"/>
        </w:rPr>
        <w:tab/>
      </w:r>
      <w:r w:rsidR="005F0DBF" w:rsidRPr="00727A17">
        <w:rPr>
          <w:rFonts w:cstheme="minorHAnsi"/>
          <w:sz w:val="24"/>
          <w:szCs w:val="24"/>
        </w:rPr>
        <w:t xml:space="preserve">There were many </w:t>
      </w:r>
      <w:r w:rsidR="002C3675" w:rsidRPr="00727A17">
        <w:rPr>
          <w:rFonts w:cstheme="minorHAnsi"/>
          <w:sz w:val="24"/>
          <w:szCs w:val="24"/>
        </w:rPr>
        <w:t xml:space="preserve">physical </w:t>
      </w:r>
      <w:r w:rsidR="005F0DBF" w:rsidRPr="00727A17">
        <w:rPr>
          <w:rFonts w:cstheme="minorHAnsi"/>
          <w:sz w:val="24"/>
          <w:szCs w:val="24"/>
        </w:rPr>
        <w:t xml:space="preserve">similarities between the juvenile camps and the adult camps: </w:t>
      </w:r>
      <w:r w:rsidR="002C3675" w:rsidRPr="00727A17">
        <w:rPr>
          <w:rFonts w:cstheme="minorHAnsi"/>
          <w:sz w:val="24"/>
          <w:szCs w:val="24"/>
        </w:rPr>
        <w:t>t</w:t>
      </w:r>
      <w:r w:rsidR="005F0DBF" w:rsidRPr="00727A17">
        <w:rPr>
          <w:rFonts w:cstheme="minorHAnsi"/>
          <w:sz w:val="24"/>
          <w:szCs w:val="24"/>
        </w:rPr>
        <w:t>he</w:t>
      </w:r>
      <w:r w:rsidR="00EC571D" w:rsidRPr="00727A17">
        <w:rPr>
          <w:rFonts w:cstheme="minorHAnsi"/>
          <w:sz w:val="24"/>
          <w:szCs w:val="24"/>
        </w:rPr>
        <w:t xml:space="preserve"> barracks were unsanitary, cold and overcrowded; food and water were equally scarce; and prisoners </w:t>
      </w:r>
      <w:r w:rsidR="0020300A" w:rsidRPr="00727A17">
        <w:rPr>
          <w:rFonts w:cstheme="minorHAnsi"/>
          <w:sz w:val="24"/>
          <w:szCs w:val="24"/>
        </w:rPr>
        <w:t>were treated poorly by guards and, at times, other inmates</w:t>
      </w:r>
      <w:r w:rsidR="00EC571D" w:rsidRPr="00727A17">
        <w:rPr>
          <w:rFonts w:cstheme="minorHAnsi"/>
          <w:sz w:val="24"/>
          <w:szCs w:val="24"/>
        </w:rPr>
        <w:t xml:space="preserve">. </w:t>
      </w:r>
      <w:r w:rsidRPr="00727A17">
        <w:rPr>
          <w:rFonts w:cstheme="minorHAnsi"/>
          <w:sz w:val="24"/>
          <w:szCs w:val="24"/>
        </w:rPr>
        <w:t>In many ways, the</w:t>
      </w:r>
      <w:r w:rsidR="00940DC3" w:rsidRPr="00727A17">
        <w:rPr>
          <w:rFonts w:cstheme="minorHAnsi"/>
          <w:sz w:val="24"/>
          <w:szCs w:val="24"/>
        </w:rPr>
        <w:t xml:space="preserve"> experiences of a youth at a juvenile camp and an adult at a main camp were </w:t>
      </w:r>
      <w:r w:rsidR="00431971" w:rsidRPr="00727A17">
        <w:rPr>
          <w:rFonts w:cstheme="minorHAnsi"/>
          <w:sz w:val="24"/>
          <w:szCs w:val="24"/>
        </w:rPr>
        <w:t xml:space="preserve">also </w:t>
      </w:r>
      <w:r w:rsidR="00940DC3" w:rsidRPr="00727A17">
        <w:rPr>
          <w:rFonts w:cstheme="minorHAnsi"/>
          <w:sz w:val="24"/>
          <w:szCs w:val="24"/>
        </w:rPr>
        <w:t>very similar</w:t>
      </w:r>
      <w:r w:rsidR="00431971" w:rsidRPr="00727A17">
        <w:rPr>
          <w:rFonts w:cstheme="minorHAnsi"/>
          <w:sz w:val="24"/>
          <w:szCs w:val="24"/>
        </w:rPr>
        <w:t xml:space="preserve">. </w:t>
      </w:r>
      <w:r w:rsidR="00B61670" w:rsidRPr="00727A17">
        <w:rPr>
          <w:rFonts w:cstheme="minorHAnsi"/>
          <w:sz w:val="24"/>
          <w:szCs w:val="24"/>
        </w:rPr>
        <w:t xml:space="preserve">Children who were arrested for their own “crimes” were interrogated, arrested and transported in virtually the same </w:t>
      </w:r>
      <w:r w:rsidR="0020300A" w:rsidRPr="00727A17">
        <w:rPr>
          <w:rFonts w:cstheme="minorHAnsi"/>
          <w:sz w:val="24"/>
          <w:szCs w:val="24"/>
        </w:rPr>
        <w:t>manner as adults</w:t>
      </w:r>
      <w:r w:rsidR="00B61670" w:rsidRPr="00727A17">
        <w:rPr>
          <w:rFonts w:cstheme="minorHAnsi"/>
          <w:sz w:val="24"/>
          <w:szCs w:val="24"/>
        </w:rPr>
        <w:t xml:space="preserve">. </w:t>
      </w:r>
      <w:r w:rsidR="0020300A" w:rsidRPr="00727A17">
        <w:rPr>
          <w:rFonts w:cstheme="minorHAnsi"/>
          <w:sz w:val="24"/>
          <w:szCs w:val="24"/>
        </w:rPr>
        <w:t xml:space="preserve">Juvenile prisoners were also required to work long </w:t>
      </w:r>
      <w:r w:rsidR="008010AE" w:rsidRPr="00727A17">
        <w:rPr>
          <w:rFonts w:cstheme="minorHAnsi"/>
          <w:sz w:val="24"/>
          <w:szCs w:val="24"/>
        </w:rPr>
        <w:t xml:space="preserve">hours doing </w:t>
      </w:r>
      <w:r w:rsidR="0020300A" w:rsidRPr="00727A17">
        <w:rPr>
          <w:rFonts w:cstheme="minorHAnsi"/>
          <w:sz w:val="24"/>
          <w:szCs w:val="24"/>
        </w:rPr>
        <w:t xml:space="preserve">strenuous </w:t>
      </w:r>
      <w:r w:rsidR="008010AE" w:rsidRPr="00727A17">
        <w:rPr>
          <w:rFonts w:cstheme="minorHAnsi"/>
          <w:sz w:val="24"/>
          <w:szCs w:val="24"/>
        </w:rPr>
        <w:t>labor</w:t>
      </w:r>
      <w:r w:rsidR="0020300A" w:rsidRPr="00727A17">
        <w:rPr>
          <w:rFonts w:cstheme="minorHAnsi"/>
          <w:sz w:val="24"/>
          <w:szCs w:val="24"/>
        </w:rPr>
        <w:t xml:space="preserve">; “One NKVD order of 1940 directed children between the ages of twelve and sixteen to work four –hour days, and to spend a further four hours on school work. The same order </w:t>
      </w:r>
      <w:r w:rsidR="00B926F8" w:rsidRPr="00727A17">
        <w:rPr>
          <w:rFonts w:cstheme="minorHAnsi"/>
          <w:sz w:val="24"/>
          <w:szCs w:val="24"/>
        </w:rPr>
        <w:t>required</w:t>
      </w:r>
      <w:r w:rsidR="0020300A" w:rsidRPr="00727A17">
        <w:rPr>
          <w:rFonts w:cstheme="minorHAnsi"/>
          <w:sz w:val="24"/>
          <w:szCs w:val="24"/>
        </w:rPr>
        <w:t xml:space="preserve"> children age sixteen to eighteen to work eight-hour days, with two hours devoted to schoolwork.”</w:t>
      </w:r>
      <w:r w:rsidR="00B926F8" w:rsidRPr="00727A17">
        <w:rPr>
          <w:rStyle w:val="FootnoteReference"/>
          <w:rFonts w:cstheme="minorHAnsi"/>
          <w:sz w:val="24"/>
          <w:szCs w:val="24"/>
        </w:rPr>
        <w:footnoteReference w:id="38"/>
      </w:r>
      <w:r w:rsidR="00D03EB9" w:rsidRPr="00727A17">
        <w:rPr>
          <w:rFonts w:cstheme="minorHAnsi"/>
          <w:sz w:val="24"/>
          <w:szCs w:val="24"/>
        </w:rPr>
        <w:t xml:space="preserve"> </w:t>
      </w:r>
      <w:r w:rsidR="006A7882" w:rsidRPr="00727A17">
        <w:rPr>
          <w:rFonts w:cstheme="minorHAnsi"/>
          <w:sz w:val="24"/>
          <w:szCs w:val="24"/>
        </w:rPr>
        <w:t>As mentioned</w:t>
      </w:r>
      <w:r w:rsidR="00D03EB9" w:rsidRPr="00727A17">
        <w:rPr>
          <w:rFonts w:cstheme="minorHAnsi"/>
          <w:sz w:val="24"/>
          <w:szCs w:val="24"/>
        </w:rPr>
        <w:t xml:space="preserve"> earlier, </w:t>
      </w:r>
      <w:r w:rsidR="006A7882" w:rsidRPr="00727A17">
        <w:rPr>
          <w:rFonts w:cstheme="minorHAnsi"/>
          <w:sz w:val="24"/>
          <w:szCs w:val="24"/>
        </w:rPr>
        <w:t>one of Stalin’s</w:t>
      </w:r>
      <w:r w:rsidR="0022398E" w:rsidRPr="00727A17">
        <w:rPr>
          <w:rFonts w:cstheme="minorHAnsi"/>
          <w:sz w:val="24"/>
          <w:szCs w:val="24"/>
        </w:rPr>
        <w:t xml:space="preserve"> ma</w:t>
      </w:r>
      <w:r w:rsidR="00231048" w:rsidRPr="00727A17">
        <w:rPr>
          <w:rFonts w:cstheme="minorHAnsi"/>
          <w:sz w:val="24"/>
          <w:szCs w:val="24"/>
        </w:rPr>
        <w:t xml:space="preserve">in </w:t>
      </w:r>
      <w:r w:rsidR="00D1152D" w:rsidRPr="00727A17">
        <w:rPr>
          <w:rFonts w:cstheme="minorHAnsi"/>
          <w:sz w:val="24"/>
          <w:szCs w:val="24"/>
        </w:rPr>
        <w:t>interes</w:t>
      </w:r>
      <w:r w:rsidR="001E30FA" w:rsidRPr="00727A17">
        <w:rPr>
          <w:rFonts w:cstheme="minorHAnsi"/>
          <w:sz w:val="24"/>
          <w:szCs w:val="24"/>
        </w:rPr>
        <w:t xml:space="preserve">ts in the Gulag system was to use the prisoners as slave labor to excavate natural resources. </w:t>
      </w:r>
      <w:r w:rsidR="00231048" w:rsidRPr="00727A17">
        <w:rPr>
          <w:rFonts w:cstheme="minorHAnsi"/>
          <w:sz w:val="24"/>
          <w:szCs w:val="24"/>
        </w:rPr>
        <w:t xml:space="preserve"> </w:t>
      </w:r>
      <w:r w:rsidR="0038680A">
        <w:rPr>
          <w:rFonts w:cstheme="minorHAnsi"/>
          <w:sz w:val="24"/>
          <w:szCs w:val="24"/>
        </w:rPr>
        <w:t xml:space="preserve">Figure 8 </w:t>
      </w:r>
      <w:r w:rsidR="003949BD" w:rsidRPr="00727A17">
        <w:rPr>
          <w:rFonts w:cstheme="minorHAnsi"/>
          <w:sz w:val="24"/>
          <w:szCs w:val="24"/>
        </w:rPr>
        <w:t xml:space="preserve">shows </w:t>
      </w:r>
      <w:r w:rsidR="0038680A">
        <w:rPr>
          <w:rFonts w:cstheme="minorHAnsi"/>
          <w:sz w:val="24"/>
          <w:szCs w:val="24"/>
        </w:rPr>
        <w:t>the</w:t>
      </w:r>
      <w:r w:rsidR="003949BD" w:rsidRPr="00727A17">
        <w:rPr>
          <w:rFonts w:cstheme="minorHAnsi"/>
          <w:sz w:val="24"/>
          <w:szCs w:val="24"/>
        </w:rPr>
        <w:t xml:space="preserve"> resources harvested </w:t>
      </w:r>
      <w:r w:rsidR="0038680A">
        <w:rPr>
          <w:rFonts w:cstheme="minorHAnsi"/>
          <w:sz w:val="24"/>
          <w:szCs w:val="24"/>
        </w:rPr>
        <w:t>from</w:t>
      </w:r>
      <w:r w:rsidR="003949BD" w:rsidRPr="00727A17">
        <w:rPr>
          <w:rFonts w:cstheme="minorHAnsi"/>
          <w:sz w:val="24"/>
          <w:szCs w:val="24"/>
        </w:rPr>
        <w:t xml:space="preserve"> various </w:t>
      </w:r>
      <w:r w:rsidR="002C3675" w:rsidRPr="00727A17">
        <w:rPr>
          <w:rFonts w:cstheme="minorHAnsi"/>
          <w:sz w:val="24"/>
          <w:szCs w:val="24"/>
        </w:rPr>
        <w:t>camps</w:t>
      </w:r>
      <w:r w:rsidR="003949BD" w:rsidRPr="00727A17">
        <w:rPr>
          <w:rFonts w:cstheme="minorHAnsi"/>
          <w:sz w:val="24"/>
          <w:szCs w:val="24"/>
        </w:rPr>
        <w:t>.</w:t>
      </w:r>
      <w:r w:rsidR="003949BD" w:rsidRPr="00727A17">
        <w:rPr>
          <w:rFonts w:cstheme="minorHAnsi"/>
          <w:color w:val="FF0000"/>
          <w:sz w:val="24"/>
          <w:szCs w:val="24"/>
        </w:rPr>
        <w:t xml:space="preserve"> </w:t>
      </w:r>
      <w:r w:rsidR="00287305">
        <w:rPr>
          <w:rFonts w:cstheme="minorHAnsi"/>
          <w:noProof/>
          <w:color w:val="FF0000"/>
          <w:sz w:val="24"/>
          <w:szCs w:val="24"/>
        </w:rPr>
        <w:drawing>
          <wp:inline distT="0" distB="0" distL="0" distR="0" wp14:anchorId="7D59F62B" wp14:editId="7F45CBBC">
            <wp:extent cx="5528024" cy="3023286"/>
            <wp:effectExtent l="0" t="0" r="0" b="5715"/>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ag-1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44328" cy="3032202"/>
                    </a:xfrm>
                    <a:prstGeom prst="rect">
                      <a:avLst/>
                    </a:prstGeom>
                  </pic:spPr>
                </pic:pic>
              </a:graphicData>
            </a:graphic>
          </wp:inline>
        </w:drawing>
      </w:r>
    </w:p>
    <w:p w:rsidR="00FE3006" w:rsidRDefault="00287305" w:rsidP="00FE3006">
      <w:pPr>
        <w:spacing w:line="480" w:lineRule="auto"/>
        <w:rPr>
          <w:rFonts w:cstheme="minorHAnsi"/>
          <w:color w:val="FF0000"/>
          <w:sz w:val="24"/>
          <w:szCs w:val="24"/>
        </w:rPr>
      </w:pPr>
      <w:r w:rsidRPr="00727A17">
        <w:rPr>
          <w:rFonts w:cstheme="minorHAnsi"/>
          <w:noProof/>
          <w:color w:val="FF0000"/>
          <w:sz w:val="24"/>
          <w:szCs w:val="24"/>
        </w:rPr>
        <mc:AlternateContent>
          <mc:Choice Requires="wps">
            <w:drawing>
              <wp:anchor distT="0" distB="0" distL="114300" distR="114300" simplePos="0" relativeHeight="251674624" behindDoc="0" locked="0" layoutInCell="1" allowOverlap="1" wp14:anchorId="33A5FA56" wp14:editId="018185A5">
                <wp:simplePos x="0" y="0"/>
                <wp:positionH relativeFrom="margin">
                  <wp:posOffset>0</wp:posOffset>
                </wp:positionH>
                <wp:positionV relativeFrom="margin">
                  <wp:posOffset>5434965</wp:posOffset>
                </wp:positionV>
                <wp:extent cx="5280025" cy="601345"/>
                <wp:effectExtent l="0" t="0" r="15875" b="27305"/>
                <wp:wrapSquare wrapText="bothSides"/>
                <wp:docPr id="4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0025" cy="60134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B31E20" w:rsidRPr="00BA7A3F" w:rsidRDefault="00B31E20">
                            <w:pPr>
                              <w:rPr>
                                <w:rFonts w:asciiTheme="majorHAnsi" w:hAnsiTheme="majorHAnsi"/>
                                <w:b/>
                              </w:rPr>
                            </w:pPr>
                            <w:proofErr w:type="gramStart"/>
                            <w:r>
                              <w:rPr>
                                <w:rFonts w:asciiTheme="majorHAnsi" w:hAnsiTheme="majorHAnsi"/>
                                <w:b/>
                              </w:rPr>
                              <w:t>Figure</w:t>
                            </w:r>
                            <w:r w:rsidRPr="00BA7A3F">
                              <w:rPr>
                                <w:rFonts w:asciiTheme="majorHAnsi" w:hAnsiTheme="majorHAnsi"/>
                                <w:b/>
                              </w:rPr>
                              <w:t xml:space="preserve"> </w:t>
                            </w:r>
                            <w:r>
                              <w:rPr>
                                <w:rFonts w:asciiTheme="majorHAnsi" w:hAnsiTheme="majorHAnsi"/>
                                <w:b/>
                              </w:rPr>
                              <w:t>8.</w:t>
                            </w:r>
                            <w:proofErr w:type="gramEnd"/>
                            <w:r w:rsidRPr="00BA7A3F">
                              <w:rPr>
                                <w:rFonts w:asciiTheme="majorHAnsi" w:hAnsiTheme="majorHAnsi"/>
                                <w:b/>
                              </w:rPr>
                              <w:t xml:space="preserve"> Correlation of Camps and Natural Resources</w:t>
                            </w:r>
                          </w:p>
                          <w:p w:rsidR="00B31E20" w:rsidRPr="00BA7A3F" w:rsidRDefault="00B31E20">
                            <w:pPr>
                              <w:rPr>
                                <w:rFonts w:asciiTheme="majorHAnsi" w:hAnsiTheme="majorHAnsi"/>
                              </w:rPr>
                            </w:pPr>
                            <w:r w:rsidRPr="00B24F2E">
                              <w:rPr>
                                <w:rFonts w:asciiTheme="majorHAnsi" w:hAnsiTheme="majorHAnsi"/>
                                <w:i/>
                              </w:rPr>
                              <w:t>Source</w:t>
                            </w:r>
                            <w:r w:rsidRPr="00BA7A3F">
                              <w:rPr>
                                <w:rFonts w:asciiTheme="majorHAnsi" w:hAnsiTheme="majorHAnsi"/>
                              </w:rPr>
                              <w:t xml:space="preserve">: David </w:t>
                            </w:r>
                            <w:proofErr w:type="spellStart"/>
                            <w:r w:rsidRPr="00BA7A3F">
                              <w:rPr>
                                <w:rFonts w:asciiTheme="majorHAnsi" w:hAnsiTheme="majorHAnsi"/>
                              </w:rPr>
                              <w:t>Hosford</w:t>
                            </w:r>
                            <w:proofErr w:type="spellEnd"/>
                            <w:r w:rsidRPr="00BA7A3F">
                              <w:rPr>
                                <w:rFonts w:asciiTheme="majorHAnsi" w:hAnsiTheme="majorHAnsi"/>
                              </w:rPr>
                              <w:t>, “Gulag: Soviet Prison Camps and Their Legacy,” 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0;margin-top:427.95pt;width:415.75pt;height:47.3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" fillcolor="white [3201]" strokecolor="black [3200]" strokeweight="2pt">
                <v:textbox>
                  <w:txbxContent>
                    <w:p w:rsidR="00B31E20" w:rsidRPr="00BA7A3F" w:rsidRDefault="00B31E20">
                      <w:pPr>
                        <w:rPr>
                          <w:rFonts w:asciiTheme="majorHAnsi" w:hAnsiTheme="majorHAnsi"/>
                          <w:b/>
                        </w:rPr>
                      </w:pPr>
                      <w:proofErr w:type="gramStart"/>
                      <w:r>
                        <w:rPr>
                          <w:rFonts w:asciiTheme="majorHAnsi" w:hAnsiTheme="majorHAnsi"/>
                          <w:b/>
                        </w:rPr>
                        <w:t>Figure</w:t>
                      </w:r>
                      <w:r w:rsidRPr="00BA7A3F">
                        <w:rPr>
                          <w:rFonts w:asciiTheme="majorHAnsi" w:hAnsiTheme="majorHAnsi"/>
                          <w:b/>
                        </w:rPr>
                        <w:t xml:space="preserve"> </w:t>
                      </w:r>
                      <w:r>
                        <w:rPr>
                          <w:rFonts w:asciiTheme="majorHAnsi" w:hAnsiTheme="majorHAnsi"/>
                          <w:b/>
                        </w:rPr>
                        <w:t>8.</w:t>
                      </w:r>
                      <w:proofErr w:type="gramEnd"/>
                      <w:r w:rsidRPr="00BA7A3F">
                        <w:rPr>
                          <w:rFonts w:asciiTheme="majorHAnsi" w:hAnsiTheme="majorHAnsi"/>
                          <w:b/>
                        </w:rPr>
                        <w:t xml:space="preserve"> Correlation of Camps and Natural Resources</w:t>
                      </w:r>
                    </w:p>
                    <w:p w:rsidR="00B31E20" w:rsidRPr="00BA7A3F" w:rsidRDefault="00B31E20">
                      <w:pPr>
                        <w:rPr>
                          <w:rFonts w:asciiTheme="majorHAnsi" w:hAnsiTheme="majorHAnsi"/>
                        </w:rPr>
                      </w:pPr>
                      <w:r w:rsidRPr="00B24F2E">
                        <w:rPr>
                          <w:rFonts w:asciiTheme="majorHAnsi" w:hAnsiTheme="majorHAnsi"/>
                          <w:i/>
                        </w:rPr>
                        <w:t>Source</w:t>
                      </w:r>
                      <w:r w:rsidRPr="00BA7A3F">
                        <w:rPr>
                          <w:rFonts w:asciiTheme="majorHAnsi" w:hAnsiTheme="majorHAnsi"/>
                        </w:rPr>
                        <w:t xml:space="preserve">: David </w:t>
                      </w:r>
                      <w:proofErr w:type="spellStart"/>
                      <w:r w:rsidRPr="00BA7A3F">
                        <w:rPr>
                          <w:rFonts w:asciiTheme="majorHAnsi" w:hAnsiTheme="majorHAnsi"/>
                        </w:rPr>
                        <w:t>Hosford</w:t>
                      </w:r>
                      <w:proofErr w:type="spellEnd"/>
                      <w:r w:rsidRPr="00BA7A3F">
                        <w:rPr>
                          <w:rFonts w:asciiTheme="majorHAnsi" w:hAnsiTheme="majorHAnsi"/>
                        </w:rPr>
                        <w:t>, “Gulag: Soviet Prison Camps and Their Legacy,” 9.</w:t>
                      </w:r>
                    </w:p>
                  </w:txbxContent>
                </v:textbox>
                <w10:wrap type="square" anchorx="margin" anchory="margin"/>
              </v:shape>
            </w:pict>
          </mc:Fallback>
        </mc:AlternateContent>
      </w:r>
    </w:p>
    <w:p w:rsidR="00BC18E8" w:rsidRPr="00FE3006" w:rsidRDefault="00BC18E8" w:rsidP="00FE3006">
      <w:pPr>
        <w:spacing w:line="480" w:lineRule="auto"/>
        <w:rPr>
          <w:rFonts w:cstheme="minorHAnsi"/>
          <w:color w:val="FF0000"/>
          <w:sz w:val="24"/>
          <w:szCs w:val="24"/>
        </w:rPr>
      </w:pPr>
    </w:p>
    <w:p w:rsidR="00431971" w:rsidRPr="00D061F7" w:rsidRDefault="008010AE" w:rsidP="00892328">
      <w:pPr>
        <w:spacing w:after="0" w:line="480" w:lineRule="auto"/>
        <w:ind w:firstLine="720"/>
        <w:rPr>
          <w:rFonts w:cstheme="minorHAnsi"/>
          <w:color w:val="FF0000"/>
          <w:sz w:val="24"/>
          <w:szCs w:val="24"/>
        </w:rPr>
      </w:pPr>
      <w:r w:rsidRPr="00727A17">
        <w:rPr>
          <w:rFonts w:cstheme="minorHAnsi"/>
          <w:sz w:val="24"/>
          <w:szCs w:val="24"/>
        </w:rPr>
        <w:t>“The GULAG participated in every sector of the Soviet economy, including mining, highway and rail construction, arms and chemical factories, electricity plants, fish canning, airport construction, apartment construction and sewage systems… The GULAG played a central role in the Soviet economy… [it’s] population accounted for one out of every 50 workers in the Soviet Union.”</w:t>
      </w:r>
      <w:r w:rsidRPr="00727A17">
        <w:rPr>
          <w:rStyle w:val="FootnoteReference"/>
          <w:rFonts w:cstheme="minorHAnsi"/>
          <w:sz w:val="24"/>
          <w:szCs w:val="24"/>
        </w:rPr>
        <w:footnoteReference w:id="39"/>
      </w:r>
      <w:r w:rsidR="00AF55AA">
        <w:rPr>
          <w:rFonts w:cstheme="minorHAnsi"/>
          <w:sz w:val="24"/>
          <w:szCs w:val="24"/>
        </w:rPr>
        <w:t xml:space="preserve"> Al</w:t>
      </w:r>
      <w:r w:rsidR="009C6C05" w:rsidRPr="00727A17">
        <w:rPr>
          <w:rFonts w:cstheme="minorHAnsi"/>
          <w:sz w:val="24"/>
          <w:szCs w:val="24"/>
        </w:rPr>
        <w:t>though this was “free labor” for the Soviet Government, Gulag prisoners never reaped from the benefits; rather they were worked to the verge of</w:t>
      </w:r>
      <w:r w:rsidR="002F04A8" w:rsidRPr="00727A17">
        <w:rPr>
          <w:rFonts w:cstheme="minorHAnsi"/>
          <w:sz w:val="24"/>
          <w:szCs w:val="24"/>
        </w:rPr>
        <w:t xml:space="preserve"> death, if not to death itself. </w:t>
      </w:r>
    </w:p>
    <w:p w:rsidR="001B7B23" w:rsidRPr="00727A17" w:rsidRDefault="003949BD" w:rsidP="002C3675">
      <w:pPr>
        <w:spacing w:line="480" w:lineRule="auto"/>
        <w:rPr>
          <w:rFonts w:cstheme="minorHAnsi"/>
          <w:sz w:val="24"/>
          <w:szCs w:val="24"/>
        </w:rPr>
      </w:pPr>
      <w:r w:rsidRPr="00727A17">
        <w:rPr>
          <w:rFonts w:cstheme="minorHAnsi"/>
          <w:sz w:val="24"/>
          <w:szCs w:val="24"/>
        </w:rPr>
        <w:tab/>
        <w:t>In addition to hard labor, children, both in the juvenile and adult camps, were also required to go to school (provided their camp was large enough to have one</w:t>
      </w:r>
      <w:r w:rsidR="00961440" w:rsidRPr="00727A17">
        <w:rPr>
          <w:rFonts w:cstheme="minorHAnsi"/>
          <w:sz w:val="24"/>
          <w:szCs w:val="24"/>
        </w:rPr>
        <w:t>)</w:t>
      </w:r>
      <w:r w:rsidRPr="00727A17">
        <w:rPr>
          <w:rFonts w:cstheme="minorHAnsi"/>
          <w:sz w:val="24"/>
          <w:szCs w:val="24"/>
        </w:rPr>
        <w:t xml:space="preserve">. </w:t>
      </w:r>
      <w:r w:rsidR="00961440" w:rsidRPr="00727A17">
        <w:rPr>
          <w:rFonts w:cstheme="minorHAnsi"/>
          <w:sz w:val="24"/>
          <w:szCs w:val="24"/>
        </w:rPr>
        <w:t>These schools were not like the “typical” school one thinks of; these schools were reformist schools, used to teach youth how to be model Soviet citizens.</w:t>
      </w:r>
      <w:r w:rsidR="00644CFF" w:rsidRPr="00727A17">
        <w:rPr>
          <w:rFonts w:cstheme="minorHAnsi"/>
          <w:sz w:val="24"/>
          <w:szCs w:val="24"/>
        </w:rPr>
        <w:t xml:space="preserve"> Schools covered such topics as the Russian language (prisoners were shipped for countries all over the Soviet Union and many did not speak or write Russian fluently, if at all) and propaganda classes where students would learn the Soviet version of history</w:t>
      </w:r>
      <w:r w:rsidR="00D92B96" w:rsidRPr="00727A17">
        <w:rPr>
          <w:rFonts w:cstheme="minorHAnsi"/>
          <w:sz w:val="24"/>
          <w:szCs w:val="24"/>
        </w:rPr>
        <w:t>.</w:t>
      </w:r>
    </w:p>
    <w:p w:rsidR="00195409" w:rsidRPr="00727A17" w:rsidRDefault="001B7B23" w:rsidP="00197ED8">
      <w:pPr>
        <w:spacing w:line="480" w:lineRule="auto"/>
        <w:ind w:firstLine="720"/>
        <w:rPr>
          <w:rFonts w:cstheme="minorHAnsi"/>
          <w:sz w:val="24"/>
          <w:szCs w:val="24"/>
        </w:rPr>
      </w:pPr>
      <w:r w:rsidRPr="00727A17">
        <w:rPr>
          <w:rFonts w:cstheme="minorHAnsi"/>
          <w:sz w:val="24"/>
          <w:szCs w:val="24"/>
        </w:rPr>
        <w:t xml:space="preserve"> One of the significant differences between children in the adult camps and those in the juvenile camps was the adult interactions. In adult camps, children, often times, lived with their mothers and sometimes even grandmothers. In these living situations, most parents worked hard to protect their children, provide for them as best as they could, and attempted to maintain the family values and beliefs. </w:t>
      </w:r>
      <w:proofErr w:type="spellStart"/>
      <w:r w:rsidRPr="00727A17">
        <w:rPr>
          <w:rFonts w:cstheme="minorHAnsi"/>
          <w:sz w:val="24"/>
          <w:szCs w:val="24"/>
        </w:rPr>
        <w:t>Ilmar</w:t>
      </w:r>
      <w:proofErr w:type="spellEnd"/>
      <w:r w:rsidRPr="00727A17">
        <w:rPr>
          <w:rFonts w:cstheme="minorHAnsi"/>
          <w:sz w:val="24"/>
          <w:szCs w:val="24"/>
        </w:rPr>
        <w:t xml:space="preserve"> Salts, in his memoirs, </w:t>
      </w:r>
      <w:r w:rsidR="002C3675" w:rsidRPr="00727A17">
        <w:rPr>
          <w:rFonts w:cstheme="minorHAnsi"/>
          <w:sz w:val="24"/>
          <w:szCs w:val="24"/>
        </w:rPr>
        <w:t>remembered</w:t>
      </w:r>
      <w:r w:rsidR="00BE10D3" w:rsidRPr="00727A17">
        <w:rPr>
          <w:rFonts w:cstheme="minorHAnsi"/>
          <w:sz w:val="24"/>
          <w:szCs w:val="24"/>
        </w:rPr>
        <w:t xml:space="preserve"> a time when he</w:t>
      </w:r>
      <w:r w:rsidRPr="00727A17">
        <w:rPr>
          <w:rFonts w:cstheme="minorHAnsi"/>
          <w:sz w:val="24"/>
          <w:szCs w:val="24"/>
        </w:rPr>
        <w:t xml:space="preserve"> and his friends </w:t>
      </w:r>
      <w:r w:rsidR="002B1C94">
        <w:rPr>
          <w:rFonts w:cstheme="minorHAnsi"/>
          <w:sz w:val="24"/>
          <w:szCs w:val="24"/>
        </w:rPr>
        <w:t xml:space="preserve">were </w:t>
      </w:r>
      <w:r w:rsidRPr="00727A17">
        <w:rPr>
          <w:rFonts w:cstheme="minorHAnsi"/>
          <w:sz w:val="24"/>
          <w:szCs w:val="24"/>
        </w:rPr>
        <w:t>scolded by their mothers for hanging out and playing instead of collecting wild onions as their mothers asked them too: “…regardless of the jobs that we did and the responsibilities we took on, we were still just boys and sometimes prone to mischief.”</w:t>
      </w:r>
      <w:r w:rsidRPr="00727A17">
        <w:rPr>
          <w:rStyle w:val="FootnoteReference"/>
          <w:rFonts w:cstheme="minorHAnsi"/>
          <w:sz w:val="24"/>
          <w:szCs w:val="24"/>
        </w:rPr>
        <w:footnoteReference w:id="40"/>
      </w:r>
      <w:r w:rsidR="009925FC" w:rsidRPr="00727A17">
        <w:rPr>
          <w:rFonts w:cstheme="minorHAnsi"/>
          <w:sz w:val="24"/>
          <w:szCs w:val="24"/>
        </w:rPr>
        <w:t xml:space="preserve"> Life was still a nightmare in every </w:t>
      </w:r>
      <w:r w:rsidR="00BE10D3" w:rsidRPr="00727A17">
        <w:rPr>
          <w:rFonts w:cstheme="minorHAnsi"/>
          <w:sz w:val="24"/>
          <w:szCs w:val="24"/>
        </w:rPr>
        <w:t>sense</w:t>
      </w:r>
      <w:r w:rsidR="009925FC" w:rsidRPr="00727A17">
        <w:rPr>
          <w:rFonts w:cstheme="minorHAnsi"/>
          <w:sz w:val="24"/>
          <w:szCs w:val="24"/>
        </w:rPr>
        <w:t xml:space="preserve"> of the word, for these children, although they found opportunities to be “just boys” and girls. </w:t>
      </w:r>
      <w:r w:rsidR="0049240E" w:rsidRPr="00727A17">
        <w:rPr>
          <w:rFonts w:cstheme="minorHAnsi"/>
          <w:sz w:val="24"/>
          <w:szCs w:val="24"/>
        </w:rPr>
        <w:t xml:space="preserve">Youth imprisoned in juvenile camps did not have such a luxury of having their parents to love them and support them. They were left to their own devices and were prematurely forced into adulthood. The dream for all children in the Gulag, regardless of age, sex or location, was to reenter their countries and home as freed individuals. </w:t>
      </w:r>
    </w:p>
    <w:p w:rsidR="001B7B23" w:rsidRPr="00727A17" w:rsidRDefault="00A168CF" w:rsidP="00892328">
      <w:pPr>
        <w:spacing w:line="480" w:lineRule="auto"/>
        <w:jc w:val="center"/>
        <w:rPr>
          <w:rFonts w:cstheme="minorHAnsi"/>
          <w:sz w:val="24"/>
          <w:szCs w:val="24"/>
        </w:rPr>
      </w:pPr>
      <w:r w:rsidRPr="00727A17">
        <w:rPr>
          <w:rFonts w:cstheme="minorHAnsi"/>
          <w:b/>
          <w:sz w:val="24"/>
          <w:szCs w:val="24"/>
        </w:rPr>
        <w:t>Aftermath</w:t>
      </w:r>
    </w:p>
    <w:p w:rsidR="00A168CF" w:rsidRPr="00D061F7" w:rsidRDefault="00A168CF" w:rsidP="00D061F7">
      <w:pPr>
        <w:spacing w:after="0" w:line="240" w:lineRule="auto"/>
        <w:jc w:val="center"/>
        <w:rPr>
          <w:rFonts w:cstheme="minorHAnsi"/>
          <w:sz w:val="24"/>
          <w:szCs w:val="24"/>
        </w:rPr>
      </w:pPr>
      <w:r w:rsidRPr="00D061F7">
        <w:rPr>
          <w:rFonts w:cstheme="minorHAnsi"/>
          <w:sz w:val="24"/>
          <w:szCs w:val="24"/>
        </w:rPr>
        <w:t xml:space="preserve">Why is it that we see the truth of this affair only </w:t>
      </w:r>
      <w:proofErr w:type="gramStart"/>
      <w:r w:rsidRPr="00D061F7">
        <w:rPr>
          <w:rFonts w:cstheme="minorHAnsi"/>
          <w:sz w:val="24"/>
          <w:szCs w:val="24"/>
        </w:rPr>
        <w:t>now,</w:t>
      </w:r>
      <w:proofErr w:type="gramEnd"/>
      <w:r w:rsidRPr="00D061F7">
        <w:rPr>
          <w:rFonts w:cstheme="minorHAnsi"/>
          <w:sz w:val="24"/>
          <w:szCs w:val="24"/>
        </w:rPr>
        <w:t xml:space="preserve"> and why did we not do something earlier, during Stalin's life, in order to prevent the loss of innocent lives?</w:t>
      </w:r>
    </w:p>
    <w:p w:rsidR="00A168CF" w:rsidRDefault="00A168CF" w:rsidP="000B04FE">
      <w:pPr>
        <w:pStyle w:val="ListParagraph"/>
        <w:spacing w:after="0" w:line="240" w:lineRule="auto"/>
        <w:ind w:left="4320" w:firstLine="720"/>
        <w:jc w:val="right"/>
        <w:rPr>
          <w:rFonts w:cstheme="minorHAnsi"/>
          <w:sz w:val="24"/>
          <w:szCs w:val="24"/>
        </w:rPr>
      </w:pPr>
      <w:r w:rsidRPr="00D061F7">
        <w:rPr>
          <w:rFonts w:cstheme="minorHAnsi"/>
          <w:sz w:val="24"/>
          <w:szCs w:val="24"/>
        </w:rPr>
        <w:t>-Nikita S. Khrushchev</w:t>
      </w:r>
      <w:r w:rsidRPr="00D061F7">
        <w:rPr>
          <w:rStyle w:val="FootnoteReference"/>
          <w:rFonts w:cstheme="minorHAnsi"/>
          <w:sz w:val="24"/>
          <w:szCs w:val="24"/>
        </w:rPr>
        <w:footnoteReference w:id="41"/>
      </w:r>
      <w:r w:rsidRPr="00D061F7">
        <w:rPr>
          <w:rFonts w:cstheme="minorHAnsi"/>
          <w:sz w:val="24"/>
          <w:szCs w:val="24"/>
        </w:rPr>
        <w:t xml:space="preserve"> </w:t>
      </w:r>
    </w:p>
    <w:p w:rsidR="00BC3CA7" w:rsidRDefault="00BC3CA7" w:rsidP="000B04FE">
      <w:pPr>
        <w:pStyle w:val="ListParagraph"/>
        <w:spacing w:after="0" w:line="240" w:lineRule="auto"/>
        <w:ind w:left="4320" w:firstLine="720"/>
        <w:jc w:val="right"/>
        <w:rPr>
          <w:rFonts w:cstheme="minorHAnsi"/>
          <w:sz w:val="24"/>
          <w:szCs w:val="24"/>
        </w:rPr>
      </w:pPr>
    </w:p>
    <w:p w:rsidR="000B04FE" w:rsidRPr="00D061F7" w:rsidRDefault="000B04FE" w:rsidP="000B04FE">
      <w:pPr>
        <w:pStyle w:val="ListParagraph"/>
        <w:spacing w:after="0" w:line="240" w:lineRule="auto"/>
        <w:ind w:left="4320" w:firstLine="720"/>
        <w:jc w:val="center"/>
        <w:rPr>
          <w:rFonts w:cstheme="minorHAnsi"/>
          <w:sz w:val="24"/>
          <w:szCs w:val="24"/>
        </w:rPr>
      </w:pPr>
    </w:p>
    <w:p w:rsidR="00A46E96" w:rsidRPr="00727A17" w:rsidRDefault="00CD73CF" w:rsidP="00421A62">
      <w:pPr>
        <w:spacing w:line="480" w:lineRule="auto"/>
        <w:ind w:firstLine="720"/>
        <w:rPr>
          <w:rFonts w:cstheme="minorHAnsi"/>
          <w:sz w:val="24"/>
          <w:szCs w:val="24"/>
        </w:rPr>
      </w:pPr>
      <w:r w:rsidRPr="00727A17">
        <w:rPr>
          <w:rFonts w:cstheme="minorHAnsi"/>
          <w:sz w:val="24"/>
          <w:szCs w:val="24"/>
        </w:rPr>
        <w:t>Josef Stalin died on March 5, 1953. In the years following Stalin</w:t>
      </w:r>
      <w:r w:rsidR="00457369" w:rsidRPr="00727A17">
        <w:rPr>
          <w:rFonts w:cstheme="minorHAnsi"/>
          <w:sz w:val="24"/>
          <w:szCs w:val="24"/>
        </w:rPr>
        <w:t>’s death, Soviet officials found that not</w:t>
      </w:r>
      <w:r w:rsidR="00BE10D3" w:rsidRPr="00727A17">
        <w:rPr>
          <w:rFonts w:cstheme="minorHAnsi"/>
          <w:sz w:val="24"/>
          <w:szCs w:val="24"/>
        </w:rPr>
        <w:t xml:space="preserve"> only</w:t>
      </w:r>
      <w:r w:rsidR="00457369" w:rsidRPr="00727A17">
        <w:rPr>
          <w:rFonts w:cstheme="minorHAnsi"/>
          <w:sz w:val="24"/>
          <w:szCs w:val="24"/>
        </w:rPr>
        <w:t xml:space="preserve"> were</w:t>
      </w:r>
      <w:r w:rsidR="00BE10D3" w:rsidRPr="00727A17">
        <w:rPr>
          <w:rFonts w:cstheme="minorHAnsi"/>
          <w:sz w:val="24"/>
          <w:szCs w:val="24"/>
        </w:rPr>
        <w:t xml:space="preserve"> the</w:t>
      </w:r>
      <w:r w:rsidR="00457369" w:rsidRPr="00727A17">
        <w:rPr>
          <w:rFonts w:cstheme="minorHAnsi"/>
          <w:sz w:val="24"/>
          <w:szCs w:val="24"/>
        </w:rPr>
        <w:t xml:space="preserve"> Gulags unprofitable, but</w:t>
      </w:r>
      <w:r w:rsidR="00BE10D3" w:rsidRPr="00727A17">
        <w:rPr>
          <w:rFonts w:cstheme="minorHAnsi"/>
          <w:sz w:val="24"/>
          <w:szCs w:val="24"/>
        </w:rPr>
        <w:t xml:space="preserve"> they</w:t>
      </w:r>
      <w:r w:rsidR="00457369" w:rsidRPr="00727A17">
        <w:rPr>
          <w:rFonts w:cstheme="minorHAnsi"/>
          <w:sz w:val="24"/>
          <w:szCs w:val="24"/>
        </w:rPr>
        <w:t xml:space="preserve"> also began to</w:t>
      </w:r>
      <w:r w:rsidR="00456497" w:rsidRPr="00727A17">
        <w:rPr>
          <w:rFonts w:cstheme="minorHAnsi"/>
          <w:sz w:val="24"/>
          <w:szCs w:val="24"/>
        </w:rPr>
        <w:t xml:space="preserve"> realize how inhumane they were.</w:t>
      </w:r>
      <w:r w:rsidR="00457369" w:rsidRPr="00727A17">
        <w:rPr>
          <w:rFonts w:cstheme="minorHAnsi"/>
          <w:sz w:val="24"/>
          <w:szCs w:val="24"/>
        </w:rPr>
        <w:t xml:space="preserve"> </w:t>
      </w:r>
      <w:r w:rsidR="00456497" w:rsidRPr="00727A17">
        <w:rPr>
          <w:rFonts w:cstheme="minorHAnsi"/>
          <w:sz w:val="24"/>
          <w:szCs w:val="24"/>
        </w:rPr>
        <w:t>“Just three weeks after Stalin’s death, [</w:t>
      </w:r>
      <w:proofErr w:type="spellStart"/>
      <w:r w:rsidR="00456497" w:rsidRPr="00727A17">
        <w:rPr>
          <w:rFonts w:cstheme="minorHAnsi"/>
          <w:sz w:val="24"/>
          <w:szCs w:val="24"/>
        </w:rPr>
        <w:t>Lavrenty</w:t>
      </w:r>
      <w:proofErr w:type="spellEnd"/>
      <w:r w:rsidR="00456497" w:rsidRPr="00727A17">
        <w:rPr>
          <w:rFonts w:cstheme="minorHAnsi"/>
          <w:sz w:val="24"/>
          <w:szCs w:val="24"/>
        </w:rPr>
        <w:t>] Beria</w:t>
      </w:r>
      <w:r w:rsidR="00456497" w:rsidRPr="00727A17">
        <w:rPr>
          <w:rStyle w:val="FootnoteReference"/>
          <w:rFonts w:cstheme="minorHAnsi"/>
          <w:sz w:val="24"/>
          <w:szCs w:val="24"/>
        </w:rPr>
        <w:footnoteReference w:id="42"/>
      </w:r>
      <w:r w:rsidR="00456497" w:rsidRPr="00727A17">
        <w:rPr>
          <w:rFonts w:cstheme="minorHAnsi"/>
          <w:sz w:val="24"/>
          <w:szCs w:val="24"/>
        </w:rPr>
        <w:t xml:space="preserve"> declared a mass amnesty for prisoners with less than five-year sentences, pregnant women, women with children, and all children under eighteen. One million people were released”</w:t>
      </w:r>
      <w:r w:rsidR="00456497" w:rsidRPr="00727A17">
        <w:rPr>
          <w:rStyle w:val="FootnoteReference"/>
          <w:rFonts w:cstheme="minorHAnsi"/>
          <w:sz w:val="24"/>
          <w:szCs w:val="24"/>
        </w:rPr>
        <w:footnoteReference w:id="43"/>
      </w:r>
      <w:r w:rsidR="00456497" w:rsidRPr="00727A17">
        <w:rPr>
          <w:rFonts w:cstheme="minorHAnsi"/>
          <w:sz w:val="24"/>
          <w:szCs w:val="24"/>
        </w:rPr>
        <w:t xml:space="preserve">  Resolutions continued to be issued by the Soviet elite.</w:t>
      </w:r>
      <w:r w:rsidR="0000680E" w:rsidRPr="00727A17">
        <w:rPr>
          <w:rFonts w:cstheme="minorHAnsi"/>
          <w:sz w:val="24"/>
          <w:szCs w:val="24"/>
        </w:rPr>
        <w:t xml:space="preserve"> These resolutions included minimizing </w:t>
      </w:r>
      <w:r w:rsidR="00456497" w:rsidRPr="00727A17">
        <w:rPr>
          <w:rFonts w:cstheme="minorHAnsi"/>
          <w:sz w:val="24"/>
          <w:szCs w:val="24"/>
        </w:rPr>
        <w:t xml:space="preserve">prison sentences; </w:t>
      </w:r>
      <w:r w:rsidR="0000680E" w:rsidRPr="00727A17">
        <w:rPr>
          <w:rFonts w:cstheme="minorHAnsi"/>
          <w:sz w:val="24"/>
          <w:szCs w:val="24"/>
        </w:rPr>
        <w:t>creating more realistic workloads and schedules</w:t>
      </w:r>
      <w:r w:rsidR="00456497" w:rsidRPr="00727A17">
        <w:rPr>
          <w:rFonts w:cstheme="minorHAnsi"/>
          <w:sz w:val="24"/>
          <w:szCs w:val="24"/>
        </w:rPr>
        <w:t xml:space="preserve">; letters were allowed (officially) to pass from one camp to another; and eventually many camps were shut down. In 1956, </w:t>
      </w:r>
      <w:r w:rsidR="0000680E" w:rsidRPr="00727A17">
        <w:rPr>
          <w:rFonts w:cstheme="minorHAnsi"/>
          <w:sz w:val="24"/>
          <w:szCs w:val="24"/>
        </w:rPr>
        <w:t xml:space="preserve">Nikita S. Khrushchev, First Secretary of the Communist Party of the Soviet Union from 1953-1964, gave a speech  to the Twentieth Party Congress of the Communist Party of the Soviet Union on February 25, 1956; this speech is referred to by many historians as “The Secret Speech.”  “For the first time, Khrushchev openly attacked Stalin and the ‘cult of personality’ that surrounded him.” </w:t>
      </w:r>
      <w:r w:rsidR="0000680E" w:rsidRPr="00727A17">
        <w:rPr>
          <w:rStyle w:val="FootnoteReference"/>
          <w:rFonts w:cstheme="minorHAnsi"/>
          <w:sz w:val="24"/>
          <w:szCs w:val="24"/>
        </w:rPr>
        <w:footnoteReference w:id="44"/>
      </w:r>
      <w:r w:rsidR="0000680E" w:rsidRPr="00727A17">
        <w:rPr>
          <w:rFonts w:cstheme="minorHAnsi"/>
          <w:sz w:val="24"/>
          <w:szCs w:val="24"/>
        </w:rPr>
        <w:t xml:space="preserve"> </w:t>
      </w:r>
      <w:r w:rsidR="00477C60" w:rsidRPr="00727A17">
        <w:rPr>
          <w:rFonts w:cstheme="minorHAnsi"/>
          <w:sz w:val="24"/>
          <w:szCs w:val="24"/>
        </w:rPr>
        <w:t>This speech, along with the slow dissolution of the Gulags, was</w:t>
      </w:r>
      <w:r w:rsidR="0000680E" w:rsidRPr="00727A17">
        <w:rPr>
          <w:rFonts w:cstheme="minorHAnsi"/>
          <w:sz w:val="24"/>
          <w:szCs w:val="24"/>
        </w:rPr>
        <w:t xml:space="preserve"> all part of a campaign that became known as “De-Stalinization.” </w:t>
      </w:r>
    </w:p>
    <w:p w:rsidR="00F62BFF" w:rsidRDefault="009578EC" w:rsidP="00F62BFF">
      <w:pPr>
        <w:spacing w:line="480" w:lineRule="auto"/>
        <w:ind w:firstLine="720"/>
        <w:rPr>
          <w:rFonts w:cstheme="minorHAnsi"/>
          <w:sz w:val="24"/>
          <w:szCs w:val="24"/>
        </w:rPr>
      </w:pPr>
      <w:r w:rsidRPr="00727A17">
        <w:rPr>
          <w:rFonts w:cstheme="minorHAnsi"/>
          <w:sz w:val="24"/>
          <w:szCs w:val="24"/>
        </w:rPr>
        <w:t>As a result of the “De-Stalinization” process, many prisoners’ cases were reviewed and amnesty was granted; they were finally “free</w:t>
      </w:r>
      <w:r w:rsidR="00223CC1">
        <w:rPr>
          <w:rFonts w:cstheme="minorHAnsi"/>
          <w:sz w:val="24"/>
          <w:szCs w:val="24"/>
        </w:rPr>
        <w:t>,</w:t>
      </w:r>
      <w:r w:rsidRPr="00727A17">
        <w:rPr>
          <w:rFonts w:cstheme="minorHAnsi"/>
          <w:sz w:val="24"/>
          <w:szCs w:val="24"/>
        </w:rPr>
        <w:t>” but to what avail? Many had been forcibly removed from their homes years before; homes, that many times were not returned to them until many years later. All of the</w:t>
      </w:r>
      <w:r w:rsidR="00C26C33">
        <w:rPr>
          <w:rFonts w:cstheme="minorHAnsi"/>
          <w:sz w:val="24"/>
          <w:szCs w:val="24"/>
        </w:rPr>
        <w:t>ir</w:t>
      </w:r>
      <w:r w:rsidRPr="00727A17">
        <w:rPr>
          <w:rFonts w:cstheme="minorHAnsi"/>
          <w:sz w:val="24"/>
          <w:szCs w:val="24"/>
        </w:rPr>
        <w:t xml:space="preserve"> worldly possessions had been destroyed, stolen, sold or traded. Men and women were now widows; many child</w:t>
      </w:r>
      <w:r w:rsidR="003E43AF" w:rsidRPr="00727A17">
        <w:rPr>
          <w:rFonts w:cstheme="minorHAnsi"/>
          <w:sz w:val="24"/>
          <w:szCs w:val="24"/>
        </w:rPr>
        <w:t xml:space="preserve">ren, orphans. None the less, these “freed” individuals searched, </w:t>
      </w:r>
      <w:r w:rsidR="00C26C33">
        <w:rPr>
          <w:rFonts w:cstheme="minorHAnsi"/>
          <w:sz w:val="24"/>
          <w:szCs w:val="24"/>
        </w:rPr>
        <w:t xml:space="preserve">often </w:t>
      </w:r>
      <w:r w:rsidR="003E43AF" w:rsidRPr="00727A17">
        <w:rPr>
          <w:rFonts w:cstheme="minorHAnsi"/>
          <w:sz w:val="24"/>
          <w:szCs w:val="24"/>
        </w:rPr>
        <w:t xml:space="preserve">in vain, for their loved ones. Generally, it was easier to find out what happened to an adult; as mentioned earlier, children who were separated from their parents often underwent a name change. </w:t>
      </w:r>
      <w:proofErr w:type="gramStart"/>
      <w:r w:rsidR="003E43AF" w:rsidRPr="00727A17">
        <w:rPr>
          <w:rFonts w:cstheme="minorHAnsi"/>
          <w:sz w:val="24"/>
          <w:szCs w:val="24"/>
        </w:rPr>
        <w:t>Parents</w:t>
      </w:r>
      <w:proofErr w:type="gramEnd"/>
      <w:r w:rsidR="003E43AF" w:rsidRPr="00727A17">
        <w:rPr>
          <w:rFonts w:cstheme="minorHAnsi"/>
          <w:sz w:val="24"/>
          <w:szCs w:val="24"/>
        </w:rPr>
        <w:t xml:space="preserve"> </w:t>
      </w:r>
      <w:r w:rsidR="00BE10D3" w:rsidRPr="00727A17">
        <w:rPr>
          <w:rFonts w:cstheme="minorHAnsi"/>
          <w:sz w:val="24"/>
          <w:szCs w:val="24"/>
        </w:rPr>
        <w:t xml:space="preserve">who </w:t>
      </w:r>
      <w:r w:rsidR="003E43AF" w:rsidRPr="00727A17">
        <w:rPr>
          <w:rFonts w:cstheme="minorHAnsi"/>
          <w:sz w:val="24"/>
          <w:szCs w:val="24"/>
        </w:rPr>
        <w:t>were lucky enough to find their children in an orphanage, often found that their children were permanently damaged. One mother returned from exile, and was reunited with her young daughter. The child, at the age of eight, could still barely talk, grabbed at food, and behaved like the wild animal that the orphanage had taught her to be.”</w:t>
      </w:r>
      <w:r w:rsidR="005D6B50" w:rsidRPr="00727A17">
        <w:rPr>
          <w:rFonts w:cstheme="minorHAnsi"/>
          <w:sz w:val="24"/>
          <w:szCs w:val="24"/>
        </w:rPr>
        <w:t xml:space="preserve"> Another consequence of the orphanage was that the children were “reeducated” to be proper Communists and were taught that their parents were </w:t>
      </w:r>
      <w:r w:rsidR="00A46E96" w:rsidRPr="00727A17">
        <w:rPr>
          <w:rFonts w:cstheme="minorHAnsi"/>
          <w:sz w:val="24"/>
          <w:szCs w:val="24"/>
        </w:rPr>
        <w:t>“‘enemies</w:t>
      </w:r>
      <w:r w:rsidR="005D6B50" w:rsidRPr="00727A17">
        <w:rPr>
          <w:rFonts w:cstheme="minorHAnsi"/>
          <w:sz w:val="24"/>
          <w:szCs w:val="24"/>
        </w:rPr>
        <w:t xml:space="preserve"> of the people’ who deserved no love and no affection.”</w:t>
      </w:r>
      <w:r w:rsidR="00A46E96" w:rsidRPr="00727A17">
        <w:rPr>
          <w:rFonts w:cstheme="minorHAnsi"/>
          <w:sz w:val="24"/>
          <w:szCs w:val="24"/>
        </w:rPr>
        <w:t xml:space="preserve"> </w:t>
      </w:r>
      <w:r w:rsidR="005D6B50" w:rsidRPr="00727A17">
        <w:rPr>
          <w:rStyle w:val="FootnoteReference"/>
          <w:rFonts w:cstheme="minorHAnsi"/>
          <w:sz w:val="24"/>
          <w:szCs w:val="24"/>
        </w:rPr>
        <w:footnoteReference w:id="45"/>
      </w:r>
      <w:r w:rsidR="00A46E96" w:rsidRPr="00727A17">
        <w:rPr>
          <w:rFonts w:cstheme="minorHAnsi"/>
          <w:sz w:val="24"/>
          <w:szCs w:val="24"/>
        </w:rPr>
        <w:t xml:space="preserve"> Children, who spent time in the camps, were also left with lifelong scars; they were forced to grow up too quickly, </w:t>
      </w:r>
      <w:r w:rsidR="009D23AF" w:rsidRPr="00727A17">
        <w:rPr>
          <w:rFonts w:cstheme="minorHAnsi"/>
          <w:sz w:val="24"/>
          <w:szCs w:val="24"/>
        </w:rPr>
        <w:t>with</w:t>
      </w:r>
      <w:r w:rsidR="009D23AF">
        <w:rPr>
          <w:rFonts w:cstheme="minorHAnsi"/>
          <w:sz w:val="24"/>
          <w:szCs w:val="24"/>
        </w:rPr>
        <w:t xml:space="preserve">out </w:t>
      </w:r>
      <w:r w:rsidR="009D23AF" w:rsidRPr="00727A17">
        <w:rPr>
          <w:rFonts w:cstheme="minorHAnsi"/>
          <w:sz w:val="24"/>
          <w:szCs w:val="24"/>
        </w:rPr>
        <w:t>any</w:t>
      </w:r>
      <w:r w:rsidR="00A46E96" w:rsidRPr="00727A17">
        <w:rPr>
          <w:rFonts w:cstheme="minorHAnsi"/>
          <w:sz w:val="24"/>
          <w:szCs w:val="24"/>
        </w:rPr>
        <w:t xml:space="preserve"> hope for a “normal” childhood lost forever. </w:t>
      </w:r>
    </w:p>
    <w:p w:rsidR="005459A2" w:rsidRPr="00F62BFF" w:rsidRDefault="00195409" w:rsidP="00F62BFF">
      <w:pPr>
        <w:spacing w:line="480" w:lineRule="auto"/>
        <w:jc w:val="center"/>
        <w:rPr>
          <w:rFonts w:cstheme="minorHAnsi"/>
          <w:sz w:val="24"/>
          <w:szCs w:val="24"/>
        </w:rPr>
      </w:pPr>
      <w:r w:rsidRPr="00727A17">
        <w:rPr>
          <w:rFonts w:cstheme="minorHAnsi"/>
          <w:b/>
          <w:sz w:val="24"/>
          <w:szCs w:val="24"/>
        </w:rPr>
        <w:t>Conclusion</w:t>
      </w:r>
    </w:p>
    <w:p w:rsidR="000B04FE" w:rsidRDefault="005459A2" w:rsidP="000B04FE">
      <w:pPr>
        <w:spacing w:after="0" w:line="240" w:lineRule="auto"/>
        <w:jc w:val="center"/>
        <w:rPr>
          <w:rFonts w:cstheme="minorHAnsi"/>
          <w:i/>
          <w:sz w:val="24"/>
          <w:szCs w:val="24"/>
        </w:rPr>
      </w:pPr>
      <w:r w:rsidRPr="00727A17">
        <w:rPr>
          <w:rFonts w:cstheme="minorHAnsi"/>
          <w:i/>
          <w:sz w:val="24"/>
          <w:szCs w:val="24"/>
        </w:rPr>
        <w:t>…there's an issue in Russia now about how much you discuss the past. You know, should we apologize for the gulag? Should we think about it? Should we find the people responsible?</w:t>
      </w:r>
    </w:p>
    <w:p w:rsidR="005459A2" w:rsidRDefault="005459A2" w:rsidP="000B04FE">
      <w:pPr>
        <w:spacing w:after="0" w:line="240" w:lineRule="auto"/>
        <w:ind w:left="3600" w:firstLine="720"/>
        <w:jc w:val="right"/>
        <w:rPr>
          <w:rFonts w:cstheme="minorHAnsi"/>
          <w:i/>
          <w:sz w:val="24"/>
          <w:szCs w:val="24"/>
        </w:rPr>
      </w:pPr>
      <w:r w:rsidRPr="00727A17">
        <w:rPr>
          <w:rFonts w:cstheme="minorHAnsi"/>
          <w:i/>
          <w:sz w:val="24"/>
          <w:szCs w:val="24"/>
        </w:rPr>
        <w:t xml:space="preserve">-Anne </w:t>
      </w:r>
      <w:proofErr w:type="spellStart"/>
      <w:r w:rsidRPr="00727A17">
        <w:rPr>
          <w:rFonts w:cstheme="minorHAnsi"/>
          <w:i/>
          <w:sz w:val="24"/>
          <w:szCs w:val="24"/>
        </w:rPr>
        <w:t>Applebaum</w:t>
      </w:r>
      <w:proofErr w:type="spellEnd"/>
      <w:r w:rsidRPr="00727A17">
        <w:rPr>
          <w:rStyle w:val="FootnoteReference"/>
          <w:rFonts w:cstheme="minorHAnsi"/>
          <w:i/>
          <w:sz w:val="24"/>
          <w:szCs w:val="24"/>
        </w:rPr>
        <w:footnoteReference w:id="46"/>
      </w:r>
    </w:p>
    <w:p w:rsidR="000B04FE" w:rsidRPr="00727A17" w:rsidRDefault="000B04FE" w:rsidP="000B04FE">
      <w:pPr>
        <w:spacing w:after="0" w:line="240" w:lineRule="auto"/>
        <w:jc w:val="center"/>
        <w:rPr>
          <w:rFonts w:cstheme="minorHAnsi"/>
          <w:i/>
          <w:sz w:val="24"/>
          <w:szCs w:val="24"/>
        </w:rPr>
      </w:pPr>
    </w:p>
    <w:p w:rsidR="005459A2" w:rsidRPr="00727A17" w:rsidRDefault="009076F0" w:rsidP="002C3675">
      <w:pPr>
        <w:spacing w:line="480" w:lineRule="auto"/>
        <w:ind w:firstLine="720"/>
        <w:rPr>
          <w:rFonts w:cstheme="minorHAnsi"/>
          <w:sz w:val="24"/>
          <w:szCs w:val="24"/>
        </w:rPr>
      </w:pPr>
      <w:r w:rsidRPr="00727A17">
        <w:rPr>
          <w:rFonts w:cstheme="minorHAnsi"/>
          <w:sz w:val="24"/>
          <w:szCs w:val="24"/>
        </w:rPr>
        <w:t xml:space="preserve">Since the fall of Communism, in 1991, prisoner memoirs have been published; government documents, released; and books that were banned during the Soviet Union are back on the shelves. In 2009, Russian Education Ministry added </w:t>
      </w:r>
      <w:proofErr w:type="spellStart"/>
      <w:r w:rsidRPr="00727A17">
        <w:rPr>
          <w:rFonts w:cstheme="minorHAnsi"/>
          <w:sz w:val="24"/>
          <w:szCs w:val="24"/>
        </w:rPr>
        <w:t>Aleksandr</w:t>
      </w:r>
      <w:proofErr w:type="spellEnd"/>
      <w:r w:rsidRPr="00727A17">
        <w:rPr>
          <w:rFonts w:cstheme="minorHAnsi"/>
          <w:sz w:val="24"/>
          <w:szCs w:val="24"/>
        </w:rPr>
        <w:t xml:space="preserve"> I. Solzhenitsyn’s </w:t>
      </w:r>
      <w:r w:rsidRPr="00727A17">
        <w:rPr>
          <w:rFonts w:cstheme="minorHAnsi"/>
          <w:i/>
          <w:sz w:val="24"/>
          <w:szCs w:val="24"/>
        </w:rPr>
        <w:t>The Gulag Archipelago</w:t>
      </w:r>
      <w:r w:rsidRPr="00727A17">
        <w:rPr>
          <w:rFonts w:cstheme="minorHAnsi"/>
          <w:sz w:val="24"/>
          <w:szCs w:val="24"/>
        </w:rPr>
        <w:t>, which was published in 1973 and banned in the Soviet Union, to the list of required reading for Russian high school students.</w:t>
      </w:r>
      <w:r w:rsidR="00903920" w:rsidRPr="00727A17">
        <w:rPr>
          <w:rStyle w:val="FootnoteReference"/>
          <w:rFonts w:cstheme="minorHAnsi"/>
          <w:sz w:val="24"/>
          <w:szCs w:val="24"/>
        </w:rPr>
        <w:footnoteReference w:id="47"/>
      </w:r>
      <w:r w:rsidRPr="00727A17">
        <w:rPr>
          <w:rFonts w:cstheme="minorHAnsi"/>
          <w:sz w:val="24"/>
          <w:szCs w:val="24"/>
        </w:rPr>
        <w:t xml:space="preserve"> As </w:t>
      </w:r>
      <w:r w:rsidR="00777C74" w:rsidRPr="00727A17">
        <w:rPr>
          <w:rFonts w:cstheme="minorHAnsi"/>
          <w:sz w:val="24"/>
          <w:szCs w:val="24"/>
        </w:rPr>
        <w:t>time passes</w:t>
      </w:r>
      <w:r w:rsidRPr="00727A17">
        <w:rPr>
          <w:rFonts w:cstheme="minorHAnsi"/>
          <w:sz w:val="24"/>
          <w:szCs w:val="24"/>
        </w:rPr>
        <w:t xml:space="preserve">, </w:t>
      </w:r>
      <w:r w:rsidR="00903920" w:rsidRPr="00727A17">
        <w:rPr>
          <w:rFonts w:cstheme="minorHAnsi"/>
          <w:sz w:val="24"/>
          <w:szCs w:val="24"/>
        </w:rPr>
        <w:t xml:space="preserve">information is becoming more widely available, and yet the majority of our nation knows very little on the subject. When Gulags are discussed, it is usually based on the trials and tribulations of adults within the Gulag. The intent of this paper was to bring awareness to the reader about the Gulag as a whole but its true intent was to bring to light the forgotten souls of the Gulag; the children. </w:t>
      </w:r>
    </w:p>
    <w:p w:rsidR="00287305" w:rsidRDefault="00287305" w:rsidP="00287305">
      <w:pPr>
        <w:spacing w:line="240" w:lineRule="auto"/>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287305">
      <w:pPr>
        <w:spacing w:line="240" w:lineRule="auto"/>
        <w:ind w:firstLine="720"/>
        <w:jc w:val="center"/>
        <w:rPr>
          <w:rFonts w:cstheme="minorHAnsi"/>
          <w:sz w:val="24"/>
          <w:szCs w:val="24"/>
        </w:rPr>
      </w:pPr>
    </w:p>
    <w:p w:rsidR="00892328" w:rsidRDefault="00892328" w:rsidP="00892328">
      <w:pPr>
        <w:spacing w:line="240" w:lineRule="auto"/>
        <w:rPr>
          <w:rFonts w:cstheme="minorHAnsi"/>
          <w:sz w:val="24"/>
          <w:szCs w:val="24"/>
        </w:rPr>
      </w:pPr>
    </w:p>
    <w:p w:rsidR="00195409" w:rsidRPr="00727A17" w:rsidRDefault="00195409" w:rsidP="00892328">
      <w:pPr>
        <w:spacing w:line="240" w:lineRule="auto"/>
        <w:jc w:val="center"/>
        <w:rPr>
          <w:rFonts w:cstheme="minorHAnsi"/>
          <w:sz w:val="24"/>
          <w:szCs w:val="24"/>
        </w:rPr>
      </w:pPr>
      <w:r w:rsidRPr="00727A17">
        <w:rPr>
          <w:rFonts w:cstheme="minorHAnsi"/>
          <w:sz w:val="24"/>
          <w:szCs w:val="24"/>
        </w:rPr>
        <w:t>Works Cited</w:t>
      </w:r>
    </w:p>
    <w:p w:rsidR="00195409" w:rsidRPr="00727A17" w:rsidRDefault="00190480" w:rsidP="00892328">
      <w:pPr>
        <w:spacing w:line="480" w:lineRule="auto"/>
        <w:contextualSpacing/>
        <w:jc w:val="center"/>
        <w:rPr>
          <w:rFonts w:cstheme="minorHAnsi"/>
          <w:sz w:val="24"/>
          <w:szCs w:val="24"/>
          <w:u w:val="single"/>
        </w:rPr>
      </w:pPr>
      <w:r w:rsidRPr="00727A17">
        <w:rPr>
          <w:rFonts w:cstheme="minorHAnsi"/>
          <w:sz w:val="24"/>
          <w:szCs w:val="24"/>
          <w:u w:val="single"/>
        </w:rPr>
        <w:t>Primary Sources</w:t>
      </w:r>
    </w:p>
    <w:p w:rsidR="00190480" w:rsidRPr="00727A17" w:rsidRDefault="009E04E8" w:rsidP="00C26C33">
      <w:pPr>
        <w:spacing w:after="240" w:line="480" w:lineRule="auto"/>
        <w:contextualSpacing/>
        <w:rPr>
          <w:rFonts w:cstheme="minorHAnsi"/>
          <w:sz w:val="24"/>
          <w:szCs w:val="24"/>
        </w:rPr>
      </w:pPr>
      <w:proofErr w:type="spellStart"/>
      <w:proofErr w:type="gramStart"/>
      <w:r w:rsidRPr="00727A17">
        <w:rPr>
          <w:rFonts w:cstheme="minorHAnsi"/>
          <w:sz w:val="24"/>
          <w:szCs w:val="24"/>
        </w:rPr>
        <w:t>Hetfield</w:t>
      </w:r>
      <w:proofErr w:type="spellEnd"/>
      <w:r w:rsidRPr="00727A17">
        <w:rPr>
          <w:rFonts w:cstheme="minorHAnsi"/>
          <w:sz w:val="24"/>
          <w:szCs w:val="24"/>
        </w:rPr>
        <w:t>, James and Lars Ulrich.</w:t>
      </w:r>
      <w:proofErr w:type="gramEnd"/>
      <w:r w:rsidRPr="00727A17">
        <w:rPr>
          <w:rFonts w:cstheme="minorHAnsi"/>
          <w:sz w:val="24"/>
          <w:szCs w:val="24"/>
        </w:rPr>
        <w:t xml:space="preserve"> </w:t>
      </w:r>
      <w:proofErr w:type="gramStart"/>
      <w:r w:rsidRPr="00727A17">
        <w:rPr>
          <w:rFonts w:cstheme="minorHAnsi"/>
          <w:sz w:val="24"/>
          <w:szCs w:val="24"/>
        </w:rPr>
        <w:t>The Memory Remains.</w:t>
      </w:r>
      <w:proofErr w:type="gramEnd"/>
      <w:r w:rsidRPr="00727A17">
        <w:rPr>
          <w:rFonts w:cstheme="minorHAnsi"/>
          <w:sz w:val="24"/>
          <w:szCs w:val="24"/>
        </w:rPr>
        <w:t xml:space="preserve"> </w:t>
      </w:r>
      <w:proofErr w:type="gramStart"/>
      <w:r w:rsidRPr="00727A17">
        <w:rPr>
          <w:rFonts w:cstheme="minorHAnsi"/>
          <w:sz w:val="24"/>
          <w:szCs w:val="24"/>
        </w:rPr>
        <w:t>Performed by Metallica.</w:t>
      </w:r>
      <w:proofErr w:type="gramEnd"/>
      <w:r w:rsidRPr="00727A17">
        <w:rPr>
          <w:rFonts w:cstheme="minorHAnsi"/>
          <w:sz w:val="24"/>
          <w:szCs w:val="24"/>
        </w:rPr>
        <w:t xml:space="preserve"> “Reload”. CD. </w:t>
      </w:r>
      <w:r w:rsidRPr="00727A17">
        <w:rPr>
          <w:rFonts w:cstheme="minorHAnsi"/>
          <w:sz w:val="24"/>
          <w:szCs w:val="24"/>
        </w:rPr>
        <w:tab/>
        <w:t>1997.</w:t>
      </w:r>
    </w:p>
    <w:p w:rsidR="00777881" w:rsidRPr="00727A17" w:rsidRDefault="009E04E8" w:rsidP="00C26C33">
      <w:pPr>
        <w:spacing w:after="240" w:line="480" w:lineRule="auto"/>
        <w:contextualSpacing/>
        <w:rPr>
          <w:rFonts w:cstheme="minorHAnsi"/>
          <w:sz w:val="24"/>
          <w:szCs w:val="24"/>
        </w:rPr>
      </w:pPr>
      <w:proofErr w:type="spellStart"/>
      <w:r w:rsidRPr="00727A17">
        <w:rPr>
          <w:rFonts w:cstheme="minorHAnsi"/>
          <w:sz w:val="24"/>
          <w:szCs w:val="24"/>
        </w:rPr>
        <w:t>Kaļiņina</w:t>
      </w:r>
      <w:proofErr w:type="spellEnd"/>
      <w:r w:rsidRPr="00727A17">
        <w:rPr>
          <w:rFonts w:cstheme="minorHAnsi"/>
          <w:sz w:val="24"/>
          <w:szCs w:val="24"/>
        </w:rPr>
        <w:t xml:space="preserve">, </w:t>
      </w:r>
      <w:proofErr w:type="spellStart"/>
      <w:r w:rsidRPr="00727A17">
        <w:rPr>
          <w:rFonts w:cstheme="minorHAnsi"/>
          <w:sz w:val="24"/>
          <w:szCs w:val="24"/>
        </w:rPr>
        <w:t>Herta</w:t>
      </w:r>
      <w:proofErr w:type="spellEnd"/>
      <w:r w:rsidRPr="00727A17">
        <w:rPr>
          <w:rFonts w:cstheme="minorHAnsi"/>
          <w:sz w:val="24"/>
          <w:szCs w:val="24"/>
        </w:rPr>
        <w:t xml:space="preserve">. “We Sang Through Tears.” In </w:t>
      </w:r>
      <w:r w:rsidRPr="00727A17">
        <w:rPr>
          <w:rFonts w:cstheme="minorHAnsi"/>
          <w:i/>
          <w:sz w:val="24"/>
          <w:szCs w:val="24"/>
        </w:rPr>
        <w:t>We Sang Through Tears</w:t>
      </w:r>
      <w:r w:rsidRPr="00727A17">
        <w:rPr>
          <w:rFonts w:cstheme="minorHAnsi"/>
          <w:sz w:val="24"/>
          <w:szCs w:val="24"/>
        </w:rPr>
        <w:t xml:space="preserve">. Edited </w:t>
      </w:r>
      <w:proofErr w:type="gramStart"/>
      <w:r w:rsidRPr="00727A17">
        <w:rPr>
          <w:rFonts w:cstheme="minorHAnsi"/>
          <w:sz w:val="24"/>
          <w:szCs w:val="24"/>
        </w:rPr>
        <w:t xml:space="preserve">by  </w:t>
      </w:r>
      <w:proofErr w:type="spellStart"/>
      <w:r w:rsidRPr="00727A17">
        <w:rPr>
          <w:rFonts w:cstheme="minorHAnsi"/>
          <w:sz w:val="24"/>
          <w:szCs w:val="24"/>
        </w:rPr>
        <w:t>Anda</w:t>
      </w:r>
      <w:proofErr w:type="spellEnd"/>
      <w:proofErr w:type="gramEnd"/>
      <w:r w:rsidRPr="00727A17">
        <w:rPr>
          <w:rFonts w:cstheme="minorHAnsi"/>
          <w:sz w:val="24"/>
          <w:szCs w:val="24"/>
        </w:rPr>
        <w:t xml:space="preserve"> </w:t>
      </w:r>
      <w:proofErr w:type="spellStart"/>
      <w:r w:rsidRPr="00727A17">
        <w:rPr>
          <w:rFonts w:cstheme="minorHAnsi"/>
          <w:sz w:val="24"/>
          <w:szCs w:val="24"/>
        </w:rPr>
        <w:t>Līce</w:t>
      </w:r>
      <w:proofErr w:type="spellEnd"/>
      <w:r w:rsidRPr="00727A17">
        <w:rPr>
          <w:rFonts w:cstheme="minorHAnsi"/>
          <w:sz w:val="24"/>
          <w:szCs w:val="24"/>
        </w:rPr>
        <w:t xml:space="preserve">. </w:t>
      </w:r>
    </w:p>
    <w:p w:rsidR="009E04E8" w:rsidRPr="00727A17" w:rsidRDefault="009E04E8" w:rsidP="00C26C33">
      <w:pPr>
        <w:spacing w:after="240" w:line="480" w:lineRule="auto"/>
        <w:contextualSpacing/>
        <w:rPr>
          <w:rFonts w:cstheme="minorHAnsi"/>
          <w:sz w:val="24"/>
          <w:szCs w:val="24"/>
        </w:rPr>
      </w:pPr>
      <w:r w:rsidRPr="00727A17">
        <w:rPr>
          <w:rFonts w:cstheme="minorHAnsi"/>
          <w:sz w:val="24"/>
          <w:szCs w:val="24"/>
        </w:rPr>
        <w:tab/>
      </w:r>
      <w:proofErr w:type="spellStart"/>
      <w:r w:rsidRPr="00727A17">
        <w:rPr>
          <w:rFonts w:cstheme="minorHAnsi"/>
          <w:sz w:val="24"/>
          <w:szCs w:val="24"/>
        </w:rPr>
        <w:t>Rīga</w:t>
      </w:r>
      <w:proofErr w:type="spellEnd"/>
      <w:r w:rsidRPr="00727A17">
        <w:rPr>
          <w:rFonts w:cstheme="minorHAnsi"/>
          <w:sz w:val="24"/>
          <w:szCs w:val="24"/>
        </w:rPr>
        <w:t xml:space="preserve">: </w:t>
      </w:r>
      <w:proofErr w:type="spellStart"/>
      <w:r w:rsidRPr="00727A17">
        <w:rPr>
          <w:rFonts w:cstheme="minorHAnsi"/>
          <w:sz w:val="24"/>
          <w:szCs w:val="24"/>
        </w:rPr>
        <w:t>Jānis</w:t>
      </w:r>
      <w:proofErr w:type="spellEnd"/>
      <w:r w:rsidRPr="00727A17">
        <w:rPr>
          <w:rFonts w:cstheme="minorHAnsi"/>
          <w:sz w:val="24"/>
          <w:szCs w:val="24"/>
        </w:rPr>
        <w:t xml:space="preserve"> </w:t>
      </w:r>
      <w:proofErr w:type="spellStart"/>
      <w:r w:rsidRPr="00727A17">
        <w:rPr>
          <w:rFonts w:cstheme="minorHAnsi"/>
          <w:sz w:val="24"/>
          <w:szCs w:val="24"/>
        </w:rPr>
        <w:t>Roze</w:t>
      </w:r>
      <w:proofErr w:type="spellEnd"/>
      <w:r w:rsidRPr="00727A17">
        <w:rPr>
          <w:rFonts w:cstheme="minorHAnsi"/>
          <w:sz w:val="24"/>
          <w:szCs w:val="24"/>
        </w:rPr>
        <w:t xml:space="preserve">, 1999.  </w:t>
      </w:r>
    </w:p>
    <w:p w:rsidR="009E04E8" w:rsidRPr="00727A17" w:rsidRDefault="009E04E8" w:rsidP="00C26C33">
      <w:pPr>
        <w:spacing w:after="0" w:line="480" w:lineRule="auto"/>
        <w:contextualSpacing/>
        <w:rPr>
          <w:rFonts w:cstheme="minorHAnsi"/>
          <w:i/>
          <w:sz w:val="24"/>
          <w:szCs w:val="24"/>
        </w:rPr>
      </w:pPr>
      <w:r w:rsidRPr="00727A17">
        <w:rPr>
          <w:rFonts w:cstheme="minorHAnsi"/>
          <w:sz w:val="24"/>
          <w:szCs w:val="24"/>
        </w:rPr>
        <w:t xml:space="preserve">Khrushchev, Nikita </w:t>
      </w:r>
      <w:proofErr w:type="gramStart"/>
      <w:r w:rsidRPr="00727A17">
        <w:rPr>
          <w:rFonts w:cstheme="minorHAnsi"/>
          <w:sz w:val="24"/>
          <w:szCs w:val="24"/>
        </w:rPr>
        <w:t>S..</w:t>
      </w:r>
      <w:proofErr w:type="gramEnd"/>
      <w:r w:rsidRPr="00727A17">
        <w:rPr>
          <w:rFonts w:cstheme="minorHAnsi"/>
          <w:sz w:val="24"/>
          <w:szCs w:val="24"/>
        </w:rPr>
        <w:t xml:space="preserve"> </w:t>
      </w:r>
      <w:proofErr w:type="gramStart"/>
      <w:r w:rsidRPr="00727A17">
        <w:rPr>
          <w:rFonts w:cstheme="minorHAnsi"/>
          <w:sz w:val="24"/>
          <w:szCs w:val="24"/>
        </w:rPr>
        <w:t>“The Secret Speech - On the Cult of Personality, 1956.”</w:t>
      </w:r>
      <w:proofErr w:type="gramEnd"/>
      <w:r w:rsidRPr="00727A17">
        <w:rPr>
          <w:rFonts w:cstheme="minorHAnsi"/>
          <w:sz w:val="24"/>
          <w:szCs w:val="24"/>
        </w:rPr>
        <w:t xml:space="preserve"> </w:t>
      </w:r>
      <w:r w:rsidRPr="00727A17">
        <w:rPr>
          <w:rFonts w:cstheme="minorHAnsi"/>
          <w:i/>
          <w:sz w:val="24"/>
          <w:szCs w:val="24"/>
        </w:rPr>
        <w:t>Congressional</w:t>
      </w:r>
    </w:p>
    <w:p w:rsidR="00777881" w:rsidRPr="00727A17" w:rsidRDefault="009E04E8" w:rsidP="00C26C33">
      <w:pPr>
        <w:spacing w:after="0" w:line="480" w:lineRule="auto"/>
        <w:ind w:left="720"/>
        <w:contextualSpacing/>
        <w:rPr>
          <w:rFonts w:cstheme="minorHAnsi"/>
          <w:sz w:val="24"/>
          <w:szCs w:val="24"/>
        </w:rPr>
      </w:pPr>
      <w:r w:rsidRPr="00727A17">
        <w:rPr>
          <w:rFonts w:cstheme="minorHAnsi"/>
          <w:i/>
          <w:sz w:val="24"/>
          <w:szCs w:val="24"/>
        </w:rPr>
        <w:t>Record: Proceedings and Debates of the 84th Congress, 2nd Session (May 22, 1956-June 11, 1956), C11, Part 7 (June 4, 1956) pp. 9389-9403.</w:t>
      </w:r>
      <w:r w:rsidRPr="00727A17">
        <w:rPr>
          <w:rFonts w:cstheme="minorHAnsi"/>
          <w:sz w:val="24"/>
          <w:szCs w:val="24"/>
        </w:rPr>
        <w:t xml:space="preserve"> </w:t>
      </w:r>
      <w:proofErr w:type="gramStart"/>
      <w:r w:rsidRPr="00727A17">
        <w:rPr>
          <w:rFonts w:cstheme="minorHAnsi"/>
          <w:sz w:val="24"/>
          <w:szCs w:val="24"/>
        </w:rPr>
        <w:t>Modern History Sourcebook.</w:t>
      </w:r>
      <w:proofErr w:type="gramEnd"/>
      <w:r w:rsidRPr="00727A17">
        <w:rPr>
          <w:rFonts w:cstheme="minorHAnsi"/>
          <w:sz w:val="24"/>
          <w:szCs w:val="24"/>
        </w:rPr>
        <w:t xml:space="preserve"> http://www.fordham.edu/halsall/mod/1956khrushchev-secret1.html (accessed April 18, 2012).</w:t>
      </w:r>
    </w:p>
    <w:p w:rsidR="00777881" w:rsidRPr="00727A17" w:rsidRDefault="00777881" w:rsidP="00C26C33">
      <w:pPr>
        <w:spacing w:after="0" w:line="480" w:lineRule="auto"/>
        <w:contextualSpacing/>
        <w:rPr>
          <w:rFonts w:cstheme="minorHAnsi"/>
          <w:sz w:val="24"/>
          <w:szCs w:val="24"/>
        </w:rPr>
      </w:pPr>
      <w:proofErr w:type="spellStart"/>
      <w:r w:rsidRPr="00727A17">
        <w:rPr>
          <w:rFonts w:cstheme="minorHAnsi"/>
          <w:sz w:val="24"/>
          <w:szCs w:val="24"/>
        </w:rPr>
        <w:t>Roze</w:t>
      </w:r>
      <w:proofErr w:type="spellEnd"/>
      <w:r w:rsidRPr="00727A17">
        <w:rPr>
          <w:rFonts w:cstheme="minorHAnsi"/>
          <w:sz w:val="24"/>
          <w:szCs w:val="24"/>
        </w:rPr>
        <w:t xml:space="preserve">, </w:t>
      </w:r>
      <w:proofErr w:type="spellStart"/>
      <w:r w:rsidRPr="00727A17">
        <w:rPr>
          <w:rFonts w:cstheme="minorHAnsi"/>
          <w:sz w:val="24"/>
          <w:szCs w:val="24"/>
        </w:rPr>
        <w:t>Aina</w:t>
      </w:r>
      <w:proofErr w:type="spellEnd"/>
      <w:r w:rsidRPr="00727A17">
        <w:rPr>
          <w:rFonts w:cstheme="minorHAnsi"/>
          <w:sz w:val="24"/>
          <w:szCs w:val="24"/>
        </w:rPr>
        <w:t xml:space="preserve">. </w:t>
      </w:r>
      <w:proofErr w:type="gramStart"/>
      <w:r w:rsidRPr="00727A17">
        <w:rPr>
          <w:rFonts w:cstheme="minorHAnsi"/>
          <w:sz w:val="24"/>
          <w:szCs w:val="24"/>
        </w:rPr>
        <w:t xml:space="preserve">“Sketches on a Train Clattering to </w:t>
      </w:r>
      <w:proofErr w:type="spellStart"/>
      <w:r w:rsidRPr="00727A17">
        <w:rPr>
          <w:rFonts w:cstheme="minorHAnsi"/>
          <w:sz w:val="24"/>
          <w:szCs w:val="24"/>
        </w:rPr>
        <w:t>Sibera</w:t>
      </w:r>
      <w:proofErr w:type="spellEnd"/>
      <w:r w:rsidRPr="00727A17">
        <w:rPr>
          <w:rFonts w:cstheme="minorHAnsi"/>
          <w:sz w:val="24"/>
          <w:szCs w:val="24"/>
        </w:rPr>
        <w:t>.”</w:t>
      </w:r>
      <w:proofErr w:type="gramEnd"/>
      <w:r w:rsidRPr="00727A17">
        <w:rPr>
          <w:rFonts w:cstheme="minorHAnsi"/>
          <w:sz w:val="24"/>
          <w:szCs w:val="24"/>
        </w:rPr>
        <w:t xml:space="preserve"> In </w:t>
      </w:r>
      <w:r w:rsidRPr="00727A17">
        <w:rPr>
          <w:rFonts w:cstheme="minorHAnsi"/>
          <w:i/>
          <w:sz w:val="24"/>
          <w:szCs w:val="24"/>
        </w:rPr>
        <w:t>We Sang Through Tears</w:t>
      </w:r>
      <w:r w:rsidRPr="00727A17">
        <w:rPr>
          <w:rFonts w:cstheme="minorHAnsi"/>
          <w:sz w:val="24"/>
          <w:szCs w:val="24"/>
        </w:rPr>
        <w:t>. Edited by</w:t>
      </w:r>
    </w:p>
    <w:p w:rsidR="00C26C33"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spellStart"/>
      <w:r w:rsidRPr="00727A17">
        <w:rPr>
          <w:rFonts w:cstheme="minorHAnsi"/>
          <w:sz w:val="24"/>
          <w:szCs w:val="24"/>
        </w:rPr>
        <w:t>Anda</w:t>
      </w:r>
      <w:proofErr w:type="spellEnd"/>
      <w:r w:rsidRPr="00727A17">
        <w:rPr>
          <w:rFonts w:cstheme="minorHAnsi"/>
          <w:sz w:val="24"/>
          <w:szCs w:val="24"/>
        </w:rPr>
        <w:t xml:space="preserve"> </w:t>
      </w:r>
      <w:proofErr w:type="spellStart"/>
      <w:r w:rsidRPr="00727A17">
        <w:rPr>
          <w:rFonts w:cstheme="minorHAnsi"/>
          <w:sz w:val="24"/>
          <w:szCs w:val="24"/>
        </w:rPr>
        <w:t>Līce</w:t>
      </w:r>
      <w:proofErr w:type="spellEnd"/>
      <w:r w:rsidRPr="00727A17">
        <w:rPr>
          <w:rFonts w:cstheme="minorHAnsi"/>
          <w:sz w:val="24"/>
          <w:szCs w:val="24"/>
        </w:rPr>
        <w:t xml:space="preserve"> (</w:t>
      </w:r>
      <w:proofErr w:type="spellStart"/>
      <w:r w:rsidRPr="00727A17">
        <w:rPr>
          <w:rFonts w:cstheme="minorHAnsi"/>
          <w:sz w:val="24"/>
          <w:szCs w:val="24"/>
        </w:rPr>
        <w:t>Rīga</w:t>
      </w:r>
      <w:proofErr w:type="spellEnd"/>
      <w:r w:rsidRPr="00727A17">
        <w:rPr>
          <w:rFonts w:cstheme="minorHAnsi"/>
          <w:sz w:val="24"/>
          <w:szCs w:val="24"/>
        </w:rPr>
        <w:t xml:space="preserve">: </w:t>
      </w:r>
      <w:proofErr w:type="spellStart"/>
      <w:r w:rsidRPr="00727A17">
        <w:rPr>
          <w:rFonts w:cstheme="minorHAnsi"/>
          <w:sz w:val="24"/>
          <w:szCs w:val="24"/>
        </w:rPr>
        <w:t>Jānis</w:t>
      </w:r>
      <w:proofErr w:type="spellEnd"/>
      <w:r w:rsidRPr="00727A17">
        <w:rPr>
          <w:rFonts w:cstheme="minorHAnsi"/>
          <w:sz w:val="24"/>
          <w:szCs w:val="24"/>
        </w:rPr>
        <w:t xml:space="preserve"> </w:t>
      </w:r>
      <w:proofErr w:type="spellStart"/>
      <w:r w:rsidRPr="00727A17">
        <w:rPr>
          <w:rFonts w:cstheme="minorHAnsi"/>
          <w:sz w:val="24"/>
          <w:szCs w:val="24"/>
        </w:rPr>
        <w:t>Roze</w:t>
      </w:r>
      <w:proofErr w:type="spellEnd"/>
      <w:r w:rsidRPr="00727A17">
        <w:rPr>
          <w:rFonts w:cstheme="minorHAnsi"/>
          <w:sz w:val="24"/>
          <w:szCs w:val="24"/>
        </w:rPr>
        <w:t>, 1999).</w:t>
      </w:r>
    </w:p>
    <w:p w:rsidR="00777881" w:rsidRPr="00727A17" w:rsidRDefault="00777881" w:rsidP="00C26C33">
      <w:pPr>
        <w:spacing w:after="0" w:line="480" w:lineRule="auto"/>
        <w:contextualSpacing/>
        <w:rPr>
          <w:rFonts w:cstheme="minorHAnsi"/>
          <w:sz w:val="24"/>
          <w:szCs w:val="24"/>
        </w:rPr>
      </w:pPr>
      <w:proofErr w:type="spellStart"/>
      <w:r w:rsidRPr="00727A17">
        <w:rPr>
          <w:rFonts w:cstheme="minorHAnsi"/>
          <w:sz w:val="24"/>
          <w:szCs w:val="24"/>
        </w:rPr>
        <w:t>Šalts</w:t>
      </w:r>
      <w:proofErr w:type="spellEnd"/>
      <w:r w:rsidRPr="00727A17">
        <w:rPr>
          <w:rFonts w:cstheme="minorHAnsi"/>
          <w:sz w:val="24"/>
          <w:szCs w:val="24"/>
        </w:rPr>
        <w:t xml:space="preserve">, </w:t>
      </w:r>
      <w:proofErr w:type="spellStart"/>
      <w:r w:rsidRPr="00727A17">
        <w:rPr>
          <w:rFonts w:cstheme="minorHAnsi"/>
          <w:sz w:val="24"/>
          <w:szCs w:val="24"/>
        </w:rPr>
        <w:t>Ilmārs</w:t>
      </w:r>
      <w:proofErr w:type="spellEnd"/>
      <w:r w:rsidRPr="00727A17">
        <w:rPr>
          <w:rFonts w:cstheme="minorHAnsi"/>
          <w:i/>
          <w:sz w:val="24"/>
          <w:szCs w:val="24"/>
        </w:rPr>
        <w:t>. A stolen childhood: five winters in Siberia</w:t>
      </w:r>
      <w:r w:rsidRPr="00727A17">
        <w:rPr>
          <w:rFonts w:cstheme="minorHAnsi"/>
          <w:sz w:val="24"/>
          <w:szCs w:val="24"/>
        </w:rPr>
        <w:t xml:space="preserve">. </w:t>
      </w:r>
      <w:proofErr w:type="gramStart"/>
      <w:r w:rsidRPr="00727A17">
        <w:rPr>
          <w:rFonts w:cstheme="minorHAnsi"/>
          <w:sz w:val="24"/>
          <w:szCs w:val="24"/>
        </w:rPr>
        <w:t xml:space="preserve">Translated by </w:t>
      </w:r>
      <w:proofErr w:type="spellStart"/>
      <w:r w:rsidRPr="00727A17">
        <w:rPr>
          <w:rFonts w:cstheme="minorHAnsi"/>
          <w:sz w:val="24"/>
          <w:szCs w:val="24"/>
        </w:rPr>
        <w:t>Gunna</w:t>
      </w:r>
      <w:proofErr w:type="spellEnd"/>
      <w:r w:rsidRPr="00727A17">
        <w:rPr>
          <w:rFonts w:cstheme="minorHAnsi"/>
          <w:sz w:val="24"/>
          <w:szCs w:val="24"/>
        </w:rPr>
        <w:t xml:space="preserve"> Dickson.</w:t>
      </w:r>
      <w:proofErr w:type="gramEnd"/>
      <w:r w:rsidRPr="00727A17">
        <w:rPr>
          <w:rFonts w:cstheme="minorHAnsi"/>
          <w:sz w:val="24"/>
          <w:szCs w:val="24"/>
        </w:rPr>
        <w:t xml:space="preserve">  </w:t>
      </w:r>
      <w:proofErr w:type="spellStart"/>
      <w:r w:rsidRPr="00727A17">
        <w:rPr>
          <w:rFonts w:cstheme="minorHAnsi"/>
          <w:sz w:val="24"/>
          <w:szCs w:val="24"/>
        </w:rPr>
        <w:t>Rīga</w:t>
      </w:r>
      <w:proofErr w:type="spellEnd"/>
      <w:r w:rsidRPr="00727A17">
        <w:rPr>
          <w:rFonts w:cstheme="minorHAnsi"/>
          <w:sz w:val="24"/>
          <w:szCs w:val="24"/>
        </w:rPr>
        <w:t xml:space="preserve">: SIA </w:t>
      </w:r>
    </w:p>
    <w:p w:rsidR="00777881" w:rsidRPr="00727A17" w:rsidRDefault="00777881" w:rsidP="00C26C33">
      <w:pPr>
        <w:spacing w:after="0" w:line="480" w:lineRule="auto"/>
        <w:ind w:firstLine="720"/>
        <w:contextualSpacing/>
        <w:rPr>
          <w:rFonts w:cstheme="minorHAnsi"/>
          <w:sz w:val="24"/>
          <w:szCs w:val="24"/>
        </w:rPr>
      </w:pPr>
      <w:proofErr w:type="spellStart"/>
      <w:proofErr w:type="gramStart"/>
      <w:r w:rsidRPr="00727A17">
        <w:rPr>
          <w:rFonts w:cstheme="minorHAnsi"/>
          <w:sz w:val="24"/>
          <w:szCs w:val="24"/>
        </w:rPr>
        <w:t>Likten̦stāsti</w:t>
      </w:r>
      <w:proofErr w:type="spellEnd"/>
      <w:r w:rsidRPr="00727A17">
        <w:rPr>
          <w:rFonts w:cstheme="minorHAnsi"/>
          <w:sz w:val="24"/>
          <w:szCs w:val="24"/>
        </w:rPr>
        <w:t>, 2008.</w:t>
      </w:r>
      <w:proofErr w:type="gramEnd"/>
    </w:p>
    <w:p w:rsidR="00777881" w:rsidRPr="00727A17" w:rsidRDefault="00777881" w:rsidP="00C26C33">
      <w:pPr>
        <w:spacing w:after="0" w:line="480" w:lineRule="auto"/>
        <w:contextualSpacing/>
        <w:rPr>
          <w:rFonts w:cstheme="minorHAnsi"/>
          <w:sz w:val="24"/>
          <w:szCs w:val="24"/>
        </w:rPr>
      </w:pPr>
      <w:proofErr w:type="spellStart"/>
      <w:r w:rsidRPr="00727A17">
        <w:rPr>
          <w:rFonts w:cstheme="minorHAnsi"/>
          <w:sz w:val="24"/>
          <w:szCs w:val="24"/>
        </w:rPr>
        <w:t>Volovich</w:t>
      </w:r>
      <w:proofErr w:type="spellEnd"/>
      <w:r w:rsidRPr="00727A17">
        <w:rPr>
          <w:rFonts w:cstheme="minorHAnsi"/>
          <w:sz w:val="24"/>
          <w:szCs w:val="24"/>
        </w:rPr>
        <w:t xml:space="preserve">, </w:t>
      </w:r>
      <w:proofErr w:type="spellStart"/>
      <w:r w:rsidRPr="00727A17">
        <w:rPr>
          <w:rFonts w:cstheme="minorHAnsi"/>
          <w:sz w:val="24"/>
          <w:szCs w:val="24"/>
        </w:rPr>
        <w:t>Hava</w:t>
      </w:r>
      <w:proofErr w:type="spellEnd"/>
      <w:r w:rsidRPr="00727A17">
        <w:rPr>
          <w:rFonts w:cstheme="minorHAnsi"/>
          <w:sz w:val="24"/>
          <w:szCs w:val="24"/>
        </w:rPr>
        <w:t xml:space="preserve">. </w:t>
      </w:r>
      <w:proofErr w:type="gramStart"/>
      <w:r w:rsidRPr="00727A17">
        <w:rPr>
          <w:rFonts w:cstheme="minorHAnsi"/>
          <w:sz w:val="24"/>
          <w:szCs w:val="24"/>
        </w:rPr>
        <w:t>“My Past.”</w:t>
      </w:r>
      <w:proofErr w:type="gramEnd"/>
      <w:r w:rsidRPr="00727A17">
        <w:rPr>
          <w:rFonts w:cstheme="minorHAnsi"/>
          <w:sz w:val="24"/>
          <w:szCs w:val="24"/>
        </w:rPr>
        <w:t xml:space="preserve"> </w:t>
      </w:r>
      <w:proofErr w:type="spellStart"/>
      <w:r w:rsidRPr="00727A17">
        <w:rPr>
          <w:rFonts w:cstheme="minorHAnsi"/>
          <w:i/>
          <w:sz w:val="24"/>
          <w:szCs w:val="24"/>
        </w:rPr>
        <w:t>Dodnes</w:t>
      </w:r>
      <w:proofErr w:type="spellEnd"/>
      <w:r w:rsidRPr="00727A17">
        <w:rPr>
          <w:rFonts w:cstheme="minorHAnsi"/>
          <w:i/>
          <w:sz w:val="24"/>
          <w:szCs w:val="24"/>
        </w:rPr>
        <w:t xml:space="preserve"> </w:t>
      </w:r>
      <w:proofErr w:type="spellStart"/>
      <w:r w:rsidRPr="00727A17">
        <w:rPr>
          <w:rFonts w:cstheme="minorHAnsi"/>
          <w:i/>
          <w:sz w:val="24"/>
          <w:szCs w:val="24"/>
        </w:rPr>
        <w:t>Tiagoteet</w:t>
      </w:r>
      <w:proofErr w:type="spellEnd"/>
      <w:r w:rsidRPr="00727A17">
        <w:rPr>
          <w:rFonts w:cstheme="minorHAnsi"/>
          <w:sz w:val="24"/>
          <w:szCs w:val="24"/>
        </w:rPr>
        <w:t xml:space="preserve"> (no year given): 260-64. Quoted in Anne</w:t>
      </w:r>
    </w:p>
    <w:p w:rsidR="00777881" w:rsidRPr="00727A17" w:rsidRDefault="00777881" w:rsidP="00C26C33">
      <w:pPr>
        <w:spacing w:after="0" w:line="480" w:lineRule="auto"/>
        <w:contextualSpacing/>
        <w:rPr>
          <w:rFonts w:cstheme="minorHAnsi"/>
          <w:sz w:val="24"/>
          <w:szCs w:val="24"/>
        </w:rPr>
      </w:pPr>
      <w:r w:rsidRPr="00727A17">
        <w:rPr>
          <w:rFonts w:cstheme="minorHAnsi"/>
          <w:sz w:val="24"/>
          <w:szCs w:val="24"/>
        </w:rPr>
        <w:t xml:space="preserve">   </w:t>
      </w:r>
      <w:r w:rsidRPr="00727A17">
        <w:rPr>
          <w:rFonts w:cstheme="minorHAnsi"/>
          <w:sz w:val="24"/>
          <w:szCs w:val="24"/>
        </w:rPr>
        <w:tab/>
      </w:r>
      <w:proofErr w:type="spellStart"/>
      <w:r w:rsidRPr="00727A17">
        <w:rPr>
          <w:rFonts w:cstheme="minorHAnsi"/>
          <w:sz w:val="24"/>
          <w:szCs w:val="24"/>
        </w:rPr>
        <w:t>Applebaum</w:t>
      </w:r>
      <w:proofErr w:type="spellEnd"/>
      <w:r w:rsidRPr="00727A17">
        <w:rPr>
          <w:rFonts w:cstheme="minorHAnsi"/>
          <w:sz w:val="24"/>
          <w:szCs w:val="24"/>
        </w:rPr>
        <w:t xml:space="preserve">, </w:t>
      </w:r>
      <w:r w:rsidRPr="00727A17">
        <w:rPr>
          <w:rFonts w:cstheme="minorHAnsi"/>
          <w:i/>
          <w:sz w:val="24"/>
          <w:szCs w:val="24"/>
        </w:rPr>
        <w:t>Gulag: A History</w:t>
      </w:r>
      <w:r w:rsidRPr="00727A17">
        <w:rPr>
          <w:rFonts w:cstheme="minorHAnsi"/>
          <w:sz w:val="24"/>
          <w:szCs w:val="24"/>
        </w:rPr>
        <w:t xml:space="preserve"> (New York: Double Day, 2003), 321.</w:t>
      </w:r>
    </w:p>
    <w:p w:rsidR="00BC3CA7" w:rsidRDefault="00BC3CA7" w:rsidP="00C26C33">
      <w:pPr>
        <w:spacing w:after="100" w:afterAutospacing="1" w:line="480" w:lineRule="auto"/>
        <w:ind w:left="720"/>
        <w:contextualSpacing/>
        <w:jc w:val="center"/>
        <w:rPr>
          <w:rFonts w:cstheme="minorHAnsi"/>
          <w:sz w:val="24"/>
          <w:szCs w:val="24"/>
          <w:u w:val="single"/>
        </w:rPr>
      </w:pPr>
    </w:p>
    <w:p w:rsidR="00BC3CA7" w:rsidRDefault="00BC3CA7" w:rsidP="00BC3CA7">
      <w:pPr>
        <w:spacing w:after="100" w:afterAutospacing="1" w:line="480" w:lineRule="auto"/>
        <w:ind w:left="720"/>
        <w:contextualSpacing/>
        <w:jc w:val="center"/>
        <w:rPr>
          <w:rFonts w:cstheme="minorHAnsi"/>
          <w:sz w:val="24"/>
          <w:szCs w:val="24"/>
          <w:u w:val="single"/>
        </w:rPr>
      </w:pPr>
      <w:r>
        <w:rPr>
          <w:rFonts w:cstheme="minorHAnsi"/>
          <w:sz w:val="24"/>
          <w:szCs w:val="24"/>
          <w:u w:val="single"/>
        </w:rPr>
        <w:t>Secondary Sources</w:t>
      </w:r>
    </w:p>
    <w:p w:rsidR="00777881" w:rsidRPr="00BC3CA7" w:rsidRDefault="00777881" w:rsidP="00BC3CA7">
      <w:pPr>
        <w:spacing w:after="100" w:afterAutospacing="1" w:line="480" w:lineRule="auto"/>
        <w:contextualSpacing/>
        <w:rPr>
          <w:rFonts w:cstheme="minorHAnsi"/>
          <w:sz w:val="24"/>
          <w:szCs w:val="24"/>
          <w:u w:val="single"/>
        </w:rPr>
      </w:pPr>
      <w:proofErr w:type="spellStart"/>
      <w:r w:rsidRPr="00727A17">
        <w:rPr>
          <w:rFonts w:cstheme="minorHAnsi"/>
          <w:sz w:val="24"/>
          <w:szCs w:val="24"/>
        </w:rPr>
        <w:t>Applebaum</w:t>
      </w:r>
      <w:proofErr w:type="spellEnd"/>
      <w:r w:rsidRPr="00727A17">
        <w:rPr>
          <w:rFonts w:cstheme="minorHAnsi"/>
          <w:sz w:val="24"/>
          <w:szCs w:val="24"/>
        </w:rPr>
        <w:t>, Anne</w:t>
      </w:r>
      <w:r w:rsidRPr="00727A17">
        <w:rPr>
          <w:rFonts w:cstheme="minorHAnsi"/>
          <w:i/>
          <w:sz w:val="24"/>
          <w:szCs w:val="24"/>
        </w:rPr>
        <w:t>. Gulag: a history</w:t>
      </w:r>
      <w:r w:rsidRPr="00727A17">
        <w:rPr>
          <w:rFonts w:cstheme="minorHAnsi"/>
          <w:sz w:val="24"/>
          <w:szCs w:val="24"/>
        </w:rPr>
        <w:t>. New York: Doubleday, 2003.</w:t>
      </w:r>
    </w:p>
    <w:p w:rsidR="00777881" w:rsidRPr="00727A17" w:rsidRDefault="00777881" w:rsidP="00C26C33">
      <w:pPr>
        <w:spacing w:after="0" w:line="480" w:lineRule="auto"/>
        <w:contextualSpacing/>
        <w:rPr>
          <w:rFonts w:cstheme="minorHAnsi"/>
          <w:sz w:val="24"/>
          <w:szCs w:val="24"/>
        </w:rPr>
      </w:pPr>
      <w:proofErr w:type="gramStart"/>
      <w:r w:rsidRPr="00727A17">
        <w:rPr>
          <w:rFonts w:cstheme="minorHAnsi"/>
          <w:sz w:val="24"/>
          <w:szCs w:val="24"/>
        </w:rPr>
        <w:t>Center for History and New Media.</w:t>
      </w:r>
      <w:proofErr w:type="gramEnd"/>
      <w:r w:rsidRPr="00727A17">
        <w:rPr>
          <w:rFonts w:cstheme="minorHAnsi"/>
          <w:sz w:val="24"/>
          <w:szCs w:val="24"/>
        </w:rPr>
        <w:t xml:space="preserve"> "Gulag: Soviet Forced Labor Camps and the Struggle for </w:t>
      </w:r>
    </w:p>
    <w:p w:rsidR="00777881" w:rsidRPr="00727A17" w:rsidRDefault="00777881" w:rsidP="00C26C33">
      <w:pPr>
        <w:spacing w:after="0" w:line="480" w:lineRule="auto"/>
        <w:ind w:left="720" w:firstLine="60"/>
        <w:contextualSpacing/>
        <w:rPr>
          <w:rFonts w:cstheme="minorHAnsi"/>
          <w:sz w:val="24"/>
          <w:szCs w:val="24"/>
        </w:rPr>
      </w:pPr>
      <w:proofErr w:type="gramStart"/>
      <w:r w:rsidRPr="00727A17">
        <w:rPr>
          <w:rFonts w:cstheme="minorHAnsi"/>
          <w:sz w:val="24"/>
          <w:szCs w:val="24"/>
        </w:rPr>
        <w:t>Freedom."</w:t>
      </w:r>
      <w:proofErr w:type="gramEnd"/>
      <w:r w:rsidRPr="00727A17">
        <w:rPr>
          <w:rFonts w:cstheme="minorHAnsi"/>
          <w:sz w:val="24"/>
          <w:szCs w:val="24"/>
        </w:rPr>
        <w:t xml:space="preserve"> George Mason University.</w:t>
      </w:r>
      <w:r w:rsidR="00D449E9" w:rsidRPr="00D449E9">
        <w:t xml:space="preserve"> </w:t>
      </w:r>
      <w:r w:rsidR="00D449E9" w:rsidRPr="00D449E9">
        <w:rPr>
          <w:rFonts w:cstheme="minorHAnsi"/>
          <w:sz w:val="24"/>
          <w:szCs w:val="24"/>
        </w:rPr>
        <w:t xml:space="preserve">http://gulaghistory.org/nps/onlineexhibit/stalin/living.php (2006). </w:t>
      </w:r>
      <w:proofErr w:type="gramStart"/>
      <w:r w:rsidR="00D449E9" w:rsidRPr="00D449E9">
        <w:rPr>
          <w:rFonts w:cstheme="minorHAnsi"/>
          <w:sz w:val="24"/>
          <w:szCs w:val="24"/>
        </w:rPr>
        <w:t>Accessed February 17, 2012.</w:t>
      </w:r>
      <w:proofErr w:type="gramEnd"/>
    </w:p>
    <w:p w:rsidR="00777881" w:rsidRPr="00727A17" w:rsidRDefault="00777881" w:rsidP="00C26C33">
      <w:pPr>
        <w:spacing w:after="0" w:line="480" w:lineRule="auto"/>
        <w:contextualSpacing/>
        <w:rPr>
          <w:rFonts w:cstheme="minorHAnsi"/>
          <w:sz w:val="24"/>
          <w:szCs w:val="24"/>
        </w:rPr>
      </w:pPr>
      <w:proofErr w:type="gramStart"/>
      <w:r w:rsidRPr="00727A17">
        <w:rPr>
          <w:rFonts w:cstheme="minorHAnsi"/>
          <w:sz w:val="24"/>
          <w:szCs w:val="24"/>
        </w:rPr>
        <w:t>ESRC - UK Economic and Social Research Center.</w:t>
      </w:r>
      <w:proofErr w:type="gramEnd"/>
      <w:r w:rsidRPr="00727A17">
        <w:rPr>
          <w:rFonts w:cstheme="minorHAnsi"/>
          <w:sz w:val="24"/>
          <w:szCs w:val="24"/>
        </w:rPr>
        <w:t xml:space="preserve"> "Russia's prison system from the 1930s to the</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present</w:t>
      </w:r>
      <w:proofErr w:type="gramEnd"/>
      <w:r w:rsidRPr="00727A17">
        <w:rPr>
          <w:rFonts w:cstheme="minorHAnsi"/>
          <w:sz w:val="24"/>
          <w:szCs w:val="24"/>
        </w:rPr>
        <w:t xml:space="preserve">." </w:t>
      </w:r>
      <w:proofErr w:type="gramStart"/>
      <w:r w:rsidRPr="00727A17">
        <w:rPr>
          <w:rFonts w:cstheme="minorHAnsi"/>
          <w:sz w:val="24"/>
          <w:szCs w:val="24"/>
        </w:rPr>
        <w:t>Mapping the Gulag.</w:t>
      </w:r>
      <w:proofErr w:type="gramEnd"/>
      <w:r w:rsidRPr="00727A17">
        <w:rPr>
          <w:rFonts w:cstheme="minorHAnsi"/>
          <w:sz w:val="24"/>
          <w:szCs w:val="24"/>
        </w:rPr>
        <w:t xml:space="preserve"> </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http://www.gulagmaps.org/maps/map.php?series=1&amp;map=5354 (2010). Accessed </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February 3, 2012.</w:t>
      </w:r>
    </w:p>
    <w:p w:rsidR="00777881" w:rsidRPr="00727A17" w:rsidRDefault="00777881" w:rsidP="00C26C33">
      <w:pPr>
        <w:spacing w:after="0" w:line="480" w:lineRule="auto"/>
        <w:contextualSpacing/>
        <w:rPr>
          <w:rFonts w:cstheme="minorHAnsi"/>
          <w:i/>
          <w:sz w:val="24"/>
          <w:szCs w:val="24"/>
        </w:rPr>
      </w:pPr>
      <w:r w:rsidRPr="00727A17">
        <w:rPr>
          <w:rFonts w:cstheme="minorHAnsi"/>
          <w:sz w:val="24"/>
          <w:szCs w:val="24"/>
        </w:rPr>
        <w:t xml:space="preserve">GARF–State Archive of the Russian Federation, Moscow, quoted in Anne </w:t>
      </w:r>
      <w:proofErr w:type="spellStart"/>
      <w:r w:rsidRPr="00727A17">
        <w:rPr>
          <w:rFonts w:cstheme="minorHAnsi"/>
          <w:sz w:val="24"/>
          <w:szCs w:val="24"/>
        </w:rPr>
        <w:t>Applebaum</w:t>
      </w:r>
      <w:proofErr w:type="spellEnd"/>
      <w:r w:rsidRPr="00727A17">
        <w:rPr>
          <w:rFonts w:cstheme="minorHAnsi"/>
          <w:sz w:val="24"/>
          <w:szCs w:val="24"/>
        </w:rPr>
        <w:t xml:space="preserve">, </w:t>
      </w:r>
      <w:r w:rsidRPr="00727A17">
        <w:rPr>
          <w:rFonts w:cstheme="minorHAnsi"/>
          <w:i/>
          <w:sz w:val="24"/>
          <w:szCs w:val="24"/>
        </w:rPr>
        <w:t>Gulag: A</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i/>
          <w:sz w:val="24"/>
          <w:szCs w:val="24"/>
        </w:rPr>
        <w:t xml:space="preserve"> </w:t>
      </w:r>
      <w:proofErr w:type="gramStart"/>
      <w:r w:rsidRPr="00727A17">
        <w:rPr>
          <w:rFonts w:cstheme="minorHAnsi"/>
          <w:i/>
          <w:sz w:val="24"/>
          <w:szCs w:val="24"/>
        </w:rPr>
        <w:t>History.</w:t>
      </w:r>
      <w:proofErr w:type="gramEnd"/>
      <w:r w:rsidRPr="00727A17">
        <w:rPr>
          <w:rFonts w:cstheme="minorHAnsi"/>
          <w:sz w:val="24"/>
          <w:szCs w:val="24"/>
        </w:rPr>
        <w:t xml:space="preserve"> (New York: Double Day, 2003).</w:t>
      </w:r>
    </w:p>
    <w:p w:rsidR="00777881" w:rsidRPr="00727A17" w:rsidRDefault="00777881" w:rsidP="00C26C33">
      <w:pPr>
        <w:spacing w:after="0" w:line="480" w:lineRule="auto"/>
        <w:contextualSpacing/>
        <w:rPr>
          <w:rFonts w:cstheme="minorHAnsi"/>
          <w:sz w:val="24"/>
          <w:szCs w:val="24"/>
        </w:rPr>
      </w:pPr>
      <w:proofErr w:type="gramStart"/>
      <w:r w:rsidRPr="00727A17">
        <w:rPr>
          <w:rFonts w:cstheme="minorHAnsi"/>
          <w:sz w:val="24"/>
          <w:szCs w:val="24"/>
        </w:rPr>
        <w:t>"</w:t>
      </w:r>
      <w:r w:rsidR="001A19D6">
        <w:rPr>
          <w:rFonts w:cstheme="minorHAnsi"/>
          <w:sz w:val="24"/>
          <w:szCs w:val="24"/>
        </w:rPr>
        <w:t>Gulag</w:t>
      </w:r>
      <w:r w:rsidRPr="00727A17">
        <w:rPr>
          <w:rFonts w:cstheme="minorHAnsi"/>
          <w:sz w:val="24"/>
          <w:szCs w:val="24"/>
        </w:rPr>
        <w:t>."</w:t>
      </w:r>
      <w:proofErr w:type="gramEnd"/>
      <w:r w:rsidRPr="00727A17">
        <w:rPr>
          <w:rFonts w:cstheme="minorHAnsi"/>
          <w:sz w:val="24"/>
          <w:szCs w:val="24"/>
        </w:rPr>
        <w:t xml:space="preserve"> </w:t>
      </w:r>
      <w:proofErr w:type="gramStart"/>
      <w:r w:rsidRPr="00727A17">
        <w:rPr>
          <w:rFonts w:cstheme="minorHAnsi"/>
          <w:sz w:val="24"/>
          <w:szCs w:val="24"/>
        </w:rPr>
        <w:t>Google.</w:t>
      </w:r>
      <w:proofErr w:type="gramEnd"/>
      <w:r w:rsidRPr="00727A17">
        <w:rPr>
          <w:rFonts w:cstheme="minorHAnsi"/>
          <w:sz w:val="24"/>
          <w:szCs w:val="24"/>
        </w:rPr>
        <w:t xml:space="preserve"> http://www.google.com (accessed April 14, 2012).</w:t>
      </w:r>
    </w:p>
    <w:p w:rsidR="00777881" w:rsidRPr="00727A17" w:rsidRDefault="00777881" w:rsidP="00C26C33">
      <w:pPr>
        <w:spacing w:after="0" w:line="480" w:lineRule="auto"/>
        <w:contextualSpacing/>
        <w:rPr>
          <w:rFonts w:cstheme="minorHAnsi"/>
          <w:sz w:val="24"/>
          <w:szCs w:val="24"/>
        </w:rPr>
      </w:pPr>
      <w:proofErr w:type="gramStart"/>
      <w:r w:rsidRPr="00727A17">
        <w:rPr>
          <w:rFonts w:cstheme="minorHAnsi"/>
          <w:sz w:val="24"/>
          <w:szCs w:val="24"/>
        </w:rPr>
        <w:t>“Gulag”.</w:t>
      </w:r>
      <w:proofErr w:type="gramEnd"/>
      <w:r w:rsidRPr="00727A17">
        <w:rPr>
          <w:rFonts w:cstheme="minorHAnsi"/>
          <w:sz w:val="24"/>
          <w:szCs w:val="24"/>
        </w:rPr>
        <w:t xml:space="preserve"> Dictionary.com. </w:t>
      </w:r>
      <w:proofErr w:type="gramStart"/>
      <w:r w:rsidRPr="00727A17">
        <w:rPr>
          <w:rFonts w:cstheme="minorHAnsi"/>
          <w:sz w:val="24"/>
          <w:szCs w:val="24"/>
        </w:rPr>
        <w:t>The</w:t>
      </w:r>
      <w:proofErr w:type="gramEnd"/>
      <w:r w:rsidRPr="00727A17">
        <w:rPr>
          <w:rFonts w:cstheme="minorHAnsi"/>
          <w:sz w:val="24"/>
          <w:szCs w:val="24"/>
        </w:rPr>
        <w:t xml:space="preserve"> American Heritage® New Dictionary of Cultural Literacy, Third </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Edition.</w:t>
      </w:r>
      <w:proofErr w:type="gramEnd"/>
      <w:r w:rsidRPr="00727A17">
        <w:rPr>
          <w:rFonts w:cstheme="minorHAnsi"/>
          <w:sz w:val="24"/>
          <w:szCs w:val="24"/>
        </w:rPr>
        <w:t xml:space="preserve"> Houghton Mifflin Company, 2005. </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http://dictionary.reference.com/browse/gulag (accessed: April 14, 2012).</w:t>
      </w:r>
    </w:p>
    <w:p w:rsidR="00777881" w:rsidRPr="00727A17" w:rsidRDefault="00777881" w:rsidP="00C26C33">
      <w:pPr>
        <w:spacing w:after="0" w:line="480" w:lineRule="auto"/>
        <w:contextualSpacing/>
        <w:rPr>
          <w:rFonts w:cstheme="minorHAnsi"/>
          <w:sz w:val="24"/>
          <w:szCs w:val="24"/>
        </w:rPr>
      </w:pPr>
      <w:proofErr w:type="spellStart"/>
      <w:proofErr w:type="gramStart"/>
      <w:r w:rsidRPr="00727A17">
        <w:rPr>
          <w:rFonts w:cstheme="minorHAnsi"/>
          <w:sz w:val="24"/>
          <w:szCs w:val="24"/>
        </w:rPr>
        <w:t>Hosford</w:t>
      </w:r>
      <w:proofErr w:type="spellEnd"/>
      <w:r w:rsidRPr="00727A17">
        <w:rPr>
          <w:rFonts w:cstheme="minorHAnsi"/>
          <w:sz w:val="24"/>
          <w:szCs w:val="24"/>
        </w:rPr>
        <w:t xml:space="preserve">, David, Pamela </w:t>
      </w:r>
      <w:proofErr w:type="spellStart"/>
      <w:r w:rsidRPr="00727A17">
        <w:rPr>
          <w:rFonts w:cstheme="minorHAnsi"/>
          <w:sz w:val="24"/>
          <w:szCs w:val="24"/>
        </w:rPr>
        <w:t>Kachurin</w:t>
      </w:r>
      <w:proofErr w:type="spellEnd"/>
      <w:r w:rsidRPr="00727A17">
        <w:rPr>
          <w:rFonts w:cstheme="minorHAnsi"/>
          <w:sz w:val="24"/>
          <w:szCs w:val="24"/>
        </w:rPr>
        <w:t>, and Thomas Lamont.</w:t>
      </w:r>
      <w:proofErr w:type="gramEnd"/>
      <w:r w:rsidRPr="00727A17">
        <w:rPr>
          <w:rFonts w:cstheme="minorHAnsi"/>
          <w:sz w:val="24"/>
          <w:szCs w:val="24"/>
        </w:rPr>
        <w:t xml:space="preserve"> “Gulag: Soviet Prison Camps and Their</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Legacy.</w:t>
      </w:r>
      <w:proofErr w:type="gramEnd"/>
      <w:r w:rsidRPr="00727A17">
        <w:rPr>
          <w:rFonts w:cstheme="minorHAnsi"/>
          <w:sz w:val="24"/>
          <w:szCs w:val="24"/>
        </w:rPr>
        <w:t xml:space="preserve"> National Resource Center for Russian, East European, and Central Asian Studies;</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Harvard University.</w:t>
      </w:r>
      <w:proofErr w:type="gramEnd"/>
      <w:r w:rsidRPr="00727A17">
        <w:rPr>
          <w:rFonts w:cstheme="minorHAnsi"/>
          <w:sz w:val="24"/>
          <w:szCs w:val="24"/>
        </w:rPr>
        <w:t xml:space="preserve"> http://daviscenter.fas.harvard.edu/outreach/gulag.pdf. Accessed</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April 15, 2012.</w:t>
      </w:r>
    </w:p>
    <w:p w:rsidR="00777881" w:rsidRPr="00727A17" w:rsidRDefault="00777881" w:rsidP="00C26C33">
      <w:pPr>
        <w:spacing w:after="0" w:line="480" w:lineRule="auto"/>
        <w:contextualSpacing/>
        <w:rPr>
          <w:rFonts w:cstheme="minorHAnsi"/>
          <w:sz w:val="24"/>
          <w:szCs w:val="24"/>
        </w:rPr>
      </w:pPr>
      <w:proofErr w:type="spellStart"/>
      <w:r w:rsidRPr="00727A17">
        <w:rPr>
          <w:rFonts w:cstheme="minorHAnsi"/>
          <w:sz w:val="24"/>
          <w:szCs w:val="24"/>
        </w:rPr>
        <w:t>Kitkauskas</w:t>
      </w:r>
      <w:proofErr w:type="spellEnd"/>
      <w:r w:rsidRPr="00727A17">
        <w:rPr>
          <w:rFonts w:cstheme="minorHAnsi"/>
          <w:sz w:val="24"/>
          <w:szCs w:val="24"/>
        </w:rPr>
        <w:t xml:space="preserve">, </w:t>
      </w:r>
      <w:proofErr w:type="spellStart"/>
      <w:r w:rsidRPr="00727A17">
        <w:rPr>
          <w:rFonts w:cstheme="minorHAnsi"/>
          <w:sz w:val="24"/>
          <w:szCs w:val="24"/>
        </w:rPr>
        <w:t>Napalys</w:t>
      </w:r>
      <w:proofErr w:type="spellEnd"/>
      <w:r w:rsidRPr="00727A17">
        <w:rPr>
          <w:rFonts w:cstheme="minorHAnsi"/>
          <w:sz w:val="24"/>
          <w:szCs w:val="24"/>
        </w:rPr>
        <w:t xml:space="preserve">. </w:t>
      </w:r>
      <w:proofErr w:type="spellStart"/>
      <w:proofErr w:type="gramStart"/>
      <w:r w:rsidRPr="00727A17">
        <w:rPr>
          <w:rFonts w:cstheme="minorHAnsi"/>
          <w:sz w:val="24"/>
          <w:szCs w:val="24"/>
        </w:rPr>
        <w:t>Amžinojo</w:t>
      </w:r>
      <w:proofErr w:type="spellEnd"/>
      <w:r w:rsidRPr="00727A17">
        <w:rPr>
          <w:rFonts w:cstheme="minorHAnsi"/>
          <w:sz w:val="24"/>
          <w:szCs w:val="24"/>
        </w:rPr>
        <w:t xml:space="preserve"> </w:t>
      </w:r>
      <w:proofErr w:type="spellStart"/>
      <w:r w:rsidRPr="00727A17">
        <w:rPr>
          <w:rFonts w:cstheme="minorHAnsi"/>
          <w:sz w:val="24"/>
          <w:szCs w:val="24"/>
        </w:rPr>
        <w:t>įšalo</w:t>
      </w:r>
      <w:proofErr w:type="spellEnd"/>
      <w:r w:rsidRPr="00727A17">
        <w:rPr>
          <w:rFonts w:cstheme="minorHAnsi"/>
          <w:sz w:val="24"/>
          <w:szCs w:val="24"/>
        </w:rPr>
        <w:t xml:space="preserve"> </w:t>
      </w:r>
      <w:proofErr w:type="spellStart"/>
      <w:r w:rsidRPr="00727A17">
        <w:rPr>
          <w:rFonts w:cstheme="minorHAnsi"/>
          <w:sz w:val="24"/>
          <w:szCs w:val="24"/>
        </w:rPr>
        <w:t>žemėje</w:t>
      </w:r>
      <w:proofErr w:type="spellEnd"/>
      <w:r w:rsidRPr="00727A17">
        <w:rPr>
          <w:rFonts w:cstheme="minorHAnsi"/>
          <w:sz w:val="24"/>
          <w:szCs w:val="24"/>
        </w:rPr>
        <w:t xml:space="preserve"> [In the Frozen Land].</w:t>
      </w:r>
      <w:proofErr w:type="gramEnd"/>
      <w:r w:rsidRPr="00727A17">
        <w:rPr>
          <w:rFonts w:cstheme="minorHAnsi"/>
          <w:sz w:val="24"/>
          <w:szCs w:val="24"/>
        </w:rPr>
        <w:t xml:space="preserve"> Edited by </w:t>
      </w:r>
      <w:proofErr w:type="spellStart"/>
      <w:r w:rsidRPr="00727A17">
        <w:rPr>
          <w:rFonts w:cstheme="minorHAnsi"/>
          <w:sz w:val="24"/>
          <w:szCs w:val="24"/>
        </w:rPr>
        <w:t>Aldona</w:t>
      </w:r>
      <w:proofErr w:type="spellEnd"/>
      <w:r w:rsidRPr="00727A17">
        <w:rPr>
          <w:rFonts w:cstheme="minorHAnsi"/>
          <w:sz w:val="24"/>
          <w:szCs w:val="24"/>
        </w:rPr>
        <w:t xml:space="preserve"> </w:t>
      </w:r>
      <w:proofErr w:type="spellStart"/>
      <w:r w:rsidRPr="00727A17">
        <w:rPr>
          <w:rFonts w:cstheme="minorHAnsi"/>
          <w:sz w:val="24"/>
          <w:szCs w:val="24"/>
        </w:rPr>
        <w:t>Žemaitytė</w:t>
      </w:r>
      <w:proofErr w:type="spellEnd"/>
      <w:r w:rsidRPr="00727A17">
        <w:rPr>
          <w:rFonts w:cstheme="minorHAnsi"/>
          <w:sz w:val="24"/>
          <w:szCs w:val="24"/>
        </w:rPr>
        <w:t xml:space="preserve">, </w:t>
      </w:r>
    </w:p>
    <w:p w:rsidR="00777881" w:rsidRPr="00727A17" w:rsidRDefault="00777881" w:rsidP="00C26C33">
      <w:pPr>
        <w:spacing w:after="0" w:line="480" w:lineRule="auto"/>
        <w:contextualSpacing/>
        <w:rPr>
          <w:rFonts w:cstheme="minorHAnsi"/>
          <w:sz w:val="24"/>
          <w:szCs w:val="24"/>
        </w:rPr>
      </w:pPr>
      <w:r w:rsidRPr="00727A17">
        <w:rPr>
          <w:rFonts w:cstheme="minorHAnsi"/>
          <w:sz w:val="24"/>
          <w:szCs w:val="24"/>
        </w:rPr>
        <w:tab/>
        <w:t xml:space="preserve">(1989):202. Quoted in Tomas </w:t>
      </w:r>
      <w:proofErr w:type="spellStart"/>
      <w:r w:rsidRPr="00727A17">
        <w:rPr>
          <w:rFonts w:cstheme="minorHAnsi"/>
          <w:sz w:val="24"/>
          <w:szCs w:val="24"/>
        </w:rPr>
        <w:t>Balkelis</w:t>
      </w:r>
      <w:proofErr w:type="spellEnd"/>
      <w:r w:rsidRPr="00727A17">
        <w:rPr>
          <w:rFonts w:cstheme="minorHAnsi"/>
          <w:sz w:val="24"/>
          <w:szCs w:val="24"/>
        </w:rPr>
        <w:t xml:space="preserve">, “Lithuanian Children in the Gulag: Deportations, </w:t>
      </w:r>
    </w:p>
    <w:p w:rsidR="00777881" w:rsidRPr="00727A17" w:rsidRDefault="00777881" w:rsidP="00C26C33">
      <w:pPr>
        <w:spacing w:after="0" w:line="480" w:lineRule="auto"/>
        <w:contextualSpacing/>
        <w:rPr>
          <w:rFonts w:cstheme="minorHAnsi"/>
          <w:sz w:val="24"/>
          <w:szCs w:val="24"/>
        </w:rPr>
      </w:pPr>
      <w:r w:rsidRPr="00727A17">
        <w:rPr>
          <w:rFonts w:cstheme="minorHAnsi"/>
          <w:sz w:val="24"/>
          <w:szCs w:val="24"/>
        </w:rPr>
        <w:tab/>
        <w:t xml:space="preserve">Ethnicity and Identity; Memoirs of Children Deportees, 1941-1952.” </w:t>
      </w:r>
      <w:proofErr w:type="spellStart"/>
      <w:r w:rsidRPr="00727A17">
        <w:rPr>
          <w:rFonts w:cstheme="minorHAnsi"/>
          <w:sz w:val="24"/>
          <w:szCs w:val="24"/>
        </w:rPr>
        <w:t>Lituanus</w:t>
      </w:r>
      <w:proofErr w:type="spellEnd"/>
      <w:r w:rsidRPr="00727A17">
        <w:rPr>
          <w:rFonts w:cstheme="minorHAnsi"/>
          <w:sz w:val="24"/>
          <w:szCs w:val="24"/>
        </w:rPr>
        <w:t>: Lithuanian</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Quarterly Journal of Arts and Sciences 51, no. 3 (Fall 2005).</w:t>
      </w:r>
      <w:proofErr w:type="gramEnd"/>
    </w:p>
    <w:p w:rsidR="00777881" w:rsidRPr="00727A17" w:rsidRDefault="00777881" w:rsidP="00C26C33">
      <w:pPr>
        <w:spacing w:after="0" w:line="480" w:lineRule="auto"/>
        <w:contextualSpacing/>
        <w:rPr>
          <w:rFonts w:cstheme="minorHAnsi"/>
          <w:sz w:val="24"/>
          <w:szCs w:val="24"/>
        </w:rPr>
      </w:pPr>
      <w:r w:rsidRPr="00727A17">
        <w:rPr>
          <w:rFonts w:cstheme="minorHAnsi"/>
          <w:sz w:val="24"/>
          <w:szCs w:val="24"/>
        </w:rPr>
        <w:t xml:space="preserve">PBS </w:t>
      </w:r>
      <w:proofErr w:type="spellStart"/>
      <w:r w:rsidRPr="00727A17">
        <w:rPr>
          <w:rFonts w:cstheme="minorHAnsi"/>
          <w:sz w:val="24"/>
          <w:szCs w:val="24"/>
        </w:rPr>
        <w:t>NewsHour</w:t>
      </w:r>
      <w:proofErr w:type="spellEnd"/>
      <w:r w:rsidRPr="00727A17">
        <w:rPr>
          <w:rFonts w:cstheme="minorHAnsi"/>
          <w:sz w:val="24"/>
          <w:szCs w:val="24"/>
        </w:rPr>
        <w:t>. "</w:t>
      </w:r>
      <w:proofErr w:type="gramStart"/>
      <w:r w:rsidRPr="00727A17">
        <w:rPr>
          <w:rFonts w:cstheme="minorHAnsi"/>
          <w:sz w:val="24"/>
          <w:szCs w:val="24"/>
        </w:rPr>
        <w:t>'Gulag' ."</w:t>
      </w:r>
      <w:proofErr w:type="gramEnd"/>
      <w:r w:rsidRPr="00727A17">
        <w:rPr>
          <w:rFonts w:cstheme="minorHAnsi"/>
          <w:sz w:val="24"/>
          <w:szCs w:val="24"/>
        </w:rPr>
        <w:t xml:space="preserve"> PBS: Public Broadcasting Service.</w:t>
      </w:r>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http://www.pbs.org/newshour/bb/entertainment/july-dec03/gulag_08-12.html (2003). </w:t>
      </w:r>
    </w:p>
    <w:p w:rsidR="00777881" w:rsidRPr="00727A17" w:rsidRDefault="00777881" w:rsidP="00C26C33">
      <w:pPr>
        <w:spacing w:after="0" w:line="480" w:lineRule="auto"/>
        <w:ind w:firstLine="720"/>
        <w:contextualSpacing/>
        <w:rPr>
          <w:rFonts w:cstheme="minorHAnsi"/>
          <w:sz w:val="24"/>
          <w:szCs w:val="24"/>
        </w:rPr>
      </w:pPr>
      <w:proofErr w:type="gramStart"/>
      <w:r w:rsidRPr="00727A17">
        <w:rPr>
          <w:rFonts w:cstheme="minorHAnsi"/>
          <w:sz w:val="24"/>
          <w:szCs w:val="24"/>
        </w:rPr>
        <w:t>Accessed March 29, 2012.</w:t>
      </w:r>
      <w:proofErr w:type="gramEnd"/>
      <w:r w:rsidRPr="00727A17">
        <w:rPr>
          <w:rFonts w:cstheme="minorHAnsi"/>
          <w:sz w:val="24"/>
          <w:szCs w:val="24"/>
        </w:rPr>
        <w:t xml:space="preserve">  (Ann </w:t>
      </w:r>
      <w:proofErr w:type="spellStart"/>
      <w:r w:rsidRPr="00727A17">
        <w:rPr>
          <w:rFonts w:cstheme="minorHAnsi"/>
          <w:sz w:val="24"/>
          <w:szCs w:val="24"/>
        </w:rPr>
        <w:t>Applebaum</w:t>
      </w:r>
      <w:proofErr w:type="spellEnd"/>
      <w:r w:rsidRPr="00727A17">
        <w:rPr>
          <w:rFonts w:cstheme="minorHAnsi"/>
          <w:sz w:val="24"/>
          <w:szCs w:val="24"/>
        </w:rPr>
        <w:t>)</w:t>
      </w:r>
    </w:p>
    <w:p w:rsidR="00777881" w:rsidRPr="00727A17" w:rsidRDefault="00777881" w:rsidP="00C26C33">
      <w:pPr>
        <w:spacing w:after="0" w:line="480" w:lineRule="auto"/>
        <w:contextualSpacing/>
        <w:rPr>
          <w:rFonts w:cstheme="minorHAnsi"/>
          <w:sz w:val="24"/>
          <w:szCs w:val="24"/>
        </w:rPr>
      </w:pPr>
      <w:proofErr w:type="gramStart"/>
      <w:r w:rsidRPr="00727A17">
        <w:rPr>
          <w:rFonts w:cstheme="minorHAnsi"/>
          <w:sz w:val="24"/>
          <w:szCs w:val="24"/>
        </w:rPr>
        <w:t>------ "Secret Police."</w:t>
      </w:r>
      <w:proofErr w:type="gramEnd"/>
      <w:r w:rsidRPr="00727A17">
        <w:rPr>
          <w:rFonts w:cstheme="minorHAnsi"/>
          <w:sz w:val="24"/>
          <w:szCs w:val="24"/>
        </w:rPr>
        <w:t xml:space="preserve"> </w:t>
      </w:r>
      <w:proofErr w:type="gramStart"/>
      <w:r w:rsidRPr="00727A17">
        <w:rPr>
          <w:rFonts w:cstheme="minorHAnsi"/>
          <w:sz w:val="24"/>
          <w:szCs w:val="24"/>
        </w:rPr>
        <w:t>Library of Congress Home.</w:t>
      </w:r>
      <w:proofErr w:type="gramEnd"/>
      <w:r w:rsidRPr="00727A17">
        <w:rPr>
          <w:rFonts w:cstheme="minorHAnsi"/>
          <w:sz w:val="24"/>
          <w:szCs w:val="24"/>
        </w:rPr>
        <w:t xml:space="preserve"> </w:t>
      </w:r>
      <w:hyperlink r:id="rId20" w:history="1">
        <w:r w:rsidRPr="00727A17">
          <w:rPr>
            <w:rStyle w:val="Hyperlink"/>
            <w:rFonts w:cstheme="minorHAnsi"/>
            <w:sz w:val="24"/>
            <w:szCs w:val="24"/>
          </w:rPr>
          <w:t>http://www.loc.gov/exhibits/archives/secr.html</w:t>
        </w:r>
      </w:hyperlink>
    </w:p>
    <w:p w:rsidR="00777881"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w:t>
      </w:r>
      <w:proofErr w:type="gramStart"/>
      <w:r w:rsidRPr="00727A17">
        <w:rPr>
          <w:rFonts w:cstheme="minorHAnsi"/>
          <w:sz w:val="24"/>
          <w:szCs w:val="24"/>
        </w:rPr>
        <w:t>accessed</w:t>
      </w:r>
      <w:proofErr w:type="gramEnd"/>
      <w:r w:rsidRPr="00727A17">
        <w:rPr>
          <w:rFonts w:cstheme="minorHAnsi"/>
          <w:sz w:val="24"/>
          <w:szCs w:val="24"/>
        </w:rPr>
        <w:t xml:space="preserve"> March 15, 2012).</w:t>
      </w:r>
    </w:p>
    <w:p w:rsidR="00777881" w:rsidRPr="00727A17" w:rsidRDefault="00777881" w:rsidP="00C26C33">
      <w:pPr>
        <w:spacing w:after="0" w:line="480" w:lineRule="auto"/>
        <w:contextualSpacing/>
        <w:rPr>
          <w:rFonts w:cstheme="minorHAnsi"/>
          <w:sz w:val="24"/>
          <w:szCs w:val="24"/>
        </w:rPr>
      </w:pPr>
      <w:proofErr w:type="spellStart"/>
      <w:proofErr w:type="gramStart"/>
      <w:r w:rsidRPr="00727A17">
        <w:rPr>
          <w:rFonts w:cstheme="minorHAnsi"/>
          <w:sz w:val="24"/>
          <w:szCs w:val="24"/>
        </w:rPr>
        <w:t>Solzhenit︠s︡yn</w:t>
      </w:r>
      <w:proofErr w:type="spellEnd"/>
      <w:r w:rsidRPr="00727A17">
        <w:rPr>
          <w:rFonts w:cstheme="minorHAnsi"/>
          <w:sz w:val="24"/>
          <w:szCs w:val="24"/>
        </w:rPr>
        <w:t xml:space="preserve">, </w:t>
      </w:r>
      <w:proofErr w:type="spellStart"/>
      <w:r w:rsidRPr="00727A17">
        <w:rPr>
          <w:rFonts w:cstheme="minorHAnsi"/>
          <w:sz w:val="24"/>
          <w:szCs w:val="24"/>
        </w:rPr>
        <w:t>Aleksandr</w:t>
      </w:r>
      <w:proofErr w:type="spellEnd"/>
      <w:r w:rsidRPr="00727A17">
        <w:rPr>
          <w:rFonts w:cstheme="minorHAnsi"/>
          <w:sz w:val="24"/>
          <w:szCs w:val="24"/>
        </w:rPr>
        <w:t xml:space="preserve"> </w:t>
      </w:r>
      <w:proofErr w:type="spellStart"/>
      <w:r w:rsidRPr="00727A17">
        <w:rPr>
          <w:rFonts w:cstheme="minorHAnsi"/>
          <w:sz w:val="24"/>
          <w:szCs w:val="24"/>
        </w:rPr>
        <w:t>Isaevich</w:t>
      </w:r>
      <w:proofErr w:type="spellEnd"/>
      <w:r w:rsidRPr="00727A17">
        <w:rPr>
          <w:rFonts w:cstheme="minorHAnsi"/>
          <w:sz w:val="24"/>
          <w:szCs w:val="24"/>
        </w:rPr>
        <w:t>, and Edward E. Ericson.</w:t>
      </w:r>
      <w:proofErr w:type="gramEnd"/>
      <w:r w:rsidRPr="00727A17">
        <w:rPr>
          <w:rFonts w:cstheme="minorHAnsi"/>
          <w:sz w:val="24"/>
          <w:szCs w:val="24"/>
        </w:rPr>
        <w:t xml:space="preserve"> The Gulag Archipelago, 1918-1956: An</w:t>
      </w:r>
    </w:p>
    <w:p w:rsidR="00195409" w:rsidRPr="00727A17" w:rsidRDefault="00777881" w:rsidP="00C26C33">
      <w:pPr>
        <w:spacing w:after="0" w:line="480" w:lineRule="auto"/>
        <w:ind w:firstLine="720"/>
        <w:contextualSpacing/>
        <w:rPr>
          <w:rFonts w:cstheme="minorHAnsi"/>
          <w:sz w:val="24"/>
          <w:szCs w:val="24"/>
        </w:rPr>
      </w:pPr>
      <w:r w:rsidRPr="00727A17">
        <w:rPr>
          <w:rFonts w:cstheme="minorHAnsi"/>
          <w:sz w:val="24"/>
          <w:szCs w:val="24"/>
        </w:rPr>
        <w:t xml:space="preserve"> Experiment in Literary Investigation. New York: Harper &amp; Row, 1</w:t>
      </w:r>
      <w:r w:rsidR="00942D04">
        <w:rPr>
          <w:rFonts w:cstheme="minorHAnsi"/>
          <w:sz w:val="24"/>
          <w:szCs w:val="24"/>
        </w:rPr>
        <w:t>985.</w:t>
      </w:r>
    </w:p>
    <w:p w:rsidR="00195409" w:rsidRPr="00727A17" w:rsidRDefault="00195409" w:rsidP="008806EE">
      <w:pPr>
        <w:spacing w:line="240" w:lineRule="auto"/>
        <w:rPr>
          <w:rFonts w:cstheme="minorHAnsi"/>
          <w:sz w:val="24"/>
          <w:szCs w:val="24"/>
        </w:rPr>
      </w:pPr>
    </w:p>
    <w:p w:rsidR="00195409" w:rsidRPr="00727A17" w:rsidRDefault="00195409" w:rsidP="008806EE">
      <w:pPr>
        <w:spacing w:line="240" w:lineRule="auto"/>
        <w:rPr>
          <w:rFonts w:cstheme="minorHAnsi"/>
          <w:sz w:val="24"/>
          <w:szCs w:val="24"/>
        </w:rPr>
      </w:pPr>
    </w:p>
    <w:sectPr w:rsidR="00195409" w:rsidRPr="00727A17" w:rsidSect="00F62BF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E20" w:rsidRDefault="00B31E20" w:rsidP="00A74D55">
      <w:pPr>
        <w:spacing w:after="0" w:line="240" w:lineRule="auto"/>
      </w:pPr>
      <w:r>
        <w:separator/>
      </w:r>
    </w:p>
  </w:endnote>
  <w:endnote w:type="continuationSeparator" w:id="0">
    <w:p w:rsidR="00B31E20" w:rsidRDefault="00B31E20" w:rsidP="00A74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dobe Fan Heiti Std B">
    <w:panose1 w:val="00000000000000000000"/>
    <w:charset w:val="80"/>
    <w:family w:val="swiss"/>
    <w:notTrueType/>
    <w:pitch w:val="variable"/>
    <w:sig w:usb0="00000203" w:usb1="1A0F1900" w:usb2="00000016" w:usb3="00000000" w:csb0="001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657945"/>
      <w:docPartObj>
        <w:docPartGallery w:val="Page Numbers (Bottom of Page)"/>
        <w:docPartUnique/>
      </w:docPartObj>
    </w:sdtPr>
    <w:sdtEndPr>
      <w:rPr>
        <w:noProof/>
      </w:rPr>
    </w:sdtEndPr>
    <w:sdtContent>
      <w:p w:rsidR="00B31E20" w:rsidRDefault="00B31E20">
        <w:pPr>
          <w:pStyle w:val="Footer"/>
          <w:jc w:val="center"/>
        </w:pPr>
      </w:p>
      <w:p w:rsidR="00B31E20" w:rsidRDefault="00B31E20">
        <w:pPr>
          <w:pStyle w:val="Footer"/>
          <w:jc w:val="center"/>
        </w:pPr>
        <w:r>
          <w:fldChar w:fldCharType="begin"/>
        </w:r>
        <w:r>
          <w:instrText xml:space="preserve"> PAGE   \* MERGEFORMAT </w:instrText>
        </w:r>
        <w:r>
          <w:fldChar w:fldCharType="separate"/>
        </w:r>
        <w:r w:rsidR="00FF31F4">
          <w:rPr>
            <w:noProof/>
          </w:rPr>
          <w:t>27</w:t>
        </w:r>
        <w:r>
          <w:rPr>
            <w:noProof/>
          </w:rPr>
          <w:fldChar w:fldCharType="end"/>
        </w:r>
      </w:p>
    </w:sdtContent>
  </w:sdt>
  <w:p w:rsidR="00B31E20" w:rsidRDefault="00B31E2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E20" w:rsidRDefault="00B31E20" w:rsidP="0008032E">
    <w:pPr>
      <w:pStyle w:val="Footer"/>
    </w:pPr>
  </w:p>
  <w:p w:rsidR="00B31E20" w:rsidRDefault="00B31E20" w:rsidP="0008032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9790365"/>
      <w:docPartObj>
        <w:docPartGallery w:val="Page Numbers (Bottom of Page)"/>
        <w:docPartUnique/>
      </w:docPartObj>
    </w:sdtPr>
    <w:sdtEndPr>
      <w:rPr>
        <w:noProof/>
      </w:rPr>
    </w:sdtEndPr>
    <w:sdtContent>
      <w:p w:rsidR="0008032E" w:rsidRDefault="0008032E">
        <w:pPr>
          <w:pStyle w:val="Footer"/>
          <w:jc w:val="center"/>
        </w:pPr>
        <w:r>
          <w:fldChar w:fldCharType="begin"/>
        </w:r>
        <w:r>
          <w:instrText xml:space="preserve"> PAGE   \* MERGEFORMAT </w:instrText>
        </w:r>
        <w:r>
          <w:fldChar w:fldCharType="separate"/>
        </w:r>
        <w:r w:rsidR="00FF31F4">
          <w:rPr>
            <w:noProof/>
          </w:rPr>
          <w:t>1</w:t>
        </w:r>
        <w:r>
          <w:rPr>
            <w:noProof/>
          </w:rPr>
          <w:fldChar w:fldCharType="end"/>
        </w:r>
      </w:p>
    </w:sdtContent>
  </w:sdt>
  <w:p w:rsidR="0008032E" w:rsidRDefault="0008032E" w:rsidP="0008032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E20" w:rsidRDefault="00B31E20" w:rsidP="00A74D55">
      <w:pPr>
        <w:spacing w:after="0" w:line="240" w:lineRule="auto"/>
      </w:pPr>
      <w:r>
        <w:separator/>
      </w:r>
    </w:p>
  </w:footnote>
  <w:footnote w:type="continuationSeparator" w:id="0">
    <w:p w:rsidR="00B31E20" w:rsidRDefault="00B31E20" w:rsidP="00A74D55">
      <w:pPr>
        <w:spacing w:after="0" w:line="240" w:lineRule="auto"/>
      </w:pPr>
      <w:r>
        <w:continuationSeparator/>
      </w:r>
    </w:p>
  </w:footnote>
  <w:footnote w:id="1">
    <w:p w:rsidR="00B31E20" w:rsidRDefault="00B31E20" w:rsidP="00B57AA1">
      <w:pPr>
        <w:pStyle w:val="FootnoteText"/>
        <w:ind w:firstLine="720"/>
      </w:pPr>
      <w:r>
        <w:rPr>
          <w:rStyle w:val="FootnoteReference"/>
        </w:rPr>
        <w:footnoteRef/>
      </w:r>
      <w:r>
        <w:t xml:space="preserve"> James </w:t>
      </w:r>
      <w:proofErr w:type="spellStart"/>
      <w:r w:rsidRPr="00B57AA1">
        <w:t>Hetfield</w:t>
      </w:r>
      <w:proofErr w:type="spellEnd"/>
      <w:r>
        <w:t xml:space="preserve"> and Lars </w:t>
      </w:r>
      <w:r w:rsidRPr="00B57AA1">
        <w:t>Ulrich</w:t>
      </w:r>
      <w:r>
        <w:t xml:space="preserve">, </w:t>
      </w:r>
      <w:r>
        <w:rPr>
          <w:i/>
        </w:rPr>
        <w:t xml:space="preserve">The Memory Remains, </w:t>
      </w:r>
      <w:r>
        <w:t>performed by Metallica, “Reload”, Mercury Records, [CD], 1997.</w:t>
      </w:r>
    </w:p>
    <w:p w:rsidR="00B31E20" w:rsidRPr="0058535F" w:rsidRDefault="00B31E20" w:rsidP="00B57AA1">
      <w:pPr>
        <w:pStyle w:val="FootnoteText"/>
        <w:ind w:firstLine="720"/>
      </w:pPr>
    </w:p>
  </w:footnote>
  <w:footnote w:id="2">
    <w:p w:rsidR="00B31E20" w:rsidRPr="006A6076" w:rsidRDefault="00B31E20" w:rsidP="006A6076">
      <w:pPr>
        <w:ind w:firstLine="720"/>
        <w:rPr>
          <w:sz w:val="20"/>
          <w:szCs w:val="20"/>
        </w:rPr>
      </w:pPr>
      <w:r>
        <w:rPr>
          <w:rStyle w:val="FootnoteReference"/>
        </w:rPr>
        <w:footnoteRef/>
      </w:r>
      <w:r>
        <w:t xml:space="preserve">  “</w:t>
      </w:r>
      <w:r>
        <w:rPr>
          <w:sz w:val="20"/>
          <w:szCs w:val="20"/>
        </w:rPr>
        <w:t>T</w:t>
      </w:r>
      <w:r w:rsidRPr="006A6076">
        <w:rPr>
          <w:sz w:val="20"/>
          <w:szCs w:val="20"/>
        </w:rPr>
        <w:t xml:space="preserve">he political, military, and ideological barrier erected by the Soviet Union after World War II to seal off itself and its dependent eastern and central European allies from open contact with the West and other noncommunist areas,” </w:t>
      </w:r>
      <w:proofErr w:type="spellStart"/>
      <w:r w:rsidRPr="006A6076">
        <w:rPr>
          <w:sz w:val="20"/>
          <w:szCs w:val="20"/>
        </w:rPr>
        <w:t>Encyclopædia</w:t>
      </w:r>
      <w:proofErr w:type="spellEnd"/>
      <w:r w:rsidRPr="006A6076">
        <w:rPr>
          <w:sz w:val="20"/>
          <w:szCs w:val="20"/>
        </w:rPr>
        <w:t xml:space="preserve"> Britannic</w:t>
      </w:r>
      <w:r>
        <w:rPr>
          <w:sz w:val="20"/>
          <w:szCs w:val="20"/>
        </w:rPr>
        <w:t xml:space="preserve">a Online, s. v. "Iron Curtain," </w:t>
      </w:r>
      <w:hyperlink r:id="rId1" w:history="1">
        <w:r w:rsidRPr="0038425A">
          <w:rPr>
            <w:rStyle w:val="Hyperlink"/>
            <w:sz w:val="20"/>
            <w:szCs w:val="20"/>
          </w:rPr>
          <w:t>http://www.britannica.com/EBchecked/topic/294419/Iron-Curtain</w:t>
        </w:r>
      </w:hyperlink>
      <w:r>
        <w:rPr>
          <w:sz w:val="20"/>
          <w:szCs w:val="20"/>
        </w:rPr>
        <w:t xml:space="preserve"> (accessed April 19, 2012)</w:t>
      </w:r>
      <w:r w:rsidRPr="006A6076">
        <w:rPr>
          <w:sz w:val="20"/>
          <w:szCs w:val="20"/>
        </w:rPr>
        <w:t xml:space="preserve">. </w:t>
      </w:r>
    </w:p>
    <w:p w:rsidR="00B31E20" w:rsidRDefault="00B31E20" w:rsidP="006A6076">
      <w:pPr>
        <w:pStyle w:val="FootnoteText"/>
        <w:ind w:firstLine="720"/>
      </w:pPr>
    </w:p>
  </w:footnote>
  <w:footnote w:id="3">
    <w:p w:rsidR="00B31E20" w:rsidRDefault="00B31E20" w:rsidP="00254B33">
      <w:pPr>
        <w:pStyle w:val="FootnoteText"/>
        <w:ind w:firstLine="720"/>
      </w:pPr>
      <w:r>
        <w:rPr>
          <w:rStyle w:val="FootnoteReference"/>
        </w:rPr>
        <w:footnoteRef/>
      </w:r>
      <w:r>
        <w:t xml:space="preserve"> Anne </w:t>
      </w:r>
      <w:proofErr w:type="spellStart"/>
      <w:r>
        <w:t>Applebaum</w:t>
      </w:r>
      <w:proofErr w:type="spellEnd"/>
      <w:r>
        <w:t xml:space="preserve">, </w:t>
      </w:r>
      <w:r>
        <w:rPr>
          <w:i/>
        </w:rPr>
        <w:t xml:space="preserve">Gulag: A History </w:t>
      </w:r>
      <w:r>
        <w:t>(New York: Double Day, 2003)</w:t>
      </w:r>
      <w:proofErr w:type="gramStart"/>
      <w:r>
        <w:t>,xviii</w:t>
      </w:r>
      <w:proofErr w:type="gramEnd"/>
      <w:r>
        <w:t>.</w:t>
      </w:r>
    </w:p>
    <w:p w:rsidR="00B31E20" w:rsidRPr="00111847" w:rsidRDefault="00B31E20" w:rsidP="00254B33">
      <w:pPr>
        <w:pStyle w:val="FootnoteText"/>
        <w:ind w:firstLine="720"/>
      </w:pPr>
    </w:p>
  </w:footnote>
  <w:footnote w:id="4">
    <w:p w:rsidR="00B31E20" w:rsidRDefault="00B31E20" w:rsidP="00A72671">
      <w:pPr>
        <w:pStyle w:val="FootnoteText"/>
        <w:ind w:firstLine="720"/>
      </w:pPr>
      <w:r w:rsidRPr="00D2626C">
        <w:rPr>
          <w:rStyle w:val="FootnoteReference"/>
        </w:rPr>
        <w:footnoteRef/>
      </w:r>
      <w:r>
        <w:t xml:space="preserve"> "Gulag," Google</w:t>
      </w:r>
      <w:proofErr w:type="gramStart"/>
      <w:r>
        <w:t>,  http</w:t>
      </w:r>
      <w:proofErr w:type="gramEnd"/>
      <w:r>
        <w:t>://www.google.com [accessed April 14, 2012]</w:t>
      </w:r>
      <w:r w:rsidRPr="00D2626C">
        <w:t>.</w:t>
      </w:r>
    </w:p>
    <w:p w:rsidR="00B31E20" w:rsidRPr="00D2626C" w:rsidRDefault="00B31E20" w:rsidP="00A72671">
      <w:pPr>
        <w:pStyle w:val="FootnoteText"/>
        <w:ind w:firstLine="720"/>
      </w:pPr>
    </w:p>
  </w:footnote>
  <w:footnote w:id="5">
    <w:p w:rsidR="00B31E20" w:rsidRDefault="00B31E20" w:rsidP="00C51AC1">
      <w:pPr>
        <w:pStyle w:val="FootnoteText"/>
        <w:ind w:firstLine="720"/>
      </w:pPr>
      <w:r>
        <w:rPr>
          <w:rStyle w:val="FootnoteReference"/>
        </w:rPr>
        <w:footnoteRef/>
      </w:r>
      <w:r>
        <w:t xml:space="preserve"> </w:t>
      </w:r>
      <w:r w:rsidRPr="00C51AC1">
        <w:t xml:space="preserve">David </w:t>
      </w:r>
      <w:proofErr w:type="spellStart"/>
      <w:r w:rsidRPr="00C51AC1">
        <w:t>Hosford</w:t>
      </w:r>
      <w:proofErr w:type="spellEnd"/>
      <w:r w:rsidRPr="00C51AC1">
        <w:t xml:space="preserve">, Pamela </w:t>
      </w:r>
      <w:proofErr w:type="spellStart"/>
      <w:r w:rsidRPr="00C51AC1">
        <w:t>Kachurin</w:t>
      </w:r>
      <w:proofErr w:type="spellEnd"/>
      <w:r w:rsidRPr="00C51AC1">
        <w:t xml:space="preserve">, and Thomas Lamont, “Gulag: Soviet Prison Camps and Their Legacy,” National Resource Center for Russian, East European, and Central Asian Studies; Harvard University, </w:t>
      </w:r>
      <w:hyperlink r:id="rId2" w:history="1">
        <w:r w:rsidRPr="00225105">
          <w:rPr>
            <w:rStyle w:val="Hyperlink"/>
          </w:rPr>
          <w:t>http://daviscenter.fas.harvard.edu/outreach/gulag.pdf</w:t>
        </w:r>
      </w:hyperlink>
      <w:r>
        <w:t>, (accessed April 15, 2012), 3.</w:t>
      </w:r>
    </w:p>
    <w:p w:rsidR="00B31E20" w:rsidRDefault="00B31E20" w:rsidP="00C51AC1">
      <w:pPr>
        <w:pStyle w:val="FootnoteText"/>
        <w:ind w:firstLine="720"/>
      </w:pPr>
    </w:p>
  </w:footnote>
  <w:footnote w:id="6">
    <w:p w:rsidR="00B31E20" w:rsidRDefault="00B31E20" w:rsidP="005459A2">
      <w:pPr>
        <w:pStyle w:val="FootnoteText"/>
        <w:ind w:firstLine="720"/>
      </w:pPr>
      <w:r>
        <w:rPr>
          <w:rStyle w:val="FootnoteReference"/>
        </w:rPr>
        <w:footnoteRef/>
      </w:r>
      <w:r>
        <w:t xml:space="preserve"> </w:t>
      </w:r>
      <w:r w:rsidRPr="00C361D5">
        <w:t xml:space="preserve">PBS </w:t>
      </w:r>
      <w:proofErr w:type="spellStart"/>
      <w:r w:rsidRPr="00C361D5">
        <w:t>NewsHour</w:t>
      </w:r>
      <w:proofErr w:type="spellEnd"/>
      <w:r w:rsidRPr="00C361D5">
        <w:t xml:space="preserve">. </w:t>
      </w:r>
      <w:proofErr w:type="gramStart"/>
      <w:r w:rsidRPr="00C361D5">
        <w:t>"'Gulag".</w:t>
      </w:r>
      <w:proofErr w:type="gramEnd"/>
      <w:r w:rsidRPr="00C361D5">
        <w:t xml:space="preserve"> PBS: Public Broadcasting Service. </w:t>
      </w:r>
    </w:p>
    <w:p w:rsidR="00B31E20" w:rsidRDefault="00B31E20" w:rsidP="00BA7A3F">
      <w:pPr>
        <w:pStyle w:val="FootnoteText"/>
      </w:pPr>
      <w:r w:rsidRPr="00C361D5">
        <w:t xml:space="preserve">http://www.pbs.org/newshour/bb/entertainment/july-dec03/gulag_08-12.html (2003). </w:t>
      </w:r>
      <w:r>
        <w:t>(</w:t>
      </w:r>
      <w:r w:rsidRPr="00C361D5">
        <w:t>Accessed March 29, 2012</w:t>
      </w:r>
      <w:r>
        <w:t xml:space="preserve">), </w:t>
      </w:r>
      <w:r w:rsidRPr="00C361D5">
        <w:t xml:space="preserve">(Ann </w:t>
      </w:r>
      <w:proofErr w:type="spellStart"/>
      <w:r w:rsidRPr="00C361D5">
        <w:t>Applebaum</w:t>
      </w:r>
      <w:proofErr w:type="spellEnd"/>
      <w:r w:rsidRPr="00C361D5">
        <w:t xml:space="preserve">)  </w:t>
      </w:r>
    </w:p>
    <w:p w:rsidR="00B31E20" w:rsidRDefault="00B31E20" w:rsidP="005459A2">
      <w:pPr>
        <w:pStyle w:val="FootnoteText"/>
        <w:ind w:firstLine="720"/>
      </w:pPr>
    </w:p>
  </w:footnote>
  <w:footnote w:id="7">
    <w:p w:rsidR="00B31E20" w:rsidRDefault="00B31E20" w:rsidP="00647AA2">
      <w:pPr>
        <w:pStyle w:val="FootnoteText"/>
        <w:ind w:firstLine="720"/>
      </w:pPr>
      <w:r w:rsidRPr="00D2626C">
        <w:rPr>
          <w:rStyle w:val="FootnoteReference"/>
        </w:rPr>
        <w:footnoteRef/>
      </w:r>
      <w:r w:rsidRPr="00D2626C">
        <w:t xml:space="preserve"> Gulag, Dictionary.com, </w:t>
      </w:r>
      <w:proofErr w:type="gramStart"/>
      <w:r w:rsidRPr="00D2626C">
        <w:t>The</w:t>
      </w:r>
      <w:proofErr w:type="gramEnd"/>
      <w:r w:rsidRPr="00D2626C">
        <w:t xml:space="preserve"> American Heritage® New Dictionary of Cultural Literacy, Third Edition. Houghton Mifflin Company, 2005. http://dictionary.reference.com/browse/gulag (accessed: April 14, 2012).</w:t>
      </w:r>
    </w:p>
    <w:p w:rsidR="00B31E20" w:rsidRPr="00D2626C" w:rsidRDefault="00B31E20" w:rsidP="00647AA2">
      <w:pPr>
        <w:pStyle w:val="FootnoteText"/>
        <w:ind w:firstLine="720"/>
      </w:pPr>
    </w:p>
  </w:footnote>
  <w:footnote w:id="8">
    <w:p w:rsidR="00B31E20" w:rsidRDefault="00B31E20" w:rsidP="00A72671">
      <w:pPr>
        <w:pStyle w:val="FootnoteText"/>
        <w:ind w:firstLine="720"/>
      </w:pPr>
      <w:r w:rsidRPr="00D2626C">
        <w:rPr>
          <w:rStyle w:val="FootnoteReference"/>
        </w:rPr>
        <w:footnoteRef/>
      </w:r>
      <w:r w:rsidRPr="00D2626C">
        <w:t xml:space="preserve"> </w:t>
      </w:r>
      <w:proofErr w:type="gramStart"/>
      <w:r w:rsidRPr="00D2626C">
        <w:t>Center for History and New Media.</w:t>
      </w:r>
      <w:proofErr w:type="gramEnd"/>
      <w:r w:rsidRPr="00D2626C">
        <w:t xml:space="preserve"> "Gulag: Soviet Forced Labor Camps and the Struggle for Freedom." Gulag: Many Days, Many Lives. http://gulaghistory.org/nps/reflections/survivors/ (2006). </w:t>
      </w:r>
      <w:proofErr w:type="gramStart"/>
      <w:r>
        <w:t>(</w:t>
      </w:r>
      <w:r w:rsidRPr="00D2626C">
        <w:t>Accessed March 29, 2012</w:t>
      </w:r>
      <w:r>
        <w:t>)</w:t>
      </w:r>
      <w:r w:rsidRPr="00D2626C">
        <w:t>.</w:t>
      </w:r>
      <w:proofErr w:type="gramEnd"/>
    </w:p>
    <w:p w:rsidR="00B31E20" w:rsidRPr="00D2626C" w:rsidRDefault="00B31E20" w:rsidP="00A72671">
      <w:pPr>
        <w:pStyle w:val="FootnoteText"/>
        <w:ind w:firstLine="720"/>
      </w:pPr>
    </w:p>
  </w:footnote>
  <w:footnote w:id="9">
    <w:p w:rsidR="00B31E20" w:rsidRPr="00AD534D" w:rsidRDefault="00B31E20" w:rsidP="00E3440A">
      <w:pPr>
        <w:pStyle w:val="FootnoteText"/>
        <w:ind w:firstLine="720"/>
      </w:pPr>
      <w:r>
        <w:rPr>
          <w:rStyle w:val="FootnoteReference"/>
        </w:rPr>
        <w:footnoteRef/>
      </w:r>
      <w:r>
        <w:t xml:space="preserve"> “</w:t>
      </w:r>
      <w:r w:rsidRPr="00E3440A">
        <w:t>of, relating to, or suggestive of Franz Kafka or his writings; especially : having a nightmarishly complex, bizarre, or illogical quality</w:t>
      </w:r>
      <w:r>
        <w:t xml:space="preserve">”; </w:t>
      </w:r>
      <w:r>
        <w:rPr>
          <w:i/>
        </w:rPr>
        <w:t xml:space="preserve">Merriam-Webster Dictionary, </w:t>
      </w:r>
      <w:proofErr w:type="spellStart"/>
      <w:r>
        <w:t>s.v</w:t>
      </w:r>
      <w:proofErr w:type="spellEnd"/>
      <w:r>
        <w:t>. “</w:t>
      </w:r>
      <w:r w:rsidRPr="00AD534D">
        <w:t>Kafkaesque</w:t>
      </w:r>
      <w:r>
        <w:t>”</w:t>
      </w:r>
    </w:p>
    <w:p w:rsidR="00B31E20" w:rsidRDefault="00B31E20" w:rsidP="00AD534D">
      <w:pPr>
        <w:pStyle w:val="FootnoteText"/>
      </w:pPr>
    </w:p>
  </w:footnote>
  <w:footnote w:id="10">
    <w:p w:rsidR="00B31E20" w:rsidRDefault="00B31E20" w:rsidP="00AD534D">
      <w:pPr>
        <w:pStyle w:val="FootnoteText"/>
        <w:ind w:firstLine="720"/>
      </w:pPr>
      <w:r w:rsidRPr="00D2626C">
        <w:rPr>
          <w:rStyle w:val="FootnoteReference"/>
        </w:rPr>
        <w:footnoteRef/>
      </w:r>
      <w:r>
        <w:t xml:space="preserve">PBS </w:t>
      </w:r>
      <w:proofErr w:type="spellStart"/>
      <w:r>
        <w:t>NewsHour</w:t>
      </w:r>
      <w:proofErr w:type="spellEnd"/>
      <w:r>
        <w:t>, "'Gulag".</w:t>
      </w:r>
    </w:p>
    <w:p w:rsidR="00B31E20" w:rsidRDefault="00B31E20" w:rsidP="00C95038">
      <w:pPr>
        <w:pStyle w:val="FootnoteText"/>
        <w:ind w:firstLine="720"/>
      </w:pPr>
    </w:p>
  </w:footnote>
  <w:footnote w:id="11">
    <w:p w:rsidR="00B31E20" w:rsidRPr="00256123" w:rsidRDefault="00B31E20" w:rsidP="00256123">
      <w:pPr>
        <w:pStyle w:val="FootnoteText"/>
        <w:ind w:firstLine="720"/>
      </w:pPr>
      <w:r>
        <w:rPr>
          <w:rStyle w:val="FootnoteReference"/>
        </w:rPr>
        <w:footnoteRef/>
      </w:r>
      <w:r>
        <w:t xml:space="preserve"> </w:t>
      </w:r>
      <w:proofErr w:type="spellStart"/>
      <w:r>
        <w:t>Applebaum</w:t>
      </w:r>
      <w:proofErr w:type="spellEnd"/>
      <w:r>
        <w:t xml:space="preserve">, </w:t>
      </w:r>
      <w:r>
        <w:rPr>
          <w:i/>
        </w:rPr>
        <w:t>Gulag</w:t>
      </w:r>
      <w:r>
        <w:t>, xvi.</w:t>
      </w:r>
    </w:p>
  </w:footnote>
  <w:footnote w:id="12">
    <w:p w:rsidR="00B31E20" w:rsidRDefault="00B31E20" w:rsidP="007A4CA9">
      <w:pPr>
        <w:pStyle w:val="FootnoteText"/>
        <w:ind w:firstLine="720"/>
      </w:pPr>
      <w:r>
        <w:rPr>
          <w:rStyle w:val="FootnoteReference"/>
        </w:rPr>
        <w:footnoteRef/>
      </w:r>
      <w:r>
        <w:t xml:space="preserve"> </w:t>
      </w:r>
      <w:proofErr w:type="spellStart"/>
      <w:r>
        <w:t>Hosford</w:t>
      </w:r>
      <w:proofErr w:type="spellEnd"/>
      <w:r>
        <w:t>, “</w:t>
      </w:r>
      <w:r w:rsidRPr="007A4CA9">
        <w:t>Gulag,”</w:t>
      </w:r>
      <w:r>
        <w:t xml:space="preserve"> 6.</w:t>
      </w:r>
    </w:p>
    <w:p w:rsidR="00B31E20" w:rsidRDefault="00B31E20" w:rsidP="007A4CA9">
      <w:pPr>
        <w:pStyle w:val="FootnoteText"/>
        <w:ind w:firstLine="720"/>
      </w:pPr>
    </w:p>
  </w:footnote>
  <w:footnote w:id="13">
    <w:p w:rsidR="00B31E20" w:rsidRDefault="00B31E20" w:rsidP="00C567B9">
      <w:pPr>
        <w:pStyle w:val="FootnoteText"/>
        <w:ind w:firstLine="720"/>
      </w:pPr>
      <w:r>
        <w:rPr>
          <w:rStyle w:val="FootnoteReference"/>
        </w:rPr>
        <w:footnoteRef/>
      </w:r>
      <w:r>
        <w:t xml:space="preserve"> </w:t>
      </w:r>
      <w:proofErr w:type="spellStart"/>
      <w:r>
        <w:t>Applebaum</w:t>
      </w:r>
      <w:proofErr w:type="spellEnd"/>
      <w:r>
        <w:t xml:space="preserve">, </w:t>
      </w:r>
      <w:r>
        <w:rPr>
          <w:i/>
        </w:rPr>
        <w:t>Gulag</w:t>
      </w:r>
      <w:r>
        <w:t>, 579-81.</w:t>
      </w:r>
    </w:p>
    <w:p w:rsidR="00B31E20" w:rsidRPr="00C567B9" w:rsidRDefault="00B31E20" w:rsidP="00C567B9">
      <w:pPr>
        <w:pStyle w:val="FootnoteText"/>
        <w:ind w:firstLine="720"/>
      </w:pPr>
    </w:p>
  </w:footnote>
  <w:footnote w:id="14">
    <w:p w:rsidR="00B31E20" w:rsidRDefault="00B31E20" w:rsidP="009B0288">
      <w:pPr>
        <w:pStyle w:val="FootnoteText"/>
        <w:ind w:firstLine="720"/>
      </w:pPr>
      <w:r>
        <w:rPr>
          <w:rStyle w:val="FootnoteReference"/>
        </w:rPr>
        <w:footnoteRef/>
      </w:r>
      <w:r>
        <w:t xml:space="preserve"> “Archipelago” is another term that </w:t>
      </w:r>
      <w:proofErr w:type="spellStart"/>
      <w:r w:rsidRPr="009B0288">
        <w:t>Solzhenit︠s︡yn</w:t>
      </w:r>
      <w:proofErr w:type="spellEnd"/>
      <w:r>
        <w:t xml:space="preserve"> used to describe Soviet labor prisons.</w:t>
      </w:r>
    </w:p>
    <w:p w:rsidR="00B31E20" w:rsidRDefault="00B31E20" w:rsidP="009B0288">
      <w:pPr>
        <w:pStyle w:val="FootnoteText"/>
        <w:ind w:firstLine="720"/>
      </w:pPr>
      <w:r>
        <w:t xml:space="preserve"> </w:t>
      </w:r>
    </w:p>
  </w:footnote>
  <w:footnote w:id="15">
    <w:p w:rsidR="00B31E20" w:rsidRDefault="00B31E20" w:rsidP="00486DEF">
      <w:pPr>
        <w:pStyle w:val="FootnoteText"/>
        <w:ind w:firstLine="720"/>
      </w:pPr>
      <w:r>
        <w:rPr>
          <w:rStyle w:val="FootnoteReference"/>
        </w:rPr>
        <w:footnoteRef/>
      </w:r>
      <w:r>
        <w:t xml:space="preserve"> </w:t>
      </w:r>
      <w:proofErr w:type="spellStart"/>
      <w:r>
        <w:t>Aleksandr</w:t>
      </w:r>
      <w:proofErr w:type="spellEnd"/>
      <w:r>
        <w:t xml:space="preserve"> </w:t>
      </w:r>
      <w:proofErr w:type="spellStart"/>
      <w:r>
        <w:t>Isaevich</w:t>
      </w:r>
      <w:proofErr w:type="spellEnd"/>
      <w:r w:rsidRPr="00C52836">
        <w:t xml:space="preserve"> </w:t>
      </w:r>
      <w:proofErr w:type="spellStart"/>
      <w:r w:rsidRPr="00C52836">
        <w:t>Solzhenit︠s︡</w:t>
      </w:r>
      <w:r>
        <w:t>yn</w:t>
      </w:r>
      <w:proofErr w:type="spellEnd"/>
      <w:r>
        <w:t xml:space="preserve"> and Edward E. Ericson, </w:t>
      </w:r>
      <w:proofErr w:type="gramStart"/>
      <w:r w:rsidRPr="00C52836">
        <w:rPr>
          <w:i/>
        </w:rPr>
        <w:t>The</w:t>
      </w:r>
      <w:proofErr w:type="gramEnd"/>
      <w:r w:rsidRPr="00C52836">
        <w:rPr>
          <w:i/>
        </w:rPr>
        <w:t xml:space="preserve"> Gulag Archipelago, 1918-1956: An Exper</w:t>
      </w:r>
      <w:r>
        <w:rPr>
          <w:i/>
        </w:rPr>
        <w:t xml:space="preserve">iment in Literary Investigation, </w:t>
      </w:r>
      <w:r>
        <w:t>(</w:t>
      </w:r>
      <w:r w:rsidRPr="00486DEF">
        <w:t>New York: Harper &amp; Row, 1985</w:t>
      </w:r>
      <w:r>
        <w:t>), 3</w:t>
      </w:r>
      <w:r w:rsidRPr="00486DEF">
        <w:t>.</w:t>
      </w:r>
    </w:p>
    <w:p w:rsidR="00B31E20" w:rsidRDefault="00B31E20" w:rsidP="00486DEF">
      <w:pPr>
        <w:pStyle w:val="FootnoteText"/>
        <w:ind w:firstLine="720"/>
      </w:pPr>
    </w:p>
  </w:footnote>
  <w:footnote w:id="16">
    <w:p w:rsidR="00B31E20" w:rsidRPr="00C2447D" w:rsidRDefault="00B31E20" w:rsidP="00544ACE">
      <w:pPr>
        <w:ind w:firstLine="720"/>
        <w:rPr>
          <w:sz w:val="20"/>
          <w:szCs w:val="20"/>
        </w:rPr>
      </w:pPr>
      <w:r>
        <w:rPr>
          <w:rStyle w:val="FootnoteReference"/>
        </w:rPr>
        <w:footnoteRef/>
      </w:r>
      <w:r>
        <w:t xml:space="preserve"> </w:t>
      </w:r>
      <w:r w:rsidRPr="00C2447D">
        <w:rPr>
          <w:sz w:val="20"/>
          <w:szCs w:val="20"/>
        </w:rPr>
        <w:t>NKVD (</w:t>
      </w:r>
      <w:proofErr w:type="spellStart"/>
      <w:r w:rsidRPr="00C2447D">
        <w:rPr>
          <w:sz w:val="20"/>
          <w:szCs w:val="20"/>
        </w:rPr>
        <w:t>Народный</w:t>
      </w:r>
      <w:proofErr w:type="spellEnd"/>
      <w:r w:rsidRPr="00C2447D">
        <w:rPr>
          <w:sz w:val="20"/>
          <w:szCs w:val="20"/>
        </w:rPr>
        <w:t xml:space="preserve"> </w:t>
      </w:r>
      <w:proofErr w:type="spellStart"/>
      <w:r w:rsidRPr="00C2447D">
        <w:rPr>
          <w:sz w:val="20"/>
          <w:szCs w:val="20"/>
        </w:rPr>
        <w:t>комиссариат</w:t>
      </w:r>
      <w:proofErr w:type="spellEnd"/>
      <w:r w:rsidRPr="00C2447D">
        <w:rPr>
          <w:sz w:val="20"/>
          <w:szCs w:val="20"/>
        </w:rPr>
        <w:t xml:space="preserve"> </w:t>
      </w:r>
      <w:proofErr w:type="spellStart"/>
      <w:r w:rsidRPr="00C2447D">
        <w:rPr>
          <w:sz w:val="20"/>
          <w:szCs w:val="20"/>
        </w:rPr>
        <w:t>внутренних</w:t>
      </w:r>
      <w:proofErr w:type="spellEnd"/>
      <w:r w:rsidRPr="00C2447D">
        <w:rPr>
          <w:sz w:val="20"/>
          <w:szCs w:val="20"/>
        </w:rPr>
        <w:t xml:space="preserve"> </w:t>
      </w:r>
      <w:proofErr w:type="spellStart"/>
      <w:r w:rsidRPr="00C2447D">
        <w:rPr>
          <w:sz w:val="20"/>
          <w:szCs w:val="20"/>
        </w:rPr>
        <w:t>дел</w:t>
      </w:r>
      <w:proofErr w:type="spellEnd"/>
      <w:r>
        <w:rPr>
          <w:sz w:val="20"/>
          <w:szCs w:val="20"/>
        </w:rPr>
        <w:t>;</w:t>
      </w:r>
      <w:r w:rsidRPr="00C2447D">
        <w:rPr>
          <w:sz w:val="20"/>
          <w:szCs w:val="20"/>
        </w:rPr>
        <w:t xml:space="preserve"> People’s Commissariat of Internal Affairs) was the secret police organization ran under Josef Stalin. They were not subject to party control, nor were they restricted by law. “…The NKVD became a direct instrument of Stalin for use against the party and the country during the Great Terror of the 1930s,” and remained in existence until 1954, when the KGB </w:t>
      </w:r>
      <w:r>
        <w:rPr>
          <w:sz w:val="20"/>
          <w:szCs w:val="20"/>
        </w:rPr>
        <w:t>(</w:t>
      </w:r>
      <w:proofErr w:type="spellStart"/>
      <w:r w:rsidRPr="00C2447D">
        <w:rPr>
          <w:sz w:val="20"/>
          <w:szCs w:val="20"/>
        </w:rPr>
        <w:t>Комите</w:t>
      </w:r>
      <w:r>
        <w:rPr>
          <w:sz w:val="20"/>
          <w:szCs w:val="20"/>
        </w:rPr>
        <w:t>т</w:t>
      </w:r>
      <w:proofErr w:type="spellEnd"/>
      <w:r>
        <w:rPr>
          <w:sz w:val="20"/>
          <w:szCs w:val="20"/>
        </w:rPr>
        <w:t xml:space="preserve"> </w:t>
      </w:r>
      <w:proofErr w:type="spellStart"/>
      <w:r>
        <w:rPr>
          <w:sz w:val="20"/>
          <w:szCs w:val="20"/>
        </w:rPr>
        <w:t>государственной</w:t>
      </w:r>
      <w:proofErr w:type="spellEnd"/>
      <w:r>
        <w:rPr>
          <w:sz w:val="20"/>
          <w:szCs w:val="20"/>
        </w:rPr>
        <w:t xml:space="preserve"> </w:t>
      </w:r>
      <w:proofErr w:type="spellStart"/>
      <w:r>
        <w:rPr>
          <w:sz w:val="20"/>
          <w:szCs w:val="20"/>
        </w:rPr>
        <w:t>безопасности</w:t>
      </w:r>
      <w:proofErr w:type="spellEnd"/>
      <w:r>
        <w:rPr>
          <w:sz w:val="20"/>
          <w:szCs w:val="20"/>
        </w:rPr>
        <w:t>; Committee for State Security), another form of secret police, was established; ------, "Secret Police," Library of Congress,</w:t>
      </w:r>
      <w:r w:rsidRPr="00CE1174">
        <w:rPr>
          <w:sz w:val="20"/>
          <w:szCs w:val="20"/>
        </w:rPr>
        <w:t xml:space="preserve"> http://www.loc.gov/exhibits/archives/secr.html (accessed March 15, 2012).</w:t>
      </w:r>
    </w:p>
    <w:p w:rsidR="00B31E20" w:rsidRDefault="00B31E20" w:rsidP="00580583">
      <w:pPr>
        <w:pStyle w:val="FootnoteText"/>
        <w:ind w:firstLine="720"/>
      </w:pPr>
    </w:p>
  </w:footnote>
  <w:footnote w:id="17">
    <w:p w:rsidR="00B31E20" w:rsidRDefault="00B31E20" w:rsidP="0007417B">
      <w:pPr>
        <w:pStyle w:val="FootnoteText"/>
        <w:ind w:firstLine="720"/>
      </w:pPr>
      <w:r>
        <w:rPr>
          <w:rStyle w:val="FootnoteReference"/>
        </w:rPr>
        <w:footnoteRef/>
      </w:r>
      <w:r>
        <w:t xml:space="preserve"> </w:t>
      </w:r>
      <w:proofErr w:type="spellStart"/>
      <w:r w:rsidRPr="00C52836">
        <w:t>Solzhenit︠s︡yn</w:t>
      </w:r>
      <w:proofErr w:type="spellEnd"/>
      <w:r>
        <w:t xml:space="preserve"> and Ericson, </w:t>
      </w:r>
      <w:proofErr w:type="gramStart"/>
      <w:r w:rsidRPr="00C52836">
        <w:rPr>
          <w:i/>
        </w:rPr>
        <w:t>The</w:t>
      </w:r>
      <w:proofErr w:type="gramEnd"/>
      <w:r w:rsidRPr="00C52836">
        <w:rPr>
          <w:i/>
        </w:rPr>
        <w:t xml:space="preserve"> Gulag Archipelago</w:t>
      </w:r>
      <w:r>
        <w:rPr>
          <w:i/>
        </w:rPr>
        <w:t>,</w:t>
      </w:r>
      <w:r>
        <w:t xml:space="preserve"> 5.</w:t>
      </w:r>
    </w:p>
    <w:p w:rsidR="00B31E20" w:rsidRPr="00C52836" w:rsidRDefault="00B31E20" w:rsidP="0007417B">
      <w:pPr>
        <w:pStyle w:val="FootnoteText"/>
        <w:ind w:firstLine="720"/>
      </w:pPr>
    </w:p>
  </w:footnote>
  <w:footnote w:id="18">
    <w:p w:rsidR="00B31E20" w:rsidRDefault="00B31E20" w:rsidP="0007417B">
      <w:pPr>
        <w:pStyle w:val="FootnoteText"/>
        <w:ind w:firstLine="720"/>
      </w:pPr>
      <w:r>
        <w:rPr>
          <w:rStyle w:val="FootnoteReference"/>
        </w:rPr>
        <w:footnoteRef/>
      </w:r>
      <w:r>
        <w:t xml:space="preserve"> </w:t>
      </w:r>
      <w:proofErr w:type="spellStart"/>
      <w:r w:rsidRPr="00C72769">
        <w:t>Ilmārs</w:t>
      </w:r>
      <w:proofErr w:type="spellEnd"/>
      <w:r w:rsidRPr="00C72769">
        <w:t xml:space="preserve"> </w:t>
      </w:r>
      <w:proofErr w:type="spellStart"/>
      <w:r w:rsidRPr="00C72769">
        <w:t>Šalts</w:t>
      </w:r>
      <w:proofErr w:type="spellEnd"/>
      <w:r w:rsidRPr="00C72769">
        <w:rPr>
          <w:i/>
        </w:rPr>
        <w:t>, A stolen childhood: five winters in Siberia</w:t>
      </w:r>
      <w:r w:rsidRPr="00C72769">
        <w:t xml:space="preserve">, trans. by </w:t>
      </w:r>
      <w:proofErr w:type="spellStart"/>
      <w:r w:rsidRPr="00C72769">
        <w:t>Gunna</w:t>
      </w:r>
      <w:proofErr w:type="spellEnd"/>
      <w:r w:rsidRPr="00C72769">
        <w:t xml:space="preserve"> Dickson, (</w:t>
      </w:r>
      <w:proofErr w:type="spellStart"/>
      <w:r w:rsidRPr="00C72769">
        <w:t>Rīga</w:t>
      </w:r>
      <w:proofErr w:type="spellEnd"/>
      <w:r w:rsidRPr="00C72769">
        <w:t>: SIA Likten̦stāsti</w:t>
      </w:r>
      <w:proofErr w:type="gramStart"/>
      <w:r w:rsidRPr="00C72769">
        <w:t>,2008</w:t>
      </w:r>
      <w:proofErr w:type="gramEnd"/>
      <w:r w:rsidRPr="00C72769">
        <w:t>), 11-12.</w:t>
      </w:r>
    </w:p>
    <w:p w:rsidR="00B31E20" w:rsidRDefault="00B31E20" w:rsidP="0007417B">
      <w:pPr>
        <w:pStyle w:val="FootnoteText"/>
        <w:ind w:firstLine="720"/>
      </w:pPr>
    </w:p>
  </w:footnote>
  <w:footnote w:id="19">
    <w:p w:rsidR="00B31E20" w:rsidRDefault="00B31E20" w:rsidP="002C14CB">
      <w:pPr>
        <w:pStyle w:val="FootnoteText"/>
        <w:ind w:firstLine="720"/>
      </w:pPr>
      <w:r>
        <w:rPr>
          <w:rStyle w:val="FootnoteReference"/>
        </w:rPr>
        <w:footnoteRef/>
      </w:r>
      <w:r>
        <w:t xml:space="preserve"> </w:t>
      </w:r>
      <w:proofErr w:type="gramStart"/>
      <w:r>
        <w:t>Ibid.,</w:t>
      </w:r>
      <w:proofErr w:type="gramEnd"/>
      <w:r>
        <w:t xml:space="preserve"> 16.</w:t>
      </w:r>
    </w:p>
    <w:p w:rsidR="00B31E20" w:rsidRDefault="00B31E20" w:rsidP="002C14CB">
      <w:pPr>
        <w:pStyle w:val="FootnoteText"/>
        <w:ind w:firstLine="720"/>
      </w:pPr>
    </w:p>
  </w:footnote>
  <w:footnote w:id="20">
    <w:p w:rsidR="00B31E20" w:rsidRDefault="00B31E20" w:rsidP="00257247">
      <w:pPr>
        <w:pStyle w:val="FootnoteText"/>
        <w:ind w:firstLine="720"/>
      </w:pPr>
      <w:r>
        <w:rPr>
          <w:rStyle w:val="FootnoteReference"/>
        </w:rPr>
        <w:footnoteRef/>
      </w:r>
      <w:r>
        <w:t xml:space="preserve"> Ibid.</w:t>
      </w:r>
    </w:p>
    <w:p w:rsidR="00B31E20" w:rsidRDefault="00B31E20" w:rsidP="00257247">
      <w:pPr>
        <w:pStyle w:val="FootnoteText"/>
        <w:ind w:firstLine="720"/>
      </w:pPr>
    </w:p>
  </w:footnote>
  <w:footnote w:id="21">
    <w:p w:rsidR="00B31E20" w:rsidRDefault="00B31E20" w:rsidP="009C63DF">
      <w:pPr>
        <w:pStyle w:val="FootnoteText"/>
        <w:ind w:firstLine="720"/>
        <w:rPr>
          <w:i/>
        </w:rPr>
      </w:pPr>
      <w:r>
        <w:rPr>
          <w:rStyle w:val="FootnoteReference"/>
        </w:rPr>
        <w:footnoteRef/>
      </w:r>
      <w:r>
        <w:t xml:space="preserve"> </w:t>
      </w:r>
      <w:proofErr w:type="spellStart"/>
      <w:r w:rsidRPr="009C63DF">
        <w:t>Ilmārs</w:t>
      </w:r>
      <w:proofErr w:type="spellEnd"/>
      <w:r w:rsidRPr="009C63DF">
        <w:t xml:space="preserve"> </w:t>
      </w:r>
      <w:proofErr w:type="spellStart"/>
      <w:r w:rsidRPr="009C63DF">
        <w:t>Šalts</w:t>
      </w:r>
      <w:proofErr w:type="spellEnd"/>
      <w:r w:rsidRPr="009C63DF">
        <w:t xml:space="preserve">, </w:t>
      </w:r>
      <w:r w:rsidRPr="009C63DF">
        <w:rPr>
          <w:i/>
        </w:rPr>
        <w:t>A stolen childhood</w:t>
      </w:r>
      <w:r>
        <w:rPr>
          <w:i/>
        </w:rPr>
        <w:t>, 13-14.</w:t>
      </w:r>
    </w:p>
    <w:p w:rsidR="00B31E20" w:rsidRDefault="00B31E20" w:rsidP="009C63DF">
      <w:pPr>
        <w:pStyle w:val="FootnoteText"/>
        <w:ind w:firstLine="720"/>
      </w:pPr>
    </w:p>
  </w:footnote>
  <w:footnote w:id="22">
    <w:p w:rsidR="00B31E20" w:rsidRDefault="00B31E20" w:rsidP="00311159">
      <w:pPr>
        <w:pStyle w:val="FootnoteText"/>
        <w:ind w:firstLine="720"/>
      </w:pPr>
      <w:r>
        <w:rPr>
          <w:rStyle w:val="FootnoteReference"/>
        </w:rPr>
        <w:footnoteRef/>
      </w:r>
      <w:r>
        <w:t xml:space="preserve"> </w:t>
      </w:r>
      <w:proofErr w:type="spellStart"/>
      <w:r w:rsidRPr="004E426F">
        <w:t>Applebaum</w:t>
      </w:r>
      <w:proofErr w:type="spellEnd"/>
      <w:r w:rsidRPr="004E426F">
        <w:t>, Gulag</w:t>
      </w:r>
      <w:r>
        <w:t xml:space="preserve">, 161. </w:t>
      </w:r>
    </w:p>
  </w:footnote>
  <w:footnote w:id="23">
    <w:p w:rsidR="00B31E20" w:rsidRDefault="00B31E20" w:rsidP="002119CD">
      <w:pPr>
        <w:pStyle w:val="FootnoteText"/>
        <w:ind w:firstLine="720"/>
      </w:pPr>
    </w:p>
    <w:p w:rsidR="00B31E20" w:rsidRDefault="00B31E20" w:rsidP="002119CD">
      <w:pPr>
        <w:pStyle w:val="FootnoteText"/>
        <w:ind w:firstLine="720"/>
      </w:pPr>
      <w:r>
        <w:rPr>
          <w:rStyle w:val="FootnoteReference"/>
        </w:rPr>
        <w:footnoteRef/>
      </w:r>
      <w:r>
        <w:t xml:space="preserve">  </w:t>
      </w:r>
      <w:proofErr w:type="spellStart"/>
      <w:r>
        <w:t>Applebaum</w:t>
      </w:r>
      <w:proofErr w:type="spellEnd"/>
      <w:r>
        <w:t xml:space="preserve">, </w:t>
      </w:r>
      <w:r>
        <w:rPr>
          <w:i/>
        </w:rPr>
        <w:t xml:space="preserve">Gulag, </w:t>
      </w:r>
      <w:r>
        <w:t>164-65.</w:t>
      </w:r>
    </w:p>
    <w:p w:rsidR="00B31E20" w:rsidRPr="002119CD" w:rsidRDefault="00B31E20" w:rsidP="002119CD">
      <w:pPr>
        <w:pStyle w:val="FootnoteText"/>
        <w:ind w:firstLine="720"/>
      </w:pPr>
    </w:p>
  </w:footnote>
  <w:footnote w:id="24">
    <w:p w:rsidR="00B31E20" w:rsidRDefault="00B31E20" w:rsidP="004A71AC">
      <w:pPr>
        <w:pStyle w:val="FootnoteText"/>
        <w:ind w:firstLine="720"/>
      </w:pPr>
      <w:r>
        <w:rPr>
          <w:rStyle w:val="FootnoteReference"/>
        </w:rPr>
        <w:footnoteRef/>
      </w:r>
      <w:r>
        <w:t xml:space="preserve"> </w:t>
      </w:r>
      <w:proofErr w:type="spellStart"/>
      <w:r>
        <w:t>Herta</w:t>
      </w:r>
      <w:proofErr w:type="spellEnd"/>
      <w:r>
        <w:t xml:space="preserve"> </w:t>
      </w:r>
      <w:proofErr w:type="spellStart"/>
      <w:r w:rsidRPr="004A71AC">
        <w:t>Kaļiņina</w:t>
      </w:r>
      <w:proofErr w:type="spellEnd"/>
      <w:r>
        <w:t xml:space="preserve">, “We Sang Through Tears,” in </w:t>
      </w:r>
      <w:r>
        <w:rPr>
          <w:i/>
        </w:rPr>
        <w:t>We Sang Through Tears</w:t>
      </w:r>
      <w:r>
        <w:t xml:space="preserve">, </w:t>
      </w:r>
      <w:proofErr w:type="spellStart"/>
      <w:proofErr w:type="gramStart"/>
      <w:r>
        <w:t>ed</w:t>
      </w:r>
      <w:proofErr w:type="spellEnd"/>
      <w:r>
        <w:t xml:space="preserve">  </w:t>
      </w:r>
      <w:proofErr w:type="spellStart"/>
      <w:r w:rsidRPr="004A71AC">
        <w:t>Anda</w:t>
      </w:r>
      <w:proofErr w:type="spellEnd"/>
      <w:proofErr w:type="gramEnd"/>
      <w:r w:rsidRPr="004A71AC">
        <w:t xml:space="preserve"> </w:t>
      </w:r>
      <w:proofErr w:type="spellStart"/>
      <w:r w:rsidRPr="004A71AC">
        <w:t>Līce</w:t>
      </w:r>
      <w:proofErr w:type="spellEnd"/>
      <w:r>
        <w:t xml:space="preserve"> (</w:t>
      </w:r>
      <w:proofErr w:type="spellStart"/>
      <w:r>
        <w:t>R</w:t>
      </w:r>
      <w:r w:rsidRPr="004A71AC">
        <w:t>ī</w:t>
      </w:r>
      <w:r>
        <w:t>ga</w:t>
      </w:r>
      <w:proofErr w:type="spellEnd"/>
      <w:r>
        <w:t>:</w:t>
      </w:r>
      <w:r w:rsidRPr="004A71AC">
        <w:t xml:space="preserve"> </w:t>
      </w:r>
      <w:proofErr w:type="spellStart"/>
      <w:r w:rsidRPr="004A71AC">
        <w:t>Jānis</w:t>
      </w:r>
      <w:proofErr w:type="spellEnd"/>
      <w:r w:rsidRPr="004A71AC">
        <w:t xml:space="preserve"> </w:t>
      </w:r>
      <w:proofErr w:type="spellStart"/>
      <w:r w:rsidRPr="004A71AC">
        <w:t>Roze</w:t>
      </w:r>
      <w:proofErr w:type="spellEnd"/>
      <w:r>
        <w:t xml:space="preserve">, 1999), 73.  </w:t>
      </w:r>
    </w:p>
  </w:footnote>
  <w:footnote w:id="25">
    <w:p w:rsidR="00B31E20" w:rsidRDefault="00B31E20" w:rsidP="001D492A">
      <w:pPr>
        <w:pStyle w:val="FootnoteText"/>
        <w:ind w:firstLine="720"/>
      </w:pPr>
      <w:r>
        <w:rPr>
          <w:rStyle w:val="FootnoteReference"/>
        </w:rPr>
        <w:footnoteRef/>
      </w:r>
      <w:r>
        <w:t xml:space="preserve"> </w:t>
      </w:r>
      <w:proofErr w:type="spellStart"/>
      <w:r>
        <w:t>Applebaum</w:t>
      </w:r>
      <w:proofErr w:type="spellEnd"/>
      <w:r>
        <w:t xml:space="preserve">, </w:t>
      </w:r>
      <w:r w:rsidRPr="00040329">
        <w:rPr>
          <w:i/>
        </w:rPr>
        <w:t>Gulag</w:t>
      </w:r>
      <w:r>
        <w:t>, 167.</w:t>
      </w:r>
    </w:p>
    <w:p w:rsidR="00B31E20" w:rsidRDefault="00B31E20" w:rsidP="001D492A">
      <w:pPr>
        <w:pStyle w:val="FootnoteText"/>
        <w:ind w:firstLine="720"/>
      </w:pPr>
    </w:p>
  </w:footnote>
  <w:footnote w:id="26">
    <w:p w:rsidR="00B31E20" w:rsidRDefault="00B31E20" w:rsidP="001E7E3E">
      <w:pPr>
        <w:pStyle w:val="FootnoteText"/>
        <w:ind w:firstLine="720"/>
      </w:pPr>
      <w:r>
        <w:rPr>
          <w:rStyle w:val="FootnoteReference"/>
        </w:rPr>
        <w:footnoteRef/>
      </w:r>
      <w:r>
        <w:t xml:space="preserve"> </w:t>
      </w:r>
      <w:proofErr w:type="spellStart"/>
      <w:r w:rsidRPr="001E7E3E">
        <w:t>Solzhenit︠s︡yn</w:t>
      </w:r>
      <w:proofErr w:type="spellEnd"/>
      <w:r w:rsidRPr="001E7E3E">
        <w:t xml:space="preserve"> and Er</w:t>
      </w:r>
      <w:r>
        <w:t xml:space="preserve">icson, </w:t>
      </w:r>
      <w:proofErr w:type="gramStart"/>
      <w:r w:rsidRPr="000F149A">
        <w:rPr>
          <w:i/>
        </w:rPr>
        <w:t>The</w:t>
      </w:r>
      <w:proofErr w:type="gramEnd"/>
      <w:r w:rsidRPr="000F149A">
        <w:rPr>
          <w:i/>
        </w:rPr>
        <w:t xml:space="preserve"> Gulag Archipelago</w:t>
      </w:r>
      <w:r>
        <w:t>, 533.</w:t>
      </w:r>
    </w:p>
    <w:p w:rsidR="00B31E20" w:rsidRDefault="00B31E20" w:rsidP="001E7E3E">
      <w:pPr>
        <w:pStyle w:val="FootnoteText"/>
        <w:ind w:firstLine="720"/>
      </w:pPr>
    </w:p>
  </w:footnote>
  <w:footnote w:id="27">
    <w:p w:rsidR="00B31E20" w:rsidRDefault="00B31E20" w:rsidP="000776BB">
      <w:pPr>
        <w:pStyle w:val="FootnoteText"/>
        <w:ind w:firstLine="720"/>
      </w:pPr>
      <w:r>
        <w:rPr>
          <w:rStyle w:val="FootnoteReference"/>
        </w:rPr>
        <w:footnoteRef/>
      </w:r>
      <w:r>
        <w:t xml:space="preserve"> </w:t>
      </w:r>
      <w:proofErr w:type="spellStart"/>
      <w:r w:rsidRPr="00D31D40">
        <w:t>Napalys</w:t>
      </w:r>
      <w:proofErr w:type="spellEnd"/>
      <w:r w:rsidRPr="00D31D40">
        <w:t xml:space="preserve"> </w:t>
      </w:r>
      <w:proofErr w:type="spellStart"/>
      <w:r w:rsidRPr="00D31D40">
        <w:t>Kitkauskas</w:t>
      </w:r>
      <w:proofErr w:type="spellEnd"/>
      <w:r>
        <w:t xml:space="preserve">, </w:t>
      </w:r>
      <w:proofErr w:type="spellStart"/>
      <w:r w:rsidRPr="00D31D40">
        <w:rPr>
          <w:i/>
        </w:rPr>
        <w:t>Amžinojo</w:t>
      </w:r>
      <w:proofErr w:type="spellEnd"/>
      <w:r w:rsidRPr="00D31D40">
        <w:rPr>
          <w:i/>
        </w:rPr>
        <w:t xml:space="preserve"> </w:t>
      </w:r>
      <w:proofErr w:type="spellStart"/>
      <w:r w:rsidRPr="00D31D40">
        <w:rPr>
          <w:i/>
        </w:rPr>
        <w:t>įšalo</w:t>
      </w:r>
      <w:proofErr w:type="spellEnd"/>
      <w:r w:rsidRPr="00D31D40">
        <w:rPr>
          <w:i/>
        </w:rPr>
        <w:t xml:space="preserve"> </w:t>
      </w:r>
      <w:proofErr w:type="spellStart"/>
      <w:r w:rsidRPr="00D31D40">
        <w:rPr>
          <w:i/>
        </w:rPr>
        <w:t>žemėje</w:t>
      </w:r>
      <w:proofErr w:type="spellEnd"/>
      <w:r w:rsidRPr="00D31D40">
        <w:rPr>
          <w:i/>
        </w:rPr>
        <w:t xml:space="preserve"> [In the Frozen Land]</w:t>
      </w:r>
      <w:r>
        <w:rPr>
          <w:i/>
        </w:rPr>
        <w:t xml:space="preserve">, </w:t>
      </w:r>
      <w:proofErr w:type="spellStart"/>
      <w:proofErr w:type="gramStart"/>
      <w:r>
        <w:t>ed</w:t>
      </w:r>
      <w:proofErr w:type="spellEnd"/>
      <w:proofErr w:type="gramEnd"/>
      <w:r>
        <w:t xml:space="preserve"> </w:t>
      </w:r>
      <w:proofErr w:type="spellStart"/>
      <w:r w:rsidRPr="00D31D40">
        <w:t>Aldona</w:t>
      </w:r>
      <w:proofErr w:type="spellEnd"/>
      <w:r w:rsidRPr="00D31D40">
        <w:t xml:space="preserve"> </w:t>
      </w:r>
      <w:proofErr w:type="spellStart"/>
      <w:r w:rsidRPr="00D31D40">
        <w:t>Žemaitytė</w:t>
      </w:r>
      <w:proofErr w:type="spellEnd"/>
      <w:r>
        <w:t xml:space="preserve">, (1989):202, quoted in Tomas </w:t>
      </w:r>
      <w:proofErr w:type="spellStart"/>
      <w:r>
        <w:t>Balkelis</w:t>
      </w:r>
      <w:proofErr w:type="spellEnd"/>
      <w:r>
        <w:t xml:space="preserve">, “Lithuanian Children in the Gulag: Deportations, Ethnicity and Identity; Memoirs of Children Deportees, 1941-1952,” </w:t>
      </w:r>
      <w:proofErr w:type="spellStart"/>
      <w:r>
        <w:rPr>
          <w:i/>
        </w:rPr>
        <w:t>Lituanus</w:t>
      </w:r>
      <w:proofErr w:type="spellEnd"/>
      <w:r>
        <w:rPr>
          <w:i/>
        </w:rPr>
        <w:t>: Lithuanian Quarterly Journal of Arts and Sciences</w:t>
      </w:r>
      <w:r>
        <w:t xml:space="preserve"> 51, no. 3 (Fall 2005). </w:t>
      </w:r>
    </w:p>
    <w:p w:rsidR="00B31E20" w:rsidRPr="00D31D40" w:rsidRDefault="00B31E20" w:rsidP="000776BB">
      <w:pPr>
        <w:pStyle w:val="FootnoteText"/>
        <w:ind w:firstLine="720"/>
      </w:pPr>
      <w:r>
        <w:t xml:space="preserve"> </w:t>
      </w:r>
    </w:p>
  </w:footnote>
  <w:footnote w:id="28">
    <w:p w:rsidR="00D971D7" w:rsidRDefault="00B31E20" w:rsidP="00D971D7">
      <w:pPr>
        <w:pStyle w:val="FootnoteText"/>
        <w:ind w:firstLine="720"/>
      </w:pPr>
      <w:r>
        <w:rPr>
          <w:rStyle w:val="FootnoteReference"/>
        </w:rPr>
        <w:footnoteRef/>
      </w:r>
      <w:r>
        <w:t xml:space="preserve"> </w:t>
      </w:r>
      <w:r w:rsidRPr="00D55C57">
        <w:t>C</w:t>
      </w:r>
      <w:r>
        <w:t>enter for History and New Media,</w:t>
      </w:r>
      <w:r w:rsidRPr="00D55C57">
        <w:t xml:space="preserve"> "Gulag: Soviet Forced Labor Cam</w:t>
      </w:r>
      <w:r>
        <w:t>ps and the Struggle for Freedom,</w:t>
      </w:r>
      <w:r w:rsidRPr="00D55C57">
        <w:t>" George Mason University</w:t>
      </w:r>
      <w:r>
        <w:t>, 2006,</w:t>
      </w:r>
      <w:r w:rsidRPr="00D55C57">
        <w:t xml:space="preserve"> </w:t>
      </w:r>
      <w:hyperlink r:id="rId3" w:history="1">
        <w:r w:rsidRPr="00225105">
          <w:rPr>
            <w:rStyle w:val="Hyperlink"/>
          </w:rPr>
          <w:t>http://gulaghistory.org/nps/onlineexhibit/stalin/living.php</w:t>
        </w:r>
      </w:hyperlink>
      <w:r>
        <w:t xml:space="preserve"> </w:t>
      </w:r>
      <w:r w:rsidR="00D971D7">
        <w:t>(accessed February 17, 2012).</w:t>
      </w:r>
    </w:p>
    <w:p w:rsidR="00D971D7" w:rsidRDefault="00D971D7" w:rsidP="00D971D7">
      <w:pPr>
        <w:pStyle w:val="FootnoteText"/>
        <w:ind w:firstLine="720"/>
      </w:pPr>
    </w:p>
  </w:footnote>
  <w:footnote w:id="29">
    <w:p w:rsidR="00B31E20" w:rsidRDefault="00B31E20" w:rsidP="008404C4">
      <w:pPr>
        <w:pStyle w:val="FootnoteText"/>
        <w:ind w:firstLine="720"/>
      </w:pPr>
      <w:r>
        <w:rPr>
          <w:rStyle w:val="FootnoteReference"/>
        </w:rPr>
        <w:footnoteRef/>
      </w:r>
      <w:r>
        <w:t xml:space="preserve">  </w:t>
      </w:r>
      <w:proofErr w:type="spellStart"/>
      <w:proofErr w:type="gramStart"/>
      <w:r w:rsidRPr="008404C4">
        <w:t>Šalts</w:t>
      </w:r>
      <w:proofErr w:type="spellEnd"/>
      <w:r w:rsidRPr="008404C4">
        <w:t xml:space="preserve">, </w:t>
      </w:r>
      <w:r w:rsidRPr="008404C4">
        <w:rPr>
          <w:i/>
        </w:rPr>
        <w:t>A stolen childhood</w:t>
      </w:r>
      <w:r>
        <w:t>, 59-60.</w:t>
      </w:r>
      <w:proofErr w:type="gramEnd"/>
    </w:p>
    <w:p w:rsidR="00B31E20" w:rsidRPr="008404C4" w:rsidRDefault="00B31E20" w:rsidP="008404C4">
      <w:pPr>
        <w:pStyle w:val="FootnoteText"/>
        <w:ind w:firstLine="720"/>
      </w:pPr>
    </w:p>
  </w:footnote>
  <w:footnote w:id="30">
    <w:p w:rsidR="00B31E20" w:rsidRDefault="00B31E20" w:rsidP="00745EB8">
      <w:pPr>
        <w:pStyle w:val="FootnoteText"/>
        <w:ind w:firstLine="720"/>
      </w:pPr>
      <w:r>
        <w:rPr>
          <w:rStyle w:val="FootnoteReference"/>
        </w:rPr>
        <w:footnoteRef/>
      </w:r>
      <w:r>
        <w:t xml:space="preserve">  In most cases within the Gulag, children over the age of sixteen were considered adults. </w:t>
      </w:r>
    </w:p>
    <w:p w:rsidR="00B31E20" w:rsidRDefault="00B31E20" w:rsidP="00745EB8">
      <w:pPr>
        <w:pStyle w:val="FootnoteText"/>
        <w:ind w:firstLine="720"/>
      </w:pPr>
    </w:p>
  </w:footnote>
  <w:footnote w:id="31">
    <w:p w:rsidR="00B31E20" w:rsidRPr="009827F5" w:rsidRDefault="00B31E20" w:rsidP="009827F5">
      <w:pPr>
        <w:pStyle w:val="FootnoteText"/>
        <w:ind w:firstLine="720"/>
      </w:pPr>
      <w:r>
        <w:rPr>
          <w:rStyle w:val="FootnoteReference"/>
        </w:rPr>
        <w:footnoteRef/>
      </w:r>
      <w:r>
        <w:t xml:space="preserve"> </w:t>
      </w:r>
      <w:proofErr w:type="spellStart"/>
      <w:r>
        <w:t>Applebaum</w:t>
      </w:r>
      <w:proofErr w:type="spellEnd"/>
      <w:r>
        <w:t xml:space="preserve">, </w:t>
      </w:r>
      <w:r>
        <w:rPr>
          <w:i/>
        </w:rPr>
        <w:t>Gulag,</w:t>
      </w:r>
      <w:r>
        <w:t xml:space="preserve"> 317.</w:t>
      </w:r>
    </w:p>
  </w:footnote>
  <w:footnote w:id="32">
    <w:p w:rsidR="00B31E20" w:rsidRDefault="00B31E20" w:rsidP="008A49AD">
      <w:pPr>
        <w:pStyle w:val="FootnoteText"/>
        <w:ind w:firstLine="720"/>
      </w:pPr>
      <w:r>
        <w:rPr>
          <w:rStyle w:val="FootnoteReference"/>
        </w:rPr>
        <w:footnoteRef/>
      </w:r>
      <w:r>
        <w:t xml:space="preserve"> </w:t>
      </w:r>
      <w:proofErr w:type="spellStart"/>
      <w:r w:rsidRPr="008A49AD">
        <w:t>Hava</w:t>
      </w:r>
      <w:proofErr w:type="spellEnd"/>
      <w:r w:rsidRPr="008A49AD">
        <w:t xml:space="preserve"> </w:t>
      </w:r>
      <w:proofErr w:type="spellStart"/>
      <w:r w:rsidRPr="008A49AD">
        <w:t>Volovich</w:t>
      </w:r>
      <w:proofErr w:type="spellEnd"/>
      <w:r w:rsidRPr="008A49AD">
        <w:t xml:space="preserve">, “My Past,” </w:t>
      </w:r>
      <w:proofErr w:type="spellStart"/>
      <w:r w:rsidRPr="008A49AD">
        <w:t>Dodnes</w:t>
      </w:r>
      <w:proofErr w:type="spellEnd"/>
      <w:r w:rsidRPr="008A49AD">
        <w:t xml:space="preserve"> </w:t>
      </w:r>
      <w:proofErr w:type="spellStart"/>
      <w:r w:rsidRPr="008A49AD">
        <w:t>Tiagoteet</w:t>
      </w:r>
      <w:proofErr w:type="spellEnd"/>
      <w:r w:rsidRPr="008A49AD">
        <w:t xml:space="preserve"> (no year given): 260-64 quoted in Anne </w:t>
      </w:r>
      <w:proofErr w:type="spellStart"/>
      <w:r w:rsidRPr="008A49AD">
        <w:t>Applebaum</w:t>
      </w:r>
      <w:proofErr w:type="spellEnd"/>
      <w:r w:rsidRPr="008A49AD">
        <w:t>, Gulag: A History (New York: Double Day, 2003), 320.</w:t>
      </w:r>
    </w:p>
    <w:p w:rsidR="00B31E20" w:rsidRDefault="00B31E20" w:rsidP="008A49AD">
      <w:pPr>
        <w:pStyle w:val="FootnoteText"/>
        <w:ind w:firstLine="720"/>
      </w:pPr>
    </w:p>
  </w:footnote>
  <w:footnote w:id="33">
    <w:p w:rsidR="00B31E20" w:rsidRDefault="00B31E20" w:rsidP="00A37245">
      <w:pPr>
        <w:pStyle w:val="FootnoteText"/>
        <w:ind w:firstLine="720"/>
      </w:pPr>
      <w:r>
        <w:rPr>
          <w:rStyle w:val="FootnoteReference"/>
        </w:rPr>
        <w:footnoteRef/>
      </w:r>
      <w:r>
        <w:t xml:space="preserve"> </w:t>
      </w:r>
      <w:proofErr w:type="gramStart"/>
      <w:r>
        <w:t>Ibid.</w:t>
      </w:r>
      <w:proofErr w:type="gramEnd"/>
      <w:r>
        <w:t xml:space="preserve"> </w:t>
      </w:r>
    </w:p>
    <w:p w:rsidR="00B31E20" w:rsidRPr="00A37245" w:rsidRDefault="00B31E20" w:rsidP="00A37245">
      <w:pPr>
        <w:pStyle w:val="FootnoteText"/>
        <w:ind w:firstLine="720"/>
      </w:pPr>
    </w:p>
  </w:footnote>
  <w:footnote w:id="34">
    <w:p w:rsidR="00B31E20" w:rsidRDefault="00B31E20" w:rsidP="005D5460">
      <w:pPr>
        <w:pStyle w:val="FootnoteText"/>
        <w:ind w:firstLine="720"/>
      </w:pPr>
      <w:r>
        <w:rPr>
          <w:rStyle w:val="FootnoteReference"/>
        </w:rPr>
        <w:footnoteRef/>
      </w:r>
      <w:r>
        <w:t xml:space="preserve"> </w:t>
      </w:r>
      <w:proofErr w:type="gramStart"/>
      <w:r>
        <w:t>Ibid.,</w:t>
      </w:r>
      <w:proofErr w:type="gramEnd"/>
      <w:r>
        <w:t xml:space="preserve"> 321.</w:t>
      </w:r>
    </w:p>
    <w:p w:rsidR="00B31E20" w:rsidRDefault="00B31E20" w:rsidP="005D5460">
      <w:pPr>
        <w:pStyle w:val="FootnoteText"/>
        <w:ind w:firstLine="720"/>
      </w:pPr>
    </w:p>
  </w:footnote>
  <w:footnote w:id="35">
    <w:p w:rsidR="00B31E20" w:rsidRDefault="00B31E20" w:rsidP="002D61D6">
      <w:pPr>
        <w:pStyle w:val="FootnoteText"/>
        <w:ind w:firstLine="720"/>
      </w:pPr>
      <w:r>
        <w:rPr>
          <w:rStyle w:val="FootnoteReference"/>
        </w:rPr>
        <w:footnoteRef/>
      </w:r>
      <w:r>
        <w:t xml:space="preserve"> </w:t>
      </w:r>
      <w:r w:rsidRPr="00C51DA4">
        <w:t>GARF–State Archive of the</w:t>
      </w:r>
      <w:r>
        <w:t xml:space="preserve"> Russian Federation, Moscow, quoted in </w:t>
      </w:r>
      <w:r w:rsidRPr="00C51DA4">
        <w:t xml:space="preserve">Anne </w:t>
      </w:r>
      <w:proofErr w:type="spellStart"/>
      <w:r w:rsidRPr="00C51DA4">
        <w:t>Applebaum</w:t>
      </w:r>
      <w:proofErr w:type="spellEnd"/>
      <w:r w:rsidRPr="00C51DA4">
        <w:t xml:space="preserve">, </w:t>
      </w:r>
      <w:r w:rsidRPr="00C51DA4">
        <w:rPr>
          <w:i/>
        </w:rPr>
        <w:t>Gulag: A History</w:t>
      </w:r>
      <w:r w:rsidRPr="00C51DA4">
        <w:t xml:space="preserve"> (New York: Double Day, 2003)</w:t>
      </w:r>
      <w:r>
        <w:t>, 321</w:t>
      </w:r>
    </w:p>
  </w:footnote>
  <w:footnote w:id="36">
    <w:p w:rsidR="00B31E20" w:rsidRDefault="00B31E20" w:rsidP="00C32266">
      <w:pPr>
        <w:pStyle w:val="FootnoteText"/>
        <w:ind w:firstLine="720"/>
      </w:pPr>
      <w:r>
        <w:rPr>
          <w:rStyle w:val="FootnoteReference"/>
        </w:rPr>
        <w:footnoteRef/>
      </w:r>
      <w:r>
        <w:t xml:space="preserve"> </w:t>
      </w:r>
      <w:proofErr w:type="spellStart"/>
      <w:r>
        <w:t>Applebaum</w:t>
      </w:r>
      <w:proofErr w:type="spellEnd"/>
      <w:r>
        <w:t xml:space="preserve">, </w:t>
      </w:r>
      <w:r>
        <w:rPr>
          <w:i/>
        </w:rPr>
        <w:t xml:space="preserve">Gulag, </w:t>
      </w:r>
      <w:r>
        <w:t>324.</w:t>
      </w:r>
    </w:p>
    <w:p w:rsidR="00B31E20" w:rsidRPr="00C32266" w:rsidRDefault="00B31E20" w:rsidP="00C32266">
      <w:pPr>
        <w:pStyle w:val="FootnoteText"/>
        <w:ind w:firstLine="720"/>
      </w:pPr>
    </w:p>
  </w:footnote>
  <w:footnote w:id="37">
    <w:p w:rsidR="00B31E20" w:rsidRDefault="00B31E20" w:rsidP="0020300A">
      <w:pPr>
        <w:pStyle w:val="FootnoteText"/>
        <w:ind w:firstLine="720"/>
      </w:pPr>
      <w:r>
        <w:rPr>
          <w:rStyle w:val="FootnoteReference"/>
        </w:rPr>
        <w:footnoteRef/>
      </w:r>
      <w:r>
        <w:t xml:space="preserve"> </w:t>
      </w:r>
      <w:proofErr w:type="gramStart"/>
      <w:r>
        <w:t>Ibid.</w:t>
      </w:r>
      <w:r>
        <w:rPr>
          <w:i/>
        </w:rPr>
        <w:t>,</w:t>
      </w:r>
      <w:proofErr w:type="gramEnd"/>
      <w:r>
        <w:rPr>
          <w:i/>
        </w:rPr>
        <w:t xml:space="preserve"> </w:t>
      </w:r>
      <w:r w:rsidRPr="00CA14A5">
        <w:t>327-28.</w:t>
      </w:r>
    </w:p>
    <w:p w:rsidR="00B31E20" w:rsidRPr="00CA14A5" w:rsidRDefault="00B31E20" w:rsidP="0020300A">
      <w:pPr>
        <w:pStyle w:val="FootnoteText"/>
        <w:ind w:firstLine="720"/>
        <w:rPr>
          <w:i/>
        </w:rPr>
      </w:pPr>
    </w:p>
  </w:footnote>
  <w:footnote w:id="38">
    <w:p w:rsidR="00B31E20" w:rsidRDefault="00B31E20" w:rsidP="00B926F8">
      <w:pPr>
        <w:pStyle w:val="FootnoteText"/>
        <w:ind w:firstLine="720"/>
      </w:pPr>
      <w:r>
        <w:rPr>
          <w:rStyle w:val="FootnoteReference"/>
        </w:rPr>
        <w:footnoteRef/>
      </w:r>
      <w:r>
        <w:t xml:space="preserve"> Ibid. 329-331</w:t>
      </w:r>
    </w:p>
    <w:p w:rsidR="00B31E20" w:rsidRDefault="00B31E20" w:rsidP="00B926F8">
      <w:pPr>
        <w:pStyle w:val="FootnoteText"/>
        <w:ind w:firstLine="720"/>
      </w:pPr>
    </w:p>
  </w:footnote>
  <w:footnote w:id="39">
    <w:p w:rsidR="00B31E20" w:rsidRDefault="00B31E20" w:rsidP="008010AE">
      <w:pPr>
        <w:pStyle w:val="FootnoteText"/>
        <w:ind w:firstLine="720"/>
      </w:pPr>
      <w:r>
        <w:rPr>
          <w:rStyle w:val="FootnoteReference"/>
        </w:rPr>
        <w:footnoteRef/>
      </w:r>
      <w:r>
        <w:t xml:space="preserve"> </w:t>
      </w:r>
      <w:proofErr w:type="spellStart"/>
      <w:r>
        <w:t>Hosford</w:t>
      </w:r>
      <w:proofErr w:type="spellEnd"/>
      <w:r>
        <w:t>,</w:t>
      </w:r>
      <w:r w:rsidRPr="008010AE">
        <w:t xml:space="preserve"> </w:t>
      </w:r>
      <w:proofErr w:type="spellStart"/>
      <w:r>
        <w:t>Kachurin</w:t>
      </w:r>
      <w:proofErr w:type="spellEnd"/>
      <w:r>
        <w:t xml:space="preserve">, </w:t>
      </w:r>
      <w:r w:rsidRPr="008010AE">
        <w:t>and Lam</w:t>
      </w:r>
      <w:r>
        <w:t>ont,</w:t>
      </w:r>
      <w:r w:rsidRPr="008010AE">
        <w:t xml:space="preserve"> “Gulag: Sovie</w:t>
      </w:r>
      <w:r>
        <w:t>t Prison Camps and Their Legacy”</w:t>
      </w:r>
      <w:r w:rsidRPr="008010AE">
        <w:t>.</w:t>
      </w:r>
    </w:p>
    <w:p w:rsidR="00B31E20" w:rsidRDefault="00B31E20" w:rsidP="008010AE">
      <w:pPr>
        <w:pStyle w:val="FootnoteText"/>
        <w:ind w:firstLine="720"/>
      </w:pPr>
    </w:p>
  </w:footnote>
  <w:footnote w:id="40">
    <w:p w:rsidR="00B31E20" w:rsidRDefault="00B31E20" w:rsidP="009925FC">
      <w:pPr>
        <w:pStyle w:val="FootnoteText"/>
        <w:ind w:firstLine="720"/>
      </w:pPr>
      <w:r>
        <w:rPr>
          <w:rStyle w:val="FootnoteReference"/>
        </w:rPr>
        <w:footnoteRef/>
      </w:r>
      <w:r>
        <w:t xml:space="preserve"> </w:t>
      </w:r>
      <w:proofErr w:type="spellStart"/>
      <w:proofErr w:type="gramStart"/>
      <w:r w:rsidRPr="009925FC">
        <w:t>Šalts</w:t>
      </w:r>
      <w:proofErr w:type="spellEnd"/>
      <w:r w:rsidRPr="009925FC">
        <w:t xml:space="preserve">, </w:t>
      </w:r>
      <w:r w:rsidRPr="009925FC">
        <w:rPr>
          <w:i/>
        </w:rPr>
        <w:t>A stolen childhood</w:t>
      </w:r>
      <w:r>
        <w:t>, 71.</w:t>
      </w:r>
      <w:proofErr w:type="gramEnd"/>
    </w:p>
    <w:p w:rsidR="00B31E20" w:rsidRDefault="00B31E20" w:rsidP="009925FC">
      <w:pPr>
        <w:pStyle w:val="FootnoteText"/>
        <w:ind w:firstLine="720"/>
      </w:pPr>
    </w:p>
  </w:footnote>
  <w:footnote w:id="41">
    <w:p w:rsidR="00B31E20" w:rsidRDefault="00B31E20" w:rsidP="00A168CF">
      <w:pPr>
        <w:pStyle w:val="FootnoteText"/>
        <w:ind w:firstLine="720"/>
      </w:pPr>
      <w:r>
        <w:rPr>
          <w:rStyle w:val="FootnoteReference"/>
        </w:rPr>
        <w:footnoteRef/>
      </w:r>
      <w:r>
        <w:t xml:space="preserve"> Nikita S. Khrushchev, “</w:t>
      </w:r>
      <w:r w:rsidRPr="00A168CF">
        <w:t>The Secret Speech - On the Cult of Personality, 1956</w:t>
      </w:r>
      <w:r>
        <w:t xml:space="preserve">,” </w:t>
      </w:r>
      <w:r w:rsidRPr="00A168CF">
        <w:rPr>
          <w:i/>
        </w:rPr>
        <w:t>Congressional Record: Proceedings and Debates of the 84th Congress, 2nd Session</w:t>
      </w:r>
      <w:r w:rsidRPr="00A168CF">
        <w:t xml:space="preserve"> (May 22, 1956-June 11, 1956), C11, Part </w:t>
      </w:r>
      <w:r>
        <w:t>7 (June 4, 1956), pp. 9389-9403.</w:t>
      </w:r>
    </w:p>
    <w:p w:rsidR="00B31E20" w:rsidRDefault="00B31E20" w:rsidP="00A168CF">
      <w:pPr>
        <w:pStyle w:val="FootnoteText"/>
        <w:ind w:firstLine="720"/>
      </w:pPr>
      <w:r>
        <w:t xml:space="preserve"> </w:t>
      </w:r>
    </w:p>
  </w:footnote>
  <w:footnote w:id="42">
    <w:p w:rsidR="00B31E20" w:rsidRDefault="00B31E20" w:rsidP="00456497">
      <w:pPr>
        <w:pStyle w:val="FootnoteText"/>
        <w:ind w:firstLine="720"/>
      </w:pPr>
      <w:r>
        <w:rPr>
          <w:rStyle w:val="FootnoteReference"/>
        </w:rPr>
        <w:footnoteRef/>
      </w:r>
      <w:r>
        <w:t xml:space="preserve"> </w:t>
      </w:r>
      <w:proofErr w:type="spellStart"/>
      <w:r>
        <w:t>Lavrenty</w:t>
      </w:r>
      <w:proofErr w:type="spellEnd"/>
      <w:r>
        <w:t xml:space="preserve"> Beria was a first deputy premier for the Soviet Union in 1953 He was also the head of the NKVD from 1938-1953.</w:t>
      </w:r>
    </w:p>
    <w:p w:rsidR="00B31E20" w:rsidRDefault="00B31E20" w:rsidP="00456497">
      <w:pPr>
        <w:pStyle w:val="FootnoteText"/>
        <w:ind w:firstLine="720"/>
      </w:pPr>
    </w:p>
  </w:footnote>
  <w:footnote w:id="43">
    <w:p w:rsidR="00B31E20" w:rsidRDefault="00B31E20" w:rsidP="00456497">
      <w:pPr>
        <w:pStyle w:val="FootnoteText"/>
        <w:ind w:firstLine="720"/>
      </w:pPr>
      <w:r>
        <w:rPr>
          <w:rStyle w:val="FootnoteReference"/>
        </w:rPr>
        <w:footnoteRef/>
      </w:r>
      <w:r>
        <w:t xml:space="preserve"> </w:t>
      </w:r>
      <w:r w:rsidRPr="00456497">
        <w:t xml:space="preserve">David </w:t>
      </w:r>
      <w:proofErr w:type="spellStart"/>
      <w:r w:rsidRPr="00456497">
        <w:t>Hosford</w:t>
      </w:r>
      <w:proofErr w:type="spellEnd"/>
      <w:r>
        <w:t xml:space="preserve">, </w:t>
      </w:r>
      <w:r w:rsidRPr="00456497">
        <w:t>“Gulag: Soviet Prison Camps and Their Legacy,”</w:t>
      </w:r>
      <w:r>
        <w:t xml:space="preserve"> 33.</w:t>
      </w:r>
    </w:p>
  </w:footnote>
  <w:footnote w:id="44">
    <w:p w:rsidR="00B31E20" w:rsidRDefault="00B31E20" w:rsidP="0000680E">
      <w:pPr>
        <w:pStyle w:val="FootnoteText"/>
        <w:ind w:firstLine="720"/>
      </w:pPr>
      <w:r>
        <w:rPr>
          <w:rStyle w:val="FootnoteReference"/>
        </w:rPr>
        <w:footnoteRef/>
      </w:r>
      <w:r>
        <w:t xml:space="preserve"> </w:t>
      </w:r>
      <w:proofErr w:type="spellStart"/>
      <w:r>
        <w:t>Applebaum</w:t>
      </w:r>
      <w:proofErr w:type="spellEnd"/>
      <w:r>
        <w:t xml:space="preserve">, </w:t>
      </w:r>
      <w:r>
        <w:rPr>
          <w:i/>
        </w:rPr>
        <w:t xml:space="preserve">Gulag, </w:t>
      </w:r>
      <w:r>
        <w:t>508.</w:t>
      </w:r>
    </w:p>
    <w:p w:rsidR="00B31E20" w:rsidRPr="0000680E" w:rsidRDefault="00B31E20" w:rsidP="0000680E">
      <w:pPr>
        <w:pStyle w:val="FootnoteText"/>
        <w:ind w:firstLine="720"/>
      </w:pPr>
    </w:p>
  </w:footnote>
  <w:footnote w:id="45">
    <w:p w:rsidR="00B31E20" w:rsidRDefault="00B31E20" w:rsidP="005D6B50">
      <w:pPr>
        <w:pStyle w:val="FootnoteText"/>
        <w:ind w:firstLine="720"/>
      </w:pPr>
      <w:r>
        <w:rPr>
          <w:rStyle w:val="FootnoteReference"/>
        </w:rPr>
        <w:footnoteRef/>
      </w:r>
      <w:r>
        <w:t xml:space="preserve"> </w:t>
      </w:r>
      <w:proofErr w:type="gramStart"/>
      <w:r>
        <w:t>Ibid.,</w:t>
      </w:r>
      <w:proofErr w:type="gramEnd"/>
      <w:r>
        <w:t xml:space="preserve"> 327.</w:t>
      </w:r>
    </w:p>
    <w:p w:rsidR="00B31E20" w:rsidRDefault="00B31E20" w:rsidP="005D6B50">
      <w:pPr>
        <w:pStyle w:val="FootnoteText"/>
        <w:ind w:firstLine="720"/>
      </w:pPr>
    </w:p>
  </w:footnote>
  <w:footnote w:id="46">
    <w:p w:rsidR="00B31E20" w:rsidRDefault="00B31E20" w:rsidP="005459A2">
      <w:pPr>
        <w:pStyle w:val="FootnoteText"/>
        <w:ind w:firstLine="720"/>
      </w:pPr>
      <w:r>
        <w:rPr>
          <w:rStyle w:val="FootnoteReference"/>
        </w:rPr>
        <w:footnoteRef/>
      </w:r>
      <w:r>
        <w:t xml:space="preserve"> </w:t>
      </w:r>
      <w:r w:rsidRPr="005459A2">
        <w:t xml:space="preserve">PBS </w:t>
      </w:r>
      <w:proofErr w:type="spellStart"/>
      <w:r w:rsidRPr="005459A2">
        <w:t>NewsHour</w:t>
      </w:r>
      <w:proofErr w:type="spellEnd"/>
      <w:r w:rsidRPr="005459A2">
        <w:t xml:space="preserve">. </w:t>
      </w:r>
      <w:proofErr w:type="gramStart"/>
      <w:r w:rsidRPr="005459A2">
        <w:t>"'Gulag".</w:t>
      </w:r>
      <w:proofErr w:type="gramEnd"/>
      <w:r w:rsidRPr="005459A2">
        <w:t xml:space="preserve"> PBS: Public Broadcasting Service. </w:t>
      </w:r>
    </w:p>
    <w:p w:rsidR="00B31E20" w:rsidRDefault="00B31E20" w:rsidP="005459A2">
      <w:pPr>
        <w:pStyle w:val="FootnoteText"/>
        <w:ind w:firstLine="720"/>
      </w:pPr>
    </w:p>
  </w:footnote>
  <w:footnote w:id="47">
    <w:p w:rsidR="00B31E20" w:rsidRDefault="00B31E20" w:rsidP="00903920">
      <w:pPr>
        <w:pStyle w:val="FootnoteText"/>
        <w:ind w:firstLine="720"/>
      </w:pPr>
      <w:r>
        <w:rPr>
          <w:rStyle w:val="FootnoteReference"/>
        </w:rPr>
        <w:footnoteRef/>
      </w:r>
      <w:r>
        <w:t xml:space="preserve">  </w:t>
      </w:r>
      <w:proofErr w:type="gramStart"/>
      <w:r>
        <w:t>The Associated Press,</w:t>
      </w:r>
      <w:r w:rsidRPr="00903920">
        <w:t xml:space="preserve"> "Russian Schools to Teach ‘The Gulag Archipelago’</w:t>
      </w:r>
      <w:r>
        <w:t>,</w:t>
      </w:r>
      <w:r w:rsidRPr="00903920">
        <w:t>" New York Times</w:t>
      </w:r>
      <w:r>
        <w:t xml:space="preserve">, </w:t>
      </w:r>
      <w:hyperlink r:id="rId4" w:history="1">
        <w:r w:rsidRPr="00D05A31">
          <w:rPr>
            <w:rStyle w:val="Hyperlink"/>
          </w:rPr>
          <w:t>http://www.nytimes.com/2009/09/10/world/europe/10gulag.html?_r=2</w:t>
        </w:r>
      </w:hyperlink>
      <w:r>
        <w:t xml:space="preserve"> (2009) </w:t>
      </w:r>
      <w:r w:rsidRPr="00903920">
        <w:t>(accessed April 18, 2012).</w:t>
      </w:r>
      <w:proofErr w:type="gramEnd"/>
    </w:p>
    <w:p w:rsidR="00B31E20" w:rsidRDefault="00B31E20" w:rsidP="00903920">
      <w:pPr>
        <w:pStyle w:val="FootnoteText"/>
        <w:ind w:firstLine="72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23EAF"/>
    <w:multiLevelType w:val="hybridMultilevel"/>
    <w:tmpl w:val="27D69EEC"/>
    <w:lvl w:ilvl="0" w:tplc="27D2E560">
      <w:numFmt w:val="bullet"/>
      <w:lvlText w:val="-"/>
      <w:lvlJc w:val="left"/>
      <w:pPr>
        <w:ind w:left="2520" w:hanging="360"/>
      </w:pPr>
      <w:rPr>
        <w:rFonts w:ascii="Calibri" w:eastAsiaTheme="minorHAnsi" w:hAnsi="Calibri" w:cs="Calibri"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
    <w:nsid w:val="767232C0"/>
    <w:multiLevelType w:val="hybridMultilevel"/>
    <w:tmpl w:val="088AF040"/>
    <w:lvl w:ilvl="0" w:tplc="EA263C5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drawingGridHorizontalSpacing w:val="11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8F2"/>
    <w:rsid w:val="0000086E"/>
    <w:rsid w:val="0000680E"/>
    <w:rsid w:val="00013526"/>
    <w:rsid w:val="00014A57"/>
    <w:rsid w:val="00016F0C"/>
    <w:rsid w:val="00032A66"/>
    <w:rsid w:val="00032AE1"/>
    <w:rsid w:val="00032CD6"/>
    <w:rsid w:val="00037D76"/>
    <w:rsid w:val="00040329"/>
    <w:rsid w:val="00046F0A"/>
    <w:rsid w:val="00050467"/>
    <w:rsid w:val="0007417B"/>
    <w:rsid w:val="000776BB"/>
    <w:rsid w:val="0008032E"/>
    <w:rsid w:val="0008180A"/>
    <w:rsid w:val="0008685B"/>
    <w:rsid w:val="000A03CC"/>
    <w:rsid w:val="000A3F3C"/>
    <w:rsid w:val="000A4BCB"/>
    <w:rsid w:val="000A580D"/>
    <w:rsid w:val="000B04FE"/>
    <w:rsid w:val="000F149A"/>
    <w:rsid w:val="000F6A66"/>
    <w:rsid w:val="001076AC"/>
    <w:rsid w:val="0011095C"/>
    <w:rsid w:val="00111847"/>
    <w:rsid w:val="001203F8"/>
    <w:rsid w:val="00124F27"/>
    <w:rsid w:val="00127F83"/>
    <w:rsid w:val="00131B7B"/>
    <w:rsid w:val="00133BD7"/>
    <w:rsid w:val="00140BCE"/>
    <w:rsid w:val="0014429A"/>
    <w:rsid w:val="00156EAD"/>
    <w:rsid w:val="00157965"/>
    <w:rsid w:val="00185786"/>
    <w:rsid w:val="00190480"/>
    <w:rsid w:val="001906F5"/>
    <w:rsid w:val="00195409"/>
    <w:rsid w:val="00197ED8"/>
    <w:rsid w:val="001A19D6"/>
    <w:rsid w:val="001A402B"/>
    <w:rsid w:val="001A4776"/>
    <w:rsid w:val="001B7B23"/>
    <w:rsid w:val="001D2C16"/>
    <w:rsid w:val="001D330D"/>
    <w:rsid w:val="001D492A"/>
    <w:rsid w:val="001D75BE"/>
    <w:rsid w:val="001E30FA"/>
    <w:rsid w:val="001E7E3E"/>
    <w:rsid w:val="0020300A"/>
    <w:rsid w:val="002119CD"/>
    <w:rsid w:val="0022398E"/>
    <w:rsid w:val="00223CC1"/>
    <w:rsid w:val="00231048"/>
    <w:rsid w:val="002401CB"/>
    <w:rsid w:val="00253EF5"/>
    <w:rsid w:val="00254B33"/>
    <w:rsid w:val="00256123"/>
    <w:rsid w:val="00257247"/>
    <w:rsid w:val="00263B5B"/>
    <w:rsid w:val="00272097"/>
    <w:rsid w:val="0027386C"/>
    <w:rsid w:val="002828CF"/>
    <w:rsid w:val="00283DA5"/>
    <w:rsid w:val="00287305"/>
    <w:rsid w:val="002922E7"/>
    <w:rsid w:val="002B1C94"/>
    <w:rsid w:val="002B37CB"/>
    <w:rsid w:val="002C14CB"/>
    <w:rsid w:val="002C3675"/>
    <w:rsid w:val="002C5AA7"/>
    <w:rsid w:val="002C62B9"/>
    <w:rsid w:val="002D4389"/>
    <w:rsid w:val="002D61D6"/>
    <w:rsid w:val="002F04A8"/>
    <w:rsid w:val="002F56DE"/>
    <w:rsid w:val="002F6A4B"/>
    <w:rsid w:val="00311159"/>
    <w:rsid w:val="003211BD"/>
    <w:rsid w:val="0034586C"/>
    <w:rsid w:val="00347FE7"/>
    <w:rsid w:val="00351289"/>
    <w:rsid w:val="00351687"/>
    <w:rsid w:val="003569AD"/>
    <w:rsid w:val="00357BC6"/>
    <w:rsid w:val="0037757A"/>
    <w:rsid w:val="00380A3D"/>
    <w:rsid w:val="0038350B"/>
    <w:rsid w:val="00384E85"/>
    <w:rsid w:val="0038680A"/>
    <w:rsid w:val="003949BD"/>
    <w:rsid w:val="003A6974"/>
    <w:rsid w:val="003A76BB"/>
    <w:rsid w:val="003C66CA"/>
    <w:rsid w:val="003C69F8"/>
    <w:rsid w:val="003D6F96"/>
    <w:rsid w:val="003E43AF"/>
    <w:rsid w:val="003E6D43"/>
    <w:rsid w:val="003F20A4"/>
    <w:rsid w:val="00400AA3"/>
    <w:rsid w:val="00421A62"/>
    <w:rsid w:val="00426927"/>
    <w:rsid w:val="004301D4"/>
    <w:rsid w:val="00431971"/>
    <w:rsid w:val="00436F2F"/>
    <w:rsid w:val="004540FE"/>
    <w:rsid w:val="00454281"/>
    <w:rsid w:val="00456497"/>
    <w:rsid w:val="00457369"/>
    <w:rsid w:val="00477C60"/>
    <w:rsid w:val="004816C9"/>
    <w:rsid w:val="00486DEF"/>
    <w:rsid w:val="0049240E"/>
    <w:rsid w:val="00494640"/>
    <w:rsid w:val="004A4F82"/>
    <w:rsid w:val="004A600B"/>
    <w:rsid w:val="004A71AC"/>
    <w:rsid w:val="004B2418"/>
    <w:rsid w:val="004C2AD7"/>
    <w:rsid w:val="004C3BE6"/>
    <w:rsid w:val="004C4500"/>
    <w:rsid w:val="004D52D0"/>
    <w:rsid w:val="004E0732"/>
    <w:rsid w:val="004E426F"/>
    <w:rsid w:val="004F10C7"/>
    <w:rsid w:val="004F21F1"/>
    <w:rsid w:val="005020B2"/>
    <w:rsid w:val="00520796"/>
    <w:rsid w:val="00527F85"/>
    <w:rsid w:val="0053352F"/>
    <w:rsid w:val="00534DFB"/>
    <w:rsid w:val="00541335"/>
    <w:rsid w:val="0054409D"/>
    <w:rsid w:val="00544ACE"/>
    <w:rsid w:val="005459A2"/>
    <w:rsid w:val="00547C4E"/>
    <w:rsid w:val="00563B75"/>
    <w:rsid w:val="00580583"/>
    <w:rsid w:val="00584336"/>
    <w:rsid w:val="0058535F"/>
    <w:rsid w:val="005876EF"/>
    <w:rsid w:val="00594C8F"/>
    <w:rsid w:val="005A56C9"/>
    <w:rsid w:val="005A6FDA"/>
    <w:rsid w:val="005B3F36"/>
    <w:rsid w:val="005D5460"/>
    <w:rsid w:val="005D6B50"/>
    <w:rsid w:val="005F0DBF"/>
    <w:rsid w:val="005F4DA6"/>
    <w:rsid w:val="00601328"/>
    <w:rsid w:val="00606BF5"/>
    <w:rsid w:val="00632621"/>
    <w:rsid w:val="0063274E"/>
    <w:rsid w:val="00634627"/>
    <w:rsid w:val="00641CD3"/>
    <w:rsid w:val="00644CFF"/>
    <w:rsid w:val="00646DC3"/>
    <w:rsid w:val="00647AA2"/>
    <w:rsid w:val="00665E59"/>
    <w:rsid w:val="00670AD4"/>
    <w:rsid w:val="006762F5"/>
    <w:rsid w:val="0067757B"/>
    <w:rsid w:val="006A1FA0"/>
    <w:rsid w:val="006A6076"/>
    <w:rsid w:val="006A7882"/>
    <w:rsid w:val="006C1CC3"/>
    <w:rsid w:val="006C1D6D"/>
    <w:rsid w:val="006C3261"/>
    <w:rsid w:val="007016AD"/>
    <w:rsid w:val="007174BE"/>
    <w:rsid w:val="00722487"/>
    <w:rsid w:val="00727195"/>
    <w:rsid w:val="00727A17"/>
    <w:rsid w:val="00732CA7"/>
    <w:rsid w:val="00737B55"/>
    <w:rsid w:val="00745EB8"/>
    <w:rsid w:val="007504AE"/>
    <w:rsid w:val="00752903"/>
    <w:rsid w:val="00761E63"/>
    <w:rsid w:val="007641E8"/>
    <w:rsid w:val="00777881"/>
    <w:rsid w:val="00777C74"/>
    <w:rsid w:val="00787D7E"/>
    <w:rsid w:val="007A4CA9"/>
    <w:rsid w:val="007B5A54"/>
    <w:rsid w:val="007C2A55"/>
    <w:rsid w:val="007D7916"/>
    <w:rsid w:val="007E236E"/>
    <w:rsid w:val="008010AE"/>
    <w:rsid w:val="00807843"/>
    <w:rsid w:val="00816B3F"/>
    <w:rsid w:val="00821ADF"/>
    <w:rsid w:val="00833B3C"/>
    <w:rsid w:val="008404C4"/>
    <w:rsid w:val="00853F91"/>
    <w:rsid w:val="00872A3B"/>
    <w:rsid w:val="00875B51"/>
    <w:rsid w:val="008779E2"/>
    <w:rsid w:val="0088025C"/>
    <w:rsid w:val="008806EE"/>
    <w:rsid w:val="0088433D"/>
    <w:rsid w:val="00892328"/>
    <w:rsid w:val="00892EED"/>
    <w:rsid w:val="0089520E"/>
    <w:rsid w:val="008A1F55"/>
    <w:rsid w:val="008A349A"/>
    <w:rsid w:val="008A49AD"/>
    <w:rsid w:val="008E118B"/>
    <w:rsid w:val="008F11BD"/>
    <w:rsid w:val="008F464B"/>
    <w:rsid w:val="008F62F1"/>
    <w:rsid w:val="00903920"/>
    <w:rsid w:val="009076F0"/>
    <w:rsid w:val="00907955"/>
    <w:rsid w:val="00940DC3"/>
    <w:rsid w:val="00942D04"/>
    <w:rsid w:val="009578EC"/>
    <w:rsid w:val="00961440"/>
    <w:rsid w:val="009724BB"/>
    <w:rsid w:val="00974306"/>
    <w:rsid w:val="009827F5"/>
    <w:rsid w:val="009833CE"/>
    <w:rsid w:val="00984A4A"/>
    <w:rsid w:val="009925FC"/>
    <w:rsid w:val="009960F9"/>
    <w:rsid w:val="00996B2E"/>
    <w:rsid w:val="009A7E9B"/>
    <w:rsid w:val="009B0288"/>
    <w:rsid w:val="009C01FE"/>
    <w:rsid w:val="009C3CFF"/>
    <w:rsid w:val="009C63DF"/>
    <w:rsid w:val="009C6C05"/>
    <w:rsid w:val="009D23AF"/>
    <w:rsid w:val="009D5553"/>
    <w:rsid w:val="009E04E8"/>
    <w:rsid w:val="009E296E"/>
    <w:rsid w:val="00A168CF"/>
    <w:rsid w:val="00A17246"/>
    <w:rsid w:val="00A30F54"/>
    <w:rsid w:val="00A37245"/>
    <w:rsid w:val="00A46E96"/>
    <w:rsid w:val="00A54C22"/>
    <w:rsid w:val="00A6581A"/>
    <w:rsid w:val="00A67D7D"/>
    <w:rsid w:val="00A72671"/>
    <w:rsid w:val="00A74D55"/>
    <w:rsid w:val="00A75A9E"/>
    <w:rsid w:val="00A870F2"/>
    <w:rsid w:val="00AB40F9"/>
    <w:rsid w:val="00AC7024"/>
    <w:rsid w:val="00AD2CEE"/>
    <w:rsid w:val="00AD534D"/>
    <w:rsid w:val="00AE0B26"/>
    <w:rsid w:val="00AF08AC"/>
    <w:rsid w:val="00AF55AA"/>
    <w:rsid w:val="00B12404"/>
    <w:rsid w:val="00B214D5"/>
    <w:rsid w:val="00B24F2E"/>
    <w:rsid w:val="00B30026"/>
    <w:rsid w:val="00B31E20"/>
    <w:rsid w:val="00B45521"/>
    <w:rsid w:val="00B46B13"/>
    <w:rsid w:val="00B478D0"/>
    <w:rsid w:val="00B57AA1"/>
    <w:rsid w:val="00B61670"/>
    <w:rsid w:val="00B66374"/>
    <w:rsid w:val="00B716E1"/>
    <w:rsid w:val="00B717DC"/>
    <w:rsid w:val="00B8514A"/>
    <w:rsid w:val="00B926F8"/>
    <w:rsid w:val="00B93E9B"/>
    <w:rsid w:val="00BA1116"/>
    <w:rsid w:val="00BA12F5"/>
    <w:rsid w:val="00BA7A3F"/>
    <w:rsid w:val="00BC18E8"/>
    <w:rsid w:val="00BC3CA7"/>
    <w:rsid w:val="00BE10D3"/>
    <w:rsid w:val="00C1184F"/>
    <w:rsid w:val="00C20B6D"/>
    <w:rsid w:val="00C2447D"/>
    <w:rsid w:val="00C26C33"/>
    <w:rsid w:val="00C31134"/>
    <w:rsid w:val="00C32266"/>
    <w:rsid w:val="00C35B33"/>
    <w:rsid w:val="00C361D5"/>
    <w:rsid w:val="00C3740B"/>
    <w:rsid w:val="00C51AC1"/>
    <w:rsid w:val="00C51DA4"/>
    <w:rsid w:val="00C52836"/>
    <w:rsid w:val="00C533C8"/>
    <w:rsid w:val="00C54E2D"/>
    <w:rsid w:val="00C5564A"/>
    <w:rsid w:val="00C567B9"/>
    <w:rsid w:val="00C72769"/>
    <w:rsid w:val="00C93EFC"/>
    <w:rsid w:val="00C95038"/>
    <w:rsid w:val="00CA14A5"/>
    <w:rsid w:val="00CA6909"/>
    <w:rsid w:val="00CB18F2"/>
    <w:rsid w:val="00CB3199"/>
    <w:rsid w:val="00CB3393"/>
    <w:rsid w:val="00CD22DF"/>
    <w:rsid w:val="00CD2A8C"/>
    <w:rsid w:val="00CD73CF"/>
    <w:rsid w:val="00CE1154"/>
    <w:rsid w:val="00CE1174"/>
    <w:rsid w:val="00CE3507"/>
    <w:rsid w:val="00D03EB9"/>
    <w:rsid w:val="00D061F7"/>
    <w:rsid w:val="00D1152D"/>
    <w:rsid w:val="00D2626C"/>
    <w:rsid w:val="00D308C9"/>
    <w:rsid w:val="00D31390"/>
    <w:rsid w:val="00D31D40"/>
    <w:rsid w:val="00D449E9"/>
    <w:rsid w:val="00D53F7C"/>
    <w:rsid w:val="00D55C57"/>
    <w:rsid w:val="00D568D7"/>
    <w:rsid w:val="00D57D8C"/>
    <w:rsid w:val="00D7255B"/>
    <w:rsid w:val="00D74BE6"/>
    <w:rsid w:val="00D81478"/>
    <w:rsid w:val="00D83CD0"/>
    <w:rsid w:val="00D83F36"/>
    <w:rsid w:val="00D8789E"/>
    <w:rsid w:val="00D929A3"/>
    <w:rsid w:val="00D92B96"/>
    <w:rsid w:val="00D963F8"/>
    <w:rsid w:val="00D971D7"/>
    <w:rsid w:val="00DB5CDD"/>
    <w:rsid w:val="00DC1091"/>
    <w:rsid w:val="00DC6B73"/>
    <w:rsid w:val="00DC6C47"/>
    <w:rsid w:val="00DD456D"/>
    <w:rsid w:val="00DF7808"/>
    <w:rsid w:val="00E20439"/>
    <w:rsid w:val="00E248CB"/>
    <w:rsid w:val="00E26D05"/>
    <w:rsid w:val="00E3440A"/>
    <w:rsid w:val="00E34869"/>
    <w:rsid w:val="00E438A1"/>
    <w:rsid w:val="00E61E6D"/>
    <w:rsid w:val="00E71D4C"/>
    <w:rsid w:val="00E754FF"/>
    <w:rsid w:val="00E82099"/>
    <w:rsid w:val="00E91985"/>
    <w:rsid w:val="00EB0C06"/>
    <w:rsid w:val="00EB5EEB"/>
    <w:rsid w:val="00EC571D"/>
    <w:rsid w:val="00ED68A8"/>
    <w:rsid w:val="00EE0062"/>
    <w:rsid w:val="00EF6134"/>
    <w:rsid w:val="00F1149A"/>
    <w:rsid w:val="00F20BDF"/>
    <w:rsid w:val="00F352D2"/>
    <w:rsid w:val="00F42B8D"/>
    <w:rsid w:val="00F44A17"/>
    <w:rsid w:val="00F5113A"/>
    <w:rsid w:val="00F5317D"/>
    <w:rsid w:val="00F62BFF"/>
    <w:rsid w:val="00FA2F96"/>
    <w:rsid w:val="00FA32F1"/>
    <w:rsid w:val="00FD5332"/>
    <w:rsid w:val="00FE3006"/>
    <w:rsid w:val="00FF31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74D5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4D55"/>
    <w:rPr>
      <w:sz w:val="20"/>
      <w:szCs w:val="20"/>
    </w:rPr>
  </w:style>
  <w:style w:type="character" w:styleId="FootnoteReference">
    <w:name w:val="footnote reference"/>
    <w:basedOn w:val="DefaultParagraphFont"/>
    <w:uiPriority w:val="99"/>
    <w:semiHidden/>
    <w:unhideWhenUsed/>
    <w:rsid w:val="00A74D55"/>
    <w:rPr>
      <w:vertAlign w:val="superscript"/>
    </w:rPr>
  </w:style>
  <w:style w:type="paragraph" w:styleId="BalloonText">
    <w:name w:val="Balloon Text"/>
    <w:basedOn w:val="Normal"/>
    <w:link w:val="BalloonTextChar"/>
    <w:uiPriority w:val="99"/>
    <w:semiHidden/>
    <w:unhideWhenUsed/>
    <w:rsid w:val="00A658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581A"/>
    <w:rPr>
      <w:rFonts w:ascii="Tahoma" w:hAnsi="Tahoma" w:cs="Tahoma"/>
      <w:sz w:val="16"/>
      <w:szCs w:val="16"/>
    </w:rPr>
  </w:style>
  <w:style w:type="character" w:styleId="Hyperlink">
    <w:name w:val="Hyperlink"/>
    <w:basedOn w:val="DefaultParagraphFont"/>
    <w:uiPriority w:val="99"/>
    <w:unhideWhenUsed/>
    <w:rsid w:val="0037757A"/>
    <w:rPr>
      <w:color w:val="0000FF" w:themeColor="hyperlink"/>
      <w:u w:val="single"/>
    </w:rPr>
  </w:style>
  <w:style w:type="character" w:styleId="FollowedHyperlink">
    <w:name w:val="FollowedHyperlink"/>
    <w:basedOn w:val="DefaultParagraphFont"/>
    <w:uiPriority w:val="99"/>
    <w:semiHidden/>
    <w:unhideWhenUsed/>
    <w:rsid w:val="00F42B8D"/>
    <w:rPr>
      <w:color w:val="800080" w:themeColor="followedHyperlink"/>
      <w:u w:val="single"/>
    </w:rPr>
  </w:style>
  <w:style w:type="paragraph" w:styleId="ListParagraph">
    <w:name w:val="List Paragraph"/>
    <w:basedOn w:val="Normal"/>
    <w:uiPriority w:val="34"/>
    <w:qFormat/>
    <w:rsid w:val="00A168CF"/>
    <w:pPr>
      <w:ind w:left="720"/>
      <w:contextualSpacing/>
    </w:pPr>
  </w:style>
  <w:style w:type="paragraph" w:styleId="Header">
    <w:name w:val="header"/>
    <w:basedOn w:val="Normal"/>
    <w:link w:val="HeaderChar"/>
    <w:uiPriority w:val="99"/>
    <w:unhideWhenUsed/>
    <w:rsid w:val="00BA7A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7A3F"/>
  </w:style>
  <w:style w:type="paragraph" w:styleId="Footer">
    <w:name w:val="footer"/>
    <w:basedOn w:val="Normal"/>
    <w:link w:val="FooterChar"/>
    <w:uiPriority w:val="99"/>
    <w:unhideWhenUsed/>
    <w:rsid w:val="00BA7A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7A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74D5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4D55"/>
    <w:rPr>
      <w:sz w:val="20"/>
      <w:szCs w:val="20"/>
    </w:rPr>
  </w:style>
  <w:style w:type="character" w:styleId="FootnoteReference">
    <w:name w:val="footnote reference"/>
    <w:basedOn w:val="DefaultParagraphFont"/>
    <w:uiPriority w:val="99"/>
    <w:semiHidden/>
    <w:unhideWhenUsed/>
    <w:rsid w:val="00A74D55"/>
    <w:rPr>
      <w:vertAlign w:val="superscript"/>
    </w:rPr>
  </w:style>
  <w:style w:type="paragraph" w:styleId="BalloonText">
    <w:name w:val="Balloon Text"/>
    <w:basedOn w:val="Normal"/>
    <w:link w:val="BalloonTextChar"/>
    <w:uiPriority w:val="99"/>
    <w:semiHidden/>
    <w:unhideWhenUsed/>
    <w:rsid w:val="00A658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581A"/>
    <w:rPr>
      <w:rFonts w:ascii="Tahoma" w:hAnsi="Tahoma" w:cs="Tahoma"/>
      <w:sz w:val="16"/>
      <w:szCs w:val="16"/>
    </w:rPr>
  </w:style>
  <w:style w:type="character" w:styleId="Hyperlink">
    <w:name w:val="Hyperlink"/>
    <w:basedOn w:val="DefaultParagraphFont"/>
    <w:uiPriority w:val="99"/>
    <w:unhideWhenUsed/>
    <w:rsid w:val="0037757A"/>
    <w:rPr>
      <w:color w:val="0000FF" w:themeColor="hyperlink"/>
      <w:u w:val="single"/>
    </w:rPr>
  </w:style>
  <w:style w:type="character" w:styleId="FollowedHyperlink">
    <w:name w:val="FollowedHyperlink"/>
    <w:basedOn w:val="DefaultParagraphFont"/>
    <w:uiPriority w:val="99"/>
    <w:semiHidden/>
    <w:unhideWhenUsed/>
    <w:rsid w:val="00F42B8D"/>
    <w:rPr>
      <w:color w:val="800080" w:themeColor="followedHyperlink"/>
      <w:u w:val="single"/>
    </w:rPr>
  </w:style>
  <w:style w:type="paragraph" w:styleId="ListParagraph">
    <w:name w:val="List Paragraph"/>
    <w:basedOn w:val="Normal"/>
    <w:uiPriority w:val="34"/>
    <w:qFormat/>
    <w:rsid w:val="00A168CF"/>
    <w:pPr>
      <w:ind w:left="720"/>
      <w:contextualSpacing/>
    </w:pPr>
  </w:style>
  <w:style w:type="paragraph" w:styleId="Header">
    <w:name w:val="header"/>
    <w:basedOn w:val="Normal"/>
    <w:link w:val="HeaderChar"/>
    <w:uiPriority w:val="99"/>
    <w:unhideWhenUsed/>
    <w:rsid w:val="00BA7A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7A3F"/>
  </w:style>
  <w:style w:type="paragraph" w:styleId="Footer">
    <w:name w:val="footer"/>
    <w:basedOn w:val="Normal"/>
    <w:link w:val="FooterChar"/>
    <w:uiPriority w:val="99"/>
    <w:unhideWhenUsed/>
    <w:rsid w:val="00BA7A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7A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www.loc.gov/exhibits/archives/secr.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footer" Target="footer2.xml"/><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gulaghistory.org/nps/onlineexhibit/stalin/living.php" TargetMode="External"/><Relationship Id="rId2" Type="http://schemas.openxmlformats.org/officeDocument/2006/relationships/hyperlink" Target="http://daviscenter.fas.harvard.edu/outreach/gulag.pdf" TargetMode="External"/><Relationship Id="rId1" Type="http://schemas.openxmlformats.org/officeDocument/2006/relationships/hyperlink" Target="http://www.britannica.com/EBchecked/topic/294419/Iron-Curtain" TargetMode="External"/><Relationship Id="rId4" Type="http://schemas.openxmlformats.org/officeDocument/2006/relationships/hyperlink" Target="http://www.nytimes.com/2009/09/10/world/europe/10gulag.html?_r=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16422-A950-455C-9668-17E8AE8F0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5886</Words>
  <Characters>31314</Characters>
  <Application>Microsoft Office Word</Application>
  <DocSecurity>0</DocSecurity>
  <Lines>802</Lines>
  <Paragraphs>399</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36801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Rooney, Kelly Ann</dc:creator>
  <cp:lastModifiedBy>UWEC</cp:lastModifiedBy>
  <cp:revision>2</cp:revision>
  <cp:lastPrinted>2012-05-16T18:56:00Z</cp:lastPrinted>
  <dcterms:created xsi:type="dcterms:W3CDTF">2012-05-23T15:21:00Z</dcterms:created>
  <dcterms:modified xsi:type="dcterms:W3CDTF">2012-05-23T15:21:00Z</dcterms:modified>
</cp:coreProperties>
</file>