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23ABC7" w14:textId="77777777" w:rsidR="007C759F" w:rsidRDefault="007C759F" w:rsidP="00ED12FE">
      <w:pPr>
        <w:jc w:val="center"/>
        <w:rPr>
          <w:rFonts w:ascii="Times New Roman" w:hAnsi="Times New Roman" w:cs="Times New Roman"/>
        </w:rPr>
      </w:pPr>
    </w:p>
    <w:p w14:paraId="5D0B99A6" w14:textId="77777777" w:rsidR="00ED12FE" w:rsidRDefault="00ED12FE" w:rsidP="00ED12FE">
      <w:pPr>
        <w:jc w:val="center"/>
        <w:rPr>
          <w:rFonts w:ascii="Times New Roman" w:hAnsi="Times New Roman" w:cs="Times New Roman"/>
        </w:rPr>
      </w:pPr>
    </w:p>
    <w:p w14:paraId="2112525E" w14:textId="77777777" w:rsidR="00ED12FE" w:rsidRDefault="00ED12FE" w:rsidP="00ED12FE">
      <w:pPr>
        <w:jc w:val="center"/>
        <w:rPr>
          <w:rFonts w:ascii="Times New Roman" w:hAnsi="Times New Roman" w:cs="Times New Roman"/>
        </w:rPr>
      </w:pPr>
      <w:bookmarkStart w:id="0" w:name="_GoBack"/>
      <w:bookmarkEnd w:id="0"/>
    </w:p>
    <w:p w14:paraId="56EEAA8D" w14:textId="77777777" w:rsidR="00ED12FE" w:rsidRDefault="00ED12FE" w:rsidP="00ED12FE">
      <w:pPr>
        <w:jc w:val="center"/>
        <w:rPr>
          <w:rFonts w:ascii="Times New Roman" w:hAnsi="Times New Roman" w:cs="Times New Roman"/>
        </w:rPr>
      </w:pPr>
    </w:p>
    <w:p w14:paraId="1D11CB3A" w14:textId="77777777" w:rsidR="00ED12FE" w:rsidRDefault="00ED12FE" w:rsidP="00ED12FE">
      <w:pPr>
        <w:jc w:val="center"/>
        <w:rPr>
          <w:rFonts w:ascii="Times New Roman" w:hAnsi="Times New Roman" w:cs="Times New Roman"/>
        </w:rPr>
      </w:pPr>
    </w:p>
    <w:p w14:paraId="4EAE280B" w14:textId="77777777" w:rsidR="00ED12FE" w:rsidRDefault="00ED12FE" w:rsidP="00ED12FE">
      <w:pPr>
        <w:jc w:val="center"/>
        <w:rPr>
          <w:rFonts w:ascii="Times New Roman" w:hAnsi="Times New Roman" w:cs="Times New Roman"/>
        </w:rPr>
      </w:pPr>
    </w:p>
    <w:p w14:paraId="0A42FBC6" w14:textId="77777777" w:rsidR="00ED12FE" w:rsidRDefault="00ED12FE" w:rsidP="00ED12FE">
      <w:pPr>
        <w:jc w:val="center"/>
        <w:rPr>
          <w:rFonts w:ascii="Times New Roman" w:hAnsi="Times New Roman" w:cs="Times New Roman"/>
        </w:rPr>
      </w:pPr>
    </w:p>
    <w:p w14:paraId="46C1A33C" w14:textId="77777777" w:rsidR="00ED12FE" w:rsidRDefault="00ED12FE" w:rsidP="00ED12FE">
      <w:pPr>
        <w:jc w:val="center"/>
        <w:rPr>
          <w:rFonts w:ascii="Times New Roman" w:hAnsi="Times New Roman" w:cs="Times New Roman"/>
        </w:rPr>
      </w:pPr>
    </w:p>
    <w:p w14:paraId="0DA01981" w14:textId="77777777" w:rsidR="00ED12FE" w:rsidRDefault="00ED12FE" w:rsidP="00ED12FE">
      <w:pPr>
        <w:jc w:val="center"/>
        <w:rPr>
          <w:rFonts w:ascii="Times New Roman" w:hAnsi="Times New Roman" w:cs="Times New Roman"/>
        </w:rPr>
      </w:pPr>
    </w:p>
    <w:p w14:paraId="51FF2222" w14:textId="77777777" w:rsidR="00ED12FE" w:rsidRDefault="00ED12FE" w:rsidP="00ED12FE">
      <w:pPr>
        <w:jc w:val="center"/>
        <w:rPr>
          <w:rFonts w:ascii="Times New Roman" w:hAnsi="Times New Roman" w:cs="Times New Roman"/>
        </w:rPr>
      </w:pPr>
    </w:p>
    <w:p w14:paraId="10C44CB0" w14:textId="41B343A7" w:rsidR="00D32F1A" w:rsidRDefault="00D32F1A" w:rsidP="00D32F1A">
      <w:pPr>
        <w:jc w:val="center"/>
        <w:outlineLvl w:val="0"/>
        <w:rPr>
          <w:rFonts w:ascii="Times New Roman" w:hAnsi="Times New Roman" w:cs="Times New Roman"/>
          <w:b/>
        </w:rPr>
      </w:pPr>
      <w:r>
        <w:rPr>
          <w:rFonts w:ascii="Times New Roman" w:hAnsi="Times New Roman" w:cs="Times New Roman"/>
          <w:b/>
        </w:rPr>
        <w:t>Education for All:</w:t>
      </w:r>
    </w:p>
    <w:p w14:paraId="6F022E33" w14:textId="5CB6B7C5" w:rsidR="00D32F1A" w:rsidRPr="00D32F1A" w:rsidRDefault="00D32F1A" w:rsidP="00D32F1A">
      <w:pPr>
        <w:jc w:val="center"/>
        <w:outlineLvl w:val="0"/>
        <w:rPr>
          <w:rFonts w:ascii="Times New Roman" w:hAnsi="Times New Roman" w:cs="Times New Roman"/>
          <w:b/>
        </w:rPr>
      </w:pPr>
      <w:r>
        <w:rPr>
          <w:rFonts w:ascii="Times New Roman" w:hAnsi="Times New Roman" w:cs="Times New Roman"/>
          <w:b/>
        </w:rPr>
        <w:t>Understanding Wisconsin’s Arguments for the Education of Wisconsin’s Amish</w:t>
      </w:r>
    </w:p>
    <w:p w14:paraId="13B61334" w14:textId="77777777" w:rsidR="00ED12FE" w:rsidRDefault="00ED12FE" w:rsidP="00ED12FE">
      <w:pPr>
        <w:jc w:val="center"/>
        <w:rPr>
          <w:rFonts w:ascii="Times New Roman" w:hAnsi="Times New Roman" w:cs="Times New Roman"/>
          <w:b/>
        </w:rPr>
      </w:pPr>
    </w:p>
    <w:p w14:paraId="4B0B6E95" w14:textId="77777777" w:rsidR="00ED12FE" w:rsidRDefault="00ED12FE" w:rsidP="00ED12FE">
      <w:pPr>
        <w:jc w:val="center"/>
        <w:rPr>
          <w:rFonts w:ascii="Times New Roman" w:hAnsi="Times New Roman" w:cs="Times New Roman"/>
          <w:b/>
        </w:rPr>
      </w:pPr>
    </w:p>
    <w:p w14:paraId="109E28EB" w14:textId="77777777" w:rsidR="00ED12FE" w:rsidRDefault="00ED12FE" w:rsidP="00ED12FE">
      <w:pPr>
        <w:jc w:val="center"/>
        <w:rPr>
          <w:rFonts w:ascii="Times New Roman" w:hAnsi="Times New Roman" w:cs="Times New Roman"/>
          <w:b/>
        </w:rPr>
      </w:pPr>
    </w:p>
    <w:p w14:paraId="1E946A3C" w14:textId="77777777" w:rsidR="00ED12FE" w:rsidRDefault="00ED12FE" w:rsidP="00ED12FE">
      <w:pPr>
        <w:jc w:val="center"/>
        <w:rPr>
          <w:rFonts w:ascii="Times New Roman" w:hAnsi="Times New Roman" w:cs="Times New Roman"/>
          <w:b/>
        </w:rPr>
      </w:pPr>
    </w:p>
    <w:p w14:paraId="3EBC2F60" w14:textId="77777777" w:rsidR="00ED12FE" w:rsidRDefault="00ED12FE" w:rsidP="00ED12FE">
      <w:pPr>
        <w:jc w:val="center"/>
        <w:rPr>
          <w:rFonts w:ascii="Times New Roman" w:hAnsi="Times New Roman" w:cs="Times New Roman"/>
          <w:b/>
        </w:rPr>
      </w:pPr>
    </w:p>
    <w:p w14:paraId="54725CD3" w14:textId="77777777" w:rsidR="00ED12FE" w:rsidRDefault="00ED12FE" w:rsidP="00ED12FE">
      <w:pPr>
        <w:jc w:val="center"/>
        <w:rPr>
          <w:rFonts w:ascii="Times New Roman" w:hAnsi="Times New Roman" w:cs="Times New Roman"/>
          <w:b/>
        </w:rPr>
      </w:pPr>
    </w:p>
    <w:p w14:paraId="425FFA85" w14:textId="77777777" w:rsidR="00ED12FE" w:rsidRDefault="00ED12FE" w:rsidP="00ED12FE">
      <w:pPr>
        <w:jc w:val="center"/>
        <w:rPr>
          <w:rFonts w:ascii="Times New Roman" w:hAnsi="Times New Roman" w:cs="Times New Roman"/>
          <w:b/>
        </w:rPr>
      </w:pPr>
    </w:p>
    <w:p w14:paraId="771AA16C" w14:textId="77777777" w:rsidR="00ED12FE" w:rsidRDefault="00ED12FE" w:rsidP="00ED12FE">
      <w:pPr>
        <w:jc w:val="center"/>
        <w:rPr>
          <w:rFonts w:ascii="Times New Roman" w:hAnsi="Times New Roman" w:cs="Times New Roman"/>
          <w:b/>
        </w:rPr>
      </w:pPr>
    </w:p>
    <w:p w14:paraId="53AF95A8" w14:textId="77777777" w:rsidR="00ED12FE" w:rsidRDefault="00ED12FE" w:rsidP="00ED12FE">
      <w:pPr>
        <w:jc w:val="center"/>
        <w:rPr>
          <w:rFonts w:ascii="Times New Roman" w:hAnsi="Times New Roman" w:cs="Times New Roman"/>
          <w:b/>
        </w:rPr>
      </w:pPr>
    </w:p>
    <w:p w14:paraId="120D3DC1" w14:textId="77777777" w:rsidR="00ED12FE" w:rsidRDefault="00ED12FE" w:rsidP="00ED12FE">
      <w:pPr>
        <w:jc w:val="center"/>
        <w:rPr>
          <w:rFonts w:ascii="Times New Roman" w:hAnsi="Times New Roman" w:cs="Times New Roman"/>
          <w:b/>
        </w:rPr>
      </w:pPr>
    </w:p>
    <w:p w14:paraId="2106C1EC" w14:textId="77777777" w:rsidR="00ED12FE" w:rsidRDefault="00ED12FE" w:rsidP="00ED12FE">
      <w:pPr>
        <w:jc w:val="center"/>
        <w:rPr>
          <w:rFonts w:ascii="Times New Roman" w:hAnsi="Times New Roman" w:cs="Times New Roman"/>
          <w:b/>
        </w:rPr>
      </w:pPr>
    </w:p>
    <w:p w14:paraId="1B4A460A" w14:textId="77777777" w:rsidR="00ED12FE" w:rsidRDefault="00ED12FE" w:rsidP="00ED12FE">
      <w:pPr>
        <w:jc w:val="center"/>
        <w:rPr>
          <w:rFonts w:ascii="Times New Roman" w:hAnsi="Times New Roman" w:cs="Times New Roman"/>
          <w:b/>
        </w:rPr>
      </w:pPr>
    </w:p>
    <w:p w14:paraId="0B6DB62B" w14:textId="77777777" w:rsidR="00ED12FE" w:rsidRDefault="00ED12FE" w:rsidP="00ED12FE">
      <w:pPr>
        <w:jc w:val="center"/>
        <w:rPr>
          <w:rFonts w:ascii="Times New Roman" w:hAnsi="Times New Roman" w:cs="Times New Roman"/>
          <w:b/>
        </w:rPr>
      </w:pPr>
    </w:p>
    <w:p w14:paraId="0AF23C82" w14:textId="77777777" w:rsidR="00ED12FE" w:rsidRDefault="00ED12FE" w:rsidP="00ED12FE">
      <w:pPr>
        <w:jc w:val="center"/>
        <w:rPr>
          <w:rFonts w:ascii="Times New Roman" w:hAnsi="Times New Roman" w:cs="Times New Roman"/>
          <w:b/>
        </w:rPr>
      </w:pPr>
    </w:p>
    <w:p w14:paraId="0A07F323" w14:textId="77777777" w:rsidR="00ED12FE" w:rsidRDefault="00ED12FE" w:rsidP="00ED12FE">
      <w:pPr>
        <w:jc w:val="center"/>
        <w:rPr>
          <w:rFonts w:ascii="Times New Roman" w:hAnsi="Times New Roman" w:cs="Times New Roman"/>
          <w:b/>
        </w:rPr>
      </w:pPr>
    </w:p>
    <w:p w14:paraId="6E074A1F" w14:textId="77777777" w:rsidR="00ED12FE" w:rsidRDefault="00ED12FE" w:rsidP="00ED12FE">
      <w:pPr>
        <w:jc w:val="center"/>
        <w:rPr>
          <w:rFonts w:ascii="Times New Roman" w:hAnsi="Times New Roman" w:cs="Times New Roman"/>
          <w:b/>
        </w:rPr>
      </w:pPr>
    </w:p>
    <w:p w14:paraId="28B3813F" w14:textId="77777777" w:rsidR="00ED12FE" w:rsidRDefault="00ED12FE" w:rsidP="00ED12FE">
      <w:pPr>
        <w:jc w:val="center"/>
        <w:rPr>
          <w:rFonts w:ascii="Times New Roman" w:hAnsi="Times New Roman" w:cs="Times New Roman"/>
          <w:b/>
        </w:rPr>
      </w:pPr>
    </w:p>
    <w:p w14:paraId="09721CA4" w14:textId="0CDAD819" w:rsidR="00ED12FE" w:rsidRDefault="00ED12FE" w:rsidP="00B81871">
      <w:pPr>
        <w:jc w:val="center"/>
        <w:outlineLvl w:val="0"/>
        <w:rPr>
          <w:rFonts w:ascii="Times New Roman" w:hAnsi="Times New Roman" w:cs="Times New Roman"/>
        </w:rPr>
      </w:pPr>
      <w:r>
        <w:rPr>
          <w:rFonts w:ascii="Times New Roman" w:hAnsi="Times New Roman" w:cs="Times New Roman"/>
        </w:rPr>
        <w:t>Ian A. Harvatine</w:t>
      </w:r>
    </w:p>
    <w:p w14:paraId="79C16F61" w14:textId="0F2F42C2" w:rsidR="00ED12FE" w:rsidRDefault="00ED12FE" w:rsidP="00ED12FE">
      <w:pPr>
        <w:jc w:val="center"/>
        <w:rPr>
          <w:rFonts w:ascii="Times New Roman" w:hAnsi="Times New Roman" w:cs="Times New Roman"/>
        </w:rPr>
      </w:pPr>
      <w:r>
        <w:rPr>
          <w:rFonts w:ascii="Times New Roman" w:hAnsi="Times New Roman" w:cs="Times New Roman"/>
        </w:rPr>
        <w:t>History 489: Research Seminar</w:t>
      </w:r>
    </w:p>
    <w:p w14:paraId="3ECB0FF0" w14:textId="45FB5C24" w:rsidR="00ED12FE" w:rsidRDefault="00ED12FE" w:rsidP="00ED12FE">
      <w:pPr>
        <w:jc w:val="center"/>
        <w:rPr>
          <w:rFonts w:ascii="Times New Roman" w:hAnsi="Times New Roman" w:cs="Times New Roman"/>
        </w:rPr>
      </w:pPr>
      <w:r>
        <w:rPr>
          <w:rFonts w:ascii="Times New Roman" w:hAnsi="Times New Roman" w:cs="Times New Roman"/>
        </w:rPr>
        <w:t>Fall 2018</w:t>
      </w:r>
    </w:p>
    <w:p w14:paraId="570AA213" w14:textId="77777777" w:rsidR="00ED12FE" w:rsidRDefault="00ED12FE" w:rsidP="00ED12FE">
      <w:pPr>
        <w:jc w:val="center"/>
        <w:rPr>
          <w:rFonts w:ascii="Times New Roman" w:hAnsi="Times New Roman" w:cs="Times New Roman"/>
        </w:rPr>
      </w:pPr>
    </w:p>
    <w:p w14:paraId="4DF89A4E" w14:textId="77777777" w:rsidR="00ED12FE" w:rsidRDefault="00ED12FE" w:rsidP="00ED12FE">
      <w:pPr>
        <w:jc w:val="center"/>
        <w:rPr>
          <w:rFonts w:ascii="Times New Roman" w:hAnsi="Times New Roman" w:cs="Times New Roman"/>
        </w:rPr>
      </w:pPr>
    </w:p>
    <w:p w14:paraId="55446F49" w14:textId="77777777" w:rsidR="00ED12FE" w:rsidRDefault="00ED12FE" w:rsidP="00ED12FE">
      <w:pPr>
        <w:jc w:val="center"/>
        <w:rPr>
          <w:rFonts w:ascii="Times New Roman" w:hAnsi="Times New Roman" w:cs="Times New Roman"/>
        </w:rPr>
      </w:pPr>
    </w:p>
    <w:p w14:paraId="3D6E3244" w14:textId="77777777" w:rsidR="00ED12FE" w:rsidRDefault="00ED12FE" w:rsidP="00ED12FE">
      <w:pPr>
        <w:jc w:val="center"/>
        <w:rPr>
          <w:rFonts w:ascii="Times New Roman" w:hAnsi="Times New Roman" w:cs="Times New Roman"/>
        </w:rPr>
      </w:pPr>
    </w:p>
    <w:p w14:paraId="478B2003" w14:textId="77777777" w:rsidR="00ED12FE" w:rsidRDefault="00ED12FE" w:rsidP="00ED12FE">
      <w:pPr>
        <w:jc w:val="center"/>
        <w:rPr>
          <w:rFonts w:ascii="Times New Roman" w:hAnsi="Times New Roman" w:cs="Times New Roman"/>
        </w:rPr>
      </w:pPr>
    </w:p>
    <w:p w14:paraId="3F57ED9B" w14:textId="77777777" w:rsidR="00ED12FE" w:rsidRDefault="00ED12FE" w:rsidP="00ED12FE">
      <w:pPr>
        <w:jc w:val="center"/>
        <w:rPr>
          <w:rFonts w:ascii="Times New Roman" w:hAnsi="Times New Roman" w:cs="Times New Roman"/>
        </w:rPr>
      </w:pPr>
    </w:p>
    <w:p w14:paraId="2B4316F8" w14:textId="77777777" w:rsidR="00ED12FE" w:rsidRDefault="00ED12FE" w:rsidP="00ED12FE">
      <w:pPr>
        <w:jc w:val="center"/>
        <w:rPr>
          <w:rFonts w:ascii="Times New Roman" w:hAnsi="Times New Roman" w:cs="Times New Roman"/>
        </w:rPr>
      </w:pPr>
    </w:p>
    <w:p w14:paraId="2DB9DB24" w14:textId="77777777" w:rsidR="00ED12FE" w:rsidRDefault="00ED12FE" w:rsidP="00ED12FE">
      <w:pPr>
        <w:jc w:val="center"/>
        <w:rPr>
          <w:rFonts w:ascii="Times New Roman" w:hAnsi="Times New Roman" w:cs="Times New Roman"/>
        </w:rPr>
      </w:pPr>
    </w:p>
    <w:p w14:paraId="4E18AF1F" w14:textId="77777777" w:rsidR="00ED12FE" w:rsidRDefault="00ED12FE" w:rsidP="00ED12FE">
      <w:pPr>
        <w:jc w:val="center"/>
        <w:rPr>
          <w:rFonts w:ascii="Times New Roman" w:hAnsi="Times New Roman" w:cs="Times New Roman"/>
        </w:rPr>
      </w:pPr>
    </w:p>
    <w:p w14:paraId="24031733" w14:textId="77777777" w:rsidR="00ED12FE" w:rsidRDefault="00ED12FE" w:rsidP="00ED12FE">
      <w:pPr>
        <w:jc w:val="center"/>
        <w:rPr>
          <w:rFonts w:ascii="Times New Roman" w:hAnsi="Times New Roman" w:cs="Times New Roman"/>
        </w:rPr>
      </w:pPr>
    </w:p>
    <w:p w14:paraId="259DB853" w14:textId="77777777" w:rsidR="00ED12FE" w:rsidRDefault="00ED12FE" w:rsidP="00ED12FE">
      <w:pPr>
        <w:jc w:val="center"/>
        <w:rPr>
          <w:rFonts w:ascii="Times New Roman" w:hAnsi="Times New Roman" w:cs="Times New Roman"/>
        </w:rPr>
      </w:pPr>
    </w:p>
    <w:p w14:paraId="2EB515DB" w14:textId="77777777" w:rsidR="00ED12FE" w:rsidRDefault="00ED12FE" w:rsidP="00ED12FE">
      <w:pPr>
        <w:jc w:val="center"/>
        <w:rPr>
          <w:rFonts w:ascii="Times New Roman" w:hAnsi="Times New Roman" w:cs="Times New Roman"/>
        </w:rPr>
      </w:pPr>
    </w:p>
    <w:p w14:paraId="722E852A" w14:textId="5AE337E7" w:rsidR="00ED12FE" w:rsidRDefault="00ED12FE" w:rsidP="00ED12FE">
      <w:pPr>
        <w:jc w:val="center"/>
        <w:rPr>
          <w:rFonts w:ascii="Times New Roman" w:hAnsi="Times New Roman" w:cs="Times New Roman"/>
        </w:rPr>
      </w:pPr>
      <w:r w:rsidRPr="00ED12FE">
        <w:rPr>
          <w:rFonts w:ascii="Times New Roman" w:hAnsi="Times New Roman" w:cs="Times New Roman"/>
        </w:rPr>
        <w:t xml:space="preserve">Copyright for this work is owned by the author. This digital version is published by McIntyre Library, University of Wisconsin </w:t>
      </w:r>
      <w:proofErr w:type="spellStart"/>
      <w:r w:rsidRPr="00ED12FE">
        <w:rPr>
          <w:rFonts w:ascii="Times New Roman" w:hAnsi="Times New Roman" w:cs="Times New Roman"/>
        </w:rPr>
        <w:t>Eau</w:t>
      </w:r>
      <w:proofErr w:type="spellEnd"/>
      <w:r w:rsidRPr="00ED12FE">
        <w:rPr>
          <w:rFonts w:ascii="Times New Roman" w:hAnsi="Times New Roman" w:cs="Times New Roman"/>
        </w:rPr>
        <w:t xml:space="preserve"> Claire</w:t>
      </w:r>
      <w:r>
        <w:rPr>
          <w:rFonts w:ascii="Times New Roman" w:hAnsi="Times New Roman" w:cs="Times New Roman"/>
        </w:rPr>
        <w:t xml:space="preserve"> with the consent of the author.</w:t>
      </w:r>
    </w:p>
    <w:p w14:paraId="5B4E3611" w14:textId="77777777" w:rsidR="001E0CD8" w:rsidRDefault="00ED12FE" w:rsidP="00B81871">
      <w:pPr>
        <w:spacing w:line="480" w:lineRule="auto"/>
        <w:jc w:val="center"/>
        <w:outlineLvl w:val="0"/>
        <w:rPr>
          <w:rFonts w:ascii="Times New Roman" w:hAnsi="Times New Roman" w:cs="Times New Roman"/>
          <w:b/>
        </w:rPr>
      </w:pPr>
      <w:r>
        <w:rPr>
          <w:rFonts w:ascii="Times New Roman" w:hAnsi="Times New Roman" w:cs="Times New Roman"/>
          <w:b/>
        </w:rPr>
        <w:lastRenderedPageBreak/>
        <w:t>Contents</w:t>
      </w:r>
    </w:p>
    <w:p w14:paraId="652A0C1B" w14:textId="77777777" w:rsidR="00AC062F" w:rsidRDefault="001E0CD8" w:rsidP="001E0CD8">
      <w:pPr>
        <w:spacing w:line="480" w:lineRule="auto"/>
        <w:rPr>
          <w:rFonts w:ascii="Times New Roman" w:hAnsi="Times New Roman" w:cs="Times New Roman"/>
        </w:rPr>
      </w:pPr>
      <w:r>
        <w:rPr>
          <w:rFonts w:ascii="Times New Roman" w:hAnsi="Times New Roman" w:cs="Times New Roman"/>
        </w:rPr>
        <w:t>Abstract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iii</w:t>
      </w:r>
    </w:p>
    <w:p w14:paraId="12913972" w14:textId="77777777" w:rsidR="001E0CD8" w:rsidRDefault="00AC062F" w:rsidP="001E0CD8">
      <w:pPr>
        <w:spacing w:line="480" w:lineRule="auto"/>
        <w:rPr>
          <w:rFonts w:ascii="Times New Roman" w:hAnsi="Times New Roman" w:cs="Times New Roman"/>
        </w:rPr>
      </w:pPr>
      <w:r>
        <w:rPr>
          <w:rFonts w:ascii="Times New Roman" w:hAnsi="Times New Roman" w:cs="Times New Roman"/>
        </w:rPr>
        <w:t>Introduction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w:t>
      </w:r>
      <w:r w:rsidR="001E0CD8">
        <w:rPr>
          <w:rFonts w:ascii="Times New Roman" w:hAnsi="Times New Roman" w:cs="Times New Roman"/>
        </w:rPr>
        <w:tab/>
      </w:r>
    </w:p>
    <w:p w14:paraId="38FA24EF" w14:textId="1519FC87" w:rsidR="00AC062F" w:rsidRDefault="00690AA8" w:rsidP="001E0CD8">
      <w:pPr>
        <w:spacing w:line="480" w:lineRule="auto"/>
        <w:rPr>
          <w:rFonts w:ascii="Times New Roman" w:hAnsi="Times New Roman" w:cs="Times New Roman"/>
        </w:rPr>
      </w:pPr>
      <w:r>
        <w:rPr>
          <w:rFonts w:ascii="Times New Roman" w:hAnsi="Times New Roman" w:cs="Times New Roman"/>
        </w:rPr>
        <w:t>Historiography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3</w:t>
      </w:r>
    </w:p>
    <w:p w14:paraId="1DBBCABB" w14:textId="1F200382" w:rsidR="00AC062F" w:rsidRDefault="00AC062F" w:rsidP="00AC062F">
      <w:pPr>
        <w:spacing w:line="480" w:lineRule="auto"/>
        <w:rPr>
          <w:rFonts w:ascii="Times New Roman" w:hAnsi="Times New Roman" w:cs="Times New Roman"/>
        </w:rPr>
      </w:pPr>
      <w:r w:rsidRPr="00AC062F">
        <w:rPr>
          <w:rFonts w:ascii="Times New Roman" w:hAnsi="Times New Roman" w:cs="Times New Roman"/>
        </w:rPr>
        <w:t>Wisconsin’s Compulsory School Attendance Law</w:t>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t>8</w:t>
      </w:r>
    </w:p>
    <w:p w14:paraId="39FF39A4" w14:textId="526F53A7" w:rsidR="00AC062F" w:rsidRDefault="00AC062F" w:rsidP="00AC062F">
      <w:pPr>
        <w:spacing w:line="480" w:lineRule="auto"/>
        <w:rPr>
          <w:rFonts w:ascii="Times New Roman" w:hAnsi="Times New Roman" w:cs="Times New Roman"/>
        </w:rPr>
      </w:pPr>
      <w:r>
        <w:rPr>
          <w:rFonts w:ascii="Times New Roman" w:hAnsi="Times New Roman" w:cs="Times New Roman"/>
        </w:rPr>
        <w:t>Ar</w:t>
      </w:r>
      <w:r w:rsidR="00690AA8">
        <w:rPr>
          <w:rFonts w:ascii="Times New Roman" w:hAnsi="Times New Roman" w:cs="Times New Roman"/>
        </w:rPr>
        <w:t xml:space="preserve">guments of </w:t>
      </w:r>
      <w:r w:rsidR="00690AA8" w:rsidRPr="009B751C">
        <w:rPr>
          <w:rFonts w:ascii="Times New Roman" w:hAnsi="Times New Roman" w:cs="Times New Roman"/>
          <w:i/>
        </w:rPr>
        <w:t>Yoder</w:t>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t>11</w:t>
      </w:r>
    </w:p>
    <w:p w14:paraId="1A645083" w14:textId="7191ECB3" w:rsidR="00772DFA" w:rsidRDefault="00772DFA" w:rsidP="00AC062F">
      <w:pPr>
        <w:spacing w:line="480" w:lineRule="auto"/>
        <w:rPr>
          <w:rFonts w:ascii="Times New Roman" w:hAnsi="Times New Roman" w:cs="Times New Roman"/>
        </w:rPr>
      </w:pPr>
      <w:r>
        <w:rPr>
          <w:rFonts w:ascii="Times New Roman" w:hAnsi="Times New Roman" w:cs="Times New Roman"/>
        </w:rPr>
        <w:t>Wisc</w:t>
      </w:r>
      <w:r w:rsidR="00690AA8">
        <w:rPr>
          <w:rFonts w:ascii="Times New Roman" w:hAnsi="Times New Roman" w:cs="Times New Roman"/>
        </w:rPr>
        <w:t>onsin’s Determination</w:t>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r>
      <w:r w:rsidR="00690AA8">
        <w:rPr>
          <w:rFonts w:ascii="Times New Roman" w:hAnsi="Times New Roman" w:cs="Times New Roman"/>
        </w:rPr>
        <w:tab/>
        <w:t>14</w:t>
      </w:r>
    </w:p>
    <w:p w14:paraId="087D5A6F" w14:textId="435F27DE" w:rsidR="00772DFA" w:rsidRDefault="00BC2FBD" w:rsidP="00AC062F">
      <w:pPr>
        <w:spacing w:line="480" w:lineRule="auto"/>
        <w:rPr>
          <w:rFonts w:ascii="Times New Roman" w:hAnsi="Times New Roman" w:cs="Times New Roman"/>
        </w:rPr>
      </w:pPr>
      <w:r>
        <w:rPr>
          <w:rFonts w:ascii="Times New Roman" w:hAnsi="Times New Roman" w:cs="Times New Roman"/>
        </w:rPr>
        <w:t xml:space="preserve">The </w:t>
      </w:r>
      <w:r w:rsidRPr="009B751C">
        <w:rPr>
          <w:rFonts w:ascii="Times New Roman" w:hAnsi="Times New Roman" w:cs="Times New Roman"/>
          <w:i/>
        </w:rPr>
        <w:t>Yoder</w:t>
      </w:r>
      <w:r>
        <w:rPr>
          <w:rFonts w:ascii="Times New Roman" w:hAnsi="Times New Roman" w:cs="Times New Roman"/>
        </w:rPr>
        <w:t xml:space="preserve"> Legacy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22</w:t>
      </w:r>
    </w:p>
    <w:p w14:paraId="048C30AB" w14:textId="2E6EADD0" w:rsidR="00772DFA" w:rsidRDefault="00475F4A" w:rsidP="00AC062F">
      <w:pPr>
        <w:spacing w:line="480" w:lineRule="auto"/>
        <w:rPr>
          <w:rFonts w:ascii="Times New Roman" w:hAnsi="Times New Roman" w:cs="Times New Roman"/>
        </w:rPr>
      </w:pPr>
      <w:r>
        <w:rPr>
          <w:rFonts w:ascii="Times New Roman" w:hAnsi="Times New Roman" w:cs="Times New Roman"/>
        </w:rPr>
        <w:t>Conclusion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25</w:t>
      </w:r>
    </w:p>
    <w:p w14:paraId="136F7790" w14:textId="134D9152" w:rsidR="00772DFA" w:rsidRPr="00AC062F" w:rsidRDefault="00772DFA" w:rsidP="00AC062F">
      <w:pPr>
        <w:spacing w:line="480" w:lineRule="auto"/>
        <w:rPr>
          <w:rFonts w:ascii="Times New Roman" w:hAnsi="Times New Roman" w:cs="Times New Roman"/>
        </w:rPr>
      </w:pPr>
      <w:r>
        <w:rPr>
          <w:rFonts w:ascii="Times New Roman" w:hAnsi="Times New Roman" w:cs="Times New Roman"/>
        </w:rPr>
        <w:t>Bibliography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BC2FBD">
        <w:rPr>
          <w:rFonts w:ascii="Times New Roman" w:hAnsi="Times New Roman" w:cs="Times New Roman"/>
        </w:rPr>
        <w:tab/>
      </w:r>
      <w:r w:rsidR="00BC2FBD">
        <w:rPr>
          <w:rFonts w:ascii="Times New Roman" w:hAnsi="Times New Roman" w:cs="Times New Roman"/>
        </w:rPr>
        <w:tab/>
      </w:r>
      <w:r w:rsidR="00BC2FBD">
        <w:rPr>
          <w:rFonts w:ascii="Times New Roman" w:hAnsi="Times New Roman" w:cs="Times New Roman"/>
        </w:rPr>
        <w:tab/>
      </w:r>
      <w:r w:rsidR="00BC2FBD">
        <w:rPr>
          <w:rFonts w:ascii="Times New Roman" w:hAnsi="Times New Roman" w:cs="Times New Roman"/>
        </w:rPr>
        <w:tab/>
      </w:r>
      <w:r w:rsidR="00BC2FBD">
        <w:rPr>
          <w:rFonts w:ascii="Times New Roman" w:hAnsi="Times New Roman" w:cs="Times New Roman"/>
        </w:rPr>
        <w:tab/>
      </w:r>
      <w:r w:rsidR="00BC2FBD">
        <w:rPr>
          <w:rFonts w:ascii="Times New Roman" w:hAnsi="Times New Roman" w:cs="Times New Roman"/>
        </w:rPr>
        <w:tab/>
      </w:r>
      <w:r w:rsidR="00BC2FBD">
        <w:rPr>
          <w:rFonts w:ascii="Times New Roman" w:hAnsi="Times New Roman" w:cs="Times New Roman"/>
        </w:rPr>
        <w:tab/>
        <w:t>27</w:t>
      </w:r>
    </w:p>
    <w:p w14:paraId="7A24D987" w14:textId="77777777" w:rsidR="00AC062F" w:rsidRDefault="00AC062F" w:rsidP="001E0CD8">
      <w:pPr>
        <w:spacing w:line="480" w:lineRule="auto"/>
        <w:rPr>
          <w:rFonts w:ascii="Times New Roman" w:hAnsi="Times New Roman" w:cs="Times New Roman"/>
        </w:rPr>
      </w:pPr>
    </w:p>
    <w:p w14:paraId="6F67C062" w14:textId="77777777" w:rsidR="00AC062F" w:rsidRPr="001E0CD8" w:rsidRDefault="00AC062F" w:rsidP="001E0CD8">
      <w:pPr>
        <w:spacing w:line="480" w:lineRule="auto"/>
        <w:rPr>
          <w:rFonts w:ascii="Times New Roman" w:hAnsi="Times New Roman" w:cs="Times New Roman"/>
        </w:rPr>
      </w:pPr>
    </w:p>
    <w:p w14:paraId="725A7040" w14:textId="77777777" w:rsidR="001E0CD8" w:rsidRDefault="001E0CD8" w:rsidP="001E0CD8">
      <w:pPr>
        <w:spacing w:line="480" w:lineRule="auto"/>
        <w:jc w:val="center"/>
        <w:rPr>
          <w:rFonts w:ascii="Times New Roman" w:hAnsi="Times New Roman" w:cs="Times New Roman"/>
          <w:b/>
        </w:rPr>
      </w:pPr>
    </w:p>
    <w:p w14:paraId="2D5CC44B" w14:textId="26624231" w:rsidR="00ED12FE" w:rsidRDefault="00ED12FE" w:rsidP="001E0CD8">
      <w:pPr>
        <w:spacing w:line="480" w:lineRule="auto"/>
        <w:rPr>
          <w:rFonts w:ascii="Times New Roman" w:hAnsi="Times New Roman" w:cs="Times New Roman"/>
        </w:rPr>
      </w:pPr>
      <w:r>
        <w:rPr>
          <w:rFonts w:ascii="Times New Roman" w:hAnsi="Times New Roman" w:cs="Times New Roman"/>
        </w:rPr>
        <w:br w:type="page"/>
      </w:r>
    </w:p>
    <w:p w14:paraId="606C53E2" w14:textId="1882F204" w:rsidR="00D81B4D" w:rsidRDefault="001E0CD8" w:rsidP="00B81871">
      <w:pPr>
        <w:spacing w:line="480" w:lineRule="auto"/>
        <w:jc w:val="center"/>
        <w:outlineLvl w:val="0"/>
        <w:rPr>
          <w:rFonts w:ascii="Times New Roman" w:hAnsi="Times New Roman" w:cs="Times New Roman"/>
          <w:b/>
        </w:rPr>
      </w:pPr>
      <w:r w:rsidRPr="001E0CD8">
        <w:rPr>
          <w:rFonts w:ascii="Times New Roman" w:hAnsi="Times New Roman" w:cs="Times New Roman"/>
          <w:b/>
        </w:rPr>
        <w:lastRenderedPageBreak/>
        <w:t>Abstract</w:t>
      </w:r>
    </w:p>
    <w:p w14:paraId="1FE1E69F" w14:textId="321F9275" w:rsidR="00811682" w:rsidRPr="00094E4B" w:rsidRDefault="00811682" w:rsidP="00C32304">
      <w:pPr>
        <w:spacing w:line="480" w:lineRule="auto"/>
        <w:ind w:firstLine="720"/>
        <w:rPr>
          <w:rFonts w:ascii="Times New Roman" w:hAnsi="Times New Roman" w:cs="Times New Roman"/>
        </w:rPr>
      </w:pPr>
      <w:r w:rsidRPr="00094E4B">
        <w:rPr>
          <w:rFonts w:ascii="Times New Roman" w:hAnsi="Times New Roman" w:cs="Times New Roman"/>
        </w:rPr>
        <w:t xml:space="preserve">Jonas Yoder was one of </w:t>
      </w:r>
      <w:r w:rsidR="008155EB">
        <w:rPr>
          <w:rFonts w:ascii="Times New Roman" w:hAnsi="Times New Roman" w:cs="Times New Roman"/>
        </w:rPr>
        <w:t xml:space="preserve">three parents fined for the sum of 5 dollars </w:t>
      </w:r>
      <w:r w:rsidRPr="00094E4B">
        <w:rPr>
          <w:rFonts w:ascii="Times New Roman" w:hAnsi="Times New Roman" w:cs="Times New Roman"/>
        </w:rPr>
        <w:t xml:space="preserve">for violating the </w:t>
      </w:r>
      <w:r>
        <w:rPr>
          <w:rFonts w:ascii="Times New Roman" w:hAnsi="Times New Roman" w:cs="Times New Roman"/>
        </w:rPr>
        <w:t>C</w:t>
      </w:r>
      <w:r w:rsidRPr="00094E4B">
        <w:rPr>
          <w:rFonts w:ascii="Times New Roman" w:hAnsi="Times New Roman" w:cs="Times New Roman"/>
        </w:rPr>
        <w:t xml:space="preserve">ompulsory </w:t>
      </w:r>
      <w:r>
        <w:rPr>
          <w:rFonts w:ascii="Times New Roman" w:hAnsi="Times New Roman" w:cs="Times New Roman"/>
        </w:rPr>
        <w:t>School Attendance L</w:t>
      </w:r>
      <w:r w:rsidRPr="00094E4B">
        <w:rPr>
          <w:rFonts w:ascii="Times New Roman" w:hAnsi="Times New Roman" w:cs="Times New Roman"/>
        </w:rPr>
        <w:t xml:space="preserve">aw </w:t>
      </w:r>
      <w:r>
        <w:rPr>
          <w:rFonts w:ascii="Times New Roman" w:hAnsi="Times New Roman" w:cs="Times New Roman"/>
        </w:rPr>
        <w:t>within Wisconsin. Yoder appealed to the Wisconsin Supreme Court, arguing that the law violated the parents’ right to educate their children and their religio</w:t>
      </w:r>
      <w:r w:rsidR="00A34697">
        <w:rPr>
          <w:rFonts w:ascii="Times New Roman" w:hAnsi="Times New Roman" w:cs="Times New Roman"/>
        </w:rPr>
        <w:t xml:space="preserve">us freedoms. Wisconsin lost the Wisconsin Supreme Court </w:t>
      </w:r>
      <w:proofErr w:type="gramStart"/>
      <w:r w:rsidR="00A34697">
        <w:rPr>
          <w:rFonts w:ascii="Times New Roman" w:hAnsi="Times New Roman" w:cs="Times New Roman"/>
        </w:rPr>
        <w:t>battle</w:t>
      </w:r>
      <w:r>
        <w:rPr>
          <w:rFonts w:ascii="Times New Roman" w:hAnsi="Times New Roman" w:cs="Times New Roman"/>
        </w:rPr>
        <w:t>, and</w:t>
      </w:r>
      <w:proofErr w:type="gramEnd"/>
      <w:r>
        <w:rPr>
          <w:rFonts w:ascii="Times New Roman" w:hAnsi="Times New Roman" w:cs="Times New Roman"/>
        </w:rPr>
        <w:t xml:space="preserve"> appealed to the </w:t>
      </w:r>
      <w:r w:rsidR="00B81871">
        <w:rPr>
          <w:rFonts w:ascii="Times New Roman" w:hAnsi="Times New Roman" w:cs="Times New Roman"/>
        </w:rPr>
        <w:t>US</w:t>
      </w:r>
      <w:r>
        <w:rPr>
          <w:rFonts w:ascii="Times New Roman" w:hAnsi="Times New Roman" w:cs="Times New Roman"/>
        </w:rPr>
        <w:t xml:space="preserve"> Supreme Court. The Supreme Court ruled in favor of Yoder, stating that Wisconsin’s law violates the Free Exercise Clause of the First Amendment. This paper dives into the</w:t>
      </w:r>
      <w:r w:rsidR="00E37A80">
        <w:rPr>
          <w:rFonts w:ascii="Times New Roman" w:hAnsi="Times New Roman" w:cs="Times New Roman"/>
        </w:rPr>
        <w:t xml:space="preserve"> reasons behind the appeal </w:t>
      </w:r>
      <w:r>
        <w:rPr>
          <w:rFonts w:ascii="Times New Roman" w:hAnsi="Times New Roman" w:cs="Times New Roman"/>
        </w:rPr>
        <w:t>by Wisconsin,</w:t>
      </w:r>
      <w:r w:rsidR="00E37A80">
        <w:rPr>
          <w:rFonts w:ascii="Times New Roman" w:hAnsi="Times New Roman" w:cs="Times New Roman"/>
        </w:rPr>
        <w:t xml:space="preserve"> the validity of Wisconsin’s claims</w:t>
      </w:r>
      <w:r>
        <w:rPr>
          <w:rFonts w:ascii="Times New Roman" w:hAnsi="Times New Roman" w:cs="Times New Roman"/>
        </w:rPr>
        <w:t xml:space="preserve"> and religious liberties within schools. </w:t>
      </w:r>
    </w:p>
    <w:p w14:paraId="6633A72D" w14:textId="77777777" w:rsidR="00D81B4D" w:rsidRDefault="00D81B4D" w:rsidP="00D81B4D">
      <w:pPr>
        <w:spacing w:line="480" w:lineRule="auto"/>
        <w:rPr>
          <w:rFonts w:ascii="Times New Roman" w:hAnsi="Times New Roman" w:cs="Times New Roman"/>
          <w:b/>
        </w:rPr>
      </w:pPr>
    </w:p>
    <w:p w14:paraId="24B0BB2E" w14:textId="77777777" w:rsidR="002D3562" w:rsidRDefault="002D3562" w:rsidP="00D81B4D">
      <w:pPr>
        <w:spacing w:line="480" w:lineRule="auto"/>
        <w:rPr>
          <w:rFonts w:ascii="Times New Roman" w:hAnsi="Times New Roman" w:cs="Times New Roman"/>
          <w:b/>
        </w:rPr>
      </w:pPr>
    </w:p>
    <w:p w14:paraId="2B09926D" w14:textId="77777777" w:rsidR="002D3562" w:rsidRPr="00D81B4D" w:rsidRDefault="002D3562" w:rsidP="00D81B4D">
      <w:pPr>
        <w:spacing w:line="480" w:lineRule="auto"/>
        <w:rPr>
          <w:rFonts w:ascii="Times New Roman" w:hAnsi="Times New Roman" w:cs="Times New Roman"/>
          <w:b/>
        </w:rPr>
        <w:sectPr w:rsidR="002D3562" w:rsidRPr="00D81B4D" w:rsidSect="00ED12FE">
          <w:footerReference w:type="even" r:id="rId7"/>
          <w:footerReference w:type="default" r:id="rId8"/>
          <w:pgSz w:w="12240" w:h="15840"/>
          <w:pgMar w:top="1440" w:right="1440" w:bottom="1440" w:left="1440" w:header="720" w:footer="720" w:gutter="0"/>
          <w:pgNumType w:fmt="lowerRoman" w:start="1"/>
          <w:cols w:space="720"/>
          <w:noEndnote/>
          <w:titlePg/>
        </w:sectPr>
      </w:pPr>
    </w:p>
    <w:p w14:paraId="3B5F71D1" w14:textId="77777777" w:rsidR="00D81B4D" w:rsidRDefault="00F95AC9" w:rsidP="00B81871">
      <w:pPr>
        <w:spacing w:line="480" w:lineRule="auto"/>
        <w:jc w:val="center"/>
        <w:outlineLvl w:val="0"/>
        <w:rPr>
          <w:rFonts w:ascii="Times New Roman" w:hAnsi="Times New Roman" w:cs="Times New Roman"/>
          <w:b/>
        </w:rPr>
      </w:pPr>
      <w:r>
        <w:rPr>
          <w:rFonts w:ascii="Helvetica" w:hAnsi="Helvetica" w:cs="Helvetica"/>
          <w:noProof/>
        </w:rPr>
        <w:lastRenderedPageBreak/>
        <w:drawing>
          <wp:anchor distT="0" distB="0" distL="114300" distR="114300" simplePos="0" relativeHeight="251658240" behindDoc="0" locked="0" layoutInCell="1" allowOverlap="1" wp14:anchorId="4B2D9970" wp14:editId="1867E593">
            <wp:simplePos x="0" y="0"/>
            <wp:positionH relativeFrom="column">
              <wp:posOffset>1386205</wp:posOffset>
            </wp:positionH>
            <wp:positionV relativeFrom="paragraph">
              <wp:posOffset>344805</wp:posOffset>
            </wp:positionV>
            <wp:extent cx="3201035" cy="3213100"/>
            <wp:effectExtent l="0" t="0" r="0" b="1270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01035" cy="3213100"/>
                    </a:xfrm>
                    <a:prstGeom prst="rect">
                      <a:avLst/>
                    </a:prstGeom>
                    <a:noFill/>
                    <a:ln>
                      <a:noFill/>
                    </a:ln>
                  </pic:spPr>
                </pic:pic>
              </a:graphicData>
            </a:graphic>
            <wp14:sizeRelH relativeFrom="page">
              <wp14:pctWidth>0</wp14:pctWidth>
            </wp14:sizeRelH>
            <wp14:sizeRelV relativeFrom="page">
              <wp14:pctHeight>0</wp14:pctHeight>
            </wp14:sizeRelV>
          </wp:anchor>
        </w:drawing>
      </w:r>
      <w:r w:rsidR="00D81B4D">
        <w:rPr>
          <w:rFonts w:ascii="Times New Roman" w:hAnsi="Times New Roman" w:cs="Times New Roman"/>
          <w:b/>
        </w:rPr>
        <w:t>Introduction</w:t>
      </w:r>
    </w:p>
    <w:p w14:paraId="4007E861" w14:textId="77777777" w:rsidR="00976BB2" w:rsidRDefault="00976BB2" w:rsidP="00976BB2">
      <w:pPr>
        <w:rPr>
          <w:rFonts w:ascii="Times New Roman" w:hAnsi="Times New Roman" w:cs="Times New Roman"/>
          <w:i/>
        </w:rPr>
      </w:pPr>
    </w:p>
    <w:p w14:paraId="4694DB07" w14:textId="68E5E907" w:rsidR="00976BB2" w:rsidRPr="00976BB2" w:rsidRDefault="007B1B64" w:rsidP="00976BB2">
      <w:pPr>
        <w:rPr>
          <w:rFonts w:ascii="Times New Roman" w:hAnsi="Times New Roman" w:cs="Times New Roman"/>
        </w:rPr>
      </w:pPr>
      <w:r>
        <w:rPr>
          <w:rFonts w:ascii="Times New Roman" w:hAnsi="Times New Roman" w:cs="Times New Roman"/>
        </w:rPr>
        <w:t xml:space="preserve">Source: </w:t>
      </w:r>
      <w:r w:rsidR="00CC25BC">
        <w:rPr>
          <w:rFonts w:ascii="Times New Roman" w:hAnsi="Times New Roman" w:cs="Times New Roman"/>
          <w:i/>
        </w:rPr>
        <w:t>Jonas Yoder</w:t>
      </w:r>
      <w:r w:rsidR="00976BB2">
        <w:rPr>
          <w:rFonts w:ascii="Times New Roman" w:hAnsi="Times New Roman" w:cs="Times New Roman"/>
        </w:rPr>
        <w:t>,</w:t>
      </w:r>
      <w:r w:rsidR="00BD5242">
        <w:rPr>
          <w:rFonts w:ascii="Times New Roman" w:hAnsi="Times New Roman" w:cs="Times New Roman"/>
        </w:rPr>
        <w:t>1</w:t>
      </w:r>
      <w:r w:rsidR="00976BB2">
        <w:rPr>
          <w:rFonts w:ascii="Times New Roman" w:hAnsi="Times New Roman" w:cs="Times New Roman"/>
        </w:rPr>
        <w:t>969,</w:t>
      </w:r>
      <w:r w:rsidR="00BD5242">
        <w:rPr>
          <w:rFonts w:ascii="Times New Roman" w:hAnsi="Times New Roman" w:cs="Times New Roman"/>
        </w:rPr>
        <w:t xml:space="preserve"> </w:t>
      </w:r>
      <w:r w:rsidR="00976BB2">
        <w:rPr>
          <w:rFonts w:ascii="Times New Roman" w:hAnsi="Times New Roman" w:cs="Times New Roman"/>
        </w:rPr>
        <w:t xml:space="preserve">in Exploring Constitutional Conflicts, University of Missouri-Kansas City, Creative Commons License, accessed October 29, 2018, </w:t>
      </w:r>
      <w:hyperlink r:id="rId10" w:history="1">
        <w:r w:rsidR="00976BB2" w:rsidRPr="00976BB2">
          <w:rPr>
            <w:rStyle w:val="Hyperlink"/>
            <w:rFonts w:ascii="Times New Roman" w:hAnsi="Times New Roman" w:cs="Times New Roman"/>
          </w:rPr>
          <w:t>http://law2.umkc.edu/faculty/projects/ftrials/conlaw/freeexercise.htm</w:t>
        </w:r>
      </w:hyperlink>
    </w:p>
    <w:p w14:paraId="2CBBC7FD" w14:textId="2E36ED11" w:rsidR="00CD0E99" w:rsidRPr="00CC25BC" w:rsidRDefault="00CD0E99" w:rsidP="00CC25BC">
      <w:pPr>
        <w:spacing w:line="480" w:lineRule="auto"/>
        <w:jc w:val="center"/>
        <w:rPr>
          <w:rFonts w:ascii="Times New Roman" w:hAnsi="Times New Roman" w:cs="Times New Roman"/>
        </w:rPr>
      </w:pPr>
    </w:p>
    <w:p w14:paraId="0766EC69" w14:textId="7AEFA8C3" w:rsidR="001C657D" w:rsidRDefault="00CD0E99" w:rsidP="00C32304">
      <w:pPr>
        <w:spacing w:line="480" w:lineRule="auto"/>
        <w:ind w:firstLine="720"/>
        <w:rPr>
          <w:rFonts w:ascii="Times New Roman" w:hAnsi="Times New Roman" w:cs="Times New Roman"/>
        </w:rPr>
      </w:pPr>
      <w:r>
        <w:rPr>
          <w:rFonts w:ascii="Times New Roman" w:hAnsi="Times New Roman" w:cs="Times New Roman"/>
        </w:rPr>
        <w:t>This is Jonas Yoder</w:t>
      </w:r>
      <w:r w:rsidR="003C1208">
        <w:rPr>
          <w:rFonts w:ascii="Times New Roman" w:hAnsi="Times New Roman" w:cs="Times New Roman"/>
        </w:rPr>
        <w:t>, whose life was drastically changed by a five dollar fine</w:t>
      </w:r>
      <w:r w:rsidR="00E9045F">
        <w:rPr>
          <w:rFonts w:ascii="Times New Roman" w:hAnsi="Times New Roman" w:cs="Times New Roman"/>
        </w:rPr>
        <w:t xml:space="preserve">. He </w:t>
      </w:r>
      <w:r w:rsidR="000656E9">
        <w:rPr>
          <w:rFonts w:ascii="Times New Roman" w:hAnsi="Times New Roman" w:cs="Times New Roman"/>
        </w:rPr>
        <w:t>wa</w:t>
      </w:r>
      <w:r w:rsidR="00E9045F">
        <w:rPr>
          <w:rFonts w:ascii="Times New Roman" w:hAnsi="Times New Roman" w:cs="Times New Roman"/>
        </w:rPr>
        <w:t xml:space="preserve">s a member of the Old Order Amish from the area of New Glarus, Wisconsin. </w:t>
      </w:r>
      <w:r w:rsidR="0093219D">
        <w:rPr>
          <w:rFonts w:ascii="Times New Roman" w:hAnsi="Times New Roman" w:cs="Times New Roman"/>
        </w:rPr>
        <w:t>He was a family man with a daughter named Frieda Yoder, age fifteen.</w:t>
      </w:r>
      <w:r w:rsidR="0093219D">
        <w:rPr>
          <w:rStyle w:val="FootnoteReference"/>
          <w:rFonts w:ascii="Times New Roman" w:hAnsi="Times New Roman" w:cs="Times New Roman"/>
        </w:rPr>
        <w:footnoteReference w:id="1"/>
      </w:r>
      <w:r w:rsidR="000656E9">
        <w:rPr>
          <w:rFonts w:ascii="Times New Roman" w:hAnsi="Times New Roman" w:cs="Times New Roman"/>
        </w:rPr>
        <w:t xml:space="preserve"> </w:t>
      </w:r>
      <w:r w:rsidR="00C0241F">
        <w:rPr>
          <w:rFonts w:ascii="Times New Roman" w:hAnsi="Times New Roman" w:cs="Times New Roman"/>
        </w:rPr>
        <w:t>The year</w:t>
      </w:r>
      <w:r w:rsidR="00EA4BE0">
        <w:rPr>
          <w:rFonts w:ascii="Times New Roman" w:hAnsi="Times New Roman" w:cs="Times New Roman"/>
        </w:rPr>
        <w:t>s of 1968 and</w:t>
      </w:r>
      <w:r w:rsidR="00C0241F">
        <w:rPr>
          <w:rFonts w:ascii="Times New Roman" w:hAnsi="Times New Roman" w:cs="Times New Roman"/>
        </w:rPr>
        <w:t xml:space="preserve"> 1969 </w:t>
      </w:r>
      <w:r w:rsidR="006763AA">
        <w:rPr>
          <w:rFonts w:ascii="Times New Roman" w:hAnsi="Times New Roman" w:cs="Times New Roman"/>
        </w:rPr>
        <w:t>were</w:t>
      </w:r>
      <w:r w:rsidR="00C0241F">
        <w:rPr>
          <w:rFonts w:ascii="Times New Roman" w:hAnsi="Times New Roman" w:cs="Times New Roman"/>
        </w:rPr>
        <w:t xml:space="preserve"> one</w:t>
      </w:r>
      <w:r w:rsidR="006763AA">
        <w:rPr>
          <w:rFonts w:ascii="Times New Roman" w:hAnsi="Times New Roman" w:cs="Times New Roman"/>
        </w:rPr>
        <w:t>s</w:t>
      </w:r>
      <w:r w:rsidR="00C0241F">
        <w:rPr>
          <w:rFonts w:ascii="Times New Roman" w:hAnsi="Times New Roman" w:cs="Times New Roman"/>
        </w:rPr>
        <w:t xml:space="preserve"> in which his name would forever be changed. Jonas Yoder</w:t>
      </w:r>
      <w:r w:rsidR="0093219D">
        <w:rPr>
          <w:rFonts w:ascii="Times New Roman" w:hAnsi="Times New Roman" w:cs="Times New Roman"/>
        </w:rPr>
        <w:t xml:space="preserve">, as well as friends Wallace Miller and Adin </w:t>
      </w:r>
      <w:proofErr w:type="spellStart"/>
      <w:r w:rsidR="0093219D">
        <w:rPr>
          <w:rFonts w:ascii="Times New Roman" w:hAnsi="Times New Roman" w:cs="Times New Roman"/>
        </w:rPr>
        <w:t>Yutzy</w:t>
      </w:r>
      <w:proofErr w:type="spellEnd"/>
      <w:r w:rsidR="0093219D">
        <w:rPr>
          <w:rFonts w:ascii="Times New Roman" w:hAnsi="Times New Roman" w:cs="Times New Roman"/>
        </w:rPr>
        <w:t>,</w:t>
      </w:r>
      <w:r w:rsidR="00F3642D">
        <w:rPr>
          <w:rFonts w:ascii="Times New Roman" w:hAnsi="Times New Roman" w:cs="Times New Roman"/>
        </w:rPr>
        <w:t xml:space="preserve"> </w:t>
      </w:r>
      <w:r w:rsidR="00C0241F">
        <w:rPr>
          <w:rFonts w:ascii="Times New Roman" w:hAnsi="Times New Roman" w:cs="Times New Roman"/>
        </w:rPr>
        <w:t xml:space="preserve">all refused to enroll their children </w:t>
      </w:r>
      <w:r w:rsidR="00A34697">
        <w:rPr>
          <w:rFonts w:ascii="Times New Roman" w:hAnsi="Times New Roman" w:cs="Times New Roman"/>
        </w:rPr>
        <w:t xml:space="preserve">at the </w:t>
      </w:r>
      <w:r w:rsidR="00C0241F">
        <w:rPr>
          <w:rFonts w:ascii="Times New Roman" w:hAnsi="Times New Roman" w:cs="Times New Roman"/>
        </w:rPr>
        <w:t xml:space="preserve"> New Glarus High school in New Glarus, Wisconsin for the academic year of </w:t>
      </w:r>
      <w:r w:rsidR="00EA4BE0">
        <w:rPr>
          <w:rFonts w:ascii="Times New Roman" w:hAnsi="Times New Roman" w:cs="Times New Roman"/>
        </w:rPr>
        <w:t xml:space="preserve"> 1968-</w:t>
      </w:r>
      <w:r w:rsidR="00C0241F">
        <w:rPr>
          <w:rFonts w:ascii="Times New Roman" w:hAnsi="Times New Roman" w:cs="Times New Roman"/>
        </w:rPr>
        <w:t>1969.</w:t>
      </w:r>
      <w:r w:rsidR="00C0241F" w:rsidRPr="00C0241F">
        <w:rPr>
          <w:rStyle w:val="FootnoteReference"/>
          <w:rFonts w:ascii="Times New Roman" w:hAnsi="Times New Roman" w:cs="Times New Roman"/>
        </w:rPr>
        <w:t xml:space="preserve"> </w:t>
      </w:r>
      <w:r w:rsidR="00C0241F">
        <w:rPr>
          <w:rStyle w:val="FootnoteReference"/>
          <w:rFonts w:ascii="Times New Roman" w:hAnsi="Times New Roman" w:cs="Times New Roman"/>
        </w:rPr>
        <w:footnoteReference w:id="2"/>
      </w:r>
      <w:r w:rsidR="00C0241F">
        <w:rPr>
          <w:rFonts w:ascii="Times New Roman" w:hAnsi="Times New Roman" w:cs="Times New Roman"/>
        </w:rPr>
        <w:t xml:space="preserve"> </w:t>
      </w:r>
      <w:r w:rsidR="001B1ECD">
        <w:rPr>
          <w:rFonts w:ascii="Times New Roman" w:hAnsi="Times New Roman" w:cs="Times New Roman"/>
        </w:rPr>
        <w:t xml:space="preserve">“Frieda Yoder (fifteen), Barbara Miller </w:t>
      </w:r>
      <w:r w:rsidR="001B1ECD">
        <w:rPr>
          <w:rFonts w:ascii="Times New Roman" w:hAnsi="Times New Roman" w:cs="Times New Roman"/>
        </w:rPr>
        <w:lastRenderedPageBreak/>
        <w:t xml:space="preserve">(fifteen), and Vernon </w:t>
      </w:r>
      <w:proofErr w:type="spellStart"/>
      <w:r w:rsidR="001B1ECD">
        <w:rPr>
          <w:rFonts w:ascii="Times New Roman" w:hAnsi="Times New Roman" w:cs="Times New Roman"/>
        </w:rPr>
        <w:t>Yutzy</w:t>
      </w:r>
      <w:proofErr w:type="spellEnd"/>
      <w:r w:rsidR="001B1ECD">
        <w:rPr>
          <w:rFonts w:ascii="Times New Roman" w:hAnsi="Times New Roman" w:cs="Times New Roman"/>
        </w:rPr>
        <w:t xml:space="preserve"> (fo</w:t>
      </w:r>
      <w:r w:rsidR="00A34697">
        <w:rPr>
          <w:rFonts w:ascii="Times New Roman" w:hAnsi="Times New Roman" w:cs="Times New Roman"/>
        </w:rPr>
        <w:t>urteen) had all graduated from the</w:t>
      </w:r>
      <w:r w:rsidR="001B1ECD">
        <w:rPr>
          <w:rFonts w:ascii="Times New Roman" w:hAnsi="Times New Roman" w:cs="Times New Roman"/>
        </w:rPr>
        <w:t xml:space="preserve"> public </w:t>
      </w:r>
      <w:r w:rsidR="00D151EE">
        <w:rPr>
          <w:rFonts w:ascii="Times New Roman" w:hAnsi="Times New Roman" w:cs="Times New Roman"/>
        </w:rPr>
        <w:t>grade</w:t>
      </w:r>
      <w:r w:rsidR="001B1ECD">
        <w:rPr>
          <w:rFonts w:ascii="Times New Roman" w:hAnsi="Times New Roman" w:cs="Times New Roman"/>
        </w:rPr>
        <w:t xml:space="preserve"> school </w:t>
      </w:r>
      <w:r w:rsidR="00D151EE">
        <w:rPr>
          <w:rFonts w:ascii="Times New Roman" w:hAnsi="Times New Roman" w:cs="Times New Roman"/>
        </w:rPr>
        <w:t>with</w:t>
      </w:r>
      <w:r w:rsidR="001B1ECD">
        <w:rPr>
          <w:rFonts w:ascii="Times New Roman" w:hAnsi="Times New Roman" w:cs="Times New Roman"/>
        </w:rPr>
        <w:t>in the</w:t>
      </w:r>
      <w:r w:rsidR="00D151EE">
        <w:rPr>
          <w:rFonts w:ascii="Times New Roman" w:hAnsi="Times New Roman" w:cs="Times New Roman"/>
        </w:rPr>
        <w:t>ir</w:t>
      </w:r>
      <w:r w:rsidR="001B1ECD">
        <w:rPr>
          <w:rFonts w:ascii="Times New Roman" w:hAnsi="Times New Roman" w:cs="Times New Roman"/>
        </w:rPr>
        <w:t xml:space="preserve"> Amish community”.</w:t>
      </w:r>
      <w:r w:rsidR="001B1ECD">
        <w:rPr>
          <w:rStyle w:val="FootnoteReference"/>
          <w:rFonts w:ascii="Times New Roman" w:hAnsi="Times New Roman" w:cs="Times New Roman"/>
        </w:rPr>
        <w:footnoteReference w:id="3"/>
      </w:r>
      <w:r w:rsidR="001B1ECD">
        <w:rPr>
          <w:rFonts w:ascii="Times New Roman" w:hAnsi="Times New Roman" w:cs="Times New Roman"/>
        </w:rPr>
        <w:t xml:space="preserve"> </w:t>
      </w:r>
      <w:r w:rsidR="00C0241F">
        <w:rPr>
          <w:rFonts w:ascii="Times New Roman" w:hAnsi="Times New Roman" w:cs="Times New Roman"/>
        </w:rPr>
        <w:t xml:space="preserve">The reason behind this enrollment refusal </w:t>
      </w:r>
      <w:r w:rsidR="000656E9">
        <w:rPr>
          <w:rFonts w:ascii="Times New Roman" w:hAnsi="Times New Roman" w:cs="Times New Roman"/>
        </w:rPr>
        <w:t>was</w:t>
      </w:r>
      <w:r w:rsidR="00F3642D">
        <w:rPr>
          <w:rFonts w:ascii="Times New Roman" w:hAnsi="Times New Roman" w:cs="Times New Roman"/>
        </w:rPr>
        <w:t xml:space="preserve"> </w:t>
      </w:r>
      <w:r w:rsidR="00C0241F">
        <w:rPr>
          <w:rFonts w:ascii="Times New Roman" w:hAnsi="Times New Roman" w:cs="Times New Roman"/>
        </w:rPr>
        <w:t>bas</w:t>
      </w:r>
      <w:r w:rsidR="008155EB">
        <w:rPr>
          <w:rFonts w:ascii="Times New Roman" w:hAnsi="Times New Roman" w:cs="Times New Roman"/>
        </w:rPr>
        <w:t>ed upon</w:t>
      </w:r>
      <w:r w:rsidR="001B1ECD">
        <w:rPr>
          <w:rFonts w:ascii="Times New Roman" w:hAnsi="Times New Roman" w:cs="Times New Roman"/>
        </w:rPr>
        <w:t xml:space="preserve"> the Amish religion;</w:t>
      </w:r>
      <w:r w:rsidR="00C0241F">
        <w:rPr>
          <w:rFonts w:ascii="Times New Roman" w:hAnsi="Times New Roman" w:cs="Times New Roman"/>
        </w:rPr>
        <w:t xml:space="preserve"> </w:t>
      </w:r>
      <w:r w:rsidR="001B1ECD">
        <w:rPr>
          <w:rFonts w:ascii="Times New Roman" w:hAnsi="Times New Roman" w:cs="Times New Roman"/>
        </w:rPr>
        <w:t>due to b</w:t>
      </w:r>
      <w:r w:rsidR="00C0241F">
        <w:rPr>
          <w:rFonts w:ascii="Times New Roman" w:hAnsi="Times New Roman" w:cs="Times New Roman"/>
        </w:rPr>
        <w:t>eing</w:t>
      </w:r>
      <w:r w:rsidR="001B1ECD">
        <w:rPr>
          <w:rFonts w:ascii="Times New Roman" w:hAnsi="Times New Roman" w:cs="Times New Roman"/>
        </w:rPr>
        <w:t xml:space="preserve"> a</w:t>
      </w:r>
      <w:r w:rsidR="00C0241F">
        <w:rPr>
          <w:rFonts w:ascii="Times New Roman" w:hAnsi="Times New Roman" w:cs="Times New Roman"/>
        </w:rPr>
        <w:t xml:space="preserve"> part of the Old Order Amish</w:t>
      </w:r>
      <w:r w:rsidR="008155EB">
        <w:rPr>
          <w:rFonts w:ascii="Times New Roman" w:hAnsi="Times New Roman" w:cs="Times New Roman"/>
        </w:rPr>
        <w:t>,</w:t>
      </w:r>
      <w:r w:rsidR="00A270EB">
        <w:rPr>
          <w:rFonts w:ascii="Times New Roman" w:hAnsi="Times New Roman" w:cs="Times New Roman"/>
        </w:rPr>
        <w:t xml:space="preserve"> </w:t>
      </w:r>
      <w:r w:rsidR="00172A07">
        <w:rPr>
          <w:rFonts w:ascii="Times New Roman" w:hAnsi="Times New Roman" w:cs="Times New Roman"/>
        </w:rPr>
        <w:t xml:space="preserve">it was against </w:t>
      </w:r>
      <w:r w:rsidR="00A270EB">
        <w:rPr>
          <w:rFonts w:ascii="Times New Roman" w:hAnsi="Times New Roman" w:cs="Times New Roman"/>
        </w:rPr>
        <w:t>the</w:t>
      </w:r>
      <w:r w:rsidR="000656E9">
        <w:rPr>
          <w:rFonts w:ascii="Times New Roman" w:hAnsi="Times New Roman" w:cs="Times New Roman"/>
        </w:rPr>
        <w:t>ir</w:t>
      </w:r>
      <w:r w:rsidR="00172A07">
        <w:rPr>
          <w:rFonts w:ascii="Times New Roman" w:hAnsi="Times New Roman" w:cs="Times New Roman"/>
        </w:rPr>
        <w:t xml:space="preserve"> religion to be </w:t>
      </w:r>
      <w:r w:rsidR="000656E9">
        <w:rPr>
          <w:rFonts w:ascii="Times New Roman" w:hAnsi="Times New Roman" w:cs="Times New Roman"/>
        </w:rPr>
        <w:t xml:space="preserve">formally </w:t>
      </w:r>
      <w:r w:rsidR="00172A07">
        <w:rPr>
          <w:rFonts w:ascii="Times New Roman" w:hAnsi="Times New Roman" w:cs="Times New Roman"/>
        </w:rPr>
        <w:t xml:space="preserve">educated past </w:t>
      </w:r>
      <w:r w:rsidR="000656E9">
        <w:rPr>
          <w:rFonts w:ascii="Times New Roman" w:hAnsi="Times New Roman" w:cs="Times New Roman"/>
        </w:rPr>
        <w:t xml:space="preserve">the </w:t>
      </w:r>
      <w:r w:rsidR="00172A07">
        <w:rPr>
          <w:rFonts w:ascii="Times New Roman" w:hAnsi="Times New Roman" w:cs="Times New Roman"/>
        </w:rPr>
        <w:t>eighth grade.</w:t>
      </w:r>
      <w:r w:rsidR="00172A07">
        <w:rPr>
          <w:rStyle w:val="FootnoteReference"/>
          <w:rFonts w:ascii="Times New Roman" w:hAnsi="Times New Roman" w:cs="Times New Roman"/>
        </w:rPr>
        <w:footnoteReference w:id="4"/>
      </w:r>
      <w:r w:rsidR="00172A07">
        <w:rPr>
          <w:rFonts w:ascii="Times New Roman" w:hAnsi="Times New Roman" w:cs="Times New Roman"/>
        </w:rPr>
        <w:t xml:space="preserve"> </w:t>
      </w:r>
      <w:r w:rsidR="001B1ECD">
        <w:rPr>
          <w:rFonts w:ascii="Times New Roman" w:hAnsi="Times New Roman" w:cs="Times New Roman"/>
        </w:rPr>
        <w:t xml:space="preserve">Thus, </w:t>
      </w:r>
      <w:r w:rsidR="00A270EB">
        <w:rPr>
          <w:rFonts w:ascii="Times New Roman" w:hAnsi="Times New Roman" w:cs="Times New Roman"/>
        </w:rPr>
        <w:t xml:space="preserve">Yoder, Miller, and </w:t>
      </w:r>
      <w:proofErr w:type="spellStart"/>
      <w:r w:rsidR="00A270EB">
        <w:rPr>
          <w:rFonts w:ascii="Times New Roman" w:hAnsi="Times New Roman" w:cs="Times New Roman"/>
        </w:rPr>
        <w:t>Yutzy</w:t>
      </w:r>
      <w:proofErr w:type="spellEnd"/>
      <w:r w:rsidR="00A270EB">
        <w:rPr>
          <w:rFonts w:ascii="Times New Roman" w:hAnsi="Times New Roman" w:cs="Times New Roman"/>
        </w:rPr>
        <w:t xml:space="preserve"> were </w:t>
      </w:r>
      <w:r w:rsidR="000656E9">
        <w:rPr>
          <w:rFonts w:ascii="Times New Roman" w:hAnsi="Times New Roman" w:cs="Times New Roman"/>
        </w:rPr>
        <w:t xml:space="preserve">each </w:t>
      </w:r>
      <w:r w:rsidR="00D151EE">
        <w:rPr>
          <w:rFonts w:ascii="Times New Roman" w:hAnsi="Times New Roman" w:cs="Times New Roman"/>
        </w:rPr>
        <w:t xml:space="preserve">issued a five </w:t>
      </w:r>
      <w:r w:rsidR="00F3642D">
        <w:rPr>
          <w:rFonts w:ascii="Times New Roman" w:hAnsi="Times New Roman" w:cs="Times New Roman"/>
        </w:rPr>
        <w:t xml:space="preserve">dollar fine </w:t>
      </w:r>
      <w:r w:rsidR="00A34697">
        <w:rPr>
          <w:rFonts w:ascii="Times New Roman" w:hAnsi="Times New Roman" w:cs="Times New Roman"/>
        </w:rPr>
        <w:t xml:space="preserve">by </w:t>
      </w:r>
      <w:r w:rsidR="000F4223">
        <w:rPr>
          <w:rFonts w:ascii="Times New Roman" w:hAnsi="Times New Roman" w:cs="Times New Roman"/>
        </w:rPr>
        <w:t>Green County of</w:t>
      </w:r>
      <w:r w:rsidR="00A270EB">
        <w:rPr>
          <w:rFonts w:ascii="Times New Roman" w:hAnsi="Times New Roman" w:cs="Times New Roman"/>
        </w:rPr>
        <w:t xml:space="preserve"> Wisconsin</w:t>
      </w:r>
      <w:r w:rsidR="00A4205A">
        <w:rPr>
          <w:rFonts w:ascii="Times New Roman" w:hAnsi="Times New Roman" w:cs="Times New Roman"/>
        </w:rPr>
        <w:t xml:space="preserve"> in 1969</w:t>
      </w:r>
      <w:r w:rsidR="00A270EB">
        <w:rPr>
          <w:rFonts w:ascii="Times New Roman" w:hAnsi="Times New Roman" w:cs="Times New Roman"/>
        </w:rPr>
        <w:t>.</w:t>
      </w:r>
      <w:r w:rsidR="000F4223">
        <w:rPr>
          <w:rFonts w:ascii="Times New Roman" w:hAnsi="Times New Roman" w:cs="Times New Roman"/>
        </w:rPr>
        <w:t xml:space="preserve"> </w:t>
      </w:r>
      <w:r w:rsidR="006F3364">
        <w:rPr>
          <w:rFonts w:ascii="Times New Roman" w:hAnsi="Times New Roman" w:cs="Times New Roman"/>
        </w:rPr>
        <w:t>T</w:t>
      </w:r>
      <w:r w:rsidR="000656E9">
        <w:rPr>
          <w:rFonts w:ascii="Times New Roman" w:hAnsi="Times New Roman" w:cs="Times New Roman"/>
        </w:rPr>
        <w:t>his</w:t>
      </w:r>
      <w:r w:rsidR="006F3364">
        <w:rPr>
          <w:rFonts w:ascii="Times New Roman" w:hAnsi="Times New Roman" w:cs="Times New Roman"/>
        </w:rPr>
        <w:t xml:space="preserve"> fine was issued b</w:t>
      </w:r>
      <w:r w:rsidR="003B0162">
        <w:rPr>
          <w:rFonts w:ascii="Times New Roman" w:hAnsi="Times New Roman" w:cs="Times New Roman"/>
        </w:rPr>
        <w:t xml:space="preserve">ecause </w:t>
      </w:r>
      <w:r w:rsidR="003C1208">
        <w:rPr>
          <w:rFonts w:ascii="Times New Roman" w:hAnsi="Times New Roman" w:cs="Times New Roman"/>
        </w:rPr>
        <w:t xml:space="preserve">they </w:t>
      </w:r>
      <w:r w:rsidR="003B0162">
        <w:rPr>
          <w:rFonts w:ascii="Times New Roman" w:hAnsi="Times New Roman" w:cs="Times New Roman"/>
        </w:rPr>
        <w:t xml:space="preserve">violated </w:t>
      </w:r>
      <w:r w:rsidR="006F3364">
        <w:rPr>
          <w:rFonts w:ascii="Times New Roman" w:hAnsi="Times New Roman" w:cs="Times New Roman"/>
        </w:rPr>
        <w:t xml:space="preserve">the Wisconsin Compulsory </w:t>
      </w:r>
      <w:r w:rsidR="00D77712">
        <w:rPr>
          <w:rFonts w:ascii="Times New Roman" w:hAnsi="Times New Roman" w:cs="Times New Roman"/>
        </w:rPr>
        <w:t xml:space="preserve">School </w:t>
      </w:r>
      <w:r w:rsidR="00A34697">
        <w:rPr>
          <w:rFonts w:ascii="Times New Roman" w:hAnsi="Times New Roman" w:cs="Times New Roman"/>
        </w:rPr>
        <w:t>Attendance Law, which mandated</w:t>
      </w:r>
      <w:r w:rsidR="006F3364">
        <w:rPr>
          <w:rFonts w:ascii="Times New Roman" w:hAnsi="Times New Roman" w:cs="Times New Roman"/>
        </w:rPr>
        <w:t xml:space="preserve"> that </w:t>
      </w:r>
      <w:r w:rsidR="00FD6BAE">
        <w:rPr>
          <w:rFonts w:ascii="Times New Roman" w:hAnsi="Times New Roman" w:cs="Times New Roman"/>
        </w:rPr>
        <w:t>a</w:t>
      </w:r>
      <w:r w:rsidR="003C1208">
        <w:rPr>
          <w:rFonts w:ascii="Times New Roman" w:hAnsi="Times New Roman" w:cs="Times New Roman"/>
        </w:rPr>
        <w:t>ll</w:t>
      </w:r>
      <w:r w:rsidR="00FD6BAE">
        <w:rPr>
          <w:rFonts w:ascii="Times New Roman" w:hAnsi="Times New Roman" w:cs="Times New Roman"/>
        </w:rPr>
        <w:t xml:space="preserve"> child</w:t>
      </w:r>
      <w:r w:rsidR="003C1208">
        <w:rPr>
          <w:rFonts w:ascii="Times New Roman" w:hAnsi="Times New Roman" w:cs="Times New Roman"/>
        </w:rPr>
        <w:t>ren</w:t>
      </w:r>
      <w:r w:rsidR="00B03259">
        <w:rPr>
          <w:rFonts w:ascii="Times New Roman" w:hAnsi="Times New Roman" w:cs="Times New Roman"/>
        </w:rPr>
        <w:t xml:space="preserve"> attend school</w:t>
      </w:r>
      <w:r w:rsidR="00FD6BAE">
        <w:rPr>
          <w:rFonts w:ascii="Times New Roman" w:hAnsi="Times New Roman" w:cs="Times New Roman"/>
        </w:rPr>
        <w:t xml:space="preserve"> until age sixteen.</w:t>
      </w:r>
      <w:r w:rsidR="00FD6BAE">
        <w:rPr>
          <w:rStyle w:val="FootnoteReference"/>
          <w:rFonts w:ascii="Times New Roman" w:hAnsi="Times New Roman" w:cs="Times New Roman"/>
        </w:rPr>
        <w:footnoteReference w:id="5"/>
      </w:r>
      <w:r w:rsidR="00FD6BAE">
        <w:rPr>
          <w:rFonts w:ascii="Times New Roman" w:hAnsi="Times New Roman" w:cs="Times New Roman"/>
        </w:rPr>
        <w:t xml:space="preserve"> </w:t>
      </w:r>
      <w:r w:rsidR="00A34697">
        <w:rPr>
          <w:rFonts w:ascii="Times New Roman" w:hAnsi="Times New Roman" w:cs="Times New Roman"/>
        </w:rPr>
        <w:t xml:space="preserve">While five </w:t>
      </w:r>
      <w:r w:rsidR="000F4223">
        <w:rPr>
          <w:rFonts w:ascii="Times New Roman" w:hAnsi="Times New Roman" w:cs="Times New Roman"/>
        </w:rPr>
        <w:t>dollars was a nominal fine, it would spark a national conversation and legal debate surrounding religious liberties within the educational world</w:t>
      </w:r>
      <w:r w:rsidR="008155EB">
        <w:rPr>
          <w:rFonts w:ascii="Times New Roman" w:hAnsi="Times New Roman" w:cs="Times New Roman"/>
        </w:rPr>
        <w:t xml:space="preserve"> of the U</w:t>
      </w:r>
      <w:r w:rsidR="00A34697">
        <w:rPr>
          <w:rFonts w:ascii="Times New Roman" w:hAnsi="Times New Roman" w:cs="Times New Roman"/>
        </w:rPr>
        <w:t>nited States. This legal debate</w:t>
      </w:r>
      <w:r w:rsidR="000F4223">
        <w:rPr>
          <w:rFonts w:ascii="Times New Roman" w:hAnsi="Times New Roman" w:cs="Times New Roman"/>
        </w:rPr>
        <w:t xml:space="preserve"> end</w:t>
      </w:r>
      <w:r w:rsidR="00A34697">
        <w:rPr>
          <w:rFonts w:ascii="Times New Roman" w:hAnsi="Times New Roman" w:cs="Times New Roman"/>
        </w:rPr>
        <w:t>ed</w:t>
      </w:r>
      <w:r w:rsidR="000F4223">
        <w:rPr>
          <w:rFonts w:ascii="Times New Roman" w:hAnsi="Times New Roman" w:cs="Times New Roman"/>
        </w:rPr>
        <w:t xml:space="preserve"> in a United</w:t>
      </w:r>
      <w:r w:rsidR="003B0162">
        <w:rPr>
          <w:rFonts w:ascii="Times New Roman" w:hAnsi="Times New Roman" w:cs="Times New Roman"/>
        </w:rPr>
        <w:t xml:space="preserve"> States Supreme Court decision in the court case</w:t>
      </w:r>
      <w:r w:rsidR="00FD6BAE">
        <w:rPr>
          <w:rFonts w:ascii="Times New Roman" w:hAnsi="Times New Roman" w:cs="Times New Roman"/>
        </w:rPr>
        <w:t xml:space="preserve"> </w:t>
      </w:r>
      <w:r w:rsidR="000F4223">
        <w:rPr>
          <w:rFonts w:ascii="Times New Roman" w:hAnsi="Times New Roman" w:cs="Times New Roman"/>
          <w:i/>
        </w:rPr>
        <w:t xml:space="preserve">Wisconsin </w:t>
      </w:r>
      <w:r w:rsidR="000F4223" w:rsidRPr="008155EB">
        <w:rPr>
          <w:rFonts w:ascii="Times New Roman" w:hAnsi="Times New Roman" w:cs="Times New Roman"/>
          <w:i/>
          <w:u w:val="single"/>
        </w:rPr>
        <w:t>v.</w:t>
      </w:r>
      <w:r w:rsidR="000F4223">
        <w:rPr>
          <w:rFonts w:ascii="Times New Roman" w:hAnsi="Times New Roman" w:cs="Times New Roman"/>
          <w:i/>
        </w:rPr>
        <w:t xml:space="preserve"> Yoder.</w:t>
      </w:r>
    </w:p>
    <w:p w14:paraId="0944A675" w14:textId="495B5C8F" w:rsidR="00E44BC9" w:rsidRDefault="00B84070" w:rsidP="001C657D">
      <w:pPr>
        <w:spacing w:line="480" w:lineRule="auto"/>
        <w:rPr>
          <w:rFonts w:ascii="Times New Roman" w:hAnsi="Times New Roman" w:cs="Times New Roman"/>
        </w:rPr>
      </w:pPr>
      <w:r>
        <w:rPr>
          <w:rFonts w:ascii="Times New Roman" w:hAnsi="Times New Roman" w:cs="Times New Roman"/>
        </w:rPr>
        <w:tab/>
      </w:r>
      <w:r w:rsidR="00E44BC9">
        <w:rPr>
          <w:rFonts w:ascii="Times New Roman" w:hAnsi="Times New Roman" w:cs="Times New Roman"/>
        </w:rPr>
        <w:t>Being a part of the Old Order</w:t>
      </w:r>
      <w:r w:rsidR="00A34697">
        <w:rPr>
          <w:rFonts w:ascii="Times New Roman" w:hAnsi="Times New Roman" w:cs="Times New Roman"/>
        </w:rPr>
        <w:t xml:space="preserve"> Amish, Yoder and the others were</w:t>
      </w:r>
      <w:r w:rsidR="00E44BC9">
        <w:rPr>
          <w:rFonts w:ascii="Times New Roman" w:hAnsi="Times New Roman" w:cs="Times New Roman"/>
        </w:rPr>
        <w:t xml:space="preserve"> prohibited by their religion from being a part of the Judicial System of the United States</w:t>
      </w:r>
      <w:r w:rsidR="0019403D">
        <w:rPr>
          <w:rFonts w:ascii="Times New Roman" w:hAnsi="Times New Roman" w:cs="Times New Roman"/>
        </w:rPr>
        <w:t xml:space="preserve"> because they do not believe in a legal system outside of the one within the Amish religion</w:t>
      </w:r>
      <w:r w:rsidR="00E44BC9">
        <w:rPr>
          <w:rFonts w:ascii="Times New Roman" w:hAnsi="Times New Roman" w:cs="Times New Roman"/>
        </w:rPr>
        <w:t>. Although this seemed to be a problem, a group</w:t>
      </w:r>
      <w:r w:rsidR="00A4205A">
        <w:rPr>
          <w:rFonts w:ascii="Times New Roman" w:hAnsi="Times New Roman" w:cs="Times New Roman"/>
        </w:rPr>
        <w:t>ing</w:t>
      </w:r>
      <w:r w:rsidR="00E44BC9">
        <w:rPr>
          <w:rFonts w:ascii="Times New Roman" w:hAnsi="Times New Roman" w:cs="Times New Roman"/>
        </w:rPr>
        <w:t xml:space="preserve"> </w:t>
      </w:r>
      <w:r w:rsidR="00A4205A">
        <w:rPr>
          <w:rFonts w:ascii="Times New Roman" w:hAnsi="Times New Roman" w:cs="Times New Roman"/>
        </w:rPr>
        <w:t xml:space="preserve">of conservative churches created the </w:t>
      </w:r>
      <w:r w:rsidR="00A4205A" w:rsidRPr="00A34697">
        <w:rPr>
          <w:rFonts w:ascii="Times New Roman" w:hAnsi="Times New Roman" w:cs="Times New Roman"/>
        </w:rPr>
        <w:t>National Committee for Amish Religious Freedom</w:t>
      </w:r>
      <w:r w:rsidR="00A4205A">
        <w:rPr>
          <w:rFonts w:ascii="Times New Roman" w:hAnsi="Times New Roman" w:cs="Times New Roman"/>
          <w:i/>
        </w:rPr>
        <w:t>.</w:t>
      </w:r>
      <w:r w:rsidR="00A4205A">
        <w:rPr>
          <w:rStyle w:val="FootnoteReference"/>
          <w:rFonts w:ascii="Times New Roman" w:hAnsi="Times New Roman" w:cs="Times New Roman"/>
          <w:i/>
        </w:rPr>
        <w:footnoteReference w:id="6"/>
      </w:r>
      <w:r w:rsidR="00A4205A">
        <w:rPr>
          <w:rFonts w:ascii="Times New Roman" w:hAnsi="Times New Roman" w:cs="Times New Roman"/>
        </w:rPr>
        <w:t xml:space="preserve"> This committee was </w:t>
      </w:r>
      <w:r w:rsidR="001F1815">
        <w:rPr>
          <w:rFonts w:ascii="Times New Roman" w:hAnsi="Times New Roman" w:cs="Times New Roman"/>
        </w:rPr>
        <w:t>responsible for</w:t>
      </w:r>
      <w:r w:rsidR="00A4205A">
        <w:rPr>
          <w:rFonts w:ascii="Times New Roman" w:hAnsi="Times New Roman" w:cs="Times New Roman"/>
        </w:rPr>
        <w:t xml:space="preserve"> going to court to defend the rights of the Amish against the State of Wisconsin. Led by Attorney William Ball of Harrisburg, Pennsylvania, he </w:t>
      </w:r>
      <w:r w:rsidR="0019403D">
        <w:rPr>
          <w:rFonts w:ascii="Times New Roman" w:hAnsi="Times New Roman" w:cs="Times New Roman"/>
        </w:rPr>
        <w:t xml:space="preserve">led </w:t>
      </w:r>
      <w:r w:rsidR="00A4205A">
        <w:rPr>
          <w:rFonts w:ascii="Times New Roman" w:hAnsi="Times New Roman" w:cs="Times New Roman"/>
        </w:rPr>
        <w:t xml:space="preserve">Yoder and the others through the appeals process from the Green County </w:t>
      </w:r>
      <w:r w:rsidR="00A4205A">
        <w:rPr>
          <w:rFonts w:ascii="Times New Roman" w:hAnsi="Times New Roman" w:cs="Times New Roman"/>
        </w:rPr>
        <w:lastRenderedPageBreak/>
        <w:t>Court, to the Wisconsin Supreme Court. Following their victory in the Wisconsin Supreme Court, he defend</w:t>
      </w:r>
      <w:r w:rsidR="006763AA">
        <w:rPr>
          <w:rFonts w:ascii="Times New Roman" w:hAnsi="Times New Roman" w:cs="Times New Roman"/>
        </w:rPr>
        <w:t>ed</w:t>
      </w:r>
      <w:r w:rsidR="00A4205A">
        <w:rPr>
          <w:rFonts w:ascii="Times New Roman" w:hAnsi="Times New Roman" w:cs="Times New Roman"/>
        </w:rPr>
        <w:t xml:space="preserve"> the previous victory in the </w:t>
      </w:r>
      <w:r w:rsidR="00B81871">
        <w:rPr>
          <w:rFonts w:ascii="Times New Roman" w:hAnsi="Times New Roman" w:cs="Times New Roman"/>
        </w:rPr>
        <w:t>US</w:t>
      </w:r>
      <w:r w:rsidR="00A4205A">
        <w:rPr>
          <w:rFonts w:ascii="Times New Roman" w:hAnsi="Times New Roman" w:cs="Times New Roman"/>
        </w:rPr>
        <w:t xml:space="preserve"> Supreme Court.</w:t>
      </w:r>
      <w:r w:rsidR="00A4205A">
        <w:rPr>
          <w:rStyle w:val="FootnoteReference"/>
          <w:rFonts w:ascii="Times New Roman" w:hAnsi="Times New Roman" w:cs="Times New Roman"/>
        </w:rPr>
        <w:footnoteReference w:id="7"/>
      </w:r>
      <w:r w:rsidR="00E44520">
        <w:rPr>
          <w:rFonts w:ascii="Times New Roman" w:hAnsi="Times New Roman" w:cs="Times New Roman"/>
        </w:rPr>
        <w:t xml:space="preserve"> The final decision by the </w:t>
      </w:r>
      <w:r w:rsidR="00B81871">
        <w:rPr>
          <w:rFonts w:ascii="Times New Roman" w:hAnsi="Times New Roman" w:cs="Times New Roman"/>
        </w:rPr>
        <w:t>US</w:t>
      </w:r>
      <w:r w:rsidR="00E44520">
        <w:rPr>
          <w:rFonts w:ascii="Times New Roman" w:hAnsi="Times New Roman" w:cs="Times New Roman"/>
        </w:rPr>
        <w:t xml:space="preserve"> Supreme Court establish</w:t>
      </w:r>
      <w:r w:rsidR="006763AA">
        <w:rPr>
          <w:rFonts w:ascii="Times New Roman" w:hAnsi="Times New Roman" w:cs="Times New Roman"/>
        </w:rPr>
        <w:t>ed</w:t>
      </w:r>
      <w:r w:rsidR="00E44520">
        <w:rPr>
          <w:rFonts w:ascii="Times New Roman" w:hAnsi="Times New Roman" w:cs="Times New Roman"/>
        </w:rPr>
        <w:t xml:space="preserve"> Yoder as “a shining symbol of religious tolerance”.</w:t>
      </w:r>
      <w:r w:rsidR="00E44520">
        <w:rPr>
          <w:rStyle w:val="FootnoteReference"/>
          <w:rFonts w:ascii="Times New Roman" w:hAnsi="Times New Roman" w:cs="Times New Roman"/>
        </w:rPr>
        <w:footnoteReference w:id="8"/>
      </w:r>
      <w:r w:rsidR="00E44520">
        <w:rPr>
          <w:rFonts w:ascii="Times New Roman" w:hAnsi="Times New Roman" w:cs="Times New Roman"/>
        </w:rPr>
        <w:t xml:space="preserve"> Additionally, it would set a precedent against</w:t>
      </w:r>
      <w:r w:rsidR="001F1815">
        <w:rPr>
          <w:rFonts w:ascii="Times New Roman" w:hAnsi="Times New Roman" w:cs="Times New Roman"/>
        </w:rPr>
        <w:t>,</w:t>
      </w:r>
      <w:r w:rsidR="00E44520">
        <w:rPr>
          <w:rFonts w:ascii="Times New Roman" w:hAnsi="Times New Roman" w:cs="Times New Roman"/>
        </w:rPr>
        <w:t xml:space="preserve"> not only the Wisconsin Compulsory </w:t>
      </w:r>
      <w:r w:rsidR="00D77712">
        <w:rPr>
          <w:rFonts w:ascii="Times New Roman" w:hAnsi="Times New Roman" w:cs="Times New Roman"/>
        </w:rPr>
        <w:t xml:space="preserve">School </w:t>
      </w:r>
      <w:r w:rsidR="00E44520">
        <w:rPr>
          <w:rFonts w:ascii="Times New Roman" w:hAnsi="Times New Roman" w:cs="Times New Roman"/>
        </w:rPr>
        <w:t xml:space="preserve">Attendance Law, but </w:t>
      </w:r>
      <w:r w:rsidR="001F1815">
        <w:rPr>
          <w:rFonts w:ascii="Times New Roman" w:hAnsi="Times New Roman" w:cs="Times New Roman"/>
        </w:rPr>
        <w:t>also</w:t>
      </w:r>
      <w:r w:rsidR="0019403D">
        <w:rPr>
          <w:rFonts w:ascii="Times New Roman" w:hAnsi="Times New Roman" w:cs="Times New Roman"/>
        </w:rPr>
        <w:t xml:space="preserve"> for Compulsory Educational Laws</w:t>
      </w:r>
      <w:r w:rsidR="001F1815">
        <w:rPr>
          <w:rFonts w:ascii="Times New Roman" w:hAnsi="Times New Roman" w:cs="Times New Roman"/>
        </w:rPr>
        <w:t xml:space="preserve"> </w:t>
      </w:r>
      <w:r w:rsidR="00165400">
        <w:rPr>
          <w:rFonts w:ascii="Times New Roman" w:hAnsi="Times New Roman" w:cs="Times New Roman"/>
        </w:rPr>
        <w:t>throughout the entire nation</w:t>
      </w:r>
      <w:r w:rsidR="00E44520">
        <w:rPr>
          <w:rFonts w:ascii="Times New Roman" w:hAnsi="Times New Roman" w:cs="Times New Roman"/>
        </w:rPr>
        <w:t xml:space="preserve">. </w:t>
      </w:r>
    </w:p>
    <w:p w14:paraId="51A32D67" w14:textId="3E594C13" w:rsidR="00E4620E" w:rsidRDefault="00C8128E" w:rsidP="00274245">
      <w:pPr>
        <w:spacing w:line="480" w:lineRule="auto"/>
        <w:ind w:firstLine="720"/>
        <w:rPr>
          <w:rFonts w:ascii="Times New Roman" w:hAnsi="Times New Roman" w:cs="Times New Roman"/>
        </w:rPr>
      </w:pPr>
      <w:r>
        <w:rPr>
          <w:rFonts w:ascii="Times New Roman" w:hAnsi="Times New Roman" w:cs="Times New Roman"/>
        </w:rPr>
        <w:t xml:space="preserve">When analyzing the </w:t>
      </w:r>
      <w:r w:rsidR="003B0162">
        <w:rPr>
          <w:rFonts w:ascii="Times New Roman" w:hAnsi="Times New Roman" w:cs="Times New Roman"/>
        </w:rPr>
        <w:t xml:space="preserve">process of arriving to this </w:t>
      </w:r>
      <w:r w:rsidR="00B81871">
        <w:rPr>
          <w:rFonts w:ascii="Times New Roman" w:hAnsi="Times New Roman" w:cs="Times New Roman"/>
        </w:rPr>
        <w:t>US</w:t>
      </w:r>
      <w:r w:rsidR="003B0162">
        <w:rPr>
          <w:rFonts w:ascii="Times New Roman" w:hAnsi="Times New Roman" w:cs="Times New Roman"/>
        </w:rPr>
        <w:t xml:space="preserve"> Supreme Court Case</w:t>
      </w:r>
      <w:r w:rsidR="00DC39CB">
        <w:rPr>
          <w:rFonts w:ascii="Times New Roman" w:hAnsi="Times New Roman" w:cs="Times New Roman"/>
        </w:rPr>
        <w:t>,</w:t>
      </w:r>
      <w:r w:rsidR="003B0162">
        <w:rPr>
          <w:rFonts w:ascii="Times New Roman" w:hAnsi="Times New Roman" w:cs="Times New Roman"/>
        </w:rPr>
        <w:t xml:space="preserve"> </w:t>
      </w:r>
      <w:r>
        <w:rPr>
          <w:rFonts w:ascii="Times New Roman" w:hAnsi="Times New Roman" w:cs="Times New Roman"/>
        </w:rPr>
        <w:t xml:space="preserve">one can understand </w:t>
      </w:r>
      <w:r w:rsidR="00C32304">
        <w:rPr>
          <w:rFonts w:ascii="Times New Roman" w:hAnsi="Times New Roman" w:cs="Times New Roman"/>
        </w:rPr>
        <w:t xml:space="preserve">that </w:t>
      </w:r>
      <w:r>
        <w:rPr>
          <w:rFonts w:ascii="Times New Roman" w:hAnsi="Times New Roman" w:cs="Times New Roman"/>
        </w:rPr>
        <w:t xml:space="preserve">the </w:t>
      </w:r>
      <w:r w:rsidR="003B0162">
        <w:rPr>
          <w:rFonts w:ascii="Times New Roman" w:hAnsi="Times New Roman" w:cs="Times New Roman"/>
        </w:rPr>
        <w:t>State of Wisconsin</w:t>
      </w:r>
      <w:r w:rsidR="00C32304">
        <w:rPr>
          <w:rFonts w:ascii="Times New Roman" w:hAnsi="Times New Roman" w:cs="Times New Roman"/>
        </w:rPr>
        <w:t xml:space="preserve"> appealed the case</w:t>
      </w:r>
      <w:r w:rsidR="003B0162">
        <w:rPr>
          <w:rFonts w:ascii="Times New Roman" w:hAnsi="Times New Roman" w:cs="Times New Roman"/>
        </w:rPr>
        <w:t xml:space="preserve"> </w:t>
      </w:r>
      <w:r>
        <w:rPr>
          <w:rFonts w:ascii="Times New Roman" w:hAnsi="Times New Roman" w:cs="Times New Roman"/>
        </w:rPr>
        <w:t xml:space="preserve">in order to </w:t>
      </w:r>
      <w:r w:rsidR="0019403D">
        <w:rPr>
          <w:rFonts w:ascii="Times New Roman" w:hAnsi="Times New Roman" w:cs="Times New Roman"/>
        </w:rPr>
        <w:t>enforce their C</w:t>
      </w:r>
      <w:r w:rsidR="003B0162">
        <w:rPr>
          <w:rFonts w:ascii="Times New Roman" w:hAnsi="Times New Roman" w:cs="Times New Roman"/>
        </w:rPr>
        <w:t xml:space="preserve">ompulsory </w:t>
      </w:r>
      <w:r w:rsidR="0019403D">
        <w:rPr>
          <w:rFonts w:ascii="Times New Roman" w:hAnsi="Times New Roman" w:cs="Times New Roman"/>
        </w:rPr>
        <w:t>School Attendance Law</w:t>
      </w:r>
      <w:r w:rsidR="003B0162">
        <w:rPr>
          <w:rFonts w:ascii="Times New Roman" w:hAnsi="Times New Roman" w:cs="Times New Roman"/>
        </w:rPr>
        <w:t xml:space="preserve">. However, </w:t>
      </w:r>
      <w:r>
        <w:rPr>
          <w:rFonts w:ascii="Times New Roman" w:hAnsi="Times New Roman" w:cs="Times New Roman"/>
        </w:rPr>
        <w:t xml:space="preserve">diving into their arguments for appeals and within the case, it </w:t>
      </w:r>
      <w:r w:rsidR="003B0162">
        <w:rPr>
          <w:rFonts w:ascii="Times New Roman" w:hAnsi="Times New Roman" w:cs="Times New Roman"/>
        </w:rPr>
        <w:t>demonstrate</w:t>
      </w:r>
      <w:r>
        <w:rPr>
          <w:rFonts w:ascii="Times New Roman" w:hAnsi="Times New Roman" w:cs="Times New Roman"/>
        </w:rPr>
        <w:t>s</w:t>
      </w:r>
      <w:r w:rsidR="003B0162">
        <w:rPr>
          <w:rFonts w:ascii="Times New Roman" w:hAnsi="Times New Roman" w:cs="Times New Roman"/>
        </w:rPr>
        <w:t xml:space="preserve"> that this process was not thoroughly thought out</w:t>
      </w:r>
      <w:r w:rsidR="00D05042">
        <w:rPr>
          <w:rFonts w:ascii="Times New Roman" w:hAnsi="Times New Roman" w:cs="Times New Roman"/>
        </w:rPr>
        <w:t xml:space="preserve">, as well as highlighting </w:t>
      </w:r>
      <w:r>
        <w:rPr>
          <w:rFonts w:ascii="Times New Roman" w:hAnsi="Times New Roman" w:cs="Times New Roman"/>
        </w:rPr>
        <w:t>that some of the arguments made were no</w:t>
      </w:r>
      <w:r w:rsidR="00C32304">
        <w:rPr>
          <w:rFonts w:ascii="Times New Roman" w:hAnsi="Times New Roman" w:cs="Times New Roman"/>
        </w:rPr>
        <w:t xml:space="preserve">t </w:t>
      </w:r>
      <w:r w:rsidR="00D05042">
        <w:rPr>
          <w:rFonts w:ascii="Times New Roman" w:hAnsi="Times New Roman" w:cs="Times New Roman"/>
        </w:rPr>
        <w:t xml:space="preserve">well </w:t>
      </w:r>
      <w:r w:rsidR="00C32304">
        <w:rPr>
          <w:rFonts w:ascii="Times New Roman" w:hAnsi="Times New Roman" w:cs="Times New Roman"/>
        </w:rPr>
        <w:t xml:space="preserve">suited for this court battle. </w:t>
      </w:r>
      <w:r>
        <w:rPr>
          <w:rFonts w:ascii="Times New Roman" w:hAnsi="Times New Roman" w:cs="Times New Roman"/>
        </w:rPr>
        <w:t xml:space="preserve">Along these same lines, one can also </w:t>
      </w:r>
      <w:r w:rsidR="00DC39CB">
        <w:rPr>
          <w:rFonts w:ascii="Times New Roman" w:hAnsi="Times New Roman" w:cs="Times New Roman"/>
        </w:rPr>
        <w:t>see that</w:t>
      </w:r>
      <w:r>
        <w:rPr>
          <w:rFonts w:ascii="Times New Roman" w:hAnsi="Times New Roman" w:cs="Times New Roman"/>
        </w:rPr>
        <w:t xml:space="preserve"> Wisconsin’s case </w:t>
      </w:r>
      <w:r w:rsidR="00DC39CB">
        <w:rPr>
          <w:rFonts w:ascii="Times New Roman" w:hAnsi="Times New Roman" w:cs="Times New Roman"/>
        </w:rPr>
        <w:t>was</w:t>
      </w:r>
      <w:r>
        <w:rPr>
          <w:rFonts w:ascii="Times New Roman" w:hAnsi="Times New Roman" w:cs="Times New Roman"/>
        </w:rPr>
        <w:t xml:space="preserve"> full of </w:t>
      </w:r>
      <w:r w:rsidR="00C32304">
        <w:rPr>
          <w:rFonts w:ascii="Times New Roman" w:hAnsi="Times New Roman" w:cs="Times New Roman"/>
        </w:rPr>
        <w:t>ulterior</w:t>
      </w:r>
      <w:r>
        <w:rPr>
          <w:rFonts w:ascii="Times New Roman" w:hAnsi="Times New Roman" w:cs="Times New Roman"/>
        </w:rPr>
        <w:t xml:space="preserve"> motives</w:t>
      </w:r>
      <w:r w:rsidR="00DC39CB">
        <w:rPr>
          <w:rFonts w:ascii="Times New Roman" w:hAnsi="Times New Roman" w:cs="Times New Roman"/>
        </w:rPr>
        <w:t xml:space="preserve">. These </w:t>
      </w:r>
      <w:r w:rsidR="00165400">
        <w:rPr>
          <w:rFonts w:ascii="Times New Roman" w:hAnsi="Times New Roman" w:cs="Times New Roman"/>
        </w:rPr>
        <w:t xml:space="preserve">ulterior </w:t>
      </w:r>
      <w:r w:rsidR="00DC39CB">
        <w:rPr>
          <w:rFonts w:ascii="Times New Roman" w:hAnsi="Times New Roman" w:cs="Times New Roman"/>
        </w:rPr>
        <w:t xml:space="preserve">motives were not </w:t>
      </w:r>
      <w:r w:rsidR="003B0162">
        <w:rPr>
          <w:rFonts w:ascii="Times New Roman" w:hAnsi="Times New Roman" w:cs="Times New Roman"/>
        </w:rPr>
        <w:t>solely done for the benefit of the</w:t>
      </w:r>
      <w:r w:rsidR="003C1208">
        <w:rPr>
          <w:rFonts w:ascii="Times New Roman" w:hAnsi="Times New Roman" w:cs="Times New Roman"/>
        </w:rPr>
        <w:t xml:space="preserve"> child</w:t>
      </w:r>
      <w:r w:rsidR="00DC39CB">
        <w:rPr>
          <w:rFonts w:ascii="Times New Roman" w:hAnsi="Times New Roman" w:cs="Times New Roman"/>
        </w:rPr>
        <w:t>ren involved in the case, but for the State of Wisconsin. This lack of sol</w:t>
      </w:r>
      <w:r w:rsidR="00D05042">
        <w:rPr>
          <w:rFonts w:ascii="Times New Roman" w:hAnsi="Times New Roman" w:cs="Times New Roman"/>
        </w:rPr>
        <w:t>i</w:t>
      </w:r>
      <w:r w:rsidR="00DC39CB">
        <w:rPr>
          <w:rFonts w:ascii="Times New Roman" w:hAnsi="Times New Roman" w:cs="Times New Roman"/>
        </w:rPr>
        <w:t>d arguments is the reason for the loss</w:t>
      </w:r>
      <w:r w:rsidR="00D05042">
        <w:rPr>
          <w:rFonts w:ascii="Times New Roman" w:hAnsi="Times New Roman" w:cs="Times New Roman"/>
        </w:rPr>
        <w:t>,</w:t>
      </w:r>
      <w:r w:rsidR="00DC39CB">
        <w:rPr>
          <w:rFonts w:ascii="Times New Roman" w:hAnsi="Times New Roman" w:cs="Times New Roman"/>
        </w:rPr>
        <w:t xml:space="preserve"> not only in the Wisconsin Supreme Court, but also in the US Supreme Court. </w:t>
      </w:r>
      <w:r w:rsidR="00C32304">
        <w:rPr>
          <w:rFonts w:ascii="Times New Roman" w:hAnsi="Times New Roman" w:cs="Times New Roman"/>
        </w:rPr>
        <w:t xml:space="preserve">Overall, this </w:t>
      </w:r>
      <w:r w:rsidR="00B81871">
        <w:rPr>
          <w:rFonts w:ascii="Times New Roman" w:hAnsi="Times New Roman" w:cs="Times New Roman"/>
        </w:rPr>
        <w:t>US</w:t>
      </w:r>
      <w:r w:rsidR="00C32304">
        <w:rPr>
          <w:rFonts w:ascii="Times New Roman" w:hAnsi="Times New Roman" w:cs="Times New Roman"/>
        </w:rPr>
        <w:t xml:space="preserve"> Supreme Court case </w:t>
      </w:r>
      <w:r w:rsidR="00DD76D2">
        <w:rPr>
          <w:rFonts w:ascii="Times New Roman" w:hAnsi="Times New Roman" w:cs="Times New Roman"/>
        </w:rPr>
        <w:t>has had</w:t>
      </w:r>
      <w:r w:rsidR="00C32304">
        <w:rPr>
          <w:rFonts w:ascii="Times New Roman" w:hAnsi="Times New Roman" w:cs="Times New Roman"/>
        </w:rPr>
        <w:t xml:space="preserve"> an enormous impact on the educational field, not only </w:t>
      </w:r>
      <w:r w:rsidR="00F777C6">
        <w:rPr>
          <w:rFonts w:ascii="Times New Roman" w:hAnsi="Times New Roman" w:cs="Times New Roman"/>
        </w:rPr>
        <w:t>for</w:t>
      </w:r>
      <w:r w:rsidR="00C32304">
        <w:rPr>
          <w:rFonts w:ascii="Times New Roman" w:hAnsi="Times New Roman" w:cs="Times New Roman"/>
        </w:rPr>
        <w:t xml:space="preserve"> this time frame, but also </w:t>
      </w:r>
      <w:r w:rsidR="00F777C6">
        <w:rPr>
          <w:rFonts w:ascii="Times New Roman" w:hAnsi="Times New Roman" w:cs="Times New Roman"/>
        </w:rPr>
        <w:t>in</w:t>
      </w:r>
      <w:r w:rsidR="00C32304">
        <w:rPr>
          <w:rFonts w:ascii="Times New Roman" w:hAnsi="Times New Roman" w:cs="Times New Roman"/>
        </w:rPr>
        <w:t xml:space="preserve"> today</w:t>
      </w:r>
      <w:r w:rsidR="00F777C6">
        <w:rPr>
          <w:rFonts w:ascii="Times New Roman" w:hAnsi="Times New Roman" w:cs="Times New Roman"/>
        </w:rPr>
        <w:t>’s world</w:t>
      </w:r>
      <w:r w:rsidR="00C32304">
        <w:rPr>
          <w:rFonts w:ascii="Times New Roman" w:hAnsi="Times New Roman" w:cs="Times New Roman"/>
        </w:rPr>
        <w:t xml:space="preserve">. </w:t>
      </w:r>
    </w:p>
    <w:p w14:paraId="2804E6DF" w14:textId="77777777" w:rsidR="008F2D68" w:rsidRDefault="008F2D68" w:rsidP="00274245">
      <w:pPr>
        <w:spacing w:line="480" w:lineRule="auto"/>
        <w:ind w:firstLine="720"/>
        <w:rPr>
          <w:rFonts w:ascii="Times New Roman" w:hAnsi="Times New Roman" w:cs="Times New Roman"/>
        </w:rPr>
      </w:pPr>
    </w:p>
    <w:p w14:paraId="016E1115" w14:textId="5882E831" w:rsidR="00C32304" w:rsidRDefault="00C32304" w:rsidP="008F2D68">
      <w:pPr>
        <w:spacing w:line="480" w:lineRule="auto"/>
        <w:jc w:val="center"/>
        <w:outlineLvl w:val="0"/>
        <w:rPr>
          <w:rFonts w:ascii="Times New Roman" w:hAnsi="Times New Roman" w:cs="Times New Roman"/>
          <w:b/>
        </w:rPr>
      </w:pPr>
      <w:r>
        <w:rPr>
          <w:rFonts w:ascii="Times New Roman" w:hAnsi="Times New Roman" w:cs="Times New Roman"/>
          <w:b/>
        </w:rPr>
        <w:t>Historiography</w:t>
      </w:r>
    </w:p>
    <w:p w14:paraId="18F75F20" w14:textId="6A05F3E4" w:rsidR="007C23A2" w:rsidRDefault="00F47A45" w:rsidP="007C23A2">
      <w:pPr>
        <w:spacing w:line="480" w:lineRule="auto"/>
        <w:ind w:firstLine="720"/>
        <w:rPr>
          <w:rFonts w:ascii="Times New Roman" w:hAnsi="Times New Roman" w:cs="Times New Roman"/>
        </w:rPr>
      </w:pPr>
      <w:r>
        <w:rPr>
          <w:rFonts w:ascii="Times New Roman" w:hAnsi="Times New Roman" w:cs="Times New Roman"/>
        </w:rPr>
        <w:t>When trying to understand</w:t>
      </w:r>
      <w:r w:rsidR="0019403D">
        <w:rPr>
          <w:rFonts w:ascii="Times New Roman" w:hAnsi="Times New Roman" w:cs="Times New Roman"/>
        </w:rPr>
        <w:t xml:space="preserve"> the</w:t>
      </w:r>
      <w:r>
        <w:rPr>
          <w:rFonts w:ascii="Times New Roman" w:hAnsi="Times New Roman" w:cs="Times New Roman"/>
        </w:rPr>
        <w:t xml:space="preserve"> </w:t>
      </w:r>
      <w:r>
        <w:rPr>
          <w:rFonts w:ascii="Times New Roman" w:hAnsi="Times New Roman" w:cs="Times New Roman"/>
          <w:i/>
        </w:rPr>
        <w:t xml:space="preserve">Wisconsin </w:t>
      </w:r>
      <w:r w:rsidRPr="00F777C6">
        <w:rPr>
          <w:rFonts w:ascii="Times New Roman" w:hAnsi="Times New Roman" w:cs="Times New Roman"/>
          <w:i/>
          <w:u w:val="single"/>
        </w:rPr>
        <w:t>v.</w:t>
      </w:r>
      <w:r>
        <w:rPr>
          <w:rFonts w:ascii="Times New Roman" w:hAnsi="Times New Roman" w:cs="Times New Roman"/>
          <w:i/>
        </w:rPr>
        <w:t xml:space="preserve"> Yoder</w:t>
      </w:r>
      <w:r w:rsidR="00F777C6">
        <w:rPr>
          <w:rFonts w:ascii="Times New Roman" w:hAnsi="Times New Roman" w:cs="Times New Roman"/>
          <w:i/>
        </w:rPr>
        <w:t xml:space="preserve"> </w:t>
      </w:r>
      <w:r w:rsidR="00F777C6">
        <w:rPr>
          <w:rFonts w:ascii="Times New Roman" w:hAnsi="Times New Roman" w:cs="Times New Roman"/>
        </w:rPr>
        <w:t>case outcome</w:t>
      </w:r>
      <w:r w:rsidR="0019403D">
        <w:rPr>
          <w:rFonts w:ascii="Times New Roman" w:hAnsi="Times New Roman" w:cs="Times New Roman"/>
        </w:rPr>
        <w:t>s</w:t>
      </w:r>
      <w:r w:rsidR="00F777C6">
        <w:rPr>
          <w:rFonts w:ascii="Times New Roman" w:hAnsi="Times New Roman" w:cs="Times New Roman"/>
        </w:rPr>
        <w:t>,</w:t>
      </w:r>
      <w:r>
        <w:rPr>
          <w:rFonts w:ascii="Times New Roman" w:hAnsi="Times New Roman" w:cs="Times New Roman"/>
        </w:rPr>
        <w:t xml:space="preserve"> there has been a tremendous amount of scholarship done on the overall impacts of the case.</w:t>
      </w:r>
      <w:r w:rsidR="00325CC8">
        <w:rPr>
          <w:rFonts w:ascii="Times New Roman" w:hAnsi="Times New Roman" w:cs="Times New Roman"/>
        </w:rPr>
        <w:t xml:space="preserve"> On the contrary, there has not been a significant amount of research done on the court case and the appeal process</w:t>
      </w:r>
      <w:r w:rsidR="00F777C6">
        <w:rPr>
          <w:rFonts w:ascii="Times New Roman" w:hAnsi="Times New Roman" w:cs="Times New Roman"/>
        </w:rPr>
        <w:t>,</w:t>
      </w:r>
      <w:r w:rsidR="00325CC8">
        <w:rPr>
          <w:rFonts w:ascii="Times New Roman" w:hAnsi="Times New Roman" w:cs="Times New Roman"/>
        </w:rPr>
        <w:t xml:space="preserve"> from </w:t>
      </w:r>
      <w:r w:rsidR="00325CC8">
        <w:rPr>
          <w:rFonts w:ascii="Times New Roman" w:hAnsi="Times New Roman" w:cs="Times New Roman"/>
        </w:rPr>
        <w:lastRenderedPageBreak/>
        <w:t xml:space="preserve">the Green County Court to the Wisconsin Supreme Court and finally to the </w:t>
      </w:r>
      <w:r w:rsidR="00B81871">
        <w:rPr>
          <w:rFonts w:ascii="Times New Roman" w:hAnsi="Times New Roman" w:cs="Times New Roman"/>
        </w:rPr>
        <w:t>US</w:t>
      </w:r>
      <w:r w:rsidR="00325CC8">
        <w:rPr>
          <w:rFonts w:ascii="Times New Roman" w:hAnsi="Times New Roman" w:cs="Times New Roman"/>
        </w:rPr>
        <w:t xml:space="preserve"> Supreme Court.</w:t>
      </w:r>
      <w:r>
        <w:rPr>
          <w:rFonts w:ascii="Times New Roman" w:hAnsi="Times New Roman" w:cs="Times New Roman"/>
        </w:rPr>
        <w:t xml:space="preserve"> There have been a multitude of scholarly journals</w:t>
      </w:r>
      <w:r w:rsidR="0032431F">
        <w:rPr>
          <w:rFonts w:ascii="Times New Roman" w:hAnsi="Times New Roman" w:cs="Times New Roman"/>
        </w:rPr>
        <w:t xml:space="preserve">, newspaper articles, and books written about how this </w:t>
      </w:r>
      <w:r w:rsidR="00B81871">
        <w:rPr>
          <w:rFonts w:ascii="Times New Roman" w:hAnsi="Times New Roman" w:cs="Times New Roman"/>
        </w:rPr>
        <w:t>US</w:t>
      </w:r>
      <w:r w:rsidR="0032431F">
        <w:rPr>
          <w:rFonts w:ascii="Times New Roman" w:hAnsi="Times New Roman" w:cs="Times New Roman"/>
        </w:rPr>
        <w:t xml:space="preserve"> Supreme Court decision impacted the overall educational system of th</w:t>
      </w:r>
      <w:r w:rsidR="007C23A2">
        <w:rPr>
          <w:rFonts w:ascii="Times New Roman" w:hAnsi="Times New Roman" w:cs="Times New Roman"/>
        </w:rPr>
        <w:t xml:space="preserve">e United States. </w:t>
      </w:r>
      <w:r w:rsidR="0032431F">
        <w:rPr>
          <w:rFonts w:ascii="Times New Roman" w:hAnsi="Times New Roman" w:cs="Times New Roman"/>
        </w:rPr>
        <w:t xml:space="preserve">Although there is not one specific historian who </w:t>
      </w:r>
      <w:proofErr w:type="gramStart"/>
      <w:r w:rsidR="0032431F">
        <w:rPr>
          <w:rFonts w:ascii="Times New Roman" w:hAnsi="Times New Roman" w:cs="Times New Roman"/>
        </w:rPr>
        <w:t>is considered to be</w:t>
      </w:r>
      <w:proofErr w:type="gramEnd"/>
      <w:r w:rsidR="0032431F">
        <w:rPr>
          <w:rFonts w:ascii="Times New Roman" w:hAnsi="Times New Roman" w:cs="Times New Roman"/>
        </w:rPr>
        <w:t xml:space="preserve"> the expert on this particular historical issue, there have b</w:t>
      </w:r>
      <w:r w:rsidR="00D05042">
        <w:rPr>
          <w:rFonts w:ascii="Times New Roman" w:hAnsi="Times New Roman" w:cs="Times New Roman"/>
        </w:rPr>
        <w:t>een many different scholars</w:t>
      </w:r>
      <w:r w:rsidR="0032431F">
        <w:rPr>
          <w:rFonts w:ascii="Times New Roman" w:hAnsi="Times New Roman" w:cs="Times New Roman"/>
        </w:rPr>
        <w:t xml:space="preserve"> who have</w:t>
      </w:r>
      <w:r w:rsidR="00010FD8">
        <w:rPr>
          <w:rFonts w:ascii="Times New Roman" w:hAnsi="Times New Roman" w:cs="Times New Roman"/>
        </w:rPr>
        <w:t xml:space="preserve"> provided insight in</w:t>
      </w:r>
      <w:r w:rsidR="00F777C6">
        <w:rPr>
          <w:rFonts w:ascii="Times New Roman" w:hAnsi="Times New Roman" w:cs="Times New Roman"/>
        </w:rPr>
        <w:t>to the impacts of this decision. These scholars</w:t>
      </w:r>
      <w:r w:rsidR="00010FD8">
        <w:rPr>
          <w:rFonts w:ascii="Times New Roman" w:hAnsi="Times New Roman" w:cs="Times New Roman"/>
        </w:rPr>
        <w:t xml:space="preserve"> not only </w:t>
      </w:r>
      <w:r w:rsidR="00F777C6">
        <w:rPr>
          <w:rFonts w:ascii="Times New Roman" w:hAnsi="Times New Roman" w:cs="Times New Roman"/>
        </w:rPr>
        <w:t>provide</w:t>
      </w:r>
      <w:r w:rsidR="0019403D">
        <w:rPr>
          <w:rFonts w:ascii="Times New Roman" w:hAnsi="Times New Roman" w:cs="Times New Roman"/>
        </w:rPr>
        <w:t>d</w:t>
      </w:r>
      <w:r w:rsidR="00F777C6">
        <w:rPr>
          <w:rFonts w:ascii="Times New Roman" w:hAnsi="Times New Roman" w:cs="Times New Roman"/>
        </w:rPr>
        <w:t xml:space="preserve"> research and insight </w:t>
      </w:r>
      <w:r w:rsidR="00010FD8">
        <w:rPr>
          <w:rFonts w:ascii="Times New Roman" w:hAnsi="Times New Roman" w:cs="Times New Roman"/>
        </w:rPr>
        <w:t xml:space="preserve">on the educational system, but also </w:t>
      </w:r>
      <w:r w:rsidR="0019403D">
        <w:rPr>
          <w:rFonts w:ascii="Times New Roman" w:hAnsi="Times New Roman" w:cs="Times New Roman"/>
        </w:rPr>
        <w:t xml:space="preserve">on </w:t>
      </w:r>
      <w:r w:rsidR="00010FD8">
        <w:rPr>
          <w:rFonts w:ascii="Times New Roman" w:hAnsi="Times New Roman" w:cs="Times New Roman"/>
        </w:rPr>
        <w:t xml:space="preserve">the Amish Community and the religious liberties movement within education. </w:t>
      </w:r>
      <w:r w:rsidR="000C3C24">
        <w:rPr>
          <w:rFonts w:ascii="Times New Roman" w:hAnsi="Times New Roman" w:cs="Times New Roman"/>
        </w:rPr>
        <w:t xml:space="preserve">There are </w:t>
      </w:r>
      <w:r w:rsidR="00EC06B6">
        <w:rPr>
          <w:rFonts w:ascii="Times New Roman" w:hAnsi="Times New Roman" w:cs="Times New Roman"/>
        </w:rPr>
        <w:t xml:space="preserve">various </w:t>
      </w:r>
      <w:r w:rsidR="000C3C24">
        <w:rPr>
          <w:rFonts w:ascii="Times New Roman" w:hAnsi="Times New Roman" w:cs="Times New Roman"/>
        </w:rPr>
        <w:t>main arguments made within the res</w:t>
      </w:r>
      <w:r w:rsidR="00F777C6">
        <w:rPr>
          <w:rFonts w:ascii="Times New Roman" w:hAnsi="Times New Roman" w:cs="Times New Roman"/>
        </w:rPr>
        <w:t>earch done on</w:t>
      </w:r>
      <w:r w:rsidR="00EC06B6">
        <w:rPr>
          <w:rFonts w:ascii="Times New Roman" w:hAnsi="Times New Roman" w:cs="Times New Roman"/>
        </w:rPr>
        <w:t xml:space="preserve"> the impacts of this court case. They are</w:t>
      </w:r>
      <w:r w:rsidR="000C3C24">
        <w:rPr>
          <w:rFonts w:ascii="Times New Roman" w:hAnsi="Times New Roman" w:cs="Times New Roman"/>
        </w:rPr>
        <w:t xml:space="preserve"> the impact that this court case has </w:t>
      </w:r>
      <w:r w:rsidR="0019403D">
        <w:rPr>
          <w:rFonts w:ascii="Times New Roman" w:hAnsi="Times New Roman" w:cs="Times New Roman"/>
        </w:rPr>
        <w:t xml:space="preserve">had </w:t>
      </w:r>
      <w:r w:rsidR="000C3C24">
        <w:rPr>
          <w:rFonts w:ascii="Times New Roman" w:hAnsi="Times New Roman" w:cs="Times New Roman"/>
        </w:rPr>
        <w:t xml:space="preserve">on religious liberties, impacts on </w:t>
      </w:r>
      <w:r w:rsidR="00AA5BB2">
        <w:rPr>
          <w:rFonts w:ascii="Times New Roman" w:hAnsi="Times New Roman" w:cs="Times New Roman"/>
        </w:rPr>
        <w:t>Compulsory Education Law</w:t>
      </w:r>
      <w:r w:rsidR="0019403D">
        <w:rPr>
          <w:rFonts w:ascii="Times New Roman" w:hAnsi="Times New Roman" w:cs="Times New Roman"/>
        </w:rPr>
        <w:t>s</w:t>
      </w:r>
      <w:r w:rsidR="00AA5BB2">
        <w:rPr>
          <w:rFonts w:ascii="Times New Roman" w:hAnsi="Times New Roman" w:cs="Times New Roman"/>
        </w:rPr>
        <w:t xml:space="preserve">, </w:t>
      </w:r>
      <w:r w:rsidR="00EC06B6">
        <w:rPr>
          <w:rFonts w:ascii="Times New Roman" w:hAnsi="Times New Roman" w:cs="Times New Roman"/>
        </w:rPr>
        <w:t>constitutional r</w:t>
      </w:r>
      <w:r w:rsidR="004E124F">
        <w:rPr>
          <w:rFonts w:ascii="Times New Roman" w:hAnsi="Times New Roman" w:cs="Times New Roman"/>
        </w:rPr>
        <w:t>ights</w:t>
      </w:r>
      <w:r w:rsidR="000C3C24">
        <w:rPr>
          <w:rFonts w:ascii="Times New Roman" w:hAnsi="Times New Roman" w:cs="Times New Roman"/>
        </w:rPr>
        <w:t xml:space="preserve">, and the academic </w:t>
      </w:r>
      <w:r w:rsidR="00AA5BB2">
        <w:rPr>
          <w:rFonts w:ascii="Times New Roman" w:hAnsi="Times New Roman" w:cs="Times New Roman"/>
        </w:rPr>
        <w:t xml:space="preserve">impacts for the Amish </w:t>
      </w:r>
      <w:r w:rsidR="000C3C24">
        <w:rPr>
          <w:rFonts w:ascii="Times New Roman" w:hAnsi="Times New Roman" w:cs="Times New Roman"/>
        </w:rPr>
        <w:t>children</w:t>
      </w:r>
      <w:r w:rsidR="00AA5BB2">
        <w:rPr>
          <w:rFonts w:ascii="Times New Roman" w:hAnsi="Times New Roman" w:cs="Times New Roman"/>
        </w:rPr>
        <w:t xml:space="preserve">, as well as understanding the impacts for other </w:t>
      </w:r>
      <w:r w:rsidR="00B81871">
        <w:rPr>
          <w:rFonts w:ascii="Times New Roman" w:hAnsi="Times New Roman" w:cs="Times New Roman"/>
        </w:rPr>
        <w:t>US</w:t>
      </w:r>
      <w:r w:rsidR="00AA5BB2">
        <w:rPr>
          <w:rFonts w:ascii="Times New Roman" w:hAnsi="Times New Roman" w:cs="Times New Roman"/>
        </w:rPr>
        <w:t xml:space="preserve"> students.</w:t>
      </w:r>
      <w:r w:rsidR="000C3C24">
        <w:rPr>
          <w:rFonts w:ascii="Times New Roman" w:hAnsi="Times New Roman" w:cs="Times New Roman"/>
        </w:rPr>
        <w:t xml:space="preserve"> </w:t>
      </w:r>
      <w:proofErr w:type="gramStart"/>
      <w:r w:rsidR="00AA5BB2">
        <w:rPr>
          <w:rFonts w:ascii="Times New Roman" w:hAnsi="Times New Roman" w:cs="Times New Roman"/>
        </w:rPr>
        <w:t>A</w:t>
      </w:r>
      <w:r w:rsidR="000C3C24">
        <w:rPr>
          <w:rFonts w:ascii="Times New Roman" w:hAnsi="Times New Roman" w:cs="Times New Roman"/>
        </w:rPr>
        <w:t>ll of</w:t>
      </w:r>
      <w:proofErr w:type="gramEnd"/>
      <w:r w:rsidR="000C3C24">
        <w:rPr>
          <w:rFonts w:ascii="Times New Roman" w:hAnsi="Times New Roman" w:cs="Times New Roman"/>
        </w:rPr>
        <w:t xml:space="preserve"> these impacts relate b</w:t>
      </w:r>
      <w:r w:rsidR="00F777C6">
        <w:rPr>
          <w:rFonts w:ascii="Times New Roman" w:hAnsi="Times New Roman" w:cs="Times New Roman"/>
        </w:rPr>
        <w:t xml:space="preserve">ack </w:t>
      </w:r>
      <w:r w:rsidR="00AA5BB2">
        <w:rPr>
          <w:rFonts w:ascii="Times New Roman" w:hAnsi="Times New Roman" w:cs="Times New Roman"/>
        </w:rPr>
        <w:t xml:space="preserve">to the educational field. </w:t>
      </w:r>
    </w:p>
    <w:p w14:paraId="13292ECE" w14:textId="4972C25D" w:rsidR="00093685" w:rsidRDefault="00F777C6" w:rsidP="007C23A2">
      <w:pPr>
        <w:spacing w:line="480" w:lineRule="auto"/>
        <w:ind w:firstLine="720"/>
        <w:rPr>
          <w:rFonts w:ascii="Times New Roman" w:hAnsi="Times New Roman" w:cs="Times New Roman"/>
        </w:rPr>
      </w:pPr>
      <w:r>
        <w:rPr>
          <w:rFonts w:ascii="Times New Roman" w:hAnsi="Times New Roman" w:cs="Times New Roman"/>
        </w:rPr>
        <w:t>An example for</w:t>
      </w:r>
      <w:r w:rsidR="000C3C24">
        <w:rPr>
          <w:rFonts w:ascii="Times New Roman" w:hAnsi="Times New Roman" w:cs="Times New Roman"/>
        </w:rPr>
        <w:t xml:space="preserve"> the religious libert</w:t>
      </w:r>
      <w:r>
        <w:rPr>
          <w:rFonts w:ascii="Times New Roman" w:hAnsi="Times New Roman" w:cs="Times New Roman"/>
        </w:rPr>
        <w:t>ies impacts from the court case</w:t>
      </w:r>
      <w:r w:rsidR="000C3C24">
        <w:rPr>
          <w:rFonts w:ascii="Times New Roman" w:hAnsi="Times New Roman" w:cs="Times New Roman"/>
        </w:rPr>
        <w:t xml:space="preserve"> come</w:t>
      </w:r>
      <w:r>
        <w:rPr>
          <w:rFonts w:ascii="Times New Roman" w:hAnsi="Times New Roman" w:cs="Times New Roman"/>
        </w:rPr>
        <w:t>s</w:t>
      </w:r>
      <w:r w:rsidR="000C3C24">
        <w:rPr>
          <w:rFonts w:ascii="Times New Roman" w:hAnsi="Times New Roman" w:cs="Times New Roman"/>
        </w:rPr>
        <w:t xml:space="preserve"> from </w:t>
      </w:r>
      <w:r w:rsidR="00C12D4B" w:rsidRPr="00F777C6">
        <w:rPr>
          <w:rFonts w:ascii="Times New Roman" w:hAnsi="Times New Roman" w:cs="Times New Roman"/>
          <w:i/>
        </w:rPr>
        <w:t>The Catholic Journal of America</w:t>
      </w:r>
      <w:r w:rsidR="000C3C24">
        <w:rPr>
          <w:rFonts w:ascii="Times New Roman" w:hAnsi="Times New Roman" w:cs="Times New Roman"/>
        </w:rPr>
        <w:t>. This journal analyzes the ways in which the decision has changed how certain religious sects view education.</w:t>
      </w:r>
      <w:r w:rsidR="00BC56C9">
        <w:rPr>
          <w:rFonts w:ascii="Times New Roman" w:hAnsi="Times New Roman" w:cs="Times New Roman"/>
        </w:rPr>
        <w:t xml:space="preserve"> “The Catholic Journal of </w:t>
      </w:r>
      <w:r w:rsidR="00BC56C9">
        <w:rPr>
          <w:rFonts w:ascii="Times New Roman" w:hAnsi="Times New Roman" w:cs="Times New Roman"/>
          <w:i/>
        </w:rPr>
        <w:t>America</w:t>
      </w:r>
      <w:r w:rsidR="00BC56C9">
        <w:rPr>
          <w:rFonts w:ascii="Times New Roman" w:hAnsi="Times New Roman" w:cs="Times New Roman"/>
        </w:rPr>
        <w:t xml:space="preserve"> hinted that member</w:t>
      </w:r>
      <w:r w:rsidR="00D05042">
        <w:rPr>
          <w:rFonts w:ascii="Times New Roman" w:hAnsi="Times New Roman" w:cs="Times New Roman"/>
        </w:rPr>
        <w:t>s</w:t>
      </w:r>
      <w:r w:rsidR="00BC56C9">
        <w:rPr>
          <w:rFonts w:ascii="Times New Roman" w:hAnsi="Times New Roman" w:cs="Times New Roman"/>
        </w:rPr>
        <w:t xml:space="preserve"> of other faiths might benefit from the Court’s opinion in </w:t>
      </w:r>
      <w:r w:rsidR="00BC56C9">
        <w:rPr>
          <w:rFonts w:ascii="Times New Roman" w:hAnsi="Times New Roman" w:cs="Times New Roman"/>
          <w:i/>
        </w:rPr>
        <w:t>Yoder</w:t>
      </w:r>
      <w:r w:rsidR="00BC56C9">
        <w:rPr>
          <w:rFonts w:ascii="Times New Roman" w:hAnsi="Times New Roman" w:cs="Times New Roman"/>
        </w:rPr>
        <w:t>”.</w:t>
      </w:r>
      <w:r w:rsidR="00BC56C9">
        <w:rPr>
          <w:rStyle w:val="FootnoteReference"/>
          <w:rFonts w:ascii="Times New Roman" w:hAnsi="Times New Roman" w:cs="Times New Roman"/>
        </w:rPr>
        <w:footnoteReference w:id="9"/>
      </w:r>
      <w:r w:rsidR="007C23A2">
        <w:rPr>
          <w:rFonts w:ascii="Times New Roman" w:hAnsi="Times New Roman" w:cs="Times New Roman"/>
        </w:rPr>
        <w:t xml:space="preserve"> This is one o</w:t>
      </w:r>
      <w:r w:rsidR="00C12D4B">
        <w:rPr>
          <w:rFonts w:ascii="Times New Roman" w:hAnsi="Times New Roman" w:cs="Times New Roman"/>
        </w:rPr>
        <w:t>f the journals that</w:t>
      </w:r>
      <w:r w:rsidR="007C23A2">
        <w:rPr>
          <w:rFonts w:ascii="Times New Roman" w:hAnsi="Times New Roman" w:cs="Times New Roman"/>
        </w:rPr>
        <w:t xml:space="preserve"> discuss</w:t>
      </w:r>
      <w:r w:rsidR="00C12D4B">
        <w:rPr>
          <w:rFonts w:ascii="Times New Roman" w:hAnsi="Times New Roman" w:cs="Times New Roman"/>
        </w:rPr>
        <w:t>es</w:t>
      </w:r>
      <w:r w:rsidR="007C23A2">
        <w:rPr>
          <w:rFonts w:ascii="Times New Roman" w:hAnsi="Times New Roman" w:cs="Times New Roman"/>
        </w:rPr>
        <w:t xml:space="preserve"> in detail the ways that the </w:t>
      </w:r>
      <w:r w:rsidR="007C23A2">
        <w:rPr>
          <w:rFonts w:ascii="Times New Roman" w:hAnsi="Times New Roman" w:cs="Times New Roman"/>
          <w:i/>
        </w:rPr>
        <w:t xml:space="preserve">Wisconsin </w:t>
      </w:r>
      <w:r w:rsidR="007C23A2" w:rsidRPr="001F6432">
        <w:rPr>
          <w:rFonts w:ascii="Times New Roman" w:hAnsi="Times New Roman" w:cs="Times New Roman"/>
          <w:i/>
          <w:u w:val="single"/>
        </w:rPr>
        <w:t>v.</w:t>
      </w:r>
      <w:r w:rsidR="007C23A2">
        <w:rPr>
          <w:rFonts w:ascii="Times New Roman" w:hAnsi="Times New Roman" w:cs="Times New Roman"/>
          <w:i/>
        </w:rPr>
        <w:t xml:space="preserve"> Jonas Yoder</w:t>
      </w:r>
      <w:r w:rsidR="007C23A2">
        <w:rPr>
          <w:rFonts w:ascii="Times New Roman" w:hAnsi="Times New Roman" w:cs="Times New Roman"/>
        </w:rPr>
        <w:t xml:space="preserve"> </w:t>
      </w:r>
      <w:r w:rsidR="00C12D4B">
        <w:rPr>
          <w:rFonts w:ascii="Times New Roman" w:hAnsi="Times New Roman" w:cs="Times New Roman"/>
        </w:rPr>
        <w:t>has an</w:t>
      </w:r>
      <w:r w:rsidR="007C23A2">
        <w:rPr>
          <w:rFonts w:ascii="Times New Roman" w:hAnsi="Times New Roman" w:cs="Times New Roman"/>
        </w:rPr>
        <w:t xml:space="preserve"> overall impact </w:t>
      </w:r>
      <w:r>
        <w:rPr>
          <w:rFonts w:ascii="Times New Roman" w:hAnsi="Times New Roman" w:cs="Times New Roman"/>
        </w:rPr>
        <w:t xml:space="preserve">on </w:t>
      </w:r>
      <w:r w:rsidR="007C23A2">
        <w:rPr>
          <w:rFonts w:ascii="Times New Roman" w:hAnsi="Times New Roman" w:cs="Times New Roman"/>
        </w:rPr>
        <w:t>the ways in which Catholics, as well as other religions</w:t>
      </w:r>
      <w:r w:rsidR="004E124F">
        <w:rPr>
          <w:rFonts w:ascii="Times New Roman" w:hAnsi="Times New Roman" w:cs="Times New Roman"/>
        </w:rPr>
        <w:t>,</w:t>
      </w:r>
      <w:r w:rsidR="007C23A2">
        <w:rPr>
          <w:rFonts w:ascii="Times New Roman" w:hAnsi="Times New Roman" w:cs="Times New Roman"/>
        </w:rPr>
        <w:t xml:space="preserve"> </w:t>
      </w:r>
      <w:r w:rsidR="00C12D4B">
        <w:rPr>
          <w:rFonts w:ascii="Times New Roman" w:hAnsi="Times New Roman" w:cs="Times New Roman"/>
        </w:rPr>
        <w:t>are</w:t>
      </w:r>
      <w:r w:rsidR="007C23A2">
        <w:rPr>
          <w:rFonts w:ascii="Times New Roman" w:hAnsi="Times New Roman" w:cs="Times New Roman"/>
        </w:rPr>
        <w:t xml:space="preserve"> able to educate their children</w:t>
      </w:r>
      <w:r w:rsidR="00C12D4B">
        <w:rPr>
          <w:rFonts w:ascii="Times New Roman" w:hAnsi="Times New Roman" w:cs="Times New Roman"/>
        </w:rPr>
        <w:t xml:space="preserve"> because </w:t>
      </w:r>
      <w:r w:rsidR="004E124F">
        <w:rPr>
          <w:rFonts w:ascii="Times New Roman" w:hAnsi="Times New Roman" w:cs="Times New Roman"/>
        </w:rPr>
        <w:t xml:space="preserve">they are hoping to use the same arguments as the Amish did, in order to create differing laws surrounding the education of their own children. For example, these different religious sects </w:t>
      </w:r>
      <w:r w:rsidR="004E124F">
        <w:rPr>
          <w:rFonts w:ascii="Times New Roman" w:hAnsi="Times New Roman" w:cs="Times New Roman"/>
        </w:rPr>
        <w:lastRenderedPageBreak/>
        <w:t xml:space="preserve">might have the ability to create different exemptions for their </w:t>
      </w:r>
      <w:proofErr w:type="gramStart"/>
      <w:r w:rsidR="004E124F">
        <w:rPr>
          <w:rFonts w:ascii="Times New Roman" w:hAnsi="Times New Roman" w:cs="Times New Roman"/>
        </w:rPr>
        <w:t>religion</w:t>
      </w:r>
      <w:r>
        <w:rPr>
          <w:rFonts w:ascii="Times New Roman" w:hAnsi="Times New Roman" w:cs="Times New Roman"/>
        </w:rPr>
        <w:t>, and</w:t>
      </w:r>
      <w:proofErr w:type="gramEnd"/>
      <w:r>
        <w:rPr>
          <w:rFonts w:ascii="Times New Roman" w:hAnsi="Times New Roman" w:cs="Times New Roman"/>
        </w:rPr>
        <w:t xml:space="preserve"> have more freedom in school establishment</w:t>
      </w:r>
      <w:r w:rsidR="004E124F">
        <w:rPr>
          <w:rFonts w:ascii="Times New Roman" w:hAnsi="Times New Roman" w:cs="Times New Roman"/>
        </w:rPr>
        <w:t xml:space="preserve">. </w:t>
      </w:r>
      <w:r w:rsidR="007C23A2">
        <w:rPr>
          <w:rFonts w:ascii="Times New Roman" w:hAnsi="Times New Roman" w:cs="Times New Roman"/>
        </w:rPr>
        <w:t xml:space="preserve"> </w:t>
      </w:r>
    </w:p>
    <w:p w14:paraId="0926310D" w14:textId="32DF6EF8" w:rsidR="00C12D4B" w:rsidRDefault="00093685" w:rsidP="007C23A2">
      <w:pPr>
        <w:spacing w:line="480" w:lineRule="auto"/>
        <w:ind w:firstLine="720"/>
        <w:rPr>
          <w:rFonts w:ascii="Times New Roman" w:hAnsi="Times New Roman" w:cs="Times New Roman"/>
        </w:rPr>
      </w:pPr>
      <w:r>
        <w:rPr>
          <w:rFonts w:ascii="Times New Roman" w:hAnsi="Times New Roman" w:cs="Times New Roman"/>
        </w:rPr>
        <w:t>In addition to</w:t>
      </w:r>
      <w:r w:rsidR="004E124F">
        <w:rPr>
          <w:rFonts w:ascii="Times New Roman" w:hAnsi="Times New Roman" w:cs="Times New Roman"/>
        </w:rPr>
        <w:t xml:space="preserve"> the impacts of </w:t>
      </w:r>
      <w:r>
        <w:rPr>
          <w:rFonts w:ascii="Times New Roman" w:hAnsi="Times New Roman" w:cs="Times New Roman"/>
        </w:rPr>
        <w:t xml:space="preserve">religious liberties in education, one can encounter more impacts of the case when diving into the topic of compulsory education laws within the United States. </w:t>
      </w:r>
      <w:r w:rsidR="00F777C6">
        <w:rPr>
          <w:rFonts w:ascii="Times New Roman" w:hAnsi="Times New Roman" w:cs="Times New Roman"/>
        </w:rPr>
        <w:t>Phi Delta Kappa, a</w:t>
      </w:r>
      <w:r>
        <w:rPr>
          <w:rFonts w:ascii="Times New Roman" w:hAnsi="Times New Roman" w:cs="Times New Roman"/>
        </w:rPr>
        <w:t xml:space="preserve"> leading educational fou</w:t>
      </w:r>
      <w:r w:rsidR="00A14699">
        <w:rPr>
          <w:rFonts w:ascii="Times New Roman" w:hAnsi="Times New Roman" w:cs="Times New Roman"/>
        </w:rPr>
        <w:t>ndation during the 1970s, wrote</w:t>
      </w:r>
      <w:r w:rsidR="00355DDE">
        <w:rPr>
          <w:rFonts w:ascii="Times New Roman" w:hAnsi="Times New Roman" w:cs="Times New Roman"/>
        </w:rPr>
        <w:t xml:space="preserve"> </w:t>
      </w:r>
      <w:r>
        <w:rPr>
          <w:rFonts w:ascii="Times New Roman" w:hAnsi="Times New Roman" w:cs="Times New Roman"/>
        </w:rPr>
        <w:t xml:space="preserve">about the changes in compulsory education laws following </w:t>
      </w:r>
      <w:r w:rsidR="00E4620E">
        <w:rPr>
          <w:rFonts w:ascii="Times New Roman" w:hAnsi="Times New Roman" w:cs="Times New Roman"/>
          <w:i/>
        </w:rPr>
        <w:t xml:space="preserve">Wisconsin </w:t>
      </w:r>
      <w:r w:rsidR="00E4620E" w:rsidRPr="001F6432">
        <w:rPr>
          <w:rFonts w:ascii="Times New Roman" w:hAnsi="Times New Roman" w:cs="Times New Roman"/>
          <w:i/>
          <w:u w:val="single"/>
        </w:rPr>
        <w:t>v.</w:t>
      </w:r>
      <w:r w:rsidR="00E4620E">
        <w:rPr>
          <w:rFonts w:ascii="Times New Roman" w:hAnsi="Times New Roman" w:cs="Times New Roman"/>
          <w:i/>
        </w:rPr>
        <w:t xml:space="preserve"> </w:t>
      </w:r>
      <w:r>
        <w:rPr>
          <w:rFonts w:ascii="Times New Roman" w:hAnsi="Times New Roman" w:cs="Times New Roman"/>
          <w:i/>
        </w:rPr>
        <w:t>Yoder</w:t>
      </w:r>
      <w:r w:rsidR="00F777C6">
        <w:rPr>
          <w:rFonts w:ascii="Times New Roman" w:hAnsi="Times New Roman" w:cs="Times New Roman"/>
        </w:rPr>
        <w:t>. These writings</w:t>
      </w:r>
      <w:r>
        <w:rPr>
          <w:rFonts w:ascii="Times New Roman" w:hAnsi="Times New Roman" w:cs="Times New Roman"/>
        </w:rPr>
        <w:t xml:space="preserve"> provide insight into how secondary educati</w:t>
      </w:r>
      <w:r w:rsidR="00F777C6">
        <w:rPr>
          <w:rFonts w:ascii="Times New Roman" w:hAnsi="Times New Roman" w:cs="Times New Roman"/>
        </w:rPr>
        <w:t xml:space="preserve">on was viewed by the public </w:t>
      </w:r>
      <w:r>
        <w:rPr>
          <w:rFonts w:ascii="Times New Roman" w:hAnsi="Times New Roman" w:cs="Times New Roman"/>
        </w:rPr>
        <w:t xml:space="preserve">in respect to compelling the youth to attend until a certain age. </w:t>
      </w:r>
      <w:r w:rsidR="00355DDE">
        <w:rPr>
          <w:rFonts w:ascii="Times New Roman" w:hAnsi="Times New Roman" w:cs="Times New Roman"/>
        </w:rPr>
        <w:t xml:space="preserve">The </w:t>
      </w:r>
      <w:r>
        <w:rPr>
          <w:rFonts w:ascii="Times New Roman" w:hAnsi="Times New Roman" w:cs="Times New Roman"/>
        </w:rPr>
        <w:t>Phi Delta Kappa Educational Foundation argues that</w:t>
      </w:r>
      <w:r w:rsidR="00D05042">
        <w:rPr>
          <w:rFonts w:ascii="Times New Roman" w:hAnsi="Times New Roman" w:cs="Times New Roman"/>
        </w:rPr>
        <w:t>,</w:t>
      </w:r>
      <w:r>
        <w:rPr>
          <w:rFonts w:ascii="Times New Roman" w:hAnsi="Times New Roman" w:cs="Times New Roman"/>
        </w:rPr>
        <w:t xml:space="preserve"> due to the </w:t>
      </w:r>
      <w:r w:rsidR="00F777C6">
        <w:rPr>
          <w:rFonts w:ascii="Times New Roman" w:hAnsi="Times New Roman" w:cs="Times New Roman"/>
        </w:rPr>
        <w:t xml:space="preserve">US Supreme Court </w:t>
      </w:r>
      <w:r>
        <w:rPr>
          <w:rFonts w:ascii="Times New Roman" w:hAnsi="Times New Roman" w:cs="Times New Roman"/>
        </w:rPr>
        <w:t xml:space="preserve">decision </w:t>
      </w:r>
      <w:r w:rsidR="0013736C">
        <w:rPr>
          <w:rFonts w:ascii="Times New Roman" w:hAnsi="Times New Roman" w:cs="Times New Roman"/>
        </w:rPr>
        <w:t xml:space="preserve">to allow </w:t>
      </w:r>
      <w:r w:rsidR="00F777C6">
        <w:rPr>
          <w:rFonts w:ascii="Times New Roman" w:hAnsi="Times New Roman" w:cs="Times New Roman"/>
        </w:rPr>
        <w:t>an</w:t>
      </w:r>
      <w:r w:rsidR="0013736C">
        <w:rPr>
          <w:rFonts w:ascii="Times New Roman" w:hAnsi="Times New Roman" w:cs="Times New Roman"/>
        </w:rPr>
        <w:t xml:space="preserve"> exemption of the Amish youth</w:t>
      </w:r>
      <w:r w:rsidR="00355DDE">
        <w:rPr>
          <w:rFonts w:ascii="Times New Roman" w:hAnsi="Times New Roman" w:cs="Times New Roman"/>
        </w:rPr>
        <w:t>, it validated</w:t>
      </w:r>
      <w:r>
        <w:rPr>
          <w:rFonts w:ascii="Times New Roman" w:hAnsi="Times New Roman" w:cs="Times New Roman"/>
        </w:rPr>
        <w:t xml:space="preserve"> th</w:t>
      </w:r>
      <w:r w:rsidR="0013736C">
        <w:rPr>
          <w:rFonts w:ascii="Times New Roman" w:hAnsi="Times New Roman" w:cs="Times New Roman"/>
        </w:rPr>
        <w:t>e public opinion on how insignificant secondary education is to the youth of the nation.</w:t>
      </w:r>
      <w:r w:rsidR="0013736C">
        <w:rPr>
          <w:rStyle w:val="FootnoteReference"/>
          <w:rFonts w:ascii="Times New Roman" w:hAnsi="Times New Roman" w:cs="Times New Roman"/>
        </w:rPr>
        <w:footnoteReference w:id="10"/>
      </w:r>
      <w:r w:rsidR="000C3C24">
        <w:rPr>
          <w:rFonts w:ascii="Times New Roman" w:hAnsi="Times New Roman" w:cs="Times New Roman"/>
        </w:rPr>
        <w:t xml:space="preserve"> By</w:t>
      </w:r>
      <w:r w:rsidR="00355DDE">
        <w:rPr>
          <w:rFonts w:ascii="Times New Roman" w:hAnsi="Times New Roman" w:cs="Times New Roman"/>
        </w:rPr>
        <w:t xml:space="preserve"> discussing this impact, it helps to better demonstrate why certain educational policies, such </w:t>
      </w:r>
      <w:r w:rsidR="00D77712">
        <w:rPr>
          <w:rFonts w:ascii="Times New Roman" w:hAnsi="Times New Roman" w:cs="Times New Roman"/>
        </w:rPr>
        <w:t xml:space="preserve">as the Wisconsin Compulsory School </w:t>
      </w:r>
      <w:r w:rsidR="00355DDE">
        <w:rPr>
          <w:rFonts w:ascii="Times New Roman" w:hAnsi="Times New Roman" w:cs="Times New Roman"/>
        </w:rPr>
        <w:t>Attendance Law</w:t>
      </w:r>
      <w:r w:rsidR="00D05042">
        <w:rPr>
          <w:rFonts w:ascii="Times New Roman" w:hAnsi="Times New Roman" w:cs="Times New Roman"/>
        </w:rPr>
        <w:t>, have</w:t>
      </w:r>
      <w:r w:rsidR="00355DDE">
        <w:rPr>
          <w:rFonts w:ascii="Times New Roman" w:hAnsi="Times New Roman" w:cs="Times New Roman"/>
        </w:rPr>
        <w:t xml:space="preserve"> evolved due to this belief.</w:t>
      </w:r>
      <w:r w:rsidR="00F777C6">
        <w:rPr>
          <w:rFonts w:ascii="Times New Roman" w:hAnsi="Times New Roman" w:cs="Times New Roman"/>
        </w:rPr>
        <w:t xml:space="preserve"> Additionally, a connection can</w:t>
      </w:r>
      <w:r w:rsidR="00355DDE">
        <w:rPr>
          <w:rFonts w:ascii="Times New Roman" w:hAnsi="Times New Roman" w:cs="Times New Roman"/>
        </w:rPr>
        <w:t xml:space="preserve"> be made between this impact and </w:t>
      </w:r>
      <w:r w:rsidR="00F777C6">
        <w:rPr>
          <w:rFonts w:ascii="Times New Roman" w:hAnsi="Times New Roman" w:cs="Times New Roman"/>
        </w:rPr>
        <w:t xml:space="preserve">the </w:t>
      </w:r>
      <w:r w:rsidR="00355DDE">
        <w:rPr>
          <w:rFonts w:ascii="Times New Roman" w:hAnsi="Times New Roman" w:cs="Times New Roman"/>
        </w:rPr>
        <w:t xml:space="preserve">impacts </w:t>
      </w:r>
      <w:r w:rsidR="00F777C6">
        <w:rPr>
          <w:rFonts w:ascii="Times New Roman" w:hAnsi="Times New Roman" w:cs="Times New Roman"/>
        </w:rPr>
        <w:t>within</w:t>
      </w:r>
      <w:r w:rsidR="00355DDE">
        <w:rPr>
          <w:rFonts w:ascii="Times New Roman" w:hAnsi="Times New Roman" w:cs="Times New Roman"/>
        </w:rPr>
        <w:t xml:space="preserve"> religious liberties because the idea of compulsory education and </w:t>
      </w:r>
      <w:r w:rsidR="00196A28">
        <w:rPr>
          <w:rFonts w:ascii="Times New Roman" w:hAnsi="Times New Roman" w:cs="Times New Roman"/>
        </w:rPr>
        <w:t xml:space="preserve">religious liberty go hand and hand. </w:t>
      </w:r>
    </w:p>
    <w:p w14:paraId="241211C0" w14:textId="5D572EDA" w:rsidR="007C23A2" w:rsidRDefault="007C23A2" w:rsidP="007C23A2">
      <w:pPr>
        <w:spacing w:line="480" w:lineRule="auto"/>
        <w:ind w:firstLine="720"/>
        <w:rPr>
          <w:rFonts w:ascii="Times New Roman" w:hAnsi="Times New Roman" w:cs="Times New Roman"/>
        </w:rPr>
      </w:pPr>
      <w:r>
        <w:rPr>
          <w:rFonts w:ascii="Times New Roman" w:hAnsi="Times New Roman" w:cs="Times New Roman"/>
        </w:rPr>
        <w:t xml:space="preserve">In addition to the ways others have studied the case in respect to religious liberties, </w:t>
      </w:r>
      <w:r w:rsidR="00196A28">
        <w:rPr>
          <w:rFonts w:ascii="Times New Roman" w:hAnsi="Times New Roman" w:cs="Times New Roman"/>
        </w:rPr>
        <w:t xml:space="preserve">scholars </w:t>
      </w:r>
      <w:r>
        <w:rPr>
          <w:rFonts w:ascii="Times New Roman" w:hAnsi="Times New Roman" w:cs="Times New Roman"/>
        </w:rPr>
        <w:t xml:space="preserve">have also </w:t>
      </w:r>
      <w:r w:rsidR="00196A28">
        <w:rPr>
          <w:rFonts w:ascii="Times New Roman" w:hAnsi="Times New Roman" w:cs="Times New Roman"/>
        </w:rPr>
        <w:t xml:space="preserve">conducted </w:t>
      </w:r>
      <w:r w:rsidR="00F777C6">
        <w:rPr>
          <w:rFonts w:ascii="Times New Roman" w:hAnsi="Times New Roman" w:cs="Times New Roman"/>
        </w:rPr>
        <w:t>research</w:t>
      </w:r>
      <w:r w:rsidR="00196A28">
        <w:rPr>
          <w:rFonts w:ascii="Times New Roman" w:hAnsi="Times New Roman" w:cs="Times New Roman"/>
        </w:rPr>
        <w:t xml:space="preserve"> on the ways in which this decision has</w:t>
      </w:r>
      <w:r>
        <w:rPr>
          <w:rFonts w:ascii="Times New Roman" w:hAnsi="Times New Roman" w:cs="Times New Roman"/>
        </w:rPr>
        <w:t xml:space="preserve"> possibly </w:t>
      </w:r>
      <w:r w:rsidR="0035612E">
        <w:rPr>
          <w:rFonts w:ascii="Times New Roman" w:hAnsi="Times New Roman" w:cs="Times New Roman"/>
        </w:rPr>
        <w:t>affected</w:t>
      </w:r>
      <w:r>
        <w:rPr>
          <w:rFonts w:ascii="Times New Roman" w:hAnsi="Times New Roman" w:cs="Times New Roman"/>
        </w:rPr>
        <w:t xml:space="preserve"> the legal policies of the United States government. Many legal scholars</w:t>
      </w:r>
      <w:r w:rsidR="00F777C6">
        <w:rPr>
          <w:rFonts w:ascii="Times New Roman" w:hAnsi="Times New Roman" w:cs="Times New Roman"/>
        </w:rPr>
        <w:t>,</w:t>
      </w:r>
      <w:r>
        <w:rPr>
          <w:rFonts w:ascii="Times New Roman" w:hAnsi="Times New Roman" w:cs="Times New Roman"/>
        </w:rPr>
        <w:t xml:space="preserve"> prior to and following the </w:t>
      </w:r>
      <w:r w:rsidR="00B81871">
        <w:rPr>
          <w:rFonts w:ascii="Times New Roman" w:hAnsi="Times New Roman" w:cs="Times New Roman"/>
        </w:rPr>
        <w:t>US</w:t>
      </w:r>
      <w:r>
        <w:rPr>
          <w:rFonts w:ascii="Times New Roman" w:hAnsi="Times New Roman" w:cs="Times New Roman"/>
        </w:rPr>
        <w:t xml:space="preserve"> Supreme Court case</w:t>
      </w:r>
      <w:r w:rsidR="00F777C6">
        <w:rPr>
          <w:rFonts w:ascii="Times New Roman" w:hAnsi="Times New Roman" w:cs="Times New Roman"/>
        </w:rPr>
        <w:t>,</w:t>
      </w:r>
      <w:r w:rsidR="00A14699">
        <w:rPr>
          <w:rFonts w:ascii="Times New Roman" w:hAnsi="Times New Roman" w:cs="Times New Roman"/>
        </w:rPr>
        <w:t xml:space="preserve"> were concerned with the constitutional r</w:t>
      </w:r>
      <w:r>
        <w:rPr>
          <w:rFonts w:ascii="Times New Roman" w:hAnsi="Times New Roman" w:cs="Times New Roman"/>
        </w:rPr>
        <w:t>ights of the Amish in the case. Thus, many scholars have studied the overall imp</w:t>
      </w:r>
      <w:r w:rsidR="00A14699">
        <w:rPr>
          <w:rFonts w:ascii="Times New Roman" w:hAnsi="Times New Roman" w:cs="Times New Roman"/>
        </w:rPr>
        <w:t>acts that this case has had on constitutional l</w:t>
      </w:r>
      <w:r>
        <w:rPr>
          <w:rFonts w:ascii="Times New Roman" w:hAnsi="Times New Roman" w:cs="Times New Roman"/>
        </w:rPr>
        <w:t xml:space="preserve">aw. </w:t>
      </w:r>
      <w:r w:rsidR="00F777C6">
        <w:rPr>
          <w:rFonts w:ascii="Times New Roman" w:hAnsi="Times New Roman" w:cs="Times New Roman"/>
        </w:rPr>
        <w:t xml:space="preserve">Stephan </w:t>
      </w:r>
      <w:proofErr w:type="spellStart"/>
      <w:r w:rsidR="00F777C6">
        <w:rPr>
          <w:rFonts w:ascii="Times New Roman" w:hAnsi="Times New Roman" w:cs="Times New Roman"/>
        </w:rPr>
        <w:t>Arons</w:t>
      </w:r>
      <w:proofErr w:type="spellEnd"/>
      <w:r w:rsidR="00F777C6">
        <w:rPr>
          <w:rFonts w:ascii="Times New Roman" w:hAnsi="Times New Roman" w:cs="Times New Roman"/>
        </w:rPr>
        <w:t>, a</w:t>
      </w:r>
      <w:r w:rsidR="00396468">
        <w:rPr>
          <w:rFonts w:ascii="Times New Roman" w:hAnsi="Times New Roman" w:cs="Times New Roman"/>
        </w:rPr>
        <w:t xml:space="preserve"> </w:t>
      </w:r>
      <w:r w:rsidR="00196A28">
        <w:rPr>
          <w:rFonts w:ascii="Times New Roman" w:hAnsi="Times New Roman" w:cs="Times New Roman"/>
        </w:rPr>
        <w:t xml:space="preserve">Legal </w:t>
      </w:r>
      <w:r w:rsidR="00396468">
        <w:rPr>
          <w:rFonts w:ascii="Times New Roman" w:hAnsi="Times New Roman" w:cs="Times New Roman"/>
        </w:rPr>
        <w:t xml:space="preserve">Professor from the University of Massachusetts, describes the reasons behind why </w:t>
      </w:r>
      <w:r w:rsidR="009D6568">
        <w:rPr>
          <w:rFonts w:ascii="Times New Roman" w:hAnsi="Times New Roman" w:cs="Times New Roman"/>
        </w:rPr>
        <w:t xml:space="preserve">the case </w:t>
      </w:r>
      <w:r w:rsidR="00F777C6">
        <w:rPr>
          <w:rFonts w:ascii="Times New Roman" w:hAnsi="Times New Roman" w:cs="Times New Roman"/>
        </w:rPr>
        <w:t>had significant</w:t>
      </w:r>
      <w:r w:rsidR="009D6568">
        <w:rPr>
          <w:rFonts w:ascii="Times New Roman" w:hAnsi="Times New Roman" w:cs="Times New Roman"/>
        </w:rPr>
        <w:t xml:space="preserve"> </w:t>
      </w:r>
      <w:r w:rsidR="00D05042">
        <w:rPr>
          <w:rFonts w:ascii="Times New Roman" w:hAnsi="Times New Roman" w:cs="Times New Roman"/>
        </w:rPr>
        <w:t>influenc</w:t>
      </w:r>
      <w:r w:rsidR="00F777C6">
        <w:rPr>
          <w:rFonts w:ascii="Times New Roman" w:hAnsi="Times New Roman" w:cs="Times New Roman"/>
        </w:rPr>
        <w:t>e</w:t>
      </w:r>
      <w:r w:rsidR="00A14699">
        <w:rPr>
          <w:rFonts w:ascii="Times New Roman" w:hAnsi="Times New Roman" w:cs="Times New Roman"/>
        </w:rPr>
        <w:t xml:space="preserve"> on the constitutional r</w:t>
      </w:r>
      <w:r w:rsidR="009D6568">
        <w:rPr>
          <w:rFonts w:ascii="Times New Roman" w:hAnsi="Times New Roman" w:cs="Times New Roman"/>
        </w:rPr>
        <w:t xml:space="preserve">ights of </w:t>
      </w:r>
      <w:r w:rsidR="009D6568">
        <w:rPr>
          <w:rFonts w:ascii="Times New Roman" w:hAnsi="Times New Roman" w:cs="Times New Roman"/>
        </w:rPr>
        <w:lastRenderedPageBreak/>
        <w:t xml:space="preserve">the Amish. “He [Stephan </w:t>
      </w:r>
      <w:proofErr w:type="spellStart"/>
      <w:r w:rsidR="009D6568">
        <w:rPr>
          <w:rFonts w:ascii="Times New Roman" w:hAnsi="Times New Roman" w:cs="Times New Roman"/>
        </w:rPr>
        <w:t>Arons</w:t>
      </w:r>
      <w:proofErr w:type="spellEnd"/>
      <w:r w:rsidR="009D6568">
        <w:rPr>
          <w:rFonts w:ascii="Times New Roman" w:hAnsi="Times New Roman" w:cs="Times New Roman"/>
        </w:rPr>
        <w:t>] believes that the state’s establishment of values, like the establishment of religion, is a threat to individual liberties”.</w:t>
      </w:r>
      <w:r w:rsidR="009D6568">
        <w:rPr>
          <w:rStyle w:val="FootnoteReference"/>
          <w:rFonts w:ascii="Times New Roman" w:hAnsi="Times New Roman" w:cs="Times New Roman"/>
        </w:rPr>
        <w:footnoteReference w:id="11"/>
      </w:r>
      <w:r w:rsidR="00396468">
        <w:rPr>
          <w:rFonts w:ascii="Times New Roman" w:hAnsi="Times New Roman" w:cs="Times New Roman"/>
        </w:rPr>
        <w:t xml:space="preserve"> </w:t>
      </w:r>
      <w:r w:rsidR="009D6568">
        <w:rPr>
          <w:rFonts w:ascii="Times New Roman" w:hAnsi="Times New Roman" w:cs="Times New Roman"/>
        </w:rPr>
        <w:t xml:space="preserve">This claim made by </w:t>
      </w:r>
      <w:proofErr w:type="spellStart"/>
      <w:r w:rsidR="00C12D4B">
        <w:rPr>
          <w:rFonts w:ascii="Times New Roman" w:hAnsi="Times New Roman" w:cs="Times New Roman"/>
        </w:rPr>
        <w:t>Arons</w:t>
      </w:r>
      <w:proofErr w:type="spellEnd"/>
      <w:r w:rsidR="00C12D4B">
        <w:rPr>
          <w:rFonts w:ascii="Times New Roman" w:hAnsi="Times New Roman" w:cs="Times New Roman"/>
        </w:rPr>
        <w:t xml:space="preserve"> is supported by the idea</w:t>
      </w:r>
      <w:r w:rsidR="00196A28">
        <w:rPr>
          <w:rFonts w:ascii="Times New Roman" w:hAnsi="Times New Roman" w:cs="Times New Roman"/>
        </w:rPr>
        <w:t xml:space="preserve"> that due</w:t>
      </w:r>
      <w:r w:rsidR="00D05042">
        <w:rPr>
          <w:rFonts w:ascii="Times New Roman" w:hAnsi="Times New Roman" w:cs="Times New Roman"/>
        </w:rPr>
        <w:t>,</w:t>
      </w:r>
      <w:r w:rsidR="00196A28">
        <w:rPr>
          <w:rFonts w:ascii="Times New Roman" w:hAnsi="Times New Roman" w:cs="Times New Roman"/>
        </w:rPr>
        <w:t xml:space="preserve"> to the Amish’s First Amendment Right to free exerci</w:t>
      </w:r>
      <w:r w:rsidR="000C529D">
        <w:rPr>
          <w:rFonts w:ascii="Times New Roman" w:hAnsi="Times New Roman" w:cs="Times New Roman"/>
        </w:rPr>
        <w:t>se of religion, the state cannot impose a policy, such as compulsory education</w:t>
      </w:r>
      <w:r w:rsidR="00D05042">
        <w:rPr>
          <w:rFonts w:ascii="Times New Roman" w:hAnsi="Times New Roman" w:cs="Times New Roman"/>
        </w:rPr>
        <w:t>,</w:t>
      </w:r>
      <w:r w:rsidR="00A14699">
        <w:rPr>
          <w:rFonts w:ascii="Times New Roman" w:hAnsi="Times New Roman" w:cs="Times New Roman"/>
        </w:rPr>
        <w:t xml:space="preserve"> without violating the constitutional r</w:t>
      </w:r>
      <w:r w:rsidR="000C529D">
        <w:rPr>
          <w:rFonts w:ascii="Times New Roman" w:hAnsi="Times New Roman" w:cs="Times New Roman"/>
        </w:rPr>
        <w:t>ights of</w:t>
      </w:r>
      <w:r w:rsidR="00F777C6">
        <w:rPr>
          <w:rFonts w:ascii="Times New Roman" w:hAnsi="Times New Roman" w:cs="Times New Roman"/>
        </w:rPr>
        <w:t xml:space="preserve"> the</w:t>
      </w:r>
      <w:r w:rsidR="000C529D">
        <w:rPr>
          <w:rFonts w:ascii="Times New Roman" w:hAnsi="Times New Roman" w:cs="Times New Roman"/>
        </w:rPr>
        <w:t xml:space="preserve"> individual. </w:t>
      </w:r>
      <w:r w:rsidR="00F777C6">
        <w:rPr>
          <w:rFonts w:ascii="Times New Roman" w:hAnsi="Times New Roman" w:cs="Times New Roman"/>
        </w:rPr>
        <w:t>The</w:t>
      </w:r>
      <w:r w:rsidR="00B40BD2">
        <w:rPr>
          <w:rFonts w:ascii="Times New Roman" w:hAnsi="Times New Roman" w:cs="Times New Roman"/>
        </w:rPr>
        <w:t xml:space="preserve"> analysis of the court case has helped others nationally to argue against different educational laws and practices that can be view</w:t>
      </w:r>
      <w:r w:rsidR="00F777C6">
        <w:rPr>
          <w:rFonts w:ascii="Times New Roman" w:hAnsi="Times New Roman" w:cs="Times New Roman"/>
        </w:rPr>
        <w:t>ed as possibly unconstitutional. This concept</w:t>
      </w:r>
      <w:r w:rsidR="00B40BD2">
        <w:rPr>
          <w:rFonts w:ascii="Times New Roman" w:hAnsi="Times New Roman" w:cs="Times New Roman"/>
        </w:rPr>
        <w:t xml:space="preserve"> connects back to the overall impacts that this court case has had on compulsory education laws. </w:t>
      </w:r>
    </w:p>
    <w:p w14:paraId="6CC9B21F" w14:textId="2C754EEB" w:rsidR="00D13639" w:rsidRDefault="00D13639" w:rsidP="007C23A2">
      <w:pPr>
        <w:spacing w:line="480" w:lineRule="auto"/>
        <w:ind w:firstLine="720"/>
        <w:rPr>
          <w:rFonts w:ascii="Times New Roman" w:hAnsi="Times New Roman" w:cs="Times New Roman"/>
        </w:rPr>
      </w:pPr>
      <w:r>
        <w:rPr>
          <w:rFonts w:ascii="Times New Roman" w:hAnsi="Times New Roman" w:cs="Times New Roman"/>
        </w:rPr>
        <w:t>The achievement of the Amish and other religious groups within school</w:t>
      </w:r>
      <w:r w:rsidR="00A14699">
        <w:rPr>
          <w:rFonts w:ascii="Times New Roman" w:hAnsi="Times New Roman" w:cs="Times New Roman"/>
        </w:rPr>
        <w:t xml:space="preserve">s </w:t>
      </w:r>
      <w:r>
        <w:rPr>
          <w:rFonts w:ascii="Times New Roman" w:hAnsi="Times New Roman" w:cs="Times New Roman"/>
        </w:rPr>
        <w:t xml:space="preserve">following the ruling in the </w:t>
      </w:r>
      <w:r w:rsidR="00B81871">
        <w:rPr>
          <w:rFonts w:ascii="Times New Roman" w:hAnsi="Times New Roman" w:cs="Times New Roman"/>
        </w:rPr>
        <w:t>US</w:t>
      </w:r>
      <w:r>
        <w:rPr>
          <w:rFonts w:ascii="Times New Roman" w:hAnsi="Times New Roman" w:cs="Times New Roman"/>
        </w:rPr>
        <w:t xml:space="preserve"> Supreme Court is another impact that has been investigated by educational scholars. Scholar William A. </w:t>
      </w:r>
      <w:proofErr w:type="spellStart"/>
      <w:r>
        <w:rPr>
          <w:rFonts w:ascii="Times New Roman" w:hAnsi="Times New Roman" w:cs="Times New Roman"/>
        </w:rPr>
        <w:t>Fischel</w:t>
      </w:r>
      <w:proofErr w:type="spellEnd"/>
      <w:r>
        <w:rPr>
          <w:rFonts w:ascii="Times New Roman" w:hAnsi="Times New Roman" w:cs="Times New Roman"/>
        </w:rPr>
        <w:t xml:space="preserve"> did extensive research about how the Amish schoolhouse operates and student learning within the twenty-first century</w:t>
      </w:r>
      <w:r w:rsidR="00A82B07">
        <w:rPr>
          <w:rFonts w:ascii="Times New Roman" w:hAnsi="Times New Roman" w:cs="Times New Roman"/>
        </w:rPr>
        <w:t>,</w:t>
      </w:r>
      <w:r>
        <w:rPr>
          <w:rFonts w:ascii="Times New Roman" w:hAnsi="Times New Roman" w:cs="Times New Roman"/>
        </w:rPr>
        <w:t xml:space="preserve"> in com</w:t>
      </w:r>
      <w:r w:rsidR="0019403D">
        <w:rPr>
          <w:rFonts w:ascii="Times New Roman" w:hAnsi="Times New Roman" w:cs="Times New Roman"/>
        </w:rPr>
        <w:t>parison to that of the average</w:t>
      </w:r>
      <w:r>
        <w:rPr>
          <w:rFonts w:ascii="Times New Roman" w:hAnsi="Times New Roman" w:cs="Times New Roman"/>
        </w:rPr>
        <w:t xml:space="preserve"> </w:t>
      </w:r>
      <w:r w:rsidR="00B81871">
        <w:rPr>
          <w:rFonts w:ascii="Times New Roman" w:hAnsi="Times New Roman" w:cs="Times New Roman"/>
        </w:rPr>
        <w:t>US</w:t>
      </w:r>
      <w:r>
        <w:rPr>
          <w:rFonts w:ascii="Times New Roman" w:hAnsi="Times New Roman" w:cs="Times New Roman"/>
        </w:rPr>
        <w:t xml:space="preserve"> school. </w:t>
      </w:r>
      <w:r w:rsidR="006D4468">
        <w:rPr>
          <w:rFonts w:ascii="Times New Roman" w:hAnsi="Times New Roman" w:cs="Times New Roman"/>
        </w:rPr>
        <w:t xml:space="preserve">Again, this research was all based around the outcome of the court case. The research has demonstrated interesting findings </w:t>
      </w:r>
      <w:r w:rsidR="00B074F8">
        <w:rPr>
          <w:rFonts w:ascii="Times New Roman" w:hAnsi="Times New Roman" w:cs="Times New Roman"/>
        </w:rPr>
        <w:t xml:space="preserve">in respect to </w:t>
      </w:r>
      <w:r w:rsidR="00E4527C">
        <w:rPr>
          <w:rFonts w:ascii="Times New Roman" w:hAnsi="Times New Roman" w:cs="Times New Roman"/>
        </w:rPr>
        <w:t xml:space="preserve">the functioning of the Amish schoolhouse. </w:t>
      </w:r>
      <w:r w:rsidR="00963617">
        <w:rPr>
          <w:rFonts w:ascii="Times New Roman" w:hAnsi="Times New Roman" w:cs="Times New Roman"/>
        </w:rPr>
        <w:t xml:space="preserve">For example, the Amish schoolhouse operates within a small population, as well as having very small class sizes due to the number of students enrolled. </w:t>
      </w:r>
      <w:r w:rsidR="00E4527C">
        <w:rPr>
          <w:rFonts w:ascii="Times New Roman" w:hAnsi="Times New Roman" w:cs="Times New Roman"/>
        </w:rPr>
        <w:t xml:space="preserve">The research </w:t>
      </w:r>
      <w:r w:rsidR="00963617">
        <w:rPr>
          <w:rFonts w:ascii="Times New Roman" w:hAnsi="Times New Roman" w:cs="Times New Roman"/>
        </w:rPr>
        <w:t xml:space="preserve">also </w:t>
      </w:r>
      <w:r w:rsidR="00E4527C">
        <w:rPr>
          <w:rFonts w:ascii="Times New Roman" w:hAnsi="Times New Roman" w:cs="Times New Roman"/>
        </w:rPr>
        <w:t xml:space="preserve">demonstrates that in comparison </w:t>
      </w:r>
      <w:r w:rsidR="00D05042">
        <w:rPr>
          <w:rFonts w:ascii="Times New Roman" w:hAnsi="Times New Roman" w:cs="Times New Roman"/>
        </w:rPr>
        <w:t>to the average</w:t>
      </w:r>
      <w:r w:rsidR="00E4527C">
        <w:rPr>
          <w:rFonts w:ascii="Times New Roman" w:hAnsi="Times New Roman" w:cs="Times New Roman"/>
        </w:rPr>
        <w:t xml:space="preserve"> </w:t>
      </w:r>
      <w:r w:rsidR="00B81871">
        <w:rPr>
          <w:rFonts w:ascii="Times New Roman" w:hAnsi="Times New Roman" w:cs="Times New Roman"/>
        </w:rPr>
        <w:t>US</w:t>
      </w:r>
      <w:r w:rsidR="00E4527C">
        <w:rPr>
          <w:rFonts w:ascii="Times New Roman" w:hAnsi="Times New Roman" w:cs="Times New Roman"/>
        </w:rPr>
        <w:t xml:space="preserve"> school, the Amish view that education past the eighth-grade is the most dangerous item to their way of life</w:t>
      </w:r>
      <w:r w:rsidR="00A14699">
        <w:rPr>
          <w:rFonts w:ascii="Times New Roman" w:hAnsi="Times New Roman" w:cs="Times New Roman"/>
        </w:rPr>
        <w:t xml:space="preserve"> because it exposes the Amish children to ideas that run counter to their religion</w:t>
      </w:r>
      <w:r w:rsidR="00E4527C">
        <w:rPr>
          <w:rFonts w:ascii="Times New Roman" w:hAnsi="Times New Roman" w:cs="Times New Roman"/>
        </w:rPr>
        <w:t>.</w:t>
      </w:r>
      <w:r w:rsidR="00E4527C">
        <w:rPr>
          <w:rStyle w:val="FootnoteReference"/>
          <w:rFonts w:ascii="Times New Roman" w:hAnsi="Times New Roman" w:cs="Times New Roman"/>
        </w:rPr>
        <w:footnoteReference w:id="12"/>
      </w:r>
      <w:r>
        <w:rPr>
          <w:rFonts w:ascii="Times New Roman" w:hAnsi="Times New Roman" w:cs="Times New Roman"/>
        </w:rPr>
        <w:t xml:space="preserve"> </w:t>
      </w:r>
      <w:r w:rsidR="005E76C4">
        <w:rPr>
          <w:rFonts w:ascii="Times New Roman" w:hAnsi="Times New Roman" w:cs="Times New Roman"/>
        </w:rPr>
        <w:t xml:space="preserve">Additionally, </w:t>
      </w:r>
      <w:r w:rsidR="00963617">
        <w:rPr>
          <w:rFonts w:ascii="Times New Roman" w:hAnsi="Times New Roman" w:cs="Times New Roman"/>
        </w:rPr>
        <w:t xml:space="preserve">it shows </w:t>
      </w:r>
      <w:r w:rsidR="005E76C4">
        <w:rPr>
          <w:rFonts w:ascii="Times New Roman" w:hAnsi="Times New Roman" w:cs="Times New Roman"/>
        </w:rPr>
        <w:t>the ways in which the Amish children are taught, such as in a</w:t>
      </w:r>
      <w:r w:rsidR="00B074F8">
        <w:rPr>
          <w:rFonts w:ascii="Times New Roman" w:hAnsi="Times New Roman" w:cs="Times New Roman"/>
        </w:rPr>
        <w:t xml:space="preserve">n environment with mixed grades. Also, the scholar </w:t>
      </w:r>
      <w:r w:rsidR="00B074F8">
        <w:rPr>
          <w:rFonts w:ascii="Times New Roman" w:hAnsi="Times New Roman" w:cs="Times New Roman"/>
        </w:rPr>
        <w:lastRenderedPageBreak/>
        <w:t xml:space="preserve">comments on the lack of curriculum regulation by a </w:t>
      </w:r>
      <w:r w:rsidR="005E76C4">
        <w:rPr>
          <w:rFonts w:ascii="Times New Roman" w:hAnsi="Times New Roman" w:cs="Times New Roman"/>
        </w:rPr>
        <w:t>State Department of Education/Instruction.</w:t>
      </w:r>
      <w:r w:rsidR="009D1AEC">
        <w:rPr>
          <w:rStyle w:val="FootnoteReference"/>
          <w:rFonts w:ascii="Times New Roman" w:hAnsi="Times New Roman" w:cs="Times New Roman"/>
        </w:rPr>
        <w:footnoteReference w:id="13"/>
      </w:r>
      <w:r w:rsidR="00A82B07">
        <w:rPr>
          <w:rFonts w:ascii="Times New Roman" w:hAnsi="Times New Roman" w:cs="Times New Roman"/>
        </w:rPr>
        <w:t xml:space="preserve"> </w:t>
      </w:r>
      <w:r w:rsidR="00963617">
        <w:rPr>
          <w:rFonts w:ascii="Times New Roman" w:hAnsi="Times New Roman" w:cs="Times New Roman"/>
        </w:rPr>
        <w:t>Their main curriculum focuses</w:t>
      </w:r>
      <w:r w:rsidR="00D05042">
        <w:rPr>
          <w:rFonts w:ascii="Times New Roman" w:hAnsi="Times New Roman" w:cs="Times New Roman"/>
        </w:rPr>
        <w:t xml:space="preserve"> on</w:t>
      </w:r>
      <w:r w:rsidR="00E659B7">
        <w:rPr>
          <w:rFonts w:ascii="Times New Roman" w:hAnsi="Times New Roman" w:cs="Times New Roman"/>
        </w:rPr>
        <w:t xml:space="preserve"> three main categories (</w:t>
      </w:r>
      <w:r w:rsidR="00B3438F">
        <w:rPr>
          <w:rFonts w:ascii="Times New Roman" w:hAnsi="Times New Roman" w:cs="Times New Roman"/>
        </w:rPr>
        <w:t>common within</w:t>
      </w:r>
      <w:r w:rsidR="00963617">
        <w:rPr>
          <w:rFonts w:ascii="Times New Roman" w:hAnsi="Times New Roman" w:cs="Times New Roman"/>
        </w:rPr>
        <w:t xml:space="preserve"> </w:t>
      </w:r>
      <w:r w:rsidR="00B81871">
        <w:rPr>
          <w:rFonts w:ascii="Times New Roman" w:hAnsi="Times New Roman" w:cs="Times New Roman"/>
        </w:rPr>
        <w:t>US</w:t>
      </w:r>
      <w:r w:rsidR="00E659B7">
        <w:rPr>
          <w:rFonts w:ascii="Times New Roman" w:hAnsi="Times New Roman" w:cs="Times New Roman"/>
        </w:rPr>
        <w:t xml:space="preserve"> </w:t>
      </w:r>
      <w:r w:rsidR="00B3438F">
        <w:rPr>
          <w:rFonts w:ascii="Times New Roman" w:hAnsi="Times New Roman" w:cs="Times New Roman"/>
        </w:rPr>
        <w:t xml:space="preserve">schools </w:t>
      </w:r>
      <w:r w:rsidR="00E659B7">
        <w:rPr>
          <w:rFonts w:ascii="Times New Roman" w:hAnsi="Times New Roman" w:cs="Times New Roman"/>
        </w:rPr>
        <w:t xml:space="preserve">during the </w:t>
      </w:r>
      <w:r w:rsidR="00B3438F">
        <w:rPr>
          <w:rFonts w:ascii="Times New Roman" w:hAnsi="Times New Roman" w:cs="Times New Roman"/>
        </w:rPr>
        <w:t>ninetieth century</w:t>
      </w:r>
      <w:r w:rsidR="00E659B7">
        <w:rPr>
          <w:rFonts w:ascii="Times New Roman" w:hAnsi="Times New Roman" w:cs="Times New Roman"/>
        </w:rPr>
        <w:t>)</w:t>
      </w:r>
      <w:r w:rsidR="00963617">
        <w:rPr>
          <w:rFonts w:ascii="Times New Roman" w:hAnsi="Times New Roman" w:cs="Times New Roman"/>
        </w:rPr>
        <w:t xml:space="preserve"> reading, writing, and arithmetic. </w:t>
      </w:r>
      <w:r w:rsidR="00D13C4D">
        <w:rPr>
          <w:rFonts w:ascii="Times New Roman" w:hAnsi="Times New Roman" w:cs="Times New Roman"/>
        </w:rPr>
        <w:t xml:space="preserve">Due to </w:t>
      </w:r>
      <w:r w:rsidR="00963617">
        <w:rPr>
          <w:rFonts w:ascii="Times New Roman" w:hAnsi="Times New Roman" w:cs="Times New Roman"/>
        </w:rPr>
        <w:t>thi</w:t>
      </w:r>
      <w:r w:rsidR="00D13C4D">
        <w:rPr>
          <w:rFonts w:ascii="Times New Roman" w:hAnsi="Times New Roman" w:cs="Times New Roman"/>
        </w:rPr>
        <w:t>s, many Amish children learn only the content that is necessary to them, in order to be successful in</w:t>
      </w:r>
      <w:r w:rsidR="000511B1">
        <w:rPr>
          <w:rFonts w:ascii="Times New Roman" w:hAnsi="Times New Roman" w:cs="Times New Roman"/>
        </w:rPr>
        <w:t xml:space="preserve"> their daily lives. This overall has an impact on the Amish children, especially if they decide to leave the Amish community because they lack the knowledge needed to succeed in the daily </w:t>
      </w:r>
      <w:r w:rsidR="00B81871">
        <w:rPr>
          <w:rFonts w:ascii="Times New Roman" w:hAnsi="Times New Roman" w:cs="Times New Roman"/>
        </w:rPr>
        <w:t>US</w:t>
      </w:r>
      <w:r w:rsidR="000511B1">
        <w:rPr>
          <w:rFonts w:ascii="Times New Roman" w:hAnsi="Times New Roman" w:cs="Times New Roman"/>
        </w:rPr>
        <w:t xml:space="preserve"> society.</w:t>
      </w:r>
      <w:r w:rsidR="00701674">
        <w:rPr>
          <w:rStyle w:val="FootnoteReference"/>
          <w:rFonts w:ascii="Times New Roman" w:hAnsi="Times New Roman" w:cs="Times New Roman"/>
        </w:rPr>
        <w:footnoteReference w:id="14"/>
      </w:r>
      <w:r w:rsidR="00701674">
        <w:rPr>
          <w:rFonts w:ascii="Times New Roman" w:hAnsi="Times New Roman" w:cs="Times New Roman"/>
        </w:rPr>
        <w:t xml:space="preserve"> This scholarship helps set forth the overall impacts that the </w:t>
      </w:r>
      <w:r w:rsidR="00B81871">
        <w:rPr>
          <w:rFonts w:ascii="Times New Roman" w:hAnsi="Times New Roman" w:cs="Times New Roman"/>
        </w:rPr>
        <w:t>US</w:t>
      </w:r>
      <w:r w:rsidR="00701674">
        <w:rPr>
          <w:rFonts w:ascii="Times New Roman" w:hAnsi="Times New Roman" w:cs="Times New Roman"/>
        </w:rPr>
        <w:t xml:space="preserve"> Supreme Court decision has had on the Amish schooling system. </w:t>
      </w:r>
    </w:p>
    <w:p w14:paraId="7A08E5E7" w14:textId="2E1E51F9" w:rsidR="008F2D68" w:rsidRDefault="00AA5BB2" w:rsidP="008F2D68">
      <w:pPr>
        <w:spacing w:line="480" w:lineRule="auto"/>
        <w:rPr>
          <w:rFonts w:ascii="Times New Roman" w:hAnsi="Times New Roman" w:cs="Times New Roman"/>
          <w:b/>
        </w:rPr>
      </w:pPr>
      <w:r>
        <w:rPr>
          <w:rFonts w:ascii="Times New Roman" w:hAnsi="Times New Roman" w:cs="Times New Roman"/>
        </w:rPr>
        <w:tab/>
        <w:t>While diving into the various impacts that this court case has had on the educational system, it is important to note that the previous scholarship has not looked specifically at the validity of the arguments made within the court case. Many sch</w:t>
      </w:r>
      <w:r w:rsidR="00581305">
        <w:rPr>
          <w:rFonts w:ascii="Times New Roman" w:hAnsi="Times New Roman" w:cs="Times New Roman"/>
        </w:rPr>
        <w:t xml:space="preserve">olars have solely focused on the impacts of the case within the </w:t>
      </w:r>
      <w:r>
        <w:rPr>
          <w:rFonts w:ascii="Times New Roman" w:hAnsi="Times New Roman" w:cs="Times New Roman"/>
        </w:rPr>
        <w:t xml:space="preserve">educational </w:t>
      </w:r>
      <w:proofErr w:type="gramStart"/>
      <w:r>
        <w:rPr>
          <w:rFonts w:ascii="Times New Roman" w:hAnsi="Times New Roman" w:cs="Times New Roman"/>
        </w:rPr>
        <w:t>field, but</w:t>
      </w:r>
      <w:proofErr w:type="gramEnd"/>
      <w:r>
        <w:rPr>
          <w:rFonts w:ascii="Times New Roman" w:hAnsi="Times New Roman" w:cs="Times New Roman"/>
        </w:rPr>
        <w:t xml:space="preserve"> have failed to address the reason</w:t>
      </w:r>
      <w:r w:rsidR="00581305">
        <w:rPr>
          <w:rFonts w:ascii="Times New Roman" w:hAnsi="Times New Roman" w:cs="Times New Roman"/>
        </w:rPr>
        <w:t>s</w:t>
      </w:r>
      <w:r>
        <w:rPr>
          <w:rFonts w:ascii="Times New Roman" w:hAnsi="Times New Roman" w:cs="Times New Roman"/>
        </w:rPr>
        <w:t xml:space="preserve"> for why this court case was won by Yoder and the Old Order Amish. Additionally, the scholarship lacks </w:t>
      </w:r>
      <w:r w:rsidR="00581305">
        <w:rPr>
          <w:rFonts w:ascii="Times New Roman" w:hAnsi="Times New Roman" w:cs="Times New Roman"/>
        </w:rPr>
        <w:t xml:space="preserve">research </w:t>
      </w:r>
      <w:r>
        <w:rPr>
          <w:rFonts w:ascii="Times New Roman" w:hAnsi="Times New Roman" w:cs="Times New Roman"/>
        </w:rPr>
        <w:t xml:space="preserve">of why the State of Wisconsin </w:t>
      </w:r>
      <w:r w:rsidR="00581305">
        <w:rPr>
          <w:rFonts w:ascii="Times New Roman" w:hAnsi="Times New Roman" w:cs="Times New Roman"/>
        </w:rPr>
        <w:t xml:space="preserve">used certain arguments that had been previously </w:t>
      </w:r>
      <w:r w:rsidR="00B074F8">
        <w:rPr>
          <w:rFonts w:ascii="Times New Roman" w:hAnsi="Times New Roman" w:cs="Times New Roman"/>
        </w:rPr>
        <w:t xml:space="preserve">invalidated </w:t>
      </w:r>
      <w:r w:rsidR="00581305">
        <w:rPr>
          <w:rFonts w:ascii="Times New Roman" w:hAnsi="Times New Roman" w:cs="Times New Roman"/>
        </w:rPr>
        <w:t>within the Wisconsin Supreme Court</w:t>
      </w:r>
      <w:r w:rsidR="00B074F8">
        <w:rPr>
          <w:rFonts w:ascii="Times New Roman" w:hAnsi="Times New Roman" w:cs="Times New Roman"/>
        </w:rPr>
        <w:t xml:space="preserve"> and US Supreme Court</w:t>
      </w:r>
      <w:r w:rsidR="00581305">
        <w:rPr>
          <w:rFonts w:ascii="Times New Roman" w:hAnsi="Times New Roman" w:cs="Times New Roman"/>
        </w:rPr>
        <w:t xml:space="preserve">. The purpose of this research is to better understand why the State of Wisconsin appealed the Wisconsin Supreme Court decision to the </w:t>
      </w:r>
      <w:r w:rsidR="00B81871">
        <w:rPr>
          <w:rFonts w:ascii="Times New Roman" w:hAnsi="Times New Roman" w:cs="Times New Roman"/>
        </w:rPr>
        <w:t>US</w:t>
      </w:r>
      <w:r w:rsidR="00581305">
        <w:rPr>
          <w:rFonts w:ascii="Times New Roman" w:hAnsi="Times New Roman" w:cs="Times New Roman"/>
        </w:rPr>
        <w:t xml:space="preserve"> Supreme Court. Second, it will </w:t>
      </w:r>
      <w:r w:rsidR="00400504">
        <w:rPr>
          <w:rFonts w:ascii="Times New Roman" w:hAnsi="Times New Roman" w:cs="Times New Roman"/>
        </w:rPr>
        <w:t>investigate</w:t>
      </w:r>
      <w:r w:rsidR="00581305">
        <w:rPr>
          <w:rFonts w:ascii="Times New Roman" w:hAnsi="Times New Roman" w:cs="Times New Roman"/>
        </w:rPr>
        <w:t xml:space="preserve"> </w:t>
      </w:r>
      <w:r w:rsidR="00B074F8">
        <w:rPr>
          <w:rFonts w:ascii="Times New Roman" w:hAnsi="Times New Roman" w:cs="Times New Roman"/>
        </w:rPr>
        <w:t>the</w:t>
      </w:r>
      <w:r w:rsidR="00581305">
        <w:rPr>
          <w:rFonts w:ascii="Times New Roman" w:hAnsi="Times New Roman" w:cs="Times New Roman"/>
        </w:rPr>
        <w:t xml:space="preserve"> possible reasons for why the state fought so hard in order to keep the Compulsory </w:t>
      </w:r>
      <w:r w:rsidR="00B074F8">
        <w:rPr>
          <w:rFonts w:ascii="Times New Roman" w:hAnsi="Times New Roman" w:cs="Times New Roman"/>
        </w:rPr>
        <w:t xml:space="preserve">School </w:t>
      </w:r>
      <w:r w:rsidR="00581305">
        <w:rPr>
          <w:rFonts w:ascii="Times New Roman" w:hAnsi="Times New Roman" w:cs="Times New Roman"/>
        </w:rPr>
        <w:t>Attendance Law in effect, instead of trying to seek a compromise or agreement with the Amish community.  Lastly, it also will</w:t>
      </w:r>
      <w:r w:rsidR="00400504">
        <w:rPr>
          <w:rFonts w:ascii="Times New Roman" w:hAnsi="Times New Roman" w:cs="Times New Roman"/>
        </w:rPr>
        <w:t xml:space="preserve"> focus on an analyzation of the state arguments to understand their validity.</w:t>
      </w:r>
      <w:r w:rsidR="00581305">
        <w:rPr>
          <w:rFonts w:ascii="Times New Roman" w:hAnsi="Times New Roman" w:cs="Times New Roman"/>
        </w:rPr>
        <w:t xml:space="preserve"> </w:t>
      </w:r>
      <w:r w:rsidR="006554B1">
        <w:rPr>
          <w:rFonts w:ascii="Times New Roman" w:hAnsi="Times New Roman" w:cs="Times New Roman"/>
        </w:rPr>
        <w:t xml:space="preserve">By researching these specifics of the legal battle, it will better help to inform the educational community and </w:t>
      </w:r>
      <w:r w:rsidR="006554B1">
        <w:rPr>
          <w:rFonts w:ascii="Times New Roman" w:hAnsi="Times New Roman" w:cs="Times New Roman"/>
        </w:rPr>
        <w:lastRenderedPageBreak/>
        <w:t>others on wh</w:t>
      </w:r>
      <w:r w:rsidR="00D43EE8">
        <w:rPr>
          <w:rFonts w:ascii="Times New Roman" w:hAnsi="Times New Roman" w:cs="Times New Roman"/>
        </w:rPr>
        <w:t xml:space="preserve">y the State of Wisconsin lost the </w:t>
      </w:r>
      <w:r w:rsidR="00B074F8">
        <w:rPr>
          <w:rFonts w:ascii="Times New Roman" w:hAnsi="Times New Roman" w:cs="Times New Roman"/>
        </w:rPr>
        <w:t>case</w:t>
      </w:r>
      <w:r w:rsidR="00D43EE8">
        <w:rPr>
          <w:rFonts w:ascii="Times New Roman" w:hAnsi="Times New Roman" w:cs="Times New Roman"/>
        </w:rPr>
        <w:t xml:space="preserve">, and why </w:t>
      </w:r>
      <w:r w:rsidR="00D43EE8">
        <w:rPr>
          <w:rFonts w:ascii="Times New Roman" w:hAnsi="Times New Roman" w:cs="Times New Roman"/>
          <w:i/>
        </w:rPr>
        <w:t xml:space="preserve">Wisconsin </w:t>
      </w:r>
      <w:r w:rsidR="00D43EE8" w:rsidRPr="00B074F8">
        <w:rPr>
          <w:rFonts w:ascii="Times New Roman" w:hAnsi="Times New Roman" w:cs="Times New Roman"/>
          <w:i/>
          <w:u w:val="single"/>
        </w:rPr>
        <w:t>v.</w:t>
      </w:r>
      <w:r w:rsidR="00D43EE8">
        <w:rPr>
          <w:rFonts w:ascii="Times New Roman" w:hAnsi="Times New Roman" w:cs="Times New Roman"/>
          <w:i/>
        </w:rPr>
        <w:t xml:space="preserve"> Yoder </w:t>
      </w:r>
      <w:r w:rsidR="00D43EE8">
        <w:rPr>
          <w:rFonts w:ascii="Times New Roman" w:hAnsi="Times New Roman" w:cs="Times New Roman"/>
        </w:rPr>
        <w:t xml:space="preserve">is still such a significant legal decision to this day.  </w:t>
      </w:r>
    </w:p>
    <w:p w14:paraId="488B7945" w14:textId="77777777" w:rsidR="008F2D68" w:rsidRDefault="008F2D68" w:rsidP="008F2D68">
      <w:pPr>
        <w:spacing w:line="480" w:lineRule="auto"/>
        <w:rPr>
          <w:rFonts w:ascii="Times New Roman" w:hAnsi="Times New Roman" w:cs="Times New Roman"/>
          <w:b/>
        </w:rPr>
      </w:pPr>
    </w:p>
    <w:p w14:paraId="768986AC" w14:textId="4268C647" w:rsidR="00D81B4D" w:rsidRDefault="001D1C91" w:rsidP="008F2D68">
      <w:pPr>
        <w:spacing w:line="480" w:lineRule="auto"/>
        <w:jc w:val="center"/>
        <w:rPr>
          <w:rFonts w:ascii="Times New Roman" w:hAnsi="Times New Roman" w:cs="Times New Roman"/>
          <w:b/>
        </w:rPr>
      </w:pPr>
      <w:r>
        <w:rPr>
          <w:rFonts w:ascii="Times New Roman" w:hAnsi="Times New Roman" w:cs="Times New Roman"/>
          <w:b/>
        </w:rPr>
        <w:t xml:space="preserve">Wisconsin’s Compulsory </w:t>
      </w:r>
      <w:r w:rsidR="00D77712">
        <w:rPr>
          <w:rFonts w:ascii="Times New Roman" w:hAnsi="Times New Roman" w:cs="Times New Roman"/>
          <w:b/>
        </w:rPr>
        <w:t xml:space="preserve">School </w:t>
      </w:r>
      <w:r>
        <w:rPr>
          <w:rFonts w:ascii="Times New Roman" w:hAnsi="Times New Roman" w:cs="Times New Roman"/>
          <w:b/>
        </w:rPr>
        <w:t>Attendance Law</w:t>
      </w:r>
    </w:p>
    <w:p w14:paraId="41CC20FF" w14:textId="4840312C" w:rsidR="00882797" w:rsidRDefault="001D1C91" w:rsidP="001D1C91">
      <w:pPr>
        <w:spacing w:line="480" w:lineRule="auto"/>
        <w:rPr>
          <w:rFonts w:ascii="Times New Roman" w:hAnsi="Times New Roman" w:cs="Times New Roman"/>
        </w:rPr>
      </w:pPr>
      <w:r>
        <w:rPr>
          <w:rFonts w:ascii="Times New Roman" w:hAnsi="Times New Roman" w:cs="Times New Roman"/>
        </w:rPr>
        <w:tab/>
      </w:r>
      <w:r w:rsidR="00882797">
        <w:rPr>
          <w:rFonts w:ascii="Times New Roman" w:hAnsi="Times New Roman" w:cs="Times New Roman"/>
        </w:rPr>
        <w:t>In 1969</w:t>
      </w:r>
      <w:r w:rsidR="00B074F8">
        <w:rPr>
          <w:rFonts w:ascii="Times New Roman" w:hAnsi="Times New Roman" w:cs="Times New Roman"/>
        </w:rPr>
        <w:t>, the</w:t>
      </w:r>
      <w:r w:rsidR="00882797">
        <w:rPr>
          <w:rFonts w:ascii="Times New Roman" w:hAnsi="Times New Roman" w:cs="Times New Roman"/>
        </w:rPr>
        <w:t xml:space="preserve"> </w:t>
      </w:r>
      <w:r w:rsidR="00B074F8">
        <w:rPr>
          <w:rFonts w:ascii="Times New Roman" w:hAnsi="Times New Roman" w:cs="Times New Roman"/>
        </w:rPr>
        <w:t>S</w:t>
      </w:r>
      <w:r w:rsidR="00882797">
        <w:rPr>
          <w:rFonts w:ascii="Times New Roman" w:hAnsi="Times New Roman" w:cs="Times New Roman"/>
        </w:rPr>
        <w:t>tate of Wisconsin passed Wisconsin Statute 118.15, which was the updated vers</w:t>
      </w:r>
      <w:r w:rsidR="00D77712">
        <w:rPr>
          <w:rFonts w:ascii="Times New Roman" w:hAnsi="Times New Roman" w:cs="Times New Roman"/>
        </w:rPr>
        <w:t xml:space="preserve">ion of the Wisconsin Compulsory School </w:t>
      </w:r>
      <w:r w:rsidR="00882797">
        <w:rPr>
          <w:rFonts w:ascii="Times New Roman" w:hAnsi="Times New Roman" w:cs="Times New Roman"/>
        </w:rPr>
        <w:t>Attendance Law. The law specifically requires the youth of the state to attend school</w:t>
      </w:r>
      <w:r w:rsidR="00422D0F">
        <w:rPr>
          <w:rFonts w:ascii="Times New Roman" w:hAnsi="Times New Roman" w:cs="Times New Roman"/>
        </w:rPr>
        <w:t xml:space="preserve"> until a certain age or</w:t>
      </w:r>
      <w:r w:rsidR="00B074F8">
        <w:rPr>
          <w:rFonts w:ascii="Times New Roman" w:hAnsi="Times New Roman" w:cs="Times New Roman"/>
        </w:rPr>
        <w:t xml:space="preserve"> specific</w:t>
      </w:r>
      <w:r w:rsidR="00422D0F">
        <w:rPr>
          <w:rFonts w:ascii="Times New Roman" w:hAnsi="Times New Roman" w:cs="Times New Roman"/>
        </w:rPr>
        <w:t xml:space="preserve"> achievement </w:t>
      </w:r>
      <w:r w:rsidR="00B074F8">
        <w:rPr>
          <w:rFonts w:ascii="Times New Roman" w:hAnsi="Times New Roman" w:cs="Times New Roman"/>
        </w:rPr>
        <w:t xml:space="preserve">level </w:t>
      </w:r>
      <w:r w:rsidR="00422D0F">
        <w:rPr>
          <w:rFonts w:ascii="Times New Roman" w:hAnsi="Times New Roman" w:cs="Times New Roman"/>
        </w:rPr>
        <w:t>is reached, unless there is a specific exemption for that child. The Amish of Wisconsin in the year 1969</w:t>
      </w:r>
      <w:r w:rsidR="00B074F8">
        <w:rPr>
          <w:rFonts w:ascii="Times New Roman" w:hAnsi="Times New Roman" w:cs="Times New Roman"/>
        </w:rPr>
        <w:t>,</w:t>
      </w:r>
      <w:r w:rsidR="00422D0F">
        <w:rPr>
          <w:rFonts w:ascii="Times New Roman" w:hAnsi="Times New Roman" w:cs="Times New Roman"/>
        </w:rPr>
        <w:t xml:space="preserve"> did not have an exemption because their request was based on religi</w:t>
      </w:r>
      <w:r w:rsidR="00B074F8">
        <w:rPr>
          <w:rFonts w:ascii="Times New Roman" w:hAnsi="Times New Roman" w:cs="Times New Roman"/>
        </w:rPr>
        <w:t xml:space="preserve">ous beliefs. </w:t>
      </w:r>
      <w:proofErr w:type="gramStart"/>
      <w:r w:rsidR="00B074F8">
        <w:rPr>
          <w:rFonts w:ascii="Times New Roman" w:hAnsi="Times New Roman" w:cs="Times New Roman"/>
        </w:rPr>
        <w:t>At this time</w:t>
      </w:r>
      <w:proofErr w:type="gramEnd"/>
      <w:r w:rsidR="00E659B7">
        <w:rPr>
          <w:rFonts w:ascii="Times New Roman" w:hAnsi="Times New Roman" w:cs="Times New Roman"/>
        </w:rPr>
        <w:t>,</w:t>
      </w:r>
      <w:r w:rsidR="00B074F8">
        <w:rPr>
          <w:rFonts w:ascii="Times New Roman" w:hAnsi="Times New Roman" w:cs="Times New Roman"/>
        </w:rPr>
        <w:t xml:space="preserve"> religion was not a </w:t>
      </w:r>
      <w:r w:rsidR="00422D0F">
        <w:rPr>
          <w:rFonts w:ascii="Times New Roman" w:hAnsi="Times New Roman" w:cs="Times New Roman"/>
        </w:rPr>
        <w:t xml:space="preserve">valid exemption at that time. The law </w:t>
      </w:r>
      <w:r w:rsidR="00882797">
        <w:rPr>
          <w:rFonts w:ascii="Times New Roman" w:hAnsi="Times New Roman" w:cs="Times New Roman"/>
        </w:rPr>
        <w:t>reads as the following:</w:t>
      </w:r>
    </w:p>
    <w:p w14:paraId="656A5C96" w14:textId="77777777" w:rsidR="000C596D" w:rsidRDefault="000C596D" w:rsidP="00882797">
      <w:pPr>
        <w:ind w:firstLine="720"/>
        <w:rPr>
          <w:rFonts w:ascii="Times New Roman" w:hAnsi="Times New Roman" w:cs="Times New Roman"/>
        </w:rPr>
      </w:pPr>
    </w:p>
    <w:p w14:paraId="2E987572" w14:textId="4EBD4175" w:rsidR="00882797" w:rsidRDefault="00882797" w:rsidP="00400504">
      <w:pPr>
        <w:ind w:firstLine="720"/>
        <w:rPr>
          <w:rFonts w:ascii="Times New Roman" w:hAnsi="Times New Roman" w:cs="Times New Roman"/>
        </w:rPr>
      </w:pPr>
      <w:r w:rsidRPr="00882797">
        <w:rPr>
          <w:rFonts w:ascii="Times New Roman" w:hAnsi="Times New Roman" w:cs="Times New Roman"/>
        </w:rPr>
        <w:t>118.15 Compulsory school attendance </w:t>
      </w:r>
    </w:p>
    <w:p w14:paraId="6DA065DF" w14:textId="77777777" w:rsidR="00882797" w:rsidRPr="00882797" w:rsidRDefault="00882797" w:rsidP="00882797">
      <w:pPr>
        <w:ind w:firstLine="720"/>
        <w:rPr>
          <w:rFonts w:ascii="Times New Roman" w:hAnsi="Times New Roman" w:cs="Times New Roman"/>
        </w:rPr>
      </w:pPr>
    </w:p>
    <w:p w14:paraId="542F2EAD" w14:textId="2E6A95E6" w:rsidR="00882797" w:rsidRDefault="00882797" w:rsidP="00400504">
      <w:pPr>
        <w:ind w:left="720"/>
        <w:rPr>
          <w:rFonts w:ascii="Times New Roman" w:hAnsi="Times New Roman" w:cs="Times New Roman"/>
        </w:rPr>
      </w:pPr>
      <w:r w:rsidRPr="00882797">
        <w:rPr>
          <w:rFonts w:ascii="Times New Roman" w:hAnsi="Times New Roman" w:cs="Times New Roman"/>
        </w:rPr>
        <w:t xml:space="preserve">(1)(a) Unless the child has a legal excuse or has graduated from high school, any person </w:t>
      </w:r>
      <w:r>
        <w:rPr>
          <w:rFonts w:ascii="Times New Roman" w:hAnsi="Times New Roman" w:cs="Times New Roman"/>
        </w:rPr>
        <w:t xml:space="preserve">having </w:t>
      </w:r>
      <w:r w:rsidRPr="00882797">
        <w:rPr>
          <w:rFonts w:ascii="Times New Roman" w:hAnsi="Times New Roman" w:cs="Times New Roman"/>
        </w:rPr>
        <w:t xml:space="preserve">under his control a child who is between the ages of 7 and 16 </w:t>
      </w:r>
      <w:r>
        <w:rPr>
          <w:rFonts w:ascii="Times New Roman" w:hAnsi="Times New Roman" w:cs="Times New Roman"/>
        </w:rPr>
        <w:t xml:space="preserve">years shall cause such child to </w:t>
      </w:r>
      <w:r w:rsidRPr="00882797">
        <w:rPr>
          <w:rFonts w:ascii="Times New Roman" w:hAnsi="Times New Roman" w:cs="Times New Roman"/>
        </w:rPr>
        <w:t>attend school regularly during the full period and hours, religious hol</w:t>
      </w:r>
      <w:r>
        <w:rPr>
          <w:rFonts w:ascii="Times New Roman" w:hAnsi="Times New Roman" w:cs="Times New Roman"/>
        </w:rPr>
        <w:t xml:space="preserve">idays excepted, that the public </w:t>
      </w:r>
      <w:r w:rsidRPr="00882797">
        <w:rPr>
          <w:rFonts w:ascii="Times New Roman" w:hAnsi="Times New Roman" w:cs="Times New Roman"/>
        </w:rPr>
        <w:t>or private school in which such child should be enrolled is in sess</w:t>
      </w:r>
      <w:r>
        <w:rPr>
          <w:rFonts w:ascii="Times New Roman" w:hAnsi="Times New Roman" w:cs="Times New Roman"/>
        </w:rPr>
        <w:t xml:space="preserve">ion until the end of the school </w:t>
      </w:r>
      <w:r w:rsidRPr="00882797">
        <w:rPr>
          <w:rFonts w:ascii="Times New Roman" w:hAnsi="Times New Roman" w:cs="Times New Roman"/>
        </w:rPr>
        <w:t>term, quarter or semester of the school year in which he becomes 16 years of age. </w:t>
      </w:r>
    </w:p>
    <w:p w14:paraId="4A057744" w14:textId="77777777" w:rsidR="00882797" w:rsidRPr="00882797" w:rsidRDefault="00882797" w:rsidP="00882797">
      <w:pPr>
        <w:ind w:left="1440"/>
        <w:rPr>
          <w:rFonts w:ascii="Times New Roman" w:hAnsi="Times New Roman" w:cs="Times New Roman"/>
        </w:rPr>
      </w:pPr>
    </w:p>
    <w:p w14:paraId="311E73EC" w14:textId="25737735" w:rsidR="00882797" w:rsidRDefault="00882797" w:rsidP="00400504">
      <w:pPr>
        <w:ind w:left="720"/>
        <w:rPr>
          <w:rFonts w:ascii="Times New Roman" w:hAnsi="Times New Roman" w:cs="Times New Roman"/>
        </w:rPr>
      </w:pPr>
      <w:r>
        <w:rPr>
          <w:rFonts w:ascii="Times New Roman" w:hAnsi="Times New Roman" w:cs="Times New Roman"/>
        </w:rPr>
        <w:t>(2</w:t>
      </w:r>
      <w:r w:rsidRPr="00882797">
        <w:rPr>
          <w:rFonts w:ascii="Times New Roman" w:hAnsi="Times New Roman" w:cs="Times New Roman"/>
        </w:rPr>
        <w:t xml:space="preserve">) This section does not apply to any child who is not in proper physical or mental </w:t>
      </w:r>
      <w:r>
        <w:rPr>
          <w:rFonts w:ascii="Times New Roman" w:hAnsi="Times New Roman" w:cs="Times New Roman"/>
        </w:rPr>
        <w:t xml:space="preserve">condition to </w:t>
      </w:r>
      <w:r w:rsidRPr="00882797">
        <w:rPr>
          <w:rFonts w:ascii="Times New Roman" w:hAnsi="Times New Roman" w:cs="Times New Roman"/>
        </w:rPr>
        <w:t>attend school, to any child exempted for good cause by the school</w:t>
      </w:r>
      <w:r>
        <w:rPr>
          <w:rFonts w:ascii="Times New Roman" w:hAnsi="Times New Roman" w:cs="Times New Roman"/>
        </w:rPr>
        <w:t xml:space="preserve"> board of the district in which </w:t>
      </w:r>
      <w:r w:rsidRPr="00882797">
        <w:rPr>
          <w:rFonts w:ascii="Times New Roman" w:hAnsi="Times New Roman" w:cs="Times New Roman"/>
        </w:rPr>
        <w:t>the child resides or to any child who has completed the full 4-year high school course.</w:t>
      </w:r>
      <w:r>
        <w:rPr>
          <w:rFonts w:ascii="Times New Roman" w:hAnsi="Times New Roman" w:cs="Times New Roman"/>
        </w:rPr>
        <w:t xml:space="preserve"> The </w:t>
      </w:r>
      <w:r w:rsidRPr="00882797">
        <w:rPr>
          <w:rFonts w:ascii="Times New Roman" w:hAnsi="Times New Roman" w:cs="Times New Roman"/>
        </w:rPr>
        <w:t xml:space="preserve">certificate of a reputable physician in general practice shall be </w:t>
      </w:r>
      <w:proofErr w:type="gramStart"/>
      <w:r w:rsidRPr="00882797">
        <w:rPr>
          <w:rFonts w:ascii="Times New Roman" w:hAnsi="Times New Roman" w:cs="Times New Roman"/>
        </w:rPr>
        <w:t>sufficie</w:t>
      </w:r>
      <w:r>
        <w:rPr>
          <w:rFonts w:ascii="Times New Roman" w:hAnsi="Times New Roman" w:cs="Times New Roman"/>
        </w:rPr>
        <w:t>nt</w:t>
      </w:r>
      <w:proofErr w:type="gramEnd"/>
      <w:r>
        <w:rPr>
          <w:rFonts w:ascii="Times New Roman" w:hAnsi="Times New Roman" w:cs="Times New Roman"/>
        </w:rPr>
        <w:t xml:space="preserve"> proof that a child is unable </w:t>
      </w:r>
      <w:r w:rsidRPr="00882797">
        <w:rPr>
          <w:rFonts w:ascii="Times New Roman" w:hAnsi="Times New Roman" w:cs="Times New Roman"/>
        </w:rPr>
        <w:t>to attend school. </w:t>
      </w:r>
    </w:p>
    <w:p w14:paraId="3D7117CB" w14:textId="77777777" w:rsidR="00882797" w:rsidRPr="00882797" w:rsidRDefault="00882797" w:rsidP="00882797">
      <w:pPr>
        <w:ind w:left="1440"/>
        <w:rPr>
          <w:rFonts w:ascii="Times New Roman" w:hAnsi="Times New Roman" w:cs="Times New Roman"/>
        </w:rPr>
      </w:pPr>
    </w:p>
    <w:p w14:paraId="7851ECBD" w14:textId="768E8089" w:rsidR="00882797" w:rsidRDefault="00882797" w:rsidP="00400504">
      <w:pPr>
        <w:ind w:left="720"/>
        <w:rPr>
          <w:rFonts w:ascii="Times New Roman" w:hAnsi="Times New Roman" w:cs="Times New Roman"/>
        </w:rPr>
      </w:pPr>
      <w:r>
        <w:rPr>
          <w:rFonts w:ascii="Times New Roman" w:hAnsi="Times New Roman" w:cs="Times New Roman"/>
        </w:rPr>
        <w:t>(3</w:t>
      </w:r>
      <w:r w:rsidRPr="00882797">
        <w:rPr>
          <w:rFonts w:ascii="Times New Roman" w:hAnsi="Times New Roman" w:cs="Times New Roman"/>
        </w:rPr>
        <w:t xml:space="preserve">) Instruction during the required period </w:t>
      </w:r>
      <w:r>
        <w:rPr>
          <w:rFonts w:ascii="Times New Roman" w:hAnsi="Times New Roman" w:cs="Times New Roman"/>
        </w:rPr>
        <w:t xml:space="preserve">elsewhere than at school may be substituted for school </w:t>
      </w:r>
      <w:r w:rsidRPr="00882797">
        <w:rPr>
          <w:rFonts w:ascii="Times New Roman" w:hAnsi="Times New Roman" w:cs="Times New Roman"/>
        </w:rPr>
        <w:t xml:space="preserve">attendance. Such instruction must be approved by the state </w:t>
      </w:r>
      <w:r>
        <w:rPr>
          <w:rFonts w:ascii="Times New Roman" w:hAnsi="Times New Roman" w:cs="Times New Roman"/>
        </w:rPr>
        <w:t xml:space="preserve">superintendent as substantially </w:t>
      </w:r>
      <w:r w:rsidRPr="00882797">
        <w:rPr>
          <w:rFonts w:ascii="Times New Roman" w:hAnsi="Times New Roman" w:cs="Times New Roman"/>
        </w:rPr>
        <w:t>equivalent to instruction given to children of like ages in the publi</w:t>
      </w:r>
      <w:r>
        <w:rPr>
          <w:rFonts w:ascii="Times New Roman" w:hAnsi="Times New Roman" w:cs="Times New Roman"/>
        </w:rPr>
        <w:t xml:space="preserve">c or private schools where such </w:t>
      </w:r>
      <w:r w:rsidRPr="00882797">
        <w:rPr>
          <w:rFonts w:ascii="Times New Roman" w:hAnsi="Times New Roman" w:cs="Times New Roman"/>
        </w:rPr>
        <w:t>children reside. </w:t>
      </w:r>
    </w:p>
    <w:p w14:paraId="4882D5E5" w14:textId="77777777" w:rsidR="00882797" w:rsidRPr="00882797" w:rsidRDefault="00882797" w:rsidP="00882797">
      <w:pPr>
        <w:ind w:left="1440"/>
        <w:rPr>
          <w:rFonts w:ascii="Times New Roman" w:hAnsi="Times New Roman" w:cs="Times New Roman"/>
        </w:rPr>
      </w:pPr>
    </w:p>
    <w:p w14:paraId="79F3FDDA" w14:textId="7B44656B" w:rsidR="00882797" w:rsidRPr="00882797" w:rsidRDefault="00882797" w:rsidP="00400504">
      <w:pPr>
        <w:ind w:left="720"/>
        <w:rPr>
          <w:rFonts w:ascii="Times New Roman" w:hAnsi="Times New Roman" w:cs="Times New Roman"/>
        </w:rPr>
      </w:pPr>
      <w:r>
        <w:rPr>
          <w:rFonts w:ascii="Times New Roman" w:hAnsi="Times New Roman" w:cs="Times New Roman"/>
        </w:rPr>
        <w:t>(4</w:t>
      </w:r>
      <w:r w:rsidRPr="00882797">
        <w:rPr>
          <w:rFonts w:ascii="Times New Roman" w:hAnsi="Times New Roman" w:cs="Times New Roman"/>
        </w:rPr>
        <w:t xml:space="preserve">) Whoever violates this section . . . may be fined not less than $ 5 nor more than </w:t>
      </w:r>
      <w:r>
        <w:rPr>
          <w:rFonts w:ascii="Times New Roman" w:hAnsi="Times New Roman" w:cs="Times New Roman"/>
        </w:rPr>
        <w:t xml:space="preserve">$ 50 or </w:t>
      </w:r>
      <w:r w:rsidRPr="00882797">
        <w:rPr>
          <w:rFonts w:ascii="Times New Roman" w:hAnsi="Times New Roman" w:cs="Times New Roman"/>
        </w:rPr>
        <w:t xml:space="preserve">imprisoned </w:t>
      </w:r>
      <w:r w:rsidR="00E64076">
        <w:rPr>
          <w:rFonts w:ascii="Times New Roman" w:hAnsi="Times New Roman" w:cs="Times New Roman"/>
        </w:rPr>
        <w:t>not more than 3 months or both.</w:t>
      </w:r>
      <w:r w:rsidRPr="00882797">
        <w:rPr>
          <w:rFonts w:ascii="Times New Roman" w:hAnsi="Times New Roman" w:cs="Times New Roman"/>
        </w:rPr>
        <w:t> </w:t>
      </w:r>
    </w:p>
    <w:p w14:paraId="10CA88BE" w14:textId="77777777" w:rsidR="00882797" w:rsidRDefault="00882797" w:rsidP="00882797">
      <w:pPr>
        <w:ind w:left="720"/>
        <w:rPr>
          <w:rFonts w:ascii="Times New Roman" w:hAnsi="Times New Roman" w:cs="Times New Roman"/>
        </w:rPr>
      </w:pPr>
    </w:p>
    <w:p w14:paraId="33345B20" w14:textId="1884D313" w:rsidR="00882797" w:rsidRDefault="00882797" w:rsidP="00400504">
      <w:pPr>
        <w:ind w:left="720"/>
        <w:rPr>
          <w:rFonts w:ascii="Times New Roman" w:hAnsi="Times New Roman" w:cs="Times New Roman"/>
        </w:rPr>
      </w:pPr>
      <w:r w:rsidRPr="00882797">
        <w:rPr>
          <w:rFonts w:ascii="Times New Roman" w:hAnsi="Times New Roman" w:cs="Times New Roman"/>
        </w:rPr>
        <w:lastRenderedPageBreak/>
        <w:t xml:space="preserve">Section 118.15 (1)(b) requires attendance to age 18 in a school district containing </w:t>
      </w:r>
      <w:r w:rsidR="00D30E1A" w:rsidRPr="00882797">
        <w:rPr>
          <w:rFonts w:ascii="Times New Roman" w:hAnsi="Times New Roman" w:cs="Times New Roman"/>
        </w:rPr>
        <w:t xml:space="preserve">a </w:t>
      </w:r>
      <w:r w:rsidR="00D30E1A">
        <w:rPr>
          <w:rFonts w:ascii="Times New Roman" w:hAnsi="Times New Roman" w:cs="Times New Roman"/>
        </w:rPr>
        <w:t>“</w:t>
      </w:r>
      <w:r>
        <w:rPr>
          <w:rFonts w:ascii="Times New Roman" w:hAnsi="Times New Roman" w:cs="Times New Roman"/>
        </w:rPr>
        <w:t xml:space="preserve">vocational, </w:t>
      </w:r>
      <w:r w:rsidRPr="00882797">
        <w:rPr>
          <w:rFonts w:ascii="Times New Roman" w:hAnsi="Times New Roman" w:cs="Times New Roman"/>
        </w:rPr>
        <w:t>technical and adult education school," but this section is concededly</w:t>
      </w:r>
      <w:r>
        <w:rPr>
          <w:rFonts w:ascii="Times New Roman" w:hAnsi="Times New Roman" w:cs="Times New Roman"/>
        </w:rPr>
        <w:t xml:space="preserve"> inapplicable in this case, for </w:t>
      </w:r>
      <w:r w:rsidRPr="00882797">
        <w:rPr>
          <w:rFonts w:ascii="Times New Roman" w:hAnsi="Times New Roman" w:cs="Times New Roman"/>
        </w:rPr>
        <w:t>there is no such school in the district involved. </w:t>
      </w:r>
      <w:r>
        <w:rPr>
          <w:rStyle w:val="FootnoteReference"/>
          <w:rFonts w:ascii="Times New Roman" w:hAnsi="Times New Roman" w:cs="Times New Roman"/>
        </w:rPr>
        <w:footnoteReference w:id="15"/>
      </w:r>
    </w:p>
    <w:p w14:paraId="63FEF516" w14:textId="77777777" w:rsidR="00966138" w:rsidRDefault="00966138" w:rsidP="003E52A7">
      <w:pPr>
        <w:ind w:left="1440"/>
        <w:rPr>
          <w:rFonts w:ascii="Times New Roman" w:hAnsi="Times New Roman" w:cs="Times New Roman"/>
        </w:rPr>
      </w:pPr>
    </w:p>
    <w:p w14:paraId="19C826CF" w14:textId="77777777" w:rsidR="00966138" w:rsidRPr="001D1C91" w:rsidRDefault="00966138" w:rsidP="003E52A7">
      <w:pPr>
        <w:ind w:left="1440"/>
        <w:rPr>
          <w:rFonts w:ascii="Times New Roman" w:hAnsi="Times New Roman" w:cs="Times New Roman"/>
        </w:rPr>
      </w:pPr>
    </w:p>
    <w:p w14:paraId="331ABC89" w14:textId="2CB4E5FF" w:rsidR="0033313B" w:rsidRDefault="000F461A" w:rsidP="003E52A7">
      <w:pPr>
        <w:spacing w:line="480" w:lineRule="auto"/>
        <w:rPr>
          <w:rFonts w:ascii="Times New Roman" w:hAnsi="Times New Roman" w:cs="Times New Roman"/>
        </w:rPr>
      </w:pPr>
      <w:r>
        <w:rPr>
          <w:rFonts w:ascii="Times New Roman" w:hAnsi="Times New Roman" w:cs="Times New Roman"/>
        </w:rPr>
        <w:t xml:space="preserve">This statute is where the case </w:t>
      </w:r>
      <w:r>
        <w:rPr>
          <w:rFonts w:ascii="Times New Roman" w:hAnsi="Times New Roman" w:cs="Times New Roman"/>
          <w:i/>
        </w:rPr>
        <w:t xml:space="preserve">Wisconsin </w:t>
      </w:r>
      <w:r w:rsidRPr="00670CF1">
        <w:rPr>
          <w:rFonts w:ascii="Times New Roman" w:hAnsi="Times New Roman" w:cs="Times New Roman"/>
          <w:i/>
          <w:u w:val="single"/>
        </w:rPr>
        <w:t>v.</w:t>
      </w:r>
      <w:r>
        <w:rPr>
          <w:rFonts w:ascii="Times New Roman" w:hAnsi="Times New Roman" w:cs="Times New Roman"/>
          <w:i/>
        </w:rPr>
        <w:t xml:space="preserve"> Yoder </w:t>
      </w:r>
      <w:r>
        <w:rPr>
          <w:rFonts w:ascii="Times New Roman" w:hAnsi="Times New Roman" w:cs="Times New Roman"/>
        </w:rPr>
        <w:t>all ste</w:t>
      </w:r>
      <w:r w:rsidR="00670CF1">
        <w:rPr>
          <w:rFonts w:ascii="Times New Roman" w:hAnsi="Times New Roman" w:cs="Times New Roman"/>
        </w:rPr>
        <w:t>ms from. However, this case did</w:t>
      </w:r>
      <w:r>
        <w:rPr>
          <w:rFonts w:ascii="Times New Roman" w:hAnsi="Times New Roman" w:cs="Times New Roman"/>
        </w:rPr>
        <w:t xml:space="preserve"> not automatically</w:t>
      </w:r>
      <w:r w:rsidR="0033313B">
        <w:rPr>
          <w:rFonts w:ascii="Times New Roman" w:hAnsi="Times New Roman" w:cs="Times New Roman"/>
        </w:rPr>
        <w:t xml:space="preserve"> become a </w:t>
      </w:r>
      <w:r w:rsidR="00422D0F">
        <w:rPr>
          <w:rFonts w:ascii="Times New Roman" w:hAnsi="Times New Roman" w:cs="Times New Roman"/>
        </w:rPr>
        <w:t xml:space="preserve">significant </w:t>
      </w:r>
      <w:r w:rsidR="00B81871">
        <w:rPr>
          <w:rFonts w:ascii="Times New Roman" w:hAnsi="Times New Roman" w:cs="Times New Roman"/>
        </w:rPr>
        <w:t>US</w:t>
      </w:r>
      <w:r w:rsidR="00670CF1">
        <w:rPr>
          <w:rFonts w:ascii="Times New Roman" w:hAnsi="Times New Roman" w:cs="Times New Roman"/>
        </w:rPr>
        <w:t xml:space="preserve"> Supreme Court case. There was a major process that took</w:t>
      </w:r>
      <w:r w:rsidR="0033313B">
        <w:rPr>
          <w:rFonts w:ascii="Times New Roman" w:hAnsi="Times New Roman" w:cs="Times New Roman"/>
        </w:rPr>
        <w:t xml:space="preserve"> place </w:t>
      </w:r>
      <w:proofErr w:type="gramStart"/>
      <w:r w:rsidR="0033313B">
        <w:rPr>
          <w:rFonts w:ascii="Times New Roman" w:hAnsi="Times New Roman" w:cs="Times New Roman"/>
        </w:rPr>
        <w:t>in order for</w:t>
      </w:r>
      <w:proofErr w:type="gramEnd"/>
      <w:r w:rsidR="0033313B">
        <w:rPr>
          <w:rFonts w:ascii="Times New Roman" w:hAnsi="Times New Roman" w:cs="Times New Roman"/>
        </w:rPr>
        <w:t xml:space="preserve"> this to reach the</w:t>
      </w:r>
      <w:r w:rsidR="00670CF1">
        <w:rPr>
          <w:rFonts w:ascii="Times New Roman" w:hAnsi="Times New Roman" w:cs="Times New Roman"/>
        </w:rPr>
        <w:t xml:space="preserve"> US</w:t>
      </w:r>
      <w:r w:rsidR="0033313B">
        <w:rPr>
          <w:rFonts w:ascii="Times New Roman" w:hAnsi="Times New Roman" w:cs="Times New Roman"/>
        </w:rPr>
        <w:t xml:space="preserve"> Supreme Court and gain national attention. </w:t>
      </w:r>
    </w:p>
    <w:p w14:paraId="082F7C5F" w14:textId="2EF454CA" w:rsidR="003E52A7" w:rsidRDefault="000F461A" w:rsidP="003E52A7">
      <w:pPr>
        <w:spacing w:line="480" w:lineRule="auto"/>
        <w:rPr>
          <w:rFonts w:ascii="Times New Roman" w:hAnsi="Times New Roman" w:cs="Times New Roman"/>
        </w:rPr>
      </w:pPr>
      <w:r>
        <w:rPr>
          <w:rFonts w:ascii="Times New Roman" w:hAnsi="Times New Roman" w:cs="Times New Roman"/>
        </w:rPr>
        <w:t xml:space="preserve">The first process of this case started due to Jonas Yoder, Wallace Miller, and Adin </w:t>
      </w:r>
      <w:proofErr w:type="spellStart"/>
      <w:r>
        <w:rPr>
          <w:rFonts w:ascii="Times New Roman" w:hAnsi="Times New Roman" w:cs="Times New Roman"/>
        </w:rPr>
        <w:t>Yutzy</w:t>
      </w:r>
      <w:proofErr w:type="spellEnd"/>
      <w:r>
        <w:rPr>
          <w:rFonts w:ascii="Times New Roman" w:hAnsi="Times New Roman" w:cs="Times New Roman"/>
        </w:rPr>
        <w:t xml:space="preserve"> </w:t>
      </w:r>
      <w:r w:rsidR="00E64076">
        <w:rPr>
          <w:rFonts w:ascii="Times New Roman" w:hAnsi="Times New Roman" w:cs="Times New Roman"/>
        </w:rPr>
        <w:t>violating subsection one (</w:t>
      </w:r>
      <w:r>
        <w:rPr>
          <w:rFonts w:ascii="Times New Roman" w:hAnsi="Times New Roman" w:cs="Times New Roman"/>
        </w:rPr>
        <w:t>a</w:t>
      </w:r>
      <w:r w:rsidR="00E64076">
        <w:rPr>
          <w:rFonts w:ascii="Times New Roman" w:hAnsi="Times New Roman" w:cs="Times New Roman"/>
        </w:rPr>
        <w:t>)</w:t>
      </w:r>
      <w:r w:rsidR="0033313B">
        <w:rPr>
          <w:rFonts w:ascii="Times New Roman" w:hAnsi="Times New Roman" w:cs="Times New Roman"/>
        </w:rPr>
        <w:t xml:space="preserve"> of the statute</w:t>
      </w:r>
      <w:r>
        <w:rPr>
          <w:rFonts w:ascii="Times New Roman" w:hAnsi="Times New Roman" w:cs="Times New Roman"/>
        </w:rPr>
        <w:t xml:space="preserve">, for not enrolling their children in New Glarus High School for the academic year of 1969. </w:t>
      </w:r>
      <w:r w:rsidR="00670CF1">
        <w:rPr>
          <w:rFonts w:ascii="Times New Roman" w:hAnsi="Times New Roman" w:cs="Times New Roman"/>
        </w:rPr>
        <w:t xml:space="preserve">This led </w:t>
      </w:r>
      <w:r w:rsidR="00917286">
        <w:rPr>
          <w:rFonts w:ascii="Times New Roman" w:hAnsi="Times New Roman" w:cs="Times New Roman"/>
        </w:rPr>
        <w:t>the Green County Courts to issue a nominal fine of fi</w:t>
      </w:r>
      <w:r w:rsidR="00670CF1">
        <w:rPr>
          <w:rFonts w:ascii="Times New Roman" w:hAnsi="Times New Roman" w:cs="Times New Roman"/>
        </w:rPr>
        <w:t>ve dollars due to violating the</w:t>
      </w:r>
      <w:r w:rsidR="00917286">
        <w:rPr>
          <w:rFonts w:ascii="Times New Roman" w:hAnsi="Times New Roman" w:cs="Times New Roman"/>
        </w:rPr>
        <w:t xml:space="preserve"> law.</w:t>
      </w:r>
      <w:r w:rsidR="00D526EF">
        <w:rPr>
          <w:rStyle w:val="FootnoteReference"/>
          <w:rFonts w:ascii="Times New Roman" w:hAnsi="Times New Roman" w:cs="Times New Roman"/>
        </w:rPr>
        <w:footnoteReference w:id="16"/>
      </w:r>
      <w:r w:rsidR="00917286">
        <w:rPr>
          <w:rFonts w:ascii="Times New Roman" w:hAnsi="Times New Roman" w:cs="Times New Roman"/>
        </w:rPr>
        <w:t xml:space="preserve"> </w:t>
      </w:r>
      <w:r w:rsidR="00D526EF">
        <w:rPr>
          <w:rFonts w:ascii="Times New Roman" w:hAnsi="Times New Roman" w:cs="Times New Roman"/>
        </w:rPr>
        <w:t>Under</w:t>
      </w:r>
      <w:r w:rsidR="00917286">
        <w:rPr>
          <w:rFonts w:ascii="Times New Roman" w:hAnsi="Times New Roman" w:cs="Times New Roman"/>
        </w:rPr>
        <w:t xml:space="preserve"> </w:t>
      </w:r>
      <w:r w:rsidR="00D526EF">
        <w:rPr>
          <w:rFonts w:ascii="Times New Roman" w:hAnsi="Times New Roman" w:cs="Times New Roman"/>
        </w:rPr>
        <w:t>s</w:t>
      </w:r>
      <w:r>
        <w:rPr>
          <w:rFonts w:ascii="Times New Roman" w:hAnsi="Times New Roman" w:cs="Times New Roman"/>
        </w:rPr>
        <w:t>ubsec</w:t>
      </w:r>
      <w:r w:rsidR="00E64076">
        <w:rPr>
          <w:rFonts w:ascii="Times New Roman" w:hAnsi="Times New Roman" w:cs="Times New Roman"/>
        </w:rPr>
        <w:t xml:space="preserve">tion four </w:t>
      </w:r>
      <w:r>
        <w:rPr>
          <w:rFonts w:ascii="Times New Roman" w:hAnsi="Times New Roman" w:cs="Times New Roman"/>
        </w:rPr>
        <w:t>of the statute</w:t>
      </w:r>
      <w:r w:rsidR="00D526EF">
        <w:rPr>
          <w:rFonts w:ascii="Times New Roman" w:hAnsi="Times New Roman" w:cs="Times New Roman"/>
        </w:rPr>
        <w:t xml:space="preserve">, it </w:t>
      </w:r>
      <w:r>
        <w:rPr>
          <w:rFonts w:ascii="Times New Roman" w:hAnsi="Times New Roman" w:cs="Times New Roman"/>
        </w:rPr>
        <w:t xml:space="preserve">provides </w:t>
      </w:r>
      <w:r w:rsidR="00D526EF">
        <w:rPr>
          <w:rFonts w:ascii="Times New Roman" w:hAnsi="Times New Roman" w:cs="Times New Roman"/>
        </w:rPr>
        <w:t xml:space="preserve">provisions </w:t>
      </w:r>
      <w:r w:rsidR="00422D0F">
        <w:rPr>
          <w:rFonts w:ascii="Times New Roman" w:hAnsi="Times New Roman" w:cs="Times New Roman"/>
        </w:rPr>
        <w:t>for what to do in case of the violations</w:t>
      </w:r>
      <w:r w:rsidR="00D526EF">
        <w:rPr>
          <w:rFonts w:ascii="Times New Roman" w:hAnsi="Times New Roman" w:cs="Times New Roman"/>
        </w:rPr>
        <w:t xml:space="preserve">. </w:t>
      </w:r>
      <w:r w:rsidR="00E64076">
        <w:rPr>
          <w:rFonts w:ascii="Times New Roman" w:hAnsi="Times New Roman" w:cs="Times New Roman"/>
        </w:rPr>
        <w:t>Subsection four states that “</w:t>
      </w:r>
      <w:r w:rsidR="00E64076" w:rsidRPr="00882797">
        <w:rPr>
          <w:rFonts w:ascii="Times New Roman" w:hAnsi="Times New Roman" w:cs="Times New Roman"/>
        </w:rPr>
        <w:t>Whoever violates this section . . . may b</w:t>
      </w:r>
      <w:r w:rsidR="00E64076">
        <w:rPr>
          <w:rFonts w:ascii="Times New Roman" w:hAnsi="Times New Roman" w:cs="Times New Roman"/>
        </w:rPr>
        <w:t>e fined not less than $</w:t>
      </w:r>
      <w:r w:rsidR="00E64076" w:rsidRPr="00882797">
        <w:rPr>
          <w:rFonts w:ascii="Times New Roman" w:hAnsi="Times New Roman" w:cs="Times New Roman"/>
        </w:rPr>
        <w:t xml:space="preserve">5 nor more than </w:t>
      </w:r>
      <w:r w:rsidR="00E64076">
        <w:rPr>
          <w:rFonts w:ascii="Times New Roman" w:hAnsi="Times New Roman" w:cs="Times New Roman"/>
        </w:rPr>
        <w:t xml:space="preserve">$50 or </w:t>
      </w:r>
      <w:r w:rsidR="00E64076" w:rsidRPr="00882797">
        <w:rPr>
          <w:rFonts w:ascii="Times New Roman" w:hAnsi="Times New Roman" w:cs="Times New Roman"/>
        </w:rPr>
        <w:t xml:space="preserve">imprisoned </w:t>
      </w:r>
      <w:r w:rsidR="00E64076">
        <w:rPr>
          <w:rFonts w:ascii="Times New Roman" w:hAnsi="Times New Roman" w:cs="Times New Roman"/>
        </w:rPr>
        <w:t>not more than 3 months or both”</w:t>
      </w:r>
      <w:r w:rsidR="00E64076" w:rsidRPr="00882797">
        <w:rPr>
          <w:rFonts w:ascii="Times New Roman" w:hAnsi="Times New Roman" w:cs="Times New Roman"/>
        </w:rPr>
        <w:t>.</w:t>
      </w:r>
      <w:r w:rsidR="00E64076">
        <w:rPr>
          <w:rStyle w:val="FootnoteReference"/>
          <w:rFonts w:ascii="Times New Roman" w:hAnsi="Times New Roman" w:cs="Times New Roman"/>
        </w:rPr>
        <w:footnoteReference w:id="17"/>
      </w:r>
      <w:r w:rsidR="00670CF1">
        <w:rPr>
          <w:rFonts w:ascii="Times New Roman" w:hAnsi="Times New Roman" w:cs="Times New Roman"/>
        </w:rPr>
        <w:t xml:space="preserve"> Following</w:t>
      </w:r>
      <w:r w:rsidR="00E5748A">
        <w:rPr>
          <w:rFonts w:ascii="Times New Roman" w:hAnsi="Times New Roman" w:cs="Times New Roman"/>
        </w:rPr>
        <w:t xml:space="preserve"> this ruling</w:t>
      </w:r>
      <w:r w:rsidR="00670CF1">
        <w:rPr>
          <w:rFonts w:ascii="Times New Roman" w:hAnsi="Times New Roman" w:cs="Times New Roman"/>
        </w:rPr>
        <w:t>,</w:t>
      </w:r>
      <w:r w:rsidR="00E5748A">
        <w:rPr>
          <w:rFonts w:ascii="Times New Roman" w:hAnsi="Times New Roman" w:cs="Times New Roman"/>
        </w:rPr>
        <w:t xml:space="preserve"> the Amish accepted the help of Attorney William Ball and the </w:t>
      </w:r>
      <w:r w:rsidR="00E5748A" w:rsidRPr="00E85D6E">
        <w:rPr>
          <w:rFonts w:ascii="Times New Roman" w:hAnsi="Times New Roman" w:cs="Times New Roman"/>
        </w:rPr>
        <w:t>National Committee for Amish Religious Freedom</w:t>
      </w:r>
      <w:r w:rsidR="00E5748A">
        <w:rPr>
          <w:rFonts w:ascii="Times New Roman" w:hAnsi="Times New Roman" w:cs="Times New Roman"/>
        </w:rPr>
        <w:t xml:space="preserve"> in order to fight the Green County Court decision.</w:t>
      </w:r>
      <w:r w:rsidR="00E5748A">
        <w:rPr>
          <w:rStyle w:val="FootnoteReference"/>
          <w:rFonts w:ascii="Times New Roman" w:hAnsi="Times New Roman" w:cs="Times New Roman"/>
        </w:rPr>
        <w:footnoteReference w:id="18"/>
      </w:r>
      <w:r w:rsidR="00200B20">
        <w:rPr>
          <w:rFonts w:ascii="Times New Roman" w:hAnsi="Times New Roman" w:cs="Times New Roman"/>
        </w:rPr>
        <w:t xml:space="preserve"> This led to the appeal </w:t>
      </w:r>
      <w:r w:rsidR="00670CF1">
        <w:rPr>
          <w:rFonts w:ascii="Times New Roman" w:hAnsi="Times New Roman" w:cs="Times New Roman"/>
        </w:rPr>
        <w:t xml:space="preserve">of the five dollar fine </w:t>
      </w:r>
      <w:r w:rsidR="00200B20">
        <w:rPr>
          <w:rFonts w:ascii="Times New Roman" w:hAnsi="Times New Roman" w:cs="Times New Roman"/>
        </w:rPr>
        <w:t>to the Wisconsin Supreme Court in 1970. W</w:t>
      </w:r>
      <w:r w:rsidR="004B69CF">
        <w:rPr>
          <w:rFonts w:ascii="Times New Roman" w:hAnsi="Times New Roman" w:cs="Times New Roman"/>
        </w:rPr>
        <w:t>ith a verdict in favor of Yoder and the Amish on January 8</w:t>
      </w:r>
      <w:r w:rsidR="004B69CF" w:rsidRPr="004B69CF">
        <w:rPr>
          <w:rFonts w:ascii="Times New Roman" w:hAnsi="Times New Roman" w:cs="Times New Roman"/>
          <w:vertAlign w:val="superscript"/>
        </w:rPr>
        <w:t>th</w:t>
      </w:r>
      <w:r w:rsidR="004B69CF">
        <w:rPr>
          <w:rFonts w:ascii="Times New Roman" w:hAnsi="Times New Roman" w:cs="Times New Roman"/>
        </w:rPr>
        <w:t xml:space="preserve">, 1971, the Wisconsin Department of Justice insisted on appealing the verdict to the </w:t>
      </w:r>
      <w:r w:rsidR="00B81871">
        <w:rPr>
          <w:rFonts w:ascii="Times New Roman" w:hAnsi="Times New Roman" w:cs="Times New Roman"/>
        </w:rPr>
        <w:t>US</w:t>
      </w:r>
      <w:r w:rsidR="004B69CF">
        <w:rPr>
          <w:rFonts w:ascii="Times New Roman" w:hAnsi="Times New Roman" w:cs="Times New Roman"/>
        </w:rPr>
        <w:t xml:space="preserve"> Supreme Court.</w:t>
      </w:r>
      <w:r w:rsidR="004B69CF">
        <w:rPr>
          <w:rStyle w:val="FootnoteReference"/>
          <w:rFonts w:ascii="Times New Roman" w:hAnsi="Times New Roman" w:cs="Times New Roman"/>
        </w:rPr>
        <w:footnoteReference w:id="19"/>
      </w:r>
      <w:r w:rsidR="000E7907">
        <w:rPr>
          <w:rFonts w:ascii="Times New Roman" w:hAnsi="Times New Roman" w:cs="Times New Roman"/>
        </w:rPr>
        <w:t xml:space="preserve"> </w:t>
      </w:r>
    </w:p>
    <w:p w14:paraId="7BEA2490" w14:textId="3A35DC9E" w:rsidR="00DB0CF6" w:rsidRDefault="003E52A7" w:rsidP="00E62E7A">
      <w:pPr>
        <w:spacing w:line="480" w:lineRule="auto"/>
        <w:rPr>
          <w:rFonts w:ascii="Times New Roman" w:hAnsi="Times New Roman" w:cs="Times New Roman"/>
        </w:rPr>
      </w:pPr>
      <w:r>
        <w:rPr>
          <w:rFonts w:ascii="Times New Roman" w:hAnsi="Times New Roman" w:cs="Times New Roman"/>
        </w:rPr>
        <w:lastRenderedPageBreak/>
        <w:tab/>
        <w:t xml:space="preserve">There were many reasons behind </w:t>
      </w:r>
      <w:r w:rsidR="000E7907">
        <w:rPr>
          <w:rFonts w:ascii="Times New Roman" w:hAnsi="Times New Roman" w:cs="Times New Roman"/>
        </w:rPr>
        <w:t xml:space="preserve">insisting on </w:t>
      </w:r>
      <w:r w:rsidR="00670CF1">
        <w:rPr>
          <w:rFonts w:ascii="Times New Roman" w:hAnsi="Times New Roman" w:cs="Times New Roman"/>
        </w:rPr>
        <w:t>the appeal of</w:t>
      </w:r>
      <w:r w:rsidR="000E7907">
        <w:rPr>
          <w:rFonts w:ascii="Times New Roman" w:hAnsi="Times New Roman" w:cs="Times New Roman"/>
        </w:rPr>
        <w:t xml:space="preserve"> </w:t>
      </w:r>
      <w:r>
        <w:rPr>
          <w:rFonts w:ascii="Times New Roman" w:hAnsi="Times New Roman" w:cs="Times New Roman"/>
        </w:rPr>
        <w:t xml:space="preserve">the case. The </w:t>
      </w:r>
      <w:r w:rsidR="00E85D6E">
        <w:rPr>
          <w:rFonts w:ascii="Times New Roman" w:hAnsi="Times New Roman" w:cs="Times New Roman"/>
        </w:rPr>
        <w:t>state a</w:t>
      </w:r>
      <w:r w:rsidR="00F06E1B">
        <w:rPr>
          <w:rFonts w:ascii="Times New Roman" w:hAnsi="Times New Roman" w:cs="Times New Roman"/>
        </w:rPr>
        <w:t>ttorney,</w:t>
      </w:r>
      <w:r w:rsidR="000E7907">
        <w:rPr>
          <w:rFonts w:ascii="Times New Roman" w:hAnsi="Times New Roman" w:cs="Times New Roman"/>
        </w:rPr>
        <w:t xml:space="preserve"> John William Calhoun, </w:t>
      </w:r>
      <w:r>
        <w:rPr>
          <w:rFonts w:ascii="Times New Roman" w:hAnsi="Times New Roman" w:cs="Times New Roman"/>
        </w:rPr>
        <w:t>states the following as the main reason for appealing the case</w:t>
      </w:r>
      <w:r w:rsidR="000E7907">
        <w:rPr>
          <w:rFonts w:ascii="Times New Roman" w:hAnsi="Times New Roman" w:cs="Times New Roman"/>
        </w:rPr>
        <w:t xml:space="preserve">: </w:t>
      </w:r>
      <w:r w:rsidR="00DB0CF6" w:rsidRPr="00DB0CF6">
        <w:rPr>
          <w:rFonts w:ascii="Times New Roman" w:hAnsi="Times New Roman" w:cs="Times New Roman"/>
        </w:rPr>
        <w:t>“However, because the decision stands absolutely alone in its holding and is specifically contra to at least three state decisions and two United States Supreme Court decision, it is of national importance”</w:t>
      </w:r>
      <w:r w:rsidR="005243CE">
        <w:rPr>
          <w:rFonts w:ascii="Times New Roman" w:hAnsi="Times New Roman" w:cs="Times New Roman"/>
        </w:rPr>
        <w:t>.</w:t>
      </w:r>
      <w:r w:rsidR="00DB0CF6">
        <w:rPr>
          <w:rStyle w:val="FootnoteReference"/>
          <w:rFonts w:ascii="Times New Roman" w:hAnsi="Times New Roman" w:cs="Times New Roman"/>
        </w:rPr>
        <w:footnoteReference w:id="20"/>
      </w:r>
      <w:r w:rsidR="005243CE">
        <w:rPr>
          <w:rFonts w:ascii="Times New Roman" w:hAnsi="Times New Roman" w:cs="Times New Roman"/>
        </w:rPr>
        <w:t xml:space="preserve"> Due to the lack of </w:t>
      </w:r>
      <w:r w:rsidR="008F299C">
        <w:rPr>
          <w:rFonts w:ascii="Times New Roman" w:hAnsi="Times New Roman" w:cs="Times New Roman"/>
        </w:rPr>
        <w:t xml:space="preserve">precedents prior to this case, the State of Wisconsin argues that </w:t>
      </w:r>
      <w:r w:rsidR="001243E9">
        <w:rPr>
          <w:rFonts w:ascii="Times New Roman" w:hAnsi="Times New Roman" w:cs="Times New Roman"/>
        </w:rPr>
        <w:t xml:space="preserve">it is necessary for the state to appeal the decision, so that the highest court in the nation can set an official precedent concerning </w:t>
      </w:r>
      <w:r w:rsidR="00083ED2">
        <w:rPr>
          <w:rFonts w:ascii="Times New Roman" w:hAnsi="Times New Roman" w:cs="Times New Roman"/>
        </w:rPr>
        <w:t xml:space="preserve">compulsory attendance policies and laws. Thus, the case was </w:t>
      </w:r>
      <w:r w:rsidR="00EC7DF2">
        <w:rPr>
          <w:rFonts w:ascii="Times New Roman" w:hAnsi="Times New Roman" w:cs="Times New Roman"/>
        </w:rPr>
        <w:t xml:space="preserve">accepted by the US Supreme Court and was </w:t>
      </w:r>
      <w:r w:rsidR="00083ED2">
        <w:rPr>
          <w:rFonts w:ascii="Times New Roman" w:hAnsi="Times New Roman" w:cs="Times New Roman"/>
        </w:rPr>
        <w:t>argued in the month of December 1971, and finally on May 15</w:t>
      </w:r>
      <w:r w:rsidR="00083ED2" w:rsidRPr="00083ED2">
        <w:rPr>
          <w:rFonts w:ascii="Times New Roman" w:hAnsi="Times New Roman" w:cs="Times New Roman"/>
          <w:vertAlign w:val="superscript"/>
        </w:rPr>
        <w:t>th</w:t>
      </w:r>
      <w:r w:rsidR="00083ED2">
        <w:rPr>
          <w:rFonts w:ascii="Times New Roman" w:hAnsi="Times New Roman" w:cs="Times New Roman"/>
        </w:rPr>
        <w:t>, 1972, an official ruling was achieved.</w:t>
      </w:r>
      <w:r w:rsidR="00083ED2">
        <w:rPr>
          <w:rStyle w:val="FootnoteReference"/>
          <w:rFonts w:ascii="Times New Roman" w:hAnsi="Times New Roman" w:cs="Times New Roman"/>
        </w:rPr>
        <w:footnoteReference w:id="21"/>
      </w:r>
      <w:r w:rsidR="001243E9">
        <w:rPr>
          <w:rFonts w:ascii="Times New Roman" w:hAnsi="Times New Roman" w:cs="Times New Roman"/>
        </w:rPr>
        <w:t xml:space="preserve"> </w:t>
      </w:r>
      <w:r w:rsidR="00BA073B">
        <w:rPr>
          <w:rFonts w:ascii="Times New Roman" w:hAnsi="Times New Roman" w:cs="Times New Roman"/>
        </w:rPr>
        <w:t>The decision that was reached was in favor of Jonas Yoder and the Amish, stating that “Wisconsin’s compulsory school attendance law unduly burdened the Free Exercise of the First Amendment by forcing Amish parents to send their children to public school after the eighth grade, which violated core Amish religious beliefs requiring them to remain ‘aloof from the world’”.</w:t>
      </w:r>
      <w:r w:rsidR="00BA073B">
        <w:rPr>
          <w:rStyle w:val="FootnoteReference"/>
          <w:rFonts w:ascii="Times New Roman" w:hAnsi="Times New Roman" w:cs="Times New Roman"/>
        </w:rPr>
        <w:footnoteReference w:id="22"/>
      </w:r>
      <w:r w:rsidR="00BA073B">
        <w:rPr>
          <w:rFonts w:ascii="Times New Roman" w:hAnsi="Times New Roman" w:cs="Times New Roman"/>
        </w:rPr>
        <w:t xml:space="preserve"> This ruling was reached unanimously by seven justices. </w:t>
      </w:r>
      <w:proofErr w:type="gramStart"/>
      <w:r w:rsidR="00BA073B">
        <w:rPr>
          <w:rFonts w:ascii="Times New Roman" w:hAnsi="Times New Roman" w:cs="Times New Roman"/>
        </w:rPr>
        <w:t>Justices Lewis F. Powell Jr. and William H Rehnquist,</w:t>
      </w:r>
      <w:proofErr w:type="gramEnd"/>
      <w:r w:rsidR="00BA073B">
        <w:rPr>
          <w:rFonts w:ascii="Times New Roman" w:hAnsi="Times New Roman" w:cs="Times New Roman"/>
        </w:rPr>
        <w:t xml:space="preserve"> were not a part of this case. Although the decision was a unanimous decision, there was one par</w:t>
      </w:r>
      <w:r w:rsidR="00663CE7">
        <w:rPr>
          <w:rFonts w:ascii="Times New Roman" w:hAnsi="Times New Roman" w:cs="Times New Roman"/>
        </w:rPr>
        <w:t>tial dissent</w:t>
      </w:r>
      <w:r w:rsidR="00BA073B">
        <w:rPr>
          <w:rFonts w:ascii="Times New Roman" w:hAnsi="Times New Roman" w:cs="Times New Roman"/>
        </w:rPr>
        <w:t xml:space="preserve"> filed by Justice William O. Douglas. </w:t>
      </w:r>
      <w:r w:rsidR="00663CE7">
        <w:rPr>
          <w:rFonts w:ascii="Times New Roman" w:hAnsi="Times New Roman" w:cs="Times New Roman"/>
        </w:rPr>
        <w:t>His dissent</w:t>
      </w:r>
      <w:r>
        <w:rPr>
          <w:rFonts w:ascii="Times New Roman" w:hAnsi="Times New Roman" w:cs="Times New Roman"/>
        </w:rPr>
        <w:t xml:space="preserve"> was </w:t>
      </w:r>
      <w:r w:rsidR="00E62E7A">
        <w:rPr>
          <w:rFonts w:ascii="Times New Roman" w:hAnsi="Times New Roman" w:cs="Times New Roman"/>
        </w:rPr>
        <w:t xml:space="preserve">based upon the ideas on </w:t>
      </w:r>
      <w:proofErr w:type="gramStart"/>
      <w:r w:rsidR="00E62E7A">
        <w:rPr>
          <w:rFonts w:ascii="Times New Roman" w:hAnsi="Times New Roman" w:cs="Times New Roman"/>
        </w:rPr>
        <w:t>whether or not</w:t>
      </w:r>
      <w:proofErr w:type="gramEnd"/>
      <w:r w:rsidR="00E62E7A">
        <w:rPr>
          <w:rFonts w:ascii="Times New Roman" w:hAnsi="Times New Roman" w:cs="Times New Roman"/>
        </w:rPr>
        <w:t xml:space="preserve"> it was</w:t>
      </w:r>
      <w:r w:rsidR="00670CF1">
        <w:rPr>
          <w:rFonts w:ascii="Times New Roman" w:hAnsi="Times New Roman" w:cs="Times New Roman"/>
        </w:rPr>
        <w:t xml:space="preserve"> always in the best interest of</w:t>
      </w:r>
      <w:r w:rsidR="00E62E7A">
        <w:rPr>
          <w:rFonts w:ascii="Times New Roman" w:hAnsi="Times New Roman" w:cs="Times New Roman"/>
        </w:rPr>
        <w:t xml:space="preserve"> the child’s education to give all power to the parents, and that this decision lacks to acknowledge the educational rights of the child. Additionally, he brings to light the ideas how this decision has allowed the </w:t>
      </w:r>
      <w:r w:rsidR="00B81871">
        <w:rPr>
          <w:rFonts w:ascii="Times New Roman" w:hAnsi="Times New Roman" w:cs="Times New Roman"/>
        </w:rPr>
        <w:t>US</w:t>
      </w:r>
      <w:r w:rsidR="00E62E7A">
        <w:rPr>
          <w:rFonts w:ascii="Times New Roman" w:hAnsi="Times New Roman" w:cs="Times New Roman"/>
        </w:rPr>
        <w:t xml:space="preserve"> government to start</w:t>
      </w:r>
      <w:r w:rsidR="00670CF1">
        <w:rPr>
          <w:rFonts w:ascii="Times New Roman" w:hAnsi="Times New Roman" w:cs="Times New Roman"/>
        </w:rPr>
        <w:t xml:space="preserve"> to</w:t>
      </w:r>
      <w:r w:rsidR="00E62E7A">
        <w:rPr>
          <w:rFonts w:ascii="Times New Roman" w:hAnsi="Times New Roman" w:cs="Times New Roman"/>
        </w:rPr>
        <w:t xml:space="preserve"> “classify different </w:t>
      </w:r>
      <w:r w:rsidR="00E62E7A">
        <w:rPr>
          <w:rFonts w:ascii="Times New Roman" w:hAnsi="Times New Roman" w:cs="Times New Roman"/>
        </w:rPr>
        <w:lastRenderedPageBreak/>
        <w:t>religious beliefs, exempting some and excluding others</w:t>
      </w:r>
      <w:r w:rsidR="00670CF1">
        <w:rPr>
          <w:rFonts w:ascii="Times New Roman" w:hAnsi="Times New Roman" w:cs="Times New Roman"/>
        </w:rPr>
        <w:t xml:space="preserve"> from certain laws</w:t>
      </w:r>
      <w:r w:rsidR="00E62E7A">
        <w:rPr>
          <w:rFonts w:ascii="Times New Roman" w:hAnsi="Times New Roman" w:cs="Times New Roman"/>
        </w:rPr>
        <w:t>”</w:t>
      </w:r>
      <w:r w:rsidR="003630EA">
        <w:rPr>
          <w:rFonts w:ascii="Times New Roman" w:hAnsi="Times New Roman" w:cs="Times New Roman"/>
        </w:rPr>
        <w:t>.</w:t>
      </w:r>
      <w:r w:rsidR="00EA5CF3">
        <w:rPr>
          <w:rStyle w:val="FootnoteReference"/>
          <w:rFonts w:ascii="Times New Roman" w:hAnsi="Times New Roman" w:cs="Times New Roman"/>
        </w:rPr>
        <w:footnoteReference w:id="23"/>
      </w:r>
      <w:r w:rsidR="00D45795">
        <w:rPr>
          <w:rFonts w:ascii="Times New Roman" w:hAnsi="Times New Roman" w:cs="Times New Roman"/>
        </w:rPr>
        <w:t xml:space="preserve"> </w:t>
      </w:r>
      <w:r w:rsidR="00670CF1">
        <w:rPr>
          <w:rFonts w:ascii="Times New Roman" w:hAnsi="Times New Roman" w:cs="Times New Roman"/>
        </w:rPr>
        <w:t>T</w:t>
      </w:r>
      <w:r w:rsidR="00D45795">
        <w:rPr>
          <w:rFonts w:ascii="Times New Roman" w:hAnsi="Times New Roman" w:cs="Times New Roman"/>
        </w:rPr>
        <w:t>his dissenting opinion l</w:t>
      </w:r>
      <w:r w:rsidR="00670CF1">
        <w:rPr>
          <w:rFonts w:ascii="Times New Roman" w:hAnsi="Times New Roman" w:cs="Times New Roman"/>
        </w:rPr>
        <w:t xml:space="preserve">isted within the court case, </w:t>
      </w:r>
      <w:r w:rsidR="00D45795">
        <w:rPr>
          <w:rFonts w:ascii="Times New Roman" w:hAnsi="Times New Roman" w:cs="Times New Roman"/>
        </w:rPr>
        <w:t>helps to give insight into some of the concerns shown by the Justice</w:t>
      </w:r>
      <w:r w:rsidR="00670CF1">
        <w:rPr>
          <w:rFonts w:ascii="Times New Roman" w:hAnsi="Times New Roman" w:cs="Times New Roman"/>
        </w:rPr>
        <w:t>s</w:t>
      </w:r>
      <w:r w:rsidR="00D45795">
        <w:rPr>
          <w:rFonts w:ascii="Times New Roman" w:hAnsi="Times New Roman" w:cs="Times New Roman"/>
        </w:rPr>
        <w:t xml:space="preserve">. However, due to the unanimous </w:t>
      </w:r>
      <w:r w:rsidR="00670CF1">
        <w:rPr>
          <w:rFonts w:ascii="Times New Roman" w:hAnsi="Times New Roman" w:cs="Times New Roman"/>
        </w:rPr>
        <w:t xml:space="preserve">decision, it </w:t>
      </w:r>
      <w:r w:rsidR="00D45795">
        <w:rPr>
          <w:rFonts w:ascii="Times New Roman" w:hAnsi="Times New Roman" w:cs="Times New Roman"/>
        </w:rPr>
        <w:t>thus show</w:t>
      </w:r>
      <w:r w:rsidR="00670CF1">
        <w:rPr>
          <w:rFonts w:ascii="Times New Roman" w:hAnsi="Times New Roman" w:cs="Times New Roman"/>
        </w:rPr>
        <w:t>s</w:t>
      </w:r>
      <w:r w:rsidR="00D45795">
        <w:rPr>
          <w:rFonts w:ascii="Times New Roman" w:hAnsi="Times New Roman" w:cs="Times New Roman"/>
        </w:rPr>
        <w:t xml:space="preserve"> various details about how what the Justices thought about the case brought before them. </w:t>
      </w:r>
      <w:r w:rsidR="00294EE4">
        <w:rPr>
          <w:rFonts w:ascii="Times New Roman" w:hAnsi="Times New Roman" w:cs="Times New Roman"/>
        </w:rPr>
        <w:t xml:space="preserve">From analyzing the concurrent opinion, it sheds light on the validity of the arguments brought forth by both the plaintiff and defendant. </w:t>
      </w:r>
      <w:r w:rsidR="001B54B7">
        <w:rPr>
          <w:rFonts w:ascii="Times New Roman" w:hAnsi="Times New Roman" w:cs="Times New Roman"/>
        </w:rPr>
        <w:t>By analyzing the validity of the arguments</w:t>
      </w:r>
      <w:r w:rsidR="002626C9">
        <w:rPr>
          <w:rFonts w:ascii="Times New Roman" w:hAnsi="Times New Roman" w:cs="Times New Roman"/>
        </w:rPr>
        <w:t>,</w:t>
      </w:r>
      <w:r w:rsidR="001B54B7">
        <w:rPr>
          <w:rFonts w:ascii="Times New Roman" w:hAnsi="Times New Roman" w:cs="Times New Roman"/>
        </w:rPr>
        <w:t xml:space="preserve"> it helps to shine light on ho</w:t>
      </w:r>
      <w:r w:rsidR="00223B58">
        <w:rPr>
          <w:rFonts w:ascii="Times New Roman" w:hAnsi="Times New Roman" w:cs="Times New Roman"/>
        </w:rPr>
        <w:t>w many of the claims made by the State of Wisconsin were not fully function</w:t>
      </w:r>
      <w:r w:rsidR="00670CF1">
        <w:rPr>
          <w:rFonts w:ascii="Times New Roman" w:hAnsi="Times New Roman" w:cs="Times New Roman"/>
        </w:rPr>
        <w:t>al. Also, it demonstrates</w:t>
      </w:r>
      <w:r w:rsidR="00BA36A7">
        <w:rPr>
          <w:rFonts w:ascii="Times New Roman" w:hAnsi="Times New Roman" w:cs="Times New Roman"/>
        </w:rPr>
        <w:t xml:space="preserve"> </w:t>
      </w:r>
      <w:r w:rsidR="00670CF1">
        <w:rPr>
          <w:rFonts w:ascii="Times New Roman" w:hAnsi="Times New Roman" w:cs="Times New Roman"/>
        </w:rPr>
        <w:t xml:space="preserve">that </w:t>
      </w:r>
      <w:r w:rsidR="002626C9">
        <w:rPr>
          <w:rFonts w:ascii="Times New Roman" w:hAnsi="Times New Roman" w:cs="Times New Roman"/>
        </w:rPr>
        <w:t>some of the claims might have been influenced by extern</w:t>
      </w:r>
      <w:r w:rsidR="00670CF1">
        <w:rPr>
          <w:rFonts w:ascii="Times New Roman" w:hAnsi="Times New Roman" w:cs="Times New Roman"/>
        </w:rPr>
        <w:t xml:space="preserve">al reasons, and not always done to </w:t>
      </w:r>
      <w:r w:rsidR="002626C9">
        <w:rPr>
          <w:rFonts w:ascii="Times New Roman" w:hAnsi="Times New Roman" w:cs="Times New Roman"/>
        </w:rPr>
        <w:t>benefit the child. Overall, the claims made by both parties’ better help to show why the case turned out as a victory for the Amish, as well as why this case was so significant</w:t>
      </w:r>
      <w:r w:rsidR="00663CE7">
        <w:rPr>
          <w:rFonts w:ascii="Times New Roman" w:hAnsi="Times New Roman" w:cs="Times New Roman"/>
        </w:rPr>
        <w:t>,</w:t>
      </w:r>
      <w:r w:rsidR="002626C9">
        <w:rPr>
          <w:rFonts w:ascii="Times New Roman" w:hAnsi="Times New Roman" w:cs="Times New Roman"/>
        </w:rPr>
        <w:t xml:space="preserve"> even in today’s world. </w:t>
      </w:r>
    </w:p>
    <w:p w14:paraId="29B81FFD" w14:textId="77777777" w:rsidR="008F2D68" w:rsidRDefault="008F2D68" w:rsidP="008F2D68">
      <w:pPr>
        <w:spacing w:line="480" w:lineRule="auto"/>
        <w:outlineLvl w:val="0"/>
        <w:rPr>
          <w:rFonts w:ascii="Times New Roman" w:hAnsi="Times New Roman" w:cs="Times New Roman"/>
        </w:rPr>
      </w:pPr>
    </w:p>
    <w:p w14:paraId="33C4871D" w14:textId="4C0B23F1" w:rsidR="002626C9" w:rsidRDefault="004114AD" w:rsidP="008F2D68">
      <w:pPr>
        <w:spacing w:line="480" w:lineRule="auto"/>
        <w:jc w:val="center"/>
        <w:outlineLvl w:val="0"/>
        <w:rPr>
          <w:rFonts w:ascii="Times New Roman" w:hAnsi="Times New Roman" w:cs="Times New Roman"/>
          <w:b/>
        </w:rPr>
      </w:pPr>
      <w:r>
        <w:rPr>
          <w:rFonts w:ascii="Times New Roman" w:hAnsi="Times New Roman" w:cs="Times New Roman"/>
          <w:b/>
        </w:rPr>
        <w:t>Arguments of Yoder</w:t>
      </w:r>
    </w:p>
    <w:p w14:paraId="16B8BC5B" w14:textId="1BCCAE33" w:rsidR="003A1931" w:rsidRDefault="00C620E5" w:rsidP="00F42AE5">
      <w:pPr>
        <w:spacing w:line="480" w:lineRule="auto"/>
        <w:ind w:firstLine="720"/>
        <w:rPr>
          <w:rFonts w:ascii="Times New Roman" w:hAnsi="Times New Roman" w:cs="Times New Roman"/>
          <w:i/>
        </w:rPr>
      </w:pPr>
      <w:r>
        <w:rPr>
          <w:rFonts w:ascii="Times New Roman" w:hAnsi="Times New Roman" w:cs="Times New Roman"/>
        </w:rPr>
        <w:t>Attorney William Ball of Harrisburg, Pennsylvania w</w:t>
      </w:r>
      <w:r w:rsidR="00F06E1B">
        <w:rPr>
          <w:rFonts w:ascii="Times New Roman" w:hAnsi="Times New Roman" w:cs="Times New Roman"/>
        </w:rPr>
        <w:t>as</w:t>
      </w:r>
      <w:r>
        <w:rPr>
          <w:rFonts w:ascii="Times New Roman" w:hAnsi="Times New Roman" w:cs="Times New Roman"/>
        </w:rPr>
        <w:t xml:space="preserve"> the one to lead </w:t>
      </w:r>
      <w:r w:rsidR="00CB0E5A">
        <w:rPr>
          <w:rFonts w:ascii="Times New Roman" w:hAnsi="Times New Roman" w:cs="Times New Roman"/>
        </w:rPr>
        <w:t xml:space="preserve">Jonas Yoder, Wallace Miller and Adin </w:t>
      </w:r>
      <w:proofErr w:type="spellStart"/>
      <w:r w:rsidR="00CB0E5A">
        <w:rPr>
          <w:rFonts w:ascii="Times New Roman" w:hAnsi="Times New Roman" w:cs="Times New Roman"/>
        </w:rPr>
        <w:t>Yutzy</w:t>
      </w:r>
      <w:proofErr w:type="spellEnd"/>
      <w:r w:rsidR="00CB0E5A">
        <w:rPr>
          <w:rFonts w:ascii="Times New Roman" w:hAnsi="Times New Roman" w:cs="Times New Roman"/>
        </w:rPr>
        <w:t xml:space="preserve"> into the court battle that dictate</w:t>
      </w:r>
      <w:r w:rsidR="00F06E1B">
        <w:rPr>
          <w:rFonts w:ascii="Times New Roman" w:hAnsi="Times New Roman" w:cs="Times New Roman"/>
        </w:rPr>
        <w:t>d</w:t>
      </w:r>
      <w:r w:rsidR="00CB0E5A">
        <w:rPr>
          <w:rFonts w:ascii="Times New Roman" w:hAnsi="Times New Roman" w:cs="Times New Roman"/>
        </w:rPr>
        <w:t xml:space="preserve"> </w:t>
      </w:r>
      <w:r w:rsidR="00C77E36">
        <w:rPr>
          <w:rFonts w:ascii="Times New Roman" w:hAnsi="Times New Roman" w:cs="Times New Roman"/>
        </w:rPr>
        <w:t>the educational policies in rela</w:t>
      </w:r>
      <w:r w:rsidR="00A93DB5">
        <w:rPr>
          <w:rFonts w:ascii="Times New Roman" w:hAnsi="Times New Roman" w:cs="Times New Roman"/>
        </w:rPr>
        <w:t>tion to religious liberties through to</w:t>
      </w:r>
      <w:r w:rsidR="00C77E36">
        <w:rPr>
          <w:rFonts w:ascii="Times New Roman" w:hAnsi="Times New Roman" w:cs="Times New Roman"/>
        </w:rPr>
        <w:t xml:space="preserve"> the present day. As stated earlier, the Amish, especially the Old Order Amish are prohibited by their religion from being a part of the Judicial System of the United States. </w:t>
      </w:r>
      <w:proofErr w:type="gramStart"/>
      <w:r w:rsidR="00C77E36">
        <w:rPr>
          <w:rFonts w:ascii="Times New Roman" w:hAnsi="Times New Roman" w:cs="Times New Roman"/>
        </w:rPr>
        <w:t>With</w:t>
      </w:r>
      <w:r w:rsidR="00F42AE5">
        <w:rPr>
          <w:rFonts w:ascii="Times New Roman" w:hAnsi="Times New Roman" w:cs="Times New Roman"/>
        </w:rPr>
        <w:t xml:space="preserve"> this in mind, William</w:t>
      </w:r>
      <w:proofErr w:type="gramEnd"/>
      <w:r w:rsidR="00F42AE5">
        <w:rPr>
          <w:rFonts w:ascii="Times New Roman" w:hAnsi="Times New Roman" w:cs="Times New Roman"/>
        </w:rPr>
        <w:t xml:space="preserve"> Ball volunteered his service to the </w:t>
      </w:r>
      <w:r w:rsidR="00F42AE5" w:rsidRPr="000A13EE">
        <w:rPr>
          <w:rFonts w:ascii="Times New Roman" w:hAnsi="Times New Roman" w:cs="Times New Roman"/>
        </w:rPr>
        <w:t>National Committee for Amish Religious Freedom</w:t>
      </w:r>
      <w:r w:rsidR="00F42AE5">
        <w:rPr>
          <w:rFonts w:ascii="Times New Roman" w:hAnsi="Times New Roman" w:cs="Times New Roman"/>
          <w:i/>
        </w:rPr>
        <w:t xml:space="preserve">, </w:t>
      </w:r>
      <w:r w:rsidR="00F42AE5">
        <w:rPr>
          <w:rFonts w:ascii="Times New Roman" w:hAnsi="Times New Roman" w:cs="Times New Roman"/>
        </w:rPr>
        <w:t>which was the committee sponsoring the three plaintiffs in court</w:t>
      </w:r>
      <w:r w:rsidR="00F42AE5">
        <w:rPr>
          <w:rFonts w:ascii="Times New Roman" w:hAnsi="Times New Roman" w:cs="Times New Roman"/>
          <w:i/>
        </w:rPr>
        <w:t>.</w:t>
      </w:r>
      <w:r w:rsidR="00F42AE5" w:rsidRPr="00F42AE5">
        <w:rPr>
          <w:rStyle w:val="FootnoteReference"/>
          <w:rFonts w:ascii="Times New Roman" w:hAnsi="Times New Roman" w:cs="Times New Roman"/>
        </w:rPr>
        <w:footnoteReference w:id="24"/>
      </w:r>
      <w:r w:rsidR="00F42AE5">
        <w:rPr>
          <w:rFonts w:ascii="Times New Roman" w:hAnsi="Times New Roman" w:cs="Times New Roman"/>
          <w:i/>
        </w:rPr>
        <w:t xml:space="preserve"> </w:t>
      </w:r>
    </w:p>
    <w:p w14:paraId="4F767AE2" w14:textId="3C9D4AC8" w:rsidR="00F42AE5" w:rsidRDefault="00F42AE5" w:rsidP="00F42AE5">
      <w:pPr>
        <w:spacing w:line="480" w:lineRule="auto"/>
        <w:ind w:firstLine="720"/>
        <w:rPr>
          <w:rFonts w:ascii="Times New Roman" w:hAnsi="Times New Roman" w:cs="Times New Roman"/>
        </w:rPr>
      </w:pPr>
      <w:r>
        <w:rPr>
          <w:rFonts w:ascii="Times New Roman" w:hAnsi="Times New Roman" w:cs="Times New Roman"/>
        </w:rPr>
        <w:lastRenderedPageBreak/>
        <w:t xml:space="preserve">The </w:t>
      </w:r>
      <w:r w:rsidRPr="000A13EE">
        <w:rPr>
          <w:rFonts w:ascii="Times New Roman" w:hAnsi="Times New Roman" w:cs="Times New Roman"/>
        </w:rPr>
        <w:t>National Committee for Amish Religious Freedom</w:t>
      </w:r>
      <w:r>
        <w:rPr>
          <w:rFonts w:ascii="Times New Roman" w:hAnsi="Times New Roman" w:cs="Times New Roman"/>
        </w:rPr>
        <w:t xml:space="preserve"> </w:t>
      </w:r>
      <w:r w:rsidR="00847FE2">
        <w:rPr>
          <w:rFonts w:ascii="Times New Roman" w:hAnsi="Times New Roman" w:cs="Times New Roman"/>
        </w:rPr>
        <w:t xml:space="preserve">was founded </w:t>
      </w:r>
      <w:r w:rsidR="000C6F2C">
        <w:rPr>
          <w:rFonts w:ascii="Times New Roman" w:hAnsi="Times New Roman" w:cs="Times New Roman"/>
        </w:rPr>
        <w:t xml:space="preserve">in 1967 </w:t>
      </w:r>
      <w:r w:rsidR="00847FE2">
        <w:rPr>
          <w:rFonts w:ascii="Times New Roman" w:hAnsi="Times New Roman" w:cs="Times New Roman"/>
        </w:rPr>
        <w:t>by Lutheran Minister William Lindholm, in order to help ensure equality</w:t>
      </w:r>
      <w:r w:rsidR="00C208F5">
        <w:rPr>
          <w:rFonts w:ascii="Times New Roman" w:hAnsi="Times New Roman" w:cs="Times New Roman"/>
        </w:rPr>
        <w:t xml:space="preserve"> and representation</w:t>
      </w:r>
      <w:r w:rsidR="00847FE2">
        <w:rPr>
          <w:rFonts w:ascii="Times New Roman" w:hAnsi="Times New Roman" w:cs="Times New Roman"/>
        </w:rPr>
        <w:t xml:space="preserve"> for the Amish nationwide</w:t>
      </w:r>
      <w:r w:rsidR="00C208F5">
        <w:rPr>
          <w:rFonts w:ascii="Times New Roman" w:hAnsi="Times New Roman" w:cs="Times New Roman"/>
        </w:rPr>
        <w:t xml:space="preserve"> </w:t>
      </w:r>
      <w:proofErr w:type="gramStart"/>
      <w:r w:rsidR="00C208F5">
        <w:rPr>
          <w:rFonts w:ascii="Times New Roman" w:hAnsi="Times New Roman" w:cs="Times New Roman"/>
        </w:rPr>
        <w:t xml:space="preserve">through </w:t>
      </w:r>
      <w:r w:rsidR="006268BB">
        <w:rPr>
          <w:rFonts w:ascii="Times New Roman" w:hAnsi="Times New Roman" w:cs="Times New Roman"/>
        </w:rPr>
        <w:t>the use of</w:t>
      </w:r>
      <w:proofErr w:type="gramEnd"/>
      <w:r w:rsidR="00847FE2">
        <w:rPr>
          <w:rFonts w:ascii="Times New Roman" w:hAnsi="Times New Roman" w:cs="Times New Roman"/>
        </w:rPr>
        <w:t xml:space="preserve"> the </w:t>
      </w:r>
      <w:r w:rsidR="00B81871">
        <w:rPr>
          <w:rFonts w:ascii="Times New Roman" w:hAnsi="Times New Roman" w:cs="Times New Roman"/>
        </w:rPr>
        <w:t>US</w:t>
      </w:r>
      <w:r w:rsidR="006268BB">
        <w:rPr>
          <w:rFonts w:ascii="Times New Roman" w:hAnsi="Times New Roman" w:cs="Times New Roman"/>
        </w:rPr>
        <w:t xml:space="preserve"> </w:t>
      </w:r>
      <w:r w:rsidR="00847FE2">
        <w:rPr>
          <w:rFonts w:ascii="Times New Roman" w:hAnsi="Times New Roman" w:cs="Times New Roman"/>
        </w:rPr>
        <w:t>legal system</w:t>
      </w:r>
      <w:r w:rsidR="00C208F5">
        <w:rPr>
          <w:rFonts w:ascii="Times New Roman" w:hAnsi="Times New Roman" w:cs="Times New Roman"/>
        </w:rPr>
        <w:t>. Due to the Amish religion prohibiting</w:t>
      </w:r>
      <w:r w:rsidR="00847FE2">
        <w:rPr>
          <w:rFonts w:ascii="Times New Roman" w:hAnsi="Times New Roman" w:cs="Times New Roman"/>
        </w:rPr>
        <w:t xml:space="preserve"> the use of the judicial system and other legal systems</w:t>
      </w:r>
      <w:r w:rsidR="00A93DB5">
        <w:rPr>
          <w:rFonts w:ascii="Times New Roman" w:hAnsi="Times New Roman" w:cs="Times New Roman"/>
        </w:rPr>
        <w:t xml:space="preserve">, </w:t>
      </w:r>
      <w:r w:rsidR="00C208F5">
        <w:rPr>
          <w:rFonts w:ascii="Times New Roman" w:hAnsi="Times New Roman" w:cs="Times New Roman"/>
        </w:rPr>
        <w:t>the committee took it upon themselves to protect and represent the Amish</w:t>
      </w:r>
      <w:r w:rsidR="000C6F2C">
        <w:rPr>
          <w:rFonts w:ascii="Times New Roman" w:hAnsi="Times New Roman" w:cs="Times New Roman"/>
        </w:rPr>
        <w:t>.</w:t>
      </w:r>
      <w:r w:rsidR="000C6F2C">
        <w:rPr>
          <w:rStyle w:val="FootnoteReference"/>
          <w:rFonts w:ascii="Times New Roman" w:hAnsi="Times New Roman" w:cs="Times New Roman"/>
        </w:rPr>
        <w:footnoteReference w:id="25"/>
      </w:r>
      <w:r w:rsidR="000C6F2C">
        <w:rPr>
          <w:rFonts w:ascii="Times New Roman" w:hAnsi="Times New Roman" w:cs="Times New Roman"/>
        </w:rPr>
        <w:t xml:space="preserve"> </w:t>
      </w:r>
      <w:r w:rsidR="00A713CD">
        <w:rPr>
          <w:rFonts w:ascii="Times New Roman" w:hAnsi="Times New Roman" w:cs="Times New Roman"/>
        </w:rPr>
        <w:t>Another reason t</w:t>
      </w:r>
      <w:r w:rsidR="000C6F2C">
        <w:rPr>
          <w:rFonts w:ascii="Times New Roman" w:hAnsi="Times New Roman" w:cs="Times New Roman"/>
        </w:rPr>
        <w:t xml:space="preserve">he committee </w:t>
      </w:r>
      <w:r w:rsidR="00A713CD">
        <w:rPr>
          <w:rFonts w:ascii="Times New Roman" w:hAnsi="Times New Roman" w:cs="Times New Roman"/>
        </w:rPr>
        <w:t>was so concerned with the advancement a</w:t>
      </w:r>
      <w:r w:rsidR="00C208F5">
        <w:rPr>
          <w:rFonts w:ascii="Times New Roman" w:hAnsi="Times New Roman" w:cs="Times New Roman"/>
        </w:rPr>
        <w:t>nd equality of the Amish was</w:t>
      </w:r>
      <w:r w:rsidR="00A713CD">
        <w:rPr>
          <w:rFonts w:ascii="Times New Roman" w:hAnsi="Times New Roman" w:cs="Times New Roman"/>
        </w:rPr>
        <w:t xml:space="preserve"> due to</w:t>
      </w:r>
      <w:r w:rsidR="00A93DB5">
        <w:rPr>
          <w:rFonts w:ascii="Times New Roman" w:hAnsi="Times New Roman" w:cs="Times New Roman"/>
        </w:rPr>
        <w:t xml:space="preserve"> the thought process </w:t>
      </w:r>
      <w:r w:rsidR="00A713CD">
        <w:rPr>
          <w:rFonts w:ascii="Times New Roman" w:hAnsi="Times New Roman" w:cs="Times New Roman"/>
        </w:rPr>
        <w:t xml:space="preserve">that if the Amish received benefits, it thus could be applied </w:t>
      </w:r>
      <w:r w:rsidR="000A13EE">
        <w:rPr>
          <w:rFonts w:ascii="Times New Roman" w:hAnsi="Times New Roman" w:cs="Times New Roman"/>
        </w:rPr>
        <w:t>equally</w:t>
      </w:r>
      <w:r w:rsidR="00A713CD">
        <w:rPr>
          <w:rFonts w:ascii="Times New Roman" w:hAnsi="Times New Roman" w:cs="Times New Roman"/>
        </w:rPr>
        <w:t xml:space="preserve"> to other Christian religious sects.</w:t>
      </w:r>
      <w:r w:rsidR="00A713CD">
        <w:rPr>
          <w:rStyle w:val="FootnoteReference"/>
          <w:rFonts w:ascii="Times New Roman" w:hAnsi="Times New Roman" w:cs="Times New Roman"/>
        </w:rPr>
        <w:footnoteReference w:id="26"/>
      </w:r>
      <w:r w:rsidR="00B675D4">
        <w:rPr>
          <w:rFonts w:ascii="Times New Roman" w:hAnsi="Times New Roman" w:cs="Times New Roman"/>
        </w:rPr>
        <w:t xml:space="preserve"> </w:t>
      </w:r>
      <w:r w:rsidR="004E351D">
        <w:rPr>
          <w:rFonts w:ascii="Times New Roman" w:hAnsi="Times New Roman" w:cs="Times New Roman"/>
        </w:rPr>
        <w:t>T</w:t>
      </w:r>
      <w:r w:rsidR="00047D9C">
        <w:rPr>
          <w:rFonts w:ascii="Times New Roman" w:hAnsi="Times New Roman" w:cs="Times New Roman"/>
        </w:rPr>
        <w:t>he</w:t>
      </w:r>
      <w:r w:rsidR="00C208F5">
        <w:rPr>
          <w:rFonts w:ascii="Times New Roman" w:hAnsi="Times New Roman" w:cs="Times New Roman"/>
        </w:rPr>
        <w:t xml:space="preserve"> committee played a significant</w:t>
      </w:r>
      <w:r w:rsidR="00047D9C">
        <w:rPr>
          <w:rFonts w:ascii="Times New Roman" w:hAnsi="Times New Roman" w:cs="Times New Roman"/>
        </w:rPr>
        <w:t xml:space="preserve"> role throughout the court battles</w:t>
      </w:r>
      <w:r w:rsidR="00C208F5">
        <w:rPr>
          <w:rFonts w:ascii="Times New Roman" w:hAnsi="Times New Roman" w:cs="Times New Roman"/>
        </w:rPr>
        <w:t xml:space="preserve"> following the </w:t>
      </w:r>
      <w:r w:rsidR="00047D9C">
        <w:rPr>
          <w:rFonts w:ascii="Times New Roman" w:hAnsi="Times New Roman" w:cs="Times New Roman"/>
        </w:rPr>
        <w:t>Green County Court</w:t>
      </w:r>
      <w:r w:rsidR="00C208F5">
        <w:rPr>
          <w:rFonts w:ascii="Times New Roman" w:hAnsi="Times New Roman" w:cs="Times New Roman"/>
        </w:rPr>
        <w:t xml:space="preserve"> fine</w:t>
      </w:r>
      <w:r w:rsidR="00047D9C">
        <w:rPr>
          <w:rFonts w:ascii="Times New Roman" w:hAnsi="Times New Roman" w:cs="Times New Roman"/>
        </w:rPr>
        <w:t xml:space="preserve">. </w:t>
      </w:r>
      <w:r w:rsidR="004E351D">
        <w:rPr>
          <w:rFonts w:ascii="Times New Roman" w:hAnsi="Times New Roman" w:cs="Times New Roman"/>
        </w:rPr>
        <w:t xml:space="preserve"> </w:t>
      </w:r>
      <w:r w:rsidR="00047D9C">
        <w:rPr>
          <w:rFonts w:ascii="Times New Roman" w:hAnsi="Times New Roman" w:cs="Times New Roman"/>
        </w:rPr>
        <w:t xml:space="preserve">They helped to organize </w:t>
      </w:r>
      <w:r w:rsidR="00A93DB5">
        <w:rPr>
          <w:rFonts w:ascii="Times New Roman" w:hAnsi="Times New Roman" w:cs="Times New Roman"/>
        </w:rPr>
        <w:t>the defense for the Amish in</w:t>
      </w:r>
      <w:r w:rsidR="00047D9C">
        <w:rPr>
          <w:rFonts w:ascii="Times New Roman" w:hAnsi="Times New Roman" w:cs="Times New Roman"/>
        </w:rPr>
        <w:t xml:space="preserve"> the </w:t>
      </w:r>
      <w:r w:rsidR="00C208F5">
        <w:rPr>
          <w:rFonts w:ascii="Times New Roman" w:hAnsi="Times New Roman" w:cs="Times New Roman"/>
        </w:rPr>
        <w:t xml:space="preserve">Wisconsin Supreme Court and </w:t>
      </w:r>
      <w:r w:rsidR="00B81871">
        <w:rPr>
          <w:rFonts w:ascii="Times New Roman" w:hAnsi="Times New Roman" w:cs="Times New Roman"/>
        </w:rPr>
        <w:t>US</w:t>
      </w:r>
      <w:r w:rsidR="00C208F5">
        <w:rPr>
          <w:rFonts w:ascii="Times New Roman" w:hAnsi="Times New Roman" w:cs="Times New Roman"/>
        </w:rPr>
        <w:t xml:space="preserve"> Supreme Court. </w:t>
      </w:r>
      <w:r w:rsidR="00047D9C">
        <w:rPr>
          <w:rFonts w:ascii="Times New Roman" w:hAnsi="Times New Roman" w:cs="Times New Roman"/>
        </w:rPr>
        <w:t xml:space="preserve"> </w:t>
      </w:r>
      <w:r w:rsidR="00C208F5">
        <w:rPr>
          <w:rFonts w:ascii="Times New Roman" w:hAnsi="Times New Roman" w:cs="Times New Roman"/>
        </w:rPr>
        <w:t>Additionally, they analyzed</w:t>
      </w:r>
      <w:r w:rsidR="00047D9C">
        <w:rPr>
          <w:rFonts w:ascii="Times New Roman" w:hAnsi="Times New Roman" w:cs="Times New Roman"/>
        </w:rPr>
        <w:t xml:space="preserve"> previous precedents set by the </w:t>
      </w:r>
      <w:r w:rsidR="00B81871">
        <w:rPr>
          <w:rFonts w:ascii="Times New Roman" w:hAnsi="Times New Roman" w:cs="Times New Roman"/>
        </w:rPr>
        <w:t>US</w:t>
      </w:r>
      <w:r w:rsidR="00047D9C">
        <w:rPr>
          <w:rFonts w:ascii="Times New Roman" w:hAnsi="Times New Roman" w:cs="Times New Roman"/>
        </w:rPr>
        <w:t xml:space="preserve"> Supreme </w:t>
      </w:r>
      <w:proofErr w:type="gramStart"/>
      <w:r w:rsidR="00047D9C">
        <w:rPr>
          <w:rFonts w:ascii="Times New Roman" w:hAnsi="Times New Roman" w:cs="Times New Roman"/>
        </w:rPr>
        <w:t>Court</w:t>
      </w:r>
      <w:r w:rsidR="00C208F5">
        <w:rPr>
          <w:rFonts w:ascii="Times New Roman" w:hAnsi="Times New Roman" w:cs="Times New Roman"/>
        </w:rPr>
        <w:t>, and</w:t>
      </w:r>
      <w:proofErr w:type="gramEnd"/>
      <w:r w:rsidR="00C208F5">
        <w:rPr>
          <w:rFonts w:ascii="Times New Roman" w:hAnsi="Times New Roman" w:cs="Times New Roman"/>
        </w:rPr>
        <w:t xml:space="preserve"> helped to find key witnesses to use in order to support their arguments</w:t>
      </w:r>
      <w:r w:rsidR="00047D9C">
        <w:rPr>
          <w:rFonts w:ascii="Times New Roman" w:hAnsi="Times New Roman" w:cs="Times New Roman"/>
        </w:rPr>
        <w:t>.</w:t>
      </w:r>
      <w:r w:rsidR="00FF6ABD">
        <w:rPr>
          <w:rStyle w:val="FootnoteReference"/>
          <w:rFonts w:ascii="Times New Roman" w:hAnsi="Times New Roman" w:cs="Times New Roman"/>
        </w:rPr>
        <w:footnoteReference w:id="27"/>
      </w:r>
      <w:r w:rsidR="00047D9C">
        <w:rPr>
          <w:rFonts w:ascii="Times New Roman" w:hAnsi="Times New Roman" w:cs="Times New Roman"/>
        </w:rPr>
        <w:t xml:space="preserve"> </w:t>
      </w:r>
      <w:r w:rsidR="003A1931">
        <w:rPr>
          <w:rFonts w:ascii="Times New Roman" w:hAnsi="Times New Roman" w:cs="Times New Roman"/>
        </w:rPr>
        <w:t xml:space="preserve">This organization overall helped to fund and provide support for the Amish </w:t>
      </w:r>
      <w:r w:rsidR="00F6559A">
        <w:rPr>
          <w:rFonts w:ascii="Times New Roman" w:hAnsi="Times New Roman" w:cs="Times New Roman"/>
        </w:rPr>
        <w:t xml:space="preserve">to successfully </w:t>
      </w:r>
      <w:r w:rsidR="0087605E">
        <w:rPr>
          <w:rFonts w:ascii="Times New Roman" w:hAnsi="Times New Roman" w:cs="Times New Roman"/>
        </w:rPr>
        <w:t xml:space="preserve">win </w:t>
      </w:r>
      <w:r w:rsidR="006160F6">
        <w:rPr>
          <w:rFonts w:ascii="Times New Roman" w:hAnsi="Times New Roman" w:cs="Times New Roman"/>
        </w:rPr>
        <w:t xml:space="preserve">their case. </w:t>
      </w:r>
    </w:p>
    <w:p w14:paraId="1607B47F" w14:textId="3EA58438" w:rsidR="006160F6" w:rsidRDefault="00E4620E" w:rsidP="00F42AE5">
      <w:pPr>
        <w:spacing w:line="480" w:lineRule="auto"/>
        <w:ind w:firstLine="720"/>
        <w:rPr>
          <w:rFonts w:ascii="Times New Roman" w:hAnsi="Times New Roman" w:cs="Times New Roman"/>
        </w:rPr>
      </w:pPr>
      <w:r>
        <w:rPr>
          <w:rFonts w:ascii="Times New Roman" w:hAnsi="Times New Roman" w:cs="Times New Roman"/>
        </w:rPr>
        <w:t>William Ball hel</w:t>
      </w:r>
      <w:r w:rsidR="006160F6">
        <w:rPr>
          <w:rFonts w:ascii="Times New Roman" w:hAnsi="Times New Roman" w:cs="Times New Roman"/>
        </w:rPr>
        <w:t>p</w:t>
      </w:r>
      <w:r>
        <w:rPr>
          <w:rFonts w:ascii="Times New Roman" w:hAnsi="Times New Roman" w:cs="Times New Roman"/>
        </w:rPr>
        <w:t>ed develop the</w:t>
      </w:r>
      <w:r w:rsidR="006160F6">
        <w:rPr>
          <w:rFonts w:ascii="Times New Roman" w:hAnsi="Times New Roman" w:cs="Times New Roman"/>
        </w:rPr>
        <w:t xml:space="preserve"> arguments </w:t>
      </w:r>
      <w:r>
        <w:rPr>
          <w:rFonts w:ascii="Times New Roman" w:hAnsi="Times New Roman" w:cs="Times New Roman"/>
        </w:rPr>
        <w:t xml:space="preserve">for the Yoder case </w:t>
      </w:r>
      <w:r w:rsidR="006160F6">
        <w:rPr>
          <w:rFonts w:ascii="Times New Roman" w:hAnsi="Times New Roman" w:cs="Times New Roman"/>
        </w:rPr>
        <w:t>in their appeal of the Green County Court fine</w:t>
      </w:r>
      <w:r>
        <w:rPr>
          <w:rFonts w:ascii="Times New Roman" w:hAnsi="Times New Roman" w:cs="Times New Roman"/>
        </w:rPr>
        <w:t>. These arguments were used both</w:t>
      </w:r>
      <w:r w:rsidR="006160F6">
        <w:rPr>
          <w:rFonts w:ascii="Times New Roman" w:hAnsi="Times New Roman" w:cs="Times New Roman"/>
        </w:rPr>
        <w:t xml:space="preserve"> within the Wisconsin Supreme Court, as well as </w:t>
      </w:r>
      <w:r w:rsidR="003D5100">
        <w:rPr>
          <w:rFonts w:ascii="Times New Roman" w:hAnsi="Times New Roman" w:cs="Times New Roman"/>
        </w:rPr>
        <w:t xml:space="preserve">again in </w:t>
      </w:r>
      <w:r w:rsidR="006160F6">
        <w:rPr>
          <w:rFonts w:ascii="Times New Roman" w:hAnsi="Times New Roman" w:cs="Times New Roman"/>
        </w:rPr>
        <w:t xml:space="preserve">the </w:t>
      </w:r>
      <w:r w:rsidR="00B81871">
        <w:rPr>
          <w:rFonts w:ascii="Times New Roman" w:hAnsi="Times New Roman" w:cs="Times New Roman"/>
        </w:rPr>
        <w:t>US</w:t>
      </w:r>
      <w:r w:rsidR="006160F6">
        <w:rPr>
          <w:rFonts w:ascii="Times New Roman" w:hAnsi="Times New Roman" w:cs="Times New Roman"/>
        </w:rPr>
        <w:t xml:space="preserve"> Supreme Court. There were two main parts </w:t>
      </w:r>
      <w:r w:rsidR="003D5100">
        <w:rPr>
          <w:rFonts w:ascii="Times New Roman" w:hAnsi="Times New Roman" w:cs="Times New Roman"/>
        </w:rPr>
        <w:t>to</w:t>
      </w:r>
      <w:r w:rsidR="006160F6">
        <w:rPr>
          <w:rFonts w:ascii="Times New Roman" w:hAnsi="Times New Roman" w:cs="Times New Roman"/>
        </w:rPr>
        <w:t xml:space="preserve"> their arguments</w:t>
      </w:r>
      <w:r w:rsidR="003D5100">
        <w:rPr>
          <w:rFonts w:ascii="Times New Roman" w:hAnsi="Times New Roman" w:cs="Times New Roman"/>
        </w:rPr>
        <w:t>.</w:t>
      </w:r>
      <w:r w:rsidR="006160F6">
        <w:rPr>
          <w:rFonts w:ascii="Times New Roman" w:hAnsi="Times New Roman" w:cs="Times New Roman"/>
        </w:rPr>
        <w:t xml:space="preserve"> One was the unconstitutionality of the Wisconsin Compulsory School Attendance Law</w:t>
      </w:r>
      <w:r w:rsidR="003D5100">
        <w:rPr>
          <w:rFonts w:ascii="Times New Roman" w:hAnsi="Times New Roman" w:cs="Times New Roman"/>
        </w:rPr>
        <w:t>,</w:t>
      </w:r>
      <w:r w:rsidR="000A13EE">
        <w:rPr>
          <w:rFonts w:ascii="Times New Roman" w:hAnsi="Times New Roman" w:cs="Times New Roman"/>
        </w:rPr>
        <w:t xml:space="preserve"> with</w:t>
      </w:r>
      <w:r w:rsidR="006160F6">
        <w:rPr>
          <w:rFonts w:ascii="Times New Roman" w:hAnsi="Times New Roman" w:cs="Times New Roman"/>
        </w:rPr>
        <w:t xml:space="preserve"> respect to the First Amendment of the </w:t>
      </w:r>
      <w:r w:rsidR="00B81871">
        <w:rPr>
          <w:rFonts w:ascii="Times New Roman" w:hAnsi="Times New Roman" w:cs="Times New Roman"/>
        </w:rPr>
        <w:t>US</w:t>
      </w:r>
      <w:r w:rsidR="006160F6">
        <w:rPr>
          <w:rFonts w:ascii="Times New Roman" w:hAnsi="Times New Roman" w:cs="Times New Roman"/>
        </w:rPr>
        <w:t xml:space="preserve"> Constitution. The second was the endangerment of their way of life. </w:t>
      </w:r>
    </w:p>
    <w:p w14:paraId="7F067CA8" w14:textId="30F9D973" w:rsidR="00E4620E" w:rsidRDefault="00E4620E" w:rsidP="00B54F45">
      <w:pPr>
        <w:spacing w:line="480" w:lineRule="auto"/>
        <w:ind w:firstLine="720"/>
        <w:rPr>
          <w:rFonts w:ascii="Times New Roman" w:hAnsi="Times New Roman" w:cs="Times New Roman"/>
        </w:rPr>
      </w:pPr>
      <w:r>
        <w:rPr>
          <w:rFonts w:ascii="Times New Roman" w:hAnsi="Times New Roman" w:cs="Times New Roman"/>
        </w:rPr>
        <w:lastRenderedPageBreak/>
        <w:t xml:space="preserve">To begin, the </w:t>
      </w:r>
      <w:r w:rsidR="003D5100">
        <w:rPr>
          <w:rFonts w:ascii="Times New Roman" w:hAnsi="Times New Roman" w:cs="Times New Roman"/>
        </w:rPr>
        <w:t xml:space="preserve">plaintiff, Jonas Yoder, Attorney William Ball and </w:t>
      </w:r>
      <w:r>
        <w:rPr>
          <w:rFonts w:ascii="Times New Roman" w:hAnsi="Times New Roman" w:cs="Times New Roman"/>
        </w:rPr>
        <w:t>his coun</w:t>
      </w:r>
      <w:r w:rsidR="00E712FB">
        <w:rPr>
          <w:rFonts w:ascii="Times New Roman" w:hAnsi="Times New Roman" w:cs="Times New Roman"/>
        </w:rPr>
        <w:t>sel</w:t>
      </w:r>
      <w:r>
        <w:rPr>
          <w:rFonts w:ascii="Times New Roman" w:hAnsi="Times New Roman" w:cs="Times New Roman"/>
        </w:rPr>
        <w:t>, set forth with the argument that the Wisconsin Compulsory</w:t>
      </w:r>
      <w:r w:rsidR="00D77712">
        <w:rPr>
          <w:rFonts w:ascii="Times New Roman" w:hAnsi="Times New Roman" w:cs="Times New Roman"/>
        </w:rPr>
        <w:t xml:space="preserve"> School</w:t>
      </w:r>
      <w:r w:rsidR="003D5100">
        <w:rPr>
          <w:rFonts w:ascii="Times New Roman" w:hAnsi="Times New Roman" w:cs="Times New Roman"/>
        </w:rPr>
        <w:t xml:space="preserve"> Attendance Law was unconstitutional. This claim</w:t>
      </w:r>
      <w:r>
        <w:rPr>
          <w:rFonts w:ascii="Times New Roman" w:hAnsi="Times New Roman" w:cs="Times New Roman"/>
        </w:rPr>
        <w:t xml:space="preserve"> was</w:t>
      </w:r>
      <w:r w:rsidR="00B54F45">
        <w:rPr>
          <w:rFonts w:ascii="Times New Roman" w:hAnsi="Times New Roman" w:cs="Times New Roman"/>
        </w:rPr>
        <w:t xml:space="preserve"> based around the First Amendment of the </w:t>
      </w:r>
      <w:r w:rsidR="00B81871">
        <w:rPr>
          <w:rFonts w:ascii="Times New Roman" w:hAnsi="Times New Roman" w:cs="Times New Roman"/>
        </w:rPr>
        <w:t>US</w:t>
      </w:r>
      <w:r w:rsidR="00B54F45">
        <w:rPr>
          <w:rFonts w:ascii="Times New Roman" w:hAnsi="Times New Roman" w:cs="Times New Roman"/>
        </w:rPr>
        <w:t xml:space="preserve"> Constitution, specifically the Free Exercise Clause. The Free Exercise Clause states “</w:t>
      </w:r>
      <w:r w:rsidR="00B54F45" w:rsidRPr="00B54F45">
        <w:rPr>
          <w:rFonts w:ascii="Times New Roman" w:hAnsi="Times New Roman" w:cs="Times New Roman"/>
        </w:rPr>
        <w:t xml:space="preserve">Congress shall make no law respecting an establishment of </w:t>
      </w:r>
      <w:proofErr w:type="gramStart"/>
      <w:r w:rsidR="00B54F45" w:rsidRPr="00B54F45">
        <w:rPr>
          <w:rFonts w:ascii="Times New Roman" w:hAnsi="Times New Roman" w:cs="Times New Roman"/>
        </w:rPr>
        <w:t>religion, or</w:t>
      </w:r>
      <w:proofErr w:type="gramEnd"/>
      <w:r w:rsidR="00B54F45" w:rsidRPr="00B54F45">
        <w:rPr>
          <w:rFonts w:ascii="Times New Roman" w:hAnsi="Times New Roman" w:cs="Times New Roman"/>
        </w:rPr>
        <w:t xml:space="preserve"> prohibiting the free exercise thereof</w:t>
      </w:r>
      <w:r w:rsidR="00B54F45">
        <w:rPr>
          <w:rFonts w:ascii="Times New Roman" w:hAnsi="Times New Roman" w:cs="Times New Roman"/>
        </w:rPr>
        <w:t>…”.</w:t>
      </w:r>
      <w:r w:rsidR="00B54F45">
        <w:rPr>
          <w:rStyle w:val="FootnoteReference"/>
          <w:rFonts w:ascii="Times New Roman" w:hAnsi="Times New Roman" w:cs="Times New Roman"/>
        </w:rPr>
        <w:footnoteReference w:id="28"/>
      </w:r>
      <w:r w:rsidR="001C12E3">
        <w:rPr>
          <w:rFonts w:ascii="Times New Roman" w:hAnsi="Times New Roman" w:cs="Times New Roman"/>
        </w:rPr>
        <w:t xml:space="preserve"> </w:t>
      </w:r>
      <w:r w:rsidR="006F21D5">
        <w:rPr>
          <w:rFonts w:ascii="Times New Roman" w:hAnsi="Times New Roman" w:cs="Times New Roman"/>
        </w:rPr>
        <w:t>William Ball base</w:t>
      </w:r>
      <w:r w:rsidR="003D5100">
        <w:rPr>
          <w:rFonts w:ascii="Times New Roman" w:hAnsi="Times New Roman" w:cs="Times New Roman"/>
        </w:rPr>
        <w:t>d</w:t>
      </w:r>
      <w:r w:rsidR="006F21D5">
        <w:rPr>
          <w:rFonts w:ascii="Times New Roman" w:hAnsi="Times New Roman" w:cs="Times New Roman"/>
        </w:rPr>
        <w:t xml:space="preserve"> his arguments around the idea that the Amish have the right to determine the appropriate education for their children. They additionally have </w:t>
      </w:r>
      <w:r w:rsidR="00E712FB">
        <w:rPr>
          <w:rFonts w:ascii="Times New Roman" w:hAnsi="Times New Roman" w:cs="Times New Roman"/>
        </w:rPr>
        <w:t>the right</w:t>
      </w:r>
      <w:r w:rsidR="006F21D5">
        <w:rPr>
          <w:rFonts w:ascii="Times New Roman" w:hAnsi="Times New Roman" w:cs="Times New Roman"/>
        </w:rPr>
        <w:t xml:space="preserve"> to not educate pas</w:t>
      </w:r>
      <w:r w:rsidR="00CA570B">
        <w:rPr>
          <w:rFonts w:ascii="Times New Roman" w:hAnsi="Times New Roman" w:cs="Times New Roman"/>
        </w:rPr>
        <w:t xml:space="preserve">t a certain grade level because of </w:t>
      </w:r>
      <w:r w:rsidR="003D5100">
        <w:rPr>
          <w:rFonts w:ascii="Times New Roman" w:hAnsi="Times New Roman" w:cs="Times New Roman"/>
        </w:rPr>
        <w:t>the Free Exercise Clause</w:t>
      </w:r>
      <w:r w:rsidR="00CA570B">
        <w:rPr>
          <w:rFonts w:ascii="Times New Roman" w:hAnsi="Times New Roman" w:cs="Times New Roman"/>
        </w:rPr>
        <w:t xml:space="preserve">. </w:t>
      </w:r>
      <w:r w:rsidR="00E13D79">
        <w:rPr>
          <w:rFonts w:ascii="Times New Roman" w:hAnsi="Times New Roman" w:cs="Times New Roman"/>
        </w:rPr>
        <w:t xml:space="preserve">Ball cited the </w:t>
      </w:r>
      <w:r w:rsidR="00B81871">
        <w:rPr>
          <w:rFonts w:ascii="Times New Roman" w:hAnsi="Times New Roman" w:cs="Times New Roman"/>
        </w:rPr>
        <w:t>US</w:t>
      </w:r>
      <w:r w:rsidR="00E13D79">
        <w:rPr>
          <w:rFonts w:ascii="Times New Roman" w:hAnsi="Times New Roman" w:cs="Times New Roman"/>
        </w:rPr>
        <w:t xml:space="preserve"> Supreme Court case of </w:t>
      </w:r>
      <w:proofErr w:type="spellStart"/>
      <w:r w:rsidR="00E13D79">
        <w:rPr>
          <w:rFonts w:ascii="Times New Roman" w:hAnsi="Times New Roman" w:cs="Times New Roman"/>
          <w:i/>
        </w:rPr>
        <w:t>Sherbert</w:t>
      </w:r>
      <w:proofErr w:type="spellEnd"/>
      <w:r w:rsidR="00E13D79">
        <w:rPr>
          <w:rFonts w:ascii="Times New Roman" w:hAnsi="Times New Roman" w:cs="Times New Roman"/>
          <w:i/>
        </w:rPr>
        <w:t xml:space="preserve"> v. Verner, </w:t>
      </w:r>
      <w:r w:rsidR="00E13D79">
        <w:rPr>
          <w:rFonts w:ascii="Times New Roman" w:hAnsi="Times New Roman" w:cs="Times New Roman"/>
        </w:rPr>
        <w:t>which was dealing wi</w:t>
      </w:r>
      <w:r w:rsidR="00AF5354">
        <w:rPr>
          <w:rFonts w:ascii="Times New Roman" w:hAnsi="Times New Roman" w:cs="Times New Roman"/>
        </w:rPr>
        <w:t>th religious liberties, and how no matter</w:t>
      </w:r>
      <w:r w:rsidR="003D5100">
        <w:rPr>
          <w:rFonts w:ascii="Times New Roman" w:hAnsi="Times New Roman" w:cs="Times New Roman"/>
        </w:rPr>
        <w:t xml:space="preserve"> what</w:t>
      </w:r>
      <w:r w:rsidR="00AF5354">
        <w:rPr>
          <w:rFonts w:ascii="Times New Roman" w:hAnsi="Times New Roman" w:cs="Times New Roman"/>
        </w:rPr>
        <w:t xml:space="preserve"> religious beliefs or practices</w:t>
      </w:r>
      <w:r w:rsidR="003D5100">
        <w:rPr>
          <w:rFonts w:ascii="Times New Roman" w:hAnsi="Times New Roman" w:cs="Times New Roman"/>
        </w:rPr>
        <w:t>,</w:t>
      </w:r>
      <w:r w:rsidR="00AF5354">
        <w:rPr>
          <w:rFonts w:ascii="Times New Roman" w:hAnsi="Times New Roman" w:cs="Times New Roman"/>
        </w:rPr>
        <w:t xml:space="preserve"> an individual cannot be denied their constitutional rights</w:t>
      </w:r>
      <w:r w:rsidR="003D5100">
        <w:rPr>
          <w:rFonts w:ascii="Times New Roman" w:hAnsi="Times New Roman" w:cs="Times New Roman"/>
        </w:rPr>
        <w:t>, due to practice their religion</w:t>
      </w:r>
      <w:r w:rsidR="00AF5354">
        <w:rPr>
          <w:rFonts w:ascii="Times New Roman" w:hAnsi="Times New Roman" w:cs="Times New Roman"/>
        </w:rPr>
        <w:t>.</w:t>
      </w:r>
      <w:r w:rsidR="00AF5354">
        <w:rPr>
          <w:rStyle w:val="FootnoteReference"/>
          <w:rFonts w:ascii="Times New Roman" w:hAnsi="Times New Roman" w:cs="Times New Roman"/>
        </w:rPr>
        <w:footnoteReference w:id="29"/>
      </w:r>
      <w:r w:rsidR="00AF5354">
        <w:rPr>
          <w:rFonts w:ascii="Times New Roman" w:hAnsi="Times New Roman" w:cs="Times New Roman"/>
        </w:rPr>
        <w:t xml:space="preserve"> Ball went on to equate the idea that if the state denies the rights of the Amish to educate their children in a way that they see f</w:t>
      </w:r>
      <w:r w:rsidR="003D5100">
        <w:rPr>
          <w:rFonts w:ascii="Times New Roman" w:hAnsi="Times New Roman" w:cs="Times New Roman"/>
        </w:rPr>
        <w:t>it, it thus goes against a</w:t>
      </w:r>
      <w:r w:rsidR="00AF5354">
        <w:rPr>
          <w:rFonts w:ascii="Times New Roman" w:hAnsi="Times New Roman" w:cs="Times New Roman"/>
        </w:rPr>
        <w:t xml:space="preserve"> precedent set by the </w:t>
      </w:r>
      <w:r w:rsidR="00B81871">
        <w:rPr>
          <w:rFonts w:ascii="Times New Roman" w:hAnsi="Times New Roman" w:cs="Times New Roman"/>
        </w:rPr>
        <w:t>US</w:t>
      </w:r>
      <w:r w:rsidR="00AF5354">
        <w:rPr>
          <w:rFonts w:ascii="Times New Roman" w:hAnsi="Times New Roman" w:cs="Times New Roman"/>
        </w:rPr>
        <w:t xml:space="preserve"> Supreme Court. </w:t>
      </w:r>
    </w:p>
    <w:p w14:paraId="0041D4E7" w14:textId="60566BB5" w:rsidR="00AF5354" w:rsidRDefault="00AF5354" w:rsidP="00B54F45">
      <w:pPr>
        <w:spacing w:line="480" w:lineRule="auto"/>
        <w:ind w:firstLine="720"/>
        <w:rPr>
          <w:rFonts w:ascii="Times New Roman" w:hAnsi="Times New Roman" w:cs="Times New Roman"/>
        </w:rPr>
      </w:pPr>
      <w:r>
        <w:rPr>
          <w:rFonts w:ascii="Times New Roman" w:hAnsi="Times New Roman" w:cs="Times New Roman"/>
        </w:rPr>
        <w:t>The other tenant of the plaintiffs’ argument relies on their way of life. Ball br</w:t>
      </w:r>
      <w:r w:rsidR="00BB7192">
        <w:rPr>
          <w:rFonts w:ascii="Times New Roman" w:hAnsi="Times New Roman" w:cs="Times New Roman"/>
        </w:rPr>
        <w:t>ought</w:t>
      </w:r>
      <w:r w:rsidR="003D5100">
        <w:rPr>
          <w:rFonts w:ascii="Times New Roman" w:hAnsi="Times New Roman" w:cs="Times New Roman"/>
        </w:rPr>
        <w:t xml:space="preserve"> in Dr. John Hostetler, a</w:t>
      </w:r>
      <w:r>
        <w:rPr>
          <w:rFonts w:ascii="Times New Roman" w:hAnsi="Times New Roman" w:cs="Times New Roman"/>
        </w:rPr>
        <w:t xml:space="preserve"> leading Amish scholar, </w:t>
      </w:r>
      <w:r w:rsidR="00BB7192">
        <w:rPr>
          <w:rFonts w:ascii="Times New Roman" w:hAnsi="Times New Roman" w:cs="Times New Roman"/>
        </w:rPr>
        <w:t>who gave expert testimony for over four hours on the Amish way of life and the necessity of preserving their way of life</w:t>
      </w:r>
      <w:r w:rsidR="005B20EE">
        <w:rPr>
          <w:rFonts w:ascii="Times New Roman" w:hAnsi="Times New Roman" w:cs="Times New Roman"/>
        </w:rPr>
        <w:t xml:space="preserve"> within the Wisconsin Supreme Court</w:t>
      </w:r>
      <w:r w:rsidR="00BB7192">
        <w:rPr>
          <w:rFonts w:ascii="Times New Roman" w:hAnsi="Times New Roman" w:cs="Times New Roman"/>
        </w:rPr>
        <w:t>.</w:t>
      </w:r>
      <w:r w:rsidR="00D41003">
        <w:rPr>
          <w:rStyle w:val="FootnoteReference"/>
          <w:rFonts w:ascii="Times New Roman" w:hAnsi="Times New Roman" w:cs="Times New Roman"/>
        </w:rPr>
        <w:footnoteReference w:id="30"/>
      </w:r>
      <w:r w:rsidR="00BB7192">
        <w:rPr>
          <w:rFonts w:ascii="Times New Roman" w:hAnsi="Times New Roman" w:cs="Times New Roman"/>
        </w:rPr>
        <w:t xml:space="preserve"> </w:t>
      </w:r>
      <w:r w:rsidR="00AE4C64">
        <w:rPr>
          <w:rFonts w:ascii="Times New Roman" w:hAnsi="Times New Roman" w:cs="Times New Roman"/>
        </w:rPr>
        <w:t xml:space="preserve">Hostetler </w:t>
      </w:r>
      <w:r w:rsidR="00BF16A0">
        <w:rPr>
          <w:rFonts w:ascii="Times New Roman" w:hAnsi="Times New Roman" w:cs="Times New Roman"/>
        </w:rPr>
        <w:t xml:space="preserve">testified that the reasons the Amish viewed an education higher than the eighth-grade so detrimental to their way of life was because they viewed it “as a deterrent to </w:t>
      </w:r>
      <w:r w:rsidR="00BF16A0">
        <w:rPr>
          <w:rFonts w:ascii="Times New Roman" w:hAnsi="Times New Roman" w:cs="Times New Roman"/>
        </w:rPr>
        <w:lastRenderedPageBreak/>
        <w:t>a way of salvation, as an introduction to topics that are competing against the value system, against the religion in their own society”.</w:t>
      </w:r>
      <w:r w:rsidR="00BF16A0">
        <w:rPr>
          <w:rStyle w:val="FootnoteReference"/>
          <w:rFonts w:ascii="Times New Roman" w:hAnsi="Times New Roman" w:cs="Times New Roman"/>
        </w:rPr>
        <w:footnoteReference w:id="31"/>
      </w:r>
      <w:r w:rsidR="00514165">
        <w:rPr>
          <w:rFonts w:ascii="Times New Roman" w:hAnsi="Times New Roman" w:cs="Times New Roman"/>
        </w:rPr>
        <w:t xml:space="preserve"> </w:t>
      </w:r>
      <w:r w:rsidR="00663CE7">
        <w:rPr>
          <w:rFonts w:ascii="Times New Roman" w:hAnsi="Times New Roman" w:cs="Times New Roman"/>
        </w:rPr>
        <w:t>Education on topics</w:t>
      </w:r>
      <w:r w:rsidR="003D5100">
        <w:rPr>
          <w:rFonts w:ascii="Times New Roman" w:hAnsi="Times New Roman" w:cs="Times New Roman"/>
        </w:rPr>
        <w:t xml:space="preserve"> such as scien</w:t>
      </w:r>
      <w:r w:rsidR="00663CE7">
        <w:rPr>
          <w:rFonts w:ascii="Times New Roman" w:hAnsi="Times New Roman" w:cs="Times New Roman"/>
        </w:rPr>
        <w:t>ce</w:t>
      </w:r>
      <w:r w:rsidR="003D5100">
        <w:rPr>
          <w:rFonts w:ascii="Times New Roman" w:hAnsi="Times New Roman" w:cs="Times New Roman"/>
        </w:rPr>
        <w:t xml:space="preserve"> could cause children to go against their parental and societal norms. </w:t>
      </w:r>
      <w:r w:rsidR="00514165">
        <w:rPr>
          <w:rFonts w:ascii="Times New Roman" w:hAnsi="Times New Roman" w:cs="Times New Roman"/>
        </w:rPr>
        <w:t xml:space="preserve">By making this argument, </w:t>
      </w:r>
      <w:r w:rsidR="003D5100">
        <w:rPr>
          <w:rFonts w:ascii="Times New Roman" w:hAnsi="Times New Roman" w:cs="Times New Roman"/>
        </w:rPr>
        <w:t xml:space="preserve">Ball </w:t>
      </w:r>
      <w:r w:rsidR="00663CE7">
        <w:rPr>
          <w:rFonts w:ascii="Times New Roman" w:hAnsi="Times New Roman" w:cs="Times New Roman"/>
        </w:rPr>
        <w:t>had</w:t>
      </w:r>
      <w:r w:rsidR="00514165">
        <w:rPr>
          <w:rFonts w:ascii="Times New Roman" w:hAnsi="Times New Roman" w:cs="Times New Roman"/>
        </w:rPr>
        <w:t xml:space="preserve"> provided a reason for which their First Amendment Rights, in respect to the Free Exercise Clause, were being violated by being mandated to send their children to receive an education that violated their religion. </w:t>
      </w:r>
    </w:p>
    <w:p w14:paraId="4780113E" w14:textId="486DFF59" w:rsidR="00075417" w:rsidRDefault="00075417" w:rsidP="00B54F45">
      <w:pPr>
        <w:spacing w:line="480" w:lineRule="auto"/>
        <w:ind w:firstLine="720"/>
        <w:rPr>
          <w:rFonts w:ascii="Times New Roman" w:hAnsi="Times New Roman" w:cs="Times New Roman"/>
        </w:rPr>
      </w:pPr>
      <w:r>
        <w:rPr>
          <w:rFonts w:ascii="Times New Roman" w:hAnsi="Times New Roman" w:cs="Times New Roman"/>
        </w:rPr>
        <w:t xml:space="preserve">These two main arguments made by the Yoder side were overall successful in proving to the Wisconsin Supreme Court that the Amish’s rights were being violated by Wisconsin’s Compulsory School Attendance Law. Additionally, these same arguments were used again within the </w:t>
      </w:r>
      <w:r w:rsidR="00B81871">
        <w:rPr>
          <w:rFonts w:ascii="Times New Roman" w:hAnsi="Times New Roman" w:cs="Times New Roman"/>
        </w:rPr>
        <w:t>US</w:t>
      </w:r>
      <w:r>
        <w:rPr>
          <w:rFonts w:ascii="Times New Roman" w:hAnsi="Times New Roman" w:cs="Times New Roman"/>
        </w:rPr>
        <w:t xml:space="preserve"> Supreme Court, which the Justices</w:t>
      </w:r>
      <w:r w:rsidR="003D5100">
        <w:rPr>
          <w:rFonts w:ascii="Times New Roman" w:hAnsi="Times New Roman" w:cs="Times New Roman"/>
        </w:rPr>
        <w:t xml:space="preserve"> used to conclude and</w:t>
      </w:r>
      <w:r>
        <w:rPr>
          <w:rFonts w:ascii="Times New Roman" w:hAnsi="Times New Roman" w:cs="Times New Roman"/>
        </w:rPr>
        <w:t xml:space="preserve"> uphold the </w:t>
      </w:r>
      <w:r w:rsidR="00D474B4">
        <w:rPr>
          <w:rFonts w:ascii="Times New Roman" w:hAnsi="Times New Roman" w:cs="Times New Roman"/>
        </w:rPr>
        <w:t>previous ruling in favor of Yoder and the Amish</w:t>
      </w:r>
      <w:r w:rsidR="003D5100">
        <w:rPr>
          <w:rFonts w:ascii="Times New Roman" w:hAnsi="Times New Roman" w:cs="Times New Roman"/>
        </w:rPr>
        <w:t>.</w:t>
      </w:r>
      <w:r w:rsidR="00D474B4">
        <w:rPr>
          <w:rFonts w:ascii="Times New Roman" w:hAnsi="Times New Roman" w:cs="Times New Roman"/>
        </w:rPr>
        <w:t xml:space="preserve"> </w:t>
      </w:r>
      <w:r w:rsidR="009E408F">
        <w:rPr>
          <w:rFonts w:ascii="Times New Roman" w:hAnsi="Times New Roman" w:cs="Times New Roman"/>
        </w:rPr>
        <w:t xml:space="preserve">While the arguments made by </w:t>
      </w:r>
      <w:r w:rsidR="003D5100">
        <w:rPr>
          <w:rFonts w:ascii="Times New Roman" w:hAnsi="Times New Roman" w:cs="Times New Roman"/>
        </w:rPr>
        <w:t>Yoder have</w:t>
      </w:r>
      <w:r w:rsidR="009E408F">
        <w:rPr>
          <w:rFonts w:ascii="Times New Roman" w:hAnsi="Times New Roman" w:cs="Times New Roman"/>
        </w:rPr>
        <w:t xml:space="preserve"> very few ways in which they could be </w:t>
      </w:r>
      <w:r w:rsidR="003D5100">
        <w:rPr>
          <w:rFonts w:ascii="Times New Roman" w:hAnsi="Times New Roman" w:cs="Times New Roman"/>
        </w:rPr>
        <w:t>invalidated</w:t>
      </w:r>
      <w:r w:rsidR="009E408F">
        <w:rPr>
          <w:rFonts w:ascii="Times New Roman" w:hAnsi="Times New Roman" w:cs="Times New Roman"/>
        </w:rPr>
        <w:t xml:space="preserve"> by the </w:t>
      </w:r>
      <w:r w:rsidR="003D5100">
        <w:rPr>
          <w:rFonts w:ascii="Times New Roman" w:hAnsi="Times New Roman" w:cs="Times New Roman"/>
        </w:rPr>
        <w:t xml:space="preserve">defendant, the </w:t>
      </w:r>
      <w:r w:rsidR="009E408F">
        <w:rPr>
          <w:rFonts w:ascii="Times New Roman" w:hAnsi="Times New Roman" w:cs="Times New Roman"/>
        </w:rPr>
        <w:t>State of Wisconsin</w:t>
      </w:r>
      <w:r w:rsidR="003D5100">
        <w:rPr>
          <w:rFonts w:ascii="Times New Roman" w:hAnsi="Times New Roman" w:cs="Times New Roman"/>
        </w:rPr>
        <w:t>,</w:t>
      </w:r>
      <w:r w:rsidR="009E408F">
        <w:rPr>
          <w:rFonts w:ascii="Times New Roman" w:hAnsi="Times New Roman" w:cs="Times New Roman"/>
        </w:rPr>
        <w:t xml:space="preserve"> there were significant flaws in the arguments made by the state. </w:t>
      </w:r>
      <w:r w:rsidR="003B2B97">
        <w:rPr>
          <w:rFonts w:ascii="Times New Roman" w:hAnsi="Times New Roman" w:cs="Times New Roman"/>
        </w:rPr>
        <w:t xml:space="preserve">There are many possible reasons for these flaws and the next section of this paper will analyze and try to better understand Wisconsin’s arguments, as well as the historical background to which </w:t>
      </w:r>
      <w:proofErr w:type="gramStart"/>
      <w:r w:rsidR="003B2B97">
        <w:rPr>
          <w:rFonts w:ascii="Times New Roman" w:hAnsi="Times New Roman" w:cs="Times New Roman"/>
        </w:rPr>
        <w:t>these stem</w:t>
      </w:r>
      <w:proofErr w:type="gramEnd"/>
      <w:r w:rsidR="003B2B97">
        <w:rPr>
          <w:rFonts w:ascii="Times New Roman" w:hAnsi="Times New Roman" w:cs="Times New Roman"/>
        </w:rPr>
        <w:t xml:space="preserve"> from. </w:t>
      </w:r>
    </w:p>
    <w:p w14:paraId="17AFF12C" w14:textId="77777777" w:rsidR="008F2D68" w:rsidRDefault="008F2D68" w:rsidP="008F2D68">
      <w:pPr>
        <w:spacing w:line="480" w:lineRule="auto"/>
        <w:outlineLvl w:val="0"/>
        <w:rPr>
          <w:rFonts w:ascii="Times New Roman" w:hAnsi="Times New Roman" w:cs="Times New Roman"/>
        </w:rPr>
      </w:pPr>
    </w:p>
    <w:p w14:paraId="6B58C0AB" w14:textId="307EBD0C" w:rsidR="001256FE" w:rsidRDefault="001256FE" w:rsidP="008F2D68">
      <w:pPr>
        <w:spacing w:line="480" w:lineRule="auto"/>
        <w:jc w:val="center"/>
        <w:outlineLvl w:val="0"/>
        <w:rPr>
          <w:rFonts w:ascii="Times New Roman" w:hAnsi="Times New Roman" w:cs="Times New Roman"/>
        </w:rPr>
      </w:pPr>
      <w:r>
        <w:rPr>
          <w:rFonts w:ascii="Times New Roman" w:hAnsi="Times New Roman" w:cs="Times New Roman"/>
          <w:b/>
        </w:rPr>
        <w:t>Wisconsin’s Determination</w:t>
      </w:r>
    </w:p>
    <w:p w14:paraId="1D101B4A" w14:textId="3391036D" w:rsidR="002626C9" w:rsidRDefault="00B566E0" w:rsidP="00E62E7A">
      <w:pPr>
        <w:spacing w:line="480" w:lineRule="auto"/>
        <w:rPr>
          <w:rFonts w:ascii="Times New Roman" w:hAnsi="Times New Roman" w:cs="Times New Roman"/>
        </w:rPr>
      </w:pPr>
      <w:r>
        <w:rPr>
          <w:rFonts w:ascii="Times New Roman" w:hAnsi="Times New Roman" w:cs="Times New Roman"/>
        </w:rPr>
        <w:tab/>
      </w:r>
      <w:r w:rsidR="00320691">
        <w:rPr>
          <w:rFonts w:ascii="Times New Roman" w:hAnsi="Times New Roman" w:cs="Times New Roman"/>
        </w:rPr>
        <w:t xml:space="preserve">Within </w:t>
      </w:r>
      <w:r w:rsidR="00320691">
        <w:rPr>
          <w:rFonts w:ascii="Times New Roman" w:hAnsi="Times New Roman" w:cs="Times New Roman"/>
          <w:i/>
        </w:rPr>
        <w:t xml:space="preserve">Wisconsin </w:t>
      </w:r>
      <w:r w:rsidR="00320691" w:rsidRPr="003D5100">
        <w:rPr>
          <w:rFonts w:ascii="Times New Roman" w:hAnsi="Times New Roman" w:cs="Times New Roman"/>
          <w:i/>
          <w:u w:val="single"/>
        </w:rPr>
        <w:t>v.</w:t>
      </w:r>
      <w:r w:rsidR="00320691">
        <w:rPr>
          <w:rFonts w:ascii="Times New Roman" w:hAnsi="Times New Roman" w:cs="Times New Roman"/>
          <w:i/>
        </w:rPr>
        <w:t xml:space="preserve"> Yoder, </w:t>
      </w:r>
      <w:r w:rsidR="00320691">
        <w:rPr>
          <w:rFonts w:ascii="Times New Roman" w:hAnsi="Times New Roman" w:cs="Times New Roman"/>
        </w:rPr>
        <w:t>t</w:t>
      </w:r>
      <w:r>
        <w:rPr>
          <w:rFonts w:ascii="Times New Roman" w:hAnsi="Times New Roman" w:cs="Times New Roman"/>
        </w:rPr>
        <w:t xml:space="preserve">he State of Wisconsin </w:t>
      </w:r>
      <w:r w:rsidR="00320691">
        <w:rPr>
          <w:rFonts w:ascii="Times New Roman" w:hAnsi="Times New Roman" w:cs="Times New Roman"/>
        </w:rPr>
        <w:t>was highly invested i</w:t>
      </w:r>
      <w:r w:rsidR="00863AB2">
        <w:rPr>
          <w:rFonts w:ascii="Times New Roman" w:hAnsi="Times New Roman" w:cs="Times New Roman"/>
        </w:rPr>
        <w:t>n the outcome of the case. Wisconsin’s</w:t>
      </w:r>
      <w:r w:rsidR="00320691">
        <w:rPr>
          <w:rFonts w:ascii="Times New Roman" w:hAnsi="Times New Roman" w:cs="Times New Roman"/>
        </w:rPr>
        <w:t xml:space="preserve"> hope was for the continuation of the Compulsory School Attendance </w:t>
      </w:r>
      <w:proofErr w:type="gramStart"/>
      <w:r w:rsidR="00320691">
        <w:rPr>
          <w:rFonts w:ascii="Times New Roman" w:hAnsi="Times New Roman" w:cs="Times New Roman"/>
        </w:rPr>
        <w:t>Law, and</w:t>
      </w:r>
      <w:proofErr w:type="gramEnd"/>
      <w:r w:rsidR="00320691">
        <w:rPr>
          <w:rFonts w:ascii="Times New Roman" w:hAnsi="Times New Roman" w:cs="Times New Roman"/>
        </w:rPr>
        <w:t xml:space="preserve"> requiring the Amish violators</w:t>
      </w:r>
      <w:r w:rsidR="00BD3A41">
        <w:rPr>
          <w:rFonts w:ascii="Times New Roman" w:hAnsi="Times New Roman" w:cs="Times New Roman"/>
        </w:rPr>
        <w:t xml:space="preserve"> of the law</w:t>
      </w:r>
      <w:r w:rsidR="00320691">
        <w:rPr>
          <w:rFonts w:ascii="Times New Roman" w:hAnsi="Times New Roman" w:cs="Times New Roman"/>
        </w:rPr>
        <w:t xml:space="preserve"> to </w:t>
      </w:r>
      <w:r w:rsidR="003D5100">
        <w:rPr>
          <w:rFonts w:ascii="Times New Roman" w:hAnsi="Times New Roman" w:cs="Times New Roman"/>
        </w:rPr>
        <w:t xml:space="preserve">educate </w:t>
      </w:r>
      <w:r w:rsidR="00320691">
        <w:rPr>
          <w:rFonts w:ascii="Times New Roman" w:hAnsi="Times New Roman" w:cs="Times New Roman"/>
        </w:rPr>
        <w:t>their children</w:t>
      </w:r>
      <w:r w:rsidR="00BD3A41">
        <w:rPr>
          <w:rFonts w:ascii="Times New Roman" w:hAnsi="Times New Roman" w:cs="Times New Roman"/>
        </w:rPr>
        <w:t xml:space="preserve">. </w:t>
      </w:r>
      <w:r w:rsidR="00AC6D23">
        <w:rPr>
          <w:rFonts w:ascii="Times New Roman" w:hAnsi="Times New Roman" w:cs="Times New Roman"/>
        </w:rPr>
        <w:t xml:space="preserve">There are many reasons </w:t>
      </w:r>
      <w:r w:rsidR="003D5100">
        <w:rPr>
          <w:rFonts w:ascii="Times New Roman" w:hAnsi="Times New Roman" w:cs="Times New Roman"/>
        </w:rPr>
        <w:t>behind</w:t>
      </w:r>
      <w:r w:rsidR="00AC6D23">
        <w:rPr>
          <w:rFonts w:ascii="Times New Roman" w:hAnsi="Times New Roman" w:cs="Times New Roman"/>
        </w:rPr>
        <w:t xml:space="preserve"> why the State of Wisconsin desired </w:t>
      </w:r>
      <w:r w:rsidR="004F0D0C">
        <w:rPr>
          <w:rFonts w:ascii="Times New Roman" w:hAnsi="Times New Roman" w:cs="Times New Roman"/>
        </w:rPr>
        <w:t xml:space="preserve">this continuation. These desires were based on views within the Wisconsin society, as well as the personal desires of the State Attorney General as a </w:t>
      </w:r>
      <w:r w:rsidR="004F0D0C">
        <w:rPr>
          <w:rFonts w:ascii="Times New Roman" w:hAnsi="Times New Roman" w:cs="Times New Roman"/>
        </w:rPr>
        <w:lastRenderedPageBreak/>
        <w:t xml:space="preserve">way to protect the Wisconsin society from the drastic changes that were occurring during the late 1960s and early 1970s. Overall, analyzing the arguments made during both Supreme Court cases will help to shed light on whether or not Wisconsin’s attorneys made valid claims. </w:t>
      </w:r>
    </w:p>
    <w:p w14:paraId="749D6CE7" w14:textId="633D91E7" w:rsidR="00E95749" w:rsidRDefault="00E95749" w:rsidP="00E62E7A">
      <w:pPr>
        <w:spacing w:line="480" w:lineRule="auto"/>
        <w:rPr>
          <w:rFonts w:ascii="Times New Roman" w:hAnsi="Times New Roman" w:cs="Times New Roman"/>
        </w:rPr>
      </w:pPr>
      <w:r>
        <w:rPr>
          <w:rFonts w:ascii="Times New Roman" w:hAnsi="Times New Roman" w:cs="Times New Roman"/>
        </w:rPr>
        <w:tab/>
        <w:t>To begin, this case was viewed by the State of Wisconsin as</w:t>
      </w:r>
      <w:r w:rsidR="00482E70">
        <w:rPr>
          <w:rFonts w:ascii="Times New Roman" w:hAnsi="Times New Roman" w:cs="Times New Roman"/>
        </w:rPr>
        <w:t xml:space="preserve"> one of the</w:t>
      </w:r>
      <w:r w:rsidR="00663CE7">
        <w:rPr>
          <w:rFonts w:ascii="Times New Roman" w:hAnsi="Times New Roman" w:cs="Times New Roman"/>
        </w:rPr>
        <w:t xml:space="preserve"> ut</w:t>
      </w:r>
      <w:r>
        <w:rPr>
          <w:rFonts w:ascii="Times New Roman" w:hAnsi="Times New Roman" w:cs="Times New Roman"/>
        </w:rPr>
        <w:t>most</w:t>
      </w:r>
      <w:r w:rsidR="00E33FF6">
        <w:rPr>
          <w:rFonts w:ascii="Times New Roman" w:hAnsi="Times New Roman" w:cs="Times New Roman"/>
        </w:rPr>
        <w:t xml:space="preserve"> importance</w:t>
      </w:r>
      <w:r w:rsidR="00482E70">
        <w:rPr>
          <w:rFonts w:ascii="Times New Roman" w:hAnsi="Times New Roman" w:cs="Times New Roman"/>
        </w:rPr>
        <w:t xml:space="preserve">, </w:t>
      </w:r>
      <w:r>
        <w:rPr>
          <w:rFonts w:ascii="Times New Roman" w:hAnsi="Times New Roman" w:cs="Times New Roman"/>
        </w:rPr>
        <w:t>in order to continue to have a highly productive society.</w:t>
      </w:r>
      <w:r w:rsidR="00244602">
        <w:rPr>
          <w:rFonts w:ascii="Times New Roman" w:hAnsi="Times New Roman" w:cs="Times New Roman"/>
        </w:rPr>
        <w:t xml:space="preserve"> This idea became an underlying tone throughout the </w:t>
      </w:r>
      <w:r w:rsidR="00E12A66">
        <w:rPr>
          <w:rFonts w:ascii="Times New Roman" w:hAnsi="Times New Roman" w:cs="Times New Roman"/>
        </w:rPr>
        <w:t>entire case due to the societal history, current events</w:t>
      </w:r>
      <w:r w:rsidR="00C2612B">
        <w:rPr>
          <w:rFonts w:ascii="Times New Roman" w:hAnsi="Times New Roman" w:cs="Times New Roman"/>
        </w:rPr>
        <w:t>,</w:t>
      </w:r>
      <w:r w:rsidR="00E12A66">
        <w:rPr>
          <w:rFonts w:ascii="Times New Roman" w:hAnsi="Times New Roman" w:cs="Times New Roman"/>
        </w:rPr>
        <w:t xml:space="preserve"> </w:t>
      </w:r>
      <w:r w:rsidR="00C2612B">
        <w:rPr>
          <w:rFonts w:ascii="Times New Roman" w:hAnsi="Times New Roman" w:cs="Times New Roman"/>
        </w:rPr>
        <w:t xml:space="preserve">and governmental opinions on the changing society </w:t>
      </w:r>
      <w:r w:rsidR="00482E70">
        <w:rPr>
          <w:rFonts w:ascii="Times New Roman" w:hAnsi="Times New Roman" w:cs="Times New Roman"/>
        </w:rPr>
        <w:t xml:space="preserve">of Wisconsin during </w:t>
      </w:r>
      <w:r w:rsidR="00C2612B">
        <w:rPr>
          <w:rFonts w:ascii="Times New Roman" w:hAnsi="Times New Roman" w:cs="Times New Roman"/>
        </w:rPr>
        <w:t xml:space="preserve">the 1960s and 1970s. </w:t>
      </w:r>
      <w:r w:rsidR="006365D7">
        <w:rPr>
          <w:rFonts w:ascii="Times New Roman" w:hAnsi="Times New Roman" w:cs="Times New Roman"/>
        </w:rPr>
        <w:t xml:space="preserve">The late </w:t>
      </w:r>
      <w:r w:rsidR="00663CE7">
        <w:rPr>
          <w:rFonts w:ascii="Times New Roman" w:hAnsi="Times New Roman" w:cs="Times New Roman"/>
        </w:rPr>
        <w:t>‘</w:t>
      </w:r>
      <w:r w:rsidR="006365D7">
        <w:rPr>
          <w:rFonts w:ascii="Times New Roman" w:hAnsi="Times New Roman" w:cs="Times New Roman"/>
        </w:rPr>
        <w:t xml:space="preserve">60s and </w:t>
      </w:r>
      <w:r w:rsidR="00663CE7">
        <w:rPr>
          <w:rFonts w:ascii="Times New Roman" w:hAnsi="Times New Roman" w:cs="Times New Roman"/>
        </w:rPr>
        <w:t>‘</w:t>
      </w:r>
      <w:r w:rsidR="006365D7">
        <w:rPr>
          <w:rFonts w:ascii="Times New Roman" w:hAnsi="Times New Roman" w:cs="Times New Roman"/>
        </w:rPr>
        <w:t>70s, we</w:t>
      </w:r>
      <w:r w:rsidR="000C5252">
        <w:rPr>
          <w:rFonts w:ascii="Times New Roman" w:hAnsi="Times New Roman" w:cs="Times New Roman"/>
        </w:rPr>
        <w:t>re</w:t>
      </w:r>
      <w:r w:rsidR="006365D7">
        <w:rPr>
          <w:rFonts w:ascii="Times New Roman" w:hAnsi="Times New Roman" w:cs="Times New Roman"/>
        </w:rPr>
        <w:t xml:space="preserve"> times of drastic</w:t>
      </w:r>
      <w:r w:rsidR="000C5252">
        <w:rPr>
          <w:rFonts w:ascii="Times New Roman" w:hAnsi="Times New Roman" w:cs="Times New Roman"/>
        </w:rPr>
        <w:t xml:space="preserve"> change, as well as </w:t>
      </w:r>
      <w:r w:rsidR="003D5100">
        <w:rPr>
          <w:rFonts w:ascii="Times New Roman" w:hAnsi="Times New Roman" w:cs="Times New Roman"/>
        </w:rPr>
        <w:t xml:space="preserve">a time when </w:t>
      </w:r>
      <w:r w:rsidR="000C5252">
        <w:rPr>
          <w:rFonts w:ascii="Times New Roman" w:hAnsi="Times New Roman" w:cs="Times New Roman"/>
        </w:rPr>
        <w:t xml:space="preserve">the War on Drugs started, and the State of Wisconsin took a </w:t>
      </w:r>
      <w:r w:rsidR="00D3084E">
        <w:rPr>
          <w:rFonts w:ascii="Times New Roman" w:hAnsi="Times New Roman" w:cs="Times New Roman"/>
        </w:rPr>
        <w:t xml:space="preserve">major stance to change the thoughts and perspective on </w:t>
      </w:r>
      <w:r w:rsidR="003D5100">
        <w:rPr>
          <w:rFonts w:ascii="Times New Roman" w:hAnsi="Times New Roman" w:cs="Times New Roman"/>
        </w:rPr>
        <w:t>the states drug culture.</w:t>
      </w:r>
      <w:r w:rsidR="00D3084E">
        <w:rPr>
          <w:rFonts w:ascii="Times New Roman" w:hAnsi="Times New Roman" w:cs="Times New Roman"/>
        </w:rPr>
        <w:t xml:space="preserve"> The State Attorney General, Robert W. Warren</w:t>
      </w:r>
      <w:r w:rsidR="00137C4F">
        <w:rPr>
          <w:rFonts w:ascii="Times New Roman" w:hAnsi="Times New Roman" w:cs="Times New Roman"/>
        </w:rPr>
        <w:t>,</w:t>
      </w:r>
      <w:r w:rsidR="00D3084E">
        <w:rPr>
          <w:rFonts w:ascii="Times New Roman" w:hAnsi="Times New Roman" w:cs="Times New Roman"/>
        </w:rPr>
        <w:t xml:space="preserve"> was one of the main prosecutors of the</w:t>
      </w:r>
      <w:r w:rsidR="00D3084E">
        <w:rPr>
          <w:rFonts w:ascii="Times New Roman" w:hAnsi="Times New Roman" w:cs="Times New Roman"/>
          <w:i/>
        </w:rPr>
        <w:t xml:space="preserve"> </w:t>
      </w:r>
      <w:r w:rsidR="00137C4F">
        <w:rPr>
          <w:rFonts w:ascii="Times New Roman" w:hAnsi="Times New Roman" w:cs="Times New Roman"/>
          <w:i/>
        </w:rPr>
        <w:t xml:space="preserve">State of </w:t>
      </w:r>
      <w:r w:rsidR="00D3084E">
        <w:rPr>
          <w:rFonts w:ascii="Times New Roman" w:hAnsi="Times New Roman" w:cs="Times New Roman"/>
          <w:i/>
        </w:rPr>
        <w:t xml:space="preserve">Wisconsin </w:t>
      </w:r>
      <w:r w:rsidR="00D3084E" w:rsidRPr="003D5100">
        <w:rPr>
          <w:rFonts w:ascii="Times New Roman" w:hAnsi="Times New Roman" w:cs="Times New Roman"/>
          <w:i/>
          <w:u w:val="single"/>
        </w:rPr>
        <w:t>v.</w:t>
      </w:r>
      <w:r w:rsidR="00D3084E">
        <w:rPr>
          <w:rFonts w:ascii="Times New Roman" w:hAnsi="Times New Roman" w:cs="Times New Roman"/>
          <w:i/>
        </w:rPr>
        <w:t xml:space="preserve"> Yoder</w:t>
      </w:r>
      <w:r w:rsidR="00235F9F">
        <w:rPr>
          <w:rFonts w:ascii="Times New Roman" w:hAnsi="Times New Roman" w:cs="Times New Roman"/>
          <w:i/>
        </w:rPr>
        <w:t xml:space="preserve"> </w:t>
      </w:r>
      <w:r w:rsidR="00235F9F">
        <w:rPr>
          <w:rFonts w:ascii="Times New Roman" w:hAnsi="Times New Roman" w:cs="Times New Roman"/>
        </w:rPr>
        <w:t>case</w:t>
      </w:r>
      <w:r w:rsidR="003D5100">
        <w:rPr>
          <w:rFonts w:ascii="Times New Roman" w:hAnsi="Times New Roman" w:cs="Times New Roman"/>
        </w:rPr>
        <w:t>.</w:t>
      </w:r>
      <w:r w:rsidR="00D3084E">
        <w:rPr>
          <w:rFonts w:ascii="Times New Roman" w:hAnsi="Times New Roman" w:cs="Times New Roman"/>
        </w:rPr>
        <w:t xml:space="preserve"> </w:t>
      </w:r>
      <w:r w:rsidR="003D5100">
        <w:rPr>
          <w:rFonts w:ascii="Times New Roman" w:hAnsi="Times New Roman" w:cs="Times New Roman"/>
        </w:rPr>
        <w:t xml:space="preserve">He </w:t>
      </w:r>
      <w:r w:rsidR="00D3084E">
        <w:rPr>
          <w:rFonts w:ascii="Times New Roman" w:hAnsi="Times New Roman" w:cs="Times New Roman"/>
        </w:rPr>
        <w:t>took a major initiative</w:t>
      </w:r>
      <w:r w:rsidR="003D5100">
        <w:rPr>
          <w:rFonts w:ascii="Times New Roman" w:hAnsi="Times New Roman" w:cs="Times New Roman"/>
        </w:rPr>
        <w:t xml:space="preserve"> to challenge</w:t>
      </w:r>
      <w:r w:rsidR="00137C4F">
        <w:rPr>
          <w:rFonts w:ascii="Times New Roman" w:hAnsi="Times New Roman" w:cs="Times New Roman"/>
        </w:rPr>
        <w:t xml:space="preserve"> </w:t>
      </w:r>
      <w:r w:rsidR="003D5100">
        <w:rPr>
          <w:rFonts w:ascii="Times New Roman" w:hAnsi="Times New Roman" w:cs="Times New Roman"/>
        </w:rPr>
        <w:t>the</w:t>
      </w:r>
      <w:r w:rsidR="00137C4F">
        <w:rPr>
          <w:rFonts w:ascii="Times New Roman" w:hAnsi="Times New Roman" w:cs="Times New Roman"/>
        </w:rPr>
        <w:t xml:space="preserve"> </w:t>
      </w:r>
      <w:r w:rsidR="003D5100">
        <w:rPr>
          <w:rFonts w:ascii="Times New Roman" w:hAnsi="Times New Roman" w:cs="Times New Roman"/>
        </w:rPr>
        <w:t>drug c</w:t>
      </w:r>
      <w:r w:rsidR="00235F9F">
        <w:rPr>
          <w:rFonts w:ascii="Times New Roman" w:hAnsi="Times New Roman" w:cs="Times New Roman"/>
        </w:rPr>
        <w:t>ulture</w:t>
      </w:r>
      <w:r w:rsidR="00137C4F">
        <w:rPr>
          <w:rFonts w:ascii="Times New Roman" w:hAnsi="Times New Roman" w:cs="Times New Roman"/>
        </w:rPr>
        <w:t xml:space="preserve"> that was afoot in Wisconsin</w:t>
      </w:r>
      <w:r w:rsidR="00235F9F">
        <w:rPr>
          <w:rFonts w:ascii="Times New Roman" w:hAnsi="Times New Roman" w:cs="Times New Roman"/>
        </w:rPr>
        <w:t xml:space="preserve">. Although this may not </w:t>
      </w:r>
      <w:proofErr w:type="gramStart"/>
      <w:r w:rsidR="00235F9F">
        <w:rPr>
          <w:rFonts w:ascii="Times New Roman" w:hAnsi="Times New Roman" w:cs="Times New Roman"/>
        </w:rPr>
        <w:t>be seen as</w:t>
      </w:r>
      <w:proofErr w:type="gramEnd"/>
      <w:r w:rsidR="00235F9F">
        <w:rPr>
          <w:rFonts w:ascii="Times New Roman" w:hAnsi="Times New Roman" w:cs="Times New Roman"/>
        </w:rPr>
        <w:t xml:space="preserve"> a major connection to the court case, </w:t>
      </w:r>
      <w:r w:rsidR="003D5100">
        <w:rPr>
          <w:rFonts w:ascii="Times New Roman" w:hAnsi="Times New Roman" w:cs="Times New Roman"/>
        </w:rPr>
        <w:t xml:space="preserve">it </w:t>
      </w:r>
      <w:r w:rsidR="00235F9F">
        <w:rPr>
          <w:rFonts w:ascii="Times New Roman" w:hAnsi="Times New Roman" w:cs="Times New Roman"/>
        </w:rPr>
        <w:t>is significant in various ways. W</w:t>
      </w:r>
      <w:r w:rsidR="00A47E72">
        <w:rPr>
          <w:rFonts w:ascii="Times New Roman" w:hAnsi="Times New Roman" w:cs="Times New Roman"/>
        </w:rPr>
        <w:t>arr</w:t>
      </w:r>
      <w:r w:rsidR="00235F9F">
        <w:rPr>
          <w:rFonts w:ascii="Times New Roman" w:hAnsi="Times New Roman" w:cs="Times New Roman"/>
        </w:rPr>
        <w:t xml:space="preserve">en </w:t>
      </w:r>
      <w:r w:rsidR="00A47E72">
        <w:rPr>
          <w:rFonts w:ascii="Times New Roman" w:hAnsi="Times New Roman" w:cs="Times New Roman"/>
        </w:rPr>
        <w:t xml:space="preserve">stated </w:t>
      </w:r>
      <w:r w:rsidR="003D5100">
        <w:rPr>
          <w:rFonts w:ascii="Times New Roman" w:hAnsi="Times New Roman" w:cs="Times New Roman"/>
        </w:rPr>
        <w:t>in various speeches across the s</w:t>
      </w:r>
      <w:r w:rsidR="00A47E72">
        <w:rPr>
          <w:rFonts w:ascii="Times New Roman" w:hAnsi="Times New Roman" w:cs="Times New Roman"/>
        </w:rPr>
        <w:t>tate that “only in Wisconsin…[was] a Drug Abuse Program initiated [within the education setting]”.</w:t>
      </w:r>
      <w:r w:rsidR="00A47E72">
        <w:rPr>
          <w:rStyle w:val="FootnoteReference"/>
          <w:rFonts w:ascii="Times New Roman" w:hAnsi="Times New Roman" w:cs="Times New Roman"/>
        </w:rPr>
        <w:footnoteReference w:id="32"/>
      </w:r>
      <w:r w:rsidR="00A47E72">
        <w:rPr>
          <w:rFonts w:ascii="Times New Roman" w:hAnsi="Times New Roman" w:cs="Times New Roman"/>
        </w:rPr>
        <w:t xml:space="preserve"> By stating how Wisconsin was using education as a way to prevent drug abuses, </w:t>
      </w:r>
      <w:r w:rsidR="003D5100">
        <w:rPr>
          <w:rFonts w:ascii="Times New Roman" w:hAnsi="Times New Roman" w:cs="Times New Roman"/>
        </w:rPr>
        <w:t xml:space="preserve">it </w:t>
      </w:r>
      <w:r w:rsidR="00A47E72">
        <w:rPr>
          <w:rFonts w:ascii="Times New Roman" w:hAnsi="Times New Roman" w:cs="Times New Roman"/>
        </w:rPr>
        <w:t xml:space="preserve">helps </w:t>
      </w:r>
      <w:r w:rsidR="000D3AAE">
        <w:rPr>
          <w:rFonts w:ascii="Times New Roman" w:hAnsi="Times New Roman" w:cs="Times New Roman"/>
        </w:rPr>
        <w:t xml:space="preserve">to shed light on one of the reasons for which the education of the youth was highly valued. </w:t>
      </w:r>
      <w:r w:rsidR="003D5100">
        <w:rPr>
          <w:rFonts w:ascii="Times New Roman" w:hAnsi="Times New Roman" w:cs="Times New Roman"/>
        </w:rPr>
        <w:t xml:space="preserve">The use of education was to educate the youth </w:t>
      </w:r>
      <w:r w:rsidR="000D3AAE">
        <w:rPr>
          <w:rFonts w:ascii="Times New Roman" w:hAnsi="Times New Roman" w:cs="Times New Roman"/>
        </w:rPr>
        <w:t xml:space="preserve">on the harmful effects of drugs. </w:t>
      </w:r>
      <w:r w:rsidR="0044386B">
        <w:rPr>
          <w:rFonts w:ascii="Times New Roman" w:hAnsi="Times New Roman" w:cs="Times New Roman"/>
        </w:rPr>
        <w:t>During,</w:t>
      </w:r>
      <w:r w:rsidR="000D3AAE">
        <w:rPr>
          <w:rFonts w:ascii="Times New Roman" w:hAnsi="Times New Roman" w:cs="Times New Roman"/>
        </w:rPr>
        <w:t xml:space="preserve"> this entire time period, Attorney General Warren, spoke at many different venues statewide</w:t>
      </w:r>
      <w:r w:rsidR="0044386B">
        <w:rPr>
          <w:rFonts w:ascii="Times New Roman" w:hAnsi="Times New Roman" w:cs="Times New Roman"/>
        </w:rPr>
        <w:t>,</w:t>
      </w:r>
      <w:r w:rsidR="000D3AAE">
        <w:rPr>
          <w:rFonts w:ascii="Times New Roman" w:hAnsi="Times New Roman" w:cs="Times New Roman"/>
        </w:rPr>
        <w:t xml:space="preserve"> to appeal the necessity to curb drug use, and educate the youth on dangers of drugs. For example, in a speech to students about violence and drugs, he states “if they</w:t>
      </w:r>
      <w:r w:rsidR="00074C66">
        <w:rPr>
          <w:rFonts w:ascii="Times New Roman" w:hAnsi="Times New Roman" w:cs="Times New Roman"/>
        </w:rPr>
        <w:t xml:space="preserve"> </w:t>
      </w:r>
      <w:r w:rsidR="000D3AAE">
        <w:rPr>
          <w:rFonts w:ascii="Times New Roman" w:hAnsi="Times New Roman" w:cs="Times New Roman"/>
        </w:rPr>
        <w:t>[the youth] are to be influenced</w:t>
      </w:r>
      <w:r w:rsidR="00A47E72">
        <w:rPr>
          <w:rFonts w:ascii="Times New Roman" w:hAnsi="Times New Roman" w:cs="Times New Roman"/>
        </w:rPr>
        <w:t xml:space="preserve"> </w:t>
      </w:r>
      <w:r w:rsidR="000D3AAE">
        <w:rPr>
          <w:rFonts w:ascii="Times New Roman" w:hAnsi="Times New Roman" w:cs="Times New Roman"/>
        </w:rPr>
        <w:t xml:space="preserve">at all, it </w:t>
      </w:r>
      <w:r w:rsidR="000D3AAE">
        <w:rPr>
          <w:rFonts w:ascii="Times New Roman" w:hAnsi="Times New Roman" w:cs="Times New Roman"/>
        </w:rPr>
        <w:lastRenderedPageBreak/>
        <w:t>will be through their education…”.</w:t>
      </w:r>
      <w:r w:rsidR="000D3AAE">
        <w:rPr>
          <w:rStyle w:val="FootnoteReference"/>
          <w:rFonts w:ascii="Times New Roman" w:hAnsi="Times New Roman" w:cs="Times New Roman"/>
        </w:rPr>
        <w:footnoteReference w:id="33"/>
      </w:r>
      <w:r w:rsidR="00AC1959">
        <w:rPr>
          <w:rFonts w:ascii="Times New Roman" w:hAnsi="Times New Roman" w:cs="Times New Roman"/>
        </w:rPr>
        <w:t xml:space="preserve"> </w:t>
      </w:r>
      <w:r w:rsidR="00FA69E1">
        <w:rPr>
          <w:rFonts w:ascii="Times New Roman" w:hAnsi="Times New Roman" w:cs="Times New Roman"/>
        </w:rPr>
        <w:t>T</w:t>
      </w:r>
      <w:r w:rsidR="00CC2030">
        <w:rPr>
          <w:rFonts w:ascii="Times New Roman" w:hAnsi="Times New Roman" w:cs="Times New Roman"/>
        </w:rPr>
        <w:t>h</w:t>
      </w:r>
      <w:r w:rsidR="0044386B">
        <w:rPr>
          <w:rFonts w:ascii="Times New Roman" w:hAnsi="Times New Roman" w:cs="Times New Roman"/>
        </w:rPr>
        <w:t>is statement relates back to the</w:t>
      </w:r>
      <w:r w:rsidR="00CC2030">
        <w:rPr>
          <w:rFonts w:ascii="Times New Roman" w:hAnsi="Times New Roman" w:cs="Times New Roman"/>
        </w:rPr>
        <w:t xml:space="preserve"> </w:t>
      </w:r>
      <w:r w:rsidR="00FA69E1">
        <w:rPr>
          <w:rFonts w:ascii="Times New Roman" w:hAnsi="Times New Roman" w:cs="Times New Roman"/>
        </w:rPr>
        <w:t xml:space="preserve">major value </w:t>
      </w:r>
      <w:r w:rsidR="00CC2030">
        <w:rPr>
          <w:rFonts w:ascii="Times New Roman" w:hAnsi="Times New Roman" w:cs="Times New Roman"/>
        </w:rPr>
        <w:t xml:space="preserve">that the </w:t>
      </w:r>
      <w:r w:rsidR="00FA69E1">
        <w:rPr>
          <w:rFonts w:ascii="Times New Roman" w:hAnsi="Times New Roman" w:cs="Times New Roman"/>
        </w:rPr>
        <w:t xml:space="preserve">Attorney General </w:t>
      </w:r>
      <w:r w:rsidR="0044386B">
        <w:rPr>
          <w:rFonts w:ascii="Times New Roman" w:hAnsi="Times New Roman" w:cs="Times New Roman"/>
        </w:rPr>
        <w:t>places on education. One</w:t>
      </w:r>
      <w:r w:rsidR="00CC2030">
        <w:rPr>
          <w:rFonts w:ascii="Times New Roman" w:hAnsi="Times New Roman" w:cs="Times New Roman"/>
        </w:rPr>
        <w:t xml:space="preserve"> can understand why he argues so </w:t>
      </w:r>
      <w:r w:rsidR="00137C4F">
        <w:rPr>
          <w:rFonts w:ascii="Times New Roman" w:hAnsi="Times New Roman" w:cs="Times New Roman"/>
        </w:rPr>
        <w:t>aggressively</w:t>
      </w:r>
      <w:r w:rsidR="0044386B">
        <w:rPr>
          <w:rFonts w:ascii="Times New Roman" w:hAnsi="Times New Roman" w:cs="Times New Roman"/>
        </w:rPr>
        <w:t xml:space="preserve"> for </w:t>
      </w:r>
      <w:r w:rsidR="00CC2030">
        <w:rPr>
          <w:rFonts w:ascii="Times New Roman" w:hAnsi="Times New Roman" w:cs="Times New Roman"/>
        </w:rPr>
        <w:t>the Compulsory School Attendance Law because he believes that it will help re</w:t>
      </w:r>
      <w:r w:rsidR="009C4FEB">
        <w:rPr>
          <w:rFonts w:ascii="Times New Roman" w:hAnsi="Times New Roman" w:cs="Times New Roman"/>
        </w:rPr>
        <w:t>solve</w:t>
      </w:r>
      <w:r w:rsidR="00CC2030">
        <w:rPr>
          <w:rFonts w:ascii="Times New Roman" w:hAnsi="Times New Roman" w:cs="Times New Roman"/>
        </w:rPr>
        <w:t xml:space="preserve"> drug issues throughout the state, and better Wisconsin society. </w:t>
      </w:r>
    </w:p>
    <w:p w14:paraId="0F5FA16B" w14:textId="111E15B8" w:rsidR="00FB5D83" w:rsidRDefault="00241F0B" w:rsidP="00E62E7A">
      <w:pPr>
        <w:spacing w:line="480" w:lineRule="auto"/>
        <w:rPr>
          <w:rFonts w:ascii="Times New Roman" w:hAnsi="Times New Roman" w:cs="Times New Roman"/>
        </w:rPr>
      </w:pPr>
      <w:r>
        <w:rPr>
          <w:rFonts w:ascii="Times New Roman" w:hAnsi="Times New Roman" w:cs="Times New Roman"/>
        </w:rPr>
        <w:tab/>
      </w:r>
      <w:r w:rsidR="00F06E1B">
        <w:rPr>
          <w:rFonts w:ascii="Times New Roman" w:hAnsi="Times New Roman" w:cs="Times New Roman"/>
        </w:rPr>
        <w:t>By u</w:t>
      </w:r>
      <w:r w:rsidR="0044386B">
        <w:rPr>
          <w:rFonts w:ascii="Times New Roman" w:hAnsi="Times New Roman" w:cs="Times New Roman"/>
        </w:rPr>
        <w:t xml:space="preserve">nderstanding the value placed on education by </w:t>
      </w:r>
      <w:r>
        <w:rPr>
          <w:rFonts w:ascii="Times New Roman" w:hAnsi="Times New Roman" w:cs="Times New Roman"/>
        </w:rPr>
        <w:t xml:space="preserve">both the State of Wisconsin </w:t>
      </w:r>
      <w:r w:rsidR="0044386B">
        <w:rPr>
          <w:rFonts w:ascii="Times New Roman" w:hAnsi="Times New Roman" w:cs="Times New Roman"/>
        </w:rPr>
        <w:t xml:space="preserve">the society, one can see that they wanted to fight the War on Drugs </w:t>
      </w:r>
      <w:proofErr w:type="gramStart"/>
      <w:r w:rsidR="0044386B">
        <w:rPr>
          <w:rFonts w:ascii="Times New Roman" w:hAnsi="Times New Roman" w:cs="Times New Roman"/>
        </w:rPr>
        <w:t>through the use of</w:t>
      </w:r>
      <w:proofErr w:type="gramEnd"/>
      <w:r w:rsidR="0044386B">
        <w:rPr>
          <w:rFonts w:ascii="Times New Roman" w:hAnsi="Times New Roman" w:cs="Times New Roman"/>
        </w:rPr>
        <w:t xml:space="preserve"> education. T</w:t>
      </w:r>
      <w:r>
        <w:rPr>
          <w:rFonts w:ascii="Times New Roman" w:hAnsi="Times New Roman" w:cs="Times New Roman"/>
        </w:rPr>
        <w:t>hus</w:t>
      </w:r>
      <w:r w:rsidR="0044386B">
        <w:rPr>
          <w:rFonts w:ascii="Times New Roman" w:hAnsi="Times New Roman" w:cs="Times New Roman"/>
        </w:rPr>
        <w:t>, it</w:t>
      </w:r>
      <w:r w:rsidR="00703BF9">
        <w:rPr>
          <w:rFonts w:ascii="Times New Roman" w:hAnsi="Times New Roman" w:cs="Times New Roman"/>
        </w:rPr>
        <w:t xml:space="preserve"> can be conside</w:t>
      </w:r>
      <w:r w:rsidR="00475F4A">
        <w:rPr>
          <w:rFonts w:ascii="Times New Roman" w:hAnsi="Times New Roman" w:cs="Times New Roman"/>
        </w:rPr>
        <w:t>red a major reason for why the s</w:t>
      </w:r>
      <w:r w:rsidR="00703BF9">
        <w:rPr>
          <w:rFonts w:ascii="Times New Roman" w:hAnsi="Times New Roman" w:cs="Times New Roman"/>
        </w:rPr>
        <w:t xml:space="preserve">tate fought so hard within the </w:t>
      </w:r>
      <w:r w:rsidR="0044386B">
        <w:rPr>
          <w:rFonts w:ascii="Times New Roman" w:hAnsi="Times New Roman" w:cs="Times New Roman"/>
        </w:rPr>
        <w:t>Wisconsin</w:t>
      </w:r>
      <w:r w:rsidR="0008110D">
        <w:rPr>
          <w:rFonts w:ascii="Times New Roman" w:hAnsi="Times New Roman" w:cs="Times New Roman"/>
        </w:rPr>
        <w:t xml:space="preserve"> Supreme Court and the </w:t>
      </w:r>
      <w:r w:rsidR="00B81871">
        <w:rPr>
          <w:rFonts w:ascii="Times New Roman" w:hAnsi="Times New Roman" w:cs="Times New Roman"/>
        </w:rPr>
        <w:t>US</w:t>
      </w:r>
      <w:r w:rsidR="0008110D">
        <w:rPr>
          <w:rFonts w:ascii="Times New Roman" w:hAnsi="Times New Roman" w:cs="Times New Roman"/>
        </w:rPr>
        <w:t xml:space="preserve"> Supreme Court</w:t>
      </w:r>
      <w:r w:rsidR="0044386B">
        <w:rPr>
          <w:rFonts w:ascii="Times New Roman" w:hAnsi="Times New Roman" w:cs="Times New Roman"/>
        </w:rPr>
        <w:t xml:space="preserve">, to keep </w:t>
      </w:r>
      <w:r w:rsidR="00703BF9">
        <w:rPr>
          <w:rFonts w:ascii="Times New Roman" w:hAnsi="Times New Roman" w:cs="Times New Roman"/>
        </w:rPr>
        <w:t>the Compulsory School Attendance Law in effect.</w:t>
      </w:r>
      <w:r w:rsidR="000E2F41">
        <w:rPr>
          <w:rFonts w:ascii="Times New Roman" w:hAnsi="Times New Roman" w:cs="Times New Roman"/>
        </w:rPr>
        <w:t xml:space="preserve"> Wisconsin</w:t>
      </w:r>
      <w:r w:rsidR="006D2637">
        <w:rPr>
          <w:rFonts w:ascii="Times New Roman" w:hAnsi="Times New Roman" w:cs="Times New Roman"/>
        </w:rPr>
        <w:t xml:space="preserve"> had various arguments </w:t>
      </w:r>
      <w:r w:rsidR="00DD52B0">
        <w:rPr>
          <w:rFonts w:ascii="Times New Roman" w:hAnsi="Times New Roman" w:cs="Times New Roman"/>
        </w:rPr>
        <w:t>for</w:t>
      </w:r>
      <w:r w:rsidR="0044386B">
        <w:rPr>
          <w:rFonts w:ascii="Times New Roman" w:hAnsi="Times New Roman" w:cs="Times New Roman"/>
        </w:rPr>
        <w:t xml:space="preserve"> why</w:t>
      </w:r>
      <w:r w:rsidR="006D2637">
        <w:rPr>
          <w:rFonts w:ascii="Times New Roman" w:hAnsi="Times New Roman" w:cs="Times New Roman"/>
        </w:rPr>
        <w:t xml:space="preserve"> the Co</w:t>
      </w:r>
      <w:r w:rsidR="00703BF9">
        <w:rPr>
          <w:rFonts w:ascii="Times New Roman" w:hAnsi="Times New Roman" w:cs="Times New Roman"/>
        </w:rPr>
        <w:t>mpulsory School Attendance Law</w:t>
      </w:r>
      <w:r w:rsidR="0044386B">
        <w:rPr>
          <w:rFonts w:ascii="Times New Roman" w:hAnsi="Times New Roman" w:cs="Times New Roman"/>
        </w:rPr>
        <w:t xml:space="preserve"> should be kept in affect and used these arguments to</w:t>
      </w:r>
      <w:r w:rsidR="00DD52B0">
        <w:rPr>
          <w:rFonts w:ascii="Times New Roman" w:hAnsi="Times New Roman" w:cs="Times New Roman"/>
        </w:rPr>
        <w:t xml:space="preserve"> defend the law within both the Wisconsin Supreme Court, </w:t>
      </w:r>
      <w:r w:rsidR="0044386B">
        <w:rPr>
          <w:rFonts w:ascii="Times New Roman" w:hAnsi="Times New Roman" w:cs="Times New Roman"/>
        </w:rPr>
        <w:t xml:space="preserve">and </w:t>
      </w:r>
      <w:r w:rsidR="00B81871">
        <w:rPr>
          <w:rFonts w:ascii="Times New Roman" w:hAnsi="Times New Roman" w:cs="Times New Roman"/>
        </w:rPr>
        <w:t>US</w:t>
      </w:r>
      <w:r w:rsidR="00DD52B0">
        <w:rPr>
          <w:rFonts w:ascii="Times New Roman" w:hAnsi="Times New Roman" w:cs="Times New Roman"/>
        </w:rPr>
        <w:t xml:space="preserve"> Supreme Court. </w:t>
      </w:r>
    </w:p>
    <w:p w14:paraId="13A6135A" w14:textId="7C951D98" w:rsidR="00B63A6F" w:rsidRDefault="00AD03CC" w:rsidP="00E62E7A">
      <w:pPr>
        <w:spacing w:line="480" w:lineRule="auto"/>
        <w:rPr>
          <w:rFonts w:ascii="Times New Roman" w:hAnsi="Times New Roman" w:cs="Times New Roman"/>
        </w:rPr>
      </w:pPr>
      <w:r>
        <w:rPr>
          <w:rFonts w:ascii="Times New Roman" w:hAnsi="Times New Roman" w:cs="Times New Roman"/>
        </w:rPr>
        <w:tab/>
        <w:t xml:space="preserve">When the </w:t>
      </w:r>
      <w:r w:rsidRPr="009C4FEB">
        <w:rPr>
          <w:rFonts w:ascii="Times New Roman" w:hAnsi="Times New Roman" w:cs="Times New Roman"/>
        </w:rPr>
        <w:t>National Committee for Amish Religious Freedom</w:t>
      </w:r>
      <w:r>
        <w:rPr>
          <w:rFonts w:ascii="Times New Roman" w:hAnsi="Times New Roman" w:cs="Times New Roman"/>
          <w:i/>
        </w:rPr>
        <w:t xml:space="preserve"> </w:t>
      </w:r>
      <w:r>
        <w:rPr>
          <w:rFonts w:ascii="Times New Roman" w:hAnsi="Times New Roman" w:cs="Times New Roman"/>
        </w:rPr>
        <w:t xml:space="preserve">filed an appeal </w:t>
      </w:r>
      <w:r w:rsidR="00C571A5">
        <w:rPr>
          <w:rFonts w:ascii="Times New Roman" w:hAnsi="Times New Roman" w:cs="Times New Roman"/>
        </w:rPr>
        <w:t xml:space="preserve">for the Yoder case </w:t>
      </w:r>
      <w:r>
        <w:rPr>
          <w:rFonts w:ascii="Times New Roman" w:hAnsi="Times New Roman" w:cs="Times New Roman"/>
        </w:rPr>
        <w:t xml:space="preserve">from </w:t>
      </w:r>
      <w:r w:rsidR="00C571A5">
        <w:rPr>
          <w:rFonts w:ascii="Times New Roman" w:hAnsi="Times New Roman" w:cs="Times New Roman"/>
        </w:rPr>
        <w:t xml:space="preserve">the Green County Court relating to the five </w:t>
      </w:r>
      <w:proofErr w:type="gramStart"/>
      <w:r w:rsidR="0034015F">
        <w:rPr>
          <w:rFonts w:ascii="Times New Roman" w:hAnsi="Times New Roman" w:cs="Times New Roman"/>
        </w:rPr>
        <w:t>dollar</w:t>
      </w:r>
      <w:proofErr w:type="gramEnd"/>
      <w:r w:rsidR="00C571A5">
        <w:rPr>
          <w:rFonts w:ascii="Times New Roman" w:hAnsi="Times New Roman" w:cs="Times New Roman"/>
        </w:rPr>
        <w:t xml:space="preserve"> fine issued, the State of Wisconsin started the process of forming a defense of</w:t>
      </w:r>
      <w:r w:rsidR="00B63A6F">
        <w:rPr>
          <w:rFonts w:ascii="Times New Roman" w:hAnsi="Times New Roman" w:cs="Times New Roman"/>
        </w:rPr>
        <w:t xml:space="preserve"> their reasoning behind why it is necessary to uphold the Compulsory School Attendance Law. The arguments are as follows, </w:t>
      </w:r>
      <w:r w:rsidR="00E843D7">
        <w:rPr>
          <w:rFonts w:ascii="Times New Roman" w:hAnsi="Times New Roman" w:cs="Times New Roman"/>
        </w:rPr>
        <w:t xml:space="preserve">whether or not the state </w:t>
      </w:r>
      <w:r w:rsidR="00C12AAF">
        <w:rPr>
          <w:rFonts w:ascii="Times New Roman" w:hAnsi="Times New Roman" w:cs="Times New Roman"/>
        </w:rPr>
        <w:t>had a compelling interest over the parent in the education of the child</w:t>
      </w:r>
      <w:r w:rsidR="006F2B57">
        <w:rPr>
          <w:rFonts w:ascii="Times New Roman" w:hAnsi="Times New Roman" w:cs="Times New Roman"/>
        </w:rPr>
        <w:t xml:space="preserve"> and</w:t>
      </w:r>
      <w:r w:rsidR="00E843D7">
        <w:rPr>
          <w:rFonts w:ascii="Times New Roman" w:hAnsi="Times New Roman" w:cs="Times New Roman"/>
        </w:rPr>
        <w:t xml:space="preserve"> </w:t>
      </w:r>
      <w:r w:rsidR="00C12AAF">
        <w:rPr>
          <w:rFonts w:ascii="Times New Roman" w:hAnsi="Times New Roman" w:cs="Times New Roman"/>
        </w:rPr>
        <w:t xml:space="preserve">whether or not a child had certain </w:t>
      </w:r>
      <w:r w:rsidR="00E843D7">
        <w:rPr>
          <w:rFonts w:ascii="Times New Roman" w:hAnsi="Times New Roman" w:cs="Times New Roman"/>
        </w:rPr>
        <w:t xml:space="preserve">educational rights, </w:t>
      </w:r>
      <w:r w:rsidR="003163E8">
        <w:rPr>
          <w:rFonts w:ascii="Times New Roman" w:hAnsi="Times New Roman" w:cs="Times New Roman"/>
        </w:rPr>
        <w:t xml:space="preserve">the validity of public versus private education, </w:t>
      </w:r>
      <w:r w:rsidR="00E843D7">
        <w:rPr>
          <w:rFonts w:ascii="Times New Roman" w:hAnsi="Times New Roman" w:cs="Times New Roman"/>
        </w:rPr>
        <w:t>religious prac</w:t>
      </w:r>
      <w:r w:rsidR="00C668D2">
        <w:rPr>
          <w:rFonts w:ascii="Times New Roman" w:hAnsi="Times New Roman" w:cs="Times New Roman"/>
        </w:rPr>
        <w:t xml:space="preserve">tices versus religious beliefs, </w:t>
      </w:r>
      <w:r w:rsidR="003163E8">
        <w:rPr>
          <w:rFonts w:ascii="Times New Roman" w:hAnsi="Times New Roman" w:cs="Times New Roman"/>
        </w:rPr>
        <w:t xml:space="preserve">and </w:t>
      </w:r>
      <w:r w:rsidR="00C668D2">
        <w:rPr>
          <w:rFonts w:ascii="Times New Roman" w:hAnsi="Times New Roman" w:cs="Times New Roman"/>
        </w:rPr>
        <w:t>the</w:t>
      </w:r>
      <w:r w:rsidR="003163E8">
        <w:rPr>
          <w:rFonts w:ascii="Times New Roman" w:hAnsi="Times New Roman" w:cs="Times New Roman"/>
        </w:rPr>
        <w:t xml:space="preserve"> finally</w:t>
      </w:r>
      <w:r w:rsidR="00C668D2">
        <w:rPr>
          <w:rFonts w:ascii="Times New Roman" w:hAnsi="Times New Roman" w:cs="Times New Roman"/>
        </w:rPr>
        <w:t xml:space="preserve"> ideas of state establishment of religion.</w:t>
      </w:r>
      <w:r w:rsidR="00C668D2">
        <w:rPr>
          <w:rStyle w:val="FootnoteReference"/>
          <w:rFonts w:ascii="Times New Roman" w:hAnsi="Times New Roman" w:cs="Times New Roman"/>
        </w:rPr>
        <w:footnoteReference w:id="34"/>
      </w:r>
      <w:r w:rsidR="00C668D2">
        <w:rPr>
          <w:rFonts w:ascii="Times New Roman" w:hAnsi="Times New Roman" w:cs="Times New Roman"/>
        </w:rPr>
        <w:t xml:space="preserve"> </w:t>
      </w:r>
      <w:r w:rsidR="00C87596">
        <w:rPr>
          <w:rFonts w:ascii="Times New Roman" w:hAnsi="Times New Roman" w:cs="Times New Roman"/>
        </w:rPr>
        <w:t xml:space="preserve"> These various arguments were made by the Attorney General Robert W</w:t>
      </w:r>
      <w:r w:rsidR="009C4FEB">
        <w:rPr>
          <w:rFonts w:ascii="Times New Roman" w:hAnsi="Times New Roman" w:cs="Times New Roman"/>
        </w:rPr>
        <w:t>. Warren, but also by the main state a</w:t>
      </w:r>
      <w:r w:rsidR="00C87596">
        <w:rPr>
          <w:rFonts w:ascii="Times New Roman" w:hAnsi="Times New Roman" w:cs="Times New Roman"/>
        </w:rPr>
        <w:t>ttorney of the case, John W. Ca</w:t>
      </w:r>
      <w:r w:rsidR="00E05E25">
        <w:rPr>
          <w:rFonts w:ascii="Times New Roman" w:hAnsi="Times New Roman" w:cs="Times New Roman"/>
        </w:rPr>
        <w:t xml:space="preserve">lhoun. Throughout both trials, John W. </w:t>
      </w:r>
      <w:r w:rsidR="00E05E25">
        <w:rPr>
          <w:rFonts w:ascii="Times New Roman" w:hAnsi="Times New Roman" w:cs="Times New Roman"/>
        </w:rPr>
        <w:lastRenderedPageBreak/>
        <w:t xml:space="preserve">Calhoun utilized these claims in order to defend the Wisconsin law. However, a few of these claims were not useful </w:t>
      </w:r>
      <w:r w:rsidR="006F47FB">
        <w:rPr>
          <w:rFonts w:ascii="Times New Roman" w:hAnsi="Times New Roman" w:cs="Times New Roman"/>
        </w:rPr>
        <w:t>due to the fact that either the plaintiffs’ arguments invalidated</w:t>
      </w:r>
      <w:r w:rsidR="00152A3B">
        <w:rPr>
          <w:rFonts w:ascii="Times New Roman" w:hAnsi="Times New Roman" w:cs="Times New Roman"/>
        </w:rPr>
        <w:t xml:space="preserve"> these claims, or that the </w:t>
      </w:r>
      <w:r w:rsidR="00B81871">
        <w:rPr>
          <w:rFonts w:ascii="Times New Roman" w:hAnsi="Times New Roman" w:cs="Times New Roman"/>
        </w:rPr>
        <w:t>US</w:t>
      </w:r>
      <w:r w:rsidR="00152A3B">
        <w:rPr>
          <w:rFonts w:ascii="Times New Roman" w:hAnsi="Times New Roman" w:cs="Times New Roman"/>
        </w:rPr>
        <w:t xml:space="preserve"> Supreme Court had already set</w:t>
      </w:r>
      <w:r w:rsidR="0044386B">
        <w:rPr>
          <w:rFonts w:ascii="Times New Roman" w:hAnsi="Times New Roman" w:cs="Times New Roman"/>
        </w:rPr>
        <w:t xml:space="preserve"> previous</w:t>
      </w:r>
      <w:r w:rsidR="00152A3B">
        <w:rPr>
          <w:rFonts w:ascii="Times New Roman" w:hAnsi="Times New Roman" w:cs="Times New Roman"/>
        </w:rPr>
        <w:t xml:space="preserve"> precedents </w:t>
      </w:r>
      <w:r w:rsidR="0044386B">
        <w:rPr>
          <w:rFonts w:ascii="Times New Roman" w:hAnsi="Times New Roman" w:cs="Times New Roman"/>
        </w:rPr>
        <w:t>against</w:t>
      </w:r>
      <w:r w:rsidR="00152A3B">
        <w:rPr>
          <w:rFonts w:ascii="Times New Roman" w:hAnsi="Times New Roman" w:cs="Times New Roman"/>
        </w:rPr>
        <w:t xml:space="preserve"> the arguments being made.</w:t>
      </w:r>
      <w:r w:rsidR="00152A3B">
        <w:rPr>
          <w:rStyle w:val="FootnoteReference"/>
          <w:rFonts w:ascii="Times New Roman" w:hAnsi="Times New Roman" w:cs="Times New Roman"/>
        </w:rPr>
        <w:footnoteReference w:id="35"/>
      </w:r>
      <w:r w:rsidR="005320D2">
        <w:rPr>
          <w:rFonts w:ascii="Times New Roman" w:hAnsi="Times New Roman" w:cs="Times New Roman"/>
        </w:rPr>
        <w:t xml:space="preserve"> With that being said, it is important to analyze these various claims by the State of Wisconsin in order to better understand whether or not these claims were even valid prior to the start of the Wisconsin Supreme Court case and then if their validity continued into the </w:t>
      </w:r>
      <w:r w:rsidR="00B81871">
        <w:rPr>
          <w:rFonts w:ascii="Times New Roman" w:hAnsi="Times New Roman" w:cs="Times New Roman"/>
        </w:rPr>
        <w:t>US</w:t>
      </w:r>
      <w:r w:rsidR="005320D2">
        <w:rPr>
          <w:rFonts w:ascii="Times New Roman" w:hAnsi="Times New Roman" w:cs="Times New Roman"/>
        </w:rPr>
        <w:t xml:space="preserve"> Supreme Court. </w:t>
      </w:r>
      <w:r w:rsidR="002651CC">
        <w:rPr>
          <w:rFonts w:ascii="Times New Roman" w:hAnsi="Times New Roman" w:cs="Times New Roman"/>
        </w:rPr>
        <w:t xml:space="preserve">In addition to this validity, it is important to note the reasons for the appeal to the </w:t>
      </w:r>
      <w:r w:rsidR="00B81871">
        <w:rPr>
          <w:rFonts w:ascii="Times New Roman" w:hAnsi="Times New Roman" w:cs="Times New Roman"/>
        </w:rPr>
        <w:t>US</w:t>
      </w:r>
      <w:r w:rsidR="002651CC">
        <w:rPr>
          <w:rFonts w:ascii="Times New Roman" w:hAnsi="Times New Roman" w:cs="Times New Roman"/>
        </w:rPr>
        <w:t xml:space="preserve"> Supreme Court as an additional point of inquiry into </w:t>
      </w:r>
      <w:r w:rsidR="0044386B">
        <w:rPr>
          <w:rFonts w:ascii="Times New Roman" w:hAnsi="Times New Roman" w:cs="Times New Roman"/>
        </w:rPr>
        <w:t>the</w:t>
      </w:r>
      <w:r w:rsidR="002651CC">
        <w:rPr>
          <w:rFonts w:ascii="Times New Roman" w:hAnsi="Times New Roman" w:cs="Times New Roman"/>
        </w:rPr>
        <w:t xml:space="preserve"> arguments made by the State of Wisconsin. </w:t>
      </w:r>
    </w:p>
    <w:p w14:paraId="51A17F31" w14:textId="32122837" w:rsidR="004269F3" w:rsidRDefault="002651CC" w:rsidP="00E62E7A">
      <w:pPr>
        <w:spacing w:line="480" w:lineRule="auto"/>
        <w:rPr>
          <w:rFonts w:ascii="Times New Roman" w:hAnsi="Times New Roman" w:cs="Times New Roman"/>
        </w:rPr>
      </w:pPr>
      <w:r>
        <w:rPr>
          <w:rFonts w:ascii="Times New Roman" w:hAnsi="Times New Roman" w:cs="Times New Roman"/>
        </w:rPr>
        <w:tab/>
        <w:t>The first argument was concerning the educational rights of th</w:t>
      </w:r>
      <w:r w:rsidR="009C4FEB">
        <w:rPr>
          <w:rFonts w:ascii="Times New Roman" w:hAnsi="Times New Roman" w:cs="Times New Roman"/>
        </w:rPr>
        <w:t>e child versus the parents of the child</w:t>
      </w:r>
      <w:r>
        <w:rPr>
          <w:rFonts w:ascii="Times New Roman" w:hAnsi="Times New Roman" w:cs="Times New Roman"/>
        </w:rPr>
        <w:t xml:space="preserve">. </w:t>
      </w:r>
      <w:r w:rsidR="00811202">
        <w:rPr>
          <w:rFonts w:ascii="Times New Roman" w:hAnsi="Times New Roman" w:cs="Times New Roman"/>
        </w:rPr>
        <w:t>The State of Wisc</w:t>
      </w:r>
      <w:r w:rsidR="006842D2">
        <w:rPr>
          <w:rFonts w:ascii="Times New Roman" w:hAnsi="Times New Roman" w:cs="Times New Roman"/>
        </w:rPr>
        <w:t>onsi</w:t>
      </w:r>
      <w:r w:rsidR="009C4FEB">
        <w:rPr>
          <w:rFonts w:ascii="Times New Roman" w:hAnsi="Times New Roman" w:cs="Times New Roman"/>
        </w:rPr>
        <w:t>n was highly concerned with who</w:t>
      </w:r>
      <w:r w:rsidR="006842D2">
        <w:rPr>
          <w:rFonts w:ascii="Times New Roman" w:hAnsi="Times New Roman" w:cs="Times New Roman"/>
        </w:rPr>
        <w:t xml:space="preserve"> had control over the child when trying to determine the best for that child. </w:t>
      </w:r>
      <w:r w:rsidR="00475F4A">
        <w:rPr>
          <w:rFonts w:ascii="Times New Roman" w:hAnsi="Times New Roman" w:cs="Times New Roman"/>
        </w:rPr>
        <w:t>This idea was brought forth by state a</w:t>
      </w:r>
      <w:r w:rsidR="006842D2">
        <w:rPr>
          <w:rFonts w:ascii="Times New Roman" w:hAnsi="Times New Roman" w:cs="Times New Roman"/>
        </w:rPr>
        <w:t xml:space="preserve">ttorney Calhoun during the writing process of the appeal to the </w:t>
      </w:r>
      <w:r w:rsidR="00B81871">
        <w:rPr>
          <w:rFonts w:ascii="Times New Roman" w:hAnsi="Times New Roman" w:cs="Times New Roman"/>
        </w:rPr>
        <w:t>US</w:t>
      </w:r>
      <w:r w:rsidR="006842D2">
        <w:rPr>
          <w:rFonts w:ascii="Times New Roman" w:hAnsi="Times New Roman" w:cs="Times New Roman"/>
        </w:rPr>
        <w:t xml:space="preserve"> Supreme Court. He states, “Does the State have a compelling interest in educating all of its children”.</w:t>
      </w:r>
      <w:r w:rsidR="006842D2">
        <w:rPr>
          <w:rStyle w:val="FootnoteReference"/>
          <w:rFonts w:ascii="Times New Roman" w:hAnsi="Times New Roman" w:cs="Times New Roman"/>
        </w:rPr>
        <w:footnoteReference w:id="36"/>
      </w:r>
      <w:r w:rsidR="00D52632">
        <w:rPr>
          <w:rFonts w:ascii="Times New Roman" w:hAnsi="Times New Roman" w:cs="Times New Roman"/>
        </w:rPr>
        <w:t xml:space="preserve"> This is a central reason to why the state argued so passionately about this Compulsory</w:t>
      </w:r>
      <w:r w:rsidR="00AE0DE6">
        <w:rPr>
          <w:rFonts w:ascii="Times New Roman" w:hAnsi="Times New Roman" w:cs="Times New Roman"/>
        </w:rPr>
        <w:t xml:space="preserve"> School Attendance</w:t>
      </w:r>
      <w:r w:rsidR="00D52632">
        <w:rPr>
          <w:rFonts w:ascii="Times New Roman" w:hAnsi="Times New Roman" w:cs="Times New Roman"/>
        </w:rPr>
        <w:t xml:space="preserve"> Law. </w:t>
      </w:r>
      <w:r w:rsidR="00E33FF6">
        <w:rPr>
          <w:rFonts w:ascii="Times New Roman" w:hAnsi="Times New Roman" w:cs="Times New Roman"/>
        </w:rPr>
        <w:t>One possible explanation is d</w:t>
      </w:r>
      <w:r w:rsidR="00801469">
        <w:rPr>
          <w:rFonts w:ascii="Times New Roman" w:hAnsi="Times New Roman" w:cs="Times New Roman"/>
        </w:rPr>
        <w:t xml:space="preserve">ue to the concerns </w:t>
      </w:r>
      <w:r w:rsidR="00B26715">
        <w:rPr>
          <w:rFonts w:ascii="Times New Roman" w:hAnsi="Times New Roman" w:cs="Times New Roman"/>
        </w:rPr>
        <w:t>about the changing society, such as the prevalent drug problem</w:t>
      </w:r>
      <w:r w:rsidR="00E33FF6">
        <w:rPr>
          <w:rFonts w:ascii="Times New Roman" w:hAnsi="Times New Roman" w:cs="Times New Roman"/>
        </w:rPr>
        <w:t xml:space="preserve"> within the state. The State of Wisconsin </w:t>
      </w:r>
      <w:r w:rsidR="00AE0DE6">
        <w:rPr>
          <w:rFonts w:ascii="Times New Roman" w:hAnsi="Times New Roman" w:cs="Times New Roman"/>
        </w:rPr>
        <w:t xml:space="preserve">used the argument </w:t>
      </w:r>
      <w:r w:rsidR="004269F3">
        <w:rPr>
          <w:rFonts w:ascii="Times New Roman" w:hAnsi="Times New Roman" w:cs="Times New Roman"/>
        </w:rPr>
        <w:t>that education was a way to solve the drug crisis as support for why they should be able to compel all children attend school until age seventeen.</w:t>
      </w:r>
      <w:r w:rsidR="009C4FEB">
        <w:rPr>
          <w:rStyle w:val="FootnoteReference"/>
          <w:rFonts w:ascii="Times New Roman" w:hAnsi="Times New Roman" w:cs="Times New Roman"/>
        </w:rPr>
        <w:footnoteReference w:id="37"/>
      </w:r>
      <w:r w:rsidR="004269F3">
        <w:rPr>
          <w:rFonts w:ascii="Times New Roman" w:hAnsi="Times New Roman" w:cs="Times New Roman"/>
        </w:rPr>
        <w:t xml:space="preserve"> In addition</w:t>
      </w:r>
      <w:r w:rsidR="006F2B57">
        <w:rPr>
          <w:rFonts w:ascii="Times New Roman" w:hAnsi="Times New Roman" w:cs="Times New Roman"/>
        </w:rPr>
        <w:t xml:space="preserve"> to this argument</w:t>
      </w:r>
      <w:r w:rsidR="004269F3">
        <w:rPr>
          <w:rFonts w:ascii="Times New Roman" w:hAnsi="Times New Roman" w:cs="Times New Roman"/>
        </w:rPr>
        <w:t xml:space="preserve">, </w:t>
      </w:r>
      <w:r w:rsidR="00AE6FC3">
        <w:rPr>
          <w:rFonts w:ascii="Times New Roman" w:hAnsi="Times New Roman" w:cs="Times New Roman"/>
        </w:rPr>
        <w:t>Wisconsin Supreme Court Justice Nathan Heffernan states in his dissent</w:t>
      </w:r>
      <w:r w:rsidR="009C4FEB">
        <w:rPr>
          <w:rFonts w:ascii="Times New Roman" w:hAnsi="Times New Roman" w:cs="Times New Roman"/>
        </w:rPr>
        <w:t xml:space="preserve"> of the ruling,</w:t>
      </w:r>
      <w:r w:rsidR="00AE6FC3">
        <w:rPr>
          <w:rFonts w:ascii="Times New Roman" w:hAnsi="Times New Roman" w:cs="Times New Roman"/>
        </w:rPr>
        <w:t xml:space="preserve"> “that only the rights of the Amish parents were at </w:t>
      </w:r>
      <w:r w:rsidR="00AE6FC3">
        <w:rPr>
          <w:rFonts w:ascii="Times New Roman" w:hAnsi="Times New Roman" w:cs="Times New Roman"/>
        </w:rPr>
        <w:lastRenderedPageBreak/>
        <w:t>stake in the New Glarus case”.</w:t>
      </w:r>
      <w:r w:rsidR="00AE6FC3">
        <w:rPr>
          <w:rStyle w:val="FootnoteReference"/>
          <w:rFonts w:ascii="Times New Roman" w:hAnsi="Times New Roman" w:cs="Times New Roman"/>
        </w:rPr>
        <w:footnoteReference w:id="38"/>
      </w:r>
      <w:r w:rsidR="00AE6FC3">
        <w:rPr>
          <w:rFonts w:ascii="Times New Roman" w:hAnsi="Times New Roman" w:cs="Times New Roman"/>
        </w:rPr>
        <w:t xml:space="preserve"> </w:t>
      </w:r>
      <w:r w:rsidR="006F2B57">
        <w:rPr>
          <w:rFonts w:ascii="Times New Roman" w:hAnsi="Times New Roman" w:cs="Times New Roman"/>
        </w:rPr>
        <w:t>This st</w:t>
      </w:r>
      <w:r w:rsidR="00CB1B10">
        <w:rPr>
          <w:rFonts w:ascii="Times New Roman" w:hAnsi="Times New Roman" w:cs="Times New Roman"/>
        </w:rPr>
        <w:t xml:space="preserve">atement helps to demonstrate that this case had more at stake for the parents, rather </w:t>
      </w:r>
      <w:r w:rsidR="003D7142">
        <w:rPr>
          <w:rFonts w:ascii="Times New Roman" w:hAnsi="Times New Roman" w:cs="Times New Roman"/>
        </w:rPr>
        <w:t>than the children.</w:t>
      </w:r>
      <w:r w:rsidR="001D2408">
        <w:rPr>
          <w:rFonts w:ascii="Times New Roman" w:hAnsi="Times New Roman" w:cs="Times New Roman"/>
        </w:rPr>
        <w:t xml:space="preserve"> However useful the dissenting opinion of Justice Heffernan, the State of Wisconsin does not learn from their first case in </w:t>
      </w:r>
      <w:r w:rsidR="00AE0DE6">
        <w:rPr>
          <w:rFonts w:ascii="Times New Roman" w:hAnsi="Times New Roman" w:cs="Times New Roman"/>
        </w:rPr>
        <w:t xml:space="preserve">the </w:t>
      </w:r>
      <w:r w:rsidR="001D2408">
        <w:rPr>
          <w:rFonts w:ascii="Times New Roman" w:hAnsi="Times New Roman" w:cs="Times New Roman"/>
        </w:rPr>
        <w:t>Wisconsin</w:t>
      </w:r>
      <w:r w:rsidR="00AE0DE6">
        <w:rPr>
          <w:rFonts w:ascii="Times New Roman" w:hAnsi="Times New Roman" w:cs="Times New Roman"/>
        </w:rPr>
        <w:t xml:space="preserve"> Supreme Court they would have been </w:t>
      </w:r>
      <w:r w:rsidR="001D2408">
        <w:rPr>
          <w:rFonts w:ascii="Times New Roman" w:hAnsi="Times New Roman" w:cs="Times New Roman"/>
        </w:rPr>
        <w:t>able to strengthen their claim surrounding educational rights of the state, if they also incorporate</w:t>
      </w:r>
      <w:r w:rsidR="00663CE7">
        <w:rPr>
          <w:rFonts w:ascii="Times New Roman" w:hAnsi="Times New Roman" w:cs="Times New Roman"/>
        </w:rPr>
        <w:t>d</w:t>
      </w:r>
      <w:r w:rsidR="001D2408">
        <w:rPr>
          <w:rFonts w:ascii="Times New Roman" w:hAnsi="Times New Roman" w:cs="Times New Roman"/>
        </w:rPr>
        <w:t xml:space="preserve"> the Justices’ ideas about the child</w:t>
      </w:r>
      <w:r w:rsidR="00AE0DE6">
        <w:rPr>
          <w:rFonts w:ascii="Times New Roman" w:hAnsi="Times New Roman" w:cs="Times New Roman"/>
        </w:rPr>
        <w:t xml:space="preserve">’s right to an </w:t>
      </w:r>
      <w:r w:rsidR="001D2408">
        <w:rPr>
          <w:rFonts w:ascii="Times New Roman" w:hAnsi="Times New Roman" w:cs="Times New Roman"/>
        </w:rPr>
        <w:t>education</w:t>
      </w:r>
      <w:r w:rsidR="009C4FEB">
        <w:rPr>
          <w:rFonts w:ascii="Times New Roman" w:hAnsi="Times New Roman" w:cs="Times New Roman"/>
        </w:rPr>
        <w:t xml:space="preserve"> even though they are minors</w:t>
      </w:r>
      <w:r w:rsidR="001D2408">
        <w:rPr>
          <w:rFonts w:ascii="Times New Roman" w:hAnsi="Times New Roman" w:cs="Times New Roman"/>
        </w:rPr>
        <w:t>.</w:t>
      </w:r>
      <w:r w:rsidR="001D2408">
        <w:rPr>
          <w:rStyle w:val="FootnoteReference"/>
          <w:rFonts w:ascii="Times New Roman" w:hAnsi="Times New Roman" w:cs="Times New Roman"/>
        </w:rPr>
        <w:footnoteReference w:id="39"/>
      </w:r>
      <w:r w:rsidR="003D7142">
        <w:rPr>
          <w:rFonts w:ascii="Times New Roman" w:hAnsi="Times New Roman" w:cs="Times New Roman"/>
        </w:rPr>
        <w:t xml:space="preserve"> This is an </w:t>
      </w:r>
      <w:r w:rsidR="00D13149">
        <w:rPr>
          <w:rFonts w:ascii="Times New Roman" w:hAnsi="Times New Roman" w:cs="Times New Roman"/>
        </w:rPr>
        <w:t xml:space="preserve">important factor </w:t>
      </w:r>
      <w:r w:rsidR="00CF1984">
        <w:rPr>
          <w:rFonts w:ascii="Times New Roman" w:hAnsi="Times New Roman" w:cs="Times New Roman"/>
        </w:rPr>
        <w:t>when t</w:t>
      </w:r>
      <w:r w:rsidR="00410ADA">
        <w:rPr>
          <w:rFonts w:ascii="Times New Roman" w:hAnsi="Times New Roman" w:cs="Times New Roman"/>
        </w:rPr>
        <w:t xml:space="preserve">rying to understand Wisconsin’s claims about </w:t>
      </w:r>
      <w:r w:rsidR="00AE0DE6">
        <w:rPr>
          <w:rFonts w:ascii="Times New Roman" w:hAnsi="Times New Roman" w:cs="Times New Roman"/>
        </w:rPr>
        <w:t xml:space="preserve">the importance in </w:t>
      </w:r>
      <w:r w:rsidR="00410ADA">
        <w:rPr>
          <w:rFonts w:ascii="Times New Roman" w:hAnsi="Times New Roman" w:cs="Times New Roman"/>
        </w:rPr>
        <w:t>educating all of its children</w:t>
      </w:r>
      <w:r w:rsidR="001D2408">
        <w:rPr>
          <w:rFonts w:ascii="Times New Roman" w:hAnsi="Times New Roman" w:cs="Times New Roman"/>
        </w:rPr>
        <w:t xml:space="preserve"> because they do not</w:t>
      </w:r>
      <w:r w:rsidR="00AE0DE6">
        <w:rPr>
          <w:rFonts w:ascii="Times New Roman" w:hAnsi="Times New Roman" w:cs="Times New Roman"/>
        </w:rPr>
        <w:t xml:space="preserve"> utilize this claim. I</w:t>
      </w:r>
      <w:r w:rsidR="001D2408">
        <w:rPr>
          <w:rFonts w:ascii="Times New Roman" w:hAnsi="Times New Roman" w:cs="Times New Roman"/>
        </w:rPr>
        <w:t xml:space="preserve">nstead, the state does not </w:t>
      </w:r>
      <w:r w:rsidR="009C4FEB">
        <w:rPr>
          <w:rFonts w:ascii="Times New Roman" w:hAnsi="Times New Roman" w:cs="Times New Roman"/>
        </w:rPr>
        <w:t>revise</w:t>
      </w:r>
      <w:r w:rsidR="001D2408">
        <w:rPr>
          <w:rFonts w:ascii="Times New Roman" w:hAnsi="Times New Roman" w:cs="Times New Roman"/>
        </w:rPr>
        <w:t xml:space="preserve"> their claim about </w:t>
      </w:r>
      <w:r w:rsidR="00AE0DE6">
        <w:rPr>
          <w:rFonts w:ascii="Times New Roman" w:hAnsi="Times New Roman" w:cs="Times New Roman"/>
        </w:rPr>
        <w:t xml:space="preserve">how the </w:t>
      </w:r>
      <w:r w:rsidR="001D2408">
        <w:rPr>
          <w:rFonts w:ascii="Times New Roman" w:hAnsi="Times New Roman" w:cs="Times New Roman"/>
        </w:rPr>
        <w:t xml:space="preserve">state </w:t>
      </w:r>
      <w:r w:rsidR="00AE0DE6">
        <w:rPr>
          <w:rFonts w:ascii="Times New Roman" w:hAnsi="Times New Roman" w:cs="Times New Roman"/>
        </w:rPr>
        <w:t>interest</w:t>
      </w:r>
      <w:r w:rsidR="001D2408">
        <w:rPr>
          <w:rFonts w:ascii="Times New Roman" w:hAnsi="Times New Roman" w:cs="Times New Roman"/>
        </w:rPr>
        <w:t xml:space="preserve"> in the education of the youth. In retrospect, this claim </w:t>
      </w:r>
      <w:r w:rsidR="00663CE7">
        <w:rPr>
          <w:rFonts w:ascii="Times New Roman" w:hAnsi="Times New Roman" w:cs="Times New Roman"/>
        </w:rPr>
        <w:t>may</w:t>
      </w:r>
      <w:r w:rsidR="001D2408">
        <w:rPr>
          <w:rFonts w:ascii="Times New Roman" w:hAnsi="Times New Roman" w:cs="Times New Roman"/>
        </w:rPr>
        <w:t xml:space="preserve"> have been able to sway the </w:t>
      </w:r>
      <w:r w:rsidR="00B81871">
        <w:rPr>
          <w:rFonts w:ascii="Times New Roman" w:hAnsi="Times New Roman" w:cs="Times New Roman"/>
        </w:rPr>
        <w:t>US</w:t>
      </w:r>
      <w:r w:rsidR="001D2408">
        <w:rPr>
          <w:rFonts w:ascii="Times New Roman" w:hAnsi="Times New Roman" w:cs="Times New Roman"/>
        </w:rPr>
        <w:t xml:space="preserve"> Supreme Court int</w:t>
      </w:r>
      <w:r w:rsidR="00475F4A">
        <w:rPr>
          <w:rFonts w:ascii="Times New Roman" w:hAnsi="Times New Roman" w:cs="Times New Roman"/>
        </w:rPr>
        <w:t>o a different decision, if the state a</w:t>
      </w:r>
      <w:r w:rsidR="001D2408">
        <w:rPr>
          <w:rFonts w:ascii="Times New Roman" w:hAnsi="Times New Roman" w:cs="Times New Roman"/>
        </w:rPr>
        <w:t>ttorneys would have pursued this</w:t>
      </w:r>
      <w:r w:rsidR="00AE0DE6">
        <w:rPr>
          <w:rFonts w:ascii="Times New Roman" w:hAnsi="Times New Roman" w:cs="Times New Roman"/>
        </w:rPr>
        <w:t xml:space="preserve"> type of</w:t>
      </w:r>
      <w:r w:rsidR="001D2408">
        <w:rPr>
          <w:rFonts w:ascii="Times New Roman" w:hAnsi="Times New Roman" w:cs="Times New Roman"/>
        </w:rPr>
        <w:t xml:space="preserve"> argument. </w:t>
      </w:r>
    </w:p>
    <w:p w14:paraId="0DFE30CA" w14:textId="611D40B9" w:rsidR="001D2408" w:rsidRDefault="001D2408" w:rsidP="003163E8">
      <w:pPr>
        <w:spacing w:line="480" w:lineRule="auto"/>
        <w:ind w:firstLine="720"/>
        <w:rPr>
          <w:rFonts w:ascii="Times New Roman" w:hAnsi="Times New Roman" w:cs="Times New Roman"/>
        </w:rPr>
      </w:pPr>
      <w:r>
        <w:rPr>
          <w:rFonts w:ascii="Times New Roman" w:hAnsi="Times New Roman" w:cs="Times New Roman"/>
        </w:rPr>
        <w:t>The second argument</w:t>
      </w:r>
      <w:r w:rsidR="006F2A35">
        <w:rPr>
          <w:rFonts w:ascii="Times New Roman" w:hAnsi="Times New Roman" w:cs="Times New Roman"/>
        </w:rPr>
        <w:t xml:space="preserve">, or lack thereof, </w:t>
      </w:r>
      <w:r w:rsidR="00FC7ECE">
        <w:rPr>
          <w:rFonts w:ascii="Times New Roman" w:hAnsi="Times New Roman" w:cs="Times New Roman"/>
        </w:rPr>
        <w:t xml:space="preserve">was concerning the mentality of public versus private education. While in the </w:t>
      </w:r>
      <w:r w:rsidR="00B81871">
        <w:rPr>
          <w:rFonts w:ascii="Times New Roman" w:hAnsi="Times New Roman" w:cs="Times New Roman"/>
        </w:rPr>
        <w:t>US</w:t>
      </w:r>
      <w:r w:rsidR="00FC7ECE">
        <w:rPr>
          <w:rFonts w:ascii="Times New Roman" w:hAnsi="Times New Roman" w:cs="Times New Roman"/>
        </w:rPr>
        <w:t xml:space="preserve"> Supreme Court, Calhoun fails to address the overall concerns and misconceptions surrounding the State of Wisconsin</w:t>
      </w:r>
      <w:r w:rsidR="00AE0DE6">
        <w:rPr>
          <w:rFonts w:ascii="Times New Roman" w:hAnsi="Times New Roman" w:cs="Times New Roman"/>
        </w:rPr>
        <w:t>’s</w:t>
      </w:r>
      <w:r w:rsidR="00FC7ECE">
        <w:rPr>
          <w:rFonts w:ascii="Times New Roman" w:hAnsi="Times New Roman" w:cs="Times New Roman"/>
        </w:rPr>
        <w:t xml:space="preserve"> Compulsory School Attendance Law in relation to public school attendance. In the dissenting opinion of Justice Heffernan, he argues that “the majority opinion rests in part upon the misconception that the defendants’ only alternative to criminality is </w:t>
      </w:r>
      <w:r w:rsidR="00FC7ECE">
        <w:rPr>
          <w:rFonts w:ascii="Times New Roman" w:hAnsi="Times New Roman" w:cs="Times New Roman"/>
          <w:u w:val="single"/>
        </w:rPr>
        <w:t>public</w:t>
      </w:r>
      <w:r w:rsidR="00FC7ECE">
        <w:rPr>
          <w:rFonts w:ascii="Times New Roman" w:hAnsi="Times New Roman" w:cs="Times New Roman"/>
        </w:rPr>
        <w:t xml:space="preserve"> school attendance for their children”.</w:t>
      </w:r>
      <w:r w:rsidR="00FC7ECE">
        <w:rPr>
          <w:rStyle w:val="FootnoteReference"/>
          <w:rFonts w:ascii="Times New Roman" w:hAnsi="Times New Roman" w:cs="Times New Roman"/>
        </w:rPr>
        <w:footnoteReference w:id="40"/>
      </w:r>
      <w:r w:rsidR="00140067">
        <w:rPr>
          <w:rFonts w:ascii="Times New Roman" w:hAnsi="Times New Roman" w:cs="Times New Roman"/>
        </w:rPr>
        <w:t xml:space="preserve"> By having this opinion of </w:t>
      </w:r>
      <w:r w:rsidR="00AE0DE6">
        <w:rPr>
          <w:rFonts w:ascii="Times New Roman" w:hAnsi="Times New Roman" w:cs="Times New Roman"/>
        </w:rPr>
        <w:t>a</w:t>
      </w:r>
      <w:r w:rsidR="00663CE7">
        <w:rPr>
          <w:rFonts w:ascii="Times New Roman" w:hAnsi="Times New Roman" w:cs="Times New Roman"/>
        </w:rPr>
        <w:t xml:space="preserve"> </w:t>
      </w:r>
      <w:r w:rsidR="00140067">
        <w:rPr>
          <w:rFonts w:ascii="Times New Roman" w:hAnsi="Times New Roman" w:cs="Times New Roman"/>
        </w:rPr>
        <w:t>Wisconsin Su</w:t>
      </w:r>
      <w:r w:rsidR="00AE0DE6">
        <w:rPr>
          <w:rFonts w:ascii="Times New Roman" w:hAnsi="Times New Roman" w:cs="Times New Roman"/>
        </w:rPr>
        <w:t xml:space="preserve">preme Court Justice, it is </w:t>
      </w:r>
      <w:r w:rsidR="00140067">
        <w:rPr>
          <w:rFonts w:ascii="Times New Roman" w:hAnsi="Times New Roman" w:cs="Times New Roman"/>
        </w:rPr>
        <w:t>important to take this perspective into consider</w:t>
      </w:r>
      <w:r w:rsidR="00015B27">
        <w:rPr>
          <w:rFonts w:ascii="Times New Roman" w:hAnsi="Times New Roman" w:cs="Times New Roman"/>
        </w:rPr>
        <w:t xml:space="preserve">ation when designing their appeal in the </w:t>
      </w:r>
      <w:r w:rsidR="00B81871">
        <w:rPr>
          <w:rFonts w:ascii="Times New Roman" w:hAnsi="Times New Roman" w:cs="Times New Roman"/>
        </w:rPr>
        <w:t>US</w:t>
      </w:r>
      <w:r w:rsidR="00015B27">
        <w:rPr>
          <w:rFonts w:ascii="Times New Roman" w:hAnsi="Times New Roman" w:cs="Times New Roman"/>
        </w:rPr>
        <w:t xml:space="preserve"> Supreme Court. Additionally, this misconception is </w:t>
      </w:r>
      <w:r w:rsidR="00015B27">
        <w:rPr>
          <w:rFonts w:ascii="Times New Roman" w:hAnsi="Times New Roman" w:cs="Times New Roman"/>
        </w:rPr>
        <w:lastRenderedPageBreak/>
        <w:t>significant because it considers public education the only val</w:t>
      </w:r>
      <w:r w:rsidR="00663CE7">
        <w:rPr>
          <w:rFonts w:ascii="Times New Roman" w:hAnsi="Times New Roman" w:cs="Times New Roman"/>
        </w:rPr>
        <w:t>id way to educate</w:t>
      </w:r>
      <w:r w:rsidR="00015B27">
        <w:rPr>
          <w:rFonts w:ascii="Times New Roman" w:hAnsi="Times New Roman" w:cs="Times New Roman"/>
        </w:rPr>
        <w:t xml:space="preserve"> Wisconsin</w:t>
      </w:r>
      <w:r w:rsidR="00AE0DE6">
        <w:rPr>
          <w:rFonts w:ascii="Times New Roman" w:hAnsi="Times New Roman" w:cs="Times New Roman"/>
        </w:rPr>
        <w:t>’s</w:t>
      </w:r>
      <w:r w:rsidR="00015B27">
        <w:rPr>
          <w:rFonts w:ascii="Times New Roman" w:hAnsi="Times New Roman" w:cs="Times New Roman"/>
        </w:rPr>
        <w:t xml:space="preserve"> children, when </w:t>
      </w:r>
      <w:proofErr w:type="gramStart"/>
      <w:r w:rsidR="00015B27">
        <w:rPr>
          <w:rFonts w:ascii="Times New Roman" w:hAnsi="Times New Roman" w:cs="Times New Roman"/>
        </w:rPr>
        <w:t>in reality the</w:t>
      </w:r>
      <w:proofErr w:type="gramEnd"/>
      <w:r w:rsidR="00015B27">
        <w:rPr>
          <w:rFonts w:ascii="Times New Roman" w:hAnsi="Times New Roman" w:cs="Times New Roman"/>
        </w:rPr>
        <w:t xml:space="preserve"> law states that it may either be a public or private school. </w:t>
      </w:r>
      <w:r w:rsidR="006F2A35">
        <w:rPr>
          <w:rFonts w:ascii="Times New Roman" w:hAnsi="Times New Roman" w:cs="Times New Roman"/>
        </w:rPr>
        <w:t>With this</w:t>
      </w:r>
      <w:r w:rsidR="0016187C">
        <w:rPr>
          <w:rFonts w:ascii="Times New Roman" w:hAnsi="Times New Roman" w:cs="Times New Roman"/>
        </w:rPr>
        <w:t xml:space="preserve"> reasoning</w:t>
      </w:r>
      <w:r w:rsidR="006F2A35">
        <w:rPr>
          <w:rFonts w:ascii="Times New Roman" w:hAnsi="Times New Roman" w:cs="Times New Roman"/>
        </w:rPr>
        <w:t xml:space="preserve"> in mind, a case where the Amish are arguing that the Compulsory School Attendance Law is unconstitutional for various reason</w:t>
      </w:r>
      <w:r w:rsidR="00663CE7">
        <w:rPr>
          <w:rFonts w:ascii="Times New Roman" w:hAnsi="Times New Roman" w:cs="Times New Roman"/>
        </w:rPr>
        <w:t>s</w:t>
      </w:r>
      <w:r w:rsidR="006F2A35">
        <w:rPr>
          <w:rFonts w:ascii="Times New Roman" w:hAnsi="Times New Roman" w:cs="Times New Roman"/>
        </w:rPr>
        <w:t xml:space="preserve">, </w:t>
      </w:r>
      <w:r w:rsidR="0016187C">
        <w:rPr>
          <w:rFonts w:ascii="Times New Roman" w:hAnsi="Times New Roman" w:cs="Times New Roman"/>
        </w:rPr>
        <w:t xml:space="preserve">it would </w:t>
      </w:r>
      <w:proofErr w:type="gramStart"/>
      <w:r w:rsidR="0016187C">
        <w:rPr>
          <w:rFonts w:ascii="Times New Roman" w:hAnsi="Times New Roman" w:cs="Times New Roman"/>
        </w:rPr>
        <w:t>be seen as</w:t>
      </w:r>
      <w:proofErr w:type="gramEnd"/>
      <w:r w:rsidR="0016187C">
        <w:rPr>
          <w:rFonts w:ascii="Times New Roman" w:hAnsi="Times New Roman" w:cs="Times New Roman"/>
        </w:rPr>
        <w:t xml:space="preserve"> a necessity to show arguments where they have options for schooling. One of the possible ways Calhoun might have been able to invalidate this opinion would be t</w:t>
      </w:r>
      <w:r w:rsidR="0017305F">
        <w:rPr>
          <w:rFonts w:ascii="Times New Roman" w:hAnsi="Times New Roman" w:cs="Times New Roman"/>
        </w:rPr>
        <w:t xml:space="preserve">hrough the </w:t>
      </w:r>
      <w:r w:rsidR="002B3ACB">
        <w:rPr>
          <w:rFonts w:ascii="Times New Roman" w:hAnsi="Times New Roman" w:cs="Times New Roman"/>
        </w:rPr>
        <w:t>thought process that the Amish can meet the educational aims of the state, but also remain voiced in their education through the establishment of separate Amish secondary education schools. These schools could have utilized the vocational aspects, such agriculture in order to achieve the aims of</w:t>
      </w:r>
      <w:r w:rsidR="0004287B">
        <w:rPr>
          <w:rFonts w:ascii="Times New Roman" w:hAnsi="Times New Roman" w:cs="Times New Roman"/>
        </w:rPr>
        <w:t xml:space="preserve"> Amish</w:t>
      </w:r>
      <w:r w:rsidR="002B3ACB">
        <w:rPr>
          <w:rFonts w:ascii="Times New Roman" w:hAnsi="Times New Roman" w:cs="Times New Roman"/>
        </w:rPr>
        <w:t xml:space="preserve"> society.</w:t>
      </w:r>
      <w:r w:rsidR="0004287B">
        <w:rPr>
          <w:rStyle w:val="FootnoteReference"/>
          <w:rFonts w:ascii="Times New Roman" w:hAnsi="Times New Roman" w:cs="Times New Roman"/>
        </w:rPr>
        <w:footnoteReference w:id="41"/>
      </w:r>
      <w:r w:rsidR="002B3ACB">
        <w:rPr>
          <w:rFonts w:ascii="Times New Roman" w:hAnsi="Times New Roman" w:cs="Times New Roman"/>
        </w:rPr>
        <w:t xml:space="preserve"> </w:t>
      </w:r>
      <w:r w:rsidR="008E7496">
        <w:rPr>
          <w:rFonts w:ascii="Times New Roman" w:hAnsi="Times New Roman" w:cs="Times New Roman"/>
        </w:rPr>
        <w:t xml:space="preserve">This is one of the many ways in which </w:t>
      </w:r>
      <w:r w:rsidR="007B7E3F">
        <w:rPr>
          <w:rFonts w:ascii="Times New Roman" w:hAnsi="Times New Roman" w:cs="Times New Roman"/>
        </w:rPr>
        <w:t xml:space="preserve">the State of Wisconsin could have improved the validity of their case, as well as how the outcome of the case might have been changed. </w:t>
      </w:r>
    </w:p>
    <w:p w14:paraId="44C891EB" w14:textId="7D9D91A8" w:rsidR="007B7E3F" w:rsidRDefault="00C41D1B" w:rsidP="0016187C">
      <w:pPr>
        <w:spacing w:line="480" w:lineRule="auto"/>
        <w:ind w:firstLine="720"/>
        <w:rPr>
          <w:rFonts w:ascii="Times New Roman" w:hAnsi="Times New Roman" w:cs="Times New Roman"/>
        </w:rPr>
      </w:pPr>
      <w:r>
        <w:rPr>
          <w:rFonts w:ascii="Times New Roman" w:hAnsi="Times New Roman" w:cs="Times New Roman"/>
        </w:rPr>
        <w:t xml:space="preserve">The next argument that the State of Wisconsin </w:t>
      </w:r>
      <w:r w:rsidR="00AE0DE6">
        <w:rPr>
          <w:rFonts w:ascii="Times New Roman" w:hAnsi="Times New Roman" w:cs="Times New Roman"/>
        </w:rPr>
        <w:t>used</w:t>
      </w:r>
      <w:r>
        <w:rPr>
          <w:rFonts w:ascii="Times New Roman" w:hAnsi="Times New Roman" w:cs="Times New Roman"/>
        </w:rPr>
        <w:t xml:space="preserve"> is concerning the idea of religious beliefs versus practices. This would become one of the most controversial arguments made due to the widely help notions of religious liberties within the United States. </w:t>
      </w:r>
      <w:r w:rsidR="00CE2B9F">
        <w:rPr>
          <w:rFonts w:ascii="Times New Roman" w:hAnsi="Times New Roman" w:cs="Times New Roman"/>
        </w:rPr>
        <w:t xml:space="preserve">The State of Wisconsin was </w:t>
      </w:r>
      <w:proofErr w:type="gramStart"/>
      <w:r w:rsidR="00CE2B9F">
        <w:rPr>
          <w:rFonts w:ascii="Times New Roman" w:hAnsi="Times New Roman" w:cs="Times New Roman"/>
        </w:rPr>
        <w:t>in a position</w:t>
      </w:r>
      <w:proofErr w:type="gramEnd"/>
      <w:r w:rsidR="00CE2B9F">
        <w:rPr>
          <w:rFonts w:ascii="Times New Roman" w:hAnsi="Times New Roman" w:cs="Times New Roman"/>
        </w:rPr>
        <w:t xml:space="preserve"> to try</w:t>
      </w:r>
      <w:r w:rsidR="0092051A">
        <w:rPr>
          <w:rFonts w:ascii="Times New Roman" w:hAnsi="Times New Roman" w:cs="Times New Roman"/>
        </w:rPr>
        <w:t xml:space="preserve"> and</w:t>
      </w:r>
      <w:r w:rsidR="00CE2B9F">
        <w:rPr>
          <w:rFonts w:ascii="Times New Roman" w:hAnsi="Times New Roman" w:cs="Times New Roman"/>
        </w:rPr>
        <w:t xml:space="preserve"> invalidate the claims made by the Amish </w:t>
      </w:r>
      <w:r w:rsidR="0092051A">
        <w:rPr>
          <w:rFonts w:ascii="Times New Roman" w:hAnsi="Times New Roman" w:cs="Times New Roman"/>
        </w:rPr>
        <w:t xml:space="preserve">defendants. </w:t>
      </w:r>
      <w:r w:rsidR="00B321D0">
        <w:rPr>
          <w:rFonts w:ascii="Times New Roman" w:hAnsi="Times New Roman" w:cs="Times New Roman"/>
        </w:rPr>
        <w:t xml:space="preserve">One of the main tenants of the Amish arguments was that the Compulsory School Attendance Law placed an unimaginable burden on them because it conflicted with their religious practices and ideals. However, the way in which the state tries </w:t>
      </w:r>
      <w:r w:rsidR="00AE0DE6">
        <w:rPr>
          <w:rFonts w:ascii="Times New Roman" w:hAnsi="Times New Roman" w:cs="Times New Roman"/>
        </w:rPr>
        <w:t>to</w:t>
      </w:r>
      <w:r w:rsidR="00040934">
        <w:rPr>
          <w:rFonts w:ascii="Times New Roman" w:hAnsi="Times New Roman" w:cs="Times New Roman"/>
        </w:rPr>
        <w:t xml:space="preserve"> undermine this claim </w:t>
      </w:r>
      <w:r w:rsidR="00AE0DE6">
        <w:rPr>
          <w:rFonts w:ascii="Times New Roman" w:hAnsi="Times New Roman" w:cs="Times New Roman"/>
        </w:rPr>
        <w:t xml:space="preserve">was </w:t>
      </w:r>
      <w:r w:rsidR="00040934">
        <w:rPr>
          <w:rFonts w:ascii="Times New Roman" w:hAnsi="Times New Roman" w:cs="Times New Roman"/>
        </w:rPr>
        <w:t xml:space="preserve">through the idea of </w:t>
      </w:r>
      <w:r w:rsidR="00AE0DE6">
        <w:rPr>
          <w:rFonts w:ascii="Times New Roman" w:hAnsi="Times New Roman" w:cs="Times New Roman"/>
        </w:rPr>
        <w:t>separating religious beliefs versus</w:t>
      </w:r>
      <w:r w:rsidR="00040934">
        <w:rPr>
          <w:rFonts w:ascii="Times New Roman" w:hAnsi="Times New Roman" w:cs="Times New Roman"/>
        </w:rPr>
        <w:t xml:space="preserve"> practices. </w:t>
      </w:r>
      <w:r w:rsidR="00E559D6">
        <w:rPr>
          <w:rFonts w:ascii="Times New Roman" w:hAnsi="Times New Roman" w:cs="Times New Roman"/>
        </w:rPr>
        <w:t xml:space="preserve">Circuit Judge Arthur L. </w:t>
      </w:r>
      <w:proofErr w:type="spellStart"/>
      <w:r w:rsidR="00E559D6">
        <w:rPr>
          <w:rFonts w:ascii="Times New Roman" w:hAnsi="Times New Roman" w:cs="Times New Roman"/>
        </w:rPr>
        <w:t>Luebke</w:t>
      </w:r>
      <w:proofErr w:type="spellEnd"/>
      <w:r w:rsidR="00E559D6">
        <w:rPr>
          <w:rFonts w:ascii="Times New Roman" w:hAnsi="Times New Roman" w:cs="Times New Roman"/>
        </w:rPr>
        <w:t xml:space="preserve"> </w:t>
      </w:r>
      <w:r w:rsidR="00634740">
        <w:rPr>
          <w:rFonts w:ascii="Times New Roman" w:hAnsi="Times New Roman" w:cs="Times New Roman"/>
        </w:rPr>
        <w:t xml:space="preserve">of Green County Court, </w:t>
      </w:r>
      <w:r w:rsidR="009E1B99">
        <w:rPr>
          <w:rFonts w:ascii="Times New Roman" w:hAnsi="Times New Roman" w:cs="Times New Roman"/>
        </w:rPr>
        <w:t xml:space="preserve">detailed </w:t>
      </w:r>
      <w:r w:rsidR="008406E4">
        <w:rPr>
          <w:rFonts w:ascii="Times New Roman" w:hAnsi="Times New Roman" w:cs="Times New Roman"/>
        </w:rPr>
        <w:t>in a response to the Wisconsin Supreme Court Ruling</w:t>
      </w:r>
      <w:r w:rsidR="00E559D6">
        <w:rPr>
          <w:rFonts w:ascii="Times New Roman" w:hAnsi="Times New Roman" w:cs="Times New Roman"/>
        </w:rPr>
        <w:t xml:space="preserve"> that “the state’s argument that the appellants’ refusal to obey the compulsory school law is no part of their worship but </w:t>
      </w:r>
      <w:r w:rsidR="00E559D6">
        <w:rPr>
          <w:rFonts w:ascii="Times New Roman" w:hAnsi="Times New Roman" w:cs="Times New Roman"/>
        </w:rPr>
        <w:lastRenderedPageBreak/>
        <w:t>merely a practice or a way of life cannot be accepted”.</w:t>
      </w:r>
      <w:r w:rsidR="00E559D6">
        <w:rPr>
          <w:rStyle w:val="FootnoteReference"/>
          <w:rFonts w:ascii="Times New Roman" w:hAnsi="Times New Roman" w:cs="Times New Roman"/>
        </w:rPr>
        <w:footnoteReference w:id="42"/>
      </w:r>
      <w:r w:rsidR="006424FB">
        <w:rPr>
          <w:rFonts w:ascii="Times New Roman" w:hAnsi="Times New Roman" w:cs="Times New Roman"/>
        </w:rPr>
        <w:t xml:space="preserve"> </w:t>
      </w:r>
      <w:r w:rsidR="004C6FB6">
        <w:rPr>
          <w:rFonts w:ascii="Times New Roman" w:hAnsi="Times New Roman" w:cs="Times New Roman"/>
        </w:rPr>
        <w:t xml:space="preserve">This argument </w:t>
      </w:r>
      <w:r w:rsidR="009E1B99">
        <w:rPr>
          <w:rFonts w:ascii="Times New Roman" w:hAnsi="Times New Roman" w:cs="Times New Roman"/>
        </w:rPr>
        <w:t xml:space="preserve">made by the state is </w:t>
      </w:r>
      <w:r w:rsidR="004C6FB6">
        <w:rPr>
          <w:rFonts w:ascii="Times New Roman" w:hAnsi="Times New Roman" w:cs="Times New Roman"/>
        </w:rPr>
        <w:t>controversial based on the fact that the United States has</w:t>
      </w:r>
      <w:r w:rsidR="00634740">
        <w:rPr>
          <w:rFonts w:ascii="Times New Roman" w:hAnsi="Times New Roman" w:cs="Times New Roman"/>
        </w:rPr>
        <w:t xml:space="preserve"> religious protections</w:t>
      </w:r>
      <w:r w:rsidR="004C6FB6">
        <w:rPr>
          <w:rFonts w:ascii="Times New Roman" w:hAnsi="Times New Roman" w:cs="Times New Roman"/>
        </w:rPr>
        <w:t xml:space="preserve"> </w:t>
      </w:r>
      <w:r w:rsidR="009E1B99">
        <w:rPr>
          <w:rFonts w:ascii="Times New Roman" w:hAnsi="Times New Roman" w:cs="Times New Roman"/>
        </w:rPr>
        <w:t xml:space="preserve">due to </w:t>
      </w:r>
      <w:r w:rsidR="004C6FB6">
        <w:rPr>
          <w:rFonts w:ascii="Times New Roman" w:hAnsi="Times New Roman" w:cs="Times New Roman"/>
        </w:rPr>
        <w:t>the First Amendment of the Constitution. Although this</w:t>
      </w:r>
      <w:r w:rsidR="00634740">
        <w:rPr>
          <w:rFonts w:ascii="Times New Roman" w:hAnsi="Times New Roman" w:cs="Times New Roman"/>
        </w:rPr>
        <w:t xml:space="preserve"> statement was made</w:t>
      </w:r>
      <w:r w:rsidR="004C6FB6">
        <w:rPr>
          <w:rFonts w:ascii="Times New Roman" w:hAnsi="Times New Roman" w:cs="Times New Roman"/>
        </w:rPr>
        <w:t>, the State of Wisconsin co</w:t>
      </w:r>
      <w:r w:rsidR="00634740">
        <w:rPr>
          <w:rFonts w:ascii="Times New Roman" w:hAnsi="Times New Roman" w:cs="Times New Roman"/>
        </w:rPr>
        <w:t>ntinued the use of this argument</w:t>
      </w:r>
      <w:r w:rsidR="004C6FB6">
        <w:rPr>
          <w:rFonts w:ascii="Times New Roman" w:hAnsi="Times New Roman" w:cs="Times New Roman"/>
        </w:rPr>
        <w:t xml:space="preserve"> within </w:t>
      </w:r>
      <w:r w:rsidR="00634740">
        <w:rPr>
          <w:rFonts w:ascii="Times New Roman" w:hAnsi="Times New Roman" w:cs="Times New Roman"/>
        </w:rPr>
        <w:t xml:space="preserve">the Wisconsin Supreme Court and the appeal to the </w:t>
      </w:r>
      <w:r w:rsidR="00B81871">
        <w:rPr>
          <w:rFonts w:ascii="Times New Roman" w:hAnsi="Times New Roman" w:cs="Times New Roman"/>
        </w:rPr>
        <w:t>US</w:t>
      </w:r>
      <w:r w:rsidR="004C6FB6">
        <w:rPr>
          <w:rFonts w:ascii="Times New Roman" w:hAnsi="Times New Roman" w:cs="Times New Roman"/>
        </w:rPr>
        <w:t xml:space="preserve"> Supreme Court. This demonstrates again the lack of validity that was a part of Wisconsin’s arguments. Additionally, the use of this argument had already been set within the </w:t>
      </w:r>
      <w:r w:rsidR="00B81871">
        <w:rPr>
          <w:rFonts w:ascii="Times New Roman" w:hAnsi="Times New Roman" w:cs="Times New Roman"/>
        </w:rPr>
        <w:t>US</w:t>
      </w:r>
      <w:r w:rsidR="004C6FB6">
        <w:rPr>
          <w:rFonts w:ascii="Times New Roman" w:hAnsi="Times New Roman" w:cs="Times New Roman"/>
        </w:rPr>
        <w:t xml:space="preserve"> Supreme Court, by </w:t>
      </w:r>
      <w:r w:rsidR="002123F2">
        <w:rPr>
          <w:rFonts w:ascii="Times New Roman" w:hAnsi="Times New Roman" w:cs="Times New Roman"/>
        </w:rPr>
        <w:t xml:space="preserve">the </w:t>
      </w:r>
      <w:proofErr w:type="spellStart"/>
      <w:r w:rsidR="002123F2">
        <w:rPr>
          <w:rFonts w:ascii="Times New Roman" w:hAnsi="Times New Roman" w:cs="Times New Roman"/>
          <w:i/>
        </w:rPr>
        <w:t>Sherbert</w:t>
      </w:r>
      <w:proofErr w:type="spellEnd"/>
      <w:r w:rsidR="002123F2">
        <w:rPr>
          <w:rFonts w:ascii="Times New Roman" w:hAnsi="Times New Roman" w:cs="Times New Roman"/>
          <w:i/>
        </w:rPr>
        <w:t xml:space="preserve"> </w:t>
      </w:r>
      <w:r w:rsidR="002123F2" w:rsidRPr="00634740">
        <w:rPr>
          <w:rFonts w:ascii="Times New Roman" w:hAnsi="Times New Roman" w:cs="Times New Roman"/>
          <w:i/>
          <w:u w:val="single"/>
        </w:rPr>
        <w:t>v.</w:t>
      </w:r>
      <w:r w:rsidR="002123F2" w:rsidRPr="00634740">
        <w:rPr>
          <w:rFonts w:ascii="Times New Roman" w:hAnsi="Times New Roman" w:cs="Times New Roman"/>
          <w:i/>
        </w:rPr>
        <w:t xml:space="preserve"> </w:t>
      </w:r>
      <w:r w:rsidR="002123F2">
        <w:rPr>
          <w:rFonts w:ascii="Times New Roman" w:hAnsi="Times New Roman" w:cs="Times New Roman"/>
          <w:i/>
        </w:rPr>
        <w:t xml:space="preserve">Verner </w:t>
      </w:r>
      <w:r w:rsidR="002123F2">
        <w:rPr>
          <w:rFonts w:ascii="Times New Roman" w:hAnsi="Times New Roman" w:cs="Times New Roman"/>
        </w:rPr>
        <w:t>case</w:t>
      </w:r>
      <w:r w:rsidR="004C6FB6">
        <w:rPr>
          <w:rFonts w:ascii="Times New Roman" w:hAnsi="Times New Roman" w:cs="Times New Roman"/>
        </w:rPr>
        <w:t xml:space="preserve">. </w:t>
      </w:r>
      <w:r w:rsidR="00634740">
        <w:rPr>
          <w:rFonts w:ascii="Times New Roman" w:hAnsi="Times New Roman" w:cs="Times New Roman"/>
        </w:rPr>
        <w:t>T</w:t>
      </w:r>
      <w:r w:rsidR="002123F2">
        <w:rPr>
          <w:rFonts w:ascii="Times New Roman" w:hAnsi="Times New Roman" w:cs="Times New Roman"/>
        </w:rPr>
        <w:t xml:space="preserve">his </w:t>
      </w:r>
      <w:r w:rsidR="00634740">
        <w:rPr>
          <w:rFonts w:ascii="Times New Roman" w:hAnsi="Times New Roman" w:cs="Times New Roman"/>
        </w:rPr>
        <w:t xml:space="preserve">US </w:t>
      </w:r>
      <w:r w:rsidR="002123F2">
        <w:rPr>
          <w:rFonts w:ascii="Times New Roman" w:hAnsi="Times New Roman" w:cs="Times New Roman"/>
        </w:rPr>
        <w:t xml:space="preserve">Supreme Court Case, </w:t>
      </w:r>
      <w:r w:rsidR="00634740">
        <w:rPr>
          <w:rFonts w:ascii="Times New Roman" w:hAnsi="Times New Roman" w:cs="Times New Roman"/>
        </w:rPr>
        <w:t xml:space="preserve">ruled that </w:t>
      </w:r>
      <w:r w:rsidR="002123F2">
        <w:rPr>
          <w:rFonts w:ascii="Times New Roman" w:hAnsi="Times New Roman" w:cs="Times New Roman"/>
        </w:rPr>
        <w:t>one cannot differentiate betw</w:t>
      </w:r>
      <w:r w:rsidR="003163E8">
        <w:rPr>
          <w:rFonts w:ascii="Times New Roman" w:hAnsi="Times New Roman" w:cs="Times New Roman"/>
        </w:rPr>
        <w:t>een practice and belief because it is not within the power of the United States to determine religious matters.</w:t>
      </w:r>
      <w:r w:rsidR="003163E8">
        <w:rPr>
          <w:rStyle w:val="FootnoteReference"/>
          <w:rFonts w:ascii="Times New Roman" w:hAnsi="Times New Roman" w:cs="Times New Roman"/>
        </w:rPr>
        <w:footnoteReference w:id="43"/>
      </w:r>
      <w:r w:rsidR="003163E8">
        <w:rPr>
          <w:rFonts w:ascii="Times New Roman" w:hAnsi="Times New Roman" w:cs="Times New Roman"/>
        </w:rPr>
        <w:t xml:space="preserve"> </w:t>
      </w:r>
      <w:r w:rsidR="00675E01">
        <w:rPr>
          <w:rFonts w:ascii="Times New Roman" w:hAnsi="Times New Roman" w:cs="Times New Roman"/>
        </w:rPr>
        <w:t xml:space="preserve">Additionally, within their appeal process to the </w:t>
      </w:r>
      <w:r w:rsidR="00B81871">
        <w:rPr>
          <w:rFonts w:ascii="Times New Roman" w:hAnsi="Times New Roman" w:cs="Times New Roman"/>
        </w:rPr>
        <w:t>US</w:t>
      </w:r>
      <w:r w:rsidR="00634740">
        <w:rPr>
          <w:rFonts w:ascii="Times New Roman" w:hAnsi="Times New Roman" w:cs="Times New Roman"/>
        </w:rPr>
        <w:t xml:space="preserve"> Supreme Court, the state argues that</w:t>
      </w:r>
      <w:r w:rsidR="00675E01">
        <w:rPr>
          <w:rFonts w:ascii="Times New Roman" w:hAnsi="Times New Roman" w:cs="Times New Roman"/>
        </w:rPr>
        <w:t xml:space="preserve"> a law should not “</w:t>
      </w:r>
      <w:r w:rsidR="00634740">
        <w:rPr>
          <w:rFonts w:ascii="Times New Roman" w:hAnsi="Times New Roman" w:cs="Times New Roman"/>
        </w:rPr>
        <w:t xml:space="preserve">substantially </w:t>
      </w:r>
      <w:r w:rsidR="00675E01">
        <w:rPr>
          <w:rFonts w:ascii="Times New Roman" w:hAnsi="Times New Roman" w:cs="Times New Roman"/>
        </w:rPr>
        <w:t>burden the individual…through the use of the Free Exercise clause of the 1</w:t>
      </w:r>
      <w:r w:rsidR="00675E01" w:rsidRPr="00675E01">
        <w:rPr>
          <w:rFonts w:ascii="Times New Roman" w:hAnsi="Times New Roman" w:cs="Times New Roman"/>
          <w:vertAlign w:val="superscript"/>
        </w:rPr>
        <w:t>st</w:t>
      </w:r>
      <w:r w:rsidR="00675E01">
        <w:rPr>
          <w:rFonts w:ascii="Times New Roman" w:hAnsi="Times New Roman" w:cs="Times New Roman"/>
        </w:rPr>
        <w:t xml:space="preserve"> Amendment”.</w:t>
      </w:r>
      <w:r w:rsidR="00675E01">
        <w:rPr>
          <w:rStyle w:val="FootnoteReference"/>
          <w:rFonts w:ascii="Times New Roman" w:hAnsi="Times New Roman" w:cs="Times New Roman"/>
        </w:rPr>
        <w:footnoteReference w:id="44"/>
      </w:r>
      <w:r w:rsidR="00675E01">
        <w:rPr>
          <w:rFonts w:ascii="Times New Roman" w:hAnsi="Times New Roman" w:cs="Times New Roman"/>
        </w:rPr>
        <w:t xml:space="preserve"> </w:t>
      </w:r>
      <w:r w:rsidR="00634740">
        <w:rPr>
          <w:rFonts w:ascii="Times New Roman" w:hAnsi="Times New Roman" w:cs="Times New Roman"/>
        </w:rPr>
        <w:t xml:space="preserve">This argument is used as a basis to try and argue that the Compulsory School Attendance Law does not place a substantial burden on the individual. </w:t>
      </w:r>
      <w:r w:rsidR="003163E8">
        <w:rPr>
          <w:rFonts w:ascii="Times New Roman" w:hAnsi="Times New Roman" w:cs="Times New Roman"/>
        </w:rPr>
        <w:t xml:space="preserve">Due to the fact that this case had a set a precedent concerning the overall matter of religious practices versus beliefs, it would have been in the best interest of the State of Wisconsin to edit their original </w:t>
      </w:r>
      <w:proofErr w:type="gramStart"/>
      <w:r w:rsidR="003163E8">
        <w:rPr>
          <w:rFonts w:ascii="Times New Roman" w:hAnsi="Times New Roman" w:cs="Times New Roman"/>
        </w:rPr>
        <w:t>argument, and</w:t>
      </w:r>
      <w:proofErr w:type="gramEnd"/>
      <w:r w:rsidR="003163E8">
        <w:rPr>
          <w:rFonts w:ascii="Times New Roman" w:hAnsi="Times New Roman" w:cs="Times New Roman"/>
        </w:rPr>
        <w:t xml:space="preserve"> create another without using this idea. This again proves, the invalidity of this argument, as well as tying into the last and final argument for the state. </w:t>
      </w:r>
    </w:p>
    <w:p w14:paraId="00F024DD" w14:textId="4E058308" w:rsidR="00CC65B7" w:rsidRDefault="00457CA5" w:rsidP="00CC65B7">
      <w:pPr>
        <w:spacing w:line="480" w:lineRule="auto"/>
        <w:ind w:firstLine="720"/>
        <w:rPr>
          <w:rFonts w:ascii="Times New Roman" w:hAnsi="Times New Roman" w:cs="Times New Roman"/>
        </w:rPr>
      </w:pPr>
      <w:r>
        <w:rPr>
          <w:rFonts w:ascii="Times New Roman" w:hAnsi="Times New Roman" w:cs="Times New Roman"/>
        </w:rPr>
        <w:t xml:space="preserve">The last fallible argument that the state used within their court case was based around the establishment of a religion by a government within the United States. The State of Wisconsin </w:t>
      </w:r>
      <w:r>
        <w:rPr>
          <w:rFonts w:ascii="Times New Roman" w:hAnsi="Times New Roman" w:cs="Times New Roman"/>
        </w:rPr>
        <w:lastRenderedPageBreak/>
        <w:t>argued that if they granted an exemption to “the Amish from school laws, it would in fact be establishing a religion, a violation of the First Amendment</w:t>
      </w:r>
      <w:r w:rsidR="00634740">
        <w:rPr>
          <w:rFonts w:ascii="Times New Roman" w:hAnsi="Times New Roman" w:cs="Times New Roman"/>
        </w:rPr>
        <w:t>”</w:t>
      </w:r>
      <w:r>
        <w:rPr>
          <w:rFonts w:ascii="Times New Roman" w:hAnsi="Times New Roman" w:cs="Times New Roman"/>
        </w:rPr>
        <w:t>.</w:t>
      </w:r>
      <w:r>
        <w:rPr>
          <w:rStyle w:val="FootnoteReference"/>
          <w:rFonts w:ascii="Times New Roman" w:hAnsi="Times New Roman" w:cs="Times New Roman"/>
        </w:rPr>
        <w:footnoteReference w:id="45"/>
      </w:r>
      <w:r>
        <w:rPr>
          <w:rFonts w:ascii="Times New Roman" w:hAnsi="Times New Roman" w:cs="Times New Roman"/>
        </w:rPr>
        <w:t xml:space="preserve"> This idea of the establishment of a religion is not suitable for this type of argument </w:t>
      </w:r>
      <w:proofErr w:type="gramStart"/>
      <w:r>
        <w:rPr>
          <w:rFonts w:ascii="Times New Roman" w:hAnsi="Times New Roman" w:cs="Times New Roman"/>
        </w:rPr>
        <w:t>because of the fact that</w:t>
      </w:r>
      <w:proofErr w:type="gramEnd"/>
      <w:r>
        <w:rPr>
          <w:rFonts w:ascii="Times New Roman" w:hAnsi="Times New Roman" w:cs="Times New Roman"/>
        </w:rPr>
        <w:t xml:space="preserve"> it signifies that the state is decreeing an official religion. </w:t>
      </w:r>
      <w:r w:rsidR="00063DEB">
        <w:rPr>
          <w:rFonts w:ascii="Times New Roman" w:hAnsi="Times New Roman" w:cs="Times New Roman"/>
        </w:rPr>
        <w:t>Calhoun pointed</w:t>
      </w:r>
      <w:r w:rsidR="00E61768">
        <w:rPr>
          <w:rFonts w:ascii="Times New Roman" w:hAnsi="Times New Roman" w:cs="Times New Roman"/>
        </w:rPr>
        <w:t xml:space="preserve"> out</w:t>
      </w:r>
      <w:r w:rsidR="00063DEB">
        <w:rPr>
          <w:rFonts w:ascii="Times New Roman" w:hAnsi="Times New Roman" w:cs="Times New Roman"/>
        </w:rPr>
        <w:t xml:space="preserve"> that if an exemption was issued it would be a privilege for their religion. </w:t>
      </w:r>
      <w:r w:rsidR="00137C4F">
        <w:rPr>
          <w:rFonts w:ascii="Times New Roman" w:hAnsi="Times New Roman" w:cs="Times New Roman"/>
        </w:rPr>
        <w:t>Additionally, this argument was furthered by the claim that the other religions within Wisconsin would be at a disadvantage in relation to the Amish.</w:t>
      </w:r>
      <w:r w:rsidR="00137C4F">
        <w:rPr>
          <w:rStyle w:val="FootnoteReference"/>
          <w:rFonts w:ascii="Times New Roman" w:hAnsi="Times New Roman" w:cs="Times New Roman"/>
        </w:rPr>
        <w:footnoteReference w:id="46"/>
      </w:r>
      <w:r w:rsidR="00137C4F">
        <w:rPr>
          <w:rFonts w:ascii="Times New Roman" w:hAnsi="Times New Roman" w:cs="Times New Roman"/>
        </w:rPr>
        <w:t xml:space="preserve"> While this idea of equality among religions is a basis for governmental laws within the </w:t>
      </w:r>
      <w:r w:rsidR="00B81871">
        <w:rPr>
          <w:rFonts w:ascii="Times New Roman" w:hAnsi="Times New Roman" w:cs="Times New Roman"/>
        </w:rPr>
        <w:t>US</w:t>
      </w:r>
      <w:r w:rsidR="00137C4F">
        <w:rPr>
          <w:rFonts w:ascii="Times New Roman" w:hAnsi="Times New Roman" w:cs="Times New Roman"/>
        </w:rPr>
        <w:t xml:space="preserve">, it should be pointed out that there are times when accommodations are made for religions in order for them to be able to succeed in living within the United States. The idea of a religious accommodation is not unheard of, and it can be connected to the court case, </w:t>
      </w:r>
      <w:proofErr w:type="spellStart"/>
      <w:r w:rsidR="00137C4F">
        <w:rPr>
          <w:rFonts w:ascii="Times New Roman" w:hAnsi="Times New Roman" w:cs="Times New Roman"/>
          <w:i/>
        </w:rPr>
        <w:t>Sherbert</w:t>
      </w:r>
      <w:proofErr w:type="spellEnd"/>
      <w:r w:rsidR="00137C4F">
        <w:rPr>
          <w:rFonts w:ascii="Times New Roman" w:hAnsi="Times New Roman" w:cs="Times New Roman"/>
          <w:i/>
        </w:rPr>
        <w:t xml:space="preserve"> </w:t>
      </w:r>
      <w:r w:rsidR="00137C4F" w:rsidRPr="00634740">
        <w:rPr>
          <w:rFonts w:ascii="Times New Roman" w:hAnsi="Times New Roman" w:cs="Times New Roman"/>
          <w:i/>
          <w:u w:val="single"/>
        </w:rPr>
        <w:t>v.</w:t>
      </w:r>
      <w:r w:rsidR="00137C4F">
        <w:rPr>
          <w:rFonts w:ascii="Times New Roman" w:hAnsi="Times New Roman" w:cs="Times New Roman"/>
          <w:i/>
        </w:rPr>
        <w:t xml:space="preserve"> Verner. </w:t>
      </w:r>
      <w:r w:rsidR="00E61768">
        <w:rPr>
          <w:rFonts w:ascii="Times New Roman" w:hAnsi="Times New Roman" w:cs="Times New Roman"/>
        </w:rPr>
        <w:t>The idea is to accommodate</w:t>
      </w:r>
      <w:r w:rsidR="00137C4F">
        <w:rPr>
          <w:rFonts w:ascii="Times New Roman" w:hAnsi="Times New Roman" w:cs="Times New Roman"/>
        </w:rPr>
        <w:t xml:space="preserve"> a religion</w:t>
      </w:r>
      <w:r w:rsidR="00E61768">
        <w:rPr>
          <w:rFonts w:ascii="Times New Roman" w:hAnsi="Times New Roman" w:cs="Times New Roman"/>
        </w:rPr>
        <w:t xml:space="preserve"> due to their specific practices in order to allow the individuals to be prosperous. </w:t>
      </w:r>
      <w:r w:rsidR="003056BA">
        <w:rPr>
          <w:rFonts w:ascii="Times New Roman" w:hAnsi="Times New Roman" w:cs="Times New Roman"/>
        </w:rPr>
        <w:t xml:space="preserve">Additionally, Circuit Judge Arthur L. </w:t>
      </w:r>
      <w:proofErr w:type="spellStart"/>
      <w:r w:rsidR="003056BA">
        <w:rPr>
          <w:rFonts w:ascii="Times New Roman" w:hAnsi="Times New Roman" w:cs="Times New Roman"/>
        </w:rPr>
        <w:t>Luebke</w:t>
      </w:r>
      <w:proofErr w:type="spellEnd"/>
      <w:r w:rsidR="003056BA">
        <w:rPr>
          <w:rFonts w:ascii="Times New Roman" w:hAnsi="Times New Roman" w:cs="Times New Roman"/>
        </w:rPr>
        <w:t xml:space="preserve"> mentions this same idea of religious accommodations within a letter written following the Wisconsin Supreme Court Decision. He states, “The state misconceives the doctrines of neutrality and accommodation”.</w:t>
      </w:r>
      <w:r w:rsidR="003056BA">
        <w:rPr>
          <w:rStyle w:val="FootnoteReference"/>
          <w:rFonts w:ascii="Times New Roman" w:hAnsi="Times New Roman" w:cs="Times New Roman"/>
        </w:rPr>
        <w:footnoteReference w:id="47"/>
      </w:r>
      <w:r w:rsidR="003056BA">
        <w:rPr>
          <w:rFonts w:ascii="Times New Roman" w:hAnsi="Times New Roman" w:cs="Times New Roman"/>
        </w:rPr>
        <w:t xml:space="preserve"> This statement is made prior to the </w:t>
      </w:r>
      <w:r w:rsidR="00B81871">
        <w:rPr>
          <w:rFonts w:ascii="Times New Roman" w:hAnsi="Times New Roman" w:cs="Times New Roman"/>
        </w:rPr>
        <w:t>US</w:t>
      </w:r>
      <w:r w:rsidR="003056BA">
        <w:rPr>
          <w:rFonts w:ascii="Times New Roman" w:hAnsi="Times New Roman" w:cs="Times New Roman"/>
        </w:rPr>
        <w:t xml:space="preserve"> Supreme Court Case, which demonstrates the lack of consideration the State of Wisconsin took in reanalyzing their claims that were made within the Wisconsin Supreme Court. It also shows how ot</w:t>
      </w:r>
      <w:r w:rsidR="00CC65B7">
        <w:rPr>
          <w:rFonts w:ascii="Times New Roman" w:hAnsi="Times New Roman" w:cs="Times New Roman"/>
        </w:rPr>
        <w:t>hers were already grasping the</w:t>
      </w:r>
      <w:r w:rsidR="003056BA">
        <w:rPr>
          <w:rFonts w:ascii="Times New Roman" w:hAnsi="Times New Roman" w:cs="Times New Roman"/>
        </w:rPr>
        <w:t xml:space="preserve"> ideas about how the state needed to change its arguments in order to achieve a victory within the </w:t>
      </w:r>
      <w:r w:rsidR="00B81871">
        <w:rPr>
          <w:rFonts w:ascii="Times New Roman" w:hAnsi="Times New Roman" w:cs="Times New Roman"/>
        </w:rPr>
        <w:t>US</w:t>
      </w:r>
      <w:r w:rsidR="003056BA">
        <w:rPr>
          <w:rFonts w:ascii="Times New Roman" w:hAnsi="Times New Roman" w:cs="Times New Roman"/>
        </w:rPr>
        <w:t xml:space="preserve"> Supreme Court. </w:t>
      </w:r>
      <w:r w:rsidR="00CC65B7">
        <w:rPr>
          <w:rFonts w:ascii="Times New Roman" w:hAnsi="Times New Roman" w:cs="Times New Roman"/>
        </w:rPr>
        <w:t>By not utilizing the opinions that were given to the Wisconsin’s Attorney John Calhoun, as well as Wisconsin Attorney General Robert Warren, it speaks to the belief that they were not open-</w:t>
      </w:r>
      <w:r w:rsidR="00CC65B7">
        <w:rPr>
          <w:rFonts w:ascii="Times New Roman" w:hAnsi="Times New Roman" w:cs="Times New Roman"/>
        </w:rPr>
        <w:lastRenderedPageBreak/>
        <w:t xml:space="preserve">minded to change and amend their arguments. All of this again, sheds light on the lack of validity that these claims had during their use within the Wisconsin Supreme Court, but especially within the </w:t>
      </w:r>
      <w:r w:rsidR="00B81871">
        <w:rPr>
          <w:rFonts w:ascii="Times New Roman" w:hAnsi="Times New Roman" w:cs="Times New Roman"/>
        </w:rPr>
        <w:t>US</w:t>
      </w:r>
      <w:r w:rsidR="00CC65B7">
        <w:rPr>
          <w:rFonts w:ascii="Times New Roman" w:hAnsi="Times New Roman" w:cs="Times New Roman"/>
        </w:rPr>
        <w:t xml:space="preserve"> Supreme Court.</w:t>
      </w:r>
    </w:p>
    <w:p w14:paraId="0D56B238" w14:textId="02DC9027" w:rsidR="00CC65B7" w:rsidRDefault="007E59E6" w:rsidP="00CC65B7">
      <w:pPr>
        <w:spacing w:line="480" w:lineRule="auto"/>
        <w:ind w:firstLine="720"/>
        <w:rPr>
          <w:rFonts w:ascii="Times New Roman" w:hAnsi="Times New Roman" w:cs="Times New Roman"/>
        </w:rPr>
      </w:pPr>
      <w:r>
        <w:rPr>
          <w:rFonts w:ascii="Times New Roman" w:hAnsi="Times New Roman" w:cs="Times New Roman"/>
        </w:rPr>
        <w:t xml:space="preserve">If the State of Wisconsin reexamined, changed, and accepted the advice of experts, the outcome of the </w:t>
      </w:r>
      <w:r w:rsidR="00B81871">
        <w:rPr>
          <w:rFonts w:ascii="Times New Roman" w:hAnsi="Times New Roman" w:cs="Times New Roman"/>
        </w:rPr>
        <w:t>US</w:t>
      </w:r>
      <w:r>
        <w:rPr>
          <w:rFonts w:ascii="Times New Roman" w:hAnsi="Times New Roman" w:cs="Times New Roman"/>
        </w:rPr>
        <w:t xml:space="preserve"> Supreme Court case, and possibly the prior Wisconsin Supreme Court case might have been different. However, they did not do this and thus the courts’ ruled in favor of the Amish both times. The arguments that were used by the State of Wisconsin lacked valid reasons for why the Compulsory School Attendance Law did not hinder the Constitutional Rights of the Amish and instead benefit their overall wellbeing</w:t>
      </w:r>
      <w:r w:rsidR="00634740">
        <w:rPr>
          <w:rFonts w:ascii="Times New Roman" w:hAnsi="Times New Roman" w:cs="Times New Roman"/>
        </w:rPr>
        <w:t xml:space="preserve"> of the child</w:t>
      </w:r>
      <w:r>
        <w:rPr>
          <w:rFonts w:ascii="Times New Roman" w:hAnsi="Times New Roman" w:cs="Times New Roman"/>
        </w:rPr>
        <w:t xml:space="preserve">. </w:t>
      </w:r>
      <w:r w:rsidR="00EF2F7F">
        <w:rPr>
          <w:rFonts w:ascii="Times New Roman" w:hAnsi="Times New Roman" w:cs="Times New Roman"/>
        </w:rPr>
        <w:t xml:space="preserve">Due to the Courts’ </w:t>
      </w:r>
      <w:r w:rsidR="009363A2">
        <w:rPr>
          <w:rFonts w:ascii="Times New Roman" w:hAnsi="Times New Roman" w:cs="Times New Roman"/>
        </w:rPr>
        <w:t>rulings, there were various reactions and outcomes that would continue to</w:t>
      </w:r>
      <w:r w:rsidR="00E61768">
        <w:rPr>
          <w:rFonts w:ascii="Times New Roman" w:hAnsi="Times New Roman" w:cs="Times New Roman"/>
        </w:rPr>
        <w:t xml:space="preserve"> impact</w:t>
      </w:r>
      <w:r w:rsidR="009363A2">
        <w:rPr>
          <w:rFonts w:ascii="Times New Roman" w:hAnsi="Times New Roman" w:cs="Times New Roman"/>
        </w:rPr>
        <w:t xml:space="preserve"> the educational world for years to come. </w:t>
      </w:r>
    </w:p>
    <w:p w14:paraId="267A98C5" w14:textId="77777777" w:rsidR="00D40D1F" w:rsidRDefault="00D40D1F" w:rsidP="00D40D1F">
      <w:pPr>
        <w:spacing w:line="480" w:lineRule="auto"/>
        <w:outlineLvl w:val="0"/>
        <w:rPr>
          <w:rFonts w:ascii="Times New Roman" w:hAnsi="Times New Roman" w:cs="Times New Roman"/>
        </w:rPr>
      </w:pPr>
    </w:p>
    <w:p w14:paraId="2B66AD09" w14:textId="77777777" w:rsidR="000C6F8B" w:rsidRDefault="000C6F8B" w:rsidP="00D40D1F">
      <w:pPr>
        <w:spacing w:line="480" w:lineRule="auto"/>
        <w:jc w:val="center"/>
        <w:outlineLvl w:val="0"/>
        <w:rPr>
          <w:rFonts w:ascii="Times New Roman" w:hAnsi="Times New Roman" w:cs="Times New Roman"/>
          <w:b/>
        </w:rPr>
      </w:pPr>
      <w:r w:rsidRPr="000C6F8B">
        <w:rPr>
          <w:rFonts w:ascii="Times New Roman" w:hAnsi="Times New Roman" w:cs="Times New Roman"/>
          <w:b/>
        </w:rPr>
        <w:t>The Yoder Legacy</w:t>
      </w:r>
    </w:p>
    <w:p w14:paraId="6CB3E631" w14:textId="50D777C7" w:rsidR="009363A2" w:rsidRDefault="000A6DF5" w:rsidP="000A6DF5">
      <w:pPr>
        <w:spacing w:line="480" w:lineRule="auto"/>
        <w:ind w:firstLine="720"/>
        <w:rPr>
          <w:rFonts w:ascii="Times New Roman" w:hAnsi="Times New Roman" w:cs="Times New Roman"/>
        </w:rPr>
      </w:pPr>
      <w:r>
        <w:rPr>
          <w:rFonts w:ascii="Times New Roman" w:hAnsi="Times New Roman" w:cs="Times New Roman"/>
        </w:rPr>
        <w:t>On May 15</w:t>
      </w:r>
      <w:r w:rsidR="004869B3" w:rsidRPr="004869B3">
        <w:rPr>
          <w:rFonts w:ascii="Times New Roman" w:hAnsi="Times New Roman" w:cs="Times New Roman"/>
          <w:vertAlign w:val="superscript"/>
        </w:rPr>
        <w:t>th</w:t>
      </w:r>
      <w:r>
        <w:rPr>
          <w:rFonts w:ascii="Times New Roman" w:hAnsi="Times New Roman" w:cs="Times New Roman"/>
        </w:rPr>
        <w:t xml:space="preserve">, 1972, the United States Supreme Court handed down the ruling within </w:t>
      </w:r>
      <w:r>
        <w:rPr>
          <w:rFonts w:ascii="Times New Roman" w:hAnsi="Times New Roman" w:cs="Times New Roman"/>
          <w:i/>
        </w:rPr>
        <w:t xml:space="preserve">Wisconsin </w:t>
      </w:r>
      <w:r>
        <w:rPr>
          <w:rFonts w:ascii="Times New Roman" w:hAnsi="Times New Roman" w:cs="Times New Roman"/>
          <w:i/>
          <w:u w:val="single"/>
        </w:rPr>
        <w:t>v.</w:t>
      </w:r>
      <w:r>
        <w:rPr>
          <w:rFonts w:ascii="Times New Roman" w:hAnsi="Times New Roman" w:cs="Times New Roman"/>
          <w:i/>
        </w:rPr>
        <w:t xml:space="preserve"> Yoder</w:t>
      </w:r>
      <w:r>
        <w:rPr>
          <w:rFonts w:ascii="Times New Roman" w:hAnsi="Times New Roman" w:cs="Times New Roman"/>
        </w:rPr>
        <w:t xml:space="preserve"> in favor of Jonas Yoder and the other Amish defendants. For over three years this court case had gone through three court systems within the United States, and finally Yoder received the news that his children would officially be exempted from the Wisconsi</w:t>
      </w:r>
      <w:r w:rsidR="00634740">
        <w:rPr>
          <w:rFonts w:ascii="Times New Roman" w:hAnsi="Times New Roman" w:cs="Times New Roman"/>
        </w:rPr>
        <w:t>n Compulsory School Attendance L</w:t>
      </w:r>
      <w:r>
        <w:rPr>
          <w:rFonts w:ascii="Times New Roman" w:hAnsi="Times New Roman" w:cs="Times New Roman"/>
        </w:rPr>
        <w:t>aw and be allowed to stop attending school after the eighth grade. While this decision helped to solidify the Amish way of life, there were also numerous impacts that were seen state and nation-wide</w:t>
      </w:r>
      <w:r w:rsidR="00792133">
        <w:rPr>
          <w:rFonts w:ascii="Times New Roman" w:hAnsi="Times New Roman" w:cs="Times New Roman"/>
        </w:rPr>
        <w:t xml:space="preserve"> in the first few years following the decision being handed down</w:t>
      </w:r>
      <w:r>
        <w:rPr>
          <w:rFonts w:ascii="Times New Roman" w:hAnsi="Times New Roman" w:cs="Times New Roman"/>
        </w:rPr>
        <w:t xml:space="preserve">, such as a religious freedom movement within the public schooling system, a push for Supreme Court reform, and a rise in Amish schools. </w:t>
      </w:r>
    </w:p>
    <w:p w14:paraId="15E197D5" w14:textId="5A5FBA47" w:rsidR="00634740" w:rsidRDefault="00D15357" w:rsidP="006425B7">
      <w:pPr>
        <w:spacing w:line="480" w:lineRule="auto"/>
        <w:ind w:firstLine="720"/>
        <w:rPr>
          <w:rFonts w:ascii="Times New Roman" w:hAnsi="Times New Roman" w:cs="Times New Roman"/>
        </w:rPr>
      </w:pPr>
      <w:r>
        <w:rPr>
          <w:rFonts w:ascii="Times New Roman" w:hAnsi="Times New Roman" w:cs="Times New Roman"/>
        </w:rPr>
        <w:lastRenderedPageBreak/>
        <w:t xml:space="preserve">Throughout the </w:t>
      </w:r>
      <w:r w:rsidR="00792133">
        <w:rPr>
          <w:rFonts w:ascii="Times New Roman" w:hAnsi="Times New Roman" w:cs="Times New Roman"/>
        </w:rPr>
        <w:t xml:space="preserve">first </w:t>
      </w:r>
      <w:r>
        <w:rPr>
          <w:rFonts w:ascii="Times New Roman" w:hAnsi="Times New Roman" w:cs="Times New Roman"/>
        </w:rPr>
        <w:t xml:space="preserve">years following the </w:t>
      </w:r>
      <w:r w:rsidR="005A0132">
        <w:rPr>
          <w:rFonts w:ascii="Times New Roman" w:hAnsi="Times New Roman" w:cs="Times New Roman"/>
        </w:rPr>
        <w:t>decision, nationwide i</w:t>
      </w:r>
      <w:r w:rsidR="00217C4D">
        <w:rPr>
          <w:rFonts w:ascii="Times New Roman" w:hAnsi="Times New Roman" w:cs="Times New Roman"/>
        </w:rPr>
        <w:t xml:space="preserve">ndividuals looked at the case </w:t>
      </w:r>
      <w:proofErr w:type="gramStart"/>
      <w:r w:rsidR="00217C4D">
        <w:rPr>
          <w:rFonts w:ascii="Times New Roman" w:hAnsi="Times New Roman" w:cs="Times New Roman"/>
        </w:rPr>
        <w:t>as</w:t>
      </w:r>
      <w:r w:rsidR="00AB2133">
        <w:rPr>
          <w:rFonts w:ascii="Times New Roman" w:hAnsi="Times New Roman" w:cs="Times New Roman"/>
        </w:rPr>
        <w:t xml:space="preserve"> a</w:t>
      </w:r>
      <w:r w:rsidR="00217C4D">
        <w:rPr>
          <w:rFonts w:ascii="Times New Roman" w:hAnsi="Times New Roman" w:cs="Times New Roman"/>
        </w:rPr>
        <w:t xml:space="preserve"> </w:t>
      </w:r>
      <w:r w:rsidR="00282EE7">
        <w:rPr>
          <w:rFonts w:ascii="Times New Roman" w:hAnsi="Times New Roman" w:cs="Times New Roman"/>
        </w:rPr>
        <w:t>way to</w:t>
      </w:r>
      <w:proofErr w:type="gramEnd"/>
      <w:r w:rsidR="00282EE7">
        <w:rPr>
          <w:rFonts w:ascii="Times New Roman" w:hAnsi="Times New Roman" w:cs="Times New Roman"/>
        </w:rPr>
        <w:t xml:space="preserve"> challenge Nat</w:t>
      </w:r>
      <w:r w:rsidR="00E32F7D">
        <w:rPr>
          <w:rFonts w:ascii="Times New Roman" w:hAnsi="Times New Roman" w:cs="Times New Roman"/>
        </w:rPr>
        <w:t>i</w:t>
      </w:r>
      <w:r w:rsidR="009269E4">
        <w:rPr>
          <w:rFonts w:ascii="Times New Roman" w:hAnsi="Times New Roman" w:cs="Times New Roman"/>
        </w:rPr>
        <w:t xml:space="preserve">onal Compulsory Education Laws. Other highly conservative, fundamentalist </w:t>
      </w:r>
      <w:r w:rsidR="001A678D">
        <w:rPr>
          <w:rFonts w:ascii="Times New Roman" w:hAnsi="Times New Roman" w:cs="Times New Roman"/>
        </w:rPr>
        <w:t xml:space="preserve">Christians used </w:t>
      </w:r>
      <w:r w:rsidR="003C4C3C">
        <w:rPr>
          <w:rFonts w:ascii="Times New Roman" w:hAnsi="Times New Roman" w:cs="Times New Roman"/>
        </w:rPr>
        <w:t xml:space="preserve">the </w:t>
      </w:r>
      <w:r w:rsidR="003C4C3C">
        <w:rPr>
          <w:rFonts w:ascii="Times New Roman" w:hAnsi="Times New Roman" w:cs="Times New Roman"/>
          <w:i/>
        </w:rPr>
        <w:t xml:space="preserve">Yoder </w:t>
      </w:r>
      <w:r w:rsidR="003C4C3C">
        <w:rPr>
          <w:rFonts w:ascii="Times New Roman" w:hAnsi="Times New Roman" w:cs="Times New Roman"/>
        </w:rPr>
        <w:t xml:space="preserve">decision </w:t>
      </w:r>
      <w:proofErr w:type="gramStart"/>
      <w:r w:rsidR="003C4C3C">
        <w:rPr>
          <w:rFonts w:ascii="Times New Roman" w:hAnsi="Times New Roman" w:cs="Times New Roman"/>
        </w:rPr>
        <w:t>as a way to</w:t>
      </w:r>
      <w:proofErr w:type="gramEnd"/>
      <w:r w:rsidR="003C4C3C">
        <w:rPr>
          <w:rFonts w:ascii="Times New Roman" w:hAnsi="Times New Roman" w:cs="Times New Roman"/>
        </w:rPr>
        <w:t xml:space="preserve"> </w:t>
      </w:r>
      <w:r w:rsidR="008717FB">
        <w:rPr>
          <w:rFonts w:ascii="Times New Roman" w:hAnsi="Times New Roman" w:cs="Times New Roman"/>
        </w:rPr>
        <w:t>challenge</w:t>
      </w:r>
      <w:r w:rsidR="001340F1">
        <w:rPr>
          <w:rFonts w:ascii="Times New Roman" w:hAnsi="Times New Roman" w:cs="Times New Roman"/>
        </w:rPr>
        <w:t xml:space="preserve"> these laws, as well as </w:t>
      </w:r>
      <w:r w:rsidR="008717FB">
        <w:rPr>
          <w:rFonts w:ascii="Times New Roman" w:hAnsi="Times New Roman" w:cs="Times New Roman"/>
        </w:rPr>
        <w:t xml:space="preserve">to </w:t>
      </w:r>
      <w:r w:rsidR="001340F1">
        <w:rPr>
          <w:rFonts w:ascii="Times New Roman" w:hAnsi="Times New Roman" w:cs="Times New Roman"/>
        </w:rPr>
        <w:t>re</w:t>
      </w:r>
      <w:r w:rsidR="008717FB">
        <w:rPr>
          <w:rFonts w:ascii="Times New Roman" w:hAnsi="Times New Roman" w:cs="Times New Roman"/>
        </w:rPr>
        <w:t xml:space="preserve">quest that </w:t>
      </w:r>
      <w:r w:rsidR="001340F1">
        <w:rPr>
          <w:rFonts w:ascii="Times New Roman" w:hAnsi="Times New Roman" w:cs="Times New Roman"/>
        </w:rPr>
        <w:t>their children be excused from certain events, classes,</w:t>
      </w:r>
      <w:r w:rsidR="00AB2133">
        <w:rPr>
          <w:rFonts w:ascii="Times New Roman" w:hAnsi="Times New Roman" w:cs="Times New Roman"/>
        </w:rPr>
        <w:t xml:space="preserve"> and</w:t>
      </w:r>
      <w:r w:rsidR="001340F1">
        <w:rPr>
          <w:rFonts w:ascii="Times New Roman" w:hAnsi="Times New Roman" w:cs="Times New Roman"/>
        </w:rPr>
        <w:t xml:space="preserve"> curriculum that they believed were against their religion.</w:t>
      </w:r>
      <w:r w:rsidR="001340F1">
        <w:rPr>
          <w:rStyle w:val="FootnoteReference"/>
          <w:rFonts w:ascii="Times New Roman" w:hAnsi="Times New Roman" w:cs="Times New Roman"/>
        </w:rPr>
        <w:footnoteReference w:id="48"/>
      </w:r>
      <w:r w:rsidR="001340F1">
        <w:rPr>
          <w:rFonts w:ascii="Times New Roman" w:hAnsi="Times New Roman" w:cs="Times New Roman"/>
        </w:rPr>
        <w:t xml:space="preserve"> A main example of this can be seen with the exemptions of students from the evolution curriculum</w:t>
      </w:r>
      <w:r w:rsidR="008C2166">
        <w:rPr>
          <w:rFonts w:ascii="Times New Roman" w:hAnsi="Times New Roman" w:cs="Times New Roman"/>
        </w:rPr>
        <w:t>, due to religious conflicts</w:t>
      </w:r>
      <w:r w:rsidR="008717FB">
        <w:rPr>
          <w:rFonts w:ascii="Times New Roman" w:hAnsi="Times New Roman" w:cs="Times New Roman"/>
        </w:rPr>
        <w:t xml:space="preserve"> with this theory</w:t>
      </w:r>
      <w:r w:rsidR="001340F1">
        <w:rPr>
          <w:rFonts w:ascii="Times New Roman" w:hAnsi="Times New Roman" w:cs="Times New Roman"/>
        </w:rPr>
        <w:t xml:space="preserve">. </w:t>
      </w:r>
    </w:p>
    <w:p w14:paraId="51262F83" w14:textId="25B442EB" w:rsidR="003C0C84" w:rsidRPr="00510517" w:rsidRDefault="006425B7" w:rsidP="008F2D68">
      <w:pPr>
        <w:spacing w:line="480" w:lineRule="auto"/>
        <w:ind w:firstLine="720"/>
        <w:rPr>
          <w:rFonts w:ascii="Times New Roman" w:hAnsi="Times New Roman" w:cs="Times New Roman"/>
        </w:rPr>
      </w:pPr>
      <w:r>
        <w:rPr>
          <w:rFonts w:ascii="Times New Roman" w:hAnsi="Times New Roman" w:cs="Times New Roman"/>
        </w:rPr>
        <w:t>Additionally, t</w:t>
      </w:r>
      <w:r w:rsidR="008717FB">
        <w:rPr>
          <w:rFonts w:ascii="Times New Roman" w:hAnsi="Times New Roman" w:cs="Times New Roman"/>
        </w:rPr>
        <w:t xml:space="preserve">he </w:t>
      </w:r>
      <w:r w:rsidR="008717FB">
        <w:rPr>
          <w:rFonts w:ascii="Times New Roman" w:hAnsi="Times New Roman" w:cs="Times New Roman"/>
          <w:i/>
        </w:rPr>
        <w:t xml:space="preserve">Yoder </w:t>
      </w:r>
      <w:r w:rsidR="008717FB">
        <w:rPr>
          <w:rFonts w:ascii="Times New Roman" w:hAnsi="Times New Roman" w:cs="Times New Roman"/>
        </w:rPr>
        <w:t xml:space="preserve">decision was </w:t>
      </w:r>
      <w:r>
        <w:rPr>
          <w:rFonts w:ascii="Times New Roman" w:hAnsi="Times New Roman" w:cs="Times New Roman"/>
        </w:rPr>
        <w:t>viewed as being a victory for</w:t>
      </w:r>
      <w:r w:rsidR="00AB2133">
        <w:rPr>
          <w:rFonts w:ascii="Times New Roman" w:hAnsi="Times New Roman" w:cs="Times New Roman"/>
        </w:rPr>
        <w:t xml:space="preserve"> religious liberties, such as seen within</w:t>
      </w:r>
      <w:r>
        <w:rPr>
          <w:rFonts w:ascii="Times New Roman" w:hAnsi="Times New Roman" w:cs="Times New Roman"/>
        </w:rPr>
        <w:t xml:space="preserve"> the </w:t>
      </w:r>
      <w:proofErr w:type="spellStart"/>
      <w:r w:rsidRPr="008C2166">
        <w:rPr>
          <w:rFonts w:ascii="Times New Roman" w:hAnsi="Times New Roman" w:cs="Times New Roman"/>
          <w:i/>
        </w:rPr>
        <w:t>Eau</w:t>
      </w:r>
      <w:proofErr w:type="spellEnd"/>
      <w:r w:rsidRPr="008C2166">
        <w:rPr>
          <w:rFonts w:ascii="Times New Roman" w:hAnsi="Times New Roman" w:cs="Times New Roman"/>
          <w:i/>
        </w:rPr>
        <w:t xml:space="preserve"> Claire Leader-Telegram</w:t>
      </w:r>
      <w:r>
        <w:rPr>
          <w:rFonts w:ascii="Times New Roman" w:hAnsi="Times New Roman" w:cs="Times New Roman"/>
        </w:rPr>
        <w:t>, May 18</w:t>
      </w:r>
      <w:r w:rsidR="00634740" w:rsidRPr="00634740">
        <w:rPr>
          <w:rFonts w:ascii="Times New Roman" w:hAnsi="Times New Roman" w:cs="Times New Roman"/>
          <w:vertAlign w:val="superscript"/>
        </w:rPr>
        <w:t>th</w:t>
      </w:r>
      <w:r>
        <w:rPr>
          <w:rFonts w:ascii="Times New Roman" w:hAnsi="Times New Roman" w:cs="Times New Roman"/>
        </w:rPr>
        <w:t>, 1972 issue, which stated “There is a reason to cheer high court recognition of freedom of worship at a point where it comes into conflict with the state’s interest…”.</w:t>
      </w:r>
      <w:r>
        <w:rPr>
          <w:rStyle w:val="FootnoteReference"/>
          <w:rFonts w:ascii="Times New Roman" w:hAnsi="Times New Roman" w:cs="Times New Roman"/>
        </w:rPr>
        <w:footnoteReference w:id="49"/>
      </w:r>
      <w:r>
        <w:rPr>
          <w:rFonts w:ascii="Times New Roman" w:hAnsi="Times New Roman" w:cs="Times New Roman"/>
        </w:rPr>
        <w:t xml:space="preserve"> However important the protection of religious liberties was the individual, there was significant concern about the future impacts of the court case regarding school attendance.</w:t>
      </w:r>
      <w:r w:rsidR="00AB2133">
        <w:rPr>
          <w:rFonts w:ascii="Times New Roman" w:hAnsi="Times New Roman" w:cs="Times New Roman"/>
        </w:rPr>
        <w:t xml:space="preserve"> Many viewed the court decision</w:t>
      </w:r>
      <w:r>
        <w:rPr>
          <w:rFonts w:ascii="Times New Roman" w:hAnsi="Times New Roman" w:cs="Times New Roman"/>
        </w:rPr>
        <w:t xml:space="preserve"> as positive, but not thoroughly thought out. In the same article from the </w:t>
      </w:r>
      <w:proofErr w:type="spellStart"/>
      <w:r w:rsidRPr="008C2166">
        <w:rPr>
          <w:rFonts w:ascii="Times New Roman" w:hAnsi="Times New Roman" w:cs="Times New Roman"/>
          <w:i/>
        </w:rPr>
        <w:t>Eau</w:t>
      </w:r>
      <w:proofErr w:type="spellEnd"/>
      <w:r w:rsidRPr="008C2166">
        <w:rPr>
          <w:rFonts w:ascii="Times New Roman" w:hAnsi="Times New Roman" w:cs="Times New Roman"/>
          <w:i/>
        </w:rPr>
        <w:t xml:space="preserve"> Claire Leader-Telegram</w:t>
      </w:r>
      <w:r w:rsidR="004869B3">
        <w:rPr>
          <w:rFonts w:ascii="Times New Roman" w:hAnsi="Times New Roman" w:cs="Times New Roman"/>
        </w:rPr>
        <w:t>, they also wrot</w:t>
      </w:r>
      <w:r>
        <w:rPr>
          <w:rFonts w:ascii="Times New Roman" w:hAnsi="Times New Roman" w:cs="Times New Roman"/>
        </w:rPr>
        <w:t>e the opinion that “the decision is not meant to be an invitation for parents within other religious bodies to withdraw their children from public school, yet it will inevitably have that effect”.</w:t>
      </w:r>
      <w:r>
        <w:rPr>
          <w:rStyle w:val="FootnoteReference"/>
          <w:rFonts w:ascii="Times New Roman" w:hAnsi="Times New Roman" w:cs="Times New Roman"/>
        </w:rPr>
        <w:footnoteReference w:id="50"/>
      </w:r>
      <w:r w:rsidR="007E617C">
        <w:rPr>
          <w:rFonts w:ascii="Times New Roman" w:hAnsi="Times New Roman" w:cs="Times New Roman"/>
        </w:rPr>
        <w:t xml:space="preserve"> </w:t>
      </w:r>
      <w:r w:rsidR="00435936">
        <w:rPr>
          <w:rFonts w:ascii="Times New Roman" w:hAnsi="Times New Roman" w:cs="Times New Roman"/>
        </w:rPr>
        <w:t xml:space="preserve">This idea of removal of children from schools and placement into private schools or the requesting of exemptions is still a major impact from this court case today. </w:t>
      </w:r>
      <w:r w:rsidR="003C0C84">
        <w:rPr>
          <w:rFonts w:ascii="Times New Roman" w:hAnsi="Times New Roman" w:cs="Times New Roman"/>
        </w:rPr>
        <w:t xml:space="preserve">Today, </w:t>
      </w:r>
      <w:r w:rsidR="003C0C84">
        <w:rPr>
          <w:rFonts w:ascii="Times New Roman" w:hAnsi="Times New Roman" w:cs="Times New Roman"/>
          <w:i/>
        </w:rPr>
        <w:t xml:space="preserve">Wisconsin </w:t>
      </w:r>
      <w:r w:rsidR="003C0C84">
        <w:rPr>
          <w:rFonts w:ascii="Times New Roman" w:hAnsi="Times New Roman" w:cs="Times New Roman"/>
          <w:i/>
          <w:u w:val="single"/>
        </w:rPr>
        <w:t>v.</w:t>
      </w:r>
      <w:r w:rsidR="003C0C84">
        <w:rPr>
          <w:rFonts w:ascii="Times New Roman" w:hAnsi="Times New Roman" w:cs="Times New Roman"/>
          <w:i/>
        </w:rPr>
        <w:t xml:space="preserve"> Yoder</w:t>
      </w:r>
      <w:r w:rsidR="003C0C84">
        <w:rPr>
          <w:rFonts w:ascii="Times New Roman" w:hAnsi="Times New Roman" w:cs="Times New Roman"/>
        </w:rPr>
        <w:t xml:space="preserve"> is seen as the basis for the parental school choice movement</w:t>
      </w:r>
      <w:r w:rsidR="00717C8F">
        <w:rPr>
          <w:rFonts w:ascii="Times New Roman" w:hAnsi="Times New Roman" w:cs="Times New Roman"/>
        </w:rPr>
        <w:t xml:space="preserve"> in the respect to home schooling and religious schooling</w:t>
      </w:r>
      <w:r w:rsidR="003C0C84">
        <w:rPr>
          <w:rFonts w:ascii="Times New Roman" w:hAnsi="Times New Roman" w:cs="Times New Roman"/>
        </w:rPr>
        <w:t>.</w:t>
      </w:r>
      <w:r w:rsidR="003C0C84">
        <w:rPr>
          <w:rStyle w:val="FootnoteReference"/>
          <w:rFonts w:ascii="Times New Roman" w:hAnsi="Times New Roman" w:cs="Times New Roman"/>
        </w:rPr>
        <w:footnoteReference w:id="51"/>
      </w:r>
      <w:r w:rsidR="00510517">
        <w:rPr>
          <w:rFonts w:ascii="Times New Roman" w:hAnsi="Times New Roman" w:cs="Times New Roman"/>
        </w:rPr>
        <w:t xml:space="preserve"> </w:t>
      </w:r>
      <w:r w:rsidR="00510517">
        <w:rPr>
          <w:rFonts w:ascii="Times New Roman" w:hAnsi="Times New Roman" w:cs="Times New Roman"/>
        </w:rPr>
        <w:lastRenderedPageBreak/>
        <w:t xml:space="preserve">The school choice movement is a direct impact from the </w:t>
      </w:r>
      <w:r w:rsidR="00510517">
        <w:rPr>
          <w:rFonts w:ascii="Times New Roman" w:hAnsi="Times New Roman" w:cs="Times New Roman"/>
          <w:i/>
        </w:rPr>
        <w:t xml:space="preserve">Yoder </w:t>
      </w:r>
      <w:r w:rsidR="00510517">
        <w:rPr>
          <w:rFonts w:ascii="Times New Roman" w:hAnsi="Times New Roman" w:cs="Times New Roman"/>
        </w:rPr>
        <w:t>decision because it demonstrated the fact that the parents have more interest, rights, and claim</w:t>
      </w:r>
      <w:r w:rsidR="00717C8F">
        <w:rPr>
          <w:rFonts w:ascii="Times New Roman" w:hAnsi="Times New Roman" w:cs="Times New Roman"/>
        </w:rPr>
        <w:t>s</w:t>
      </w:r>
      <w:r w:rsidR="00510517">
        <w:rPr>
          <w:rFonts w:ascii="Times New Roman" w:hAnsi="Times New Roman" w:cs="Times New Roman"/>
        </w:rPr>
        <w:t xml:space="preserve"> to the education of their child</w:t>
      </w:r>
      <w:r w:rsidR="00717C8F">
        <w:rPr>
          <w:rFonts w:ascii="Times New Roman" w:hAnsi="Times New Roman" w:cs="Times New Roman"/>
        </w:rPr>
        <w:t xml:space="preserve"> than</w:t>
      </w:r>
      <w:r w:rsidR="00510517">
        <w:rPr>
          <w:rFonts w:ascii="Times New Roman" w:hAnsi="Times New Roman" w:cs="Times New Roman"/>
        </w:rPr>
        <w:t xml:space="preserve"> </w:t>
      </w:r>
      <w:r w:rsidR="00717C8F">
        <w:rPr>
          <w:rFonts w:ascii="Times New Roman" w:hAnsi="Times New Roman" w:cs="Times New Roman"/>
        </w:rPr>
        <w:t>a</w:t>
      </w:r>
      <w:r w:rsidR="00510517">
        <w:rPr>
          <w:rFonts w:ascii="Times New Roman" w:hAnsi="Times New Roman" w:cs="Times New Roman"/>
        </w:rPr>
        <w:t xml:space="preserve"> state or governmental interest. </w:t>
      </w:r>
      <w:r w:rsidR="00717C8F">
        <w:rPr>
          <w:rFonts w:ascii="Times New Roman" w:hAnsi="Times New Roman" w:cs="Times New Roman"/>
        </w:rPr>
        <w:t xml:space="preserve">By allowing students to be home schooled or sent to religious schools, it allowed for parents to be an active player in the content that their children would be learning within an educational institution. It additionally showed the importance of religious freedom within the educational system. </w:t>
      </w:r>
    </w:p>
    <w:p w14:paraId="77B9C75C" w14:textId="096ADBD6" w:rsidR="00265EF4" w:rsidRPr="00435936" w:rsidRDefault="00265EF4" w:rsidP="006425B7">
      <w:pPr>
        <w:spacing w:line="480" w:lineRule="auto"/>
        <w:rPr>
          <w:rFonts w:ascii="Times New Roman" w:hAnsi="Times New Roman" w:cs="Times New Roman"/>
        </w:rPr>
      </w:pPr>
      <w:r>
        <w:rPr>
          <w:rFonts w:ascii="Times New Roman" w:hAnsi="Times New Roman" w:cs="Times New Roman"/>
        </w:rPr>
        <w:tab/>
        <w:t>Following the decision by the US Supreme Court on May 15</w:t>
      </w:r>
      <w:r w:rsidR="00634740" w:rsidRPr="00634740">
        <w:rPr>
          <w:rFonts w:ascii="Times New Roman" w:hAnsi="Times New Roman" w:cs="Times New Roman"/>
          <w:vertAlign w:val="superscript"/>
        </w:rPr>
        <w:t>th</w:t>
      </w:r>
      <w:r>
        <w:rPr>
          <w:rFonts w:ascii="Times New Roman" w:hAnsi="Times New Roman" w:cs="Times New Roman"/>
        </w:rPr>
        <w:t xml:space="preserve">, 1972, the State of Wisconsin lost its rights to require compulsory education through age sixteen. This </w:t>
      </w:r>
      <w:proofErr w:type="gramStart"/>
      <w:r>
        <w:rPr>
          <w:rFonts w:ascii="Times New Roman" w:hAnsi="Times New Roman" w:cs="Times New Roman"/>
        </w:rPr>
        <w:t>was seen as</w:t>
      </w:r>
      <w:proofErr w:type="gramEnd"/>
      <w:r>
        <w:rPr>
          <w:rFonts w:ascii="Times New Roman" w:hAnsi="Times New Roman" w:cs="Times New Roman"/>
        </w:rPr>
        <w:t xml:space="preserve"> a major defeat for the state</w:t>
      </w:r>
      <w:r w:rsidR="00E40C28">
        <w:rPr>
          <w:rFonts w:ascii="Times New Roman" w:hAnsi="Times New Roman" w:cs="Times New Roman"/>
        </w:rPr>
        <w:t>, and some b</w:t>
      </w:r>
      <w:r w:rsidR="00AB2133">
        <w:rPr>
          <w:rFonts w:ascii="Times New Roman" w:hAnsi="Times New Roman" w:cs="Times New Roman"/>
        </w:rPr>
        <w:t>egan to</w:t>
      </w:r>
      <w:r w:rsidR="00E40C28">
        <w:rPr>
          <w:rFonts w:ascii="Times New Roman" w:hAnsi="Times New Roman" w:cs="Times New Roman"/>
        </w:rPr>
        <w:t xml:space="preserve"> question the </w:t>
      </w:r>
      <w:r w:rsidR="00435936">
        <w:rPr>
          <w:rFonts w:ascii="Times New Roman" w:hAnsi="Times New Roman" w:cs="Times New Roman"/>
        </w:rPr>
        <w:t>validity of the US Supreme Court</w:t>
      </w:r>
      <w:r w:rsidR="00E40C28">
        <w:rPr>
          <w:rFonts w:ascii="Times New Roman" w:hAnsi="Times New Roman" w:cs="Times New Roman"/>
        </w:rPr>
        <w:t>.</w:t>
      </w:r>
      <w:r w:rsidR="00435936">
        <w:rPr>
          <w:rFonts w:ascii="Times New Roman" w:hAnsi="Times New Roman" w:cs="Times New Roman"/>
        </w:rPr>
        <w:t xml:space="preserve"> The major proponent of this view was</w:t>
      </w:r>
      <w:r w:rsidR="00E40C28">
        <w:rPr>
          <w:rFonts w:ascii="Times New Roman" w:hAnsi="Times New Roman" w:cs="Times New Roman"/>
        </w:rPr>
        <w:t xml:space="preserve"> the Attorney General</w:t>
      </w:r>
      <w:r w:rsidR="00435936">
        <w:rPr>
          <w:rFonts w:ascii="Times New Roman" w:hAnsi="Times New Roman" w:cs="Times New Roman"/>
        </w:rPr>
        <w:t xml:space="preserve"> Robert Warren because he</w:t>
      </w:r>
      <w:r w:rsidR="00E40C28">
        <w:rPr>
          <w:rFonts w:ascii="Times New Roman" w:hAnsi="Times New Roman" w:cs="Times New Roman"/>
        </w:rPr>
        <w:t xml:space="preserve"> was looked down upon for losing a major case. Less than a week after the decision was handed down, he went on the defensive</w:t>
      </w:r>
      <w:r w:rsidR="00AB2133">
        <w:rPr>
          <w:rFonts w:ascii="Times New Roman" w:hAnsi="Times New Roman" w:cs="Times New Roman"/>
        </w:rPr>
        <w:t>,</w:t>
      </w:r>
      <w:r w:rsidR="00E40C28">
        <w:rPr>
          <w:rFonts w:ascii="Times New Roman" w:hAnsi="Times New Roman" w:cs="Times New Roman"/>
        </w:rPr>
        <w:t xml:space="preserve"> attacking the US Supreme Court and the way in which they conducted their decision. </w:t>
      </w:r>
      <w:r w:rsidR="00435936">
        <w:rPr>
          <w:rFonts w:ascii="Times New Roman" w:hAnsi="Times New Roman" w:cs="Times New Roman"/>
        </w:rPr>
        <w:t>He made a speech to the Milwaukee Eagles Luncheon on May 18</w:t>
      </w:r>
      <w:r w:rsidR="00634740" w:rsidRPr="00634740">
        <w:rPr>
          <w:rFonts w:ascii="Times New Roman" w:hAnsi="Times New Roman" w:cs="Times New Roman"/>
          <w:vertAlign w:val="superscript"/>
        </w:rPr>
        <w:t>th</w:t>
      </w:r>
      <w:r w:rsidR="00435936">
        <w:rPr>
          <w:rFonts w:ascii="Times New Roman" w:hAnsi="Times New Roman" w:cs="Times New Roman"/>
        </w:rPr>
        <w:t xml:space="preserve">, 1972, which one can view as a major response to the decision to </w:t>
      </w:r>
      <w:r w:rsidR="00435936">
        <w:rPr>
          <w:rFonts w:ascii="Times New Roman" w:hAnsi="Times New Roman" w:cs="Times New Roman"/>
          <w:i/>
        </w:rPr>
        <w:t xml:space="preserve">Wisconsin </w:t>
      </w:r>
      <w:r w:rsidR="00435936">
        <w:rPr>
          <w:rFonts w:ascii="Times New Roman" w:hAnsi="Times New Roman" w:cs="Times New Roman"/>
          <w:i/>
          <w:u w:val="single"/>
        </w:rPr>
        <w:t>v.</w:t>
      </w:r>
      <w:r w:rsidR="00435936">
        <w:rPr>
          <w:rFonts w:ascii="Times New Roman" w:hAnsi="Times New Roman" w:cs="Times New Roman"/>
          <w:i/>
        </w:rPr>
        <w:t xml:space="preserve"> Yoder</w:t>
      </w:r>
      <w:r w:rsidR="00435936">
        <w:rPr>
          <w:rFonts w:ascii="Times New Roman" w:hAnsi="Times New Roman" w:cs="Times New Roman"/>
        </w:rPr>
        <w:t>. He claimed that “the power of the Judicial Branch to Declare a Law Unconstitutional does not come from the Constitution”.</w:t>
      </w:r>
      <w:r w:rsidR="00435936">
        <w:rPr>
          <w:rStyle w:val="FootnoteReference"/>
          <w:rFonts w:ascii="Times New Roman" w:hAnsi="Times New Roman" w:cs="Times New Roman"/>
        </w:rPr>
        <w:footnoteReference w:id="52"/>
      </w:r>
      <w:r w:rsidR="00435936">
        <w:rPr>
          <w:rFonts w:ascii="Times New Roman" w:hAnsi="Times New Roman" w:cs="Times New Roman"/>
        </w:rPr>
        <w:t xml:space="preserve"> This idea</w:t>
      </w:r>
      <w:r w:rsidR="00AB2133">
        <w:rPr>
          <w:rFonts w:ascii="Times New Roman" w:hAnsi="Times New Roman" w:cs="Times New Roman"/>
        </w:rPr>
        <w:t>,</w:t>
      </w:r>
      <w:r w:rsidR="00435936">
        <w:rPr>
          <w:rFonts w:ascii="Times New Roman" w:hAnsi="Times New Roman" w:cs="Times New Roman"/>
        </w:rPr>
        <w:t xml:space="preserve"> as well as how school laws should not be influenced by the Judiciary Branch, but instead the executive and legislative branches of government were two main attacks and impacts due to the decision made by the US Supreme Court.</w:t>
      </w:r>
      <w:r w:rsidR="00435936">
        <w:rPr>
          <w:rStyle w:val="FootnoteReference"/>
          <w:rFonts w:ascii="Times New Roman" w:hAnsi="Times New Roman" w:cs="Times New Roman"/>
        </w:rPr>
        <w:footnoteReference w:id="53"/>
      </w:r>
      <w:r w:rsidR="00435936">
        <w:rPr>
          <w:rFonts w:ascii="Times New Roman" w:hAnsi="Times New Roman" w:cs="Times New Roman"/>
        </w:rPr>
        <w:t xml:space="preserve"> Throughout the upcoming months, he would make various speeches across the state, encouraging individuals to influence </w:t>
      </w:r>
      <w:r w:rsidR="00435936">
        <w:rPr>
          <w:rFonts w:ascii="Times New Roman" w:hAnsi="Times New Roman" w:cs="Times New Roman"/>
        </w:rPr>
        <w:lastRenderedPageBreak/>
        <w:t xml:space="preserve">the legislature to modify the US Supreme Court and change the powers that it had. While eventually this movement died following a few months, this was seen at the time as a major impact of the </w:t>
      </w:r>
      <w:r w:rsidR="00792133">
        <w:rPr>
          <w:rFonts w:ascii="Times New Roman" w:hAnsi="Times New Roman" w:cs="Times New Roman"/>
          <w:i/>
        </w:rPr>
        <w:t>Yoder</w:t>
      </w:r>
      <w:r w:rsidR="00435936">
        <w:rPr>
          <w:rFonts w:ascii="Times New Roman" w:hAnsi="Times New Roman" w:cs="Times New Roman"/>
        </w:rPr>
        <w:t xml:space="preserve"> decision. </w:t>
      </w:r>
    </w:p>
    <w:p w14:paraId="4346E57F" w14:textId="4E7C383F" w:rsidR="00475F4A" w:rsidRDefault="00CA18DC" w:rsidP="008C2166">
      <w:pPr>
        <w:spacing w:line="480" w:lineRule="auto"/>
        <w:rPr>
          <w:rFonts w:ascii="Times New Roman" w:hAnsi="Times New Roman" w:cs="Times New Roman"/>
        </w:rPr>
      </w:pPr>
      <w:r>
        <w:rPr>
          <w:rFonts w:ascii="Times New Roman" w:hAnsi="Times New Roman" w:cs="Times New Roman"/>
        </w:rPr>
        <w:tab/>
        <w:t xml:space="preserve">One of the last direct impacts in the first years following the decision was the rise in the Amish schooling movement. </w:t>
      </w:r>
      <w:r w:rsidR="00801B4D">
        <w:rPr>
          <w:rFonts w:ascii="Times New Roman" w:hAnsi="Times New Roman" w:cs="Times New Roman"/>
        </w:rPr>
        <w:t>Throughout the first half of the twentieth century</w:t>
      </w:r>
      <w:r w:rsidR="00AB2133">
        <w:rPr>
          <w:rFonts w:ascii="Times New Roman" w:hAnsi="Times New Roman" w:cs="Times New Roman"/>
        </w:rPr>
        <w:t>,</w:t>
      </w:r>
      <w:r w:rsidR="00801B4D">
        <w:rPr>
          <w:rFonts w:ascii="Times New Roman" w:hAnsi="Times New Roman" w:cs="Times New Roman"/>
        </w:rPr>
        <w:t xml:space="preserve"> many Amish were enrolled within the public-school system within Wisco</w:t>
      </w:r>
      <w:r w:rsidR="00634740">
        <w:rPr>
          <w:rFonts w:ascii="Times New Roman" w:hAnsi="Times New Roman" w:cs="Times New Roman"/>
        </w:rPr>
        <w:t>nsin, due to the fact that the Compulsory School Attendance L</w:t>
      </w:r>
      <w:r w:rsidR="00801B4D">
        <w:rPr>
          <w:rFonts w:ascii="Times New Roman" w:hAnsi="Times New Roman" w:cs="Times New Roman"/>
        </w:rPr>
        <w:t>aw mandated the required age was fourteen.</w:t>
      </w:r>
      <w:r w:rsidR="00801B4D">
        <w:rPr>
          <w:rStyle w:val="FootnoteReference"/>
          <w:rFonts w:ascii="Times New Roman" w:hAnsi="Times New Roman" w:cs="Times New Roman"/>
        </w:rPr>
        <w:footnoteReference w:id="54"/>
      </w:r>
      <w:r w:rsidR="00801B4D">
        <w:rPr>
          <w:rFonts w:ascii="Times New Roman" w:hAnsi="Times New Roman" w:cs="Times New Roman"/>
        </w:rPr>
        <w:t xml:space="preserve"> However, as the law changed and the age limit increased, it thus started to cause the controversy between the state officials, which led to the </w:t>
      </w:r>
      <w:r w:rsidR="00801B4D">
        <w:rPr>
          <w:rFonts w:ascii="Times New Roman" w:hAnsi="Times New Roman" w:cs="Times New Roman"/>
          <w:i/>
        </w:rPr>
        <w:t xml:space="preserve">Yoder </w:t>
      </w:r>
      <w:r w:rsidR="00801B4D">
        <w:rPr>
          <w:rFonts w:ascii="Times New Roman" w:hAnsi="Times New Roman" w:cs="Times New Roman"/>
        </w:rPr>
        <w:t>case in the first place. Following the decision of the US Supreme Court, the Amish began establishing more schools, in order to avoid any more controversial issues due to the in</w:t>
      </w:r>
      <w:r w:rsidR="0018467C">
        <w:rPr>
          <w:rFonts w:ascii="Times New Roman" w:hAnsi="Times New Roman" w:cs="Times New Roman"/>
        </w:rPr>
        <w:t xml:space="preserve">tegration with non-Amish students. </w:t>
      </w:r>
      <w:r w:rsidR="0033527F">
        <w:rPr>
          <w:rFonts w:ascii="Times New Roman" w:hAnsi="Times New Roman" w:cs="Times New Roman"/>
        </w:rPr>
        <w:t xml:space="preserve">The establishment of these schools additionally protected the Amish from the </w:t>
      </w:r>
      <w:r w:rsidR="00553286">
        <w:rPr>
          <w:rFonts w:ascii="Times New Roman" w:hAnsi="Times New Roman" w:cs="Times New Roman"/>
        </w:rPr>
        <w:t>dangers of modernity and challenging their way of life because their school curriculum was designed to be taught only on the matters that were concerned essential for their way of life, such as reading, writing, and arithmetic.</w:t>
      </w:r>
      <w:r w:rsidR="00075D6E">
        <w:rPr>
          <w:rStyle w:val="FootnoteReference"/>
          <w:rFonts w:ascii="Times New Roman" w:hAnsi="Times New Roman" w:cs="Times New Roman"/>
        </w:rPr>
        <w:footnoteReference w:id="55"/>
      </w:r>
      <w:r w:rsidR="00553286">
        <w:rPr>
          <w:rFonts w:ascii="Times New Roman" w:hAnsi="Times New Roman" w:cs="Times New Roman"/>
        </w:rPr>
        <w:t xml:space="preserve"> Lastly, it a</w:t>
      </w:r>
      <w:r w:rsidR="00075D6E">
        <w:rPr>
          <w:rFonts w:ascii="Times New Roman" w:hAnsi="Times New Roman" w:cs="Times New Roman"/>
        </w:rPr>
        <w:t xml:space="preserve">llowed for their graduation from schooling following the completion of the eighth grade without any questions. Overall, the immediate impact of the </w:t>
      </w:r>
      <w:r w:rsidR="00075D6E">
        <w:rPr>
          <w:rFonts w:ascii="Times New Roman" w:hAnsi="Times New Roman" w:cs="Times New Roman"/>
          <w:i/>
        </w:rPr>
        <w:t xml:space="preserve">Yoder </w:t>
      </w:r>
      <w:r w:rsidR="00075D6E">
        <w:rPr>
          <w:rFonts w:ascii="Times New Roman" w:hAnsi="Times New Roman" w:cs="Times New Roman"/>
        </w:rPr>
        <w:t>decision was the establishment of more Amish schools.</w:t>
      </w:r>
    </w:p>
    <w:p w14:paraId="0E86B8D5" w14:textId="77777777" w:rsidR="008B0DAD" w:rsidRDefault="008B0DAD" w:rsidP="008C2166">
      <w:pPr>
        <w:spacing w:line="480" w:lineRule="auto"/>
        <w:rPr>
          <w:rFonts w:ascii="Times New Roman" w:hAnsi="Times New Roman" w:cs="Times New Roman"/>
        </w:rPr>
      </w:pPr>
    </w:p>
    <w:p w14:paraId="3034F5B3" w14:textId="25CA47C5" w:rsidR="00F81DC6" w:rsidRPr="008C2166" w:rsidRDefault="00F81DC6" w:rsidP="008C2166">
      <w:pPr>
        <w:spacing w:line="480" w:lineRule="auto"/>
        <w:jc w:val="center"/>
        <w:rPr>
          <w:rFonts w:ascii="Times New Roman" w:hAnsi="Times New Roman" w:cs="Times New Roman"/>
        </w:rPr>
      </w:pPr>
      <w:r>
        <w:rPr>
          <w:rFonts w:ascii="Times New Roman" w:hAnsi="Times New Roman" w:cs="Times New Roman"/>
          <w:b/>
        </w:rPr>
        <w:t>Conclusion</w:t>
      </w:r>
    </w:p>
    <w:p w14:paraId="7AC29031" w14:textId="176C592E" w:rsidR="00F81DC6" w:rsidRPr="00F81DC6" w:rsidRDefault="00F81DC6" w:rsidP="00894CD1">
      <w:pPr>
        <w:spacing w:line="480" w:lineRule="auto"/>
        <w:ind w:firstLine="720"/>
        <w:rPr>
          <w:rFonts w:ascii="Times New Roman" w:hAnsi="Times New Roman" w:cs="Times New Roman"/>
        </w:rPr>
      </w:pPr>
      <w:r>
        <w:rPr>
          <w:rFonts w:ascii="Times New Roman" w:hAnsi="Times New Roman" w:cs="Times New Roman"/>
        </w:rPr>
        <w:t>Jonas Yoder,</w:t>
      </w:r>
      <w:r w:rsidRPr="00F81DC6">
        <w:rPr>
          <w:rFonts w:ascii="Times New Roman" w:hAnsi="Times New Roman" w:cs="Times New Roman"/>
        </w:rPr>
        <w:t xml:space="preserve"> </w:t>
      </w:r>
      <w:r>
        <w:rPr>
          <w:rFonts w:ascii="Times New Roman" w:hAnsi="Times New Roman" w:cs="Times New Roman"/>
        </w:rPr>
        <w:t xml:space="preserve">Wallace Miller and Adin </w:t>
      </w:r>
      <w:proofErr w:type="spellStart"/>
      <w:r>
        <w:rPr>
          <w:rFonts w:ascii="Times New Roman" w:hAnsi="Times New Roman" w:cs="Times New Roman"/>
        </w:rPr>
        <w:t>Yutzy</w:t>
      </w:r>
      <w:proofErr w:type="spellEnd"/>
      <w:r>
        <w:rPr>
          <w:rFonts w:ascii="Times New Roman" w:hAnsi="Times New Roman" w:cs="Times New Roman"/>
        </w:rPr>
        <w:t xml:space="preserve"> did not have any intention of being made famous through their own fight for the religious freedom in their children’s education. </w:t>
      </w:r>
      <w:r w:rsidR="003074C4">
        <w:rPr>
          <w:rFonts w:ascii="Times New Roman" w:hAnsi="Times New Roman" w:cs="Times New Roman"/>
        </w:rPr>
        <w:t xml:space="preserve">However, </w:t>
      </w:r>
      <w:r w:rsidR="003074C4">
        <w:rPr>
          <w:rFonts w:ascii="Times New Roman" w:hAnsi="Times New Roman" w:cs="Times New Roman"/>
        </w:rPr>
        <w:lastRenderedPageBreak/>
        <w:t>on May 15</w:t>
      </w:r>
      <w:r w:rsidR="00634740" w:rsidRPr="00634740">
        <w:rPr>
          <w:rFonts w:ascii="Times New Roman" w:hAnsi="Times New Roman" w:cs="Times New Roman"/>
          <w:vertAlign w:val="superscript"/>
        </w:rPr>
        <w:t>th</w:t>
      </w:r>
      <w:r w:rsidR="003074C4">
        <w:rPr>
          <w:rFonts w:ascii="Times New Roman" w:hAnsi="Times New Roman" w:cs="Times New Roman"/>
        </w:rPr>
        <w:t xml:space="preserve">, 1972, the Yoder name became synonymous with religious liberties within education, as well as the legality of Compulsory School Attendance Laws. </w:t>
      </w:r>
      <w:r w:rsidR="00266F2B">
        <w:rPr>
          <w:rFonts w:ascii="Times New Roman" w:hAnsi="Times New Roman" w:cs="Times New Roman"/>
        </w:rPr>
        <w:t xml:space="preserve">While they gained their rights to remove their children following the eighth-grade due to their Amish religious beliefs, it left </w:t>
      </w:r>
      <w:r w:rsidR="00894CD1">
        <w:rPr>
          <w:rFonts w:ascii="Times New Roman" w:hAnsi="Times New Roman" w:cs="Times New Roman"/>
        </w:rPr>
        <w:t>a major impact on the S</w:t>
      </w:r>
      <w:r w:rsidR="00266F2B">
        <w:rPr>
          <w:rFonts w:ascii="Times New Roman" w:hAnsi="Times New Roman" w:cs="Times New Roman"/>
        </w:rPr>
        <w:t>tate</w:t>
      </w:r>
      <w:r w:rsidR="00894CD1">
        <w:rPr>
          <w:rFonts w:ascii="Times New Roman" w:hAnsi="Times New Roman" w:cs="Times New Roman"/>
        </w:rPr>
        <w:t xml:space="preserve"> of Wisconsin</w:t>
      </w:r>
      <w:r w:rsidR="00342802">
        <w:rPr>
          <w:rFonts w:ascii="Times New Roman" w:hAnsi="Times New Roman" w:cs="Times New Roman"/>
        </w:rPr>
        <w:t>, not only immediately following the decision, but for years to come</w:t>
      </w:r>
      <w:r w:rsidR="00266F2B">
        <w:rPr>
          <w:rFonts w:ascii="Times New Roman" w:hAnsi="Times New Roman" w:cs="Times New Roman"/>
        </w:rPr>
        <w:t xml:space="preserve">. </w:t>
      </w:r>
      <w:r w:rsidR="00894CD1">
        <w:rPr>
          <w:rFonts w:ascii="Times New Roman" w:hAnsi="Times New Roman" w:cs="Times New Roman"/>
        </w:rPr>
        <w:t>L</w:t>
      </w:r>
      <w:r w:rsidR="00266F2B">
        <w:rPr>
          <w:rFonts w:ascii="Times New Roman" w:hAnsi="Times New Roman" w:cs="Times New Roman"/>
        </w:rPr>
        <w:t>ooking back at the overall course</w:t>
      </w:r>
      <w:r w:rsidR="00894CD1">
        <w:rPr>
          <w:rFonts w:ascii="Times New Roman" w:hAnsi="Times New Roman" w:cs="Times New Roman"/>
        </w:rPr>
        <w:t xml:space="preserve"> of the case</w:t>
      </w:r>
      <w:r w:rsidR="00266F2B">
        <w:rPr>
          <w:rFonts w:ascii="Times New Roman" w:hAnsi="Times New Roman" w:cs="Times New Roman"/>
        </w:rPr>
        <w:t xml:space="preserve">, one can notice the fact that the State of Wisconsin did not properly defend itself within the court room, leading to their multiple losses. </w:t>
      </w:r>
      <w:r w:rsidR="00894CD1">
        <w:rPr>
          <w:rFonts w:ascii="Times New Roman" w:hAnsi="Times New Roman" w:cs="Times New Roman"/>
        </w:rPr>
        <w:t xml:space="preserve">They used improper arguments, such as ones that were already invalidated by the US Supreme Court. </w:t>
      </w:r>
      <w:r w:rsidR="00951F8C">
        <w:rPr>
          <w:rFonts w:ascii="Times New Roman" w:hAnsi="Times New Roman" w:cs="Times New Roman"/>
        </w:rPr>
        <w:t>Also, the mediation methods for which</w:t>
      </w:r>
      <w:r w:rsidR="00894CD1">
        <w:rPr>
          <w:rFonts w:ascii="Times New Roman" w:hAnsi="Times New Roman" w:cs="Times New Roman"/>
        </w:rPr>
        <w:t xml:space="preserve"> the state could have </w:t>
      </w:r>
      <w:r w:rsidR="00951F8C">
        <w:rPr>
          <w:rFonts w:ascii="Times New Roman" w:hAnsi="Times New Roman" w:cs="Times New Roman"/>
        </w:rPr>
        <w:t xml:space="preserve">utilized in order to </w:t>
      </w:r>
      <w:r w:rsidR="00894CD1">
        <w:rPr>
          <w:rFonts w:ascii="Times New Roman" w:hAnsi="Times New Roman" w:cs="Times New Roman"/>
        </w:rPr>
        <w:t xml:space="preserve">either come to a compromise or alternative arrangement for </w:t>
      </w:r>
      <w:r w:rsidR="00951F8C">
        <w:rPr>
          <w:rFonts w:ascii="Times New Roman" w:hAnsi="Times New Roman" w:cs="Times New Roman"/>
        </w:rPr>
        <w:t xml:space="preserve">the Amish were pushed aside and not used. </w:t>
      </w:r>
      <w:r w:rsidR="00B831F3">
        <w:rPr>
          <w:rFonts w:ascii="Times New Roman" w:hAnsi="Times New Roman" w:cs="Times New Roman"/>
        </w:rPr>
        <w:t>Thus, the US Supreme Court</w:t>
      </w:r>
      <w:r w:rsidR="00862967">
        <w:rPr>
          <w:rFonts w:ascii="Times New Roman" w:hAnsi="Times New Roman" w:cs="Times New Roman"/>
        </w:rPr>
        <w:t xml:space="preserve">’s decision invalidated the Compulsory School Attendance </w:t>
      </w:r>
      <w:proofErr w:type="gramStart"/>
      <w:r w:rsidR="00862967">
        <w:rPr>
          <w:rFonts w:ascii="Times New Roman" w:hAnsi="Times New Roman" w:cs="Times New Roman"/>
        </w:rPr>
        <w:t>Law, and</w:t>
      </w:r>
      <w:proofErr w:type="gramEnd"/>
      <w:r w:rsidR="00862967">
        <w:rPr>
          <w:rFonts w:ascii="Times New Roman" w:hAnsi="Times New Roman" w:cs="Times New Roman"/>
        </w:rPr>
        <w:t xml:space="preserve"> created numerous changes to the State of Wisconsin and nationwide. </w:t>
      </w:r>
      <w:r w:rsidR="00E23CD5">
        <w:rPr>
          <w:rFonts w:ascii="Times New Roman" w:hAnsi="Times New Roman" w:cs="Times New Roman"/>
        </w:rPr>
        <w:t xml:space="preserve">While years have passed since this case decision was handed down, it is still significant impact on the educational community, especially in the sense of religious liberties and the rights of the individual within an educational system. </w:t>
      </w:r>
      <w:r w:rsidR="00FC7D3F">
        <w:rPr>
          <w:rFonts w:ascii="Times New Roman" w:hAnsi="Times New Roman" w:cs="Times New Roman"/>
        </w:rPr>
        <w:t>In conclusion, if the State of Wisconsin would have proper</w:t>
      </w:r>
      <w:r w:rsidR="00084214">
        <w:rPr>
          <w:rFonts w:ascii="Times New Roman" w:hAnsi="Times New Roman" w:cs="Times New Roman"/>
        </w:rPr>
        <w:t xml:space="preserve">ly defended itself, the educational system might be completely different with respect to religious liberties and </w:t>
      </w:r>
      <w:r w:rsidR="00F4142A">
        <w:rPr>
          <w:rFonts w:ascii="Times New Roman" w:hAnsi="Times New Roman" w:cs="Times New Roman"/>
        </w:rPr>
        <w:t xml:space="preserve">parental rights’ in their children’s education. </w:t>
      </w:r>
    </w:p>
    <w:p w14:paraId="41C67E71" w14:textId="77777777" w:rsidR="00F02867" w:rsidRDefault="00F02867" w:rsidP="000C6F8B">
      <w:pPr>
        <w:spacing w:line="480" w:lineRule="auto"/>
        <w:rPr>
          <w:rFonts w:ascii="Times New Roman" w:hAnsi="Times New Roman" w:cs="Times New Roman"/>
        </w:rPr>
      </w:pPr>
    </w:p>
    <w:p w14:paraId="76ED9508" w14:textId="77777777" w:rsidR="00F02867" w:rsidRDefault="00F02867" w:rsidP="000C6F8B">
      <w:pPr>
        <w:spacing w:line="480" w:lineRule="auto"/>
        <w:rPr>
          <w:rFonts w:ascii="Times New Roman" w:hAnsi="Times New Roman" w:cs="Times New Roman"/>
        </w:rPr>
      </w:pPr>
    </w:p>
    <w:p w14:paraId="137B47E6" w14:textId="77777777" w:rsidR="00F02867" w:rsidRDefault="00F02867" w:rsidP="000C6F8B">
      <w:pPr>
        <w:spacing w:line="480" w:lineRule="auto"/>
        <w:rPr>
          <w:rFonts w:ascii="Times New Roman" w:hAnsi="Times New Roman" w:cs="Times New Roman"/>
        </w:rPr>
      </w:pPr>
    </w:p>
    <w:p w14:paraId="565AE077" w14:textId="77777777" w:rsidR="00BC2FBD" w:rsidRDefault="00BC2FBD" w:rsidP="00BC2FBD">
      <w:pPr>
        <w:outlineLvl w:val="0"/>
        <w:rPr>
          <w:rFonts w:ascii="Times New Roman" w:hAnsi="Times New Roman" w:cs="Times New Roman"/>
        </w:rPr>
      </w:pPr>
    </w:p>
    <w:p w14:paraId="77620F97" w14:textId="77777777" w:rsidR="00BC2FBD" w:rsidRDefault="00BC2FBD" w:rsidP="00BC2FBD">
      <w:pPr>
        <w:outlineLvl w:val="0"/>
        <w:rPr>
          <w:rFonts w:ascii="Times New Roman" w:hAnsi="Times New Roman" w:cs="Times New Roman"/>
        </w:rPr>
      </w:pPr>
    </w:p>
    <w:p w14:paraId="11DF1441" w14:textId="77777777" w:rsidR="00475F4A" w:rsidRDefault="00475F4A" w:rsidP="00BC2FBD">
      <w:pPr>
        <w:jc w:val="center"/>
        <w:outlineLvl w:val="0"/>
        <w:rPr>
          <w:rFonts w:ascii="Times New Roman" w:hAnsi="Times New Roman" w:cs="Times New Roman"/>
          <w:b/>
        </w:rPr>
      </w:pPr>
    </w:p>
    <w:p w14:paraId="3618B04B" w14:textId="77777777" w:rsidR="00475F4A" w:rsidRDefault="00475F4A" w:rsidP="00BC2FBD">
      <w:pPr>
        <w:jc w:val="center"/>
        <w:outlineLvl w:val="0"/>
        <w:rPr>
          <w:rFonts w:ascii="Times New Roman" w:hAnsi="Times New Roman" w:cs="Times New Roman"/>
          <w:b/>
        </w:rPr>
      </w:pPr>
    </w:p>
    <w:p w14:paraId="6C300D4D" w14:textId="77777777" w:rsidR="00475F4A" w:rsidRDefault="00475F4A" w:rsidP="00BC2FBD">
      <w:pPr>
        <w:jc w:val="center"/>
        <w:outlineLvl w:val="0"/>
        <w:rPr>
          <w:rFonts w:ascii="Times New Roman" w:hAnsi="Times New Roman" w:cs="Times New Roman"/>
          <w:b/>
        </w:rPr>
      </w:pPr>
    </w:p>
    <w:p w14:paraId="0A7B3DEF" w14:textId="77777777" w:rsidR="00475F4A" w:rsidRDefault="00475F4A" w:rsidP="00BC2FBD">
      <w:pPr>
        <w:jc w:val="center"/>
        <w:outlineLvl w:val="0"/>
        <w:rPr>
          <w:rFonts w:ascii="Times New Roman" w:hAnsi="Times New Roman" w:cs="Times New Roman"/>
          <w:b/>
        </w:rPr>
      </w:pPr>
    </w:p>
    <w:p w14:paraId="3503B026" w14:textId="77777777" w:rsidR="00475F4A" w:rsidRDefault="00475F4A" w:rsidP="00BC2FBD">
      <w:pPr>
        <w:jc w:val="center"/>
        <w:outlineLvl w:val="0"/>
        <w:rPr>
          <w:rFonts w:ascii="Times New Roman" w:hAnsi="Times New Roman" w:cs="Times New Roman"/>
          <w:b/>
        </w:rPr>
      </w:pPr>
    </w:p>
    <w:p w14:paraId="69896FBA" w14:textId="77777777" w:rsidR="00475F4A" w:rsidRDefault="00475F4A" w:rsidP="00BC2FBD">
      <w:pPr>
        <w:jc w:val="center"/>
        <w:outlineLvl w:val="0"/>
        <w:rPr>
          <w:rFonts w:ascii="Times New Roman" w:hAnsi="Times New Roman" w:cs="Times New Roman"/>
          <w:b/>
        </w:rPr>
      </w:pPr>
    </w:p>
    <w:p w14:paraId="45204850" w14:textId="4BA702B0" w:rsidR="000C6F8B" w:rsidRDefault="00B81871" w:rsidP="00BC2FBD">
      <w:pPr>
        <w:jc w:val="center"/>
        <w:outlineLvl w:val="0"/>
        <w:rPr>
          <w:rFonts w:ascii="Times New Roman" w:hAnsi="Times New Roman" w:cs="Times New Roman"/>
          <w:b/>
        </w:rPr>
      </w:pPr>
      <w:r>
        <w:rPr>
          <w:rFonts w:ascii="Times New Roman" w:hAnsi="Times New Roman" w:cs="Times New Roman"/>
          <w:b/>
        </w:rPr>
        <w:lastRenderedPageBreak/>
        <w:t>Bibliography</w:t>
      </w:r>
    </w:p>
    <w:p w14:paraId="14C7BA40" w14:textId="77777777" w:rsidR="00B81871" w:rsidRDefault="00B81871" w:rsidP="00B81871">
      <w:pPr>
        <w:jc w:val="center"/>
        <w:rPr>
          <w:rFonts w:ascii="Times New Roman" w:hAnsi="Times New Roman" w:cs="Times New Roman"/>
          <w:b/>
        </w:rPr>
      </w:pPr>
    </w:p>
    <w:p w14:paraId="611F0070" w14:textId="77777777" w:rsidR="00B81871" w:rsidRDefault="00B81871" w:rsidP="00B81871">
      <w:pPr>
        <w:jc w:val="center"/>
        <w:outlineLvl w:val="0"/>
        <w:rPr>
          <w:rFonts w:ascii="Times New Roman" w:hAnsi="Times New Roman" w:cs="Times New Roman"/>
          <w:b/>
        </w:rPr>
      </w:pPr>
      <w:r>
        <w:rPr>
          <w:rFonts w:ascii="Times New Roman" w:hAnsi="Times New Roman" w:cs="Times New Roman"/>
          <w:b/>
        </w:rPr>
        <w:t>Primary Sources</w:t>
      </w:r>
    </w:p>
    <w:p w14:paraId="7D60B51B" w14:textId="77777777" w:rsidR="00B81871" w:rsidRDefault="00B81871" w:rsidP="00B81871">
      <w:pPr>
        <w:rPr>
          <w:rFonts w:ascii="Times New Roman" w:hAnsi="Times New Roman" w:cs="Times New Roman"/>
          <w:b/>
        </w:rPr>
      </w:pPr>
    </w:p>
    <w:p w14:paraId="0210C6A5" w14:textId="77777777" w:rsidR="00B81871" w:rsidRDefault="00B81871" w:rsidP="00B81871">
      <w:pPr>
        <w:ind w:left="720" w:hanging="720"/>
        <w:rPr>
          <w:rFonts w:ascii="Times New Roman" w:hAnsi="Times New Roman" w:cs="Times New Roman"/>
        </w:rPr>
      </w:pPr>
      <w:r w:rsidRPr="00B81871">
        <w:rPr>
          <w:rFonts w:ascii="Times New Roman" w:hAnsi="Times New Roman" w:cs="Times New Roman"/>
        </w:rPr>
        <w:t>Speeches of Attorney General Robert W. Warren, Wisconsin Historical Society, Madison, WI, 1960-1995.</w:t>
      </w:r>
    </w:p>
    <w:p w14:paraId="7F781F0E" w14:textId="77777777" w:rsidR="00B81871" w:rsidRPr="00B81871" w:rsidRDefault="00B81871" w:rsidP="00B81871">
      <w:pPr>
        <w:ind w:left="720" w:hanging="720"/>
        <w:rPr>
          <w:rFonts w:ascii="Times New Roman" w:hAnsi="Times New Roman" w:cs="Times New Roman"/>
        </w:rPr>
      </w:pPr>
    </w:p>
    <w:p w14:paraId="58A168E7" w14:textId="77777777" w:rsidR="00B81871" w:rsidRPr="00B81871" w:rsidRDefault="00B81871" w:rsidP="00B81871">
      <w:pPr>
        <w:ind w:left="720" w:hanging="720"/>
        <w:rPr>
          <w:rFonts w:ascii="Times New Roman" w:hAnsi="Times New Roman" w:cs="Times New Roman"/>
        </w:rPr>
      </w:pPr>
      <w:r w:rsidRPr="00B81871">
        <w:rPr>
          <w:rFonts w:ascii="Times New Roman" w:hAnsi="Times New Roman" w:cs="Times New Roman"/>
        </w:rPr>
        <w:t xml:space="preserve">Wisconsin Department of Justice. </w:t>
      </w:r>
      <w:r w:rsidRPr="00B81871">
        <w:rPr>
          <w:rFonts w:ascii="Times New Roman" w:hAnsi="Times New Roman" w:cs="Times New Roman"/>
          <w:i/>
        </w:rPr>
        <w:t>Administrative DOJ Files</w:t>
      </w:r>
      <w:r w:rsidRPr="00B81871">
        <w:rPr>
          <w:rFonts w:ascii="Times New Roman" w:hAnsi="Times New Roman" w:cs="Times New Roman"/>
        </w:rPr>
        <w:t>, Wisconsin Historical Society, Madison, WI. 1944-1999.</w:t>
      </w:r>
    </w:p>
    <w:p w14:paraId="3E4C6B93" w14:textId="77777777" w:rsidR="00B81871" w:rsidRPr="00B81871" w:rsidRDefault="00B81871" w:rsidP="00B81871">
      <w:pPr>
        <w:rPr>
          <w:rFonts w:ascii="Times New Roman" w:hAnsi="Times New Roman" w:cs="Times New Roman"/>
          <w:b/>
        </w:rPr>
      </w:pPr>
    </w:p>
    <w:p w14:paraId="7A4068E7" w14:textId="77777777" w:rsidR="00B81871" w:rsidRPr="00B81871" w:rsidRDefault="00B81871" w:rsidP="00B81871">
      <w:pPr>
        <w:jc w:val="center"/>
        <w:outlineLvl w:val="0"/>
        <w:rPr>
          <w:rFonts w:ascii="Times New Roman" w:hAnsi="Times New Roman" w:cs="Times New Roman"/>
          <w:b/>
        </w:rPr>
      </w:pPr>
      <w:r w:rsidRPr="00B81871">
        <w:rPr>
          <w:rFonts w:ascii="Times New Roman" w:hAnsi="Times New Roman" w:cs="Times New Roman"/>
          <w:b/>
        </w:rPr>
        <w:t>Secondary Sources</w:t>
      </w:r>
    </w:p>
    <w:p w14:paraId="1405647A" w14:textId="77777777" w:rsidR="00B81871" w:rsidRPr="00B81871" w:rsidRDefault="00B81871" w:rsidP="00B81871">
      <w:pPr>
        <w:rPr>
          <w:rFonts w:ascii="Times New Roman" w:hAnsi="Times New Roman" w:cs="Times New Roman"/>
          <w:b/>
        </w:rPr>
      </w:pPr>
    </w:p>
    <w:p w14:paraId="2DEC47DB" w14:textId="77777777" w:rsidR="00B81871" w:rsidRPr="00B81871" w:rsidRDefault="00B81871" w:rsidP="00B81871">
      <w:pPr>
        <w:ind w:left="720" w:hanging="720"/>
        <w:rPr>
          <w:rFonts w:ascii="Times New Roman" w:hAnsi="Times New Roman" w:cs="Times New Roman"/>
        </w:rPr>
      </w:pPr>
      <w:proofErr w:type="spellStart"/>
      <w:r w:rsidRPr="00B81871">
        <w:rPr>
          <w:rFonts w:ascii="Times New Roman" w:hAnsi="Times New Roman" w:cs="Times New Roman"/>
        </w:rPr>
        <w:t>Fischel</w:t>
      </w:r>
      <w:proofErr w:type="spellEnd"/>
      <w:r w:rsidRPr="00B81871">
        <w:rPr>
          <w:rFonts w:ascii="Times New Roman" w:hAnsi="Times New Roman" w:cs="Times New Roman"/>
        </w:rPr>
        <w:t xml:space="preserve">, William A. “Do Amish One-Room Schools Make the Grade? The Dubious Data of ‘Wisconsin v Yoder’.” </w:t>
      </w:r>
      <w:r w:rsidRPr="00B81871">
        <w:rPr>
          <w:rFonts w:ascii="Times New Roman" w:hAnsi="Times New Roman" w:cs="Times New Roman"/>
          <w:i/>
        </w:rPr>
        <w:t>The University of Chicago Law Review</w:t>
      </w:r>
      <w:r w:rsidRPr="00B81871">
        <w:rPr>
          <w:rFonts w:ascii="Times New Roman" w:hAnsi="Times New Roman" w:cs="Times New Roman"/>
        </w:rPr>
        <w:t xml:space="preserve"> 79, no. 1 (Winter 2012): 107-129. Accessed October 15, 2018. </w:t>
      </w:r>
      <w:hyperlink r:id="rId11" w:history="1">
        <w:r w:rsidRPr="00B81871">
          <w:rPr>
            <w:rStyle w:val="Hyperlink"/>
            <w:rFonts w:ascii="Times New Roman" w:hAnsi="Times New Roman" w:cs="Times New Roman"/>
          </w:rPr>
          <w:t>https://www.jstor.org/stable/41552897</w:t>
        </w:r>
      </w:hyperlink>
      <w:r w:rsidRPr="00B81871">
        <w:rPr>
          <w:rFonts w:ascii="Times New Roman" w:hAnsi="Times New Roman" w:cs="Times New Roman"/>
        </w:rPr>
        <w:t xml:space="preserve">. </w:t>
      </w:r>
    </w:p>
    <w:p w14:paraId="5C8D647D" w14:textId="77777777" w:rsidR="00B81871" w:rsidRPr="00B81871" w:rsidRDefault="00B81871" w:rsidP="00B81871">
      <w:pPr>
        <w:ind w:left="720" w:hanging="720"/>
        <w:rPr>
          <w:rFonts w:ascii="Times New Roman" w:hAnsi="Times New Roman" w:cs="Times New Roman"/>
        </w:rPr>
      </w:pPr>
    </w:p>
    <w:p w14:paraId="3754F7A3" w14:textId="77777777" w:rsidR="00B81871" w:rsidRPr="00B81871" w:rsidRDefault="00B81871" w:rsidP="00B81871">
      <w:pPr>
        <w:ind w:left="720" w:hanging="720"/>
        <w:rPr>
          <w:rFonts w:ascii="Times New Roman" w:hAnsi="Times New Roman" w:cs="Times New Roman"/>
        </w:rPr>
      </w:pPr>
      <w:r w:rsidRPr="00B81871">
        <w:rPr>
          <w:rFonts w:ascii="Times New Roman" w:hAnsi="Times New Roman" w:cs="Times New Roman"/>
        </w:rPr>
        <w:t xml:space="preserve">Henry, Paul B. Review of </w:t>
      </w:r>
      <w:r w:rsidRPr="00B81871">
        <w:rPr>
          <w:rFonts w:ascii="Times New Roman" w:hAnsi="Times New Roman" w:cs="Times New Roman"/>
          <w:i/>
          <w:iCs/>
        </w:rPr>
        <w:t>The Religion of President Carter</w:t>
      </w:r>
      <w:r w:rsidRPr="00B81871">
        <w:rPr>
          <w:rFonts w:ascii="Times New Roman" w:hAnsi="Times New Roman" w:cs="Times New Roman"/>
          <w:iCs/>
        </w:rPr>
        <w:t xml:space="preserve">, by </w:t>
      </w:r>
      <w:r w:rsidRPr="00B81871">
        <w:rPr>
          <w:rFonts w:ascii="Times New Roman" w:hAnsi="Times New Roman" w:cs="Times New Roman"/>
        </w:rPr>
        <w:t>Niels C. Nielsen. </w:t>
      </w:r>
      <w:r w:rsidRPr="00B81871">
        <w:rPr>
          <w:rFonts w:ascii="Times New Roman" w:hAnsi="Times New Roman" w:cs="Times New Roman"/>
          <w:i/>
          <w:iCs/>
        </w:rPr>
        <w:t xml:space="preserve">Journal of Church and State </w:t>
      </w:r>
      <w:r w:rsidRPr="00B81871">
        <w:rPr>
          <w:rFonts w:ascii="Times New Roman" w:hAnsi="Times New Roman" w:cs="Times New Roman"/>
        </w:rPr>
        <w:t xml:space="preserve">20, no. 3 (Autumn 1978): 571-73. Accessed October 16, 2018. </w:t>
      </w:r>
      <w:hyperlink r:id="rId12" w:history="1">
        <w:r w:rsidRPr="00B81871">
          <w:rPr>
            <w:rStyle w:val="Hyperlink"/>
            <w:rFonts w:ascii="Times New Roman" w:hAnsi="Times New Roman" w:cs="Times New Roman"/>
          </w:rPr>
          <w:t>http://www.jstor.org/stable/23914845</w:t>
        </w:r>
      </w:hyperlink>
      <w:r w:rsidRPr="00B81871">
        <w:rPr>
          <w:rFonts w:ascii="Times New Roman" w:hAnsi="Times New Roman" w:cs="Times New Roman"/>
        </w:rPr>
        <w:t>.</w:t>
      </w:r>
    </w:p>
    <w:p w14:paraId="51ACF517" w14:textId="77777777" w:rsidR="00B81871" w:rsidRPr="00B81871" w:rsidRDefault="00B81871" w:rsidP="00B81871">
      <w:pPr>
        <w:rPr>
          <w:rFonts w:ascii="Times New Roman" w:hAnsi="Times New Roman" w:cs="Times New Roman"/>
        </w:rPr>
      </w:pPr>
    </w:p>
    <w:p w14:paraId="73435B21" w14:textId="77777777" w:rsidR="00B81871" w:rsidRPr="00B81871" w:rsidRDefault="00B81871" w:rsidP="00B81871">
      <w:pPr>
        <w:ind w:left="720" w:hanging="720"/>
        <w:rPr>
          <w:rFonts w:ascii="Times New Roman" w:hAnsi="Times New Roman" w:cs="Times New Roman"/>
        </w:rPr>
      </w:pPr>
      <w:r w:rsidRPr="00B81871">
        <w:rPr>
          <w:rFonts w:ascii="Times New Roman" w:hAnsi="Times New Roman" w:cs="Times New Roman"/>
        </w:rPr>
        <w:t xml:space="preserve">Katz, Michael S. “A History of Compulsory Education Laws.” </w:t>
      </w:r>
      <w:r w:rsidRPr="00B81871">
        <w:rPr>
          <w:rFonts w:ascii="Times New Roman" w:hAnsi="Times New Roman" w:cs="Times New Roman"/>
          <w:i/>
        </w:rPr>
        <w:t>Phi Delta Kapa Education Foundation</w:t>
      </w:r>
      <w:r w:rsidRPr="00B81871">
        <w:rPr>
          <w:rFonts w:ascii="Times New Roman" w:hAnsi="Times New Roman" w:cs="Times New Roman"/>
        </w:rPr>
        <w:t xml:space="preserve">, Fastback Series, no. 75 (1976): 2-39. </w:t>
      </w:r>
    </w:p>
    <w:p w14:paraId="0875135F" w14:textId="77777777" w:rsidR="00B81871" w:rsidRPr="00B81871" w:rsidRDefault="00B81871" w:rsidP="00B81871">
      <w:pPr>
        <w:rPr>
          <w:rFonts w:ascii="Times New Roman" w:hAnsi="Times New Roman" w:cs="Times New Roman"/>
        </w:rPr>
      </w:pPr>
    </w:p>
    <w:p w14:paraId="0E74CD06" w14:textId="77777777" w:rsidR="00B81871" w:rsidRDefault="00B81871" w:rsidP="00634740">
      <w:pPr>
        <w:ind w:left="720" w:hanging="720"/>
        <w:rPr>
          <w:rFonts w:ascii="Times New Roman" w:hAnsi="Times New Roman" w:cs="Times New Roman"/>
        </w:rPr>
      </w:pPr>
      <w:r w:rsidRPr="00B81871">
        <w:rPr>
          <w:rFonts w:ascii="Times New Roman" w:hAnsi="Times New Roman" w:cs="Times New Roman"/>
        </w:rPr>
        <w:t xml:space="preserve">Pearson. “Supreme Court Cases.” Prentice Hall. Last modified 2018. Accessed October 18, 2018. </w:t>
      </w:r>
      <w:hyperlink r:id="rId13" w:history="1">
        <w:r w:rsidRPr="00B81871">
          <w:rPr>
            <w:rStyle w:val="Hyperlink"/>
            <w:rFonts w:ascii="Times New Roman" w:hAnsi="Times New Roman" w:cs="Times New Roman"/>
          </w:rPr>
          <w:t>http://www.phschool.com/atschool/ss_web_codes/supreme_court_cases/yoder.html</w:t>
        </w:r>
      </w:hyperlink>
      <w:r w:rsidRPr="00B81871">
        <w:rPr>
          <w:rFonts w:ascii="Times New Roman" w:hAnsi="Times New Roman" w:cs="Times New Roman"/>
        </w:rPr>
        <w:t>.</w:t>
      </w:r>
    </w:p>
    <w:p w14:paraId="23987337" w14:textId="77777777" w:rsidR="00634740" w:rsidRPr="00B81871" w:rsidRDefault="00634740" w:rsidP="00634740">
      <w:pPr>
        <w:ind w:left="720" w:hanging="720"/>
        <w:rPr>
          <w:rFonts w:ascii="Times New Roman" w:hAnsi="Times New Roman" w:cs="Times New Roman"/>
        </w:rPr>
      </w:pPr>
    </w:p>
    <w:p w14:paraId="31EA2AC9" w14:textId="77777777" w:rsidR="00B81871" w:rsidRDefault="00B81871" w:rsidP="00634740">
      <w:pPr>
        <w:ind w:left="720" w:hanging="720"/>
        <w:rPr>
          <w:rFonts w:ascii="Times New Roman" w:hAnsi="Times New Roman" w:cs="Times New Roman"/>
        </w:rPr>
      </w:pPr>
      <w:r w:rsidRPr="00B81871">
        <w:rPr>
          <w:rFonts w:ascii="Times New Roman" w:hAnsi="Times New Roman" w:cs="Times New Roman"/>
        </w:rPr>
        <w:t xml:space="preserve">Peters, Shawn Francis. </w:t>
      </w:r>
      <w:r w:rsidRPr="00B81871">
        <w:rPr>
          <w:rFonts w:ascii="Times New Roman" w:hAnsi="Times New Roman" w:cs="Times New Roman"/>
          <w:i/>
        </w:rPr>
        <w:t>The Yoder Case: Religious Freedom, Education, and Parental Rights.</w:t>
      </w:r>
      <w:r w:rsidRPr="00B81871">
        <w:rPr>
          <w:rFonts w:ascii="Times New Roman" w:hAnsi="Times New Roman" w:cs="Times New Roman"/>
        </w:rPr>
        <w:t xml:space="preserve"> Lawrence, KS: University Press of Kansas, 2003. </w:t>
      </w:r>
    </w:p>
    <w:p w14:paraId="2A88BF80" w14:textId="77777777" w:rsidR="00634740" w:rsidRPr="00B81871" w:rsidRDefault="00634740" w:rsidP="00634740">
      <w:pPr>
        <w:ind w:left="720" w:hanging="720"/>
        <w:rPr>
          <w:rFonts w:ascii="Times New Roman" w:hAnsi="Times New Roman" w:cs="Times New Roman"/>
        </w:rPr>
      </w:pPr>
    </w:p>
    <w:p w14:paraId="4DD92C4D" w14:textId="77777777" w:rsidR="00B81871" w:rsidRPr="00B81871" w:rsidRDefault="00B81871" w:rsidP="00B81871">
      <w:pPr>
        <w:ind w:left="720" w:hanging="720"/>
        <w:rPr>
          <w:rFonts w:ascii="Times New Roman" w:hAnsi="Times New Roman" w:cs="Times New Roman"/>
        </w:rPr>
      </w:pPr>
      <w:proofErr w:type="spellStart"/>
      <w:r w:rsidRPr="00B81871">
        <w:rPr>
          <w:rFonts w:ascii="Times New Roman" w:hAnsi="Times New Roman" w:cs="Times New Roman"/>
        </w:rPr>
        <w:t>Urofsky</w:t>
      </w:r>
      <w:proofErr w:type="spellEnd"/>
      <w:r w:rsidRPr="00B81871">
        <w:rPr>
          <w:rFonts w:ascii="Times New Roman" w:hAnsi="Times New Roman" w:cs="Times New Roman"/>
        </w:rPr>
        <w:t xml:space="preserve">, Melvin. </w:t>
      </w:r>
      <w:r w:rsidRPr="00B81871">
        <w:rPr>
          <w:rFonts w:ascii="Times New Roman" w:hAnsi="Times New Roman" w:cs="Times New Roman"/>
          <w:i/>
        </w:rPr>
        <w:t>The Public Debate Over Controversial Supreme Court Decisions</w:t>
      </w:r>
      <w:r w:rsidRPr="00B81871">
        <w:rPr>
          <w:rFonts w:ascii="Times New Roman" w:hAnsi="Times New Roman" w:cs="Times New Roman"/>
        </w:rPr>
        <w:t>. Washington, D.C.: CQ Press, 2006.</w:t>
      </w:r>
    </w:p>
    <w:p w14:paraId="0A111032" w14:textId="77777777" w:rsidR="00B81871" w:rsidRDefault="00B81871" w:rsidP="001639A8">
      <w:pPr>
        <w:spacing w:line="480" w:lineRule="auto"/>
        <w:jc w:val="center"/>
        <w:rPr>
          <w:rFonts w:ascii="Times New Roman" w:hAnsi="Times New Roman" w:cs="Times New Roman"/>
          <w:b/>
        </w:rPr>
      </w:pPr>
    </w:p>
    <w:p w14:paraId="609B2056" w14:textId="77777777" w:rsidR="00B81871" w:rsidRPr="001639A8" w:rsidRDefault="00B81871" w:rsidP="001639A8">
      <w:pPr>
        <w:spacing w:line="480" w:lineRule="auto"/>
        <w:jc w:val="center"/>
        <w:rPr>
          <w:rFonts w:ascii="Times New Roman" w:hAnsi="Times New Roman" w:cs="Times New Roman"/>
          <w:b/>
        </w:rPr>
      </w:pPr>
    </w:p>
    <w:sectPr w:rsidR="00B81871" w:rsidRPr="001639A8" w:rsidSect="00D81B4D">
      <w:pgSz w:w="12240" w:h="15840"/>
      <w:pgMar w:top="1440" w:right="1440" w:bottom="1440" w:left="1440" w:header="720" w:footer="720" w:gutter="0"/>
      <w:pgNumType w:start="1"/>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CB9A95" w14:textId="77777777" w:rsidR="00A60FF7" w:rsidRDefault="00A60FF7" w:rsidP="00ED12FE">
      <w:r>
        <w:separator/>
      </w:r>
    </w:p>
  </w:endnote>
  <w:endnote w:type="continuationSeparator" w:id="0">
    <w:p w14:paraId="13BA26DC" w14:textId="77777777" w:rsidR="00A60FF7" w:rsidRDefault="00A60FF7" w:rsidP="00ED12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6819B6" w14:textId="77777777" w:rsidR="00510517" w:rsidRDefault="00510517" w:rsidP="00325CC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7FFE173" w14:textId="77777777" w:rsidR="00510517" w:rsidRDefault="00510517" w:rsidP="00325CC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EE1246A" w14:textId="77777777" w:rsidR="00510517" w:rsidRDefault="00510517" w:rsidP="00325CC8">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07B8D1C" w14:textId="77777777" w:rsidR="00510517" w:rsidRDefault="00510517" w:rsidP="00ED12F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AF1E7B" w14:textId="77777777" w:rsidR="00510517" w:rsidRPr="00C04F52" w:rsidRDefault="00510517" w:rsidP="00325CC8">
    <w:pPr>
      <w:pStyle w:val="Footer"/>
      <w:framePr w:wrap="none" w:vAnchor="text" w:hAnchor="margin" w:xAlign="center" w:y="1"/>
      <w:rPr>
        <w:rStyle w:val="PageNumber"/>
        <w:rFonts w:ascii="Times New Roman" w:hAnsi="Times New Roman" w:cs="Times New Roman"/>
      </w:rPr>
    </w:pPr>
    <w:r w:rsidRPr="00C04F52">
      <w:rPr>
        <w:rStyle w:val="PageNumber"/>
        <w:rFonts w:ascii="Times New Roman" w:hAnsi="Times New Roman" w:cs="Times New Roman"/>
      </w:rPr>
      <w:fldChar w:fldCharType="begin"/>
    </w:r>
    <w:r w:rsidRPr="00C04F52">
      <w:rPr>
        <w:rStyle w:val="PageNumber"/>
        <w:rFonts w:ascii="Times New Roman" w:hAnsi="Times New Roman" w:cs="Times New Roman"/>
      </w:rPr>
      <w:instrText xml:space="preserve">PAGE  </w:instrText>
    </w:r>
    <w:r w:rsidRPr="00C04F52">
      <w:rPr>
        <w:rStyle w:val="PageNumber"/>
        <w:rFonts w:ascii="Times New Roman" w:hAnsi="Times New Roman" w:cs="Times New Roman"/>
      </w:rPr>
      <w:fldChar w:fldCharType="separate"/>
    </w:r>
    <w:r w:rsidR="0070276B">
      <w:rPr>
        <w:rStyle w:val="PageNumber"/>
        <w:rFonts w:ascii="Times New Roman" w:hAnsi="Times New Roman" w:cs="Times New Roman"/>
        <w:noProof/>
      </w:rPr>
      <w:t>ii</w:t>
    </w:r>
    <w:r w:rsidRPr="00C04F52">
      <w:rPr>
        <w:rStyle w:val="PageNumber"/>
        <w:rFonts w:ascii="Times New Roman" w:hAnsi="Times New Roman" w:cs="Times New Roman"/>
      </w:rPr>
      <w:fldChar w:fldCharType="end"/>
    </w:r>
  </w:p>
  <w:p w14:paraId="5F3E04DD" w14:textId="77777777" w:rsidR="00510517" w:rsidRPr="00C04F52" w:rsidRDefault="00510517" w:rsidP="00ED12FE">
    <w:pPr>
      <w:pStyle w:val="Footer"/>
      <w:ind w:right="360"/>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BEB8F0" w14:textId="77777777" w:rsidR="00A60FF7" w:rsidRDefault="00A60FF7" w:rsidP="00ED12FE">
      <w:r>
        <w:separator/>
      </w:r>
    </w:p>
  </w:footnote>
  <w:footnote w:type="continuationSeparator" w:id="0">
    <w:p w14:paraId="2383AFF7" w14:textId="77777777" w:rsidR="00A60FF7" w:rsidRDefault="00A60FF7" w:rsidP="00ED12FE">
      <w:r>
        <w:continuationSeparator/>
      </w:r>
    </w:p>
  </w:footnote>
  <w:footnote w:id="1">
    <w:p w14:paraId="4E313534" w14:textId="0E76239C" w:rsidR="00510517" w:rsidRPr="003C0C84" w:rsidRDefault="00510517" w:rsidP="00E5748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“Supreme Court Cases,” Prentice Hall, last modified 2018, accessed October 18, 2018, </w:t>
      </w:r>
      <w:hyperlink r:id="rId1" w:history="1">
        <w:r w:rsidRPr="003C0C84">
          <w:rPr>
            <w:rStyle w:val="Hyperlink"/>
            <w:rFonts w:ascii="Times New Roman" w:hAnsi="Times New Roman" w:cs="Times New Roman"/>
          </w:rPr>
          <w:t>http://www.phschool.com/atschool/ss_web_codes/supreme_court_cases/yoder.html</w:t>
        </w:r>
      </w:hyperlink>
      <w:r w:rsidRPr="003C0C84">
        <w:rPr>
          <w:rFonts w:ascii="Times New Roman" w:hAnsi="Times New Roman" w:cs="Times New Roman"/>
        </w:rPr>
        <w:t>.</w:t>
      </w:r>
    </w:p>
    <w:p w14:paraId="4E805DF8" w14:textId="77777777" w:rsidR="00510517" w:rsidRPr="003C0C84" w:rsidRDefault="00510517" w:rsidP="00E5748A">
      <w:pPr>
        <w:rPr>
          <w:rFonts w:ascii="Times New Roman" w:hAnsi="Times New Roman" w:cs="Times New Roman"/>
        </w:rPr>
      </w:pPr>
    </w:p>
  </w:footnote>
  <w:footnote w:id="2">
    <w:p w14:paraId="3E3D9C39" w14:textId="37A6B37F" w:rsidR="00510517" w:rsidRPr="003C0C84" w:rsidRDefault="00510517" w:rsidP="00154ED9">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Mike Miller, “Court Told Amish Conviction Would Send Them </w:t>
      </w:r>
      <w:proofErr w:type="gramStart"/>
      <w:r w:rsidRPr="003C0C84">
        <w:rPr>
          <w:rFonts w:ascii="Times New Roman" w:hAnsi="Times New Roman" w:cs="Times New Roman"/>
        </w:rPr>
        <w:t>Into</w:t>
      </w:r>
      <w:proofErr w:type="gramEnd"/>
      <w:r w:rsidRPr="003C0C84">
        <w:rPr>
          <w:rFonts w:ascii="Times New Roman" w:hAnsi="Times New Roman" w:cs="Times New Roman"/>
        </w:rPr>
        <w:t xml:space="preserve"> Exile” </w:t>
      </w:r>
      <w:r w:rsidRPr="003C0C84">
        <w:rPr>
          <w:rFonts w:ascii="Times New Roman" w:hAnsi="Times New Roman" w:cs="Times New Roman"/>
          <w:i/>
        </w:rPr>
        <w:t>Capital Times</w:t>
      </w:r>
      <w:r w:rsidRPr="003C0C84">
        <w:rPr>
          <w:rFonts w:ascii="Times New Roman" w:hAnsi="Times New Roman" w:cs="Times New Roman"/>
        </w:rPr>
        <w:t xml:space="preserve"> (Madison, WI)</w:t>
      </w:r>
      <w:r w:rsidRPr="003C0C84">
        <w:rPr>
          <w:rFonts w:ascii="Times New Roman" w:hAnsi="Times New Roman" w:cs="Times New Roman"/>
          <w:i/>
        </w:rPr>
        <w:t xml:space="preserve">, </w:t>
      </w:r>
      <w:r w:rsidRPr="003C0C84">
        <w:rPr>
          <w:rFonts w:ascii="Times New Roman" w:hAnsi="Times New Roman" w:cs="Times New Roman"/>
        </w:rPr>
        <w:t xml:space="preserve">December 2, 1970. </w:t>
      </w:r>
    </w:p>
    <w:p w14:paraId="5C9F1B8F" w14:textId="77777777" w:rsidR="00510517" w:rsidRPr="003C0C84" w:rsidRDefault="00510517" w:rsidP="00C0241F">
      <w:pPr>
        <w:pStyle w:val="FootnoteText"/>
        <w:rPr>
          <w:rFonts w:ascii="Times New Roman" w:hAnsi="Times New Roman" w:cs="Times New Roman"/>
        </w:rPr>
      </w:pPr>
    </w:p>
  </w:footnote>
  <w:footnote w:id="3">
    <w:p w14:paraId="6E8FE9CC" w14:textId="7B31473D" w:rsidR="00510517" w:rsidRPr="003C0C84" w:rsidRDefault="00510517" w:rsidP="00E5748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“Supreme Court Cases,” Prentice Hall</w:t>
      </w:r>
      <w:r w:rsidR="00D40D1F">
        <w:rPr>
          <w:rFonts w:ascii="Times New Roman" w:hAnsi="Times New Roman" w:cs="Times New Roman"/>
        </w:rPr>
        <w:t>.</w:t>
      </w:r>
    </w:p>
    <w:p w14:paraId="22091C0A" w14:textId="77777777" w:rsidR="00510517" w:rsidRPr="003C0C84" w:rsidRDefault="00510517" w:rsidP="001B1ECD">
      <w:pPr>
        <w:pStyle w:val="FootnoteText"/>
        <w:rPr>
          <w:rFonts w:ascii="Times New Roman" w:hAnsi="Times New Roman" w:cs="Times New Roman"/>
        </w:rPr>
      </w:pPr>
    </w:p>
  </w:footnote>
  <w:footnote w:id="4">
    <w:p w14:paraId="52AE03EA" w14:textId="16141971" w:rsidR="00510517" w:rsidRDefault="00510517" w:rsidP="00416D1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William A. </w:t>
      </w:r>
      <w:proofErr w:type="spellStart"/>
      <w:r w:rsidRPr="003C0C84">
        <w:rPr>
          <w:rFonts w:ascii="Times New Roman" w:hAnsi="Times New Roman" w:cs="Times New Roman"/>
        </w:rPr>
        <w:t>Fischel</w:t>
      </w:r>
      <w:proofErr w:type="spellEnd"/>
      <w:r w:rsidRPr="003C0C84">
        <w:rPr>
          <w:rFonts w:ascii="Times New Roman" w:hAnsi="Times New Roman" w:cs="Times New Roman"/>
        </w:rPr>
        <w:t xml:space="preserve">, “Do Amish One-Room Schools Make the Grade? The Dubious Data of ‘Wisconsin v Yoder’,” </w:t>
      </w:r>
      <w:r w:rsidRPr="003C0C84">
        <w:rPr>
          <w:rFonts w:ascii="Times New Roman" w:hAnsi="Times New Roman" w:cs="Times New Roman"/>
          <w:i/>
        </w:rPr>
        <w:t>The University of Chicago Law Review</w:t>
      </w:r>
      <w:r w:rsidRPr="003C0C84">
        <w:rPr>
          <w:rFonts w:ascii="Times New Roman" w:hAnsi="Times New Roman" w:cs="Times New Roman"/>
        </w:rPr>
        <w:t xml:space="preserve"> 79, no. 1 (Winter 2012): 110</w:t>
      </w:r>
      <w:r w:rsidR="00BC477A">
        <w:rPr>
          <w:rFonts w:ascii="Times New Roman" w:hAnsi="Times New Roman" w:cs="Times New Roman"/>
        </w:rPr>
        <w:t>.</w:t>
      </w:r>
    </w:p>
    <w:p w14:paraId="1C20CE15" w14:textId="77777777" w:rsidR="00416D1A" w:rsidRPr="003C0C84" w:rsidRDefault="00416D1A" w:rsidP="00416D1A">
      <w:pPr>
        <w:ind w:firstLine="720"/>
        <w:rPr>
          <w:rFonts w:ascii="Times New Roman" w:hAnsi="Times New Roman" w:cs="Times New Roman"/>
        </w:rPr>
      </w:pPr>
    </w:p>
  </w:footnote>
  <w:footnote w:id="5">
    <w:p w14:paraId="61A808A0" w14:textId="262D1131" w:rsidR="00510517" w:rsidRPr="003C0C84" w:rsidRDefault="00510517" w:rsidP="00E5748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Michael S. Katz, “A History of Compulsory Education Laws,” </w:t>
      </w:r>
      <w:r w:rsidRPr="003C0C84">
        <w:rPr>
          <w:rFonts w:ascii="Times New Roman" w:hAnsi="Times New Roman" w:cs="Times New Roman"/>
          <w:i/>
        </w:rPr>
        <w:t>Phi Delta Kapa Education Foundation</w:t>
      </w:r>
      <w:r w:rsidRPr="003C0C84">
        <w:rPr>
          <w:rFonts w:ascii="Times New Roman" w:hAnsi="Times New Roman" w:cs="Times New Roman"/>
        </w:rPr>
        <w:t xml:space="preserve">, Fastback Series, no. 75 (1976): 30.  </w:t>
      </w:r>
    </w:p>
    <w:p w14:paraId="5947D6FF" w14:textId="5CCFF73C" w:rsidR="00510517" w:rsidRPr="003C0C84" w:rsidRDefault="00510517">
      <w:pPr>
        <w:pStyle w:val="FootnoteText"/>
        <w:rPr>
          <w:rFonts w:ascii="Times New Roman" w:hAnsi="Times New Roman" w:cs="Times New Roman"/>
        </w:rPr>
      </w:pPr>
    </w:p>
  </w:footnote>
  <w:footnote w:id="6">
    <w:p w14:paraId="07BB937A" w14:textId="4D195887" w:rsidR="00510517" w:rsidRPr="003C0C84" w:rsidRDefault="00510517" w:rsidP="00E5748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Mike Miller, “Court Told Amish Conviction Would Send Them </w:t>
      </w:r>
      <w:proofErr w:type="gramStart"/>
      <w:r w:rsidRPr="003C0C84">
        <w:rPr>
          <w:rFonts w:ascii="Times New Roman" w:hAnsi="Times New Roman" w:cs="Times New Roman"/>
        </w:rPr>
        <w:t>Into</w:t>
      </w:r>
      <w:proofErr w:type="gramEnd"/>
      <w:r w:rsidRPr="003C0C84">
        <w:rPr>
          <w:rFonts w:ascii="Times New Roman" w:hAnsi="Times New Roman" w:cs="Times New Roman"/>
        </w:rPr>
        <w:t xml:space="preserve"> Exile</w:t>
      </w:r>
      <w:r w:rsidR="00D40D1F">
        <w:rPr>
          <w:rFonts w:ascii="Times New Roman" w:hAnsi="Times New Roman" w:cs="Times New Roman"/>
        </w:rPr>
        <w:t>”.</w:t>
      </w:r>
      <w:r w:rsidRPr="003C0C84">
        <w:rPr>
          <w:rFonts w:ascii="Times New Roman" w:hAnsi="Times New Roman" w:cs="Times New Roman"/>
        </w:rPr>
        <w:t xml:space="preserve"> </w:t>
      </w:r>
    </w:p>
    <w:p w14:paraId="2B41DFA2" w14:textId="6F49E250" w:rsidR="00510517" w:rsidRPr="003C0C84" w:rsidRDefault="00510517">
      <w:pPr>
        <w:pStyle w:val="FootnoteText"/>
        <w:rPr>
          <w:rFonts w:ascii="Times New Roman" w:hAnsi="Times New Roman" w:cs="Times New Roman"/>
        </w:rPr>
      </w:pPr>
    </w:p>
  </w:footnote>
  <w:footnote w:id="7">
    <w:p w14:paraId="1D672BD2" w14:textId="3B7CAE78" w:rsidR="00510517" w:rsidRPr="003C0C84" w:rsidRDefault="00510517" w:rsidP="00E5748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Mike Miller, “Court Told Amish Conviction Would Send Them </w:t>
      </w:r>
      <w:proofErr w:type="gramStart"/>
      <w:r w:rsidRPr="003C0C84">
        <w:rPr>
          <w:rFonts w:ascii="Times New Roman" w:hAnsi="Times New Roman" w:cs="Times New Roman"/>
        </w:rPr>
        <w:t>Into</w:t>
      </w:r>
      <w:proofErr w:type="gramEnd"/>
      <w:r w:rsidRPr="003C0C84">
        <w:rPr>
          <w:rFonts w:ascii="Times New Roman" w:hAnsi="Times New Roman" w:cs="Times New Roman"/>
        </w:rPr>
        <w:t xml:space="preserve"> Exile”</w:t>
      </w:r>
      <w:r w:rsidR="00D40D1F">
        <w:rPr>
          <w:rFonts w:ascii="Times New Roman" w:hAnsi="Times New Roman" w:cs="Times New Roman"/>
        </w:rPr>
        <w:t>.</w:t>
      </w:r>
    </w:p>
    <w:p w14:paraId="58B96ECE" w14:textId="1BBDF6A6" w:rsidR="00510517" w:rsidRPr="003C0C84" w:rsidRDefault="00510517">
      <w:pPr>
        <w:pStyle w:val="FootnoteText"/>
        <w:rPr>
          <w:rFonts w:ascii="Times New Roman" w:hAnsi="Times New Roman" w:cs="Times New Roman"/>
        </w:rPr>
      </w:pPr>
    </w:p>
  </w:footnote>
  <w:footnote w:id="8">
    <w:p w14:paraId="68BDABF0" w14:textId="75BC0E3D" w:rsidR="00510517" w:rsidRPr="003C0C84" w:rsidRDefault="00510517" w:rsidP="00E5748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Melvin </w:t>
      </w:r>
      <w:proofErr w:type="spellStart"/>
      <w:r w:rsidRPr="003C0C84">
        <w:rPr>
          <w:rFonts w:ascii="Times New Roman" w:hAnsi="Times New Roman" w:cs="Times New Roman"/>
        </w:rPr>
        <w:t>Urofsky</w:t>
      </w:r>
      <w:proofErr w:type="spellEnd"/>
      <w:r w:rsidRPr="003C0C84">
        <w:rPr>
          <w:rFonts w:ascii="Times New Roman" w:hAnsi="Times New Roman" w:cs="Times New Roman"/>
        </w:rPr>
        <w:t xml:space="preserve">, </w:t>
      </w:r>
      <w:r w:rsidRPr="003C0C84">
        <w:rPr>
          <w:rFonts w:ascii="Times New Roman" w:hAnsi="Times New Roman" w:cs="Times New Roman"/>
          <w:i/>
        </w:rPr>
        <w:t xml:space="preserve">The Public Debate Over Controversial Supreme Court Decisions, </w:t>
      </w:r>
      <w:r w:rsidRPr="003C0C84">
        <w:rPr>
          <w:rFonts w:ascii="Times New Roman" w:hAnsi="Times New Roman" w:cs="Times New Roman"/>
        </w:rPr>
        <w:t xml:space="preserve">(Washington, D.C.: CQ Press, 2006), 282. </w:t>
      </w:r>
    </w:p>
    <w:p w14:paraId="2E7BBFD8" w14:textId="0CFF1781" w:rsidR="00510517" w:rsidRPr="003C0C84" w:rsidRDefault="00510517">
      <w:pPr>
        <w:pStyle w:val="FootnoteText"/>
        <w:rPr>
          <w:rFonts w:ascii="Times New Roman" w:hAnsi="Times New Roman" w:cs="Times New Roman"/>
        </w:rPr>
      </w:pPr>
    </w:p>
  </w:footnote>
  <w:footnote w:id="9">
    <w:p w14:paraId="0344FA1D" w14:textId="47CF3757" w:rsidR="00510517" w:rsidRPr="003C0C84" w:rsidRDefault="00510517" w:rsidP="00E5748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Melvin </w:t>
      </w:r>
      <w:proofErr w:type="spellStart"/>
      <w:r w:rsidRPr="003C0C84">
        <w:rPr>
          <w:rFonts w:ascii="Times New Roman" w:hAnsi="Times New Roman" w:cs="Times New Roman"/>
        </w:rPr>
        <w:t>Urofsky</w:t>
      </w:r>
      <w:proofErr w:type="spellEnd"/>
      <w:r w:rsidRPr="003C0C84">
        <w:rPr>
          <w:rFonts w:ascii="Times New Roman" w:hAnsi="Times New Roman" w:cs="Times New Roman"/>
        </w:rPr>
        <w:t xml:space="preserve">, </w:t>
      </w:r>
      <w:r w:rsidRPr="003C0C84">
        <w:rPr>
          <w:rFonts w:ascii="Times New Roman" w:hAnsi="Times New Roman" w:cs="Times New Roman"/>
          <w:i/>
        </w:rPr>
        <w:t>The Public Debate Over Controversial Supreme Court Decisions</w:t>
      </w:r>
      <w:r w:rsidR="00D40D1F">
        <w:rPr>
          <w:rFonts w:ascii="Times New Roman" w:hAnsi="Times New Roman" w:cs="Times New Roman"/>
          <w:i/>
        </w:rPr>
        <w:t>.</w:t>
      </w:r>
      <w:r w:rsidRPr="003C0C84">
        <w:rPr>
          <w:rFonts w:ascii="Times New Roman" w:hAnsi="Times New Roman" w:cs="Times New Roman"/>
        </w:rPr>
        <w:t xml:space="preserve"> </w:t>
      </w:r>
    </w:p>
    <w:p w14:paraId="694981AC" w14:textId="63D173EF" w:rsidR="00510517" w:rsidRPr="003C0C84" w:rsidRDefault="00510517">
      <w:pPr>
        <w:pStyle w:val="FootnoteText"/>
        <w:rPr>
          <w:rFonts w:ascii="Times New Roman" w:hAnsi="Times New Roman" w:cs="Times New Roman"/>
        </w:rPr>
      </w:pPr>
    </w:p>
  </w:footnote>
  <w:footnote w:id="10">
    <w:p w14:paraId="10DA2BB0" w14:textId="1D075681" w:rsidR="00510517" w:rsidRPr="003C0C84" w:rsidRDefault="00510517" w:rsidP="00E5748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Michael S. Katz, “A History of Compulsory Education Laws</w:t>
      </w:r>
      <w:r w:rsidR="00D40D1F">
        <w:rPr>
          <w:rFonts w:ascii="Times New Roman" w:hAnsi="Times New Roman" w:cs="Times New Roman"/>
        </w:rPr>
        <w:t>”.</w:t>
      </w:r>
      <w:r w:rsidRPr="003C0C84">
        <w:rPr>
          <w:rFonts w:ascii="Times New Roman" w:hAnsi="Times New Roman" w:cs="Times New Roman"/>
        </w:rPr>
        <w:t xml:space="preserve">  </w:t>
      </w:r>
    </w:p>
    <w:p w14:paraId="2E1A9612" w14:textId="78138BDA" w:rsidR="00510517" w:rsidRPr="003C0C84" w:rsidRDefault="00510517">
      <w:pPr>
        <w:pStyle w:val="FootnoteText"/>
        <w:rPr>
          <w:rFonts w:ascii="Times New Roman" w:hAnsi="Times New Roman" w:cs="Times New Roman"/>
        </w:rPr>
      </w:pPr>
    </w:p>
  </w:footnote>
  <w:footnote w:id="11">
    <w:p w14:paraId="0993EF15" w14:textId="4B1A4CA2" w:rsidR="00510517" w:rsidRPr="003C0C84" w:rsidRDefault="00510517" w:rsidP="00E5748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Paul B. Henry, review of </w:t>
      </w:r>
      <w:r w:rsidRPr="003C0C84">
        <w:rPr>
          <w:rFonts w:ascii="Times New Roman" w:hAnsi="Times New Roman" w:cs="Times New Roman"/>
          <w:iCs/>
        </w:rPr>
        <w:t xml:space="preserve">The Religion of President Carter, by </w:t>
      </w:r>
      <w:r w:rsidRPr="003C0C84">
        <w:rPr>
          <w:rFonts w:ascii="Times New Roman" w:hAnsi="Times New Roman" w:cs="Times New Roman"/>
        </w:rPr>
        <w:t>Niels C. Nielsen, </w:t>
      </w:r>
      <w:r w:rsidRPr="003C0C84">
        <w:rPr>
          <w:rFonts w:ascii="Times New Roman" w:hAnsi="Times New Roman" w:cs="Times New Roman"/>
          <w:i/>
          <w:iCs/>
        </w:rPr>
        <w:t xml:space="preserve">Journal of Church and State </w:t>
      </w:r>
      <w:r w:rsidRPr="003C0C84">
        <w:rPr>
          <w:rFonts w:ascii="Times New Roman" w:hAnsi="Times New Roman" w:cs="Times New Roman"/>
        </w:rPr>
        <w:t>20, no. 3 (Autumn 1978): 571</w:t>
      </w:r>
      <w:r w:rsidR="008F2D68">
        <w:rPr>
          <w:rFonts w:ascii="Times New Roman" w:hAnsi="Times New Roman" w:cs="Times New Roman"/>
        </w:rPr>
        <w:t>.</w:t>
      </w:r>
    </w:p>
    <w:p w14:paraId="679F3A99" w14:textId="7C0BB5E3" w:rsidR="00510517" w:rsidRPr="003C0C84" w:rsidRDefault="00510517">
      <w:pPr>
        <w:pStyle w:val="FootnoteText"/>
        <w:rPr>
          <w:rFonts w:ascii="Times New Roman" w:hAnsi="Times New Roman" w:cs="Times New Roman"/>
        </w:rPr>
      </w:pPr>
    </w:p>
  </w:footnote>
  <w:footnote w:id="12">
    <w:p w14:paraId="783648C5" w14:textId="32770B5B" w:rsidR="00510517" w:rsidRPr="003C0C84" w:rsidRDefault="00510517" w:rsidP="00E5748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William A. </w:t>
      </w:r>
      <w:proofErr w:type="spellStart"/>
      <w:r w:rsidRPr="003C0C84">
        <w:rPr>
          <w:rFonts w:ascii="Times New Roman" w:hAnsi="Times New Roman" w:cs="Times New Roman"/>
        </w:rPr>
        <w:t>Fischel</w:t>
      </w:r>
      <w:proofErr w:type="spellEnd"/>
      <w:r w:rsidRPr="003C0C84">
        <w:rPr>
          <w:rFonts w:ascii="Times New Roman" w:hAnsi="Times New Roman" w:cs="Times New Roman"/>
        </w:rPr>
        <w:t>, “Do Amish One-Room Schools Make the Grade?</w:t>
      </w:r>
      <w:r w:rsidR="00D40D1F">
        <w:rPr>
          <w:rFonts w:ascii="Times New Roman" w:hAnsi="Times New Roman" w:cs="Times New Roman"/>
        </w:rPr>
        <w:t>”</w:t>
      </w:r>
      <w:r w:rsidR="000E36A8">
        <w:rPr>
          <w:rFonts w:ascii="Times New Roman" w:hAnsi="Times New Roman" w:cs="Times New Roman"/>
        </w:rPr>
        <w:t xml:space="preserve">, </w:t>
      </w:r>
      <w:r w:rsidR="000E36A8" w:rsidRPr="003C0C84">
        <w:rPr>
          <w:rFonts w:ascii="Times New Roman" w:hAnsi="Times New Roman" w:cs="Times New Roman"/>
        </w:rPr>
        <w:t>110</w:t>
      </w:r>
      <w:r w:rsidR="00D40D1F">
        <w:rPr>
          <w:rFonts w:ascii="Times New Roman" w:hAnsi="Times New Roman" w:cs="Times New Roman"/>
        </w:rPr>
        <w:t>.</w:t>
      </w:r>
    </w:p>
    <w:p w14:paraId="090B308A" w14:textId="19D43D77" w:rsidR="00510517" w:rsidRPr="003C0C84" w:rsidRDefault="00510517">
      <w:pPr>
        <w:pStyle w:val="FootnoteText"/>
        <w:rPr>
          <w:rFonts w:ascii="Times New Roman" w:hAnsi="Times New Roman" w:cs="Times New Roman"/>
        </w:rPr>
      </w:pPr>
    </w:p>
  </w:footnote>
  <w:footnote w:id="13">
    <w:p w14:paraId="64D89697" w14:textId="43E52EE5" w:rsidR="00510517" w:rsidRPr="003C0C84" w:rsidRDefault="00510517" w:rsidP="00D40D1F">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t>
      </w:r>
      <w:r w:rsidR="00D40D1F" w:rsidRPr="003C0C84">
        <w:rPr>
          <w:rFonts w:ascii="Times New Roman" w:hAnsi="Times New Roman" w:cs="Times New Roman"/>
        </w:rPr>
        <w:t xml:space="preserve">William A. </w:t>
      </w:r>
      <w:proofErr w:type="spellStart"/>
      <w:r w:rsidR="00D40D1F" w:rsidRPr="003C0C84">
        <w:rPr>
          <w:rFonts w:ascii="Times New Roman" w:hAnsi="Times New Roman" w:cs="Times New Roman"/>
        </w:rPr>
        <w:t>Fischel</w:t>
      </w:r>
      <w:proofErr w:type="spellEnd"/>
      <w:r w:rsidR="00D40D1F" w:rsidRPr="003C0C84">
        <w:rPr>
          <w:rFonts w:ascii="Times New Roman" w:hAnsi="Times New Roman" w:cs="Times New Roman"/>
        </w:rPr>
        <w:t>, “Do Amish One-Room Schools Make the Grade?</w:t>
      </w:r>
      <w:r w:rsidR="00D40D1F">
        <w:rPr>
          <w:rFonts w:ascii="Times New Roman" w:hAnsi="Times New Roman" w:cs="Times New Roman"/>
        </w:rPr>
        <w:t xml:space="preserve">”, </w:t>
      </w:r>
      <w:r w:rsidRPr="003C0C84">
        <w:rPr>
          <w:rFonts w:ascii="Times New Roman" w:hAnsi="Times New Roman" w:cs="Times New Roman"/>
        </w:rPr>
        <w:t xml:space="preserve">114-7. </w:t>
      </w:r>
    </w:p>
    <w:p w14:paraId="54DF8F6E" w14:textId="301305F7" w:rsidR="00510517" w:rsidRPr="003C0C84" w:rsidRDefault="00510517">
      <w:pPr>
        <w:pStyle w:val="FootnoteText"/>
        <w:rPr>
          <w:rFonts w:ascii="Times New Roman" w:hAnsi="Times New Roman" w:cs="Times New Roman"/>
        </w:rPr>
      </w:pPr>
    </w:p>
  </w:footnote>
  <w:footnote w:id="14">
    <w:p w14:paraId="7D75B73C" w14:textId="779B3006" w:rsidR="00510517" w:rsidRPr="003C0C84" w:rsidRDefault="00510517" w:rsidP="00946D3A">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Ibid., 125-26. </w:t>
      </w:r>
    </w:p>
  </w:footnote>
  <w:footnote w:id="15">
    <w:p w14:paraId="5DD4B352" w14:textId="77777777" w:rsidR="00510517" w:rsidRPr="003C0C84" w:rsidRDefault="00510517" w:rsidP="00946D3A">
      <w:pPr>
        <w:ind w:left="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Compulsory School Attendance, Wis. Stat. § 118.15 (1969). </w:t>
      </w:r>
    </w:p>
    <w:p w14:paraId="0480AAE9" w14:textId="671D50AB" w:rsidR="00510517" w:rsidRPr="003C0C84" w:rsidRDefault="00510517">
      <w:pPr>
        <w:pStyle w:val="FootnoteText"/>
        <w:rPr>
          <w:rFonts w:ascii="Times New Roman" w:hAnsi="Times New Roman" w:cs="Times New Roman"/>
        </w:rPr>
      </w:pPr>
    </w:p>
  </w:footnote>
  <w:footnote w:id="16">
    <w:p w14:paraId="46BD563C" w14:textId="256A3FF0" w:rsidR="00510517" w:rsidRPr="003C0C84" w:rsidRDefault="00510517" w:rsidP="00946D3A">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“Supreme Court Cases,” Prentice Hall</w:t>
      </w:r>
      <w:r w:rsidR="00D40D1F">
        <w:rPr>
          <w:rFonts w:ascii="Times New Roman" w:hAnsi="Times New Roman" w:cs="Times New Roman"/>
        </w:rPr>
        <w:t>.</w:t>
      </w:r>
    </w:p>
    <w:p w14:paraId="2FB35C85" w14:textId="56D50F6B" w:rsidR="00510517" w:rsidRPr="003C0C84" w:rsidRDefault="00510517">
      <w:pPr>
        <w:pStyle w:val="FootnoteText"/>
        <w:rPr>
          <w:rFonts w:ascii="Times New Roman" w:hAnsi="Times New Roman" w:cs="Times New Roman"/>
        </w:rPr>
      </w:pPr>
    </w:p>
  </w:footnote>
  <w:footnote w:id="17">
    <w:p w14:paraId="3D53C5A5" w14:textId="252B3940" w:rsidR="00510517" w:rsidRPr="003C0C84" w:rsidRDefault="00510517" w:rsidP="00946D3A">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Compulsory School Attendance, Wis. Stat. § 118.15 (1969).</w:t>
      </w:r>
    </w:p>
    <w:p w14:paraId="59BA7ADF" w14:textId="77777777" w:rsidR="00510517" w:rsidRPr="003C0C84" w:rsidRDefault="00510517" w:rsidP="00946D3A">
      <w:pPr>
        <w:pStyle w:val="FootnoteText"/>
        <w:ind w:firstLine="720"/>
        <w:rPr>
          <w:rFonts w:ascii="Times New Roman" w:hAnsi="Times New Roman" w:cs="Times New Roman"/>
        </w:rPr>
      </w:pPr>
    </w:p>
  </w:footnote>
  <w:footnote w:id="18">
    <w:p w14:paraId="751A2FA9" w14:textId="6E659475" w:rsidR="00510517" w:rsidRDefault="00510517" w:rsidP="00F06E1B">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Mike Miller, “Court Told Amish Conviction Would Send Them </w:t>
      </w:r>
      <w:proofErr w:type="gramStart"/>
      <w:r w:rsidRPr="003C0C84">
        <w:rPr>
          <w:rFonts w:ascii="Times New Roman" w:hAnsi="Times New Roman" w:cs="Times New Roman"/>
        </w:rPr>
        <w:t>Into</w:t>
      </w:r>
      <w:proofErr w:type="gramEnd"/>
      <w:r w:rsidRPr="003C0C84">
        <w:rPr>
          <w:rFonts w:ascii="Times New Roman" w:hAnsi="Times New Roman" w:cs="Times New Roman"/>
        </w:rPr>
        <w:t xml:space="preserve"> Exile</w:t>
      </w:r>
      <w:r w:rsidR="00D40D1F">
        <w:rPr>
          <w:rFonts w:ascii="Times New Roman" w:hAnsi="Times New Roman" w:cs="Times New Roman"/>
        </w:rPr>
        <w:t>”.</w:t>
      </w:r>
      <w:r w:rsidRPr="003C0C84">
        <w:rPr>
          <w:rFonts w:ascii="Times New Roman" w:hAnsi="Times New Roman" w:cs="Times New Roman"/>
        </w:rPr>
        <w:t xml:space="preserve"> </w:t>
      </w:r>
    </w:p>
    <w:p w14:paraId="6BAAC068" w14:textId="77777777" w:rsidR="00F06E1B" w:rsidRPr="003C0C84" w:rsidRDefault="00F06E1B" w:rsidP="00F06E1B">
      <w:pPr>
        <w:pStyle w:val="FootnoteText"/>
        <w:rPr>
          <w:rFonts w:ascii="Times New Roman" w:hAnsi="Times New Roman" w:cs="Times New Roman"/>
        </w:rPr>
      </w:pPr>
    </w:p>
  </w:footnote>
  <w:footnote w:id="19">
    <w:p w14:paraId="4E5D873E" w14:textId="687CFA75" w:rsidR="00510517" w:rsidRPr="003C0C84" w:rsidRDefault="00510517" w:rsidP="004B69CF">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Memorandum to Attorney General Warren &amp; State Superintendent William Kahl &amp; Department of Instruction from John William Calhoun, 1-13-1971, box 10, folder state vs. Yoder (Amish Case), Wisconsin Department of Justice, </w:t>
      </w:r>
      <w:r w:rsidRPr="003C0C84">
        <w:rPr>
          <w:rFonts w:ascii="Times New Roman" w:hAnsi="Times New Roman" w:cs="Times New Roman"/>
          <w:i/>
        </w:rPr>
        <w:t>Administrative DOJ Files</w:t>
      </w:r>
      <w:r w:rsidRPr="003C0C84">
        <w:rPr>
          <w:rFonts w:ascii="Times New Roman" w:hAnsi="Times New Roman" w:cs="Times New Roman"/>
        </w:rPr>
        <w:t>, Wisconsin Historical Society, (Madison, WI, 1944-1999).</w:t>
      </w:r>
    </w:p>
    <w:p w14:paraId="122BC109" w14:textId="17282773" w:rsidR="00510517" w:rsidRPr="003C0C84" w:rsidRDefault="00510517" w:rsidP="004B69CF">
      <w:pPr>
        <w:pStyle w:val="FootnoteText"/>
        <w:ind w:firstLine="720"/>
        <w:rPr>
          <w:rFonts w:ascii="Times New Roman" w:hAnsi="Times New Roman" w:cs="Times New Roman"/>
        </w:rPr>
      </w:pPr>
    </w:p>
  </w:footnote>
  <w:footnote w:id="20">
    <w:p w14:paraId="4BD853D6" w14:textId="227F60BA" w:rsidR="00510517" w:rsidRDefault="00510517" w:rsidP="00627218">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t>
      </w:r>
      <w:r w:rsidR="00627218" w:rsidRPr="003C0C84">
        <w:rPr>
          <w:rFonts w:ascii="Times New Roman" w:hAnsi="Times New Roman" w:cs="Times New Roman"/>
        </w:rPr>
        <w:t>Memorandum to Attorney General Warren &amp; State Superintendent William Kahl</w:t>
      </w:r>
    </w:p>
    <w:p w14:paraId="0BAE7ED0" w14:textId="77777777" w:rsidR="00627218" w:rsidRPr="003C0C84" w:rsidRDefault="00627218" w:rsidP="00627218">
      <w:pPr>
        <w:ind w:firstLine="720"/>
        <w:rPr>
          <w:rFonts w:ascii="Times New Roman" w:hAnsi="Times New Roman" w:cs="Times New Roman"/>
        </w:rPr>
      </w:pPr>
    </w:p>
  </w:footnote>
  <w:footnote w:id="21">
    <w:p w14:paraId="70D91C65" w14:textId="5A4E09D6" w:rsidR="00510517" w:rsidRPr="003C0C84" w:rsidRDefault="00510517" w:rsidP="00083ED2">
      <w:pPr>
        <w:ind w:left="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t>
      </w:r>
      <w:r w:rsidRPr="003C0C84">
        <w:rPr>
          <w:rFonts w:ascii="Times New Roman" w:hAnsi="Times New Roman" w:cs="Times New Roman"/>
          <w:i/>
        </w:rPr>
        <w:t>Wisconsin v. Yoder</w:t>
      </w:r>
      <w:r w:rsidRPr="003C0C84">
        <w:rPr>
          <w:rFonts w:ascii="Times New Roman" w:hAnsi="Times New Roman" w:cs="Times New Roman"/>
        </w:rPr>
        <w:t>, 406 US 205 (1972).</w:t>
      </w:r>
    </w:p>
    <w:p w14:paraId="0AC31E44" w14:textId="3D219B07" w:rsidR="00510517" w:rsidRPr="003C0C84" w:rsidRDefault="00510517">
      <w:pPr>
        <w:pStyle w:val="FootnoteText"/>
        <w:rPr>
          <w:rFonts w:ascii="Times New Roman" w:hAnsi="Times New Roman" w:cs="Times New Roman"/>
        </w:rPr>
      </w:pPr>
    </w:p>
  </w:footnote>
  <w:footnote w:id="22">
    <w:p w14:paraId="1514AF39" w14:textId="7F134B5A" w:rsidR="00510517" w:rsidRPr="003C0C84" w:rsidRDefault="00510517" w:rsidP="00BA073B">
      <w:pPr>
        <w:ind w:left="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Ibid.  </w:t>
      </w:r>
    </w:p>
    <w:p w14:paraId="62D2262C" w14:textId="6E68ECC8" w:rsidR="00510517" w:rsidRPr="003C0C84" w:rsidRDefault="00510517">
      <w:pPr>
        <w:pStyle w:val="FootnoteText"/>
        <w:rPr>
          <w:rFonts w:ascii="Times New Roman" w:hAnsi="Times New Roman" w:cs="Times New Roman"/>
        </w:rPr>
      </w:pPr>
    </w:p>
  </w:footnote>
  <w:footnote w:id="23">
    <w:p w14:paraId="02F446DB" w14:textId="228E9265" w:rsidR="00510517" w:rsidRPr="003C0C84" w:rsidRDefault="00510517" w:rsidP="00EA5CF3">
      <w:pPr>
        <w:ind w:left="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t>
      </w:r>
      <w:r w:rsidRPr="003C0C84">
        <w:rPr>
          <w:rFonts w:ascii="Times New Roman" w:hAnsi="Times New Roman" w:cs="Times New Roman"/>
          <w:i/>
        </w:rPr>
        <w:t>Wisconsin v. Yoder</w:t>
      </w:r>
      <w:r w:rsidRPr="003C0C84">
        <w:rPr>
          <w:rFonts w:ascii="Times New Roman" w:hAnsi="Times New Roman" w:cs="Times New Roman"/>
        </w:rPr>
        <w:t>, 406 US 205 (1972).</w:t>
      </w:r>
    </w:p>
    <w:p w14:paraId="0118BA15" w14:textId="2CDBE6F5" w:rsidR="00510517" w:rsidRPr="003C0C84" w:rsidRDefault="00510517">
      <w:pPr>
        <w:pStyle w:val="FootnoteText"/>
        <w:rPr>
          <w:rFonts w:ascii="Times New Roman" w:hAnsi="Times New Roman" w:cs="Times New Roman"/>
        </w:rPr>
      </w:pPr>
    </w:p>
  </w:footnote>
  <w:footnote w:id="24">
    <w:p w14:paraId="0F552298" w14:textId="5A5B7E16" w:rsidR="00510517" w:rsidRPr="003C0C84" w:rsidRDefault="00510517" w:rsidP="00F42AE5">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Mike Miller, “Court Told Amish Conviction Would Send Them </w:t>
      </w:r>
      <w:proofErr w:type="gramStart"/>
      <w:r w:rsidRPr="003C0C84">
        <w:rPr>
          <w:rFonts w:ascii="Times New Roman" w:hAnsi="Times New Roman" w:cs="Times New Roman"/>
        </w:rPr>
        <w:t>Into</w:t>
      </w:r>
      <w:proofErr w:type="gramEnd"/>
      <w:r w:rsidRPr="003C0C84">
        <w:rPr>
          <w:rFonts w:ascii="Times New Roman" w:hAnsi="Times New Roman" w:cs="Times New Roman"/>
        </w:rPr>
        <w:t xml:space="preserve"> Exile”</w:t>
      </w:r>
      <w:r w:rsidR="00D40D1F">
        <w:rPr>
          <w:rFonts w:ascii="Times New Roman" w:hAnsi="Times New Roman" w:cs="Times New Roman"/>
        </w:rPr>
        <w:t>.</w:t>
      </w:r>
    </w:p>
    <w:p w14:paraId="501CE9AC" w14:textId="77777777" w:rsidR="00510517" w:rsidRPr="003C0C84" w:rsidRDefault="00510517" w:rsidP="00F42AE5">
      <w:pPr>
        <w:pStyle w:val="FootnoteText"/>
        <w:rPr>
          <w:rFonts w:ascii="Times New Roman" w:hAnsi="Times New Roman" w:cs="Times New Roman"/>
        </w:rPr>
      </w:pPr>
    </w:p>
  </w:footnote>
  <w:footnote w:id="25">
    <w:p w14:paraId="1A09FBF0" w14:textId="0A9BF915" w:rsidR="00510517" w:rsidRPr="003C0C84" w:rsidRDefault="00510517" w:rsidP="000C6F2C">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Shawn Francis, Peters, </w:t>
      </w:r>
      <w:r w:rsidRPr="003C0C84">
        <w:rPr>
          <w:rFonts w:ascii="Times New Roman" w:hAnsi="Times New Roman" w:cs="Times New Roman"/>
          <w:i/>
        </w:rPr>
        <w:t>The Yoder Case: Religious Freedom, Education, and Parental Rights,</w:t>
      </w:r>
      <w:r w:rsidRPr="003C0C84">
        <w:rPr>
          <w:rFonts w:ascii="Times New Roman" w:hAnsi="Times New Roman" w:cs="Times New Roman"/>
        </w:rPr>
        <w:t xml:space="preserve"> (Lawrence, KS: University Press of Kansas, 2003) 50-52. </w:t>
      </w:r>
    </w:p>
    <w:p w14:paraId="194B030B" w14:textId="0BE0F589" w:rsidR="00510517" w:rsidRPr="003C0C84" w:rsidRDefault="00510517">
      <w:pPr>
        <w:pStyle w:val="FootnoteText"/>
        <w:rPr>
          <w:rFonts w:ascii="Times New Roman" w:hAnsi="Times New Roman" w:cs="Times New Roman"/>
        </w:rPr>
      </w:pPr>
    </w:p>
  </w:footnote>
  <w:footnote w:id="26">
    <w:p w14:paraId="30BE58A2" w14:textId="61CF30AB" w:rsidR="00510517" w:rsidRDefault="00510517" w:rsidP="00A713CD">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Ibid.</w:t>
      </w:r>
    </w:p>
    <w:p w14:paraId="6E30BE9B" w14:textId="77777777" w:rsidR="008F2D68" w:rsidRPr="003C0C84" w:rsidRDefault="008F2D68" w:rsidP="00A713CD">
      <w:pPr>
        <w:pStyle w:val="FootnoteText"/>
        <w:ind w:firstLine="720"/>
        <w:rPr>
          <w:rFonts w:ascii="Times New Roman" w:hAnsi="Times New Roman" w:cs="Times New Roman"/>
        </w:rPr>
      </w:pPr>
    </w:p>
  </w:footnote>
  <w:footnote w:id="27">
    <w:p w14:paraId="55F3C133" w14:textId="3B2F7111" w:rsidR="00510517" w:rsidRPr="003C0C84" w:rsidRDefault="00510517" w:rsidP="00FF6ABD">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t>
      </w:r>
      <w:r w:rsidR="00F06E1B">
        <w:rPr>
          <w:rFonts w:ascii="Times New Roman" w:hAnsi="Times New Roman" w:cs="Times New Roman"/>
        </w:rPr>
        <w:t>Ibid.</w:t>
      </w:r>
      <w:r w:rsidR="00D40D1F">
        <w:rPr>
          <w:rFonts w:ascii="Times New Roman" w:hAnsi="Times New Roman" w:cs="Times New Roman"/>
          <w:i/>
        </w:rPr>
        <w:t xml:space="preserve">, </w:t>
      </w:r>
      <w:r w:rsidRPr="003C0C84">
        <w:rPr>
          <w:rFonts w:ascii="Times New Roman" w:hAnsi="Times New Roman" w:cs="Times New Roman"/>
        </w:rPr>
        <w:t xml:space="preserve">53. </w:t>
      </w:r>
    </w:p>
    <w:p w14:paraId="253FE66A" w14:textId="3D0A79E9" w:rsidR="00510517" w:rsidRPr="003C0C84" w:rsidRDefault="00510517">
      <w:pPr>
        <w:pStyle w:val="FootnoteText"/>
        <w:rPr>
          <w:rFonts w:ascii="Times New Roman" w:hAnsi="Times New Roman" w:cs="Times New Roman"/>
        </w:rPr>
      </w:pPr>
    </w:p>
  </w:footnote>
  <w:footnote w:id="28">
    <w:p w14:paraId="37C74D9D" w14:textId="77777777" w:rsidR="00510517" w:rsidRPr="003C0C84" w:rsidRDefault="00510517" w:rsidP="001C12E3">
      <w:pPr>
        <w:ind w:left="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US Constitution, amend. 1. </w:t>
      </w:r>
    </w:p>
    <w:p w14:paraId="718F9F36" w14:textId="77777777" w:rsidR="00510517" w:rsidRPr="003C0C84" w:rsidRDefault="00510517">
      <w:pPr>
        <w:pStyle w:val="FootnoteText"/>
        <w:rPr>
          <w:rFonts w:ascii="Times New Roman" w:hAnsi="Times New Roman" w:cs="Times New Roman"/>
        </w:rPr>
      </w:pPr>
    </w:p>
  </w:footnote>
  <w:footnote w:id="29">
    <w:p w14:paraId="529117F0" w14:textId="6276F966" w:rsidR="00510517" w:rsidRPr="003C0C84" w:rsidRDefault="00510517" w:rsidP="003163E8">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Appeal from a Judgement of the Circuit Court for Green County: Arthur L. </w:t>
      </w:r>
      <w:proofErr w:type="spellStart"/>
      <w:r w:rsidRPr="003C0C84">
        <w:rPr>
          <w:rFonts w:ascii="Times New Roman" w:hAnsi="Times New Roman" w:cs="Times New Roman"/>
        </w:rPr>
        <w:t>Luebke</w:t>
      </w:r>
      <w:proofErr w:type="spellEnd"/>
      <w:r w:rsidRPr="003C0C84">
        <w:rPr>
          <w:rFonts w:ascii="Times New Roman" w:hAnsi="Times New Roman" w:cs="Times New Roman"/>
        </w:rPr>
        <w:t xml:space="preserve">, Circuit Judge, January 8, 1971, box 10, folder state vs. Yoder (Amish Case), Wisconsin, Department of Justice, </w:t>
      </w:r>
      <w:r w:rsidRPr="003C0C84">
        <w:rPr>
          <w:rFonts w:ascii="Times New Roman" w:hAnsi="Times New Roman" w:cs="Times New Roman"/>
          <w:i/>
        </w:rPr>
        <w:t>Administrative DOJ Files</w:t>
      </w:r>
      <w:r w:rsidRPr="003C0C84">
        <w:rPr>
          <w:rFonts w:ascii="Times New Roman" w:hAnsi="Times New Roman" w:cs="Times New Roman"/>
        </w:rPr>
        <w:t>, Wisconsin Historical Society, (Madison, WI, 1944-1999).</w:t>
      </w:r>
    </w:p>
    <w:p w14:paraId="674D6088" w14:textId="416E2758" w:rsidR="00510517" w:rsidRPr="003C0C84" w:rsidRDefault="00510517">
      <w:pPr>
        <w:pStyle w:val="FootnoteText"/>
        <w:rPr>
          <w:rFonts w:ascii="Times New Roman" w:hAnsi="Times New Roman" w:cs="Times New Roman"/>
        </w:rPr>
      </w:pPr>
    </w:p>
  </w:footnote>
  <w:footnote w:id="30">
    <w:p w14:paraId="2E7A45F5" w14:textId="402405A0" w:rsidR="00510517" w:rsidRPr="003C0C84" w:rsidRDefault="00510517" w:rsidP="002209A2">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Shawn Francis, Peters, </w:t>
      </w:r>
      <w:r w:rsidRPr="003C0C84">
        <w:rPr>
          <w:rFonts w:ascii="Times New Roman" w:hAnsi="Times New Roman" w:cs="Times New Roman"/>
          <w:i/>
        </w:rPr>
        <w:t>The Yoder Case</w:t>
      </w:r>
      <w:r w:rsidR="00D40D1F">
        <w:rPr>
          <w:rFonts w:ascii="Times New Roman" w:hAnsi="Times New Roman" w:cs="Times New Roman"/>
          <w:i/>
        </w:rPr>
        <w:t>,</w:t>
      </w:r>
      <w:r w:rsidRPr="003C0C84">
        <w:rPr>
          <w:rFonts w:ascii="Times New Roman" w:hAnsi="Times New Roman" w:cs="Times New Roman"/>
        </w:rPr>
        <w:t xml:space="preserve"> 3. </w:t>
      </w:r>
    </w:p>
    <w:p w14:paraId="7F0AE6A3" w14:textId="6A76D2AB" w:rsidR="00510517" w:rsidRPr="003C0C84" w:rsidRDefault="00510517">
      <w:pPr>
        <w:pStyle w:val="FootnoteText"/>
        <w:rPr>
          <w:rFonts w:ascii="Times New Roman" w:hAnsi="Times New Roman" w:cs="Times New Roman"/>
        </w:rPr>
      </w:pPr>
    </w:p>
  </w:footnote>
  <w:footnote w:id="31">
    <w:p w14:paraId="3F52BE60" w14:textId="612AD1E5" w:rsidR="00510517" w:rsidRPr="003C0C84" w:rsidRDefault="00510517" w:rsidP="00075417">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t>
      </w:r>
      <w:r w:rsidR="00D40D1F" w:rsidRPr="003C0C84">
        <w:rPr>
          <w:rFonts w:ascii="Times New Roman" w:hAnsi="Times New Roman" w:cs="Times New Roman"/>
        </w:rPr>
        <w:t xml:space="preserve">Shawn Francis, Peters, </w:t>
      </w:r>
      <w:r w:rsidR="00D40D1F" w:rsidRPr="003C0C84">
        <w:rPr>
          <w:rFonts w:ascii="Times New Roman" w:hAnsi="Times New Roman" w:cs="Times New Roman"/>
          <w:i/>
        </w:rPr>
        <w:t>The Yoder Case</w:t>
      </w:r>
      <w:r w:rsidR="00D40D1F">
        <w:rPr>
          <w:rFonts w:ascii="Times New Roman" w:hAnsi="Times New Roman" w:cs="Times New Roman"/>
        </w:rPr>
        <w:t xml:space="preserve">, </w:t>
      </w:r>
      <w:r w:rsidRPr="003C0C84">
        <w:rPr>
          <w:rFonts w:ascii="Times New Roman" w:hAnsi="Times New Roman" w:cs="Times New Roman"/>
        </w:rPr>
        <w:t xml:space="preserve">91. </w:t>
      </w:r>
    </w:p>
  </w:footnote>
  <w:footnote w:id="32">
    <w:p w14:paraId="1AF83BBF" w14:textId="7FED57C6" w:rsidR="00510517" w:rsidRDefault="00510517" w:rsidP="00FB5D83">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CESA 8 Drug Abuse In-service Education, August 8, 1970, box 1, July - December 1970, Speeches of Attorney General Robert W. Warren, Wisconsin Historical Society, Madison, WI, 1960-1995.</w:t>
      </w:r>
    </w:p>
    <w:p w14:paraId="42C31FF9" w14:textId="77777777" w:rsidR="00D40D1F" w:rsidRPr="003C0C84" w:rsidRDefault="00D40D1F" w:rsidP="00FB5D83">
      <w:pPr>
        <w:pStyle w:val="FootnoteText"/>
        <w:ind w:firstLine="720"/>
        <w:rPr>
          <w:rFonts w:ascii="Times New Roman" w:hAnsi="Times New Roman" w:cs="Times New Roman"/>
        </w:rPr>
      </w:pPr>
    </w:p>
  </w:footnote>
  <w:footnote w:id="33">
    <w:p w14:paraId="5FCC9DC6" w14:textId="273B4C2A" w:rsidR="00510517" w:rsidRPr="003C0C84" w:rsidRDefault="00510517" w:rsidP="000D3AAE">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Speech on Student Mob-Violence, no date, box 4, Undated 1 &amp; 2, Speeches of Attorney General Robert W. Warren, Wisconsin Historical Society, Madison, WI, 1960-1995.</w:t>
      </w:r>
    </w:p>
    <w:p w14:paraId="36F2D3BB" w14:textId="5F41C5FB" w:rsidR="00510517" w:rsidRPr="003C0C84" w:rsidRDefault="00510517">
      <w:pPr>
        <w:pStyle w:val="FootnoteText"/>
        <w:rPr>
          <w:rFonts w:ascii="Times New Roman" w:hAnsi="Times New Roman" w:cs="Times New Roman"/>
        </w:rPr>
      </w:pPr>
    </w:p>
  </w:footnote>
  <w:footnote w:id="34">
    <w:p w14:paraId="5F2759B6" w14:textId="08E02B92" w:rsidR="00510517" w:rsidRPr="003C0C84" w:rsidRDefault="00510517" w:rsidP="00C668D2">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Shawn Francis, Peters, </w:t>
      </w:r>
      <w:r w:rsidRPr="003C0C84">
        <w:rPr>
          <w:rFonts w:ascii="Times New Roman" w:hAnsi="Times New Roman" w:cs="Times New Roman"/>
          <w:i/>
        </w:rPr>
        <w:t>The Yoder Case</w:t>
      </w:r>
      <w:r w:rsidR="00D40D1F">
        <w:rPr>
          <w:rFonts w:ascii="Times New Roman" w:hAnsi="Times New Roman" w:cs="Times New Roman"/>
          <w:i/>
        </w:rPr>
        <w:t>,</w:t>
      </w:r>
      <w:r w:rsidRPr="003C0C84">
        <w:rPr>
          <w:rFonts w:ascii="Times New Roman" w:hAnsi="Times New Roman" w:cs="Times New Roman"/>
        </w:rPr>
        <w:t xml:space="preserve"> 104-7. </w:t>
      </w:r>
    </w:p>
    <w:p w14:paraId="46AE93FC" w14:textId="0EDDD635" w:rsidR="00510517" w:rsidRPr="003C0C84" w:rsidRDefault="00510517">
      <w:pPr>
        <w:pStyle w:val="FootnoteText"/>
        <w:rPr>
          <w:rFonts w:ascii="Times New Roman" w:hAnsi="Times New Roman" w:cs="Times New Roman"/>
        </w:rPr>
      </w:pPr>
    </w:p>
  </w:footnote>
  <w:footnote w:id="35">
    <w:p w14:paraId="4801CDB1" w14:textId="279ABCC8" w:rsidR="00510517" w:rsidRPr="003C0C84" w:rsidRDefault="00510517" w:rsidP="00FC7ECE">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Appeal from a Judgement of the Circuit Court for Green County: Arthur L. </w:t>
      </w:r>
      <w:proofErr w:type="spellStart"/>
      <w:r w:rsidRPr="003C0C84">
        <w:rPr>
          <w:rFonts w:ascii="Times New Roman" w:hAnsi="Times New Roman" w:cs="Times New Roman"/>
        </w:rPr>
        <w:t>Luebke</w:t>
      </w:r>
      <w:proofErr w:type="spellEnd"/>
      <w:r w:rsidR="0092672C">
        <w:rPr>
          <w:rFonts w:ascii="Times New Roman" w:hAnsi="Times New Roman" w:cs="Times New Roman"/>
        </w:rPr>
        <w:t>.</w:t>
      </w:r>
    </w:p>
    <w:p w14:paraId="7E1A2F7F" w14:textId="2053DD2A" w:rsidR="00510517" w:rsidRPr="003C0C84" w:rsidRDefault="00510517">
      <w:pPr>
        <w:pStyle w:val="FootnoteText"/>
        <w:rPr>
          <w:rFonts w:ascii="Times New Roman" w:hAnsi="Times New Roman" w:cs="Times New Roman"/>
        </w:rPr>
      </w:pPr>
    </w:p>
  </w:footnote>
  <w:footnote w:id="36">
    <w:p w14:paraId="01B1D172" w14:textId="0474A5FA" w:rsidR="00510517" w:rsidRPr="003C0C84" w:rsidRDefault="00510517" w:rsidP="00820D59">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Memorandum to Attorney General Warren</w:t>
      </w:r>
      <w:r w:rsidR="0092672C">
        <w:rPr>
          <w:rFonts w:ascii="Times New Roman" w:hAnsi="Times New Roman" w:cs="Times New Roman"/>
        </w:rPr>
        <w:t>.</w:t>
      </w:r>
    </w:p>
    <w:p w14:paraId="74ACA66B" w14:textId="2D4565B9" w:rsidR="00510517" w:rsidRPr="003C0C84" w:rsidRDefault="00510517">
      <w:pPr>
        <w:pStyle w:val="FootnoteText"/>
        <w:rPr>
          <w:rFonts w:ascii="Times New Roman" w:hAnsi="Times New Roman" w:cs="Times New Roman"/>
        </w:rPr>
      </w:pPr>
    </w:p>
  </w:footnote>
  <w:footnote w:id="37">
    <w:p w14:paraId="7CCED82B" w14:textId="63B45C46" w:rsidR="009C4FEB" w:rsidRDefault="009C4FEB" w:rsidP="009C4FEB">
      <w:pPr>
        <w:pStyle w:val="FootnoteText"/>
        <w:ind w:firstLine="720"/>
      </w:pPr>
      <w:r>
        <w:rPr>
          <w:rStyle w:val="FootnoteReference"/>
        </w:rPr>
        <w:footnoteRef/>
      </w:r>
      <w:r>
        <w:t xml:space="preserve"> Ibid.</w:t>
      </w:r>
    </w:p>
  </w:footnote>
  <w:footnote w:id="38">
    <w:p w14:paraId="170F9B33" w14:textId="4966C87E" w:rsidR="00510517" w:rsidRPr="003C0C84" w:rsidRDefault="00510517" w:rsidP="00AE6FC3">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Shawn Francis, Peters, </w:t>
      </w:r>
      <w:r w:rsidRPr="003C0C84">
        <w:rPr>
          <w:rFonts w:ascii="Times New Roman" w:hAnsi="Times New Roman" w:cs="Times New Roman"/>
          <w:i/>
        </w:rPr>
        <w:t>The Yoder Case</w:t>
      </w:r>
      <w:r w:rsidR="00D40D1F">
        <w:rPr>
          <w:rFonts w:ascii="Times New Roman" w:hAnsi="Times New Roman" w:cs="Times New Roman"/>
          <w:i/>
        </w:rPr>
        <w:t xml:space="preserve">, </w:t>
      </w:r>
      <w:r w:rsidRPr="003C0C84">
        <w:rPr>
          <w:rFonts w:ascii="Times New Roman" w:hAnsi="Times New Roman" w:cs="Times New Roman"/>
        </w:rPr>
        <w:t xml:space="preserve">126. </w:t>
      </w:r>
    </w:p>
    <w:p w14:paraId="3CB0A7D1" w14:textId="30825250" w:rsidR="00510517" w:rsidRPr="003C0C84" w:rsidRDefault="00510517">
      <w:pPr>
        <w:pStyle w:val="FootnoteText"/>
        <w:rPr>
          <w:rFonts w:ascii="Times New Roman" w:hAnsi="Times New Roman" w:cs="Times New Roman"/>
        </w:rPr>
      </w:pPr>
    </w:p>
  </w:footnote>
  <w:footnote w:id="39">
    <w:p w14:paraId="7BB61743" w14:textId="0D88E1E0" w:rsidR="00510517" w:rsidRDefault="00510517" w:rsidP="001D2408">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Ibid.</w:t>
      </w:r>
    </w:p>
    <w:p w14:paraId="1AF42941" w14:textId="77777777" w:rsidR="00D40D1F" w:rsidRPr="003C0C84" w:rsidRDefault="00D40D1F" w:rsidP="001D2408">
      <w:pPr>
        <w:pStyle w:val="FootnoteText"/>
        <w:ind w:firstLine="720"/>
        <w:rPr>
          <w:rFonts w:ascii="Times New Roman" w:hAnsi="Times New Roman" w:cs="Times New Roman"/>
        </w:rPr>
      </w:pPr>
    </w:p>
  </w:footnote>
  <w:footnote w:id="40">
    <w:p w14:paraId="62F52E45" w14:textId="65336C8E" w:rsidR="00510517" w:rsidRPr="003C0C84" w:rsidRDefault="00510517" w:rsidP="0016187C">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Dissenting Opinion of J. Heffernan submitted to Clerk of Supreme Court Madison, Wisconsin, January 8, 1971, box 10, folder state vs. Yoder (Amish Case), Wisconsin Department of Justice, </w:t>
      </w:r>
      <w:r w:rsidRPr="003C0C84">
        <w:rPr>
          <w:rFonts w:ascii="Times New Roman" w:hAnsi="Times New Roman" w:cs="Times New Roman"/>
          <w:i/>
        </w:rPr>
        <w:t>Administrative DOJ Files</w:t>
      </w:r>
      <w:r w:rsidRPr="003C0C84">
        <w:rPr>
          <w:rFonts w:ascii="Times New Roman" w:hAnsi="Times New Roman" w:cs="Times New Roman"/>
        </w:rPr>
        <w:t>, Wisconsin Historical Society, (Madison, WI, 1944-1999).</w:t>
      </w:r>
    </w:p>
    <w:p w14:paraId="03405991" w14:textId="0B3748EC" w:rsidR="00510517" w:rsidRPr="003C0C84" w:rsidRDefault="00510517">
      <w:pPr>
        <w:pStyle w:val="FootnoteText"/>
        <w:rPr>
          <w:rFonts w:ascii="Times New Roman" w:hAnsi="Times New Roman" w:cs="Times New Roman"/>
        </w:rPr>
      </w:pPr>
    </w:p>
  </w:footnote>
  <w:footnote w:id="41">
    <w:p w14:paraId="0143B493" w14:textId="0037DF5C" w:rsidR="00510517" w:rsidRPr="003C0C84" w:rsidRDefault="00510517" w:rsidP="004F77C0">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t>
      </w:r>
      <w:r w:rsidR="00D70A12" w:rsidRPr="003C0C84">
        <w:rPr>
          <w:rFonts w:ascii="Times New Roman" w:hAnsi="Times New Roman" w:cs="Times New Roman"/>
        </w:rPr>
        <w:t>Dissenting Opinion of J. Heffernan submitted to Clerk of Supreme Court Madison</w:t>
      </w:r>
      <w:r w:rsidR="00D70A12">
        <w:rPr>
          <w:rFonts w:ascii="Times New Roman" w:hAnsi="Times New Roman" w:cs="Times New Roman"/>
        </w:rPr>
        <w:t>.</w:t>
      </w:r>
    </w:p>
    <w:p w14:paraId="4E50A5CD" w14:textId="165087FE" w:rsidR="00510517" w:rsidRPr="003C0C84" w:rsidRDefault="00510517">
      <w:pPr>
        <w:pStyle w:val="FootnoteText"/>
        <w:rPr>
          <w:rFonts w:ascii="Times New Roman" w:hAnsi="Times New Roman" w:cs="Times New Roman"/>
        </w:rPr>
      </w:pPr>
    </w:p>
  </w:footnote>
  <w:footnote w:id="42">
    <w:p w14:paraId="05200B78" w14:textId="3DF2B653" w:rsidR="00510517" w:rsidRPr="003C0C84" w:rsidRDefault="00510517" w:rsidP="00E559D6">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Appeal from a Judgement of the Circuit Court for Green County: Arthur L. </w:t>
      </w:r>
      <w:proofErr w:type="spellStart"/>
      <w:r w:rsidRPr="003C0C84">
        <w:rPr>
          <w:rFonts w:ascii="Times New Roman" w:hAnsi="Times New Roman" w:cs="Times New Roman"/>
        </w:rPr>
        <w:t>Luebke</w:t>
      </w:r>
      <w:proofErr w:type="spellEnd"/>
      <w:r w:rsidR="00BC2FBD">
        <w:rPr>
          <w:rFonts w:ascii="Times New Roman" w:hAnsi="Times New Roman" w:cs="Times New Roman"/>
        </w:rPr>
        <w:t>.</w:t>
      </w:r>
    </w:p>
    <w:p w14:paraId="6D79D15F" w14:textId="4FFE7936" w:rsidR="00510517" w:rsidRPr="003C0C84" w:rsidRDefault="00510517">
      <w:pPr>
        <w:pStyle w:val="FootnoteText"/>
        <w:rPr>
          <w:rFonts w:ascii="Times New Roman" w:hAnsi="Times New Roman" w:cs="Times New Roman"/>
        </w:rPr>
      </w:pPr>
    </w:p>
  </w:footnote>
  <w:footnote w:id="43">
    <w:p w14:paraId="6EA514BE" w14:textId="68D937E9" w:rsidR="00510517" w:rsidRPr="003C0C84" w:rsidRDefault="00510517" w:rsidP="003163E8">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t>
      </w:r>
      <w:r w:rsidR="00D40D1F">
        <w:rPr>
          <w:rFonts w:ascii="Times New Roman" w:hAnsi="Times New Roman" w:cs="Times New Roman"/>
        </w:rPr>
        <w:t>Ibid.</w:t>
      </w:r>
    </w:p>
    <w:p w14:paraId="620F5FD6" w14:textId="77777777" w:rsidR="00350159" w:rsidRPr="003C0C84" w:rsidRDefault="00350159">
      <w:pPr>
        <w:pStyle w:val="FootnoteText"/>
        <w:rPr>
          <w:rFonts w:ascii="Times New Roman" w:hAnsi="Times New Roman" w:cs="Times New Roman"/>
        </w:rPr>
      </w:pPr>
    </w:p>
  </w:footnote>
  <w:footnote w:id="44">
    <w:p w14:paraId="32A7C0CB" w14:textId="4B422EE7" w:rsidR="00510517" w:rsidRPr="003C0C84" w:rsidRDefault="00510517" w:rsidP="00675E01">
      <w:pPr>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Memorandum to Attorney General Warren</w:t>
      </w:r>
      <w:r w:rsidR="00BC2FBD">
        <w:rPr>
          <w:rFonts w:ascii="Times New Roman" w:hAnsi="Times New Roman" w:cs="Times New Roman"/>
        </w:rPr>
        <w:t>.</w:t>
      </w:r>
    </w:p>
    <w:p w14:paraId="6DC47654" w14:textId="024A9D49" w:rsidR="00510517" w:rsidRPr="003C0C84" w:rsidRDefault="00510517">
      <w:pPr>
        <w:pStyle w:val="FootnoteText"/>
        <w:rPr>
          <w:rFonts w:ascii="Times New Roman" w:hAnsi="Times New Roman" w:cs="Times New Roman"/>
        </w:rPr>
      </w:pPr>
    </w:p>
  </w:footnote>
  <w:footnote w:id="45">
    <w:p w14:paraId="71D3E220" w14:textId="4D007AFA" w:rsidR="00510517" w:rsidRPr="003C0C84" w:rsidRDefault="00510517" w:rsidP="00457CA5">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Mike Miller, “Court Told Amish Conviction Would Send Them </w:t>
      </w:r>
      <w:proofErr w:type="gramStart"/>
      <w:r w:rsidRPr="003C0C84">
        <w:rPr>
          <w:rFonts w:ascii="Times New Roman" w:hAnsi="Times New Roman" w:cs="Times New Roman"/>
        </w:rPr>
        <w:t>Into</w:t>
      </w:r>
      <w:proofErr w:type="gramEnd"/>
      <w:r w:rsidRPr="003C0C84">
        <w:rPr>
          <w:rFonts w:ascii="Times New Roman" w:hAnsi="Times New Roman" w:cs="Times New Roman"/>
        </w:rPr>
        <w:t xml:space="preserve"> Exile”</w:t>
      </w:r>
      <w:r w:rsidR="00D40D1F">
        <w:rPr>
          <w:rFonts w:ascii="Times New Roman" w:hAnsi="Times New Roman" w:cs="Times New Roman"/>
          <w:i/>
        </w:rPr>
        <w:t>.</w:t>
      </w:r>
    </w:p>
    <w:p w14:paraId="1D545F7B" w14:textId="46150FF9" w:rsidR="00510517" w:rsidRPr="003C0C84" w:rsidRDefault="00510517">
      <w:pPr>
        <w:pStyle w:val="FootnoteText"/>
        <w:rPr>
          <w:rFonts w:ascii="Times New Roman" w:hAnsi="Times New Roman" w:cs="Times New Roman"/>
        </w:rPr>
      </w:pPr>
    </w:p>
  </w:footnote>
  <w:footnote w:id="46">
    <w:p w14:paraId="03D69C72" w14:textId="4B46456D" w:rsidR="00510517" w:rsidRPr="003C0C84" w:rsidRDefault="00510517" w:rsidP="00137C4F">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Memorandum to Attorney General Warren</w:t>
      </w:r>
      <w:r w:rsidR="00BC2FBD">
        <w:rPr>
          <w:rFonts w:ascii="Times New Roman" w:hAnsi="Times New Roman" w:cs="Times New Roman"/>
        </w:rPr>
        <w:t>.</w:t>
      </w:r>
    </w:p>
    <w:p w14:paraId="718177F4" w14:textId="54CADDD0" w:rsidR="00510517" w:rsidRPr="003C0C84" w:rsidRDefault="00510517">
      <w:pPr>
        <w:pStyle w:val="FootnoteText"/>
        <w:rPr>
          <w:rFonts w:ascii="Times New Roman" w:hAnsi="Times New Roman" w:cs="Times New Roman"/>
        </w:rPr>
      </w:pPr>
    </w:p>
  </w:footnote>
  <w:footnote w:id="47">
    <w:p w14:paraId="2020E406" w14:textId="3F05A36A" w:rsidR="00510517" w:rsidRPr="003C0C84" w:rsidRDefault="00510517" w:rsidP="003056BA">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Appeal from a Judgement of the Circuit Court for Green County: Arthur L. </w:t>
      </w:r>
      <w:proofErr w:type="spellStart"/>
      <w:r w:rsidRPr="003C0C84">
        <w:rPr>
          <w:rFonts w:ascii="Times New Roman" w:hAnsi="Times New Roman" w:cs="Times New Roman"/>
        </w:rPr>
        <w:t>Luebke</w:t>
      </w:r>
      <w:proofErr w:type="spellEnd"/>
      <w:r w:rsidR="00BC2FBD">
        <w:rPr>
          <w:rFonts w:ascii="Times New Roman" w:hAnsi="Times New Roman" w:cs="Times New Roman"/>
        </w:rPr>
        <w:t>.</w:t>
      </w:r>
    </w:p>
  </w:footnote>
  <w:footnote w:id="48">
    <w:p w14:paraId="6ABDA1B8" w14:textId="62FD6EFF" w:rsidR="00510517" w:rsidRPr="003C0C84" w:rsidRDefault="00510517" w:rsidP="001340F1">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Shawn Francis Peters, </w:t>
      </w:r>
      <w:r w:rsidRPr="003C0C84">
        <w:rPr>
          <w:rFonts w:ascii="Times New Roman" w:hAnsi="Times New Roman" w:cs="Times New Roman"/>
          <w:i/>
        </w:rPr>
        <w:t>The Yoder Case</w:t>
      </w:r>
      <w:r w:rsidR="00D40D1F">
        <w:rPr>
          <w:rFonts w:ascii="Times New Roman" w:hAnsi="Times New Roman" w:cs="Times New Roman"/>
          <w:i/>
        </w:rPr>
        <w:t>,</w:t>
      </w:r>
      <w:r w:rsidRPr="003C0C84">
        <w:rPr>
          <w:rFonts w:ascii="Times New Roman" w:hAnsi="Times New Roman" w:cs="Times New Roman"/>
        </w:rPr>
        <w:t xml:space="preserve"> 172. </w:t>
      </w:r>
    </w:p>
    <w:p w14:paraId="0C2468C9" w14:textId="5800D73F" w:rsidR="00510517" w:rsidRPr="003C0C84" w:rsidRDefault="00510517">
      <w:pPr>
        <w:pStyle w:val="FootnoteText"/>
        <w:rPr>
          <w:rFonts w:ascii="Times New Roman" w:hAnsi="Times New Roman" w:cs="Times New Roman"/>
        </w:rPr>
      </w:pPr>
    </w:p>
  </w:footnote>
  <w:footnote w:id="49">
    <w:p w14:paraId="475A7717" w14:textId="174617CF" w:rsidR="00510517" w:rsidRDefault="00510517" w:rsidP="006425B7">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Editorial, “Court Upholds Amish”, </w:t>
      </w:r>
      <w:r w:rsidRPr="003C0C84">
        <w:rPr>
          <w:rFonts w:ascii="Times New Roman" w:hAnsi="Times New Roman" w:cs="Times New Roman"/>
          <w:i/>
        </w:rPr>
        <w:t>Leader Telegram</w:t>
      </w:r>
      <w:r w:rsidRPr="003C0C84">
        <w:rPr>
          <w:rFonts w:ascii="Times New Roman" w:hAnsi="Times New Roman" w:cs="Times New Roman"/>
        </w:rPr>
        <w:t xml:space="preserve"> (</w:t>
      </w:r>
      <w:proofErr w:type="spellStart"/>
      <w:r w:rsidRPr="003C0C84">
        <w:rPr>
          <w:rFonts w:ascii="Times New Roman" w:hAnsi="Times New Roman" w:cs="Times New Roman"/>
        </w:rPr>
        <w:t>Eau</w:t>
      </w:r>
      <w:proofErr w:type="spellEnd"/>
      <w:r w:rsidRPr="003C0C84">
        <w:rPr>
          <w:rFonts w:ascii="Times New Roman" w:hAnsi="Times New Roman" w:cs="Times New Roman"/>
        </w:rPr>
        <w:t xml:space="preserve"> Claire),</w:t>
      </w:r>
      <w:r w:rsidRPr="003C0C84">
        <w:rPr>
          <w:rFonts w:ascii="Times New Roman" w:hAnsi="Times New Roman" w:cs="Times New Roman"/>
          <w:i/>
        </w:rPr>
        <w:t xml:space="preserve"> </w:t>
      </w:r>
      <w:r w:rsidRPr="003C0C84">
        <w:rPr>
          <w:rFonts w:ascii="Times New Roman" w:hAnsi="Times New Roman" w:cs="Times New Roman"/>
        </w:rPr>
        <w:t xml:space="preserve">May 18, 1972. </w:t>
      </w:r>
    </w:p>
    <w:p w14:paraId="02763BD5" w14:textId="77777777" w:rsidR="00634740" w:rsidRPr="003C0C84" w:rsidRDefault="00634740" w:rsidP="006425B7">
      <w:pPr>
        <w:pStyle w:val="FootnoteText"/>
        <w:ind w:firstLine="720"/>
        <w:rPr>
          <w:rFonts w:ascii="Times New Roman" w:hAnsi="Times New Roman" w:cs="Times New Roman"/>
        </w:rPr>
      </w:pPr>
    </w:p>
  </w:footnote>
  <w:footnote w:id="50">
    <w:p w14:paraId="1FBE8F77" w14:textId="12C08942" w:rsidR="00510517" w:rsidRDefault="00510517" w:rsidP="003C0C84">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w:t>
      </w:r>
      <w:r w:rsidR="009C209A">
        <w:rPr>
          <w:rFonts w:ascii="Times New Roman" w:hAnsi="Times New Roman" w:cs="Times New Roman"/>
        </w:rPr>
        <w:t>Ibid.</w:t>
      </w:r>
    </w:p>
    <w:p w14:paraId="3225A5E6" w14:textId="77777777" w:rsidR="00510517" w:rsidRPr="003C0C84" w:rsidRDefault="00510517" w:rsidP="003C0C84">
      <w:pPr>
        <w:pStyle w:val="FootnoteText"/>
        <w:ind w:firstLine="720"/>
        <w:rPr>
          <w:rFonts w:ascii="Times New Roman" w:hAnsi="Times New Roman" w:cs="Times New Roman"/>
        </w:rPr>
      </w:pPr>
    </w:p>
  </w:footnote>
  <w:footnote w:id="51">
    <w:p w14:paraId="08E067AB" w14:textId="78960CF6" w:rsidR="00510517" w:rsidRPr="003C0C84" w:rsidRDefault="00510517" w:rsidP="003C0C84">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Shawn Francis Peters, </w:t>
      </w:r>
      <w:r w:rsidRPr="003C0C84">
        <w:rPr>
          <w:rFonts w:ascii="Times New Roman" w:hAnsi="Times New Roman" w:cs="Times New Roman"/>
          <w:i/>
        </w:rPr>
        <w:t>The Yoder Case</w:t>
      </w:r>
      <w:r w:rsidR="00D40D1F">
        <w:rPr>
          <w:rFonts w:ascii="Times New Roman" w:hAnsi="Times New Roman" w:cs="Times New Roman"/>
          <w:i/>
        </w:rPr>
        <w:t>,</w:t>
      </w:r>
      <w:r w:rsidRPr="003C0C84">
        <w:rPr>
          <w:rFonts w:ascii="Times New Roman" w:hAnsi="Times New Roman" w:cs="Times New Roman"/>
        </w:rPr>
        <w:t xml:space="preserve"> 175. </w:t>
      </w:r>
    </w:p>
    <w:p w14:paraId="235D21F9" w14:textId="0DD95C08" w:rsidR="00510517" w:rsidRPr="003C0C84" w:rsidRDefault="00510517">
      <w:pPr>
        <w:pStyle w:val="FootnoteText"/>
        <w:rPr>
          <w:rFonts w:ascii="Times New Roman" w:hAnsi="Times New Roman" w:cs="Times New Roman"/>
        </w:rPr>
      </w:pPr>
    </w:p>
  </w:footnote>
  <w:footnote w:id="52">
    <w:p w14:paraId="44111BC3" w14:textId="7FABB85E" w:rsidR="00510517" w:rsidRPr="003C0C84" w:rsidRDefault="00510517" w:rsidP="00435936">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Remarks </w:t>
      </w:r>
      <w:proofErr w:type="gramStart"/>
      <w:r w:rsidRPr="003C0C84">
        <w:rPr>
          <w:rFonts w:ascii="Times New Roman" w:hAnsi="Times New Roman" w:cs="Times New Roman"/>
        </w:rPr>
        <w:t>By</w:t>
      </w:r>
      <w:proofErr w:type="gramEnd"/>
      <w:r w:rsidRPr="003C0C84">
        <w:rPr>
          <w:rFonts w:ascii="Times New Roman" w:hAnsi="Times New Roman" w:cs="Times New Roman"/>
        </w:rPr>
        <w:t xml:space="preserve"> Attorney General Robert W. Warren-Milwaukee Eagles Luncheon – Ray Markey Day, May 18, 1972, box 2, May-June, 1972, Speeches of Attorney General Robert W. Warren, Wisconsin Historical Society, Madison, WI, 1960-1995.</w:t>
      </w:r>
    </w:p>
    <w:p w14:paraId="6002B20C" w14:textId="77777777" w:rsidR="00510517" w:rsidRPr="003C0C84" w:rsidRDefault="00510517" w:rsidP="00435936">
      <w:pPr>
        <w:pStyle w:val="FootnoteText"/>
        <w:ind w:firstLine="720"/>
        <w:rPr>
          <w:rFonts w:ascii="Times New Roman" w:hAnsi="Times New Roman" w:cs="Times New Roman"/>
        </w:rPr>
      </w:pPr>
    </w:p>
  </w:footnote>
  <w:footnote w:id="53">
    <w:p w14:paraId="15F263FB" w14:textId="6098C677" w:rsidR="00510517" w:rsidRDefault="00510517" w:rsidP="00435936">
      <w:pPr>
        <w:pStyle w:val="FootnoteText"/>
        <w:ind w:firstLine="720"/>
        <w:rPr>
          <w:rFonts w:ascii="Times New Roman" w:hAnsi="Times New Roman" w:cs="Times New Roman"/>
        </w:rPr>
      </w:pPr>
      <w:r w:rsidRPr="003C0C84">
        <w:rPr>
          <w:rStyle w:val="FootnoteReference"/>
          <w:rFonts w:ascii="Times New Roman" w:hAnsi="Times New Roman" w:cs="Times New Roman"/>
        </w:rPr>
        <w:footnoteRef/>
      </w:r>
      <w:r w:rsidRPr="003C0C84">
        <w:rPr>
          <w:rFonts w:ascii="Times New Roman" w:hAnsi="Times New Roman" w:cs="Times New Roman"/>
        </w:rPr>
        <w:t xml:space="preserve"> Ibid. </w:t>
      </w:r>
    </w:p>
    <w:p w14:paraId="63BBD20A" w14:textId="77777777" w:rsidR="00801B4D" w:rsidRPr="003C0C84" w:rsidRDefault="00801B4D" w:rsidP="00435936">
      <w:pPr>
        <w:pStyle w:val="FootnoteText"/>
        <w:ind w:firstLine="720"/>
        <w:rPr>
          <w:rFonts w:ascii="Times New Roman" w:hAnsi="Times New Roman" w:cs="Times New Roman"/>
        </w:rPr>
      </w:pPr>
    </w:p>
  </w:footnote>
  <w:footnote w:id="54">
    <w:p w14:paraId="36EAA9EA" w14:textId="5DC9316E" w:rsidR="00801B4D" w:rsidRPr="00801B4D" w:rsidRDefault="00801B4D" w:rsidP="00801B4D">
      <w:pPr>
        <w:pStyle w:val="FootnoteText"/>
        <w:ind w:firstLine="720"/>
      </w:pPr>
      <w:r>
        <w:rPr>
          <w:rStyle w:val="FootnoteReference"/>
        </w:rPr>
        <w:footnoteRef/>
      </w:r>
      <w:r>
        <w:t xml:space="preserve"> </w:t>
      </w:r>
      <w:r w:rsidRPr="00801B4D">
        <w:rPr>
          <w:rFonts w:ascii="Times New Roman" w:hAnsi="Times New Roman" w:cs="Times New Roman"/>
        </w:rPr>
        <w:t xml:space="preserve">William A. </w:t>
      </w:r>
      <w:proofErr w:type="spellStart"/>
      <w:r w:rsidRPr="00801B4D">
        <w:rPr>
          <w:rFonts w:ascii="Times New Roman" w:hAnsi="Times New Roman" w:cs="Times New Roman"/>
        </w:rPr>
        <w:t>Fischel</w:t>
      </w:r>
      <w:proofErr w:type="spellEnd"/>
      <w:r w:rsidRPr="00801B4D">
        <w:rPr>
          <w:rFonts w:ascii="Times New Roman" w:hAnsi="Times New Roman" w:cs="Times New Roman"/>
        </w:rPr>
        <w:t>, “Do Amish One-Room Schools Make the Grade?</w:t>
      </w:r>
      <w:r w:rsidR="000E01E2">
        <w:rPr>
          <w:rFonts w:ascii="Times New Roman" w:hAnsi="Times New Roman" w:cs="Times New Roman"/>
        </w:rPr>
        <w:t>”</w:t>
      </w:r>
      <w:r w:rsidR="00D40D1F">
        <w:rPr>
          <w:rFonts w:ascii="Times New Roman" w:hAnsi="Times New Roman" w:cs="Times New Roman"/>
        </w:rPr>
        <w:t>.</w:t>
      </w:r>
    </w:p>
    <w:p w14:paraId="46910A8D" w14:textId="764DA510" w:rsidR="00801B4D" w:rsidRDefault="00801B4D">
      <w:pPr>
        <w:pStyle w:val="FootnoteText"/>
      </w:pPr>
    </w:p>
  </w:footnote>
  <w:footnote w:id="55">
    <w:p w14:paraId="5DBB5B3F" w14:textId="6401C94F" w:rsidR="00075D6E" w:rsidRDefault="00075D6E" w:rsidP="00075D6E">
      <w:pPr>
        <w:pStyle w:val="FootnoteText"/>
        <w:ind w:firstLine="720"/>
      </w:pPr>
      <w:r>
        <w:rPr>
          <w:rStyle w:val="FootnoteReference"/>
        </w:rPr>
        <w:footnoteRef/>
      </w:r>
      <w:r>
        <w:t xml:space="preserve"> </w:t>
      </w:r>
      <w:r w:rsidR="009C209A">
        <w:rPr>
          <w:rFonts w:ascii="Times New Roman" w:hAnsi="Times New Roman" w:cs="Times New Roman"/>
        </w:rPr>
        <w:t>Ibid.</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69EC"/>
    <w:rsid w:val="00002F9A"/>
    <w:rsid w:val="000031F1"/>
    <w:rsid w:val="000047B5"/>
    <w:rsid w:val="00010FD8"/>
    <w:rsid w:val="000145B7"/>
    <w:rsid w:val="00015B27"/>
    <w:rsid w:val="000323FE"/>
    <w:rsid w:val="00035D72"/>
    <w:rsid w:val="00040934"/>
    <w:rsid w:val="0004287B"/>
    <w:rsid w:val="00047D9C"/>
    <w:rsid w:val="000511B1"/>
    <w:rsid w:val="000558F9"/>
    <w:rsid w:val="00063DEB"/>
    <w:rsid w:val="000656E9"/>
    <w:rsid w:val="00074C66"/>
    <w:rsid w:val="00075417"/>
    <w:rsid w:val="00075D6E"/>
    <w:rsid w:val="0008110D"/>
    <w:rsid w:val="00083ED2"/>
    <w:rsid w:val="00084214"/>
    <w:rsid w:val="00093685"/>
    <w:rsid w:val="00095C24"/>
    <w:rsid w:val="000A13EE"/>
    <w:rsid w:val="000A6DF5"/>
    <w:rsid w:val="000C3C24"/>
    <w:rsid w:val="000C5252"/>
    <w:rsid w:val="000C529D"/>
    <w:rsid w:val="000C596D"/>
    <w:rsid w:val="000C6F2C"/>
    <w:rsid w:val="000C6F8B"/>
    <w:rsid w:val="000D18A3"/>
    <w:rsid w:val="000D3AAE"/>
    <w:rsid w:val="000E01E2"/>
    <w:rsid w:val="000E2F41"/>
    <w:rsid w:val="000E36A8"/>
    <w:rsid w:val="000E7907"/>
    <w:rsid w:val="000F3514"/>
    <w:rsid w:val="000F4223"/>
    <w:rsid w:val="000F461A"/>
    <w:rsid w:val="001100B0"/>
    <w:rsid w:val="001243E9"/>
    <w:rsid w:val="001256FE"/>
    <w:rsid w:val="001340F1"/>
    <w:rsid w:val="0013736C"/>
    <w:rsid w:val="00137C4F"/>
    <w:rsid w:val="00140067"/>
    <w:rsid w:val="001400DB"/>
    <w:rsid w:val="0014296B"/>
    <w:rsid w:val="00152A3B"/>
    <w:rsid w:val="00154ED9"/>
    <w:rsid w:val="0016187C"/>
    <w:rsid w:val="00162D64"/>
    <w:rsid w:val="001639A8"/>
    <w:rsid w:val="00165400"/>
    <w:rsid w:val="00172A07"/>
    <w:rsid w:val="0017305F"/>
    <w:rsid w:val="0017777D"/>
    <w:rsid w:val="0018467C"/>
    <w:rsid w:val="0019403D"/>
    <w:rsid w:val="00196A28"/>
    <w:rsid w:val="001A2601"/>
    <w:rsid w:val="001A58BE"/>
    <w:rsid w:val="001A678D"/>
    <w:rsid w:val="001B1ECD"/>
    <w:rsid w:val="001B54B7"/>
    <w:rsid w:val="001C12E3"/>
    <w:rsid w:val="001C38B6"/>
    <w:rsid w:val="001C657D"/>
    <w:rsid w:val="001D1C91"/>
    <w:rsid w:val="001D2408"/>
    <w:rsid w:val="001D4541"/>
    <w:rsid w:val="001E0CD8"/>
    <w:rsid w:val="001F1815"/>
    <w:rsid w:val="001F6432"/>
    <w:rsid w:val="00200B20"/>
    <w:rsid w:val="002123F2"/>
    <w:rsid w:val="00217C4D"/>
    <w:rsid w:val="002209A2"/>
    <w:rsid w:val="00223B58"/>
    <w:rsid w:val="00226095"/>
    <w:rsid w:val="002270E1"/>
    <w:rsid w:val="00235F9F"/>
    <w:rsid w:val="00241F0B"/>
    <w:rsid w:val="00244602"/>
    <w:rsid w:val="0024534A"/>
    <w:rsid w:val="0025609B"/>
    <w:rsid w:val="002626C9"/>
    <w:rsid w:val="002651CC"/>
    <w:rsid w:val="00265EF4"/>
    <w:rsid w:val="00266F2B"/>
    <w:rsid w:val="00274245"/>
    <w:rsid w:val="00282EE7"/>
    <w:rsid w:val="00294EE4"/>
    <w:rsid w:val="0029513F"/>
    <w:rsid w:val="00295A90"/>
    <w:rsid w:val="002B3ACB"/>
    <w:rsid w:val="002B4098"/>
    <w:rsid w:val="002D3562"/>
    <w:rsid w:val="002E65A1"/>
    <w:rsid w:val="002F2A93"/>
    <w:rsid w:val="003056BA"/>
    <w:rsid w:val="003074C4"/>
    <w:rsid w:val="003163E8"/>
    <w:rsid w:val="00320691"/>
    <w:rsid w:val="003206B4"/>
    <w:rsid w:val="0032431F"/>
    <w:rsid w:val="00325CC8"/>
    <w:rsid w:val="0033313B"/>
    <w:rsid w:val="0033527F"/>
    <w:rsid w:val="0034015F"/>
    <w:rsid w:val="00342802"/>
    <w:rsid w:val="00350159"/>
    <w:rsid w:val="00355DDE"/>
    <w:rsid w:val="0035612E"/>
    <w:rsid w:val="003630EA"/>
    <w:rsid w:val="00372CDB"/>
    <w:rsid w:val="00373728"/>
    <w:rsid w:val="00382965"/>
    <w:rsid w:val="00396468"/>
    <w:rsid w:val="003A1931"/>
    <w:rsid w:val="003A2B78"/>
    <w:rsid w:val="003B0162"/>
    <w:rsid w:val="003B2B97"/>
    <w:rsid w:val="003C0C84"/>
    <w:rsid w:val="003C1208"/>
    <w:rsid w:val="003C166B"/>
    <w:rsid w:val="003C3ED4"/>
    <w:rsid w:val="003C4C3C"/>
    <w:rsid w:val="003D5100"/>
    <w:rsid w:val="003D7142"/>
    <w:rsid w:val="003E52A7"/>
    <w:rsid w:val="00400504"/>
    <w:rsid w:val="00410ADA"/>
    <w:rsid w:val="004114AD"/>
    <w:rsid w:val="00416D1A"/>
    <w:rsid w:val="00422D0F"/>
    <w:rsid w:val="004269F3"/>
    <w:rsid w:val="00435936"/>
    <w:rsid w:val="0044386B"/>
    <w:rsid w:val="004470B5"/>
    <w:rsid w:val="00457CA5"/>
    <w:rsid w:val="00474AED"/>
    <w:rsid w:val="00475F4A"/>
    <w:rsid w:val="00476C0E"/>
    <w:rsid w:val="00482E70"/>
    <w:rsid w:val="00485204"/>
    <w:rsid w:val="004869B3"/>
    <w:rsid w:val="00497B68"/>
    <w:rsid w:val="004B69CF"/>
    <w:rsid w:val="004C6FB6"/>
    <w:rsid w:val="004E124F"/>
    <w:rsid w:val="004E351D"/>
    <w:rsid w:val="004F0D0C"/>
    <w:rsid w:val="004F136F"/>
    <w:rsid w:val="004F77C0"/>
    <w:rsid w:val="00506828"/>
    <w:rsid w:val="00510517"/>
    <w:rsid w:val="00514165"/>
    <w:rsid w:val="0051688B"/>
    <w:rsid w:val="005243CE"/>
    <w:rsid w:val="005320D2"/>
    <w:rsid w:val="00553286"/>
    <w:rsid w:val="00561C4C"/>
    <w:rsid w:val="00571F8A"/>
    <w:rsid w:val="00581305"/>
    <w:rsid w:val="005A0132"/>
    <w:rsid w:val="005B20EE"/>
    <w:rsid w:val="005E4C24"/>
    <w:rsid w:val="005E50EC"/>
    <w:rsid w:val="005E76C4"/>
    <w:rsid w:val="006160F6"/>
    <w:rsid w:val="006268BB"/>
    <w:rsid w:val="00627218"/>
    <w:rsid w:val="00632CEC"/>
    <w:rsid w:val="00634740"/>
    <w:rsid w:val="006365D7"/>
    <w:rsid w:val="006424FB"/>
    <w:rsid w:val="006425B7"/>
    <w:rsid w:val="006554B1"/>
    <w:rsid w:val="0066323B"/>
    <w:rsid w:val="00663CE7"/>
    <w:rsid w:val="00670CF1"/>
    <w:rsid w:val="00675E01"/>
    <w:rsid w:val="006763AA"/>
    <w:rsid w:val="00680A1B"/>
    <w:rsid w:val="006842D2"/>
    <w:rsid w:val="00690AA8"/>
    <w:rsid w:val="006A4D2E"/>
    <w:rsid w:val="006D2637"/>
    <w:rsid w:val="006D4468"/>
    <w:rsid w:val="006F0CCA"/>
    <w:rsid w:val="006F1A12"/>
    <w:rsid w:val="006F21D5"/>
    <w:rsid w:val="006F2A35"/>
    <w:rsid w:val="006F2B57"/>
    <w:rsid w:val="006F3364"/>
    <w:rsid w:val="006F47FB"/>
    <w:rsid w:val="007002CF"/>
    <w:rsid w:val="00700BC7"/>
    <w:rsid w:val="0070152B"/>
    <w:rsid w:val="00701674"/>
    <w:rsid w:val="0070276B"/>
    <w:rsid w:val="00702E52"/>
    <w:rsid w:val="00703BF9"/>
    <w:rsid w:val="00705D0A"/>
    <w:rsid w:val="00717C8F"/>
    <w:rsid w:val="007216B3"/>
    <w:rsid w:val="00725FE2"/>
    <w:rsid w:val="00740D91"/>
    <w:rsid w:val="00772DFA"/>
    <w:rsid w:val="00792133"/>
    <w:rsid w:val="007B1B64"/>
    <w:rsid w:val="007B7E3F"/>
    <w:rsid w:val="007C23A2"/>
    <w:rsid w:val="007C759F"/>
    <w:rsid w:val="007E59E6"/>
    <w:rsid w:val="007E617C"/>
    <w:rsid w:val="007E6630"/>
    <w:rsid w:val="00801469"/>
    <w:rsid w:val="00801B4D"/>
    <w:rsid w:val="00811202"/>
    <w:rsid w:val="00811682"/>
    <w:rsid w:val="008155EB"/>
    <w:rsid w:val="008169EC"/>
    <w:rsid w:val="00820D59"/>
    <w:rsid w:val="00825B97"/>
    <w:rsid w:val="00832794"/>
    <w:rsid w:val="008362D6"/>
    <w:rsid w:val="008406E4"/>
    <w:rsid w:val="00847FE2"/>
    <w:rsid w:val="00857BDE"/>
    <w:rsid w:val="00862967"/>
    <w:rsid w:val="00863AB2"/>
    <w:rsid w:val="008717FB"/>
    <w:rsid w:val="00872124"/>
    <w:rsid w:val="0087605E"/>
    <w:rsid w:val="00882797"/>
    <w:rsid w:val="00894CD1"/>
    <w:rsid w:val="008A5C97"/>
    <w:rsid w:val="008B0DAD"/>
    <w:rsid w:val="008C2166"/>
    <w:rsid w:val="008C39E1"/>
    <w:rsid w:val="008D0164"/>
    <w:rsid w:val="008D17C9"/>
    <w:rsid w:val="008D5569"/>
    <w:rsid w:val="008E7496"/>
    <w:rsid w:val="008F27F4"/>
    <w:rsid w:val="008F299C"/>
    <w:rsid w:val="008F2D68"/>
    <w:rsid w:val="00902295"/>
    <w:rsid w:val="00917286"/>
    <w:rsid w:val="0092051A"/>
    <w:rsid w:val="0092672C"/>
    <w:rsid w:val="009269E4"/>
    <w:rsid w:val="0093219D"/>
    <w:rsid w:val="009363A2"/>
    <w:rsid w:val="00946D3A"/>
    <w:rsid w:val="00951F8C"/>
    <w:rsid w:val="00963617"/>
    <w:rsid w:val="00966138"/>
    <w:rsid w:val="00976BB2"/>
    <w:rsid w:val="009A4181"/>
    <w:rsid w:val="009B751C"/>
    <w:rsid w:val="009C209A"/>
    <w:rsid w:val="009C4FEB"/>
    <w:rsid w:val="009C619B"/>
    <w:rsid w:val="009D1AEC"/>
    <w:rsid w:val="009D6568"/>
    <w:rsid w:val="009E1B99"/>
    <w:rsid w:val="009E408F"/>
    <w:rsid w:val="00A01232"/>
    <w:rsid w:val="00A14699"/>
    <w:rsid w:val="00A270EB"/>
    <w:rsid w:val="00A34697"/>
    <w:rsid w:val="00A4205A"/>
    <w:rsid w:val="00A45C31"/>
    <w:rsid w:val="00A47D53"/>
    <w:rsid w:val="00A47E72"/>
    <w:rsid w:val="00A60FF7"/>
    <w:rsid w:val="00A713CD"/>
    <w:rsid w:val="00A82B07"/>
    <w:rsid w:val="00A90289"/>
    <w:rsid w:val="00A93DB5"/>
    <w:rsid w:val="00AA5BB2"/>
    <w:rsid w:val="00AB11F7"/>
    <w:rsid w:val="00AB2133"/>
    <w:rsid w:val="00AC062F"/>
    <w:rsid w:val="00AC07F9"/>
    <w:rsid w:val="00AC1959"/>
    <w:rsid w:val="00AC6D23"/>
    <w:rsid w:val="00AD03CC"/>
    <w:rsid w:val="00AE0DE6"/>
    <w:rsid w:val="00AE4C64"/>
    <w:rsid w:val="00AE6FC3"/>
    <w:rsid w:val="00AF5354"/>
    <w:rsid w:val="00B03259"/>
    <w:rsid w:val="00B074F8"/>
    <w:rsid w:val="00B133E1"/>
    <w:rsid w:val="00B26715"/>
    <w:rsid w:val="00B321D0"/>
    <w:rsid w:val="00B3438F"/>
    <w:rsid w:val="00B40BD2"/>
    <w:rsid w:val="00B54F45"/>
    <w:rsid w:val="00B56083"/>
    <w:rsid w:val="00B566E0"/>
    <w:rsid w:val="00B6045E"/>
    <w:rsid w:val="00B63A6F"/>
    <w:rsid w:val="00B64E97"/>
    <w:rsid w:val="00B675D4"/>
    <w:rsid w:val="00B72202"/>
    <w:rsid w:val="00B81871"/>
    <w:rsid w:val="00B831F3"/>
    <w:rsid w:val="00B84070"/>
    <w:rsid w:val="00B87E11"/>
    <w:rsid w:val="00B90607"/>
    <w:rsid w:val="00BA073B"/>
    <w:rsid w:val="00BA2A27"/>
    <w:rsid w:val="00BA36A7"/>
    <w:rsid w:val="00BB7192"/>
    <w:rsid w:val="00BB7E19"/>
    <w:rsid w:val="00BC2FBD"/>
    <w:rsid w:val="00BC477A"/>
    <w:rsid w:val="00BC56C9"/>
    <w:rsid w:val="00BD3A41"/>
    <w:rsid w:val="00BD5242"/>
    <w:rsid w:val="00BE3750"/>
    <w:rsid w:val="00BF0169"/>
    <w:rsid w:val="00BF16A0"/>
    <w:rsid w:val="00BF3A84"/>
    <w:rsid w:val="00C0241F"/>
    <w:rsid w:val="00C02837"/>
    <w:rsid w:val="00C04F52"/>
    <w:rsid w:val="00C0667D"/>
    <w:rsid w:val="00C12AAF"/>
    <w:rsid w:val="00C12D4B"/>
    <w:rsid w:val="00C141FC"/>
    <w:rsid w:val="00C208F5"/>
    <w:rsid w:val="00C2612B"/>
    <w:rsid w:val="00C32304"/>
    <w:rsid w:val="00C41D1B"/>
    <w:rsid w:val="00C571A5"/>
    <w:rsid w:val="00C6138D"/>
    <w:rsid w:val="00C620E5"/>
    <w:rsid w:val="00C631A9"/>
    <w:rsid w:val="00C668D2"/>
    <w:rsid w:val="00C77E36"/>
    <w:rsid w:val="00C8128E"/>
    <w:rsid w:val="00C87596"/>
    <w:rsid w:val="00C94298"/>
    <w:rsid w:val="00CA18DC"/>
    <w:rsid w:val="00CA570B"/>
    <w:rsid w:val="00CA65F4"/>
    <w:rsid w:val="00CB0E5A"/>
    <w:rsid w:val="00CB1B10"/>
    <w:rsid w:val="00CB3B58"/>
    <w:rsid w:val="00CC2030"/>
    <w:rsid w:val="00CC25BC"/>
    <w:rsid w:val="00CC65B7"/>
    <w:rsid w:val="00CD0E99"/>
    <w:rsid w:val="00CE2B9F"/>
    <w:rsid w:val="00CE48F6"/>
    <w:rsid w:val="00CF1984"/>
    <w:rsid w:val="00D05042"/>
    <w:rsid w:val="00D0506F"/>
    <w:rsid w:val="00D114FE"/>
    <w:rsid w:val="00D13149"/>
    <w:rsid w:val="00D13639"/>
    <w:rsid w:val="00D13C4D"/>
    <w:rsid w:val="00D151EE"/>
    <w:rsid w:val="00D15357"/>
    <w:rsid w:val="00D3084E"/>
    <w:rsid w:val="00D30E1A"/>
    <w:rsid w:val="00D32F1A"/>
    <w:rsid w:val="00D40D1F"/>
    <w:rsid w:val="00D41003"/>
    <w:rsid w:val="00D43EE8"/>
    <w:rsid w:val="00D45795"/>
    <w:rsid w:val="00D474B4"/>
    <w:rsid w:val="00D52632"/>
    <w:rsid w:val="00D526EF"/>
    <w:rsid w:val="00D57434"/>
    <w:rsid w:val="00D64184"/>
    <w:rsid w:val="00D70A12"/>
    <w:rsid w:val="00D77712"/>
    <w:rsid w:val="00D81B4D"/>
    <w:rsid w:val="00D90CBF"/>
    <w:rsid w:val="00DA0623"/>
    <w:rsid w:val="00DA50B8"/>
    <w:rsid w:val="00DB0CF6"/>
    <w:rsid w:val="00DB10F9"/>
    <w:rsid w:val="00DB5C74"/>
    <w:rsid w:val="00DC2E06"/>
    <w:rsid w:val="00DC39CB"/>
    <w:rsid w:val="00DC69A2"/>
    <w:rsid w:val="00DD27B8"/>
    <w:rsid w:val="00DD52B0"/>
    <w:rsid w:val="00DD76D2"/>
    <w:rsid w:val="00E05E25"/>
    <w:rsid w:val="00E12A66"/>
    <w:rsid w:val="00E13D79"/>
    <w:rsid w:val="00E1597E"/>
    <w:rsid w:val="00E23CD5"/>
    <w:rsid w:val="00E31F62"/>
    <w:rsid w:val="00E32F7D"/>
    <w:rsid w:val="00E33FF6"/>
    <w:rsid w:val="00E37A80"/>
    <w:rsid w:val="00E40C28"/>
    <w:rsid w:val="00E44520"/>
    <w:rsid w:val="00E44BC9"/>
    <w:rsid w:val="00E4527C"/>
    <w:rsid w:val="00E4620E"/>
    <w:rsid w:val="00E559D6"/>
    <w:rsid w:val="00E5748A"/>
    <w:rsid w:val="00E61768"/>
    <w:rsid w:val="00E6253F"/>
    <w:rsid w:val="00E62E7A"/>
    <w:rsid w:val="00E64076"/>
    <w:rsid w:val="00E659B7"/>
    <w:rsid w:val="00E712FB"/>
    <w:rsid w:val="00E77AED"/>
    <w:rsid w:val="00E8147D"/>
    <w:rsid w:val="00E843D7"/>
    <w:rsid w:val="00E85D6E"/>
    <w:rsid w:val="00E9045F"/>
    <w:rsid w:val="00E95749"/>
    <w:rsid w:val="00EA38B1"/>
    <w:rsid w:val="00EA4BE0"/>
    <w:rsid w:val="00EA5CF3"/>
    <w:rsid w:val="00EA73A7"/>
    <w:rsid w:val="00EB6821"/>
    <w:rsid w:val="00EC06B6"/>
    <w:rsid w:val="00EC7DF2"/>
    <w:rsid w:val="00ED12FE"/>
    <w:rsid w:val="00EF2F7F"/>
    <w:rsid w:val="00F02867"/>
    <w:rsid w:val="00F06E1B"/>
    <w:rsid w:val="00F236EB"/>
    <w:rsid w:val="00F3642D"/>
    <w:rsid w:val="00F4142A"/>
    <w:rsid w:val="00F42AE5"/>
    <w:rsid w:val="00F47A45"/>
    <w:rsid w:val="00F6559A"/>
    <w:rsid w:val="00F66389"/>
    <w:rsid w:val="00F7123D"/>
    <w:rsid w:val="00F777C6"/>
    <w:rsid w:val="00F81DC6"/>
    <w:rsid w:val="00F95AC9"/>
    <w:rsid w:val="00FA69E1"/>
    <w:rsid w:val="00FB5D83"/>
    <w:rsid w:val="00FC01E5"/>
    <w:rsid w:val="00FC755A"/>
    <w:rsid w:val="00FC77C7"/>
    <w:rsid w:val="00FC7D3F"/>
    <w:rsid w:val="00FC7ECE"/>
    <w:rsid w:val="00FD6BAE"/>
    <w:rsid w:val="00FF6A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BE9675"/>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D12FE"/>
    <w:pPr>
      <w:tabs>
        <w:tab w:val="center" w:pos="4680"/>
        <w:tab w:val="right" w:pos="9360"/>
      </w:tabs>
    </w:pPr>
  </w:style>
  <w:style w:type="character" w:customStyle="1" w:styleId="FooterChar">
    <w:name w:val="Footer Char"/>
    <w:basedOn w:val="DefaultParagraphFont"/>
    <w:link w:val="Footer"/>
    <w:uiPriority w:val="99"/>
    <w:rsid w:val="00ED12FE"/>
  </w:style>
  <w:style w:type="character" w:styleId="PageNumber">
    <w:name w:val="page number"/>
    <w:basedOn w:val="DefaultParagraphFont"/>
    <w:uiPriority w:val="99"/>
    <w:semiHidden/>
    <w:unhideWhenUsed/>
    <w:rsid w:val="00ED12FE"/>
  </w:style>
  <w:style w:type="paragraph" w:styleId="Header">
    <w:name w:val="header"/>
    <w:basedOn w:val="Normal"/>
    <w:link w:val="HeaderChar"/>
    <w:uiPriority w:val="99"/>
    <w:unhideWhenUsed/>
    <w:rsid w:val="00ED12FE"/>
    <w:pPr>
      <w:tabs>
        <w:tab w:val="center" w:pos="4680"/>
        <w:tab w:val="right" w:pos="9360"/>
      </w:tabs>
    </w:pPr>
  </w:style>
  <w:style w:type="character" w:customStyle="1" w:styleId="HeaderChar">
    <w:name w:val="Header Char"/>
    <w:basedOn w:val="DefaultParagraphFont"/>
    <w:link w:val="Header"/>
    <w:uiPriority w:val="99"/>
    <w:rsid w:val="00ED12FE"/>
  </w:style>
  <w:style w:type="paragraph" w:styleId="FootnoteText">
    <w:name w:val="footnote text"/>
    <w:basedOn w:val="Normal"/>
    <w:link w:val="FootnoteTextChar"/>
    <w:uiPriority w:val="99"/>
    <w:unhideWhenUsed/>
    <w:rsid w:val="00725FE2"/>
  </w:style>
  <w:style w:type="character" w:customStyle="1" w:styleId="FootnoteTextChar">
    <w:name w:val="Footnote Text Char"/>
    <w:basedOn w:val="DefaultParagraphFont"/>
    <w:link w:val="FootnoteText"/>
    <w:uiPriority w:val="99"/>
    <w:rsid w:val="00725FE2"/>
  </w:style>
  <w:style w:type="character" w:styleId="FootnoteReference">
    <w:name w:val="footnote reference"/>
    <w:basedOn w:val="DefaultParagraphFont"/>
    <w:uiPriority w:val="99"/>
    <w:unhideWhenUsed/>
    <w:rsid w:val="00725FE2"/>
    <w:rPr>
      <w:vertAlign w:val="superscript"/>
    </w:rPr>
  </w:style>
  <w:style w:type="character" w:styleId="Hyperlink">
    <w:name w:val="Hyperlink"/>
    <w:basedOn w:val="DefaultParagraphFont"/>
    <w:uiPriority w:val="99"/>
    <w:unhideWhenUsed/>
    <w:rsid w:val="00A270EB"/>
    <w:rPr>
      <w:color w:val="0563C1" w:themeColor="hyperlink"/>
      <w:u w:val="single"/>
    </w:rPr>
  </w:style>
  <w:style w:type="character" w:styleId="FollowedHyperlink">
    <w:name w:val="FollowedHyperlink"/>
    <w:basedOn w:val="DefaultParagraphFont"/>
    <w:uiPriority w:val="99"/>
    <w:semiHidden/>
    <w:unhideWhenUsed/>
    <w:rsid w:val="00D526EF"/>
    <w:rPr>
      <w:color w:val="954F72" w:themeColor="followedHyperlink"/>
      <w:u w:val="single"/>
    </w:rPr>
  </w:style>
  <w:style w:type="character" w:customStyle="1" w:styleId="apple-converted-space">
    <w:name w:val="apple-converted-space"/>
    <w:basedOn w:val="DefaultParagraphFont"/>
    <w:rsid w:val="00BA073B"/>
  </w:style>
  <w:style w:type="paragraph" w:styleId="DocumentMap">
    <w:name w:val="Document Map"/>
    <w:basedOn w:val="Normal"/>
    <w:link w:val="DocumentMapChar"/>
    <w:uiPriority w:val="99"/>
    <w:semiHidden/>
    <w:unhideWhenUsed/>
    <w:rsid w:val="00B81871"/>
    <w:rPr>
      <w:rFonts w:ascii="Times New Roman" w:hAnsi="Times New Roman" w:cs="Times New Roman"/>
    </w:rPr>
  </w:style>
  <w:style w:type="character" w:customStyle="1" w:styleId="DocumentMapChar">
    <w:name w:val="Document Map Char"/>
    <w:basedOn w:val="DefaultParagraphFont"/>
    <w:link w:val="DocumentMap"/>
    <w:uiPriority w:val="99"/>
    <w:semiHidden/>
    <w:rsid w:val="00B81871"/>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5084390">
      <w:bodyDiv w:val="1"/>
      <w:marLeft w:val="0"/>
      <w:marRight w:val="0"/>
      <w:marTop w:val="0"/>
      <w:marBottom w:val="0"/>
      <w:divBdr>
        <w:top w:val="none" w:sz="0" w:space="0" w:color="auto"/>
        <w:left w:val="none" w:sz="0" w:space="0" w:color="auto"/>
        <w:bottom w:val="none" w:sz="0" w:space="0" w:color="auto"/>
        <w:right w:val="none" w:sz="0" w:space="0" w:color="auto"/>
      </w:divBdr>
    </w:div>
    <w:div w:id="362511980">
      <w:bodyDiv w:val="1"/>
      <w:marLeft w:val="0"/>
      <w:marRight w:val="0"/>
      <w:marTop w:val="0"/>
      <w:marBottom w:val="0"/>
      <w:divBdr>
        <w:top w:val="none" w:sz="0" w:space="0" w:color="auto"/>
        <w:left w:val="none" w:sz="0" w:space="0" w:color="auto"/>
        <w:bottom w:val="none" w:sz="0" w:space="0" w:color="auto"/>
        <w:right w:val="none" w:sz="0" w:space="0" w:color="auto"/>
      </w:divBdr>
    </w:div>
    <w:div w:id="874194128">
      <w:bodyDiv w:val="1"/>
      <w:marLeft w:val="0"/>
      <w:marRight w:val="0"/>
      <w:marTop w:val="0"/>
      <w:marBottom w:val="0"/>
      <w:divBdr>
        <w:top w:val="none" w:sz="0" w:space="0" w:color="auto"/>
        <w:left w:val="none" w:sz="0" w:space="0" w:color="auto"/>
        <w:bottom w:val="none" w:sz="0" w:space="0" w:color="auto"/>
        <w:right w:val="none" w:sz="0" w:space="0" w:color="auto"/>
      </w:divBdr>
    </w:div>
    <w:div w:id="1267420857">
      <w:bodyDiv w:val="1"/>
      <w:marLeft w:val="0"/>
      <w:marRight w:val="0"/>
      <w:marTop w:val="0"/>
      <w:marBottom w:val="0"/>
      <w:divBdr>
        <w:top w:val="none" w:sz="0" w:space="0" w:color="auto"/>
        <w:left w:val="none" w:sz="0" w:space="0" w:color="auto"/>
        <w:bottom w:val="none" w:sz="0" w:space="0" w:color="auto"/>
        <w:right w:val="none" w:sz="0" w:space="0" w:color="auto"/>
      </w:divBdr>
    </w:div>
    <w:div w:id="1736968669">
      <w:bodyDiv w:val="1"/>
      <w:marLeft w:val="0"/>
      <w:marRight w:val="0"/>
      <w:marTop w:val="0"/>
      <w:marBottom w:val="0"/>
      <w:divBdr>
        <w:top w:val="none" w:sz="0" w:space="0" w:color="auto"/>
        <w:left w:val="none" w:sz="0" w:space="0" w:color="auto"/>
        <w:bottom w:val="none" w:sz="0" w:space="0" w:color="auto"/>
        <w:right w:val="none" w:sz="0" w:space="0" w:color="auto"/>
      </w:divBdr>
    </w:div>
    <w:div w:id="196229953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phschool.com/atschool/ss_web_codes/supreme_court_cases/yoder.html"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www.jstor.org/stable/23914845"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jstor.org/stable/41552897"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law2.umkc.edu/faculty/projects/ftrials/conlaw/freeexercise.htm" TargetMode="Externa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phschool.com/atschool/ss_web_codes/supreme_court_cases/yoder.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6A5AD9A6-9AB8-4903-A456-B213E91000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7019</Words>
  <Characters>40014</Characters>
  <Application>Microsoft Office Word</Application>
  <DocSecurity>0</DocSecurity>
  <Lines>333</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Harvatine, Ian Andrew</dc:creator>
  <cp:keywords/>
  <dc:description/>
  <cp:lastModifiedBy>Keating-Hadlock, Celeste A.</cp:lastModifiedBy>
  <cp:revision>2</cp:revision>
  <dcterms:created xsi:type="dcterms:W3CDTF">2019-01-16T21:13:00Z</dcterms:created>
  <dcterms:modified xsi:type="dcterms:W3CDTF">2019-01-16T21:13:00Z</dcterms:modified>
</cp:coreProperties>
</file>