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6542" w:rsidRPr="000D6542" w:rsidRDefault="000D6542" w:rsidP="000D6542">
      <w:pPr>
        <w:widowControl w:val="0"/>
        <w:autoSpaceDE w:val="0"/>
        <w:autoSpaceDN w:val="0"/>
        <w:adjustRightInd w:val="0"/>
        <w:spacing w:after="0" w:line="240" w:lineRule="auto"/>
        <w:jc w:val="center"/>
        <w:rPr>
          <w:rFonts w:ascii="Times New Roman" w:eastAsia="Times New Roman" w:hAnsi="Times New Roman" w:cs="Times New Roman"/>
          <w:b/>
          <w:bCs/>
          <w:sz w:val="24"/>
          <w:szCs w:val="24"/>
        </w:rPr>
      </w:pPr>
      <w:r w:rsidRPr="000D6542">
        <w:rPr>
          <w:rFonts w:ascii="Times New Roman" w:eastAsia="Times New Roman" w:hAnsi="Times New Roman" w:cs="Times New Roman"/>
          <w:sz w:val="24"/>
          <w:szCs w:val="24"/>
        </w:rPr>
        <w:fldChar w:fldCharType="begin"/>
      </w:r>
      <w:r w:rsidRPr="000D6542">
        <w:rPr>
          <w:rFonts w:ascii="Times New Roman" w:eastAsia="Times New Roman" w:hAnsi="Times New Roman" w:cs="Times New Roman"/>
          <w:sz w:val="24"/>
          <w:szCs w:val="24"/>
        </w:rPr>
        <w:instrText xml:space="preserve"> SEQ CHAPTER \h \r 1</w:instrText>
      </w:r>
      <w:r w:rsidRPr="000D6542">
        <w:rPr>
          <w:rFonts w:ascii="Times New Roman" w:eastAsia="Times New Roman" w:hAnsi="Times New Roman" w:cs="Times New Roman"/>
          <w:sz w:val="24"/>
          <w:szCs w:val="24"/>
        </w:rPr>
        <w:fldChar w:fldCharType="end"/>
      </w:r>
      <w:r w:rsidRPr="000D6542">
        <w:rPr>
          <w:rFonts w:ascii="Times New Roman" w:eastAsia="Times New Roman" w:hAnsi="Times New Roman" w:cs="Times New Roman"/>
          <w:b/>
          <w:bCs/>
          <w:sz w:val="24"/>
          <w:szCs w:val="24"/>
        </w:rPr>
        <w:t>UNIVERSITY OF WISCONSIN-MADISON ARCHIVES</w:t>
      </w:r>
    </w:p>
    <w:p w:rsidR="000D6542" w:rsidRPr="000D6542" w:rsidRDefault="000D6542" w:rsidP="000D654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0D6542">
        <w:rPr>
          <w:rFonts w:ascii="Times New Roman" w:eastAsia="Times New Roman" w:hAnsi="Times New Roman" w:cs="Times New Roman"/>
          <w:b/>
          <w:bCs/>
          <w:sz w:val="24"/>
          <w:szCs w:val="24"/>
        </w:rPr>
        <w:t>ORAL HISTORY PROGRAM</w:t>
      </w:r>
    </w:p>
    <w:p w:rsidR="000D6542" w:rsidRPr="000D6542" w:rsidRDefault="000D6542" w:rsidP="000D6542">
      <w:pPr>
        <w:widowControl w:val="0"/>
        <w:autoSpaceDE w:val="0"/>
        <w:autoSpaceDN w:val="0"/>
        <w:adjustRightInd w:val="0"/>
        <w:spacing w:after="0" w:line="240" w:lineRule="auto"/>
        <w:jc w:val="both"/>
        <w:rPr>
          <w:rFonts w:ascii="Times New Roman" w:eastAsia="Times New Roman" w:hAnsi="Times New Roman" w:cs="Times New Roman"/>
          <w:sz w:val="24"/>
          <w:szCs w:val="24"/>
        </w:rPr>
      </w:pPr>
    </w:p>
    <w:p w:rsidR="000D6542" w:rsidRPr="000D6542" w:rsidRDefault="000D6542" w:rsidP="000D6542">
      <w:pPr>
        <w:widowControl w:val="0"/>
        <w:autoSpaceDE w:val="0"/>
        <w:autoSpaceDN w:val="0"/>
        <w:adjustRightInd w:val="0"/>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Interview #1379</w:t>
      </w:r>
    </w:p>
    <w:p w:rsidR="000D6542" w:rsidRPr="000D6542" w:rsidRDefault="000D6542" w:rsidP="000D654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bCs/>
          <w:sz w:val="24"/>
          <w:szCs w:val="24"/>
        </w:rPr>
        <w:t>JAVIER</w:t>
      </w:r>
      <w:r w:rsidRPr="000D6542">
        <w:rPr>
          <w:rFonts w:ascii="Times New Roman" w:eastAsia="Times New Roman" w:hAnsi="Times New Roman" w:cs="Times New Roman"/>
          <w:b/>
          <w:bCs/>
          <w:sz w:val="24"/>
          <w:szCs w:val="24"/>
        </w:rPr>
        <w:t xml:space="preserve">, </w:t>
      </w:r>
      <w:r w:rsidR="005C481D">
        <w:rPr>
          <w:rFonts w:ascii="Times New Roman" w:eastAsia="Times New Roman" w:hAnsi="Times New Roman" w:cs="Times New Roman"/>
          <w:b/>
          <w:bCs/>
          <w:sz w:val="24"/>
          <w:szCs w:val="24"/>
        </w:rPr>
        <w:t>GABRIEL</w:t>
      </w:r>
      <w:r w:rsidR="001441C3">
        <w:rPr>
          <w:rFonts w:ascii="Times New Roman" w:eastAsia="Times New Roman" w:hAnsi="Times New Roman" w:cs="Times New Roman"/>
          <w:b/>
          <w:bCs/>
          <w:sz w:val="24"/>
          <w:szCs w:val="24"/>
        </w:rPr>
        <w:t xml:space="preserve"> (GABE)</w:t>
      </w:r>
    </w:p>
    <w:p w:rsidR="000D6542" w:rsidRPr="000D6542" w:rsidRDefault="000D6542" w:rsidP="000D6542">
      <w:pPr>
        <w:widowControl w:val="0"/>
        <w:autoSpaceDE w:val="0"/>
        <w:autoSpaceDN w:val="0"/>
        <w:adjustRightInd w:val="0"/>
        <w:spacing w:after="0" w:line="240" w:lineRule="auto"/>
        <w:jc w:val="both"/>
        <w:rPr>
          <w:rFonts w:ascii="Times New Roman" w:eastAsia="Times New Roman" w:hAnsi="Times New Roman" w:cs="Times New Roman"/>
          <w:sz w:val="24"/>
          <w:szCs w:val="24"/>
        </w:rPr>
      </w:pPr>
    </w:p>
    <w:p w:rsidR="000D6542" w:rsidRPr="000D6542" w:rsidRDefault="000D6542" w:rsidP="000D6542">
      <w:pPr>
        <w:widowControl w:val="0"/>
        <w:autoSpaceDE w:val="0"/>
        <w:autoSpaceDN w:val="0"/>
        <w:adjustRightInd w:val="0"/>
        <w:spacing w:after="0" w:line="240" w:lineRule="auto"/>
        <w:jc w:val="both"/>
        <w:rPr>
          <w:rFonts w:ascii="Times New Roman" w:eastAsia="Times New Roman" w:hAnsi="Times New Roman" w:cs="Times New Roman"/>
          <w:sz w:val="24"/>
          <w:szCs w:val="24"/>
        </w:rPr>
      </w:pPr>
    </w:p>
    <w:p w:rsidR="000D6542" w:rsidRPr="000D6542" w:rsidRDefault="005C481D" w:rsidP="000D6542">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JAVIER, GABRIEL</w:t>
      </w:r>
      <w:r w:rsidR="001441C3">
        <w:rPr>
          <w:rFonts w:ascii="Times New Roman" w:eastAsia="Times New Roman" w:hAnsi="Times New Roman" w:cs="Times New Roman"/>
          <w:b/>
          <w:bCs/>
          <w:sz w:val="24"/>
          <w:szCs w:val="24"/>
        </w:rPr>
        <w:t xml:space="preserve"> (GABE)</w:t>
      </w:r>
      <w:r w:rsidR="000D6542">
        <w:rPr>
          <w:rFonts w:ascii="Times New Roman" w:eastAsia="Times New Roman" w:hAnsi="Times New Roman" w:cs="Times New Roman"/>
          <w:b/>
          <w:bCs/>
          <w:sz w:val="24"/>
          <w:szCs w:val="24"/>
        </w:rPr>
        <w:t xml:space="preserve"> (19</w:t>
      </w:r>
      <w:proofErr w:type="gramStart"/>
      <w:r w:rsidR="000D6542" w:rsidRPr="000D6542">
        <w:rPr>
          <w:rFonts w:ascii="Times New Roman" w:eastAsia="Times New Roman" w:hAnsi="Times New Roman" w:cs="Times New Roman"/>
          <w:b/>
          <w:bCs/>
          <w:sz w:val="24"/>
          <w:szCs w:val="24"/>
          <w:highlight w:val="yellow"/>
        </w:rPr>
        <w:t>-)</w:t>
      </w:r>
      <w:proofErr w:type="gramEnd"/>
      <w:r w:rsidR="000D6542" w:rsidRPr="000D6542">
        <w:rPr>
          <w:rFonts w:ascii="Times New Roman" w:eastAsia="Times New Roman" w:hAnsi="Times New Roman" w:cs="Times New Roman"/>
          <w:b/>
          <w:bCs/>
          <w:sz w:val="24"/>
          <w:szCs w:val="24"/>
        </w:rPr>
        <w:t xml:space="preserve"> </w:t>
      </w:r>
    </w:p>
    <w:p w:rsidR="00E94BBA" w:rsidRDefault="00E94BBA" w:rsidP="000D6542">
      <w:pPr>
        <w:widowControl w:val="0"/>
        <w:autoSpaceDE w:val="0"/>
        <w:autoSpaceDN w:val="0"/>
        <w:adjustRightInd w:val="0"/>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Assistant Dean of Students and </w:t>
      </w:r>
    </w:p>
    <w:p w:rsidR="000D6542" w:rsidRPr="000D6542" w:rsidRDefault="00E94BBA" w:rsidP="000D6542">
      <w:pPr>
        <w:widowControl w:val="0"/>
        <w:autoSpaceDE w:val="0"/>
        <w:autoSpaceDN w:val="0"/>
        <w:adjustRightInd w:val="0"/>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Director of the LGBT Campus Center</w:t>
      </w:r>
    </w:p>
    <w:p w:rsidR="000D6542" w:rsidRPr="000D6542" w:rsidRDefault="000D6542" w:rsidP="000D6542">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0D6542">
        <w:rPr>
          <w:rFonts w:ascii="Times New Roman" w:eastAsia="Times New Roman" w:hAnsi="Times New Roman" w:cs="Times New Roman"/>
          <w:i/>
          <w:iCs/>
          <w:sz w:val="24"/>
          <w:szCs w:val="24"/>
        </w:rPr>
        <w:t xml:space="preserve">At UW: </w:t>
      </w:r>
      <w:r w:rsidR="00664B36">
        <w:rPr>
          <w:rFonts w:ascii="Times New Roman" w:eastAsia="Times New Roman" w:hAnsi="Times New Roman" w:cs="Times New Roman"/>
          <w:iCs/>
          <w:sz w:val="24"/>
          <w:szCs w:val="24"/>
        </w:rPr>
        <w:t xml:space="preserve">2011-Present </w:t>
      </w:r>
      <w:r w:rsidRPr="000D6542">
        <w:rPr>
          <w:rFonts w:ascii="Times New Roman" w:eastAsia="Times New Roman" w:hAnsi="Times New Roman" w:cs="Times New Roman"/>
          <w:sz w:val="24"/>
          <w:szCs w:val="24"/>
        </w:rPr>
        <w:t xml:space="preserve"> </w:t>
      </w:r>
    </w:p>
    <w:p w:rsidR="000D6542" w:rsidRPr="000D6542" w:rsidRDefault="000D6542" w:rsidP="000D6542">
      <w:pPr>
        <w:widowControl w:val="0"/>
        <w:autoSpaceDE w:val="0"/>
        <w:autoSpaceDN w:val="0"/>
        <w:adjustRightInd w:val="0"/>
        <w:spacing w:after="0" w:line="240" w:lineRule="auto"/>
        <w:jc w:val="both"/>
        <w:rPr>
          <w:rFonts w:ascii="Times New Roman" w:eastAsia="Times New Roman" w:hAnsi="Times New Roman" w:cs="Times New Roman"/>
          <w:sz w:val="24"/>
          <w:szCs w:val="24"/>
        </w:rPr>
      </w:pPr>
    </w:p>
    <w:p w:rsidR="000D6542" w:rsidRPr="000D6542" w:rsidRDefault="000D6542" w:rsidP="000D6542">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0D6542">
        <w:rPr>
          <w:rFonts w:ascii="Times New Roman" w:eastAsia="Times New Roman" w:hAnsi="Times New Roman" w:cs="Times New Roman"/>
          <w:i/>
          <w:iCs/>
          <w:sz w:val="24"/>
          <w:szCs w:val="24"/>
        </w:rPr>
        <w:t>Interviewed:</w:t>
      </w:r>
      <w:r w:rsidRPr="000D6542">
        <w:rPr>
          <w:rFonts w:ascii="Times New Roman" w:eastAsia="Times New Roman" w:hAnsi="Times New Roman" w:cs="Times New Roman"/>
          <w:sz w:val="24"/>
          <w:szCs w:val="24"/>
        </w:rPr>
        <w:t xml:space="preserve"> </w:t>
      </w:r>
      <w:r w:rsidRPr="000D6542">
        <w:rPr>
          <w:rFonts w:ascii="Times New Roman" w:eastAsia="Times New Roman" w:hAnsi="Times New Roman" w:cs="Times New Roman"/>
          <w:sz w:val="24"/>
          <w:szCs w:val="24"/>
        </w:rPr>
        <w:tab/>
      </w:r>
      <w:r>
        <w:rPr>
          <w:rFonts w:ascii="Times New Roman" w:eastAsia="Times New Roman" w:hAnsi="Times New Roman" w:cs="Times New Roman"/>
          <w:sz w:val="24"/>
          <w:szCs w:val="24"/>
        </w:rPr>
        <w:t>2014</w:t>
      </w:r>
      <w:r w:rsidRPr="000D654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3</w:t>
      </w:r>
      <w:r w:rsidRPr="000D6542">
        <w:rPr>
          <w:rFonts w:ascii="Times New Roman" w:eastAsia="Times New Roman" w:hAnsi="Times New Roman" w:cs="Times New Roman"/>
          <w:sz w:val="24"/>
          <w:szCs w:val="24"/>
        </w:rPr>
        <w:t xml:space="preserve"> sessions)</w:t>
      </w:r>
    </w:p>
    <w:p w:rsidR="000D6542" w:rsidRPr="000D6542" w:rsidRDefault="000D6542" w:rsidP="000D6542">
      <w:pPr>
        <w:widowControl w:val="0"/>
        <w:autoSpaceDE w:val="0"/>
        <w:autoSpaceDN w:val="0"/>
        <w:adjustRightInd w:val="0"/>
        <w:spacing w:after="0" w:line="240" w:lineRule="auto"/>
        <w:ind w:left="720" w:hanging="720"/>
        <w:rPr>
          <w:rFonts w:ascii="Times New Roman" w:eastAsia="Times New Roman" w:hAnsi="Times New Roman" w:cs="Times New Roman"/>
          <w:sz w:val="24"/>
          <w:szCs w:val="24"/>
        </w:rPr>
      </w:pPr>
      <w:r w:rsidRPr="000D6542">
        <w:rPr>
          <w:rFonts w:ascii="Times New Roman" w:eastAsia="Times New Roman" w:hAnsi="Times New Roman" w:cs="Times New Roman"/>
          <w:i/>
          <w:iCs/>
          <w:sz w:val="24"/>
          <w:szCs w:val="24"/>
        </w:rPr>
        <w:t>Interviewer:</w:t>
      </w:r>
      <w:r w:rsidRPr="000D6542">
        <w:rPr>
          <w:rFonts w:ascii="Times New Roman" w:eastAsia="Times New Roman" w:hAnsi="Times New Roman" w:cs="Times New Roman"/>
          <w:sz w:val="24"/>
          <w:szCs w:val="24"/>
        </w:rPr>
        <w:t xml:space="preserve"> </w:t>
      </w:r>
      <w:r w:rsidRPr="000D6542">
        <w:rPr>
          <w:rFonts w:ascii="Times New Roman" w:eastAsia="Times New Roman" w:hAnsi="Times New Roman" w:cs="Times New Roman"/>
          <w:sz w:val="24"/>
          <w:szCs w:val="24"/>
        </w:rPr>
        <w:tab/>
        <w:t>Troy Reeves</w:t>
      </w:r>
    </w:p>
    <w:p w:rsidR="000D6542" w:rsidRPr="000D6542" w:rsidRDefault="000D6542" w:rsidP="000D6542">
      <w:pPr>
        <w:widowControl w:val="0"/>
        <w:autoSpaceDE w:val="0"/>
        <w:autoSpaceDN w:val="0"/>
        <w:adjustRightInd w:val="0"/>
        <w:spacing w:after="0" w:line="240" w:lineRule="auto"/>
        <w:rPr>
          <w:rFonts w:ascii="Times New Roman" w:eastAsia="Times New Roman" w:hAnsi="Times New Roman" w:cs="Times New Roman"/>
          <w:sz w:val="24"/>
          <w:szCs w:val="24"/>
        </w:rPr>
      </w:pPr>
      <w:r w:rsidRPr="000D6542">
        <w:rPr>
          <w:rFonts w:ascii="Times New Roman" w:eastAsia="Times New Roman" w:hAnsi="Times New Roman" w:cs="Times New Roman"/>
          <w:i/>
          <w:iCs/>
          <w:sz w:val="24"/>
          <w:szCs w:val="24"/>
        </w:rPr>
        <w:t>Index by:</w:t>
      </w:r>
      <w:r w:rsidRPr="000D6542">
        <w:rPr>
          <w:rFonts w:ascii="Times New Roman" w:eastAsia="Times New Roman" w:hAnsi="Times New Roman" w:cs="Times New Roman"/>
          <w:sz w:val="24"/>
          <w:szCs w:val="24"/>
        </w:rPr>
        <w:t xml:space="preserve"> </w:t>
      </w:r>
      <w:r w:rsidRPr="000D6542">
        <w:rPr>
          <w:rFonts w:ascii="Times New Roman" w:eastAsia="Times New Roman" w:hAnsi="Times New Roman" w:cs="Times New Roman"/>
          <w:sz w:val="24"/>
          <w:szCs w:val="24"/>
        </w:rPr>
        <w:tab/>
        <w:t>Troy Reeves</w:t>
      </w:r>
    </w:p>
    <w:p w:rsidR="000D6542" w:rsidRPr="000D6542" w:rsidRDefault="000D6542" w:rsidP="000D6542">
      <w:pPr>
        <w:widowControl w:val="0"/>
        <w:autoSpaceDE w:val="0"/>
        <w:autoSpaceDN w:val="0"/>
        <w:adjustRightInd w:val="0"/>
        <w:spacing w:after="0" w:line="240" w:lineRule="auto"/>
        <w:rPr>
          <w:rFonts w:ascii="Times New Roman" w:eastAsia="Times New Roman" w:hAnsi="Times New Roman" w:cs="Times New Roman"/>
          <w:sz w:val="24"/>
          <w:szCs w:val="24"/>
        </w:rPr>
      </w:pPr>
      <w:r w:rsidRPr="000D6542">
        <w:rPr>
          <w:rFonts w:ascii="Times New Roman" w:eastAsia="Times New Roman" w:hAnsi="Times New Roman" w:cs="Times New Roman"/>
          <w:i/>
          <w:iCs/>
          <w:sz w:val="24"/>
          <w:szCs w:val="24"/>
        </w:rPr>
        <w:t>Length:</w:t>
      </w:r>
      <w:r w:rsidRPr="000D6542">
        <w:rPr>
          <w:rFonts w:ascii="Times New Roman" w:eastAsia="Times New Roman" w:hAnsi="Times New Roman" w:cs="Times New Roman"/>
          <w:sz w:val="24"/>
          <w:szCs w:val="24"/>
        </w:rPr>
        <w:t xml:space="preserve"> </w:t>
      </w:r>
      <w:r w:rsidRPr="000D6542">
        <w:rPr>
          <w:rFonts w:ascii="Times New Roman" w:eastAsia="Times New Roman" w:hAnsi="Times New Roman" w:cs="Times New Roman"/>
          <w:sz w:val="24"/>
          <w:szCs w:val="24"/>
        </w:rPr>
        <w:tab/>
      </w:r>
      <w:r w:rsidR="00644172">
        <w:rPr>
          <w:rFonts w:ascii="Times New Roman" w:eastAsia="Times New Roman" w:hAnsi="Times New Roman" w:cs="Times New Roman"/>
          <w:sz w:val="24"/>
          <w:szCs w:val="24"/>
        </w:rPr>
        <w:t>2 hours, 10 minutes</w:t>
      </w:r>
      <w:bookmarkStart w:id="0" w:name="_GoBack"/>
      <w:bookmarkEnd w:id="0"/>
    </w:p>
    <w:p w:rsidR="000D6542" w:rsidRDefault="000D6542" w:rsidP="00FD501C">
      <w:pPr>
        <w:rPr>
          <w:rFonts w:ascii="Times New Roman" w:eastAsia="Times New Roman" w:hAnsi="Times New Roman" w:cs="Times New Roman"/>
          <w:sz w:val="24"/>
          <w:szCs w:val="24"/>
        </w:rPr>
      </w:pPr>
      <w:r w:rsidRPr="006758B7">
        <w:rPr>
          <w:rFonts w:ascii="Times New Roman" w:eastAsia="Times New Roman" w:hAnsi="Times New Roman" w:cs="Times New Roman"/>
          <w:i/>
          <w:iCs/>
          <w:sz w:val="24"/>
          <w:szCs w:val="24"/>
        </w:rPr>
        <w:t xml:space="preserve">Series: </w:t>
      </w:r>
      <w:r w:rsidRPr="006758B7">
        <w:rPr>
          <w:rFonts w:ascii="Times New Roman" w:eastAsia="Times New Roman" w:hAnsi="Times New Roman" w:cs="Times New Roman"/>
          <w:i/>
          <w:iCs/>
          <w:sz w:val="24"/>
          <w:szCs w:val="24"/>
        </w:rPr>
        <w:tab/>
      </w:r>
      <w:r w:rsidR="006758B7" w:rsidRPr="006758B7">
        <w:rPr>
          <w:rFonts w:ascii="Times New Roman" w:eastAsia="Times New Roman" w:hAnsi="Times New Roman" w:cs="Times New Roman"/>
          <w:sz w:val="24"/>
          <w:szCs w:val="24"/>
        </w:rPr>
        <w:t>Madison’s LGBT Community: 1960s to present</w:t>
      </w:r>
    </w:p>
    <w:p w:rsidR="00DA6667" w:rsidRDefault="00DA6667" w:rsidP="00FD501C">
      <w:pPr>
        <w:rPr>
          <w:rFonts w:ascii="Times New Roman" w:eastAsia="Times New Roman" w:hAnsi="Times New Roman" w:cs="Times New Roman"/>
          <w:sz w:val="24"/>
          <w:szCs w:val="24"/>
        </w:rPr>
      </w:pPr>
      <w:r>
        <w:rPr>
          <w:rFonts w:ascii="Times New Roman" w:eastAsia="Times New Roman" w:hAnsi="Times New Roman" w:cs="Times New Roman"/>
          <w:sz w:val="24"/>
          <w:szCs w:val="24"/>
        </w:rPr>
        <w:t>In his three 2014 interviews with Troy Reeves, Gabriel Javier talks about his background and experiences in the LGBTQ community at UW Madison. He talks about his job as director of the LGBT Campus Center, and how he works with the different staff members and the community.</w:t>
      </w:r>
    </w:p>
    <w:p w:rsidR="00DA6667" w:rsidRPr="000D6542" w:rsidRDefault="00DA6667" w:rsidP="00FD501C">
      <w:pPr>
        <w:rPr>
          <w:rFonts w:ascii="Times New Roman" w:eastAsia="Times New Roman" w:hAnsi="Times New Roman" w:cs="Times New Roman"/>
          <w:sz w:val="24"/>
          <w:szCs w:val="24"/>
        </w:rPr>
      </w:pPr>
      <w:r>
        <w:rPr>
          <w:rFonts w:ascii="Times New Roman" w:eastAsia="Times New Roman" w:hAnsi="Times New Roman" w:cs="Times New Roman"/>
          <w:sz w:val="24"/>
          <w:szCs w:val="24"/>
        </w:rPr>
        <w:t>Background; University of Michigan; LGBTQ Community; UW-Madison; Madison Wisconsin; Tammy Baldwin</w:t>
      </w:r>
    </w:p>
    <w:p w:rsidR="000D6542" w:rsidRPr="000D6542" w:rsidRDefault="000D6542" w:rsidP="000D6542">
      <w:pPr>
        <w:widowControl w:val="0"/>
        <w:autoSpaceDE w:val="0"/>
        <w:autoSpaceDN w:val="0"/>
        <w:adjustRightInd w:val="0"/>
        <w:spacing w:after="0" w:line="240" w:lineRule="auto"/>
        <w:rPr>
          <w:rFonts w:ascii="Times New Roman" w:eastAsia="Times New Roman" w:hAnsi="Times New Roman" w:cs="Times New Roman"/>
          <w:sz w:val="24"/>
          <w:szCs w:val="24"/>
        </w:rPr>
      </w:pPr>
      <w:r w:rsidRPr="000D6542">
        <w:rPr>
          <w:rFonts w:ascii="Times New Roman" w:eastAsia="Times New Roman" w:hAnsi="Times New Roman" w:cs="Times New Roman"/>
          <w:b/>
          <w:bCs/>
          <w:sz w:val="24"/>
          <w:szCs w:val="24"/>
        </w:rPr>
        <w:t>First Interview Session (</w:t>
      </w:r>
      <w:r w:rsidR="005C481D">
        <w:rPr>
          <w:rFonts w:ascii="Times New Roman" w:eastAsia="Times New Roman" w:hAnsi="Times New Roman" w:cs="Times New Roman"/>
          <w:b/>
          <w:bCs/>
          <w:sz w:val="24"/>
          <w:szCs w:val="24"/>
        </w:rPr>
        <w:t>March 20</w:t>
      </w:r>
      <w:r w:rsidR="00EF71CD">
        <w:rPr>
          <w:rFonts w:ascii="Times New Roman" w:eastAsia="Times New Roman" w:hAnsi="Times New Roman" w:cs="Times New Roman"/>
          <w:b/>
          <w:bCs/>
          <w:sz w:val="24"/>
          <w:szCs w:val="24"/>
        </w:rPr>
        <w:t>, 2014</w:t>
      </w:r>
      <w:r w:rsidRPr="000D6542">
        <w:rPr>
          <w:rFonts w:ascii="Times New Roman" w:eastAsia="Times New Roman" w:hAnsi="Times New Roman" w:cs="Times New Roman"/>
          <w:b/>
          <w:bCs/>
          <w:sz w:val="24"/>
          <w:szCs w:val="24"/>
        </w:rPr>
        <w:t>): Digital File</w:t>
      </w:r>
    </w:p>
    <w:p w:rsidR="000D6542" w:rsidRPr="000D6542" w:rsidRDefault="000D6542" w:rsidP="000D6542">
      <w:pPr>
        <w:widowControl w:val="0"/>
        <w:autoSpaceDE w:val="0"/>
        <w:autoSpaceDN w:val="0"/>
        <w:adjustRightInd w:val="0"/>
        <w:spacing w:after="0" w:line="240" w:lineRule="auto"/>
        <w:rPr>
          <w:rFonts w:ascii="Times New Roman" w:eastAsia="Times New Roman" w:hAnsi="Times New Roman" w:cs="Times New Roman"/>
          <w:sz w:val="24"/>
          <w:szCs w:val="24"/>
        </w:rPr>
      </w:pPr>
    </w:p>
    <w:p w:rsidR="000D6542" w:rsidRPr="000D6542" w:rsidRDefault="000D6542"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b/>
          <w:sz w:val="24"/>
          <w:szCs w:val="24"/>
        </w:rPr>
      </w:pPr>
      <w:r w:rsidRPr="000D6542">
        <w:rPr>
          <w:rFonts w:ascii="Times New Roman" w:eastAsia="Times New Roman" w:hAnsi="Times New Roman" w:cs="Times New Roman"/>
          <w:b/>
          <w:sz w:val="24"/>
          <w:szCs w:val="24"/>
        </w:rPr>
        <w:t>Time</w:t>
      </w:r>
      <w:r w:rsidRPr="000D6542">
        <w:rPr>
          <w:rFonts w:ascii="Times New Roman" w:eastAsia="Times New Roman" w:hAnsi="Times New Roman" w:cs="Times New Roman"/>
          <w:b/>
          <w:sz w:val="24"/>
          <w:szCs w:val="24"/>
        </w:rPr>
        <w:tab/>
        <w:t>Keywords</w:t>
      </w:r>
    </w:p>
    <w:p w:rsidR="000D6542" w:rsidRDefault="000D6542"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sidRPr="000D6542">
        <w:rPr>
          <w:rFonts w:ascii="Times New Roman" w:eastAsia="Times New Roman" w:hAnsi="Times New Roman" w:cs="Times New Roman"/>
          <w:sz w:val="24"/>
          <w:szCs w:val="24"/>
        </w:rPr>
        <w:t>00:00:00</w:t>
      </w:r>
      <w:r w:rsidRPr="000D6542">
        <w:rPr>
          <w:rFonts w:ascii="Times New Roman" w:eastAsia="Times New Roman" w:hAnsi="Times New Roman" w:cs="Times New Roman"/>
          <w:sz w:val="24"/>
          <w:szCs w:val="24"/>
        </w:rPr>
        <w:tab/>
      </w:r>
      <w:r w:rsidRPr="000D6542">
        <w:rPr>
          <w:rFonts w:ascii="Times New Roman" w:eastAsia="Times New Roman" w:hAnsi="Times New Roman" w:cs="Times New Roman"/>
          <w:b/>
          <w:i/>
          <w:sz w:val="24"/>
          <w:szCs w:val="24"/>
        </w:rPr>
        <w:t>Start of Interview</w:t>
      </w:r>
      <w:r w:rsidRPr="000D6542">
        <w:rPr>
          <w:rFonts w:ascii="Times New Roman" w:eastAsia="Times New Roman" w:hAnsi="Times New Roman" w:cs="Times New Roman"/>
          <w:b/>
          <w:sz w:val="24"/>
          <w:szCs w:val="24"/>
        </w:rPr>
        <w:t>/</w:t>
      </w:r>
      <w:r w:rsidRPr="000D6542">
        <w:rPr>
          <w:rFonts w:ascii="Times New Roman" w:eastAsia="Times New Roman" w:hAnsi="Times New Roman" w:cs="Times New Roman"/>
          <w:sz w:val="24"/>
          <w:szCs w:val="24"/>
        </w:rPr>
        <w:t>Interviewer’s Introduction</w:t>
      </w:r>
    </w:p>
    <w:p w:rsidR="00664B36" w:rsidRDefault="00664B36"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664B36" w:rsidRDefault="00664B36"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00:00:35</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How did he get to UW-Madison?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Gabriel “Gabe” Javier</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(GJ) talked about his education and work at University of Michigan and how that led him to look for other options, including directing a campus LGBTQ center. After interviewing at a couple of places, he earned the job here at UW-Madison. When asked about the job here, GJ talked about his experience in applying, interviewing, and getting the job. He recalled his phone interview took place during the 2011/2012 gubernatorial recall process and some of the people and events during his on-campus interview. </w:t>
      </w:r>
    </w:p>
    <w:p w:rsidR="00664B36" w:rsidRDefault="00664B36"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664B36" w:rsidRDefault="00664B36"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00:04:27</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Had GJ been to Madison before his interview?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He attended a conference at Monona Terrace in Madison in 2010. At that conference he witnessed some conflicts involving LGBTQ of Color and their lack of representation in that conference. GJ and the interviewer talked about Madison’s history of protest. GJ talked briefly about his public presentation during his on-campus interview. When asked, GJ talked about his work with (and lived experience as) LGBTQ students of color. </w:t>
      </w:r>
    </w:p>
    <w:p w:rsidR="00664B36" w:rsidRDefault="00664B36"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664B36" w:rsidRDefault="00664B36"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00:07:26</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Advanced education at University of Michigan?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had received his advanced degree about 5 years before his position at UW-Madison. He said he “stumbled” into LGBTQ work; when asked to expand on that thought, GJ talked about his work in sexual violence. That work led to him leading a counter protest at University of Michigan in response to a </w:t>
      </w:r>
      <w:proofErr w:type="spellStart"/>
      <w:r>
        <w:rPr>
          <w:rFonts w:ascii="Times New Roman" w:eastAsia="Times New Roman" w:hAnsi="Times New Roman" w:cs="Times New Roman"/>
          <w:sz w:val="24"/>
          <w:szCs w:val="24"/>
        </w:rPr>
        <w:t>Westboro</w:t>
      </w:r>
      <w:proofErr w:type="spellEnd"/>
      <w:r>
        <w:rPr>
          <w:rFonts w:ascii="Times New Roman" w:eastAsia="Times New Roman" w:hAnsi="Times New Roman" w:cs="Times New Roman"/>
          <w:sz w:val="24"/>
          <w:szCs w:val="24"/>
        </w:rPr>
        <w:t xml:space="preserve"> Baptist Church’s protest. After his work organizing that protest, the leader at the University of Michigan LGBTQ campus center asked him to work at the center. When asked, GJ talked more about the specifics of leading that protest, including coalition building.</w:t>
      </w:r>
    </w:p>
    <w:p w:rsidR="00664B36" w:rsidRDefault="00664B36"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664B36" w:rsidRDefault="00664B36"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00:11:17</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How long been being offered the job and starting to work at UW-Madison?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said probably 2-3 months. He and interviewer talked about his start in Madison; they focused on August 2011 as his starting month. When asked about housing, he talked about lucking into a place on the near eastside of Madison. </w:t>
      </w:r>
      <w:r w:rsidR="007C47BC">
        <w:rPr>
          <w:rFonts w:ascii="Times New Roman" w:eastAsia="Times New Roman" w:hAnsi="Times New Roman" w:cs="Times New Roman"/>
          <w:sz w:val="24"/>
          <w:szCs w:val="24"/>
        </w:rPr>
        <w:t xml:space="preserve">GJ then talked about the Johnson Public House (sic?) as the first place near his house where he got coffee, Michigan beer, and </w:t>
      </w:r>
      <w:proofErr w:type="spellStart"/>
      <w:r w:rsidR="007C47BC">
        <w:rPr>
          <w:rFonts w:ascii="Times New Roman" w:eastAsia="Times New Roman" w:hAnsi="Times New Roman" w:cs="Times New Roman"/>
          <w:sz w:val="24"/>
          <w:szCs w:val="24"/>
        </w:rPr>
        <w:t>wifi</w:t>
      </w:r>
      <w:proofErr w:type="spellEnd"/>
      <w:r w:rsidR="007C47BC">
        <w:rPr>
          <w:rFonts w:ascii="Times New Roman" w:eastAsia="Times New Roman" w:hAnsi="Times New Roman" w:cs="Times New Roman"/>
          <w:sz w:val="24"/>
          <w:szCs w:val="24"/>
        </w:rPr>
        <w:t xml:space="preserve">. GJ also knew some people from UM that earned jobs at Epic. He spent his first days getting his apartment together and getting to know his neighbors. </w:t>
      </w: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00:15:30</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First days on job at UW-Madison?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For several reasons, it was a hard adjustment, including changing spaces and working with a person who applied for his job. When asked more about the physical space, GJ started when the LGBTQ center was still housed inside Memorial Union [Note: as of 2014, it was housed inside Red Gym.] When asked about a “playbook,” GJ said that there were lists of people that his boss, the former director, and he wanted to meet; GJ called them “relational” meetings. These meetings happened outside the center, which for GJ worked on several levels. </w:t>
      </w: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00:19:01</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When did the LGBTQ CC move to Red Gym?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Within two months of GJ’s arrival. While he felt the move has turned out great, he wished he could have advocated for an additional cubicle for staff growth. Compared to the space inside Memorial Union, GJ thought this space served the center much better, particularly the ability to hold one-on-one meeting in his office.</w:t>
      </w: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00:22:22</w:t>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[No question.] </w:t>
      </w:r>
      <w:r>
        <w:rPr>
          <w:rFonts w:ascii="Times New Roman" w:eastAsia="Times New Roman" w:hAnsi="Times New Roman" w:cs="Times New Roman"/>
          <w:sz w:val="24"/>
          <w:szCs w:val="24"/>
        </w:rPr>
        <w:t>GJ talked about an issue he stepped into immediately: What to do about the library? GJ offered an overview of the process of answering that question. He researched the history, talked to stakeholders, and worked with a library school intern. In the end they downsized but kept unique holdings and those most trafficked. In particular they have continued a “robust” DVD collection. Now, GJ has seen the library as a great resource and point of entry.</w:t>
      </w: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00:26:02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Library issue as crash course in librarianship?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saw it as more of a good example of how to make a decision on campus, including what not to do in the future. </w:t>
      </w: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00:27:28</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Non-LGBTQ CC events?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The LGBTQ focused events primarily </w:t>
      </w:r>
      <w:r>
        <w:rPr>
          <w:rFonts w:ascii="Times New Roman" w:eastAsia="Times New Roman" w:hAnsi="Times New Roman" w:cs="Times New Roman"/>
          <w:sz w:val="24"/>
          <w:szCs w:val="24"/>
        </w:rPr>
        <w:lastRenderedPageBreak/>
        <w:t xml:space="preserve">come from the center. He noted the ice cream social as their biggest one and the idea that again he came in with inherited events. When asked about the ice cream social, GJ offered an overview of that event, including its place as part of campus Welcome Week events. As well as ice cream, it has served as a resource fair, and while it has bounced around locations, it has stayed in the Red Gym for last few years. He noted how he and his staff have enhanced the event over the last few years. </w:t>
      </w: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00:30:35</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Ice cream social as biggest outreach event?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It has been the biggest, but there are other Welcome Week events. GJ listed others events that week and offered the reasons why they have hosted so many events that week. Primarily, it will help the center reach a goal of building a campus community. When asked about planning Welcome Week events, GJ furnished an outline of planning and implementing those activities. During GJ’s time, they have “took over” more of the Red Gym; he explained why. </w:t>
      </w: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00:33:56</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Make up of students who have worked Welcome Week events?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talked about his student staff and their importance in helping the center with the goals. Students, to GJ, will serve as “ambassadors” to the center. When asked more about his student staff, GJ talked about hiring all the current student staff, most of which are seniors. GJ’s students have helped the center find their cohorts or replacements. </w:t>
      </w: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00:36:32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Student staff training?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will offer a two-day student staff training; he talked about the various aspects of it, including personality assessments, social justice training, and bonding over meals. They will train in the center, so GJ talked about how they will close the center but try to do some training outside of regular office hours. GJ and the interviewer then discussed the center’s regular office hours, but he noted that many events/activities, including student staff study, will happen outside of regular hours. When asked, GJ talked about his own scheduling during Welcome Week and other busy times during the year. Sometimes, he will tell the students and staff that “it’s all hands on deck.” </w:t>
      </w: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00:41:56</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GJ getting to know UW-Madison?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GJ’s supervisor, Argyle Wade, set up meetings for him; GJ noted the people or program leadership he met those first few months. When asked how he learned about campus, GJ returned to the importance of these “relational” meetings to let him see the center through others’ eyes. These meetings let him see the various relationships and their current status.</w:t>
      </w:r>
    </w:p>
    <w:p w:rsidR="007C47BC" w:rsidRDefault="007C47BC" w:rsidP="000D6542">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7C47B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00:45:08</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Naivety as a tool?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and the interviewer talked about how people will give someone new to UW-Madison the benefit of the doubt. Specifically, GJ used these opportunities to learn about the history of certain stakeholders of the LGBT center. When asked how he learned about these aspects of the center’s history, he talked not only about these relational meetings but also some campus cohorts giving him good advice. When asked about other initial projects?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offered ramping up educational opportunities of an exciting initial endeavor. </w:t>
      </w:r>
    </w:p>
    <w:p w:rsidR="007C47BC" w:rsidRDefault="007C47BC" w:rsidP="007C47B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7C47B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00:48:50</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Life in Madison the first six months/year?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talked about Willy Street, The Shamrock, </w:t>
      </w:r>
      <w:proofErr w:type="spellStart"/>
      <w:r>
        <w:rPr>
          <w:rFonts w:ascii="Times New Roman" w:eastAsia="Times New Roman" w:hAnsi="Times New Roman" w:cs="Times New Roman"/>
          <w:sz w:val="24"/>
          <w:szCs w:val="24"/>
        </w:rPr>
        <w:t>Hialam</w:t>
      </w:r>
      <w:proofErr w:type="spellEnd"/>
      <w:r>
        <w:rPr>
          <w:rFonts w:ascii="Times New Roman" w:eastAsia="Times New Roman" w:hAnsi="Times New Roman" w:cs="Times New Roman"/>
          <w:sz w:val="24"/>
          <w:szCs w:val="24"/>
        </w:rPr>
        <w:t xml:space="preserve"> Bay (sic?) on Willy Street, and The Weary Traveler. GJ spent a lot of time in August working on campus, including introducing himself to all the campus house fellows. This led GJ to talk about the difference between UW and UM in the center’s relationship to Housing. At UW the relationship lacked formality. GJ returned to relational meetings and their importance in building individual relationships. </w:t>
      </w:r>
    </w:p>
    <w:p w:rsidR="007C47BC" w:rsidRDefault="007C47BC" w:rsidP="007C47B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7C47B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00:52:52</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Moment that crystallized idea that GJ was the boss?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GJ returned to the library question as that moment. Also, he recalled that issue as a chance to be “micro-informed” to make the best decision possible. He and the interviewer talked about decisions being postponed until GJ arrived, such as the library question and the final issues about the new space, which gave him a crash course in managing a space.</w:t>
      </w:r>
    </w:p>
    <w:p w:rsidR="007C47BC" w:rsidRDefault="007C47BC" w:rsidP="007C47B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7C47B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00:55:49</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Compare Ann Arbor and Madison?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For GJ both cities had State Street close to campus, where similar businesses were located. Then, GJ talked about the difference in the politics, which he found interesting. Within Madison, he started finding out the different coffee shops (and their vibes), his new walking distance, and his one constant: his dog. But because of his apartment’s proximity to campus and his neighbors’ own dog, Madison has become an ideal situation for his dog.</w:t>
      </w:r>
    </w:p>
    <w:p w:rsidR="007C47BC" w:rsidRDefault="007C47BC" w:rsidP="007C47B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7C47B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00:59:28</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Final thoughts?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GJ wanted to talk during the next session about how race factored into his transition to Madison. And the interviewer noted that GJ’s coming out might be included in the follow-up session.</w:t>
      </w:r>
    </w:p>
    <w:p w:rsidR="007C47BC" w:rsidRDefault="007C47BC" w:rsidP="007C47B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C47BC" w:rsidRDefault="007C47B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b/>
          <w:sz w:val="24"/>
          <w:szCs w:val="24"/>
        </w:rPr>
      </w:pPr>
      <w:r>
        <w:rPr>
          <w:rFonts w:ascii="Times New Roman" w:eastAsia="Times New Roman" w:hAnsi="Times New Roman" w:cs="Times New Roman"/>
          <w:sz w:val="24"/>
          <w:szCs w:val="24"/>
        </w:rPr>
        <w:t>01:00:17</w:t>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End of First Interview Session.</w:t>
      </w:r>
    </w:p>
    <w:p w:rsidR="00FD501C" w:rsidRDefault="00FD501C" w:rsidP="00FD501C">
      <w:pPr>
        <w:widowControl w:val="0"/>
        <w:tabs>
          <w:tab w:val="left" w:pos="1080"/>
        </w:tabs>
        <w:autoSpaceDE w:val="0"/>
        <w:autoSpaceDN w:val="0"/>
        <w:adjustRightInd w:val="0"/>
        <w:spacing w:after="0" w:line="240" w:lineRule="auto"/>
        <w:ind w:left="1080" w:hanging="1080"/>
      </w:pPr>
    </w:p>
    <w:p w:rsidR="00EF71CD" w:rsidRPr="000D6542" w:rsidRDefault="00EF71CD" w:rsidP="00EF71CD">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Second</w:t>
      </w:r>
      <w:r w:rsidRPr="000D6542">
        <w:rPr>
          <w:rFonts w:ascii="Times New Roman" w:eastAsia="Times New Roman" w:hAnsi="Times New Roman" w:cs="Times New Roman"/>
          <w:b/>
          <w:bCs/>
          <w:sz w:val="24"/>
          <w:szCs w:val="24"/>
        </w:rPr>
        <w:t xml:space="preserve"> Interview Session (</w:t>
      </w:r>
      <w:r w:rsidR="00AD4AB4">
        <w:rPr>
          <w:rFonts w:ascii="Times New Roman" w:eastAsia="Times New Roman" w:hAnsi="Times New Roman" w:cs="Times New Roman"/>
          <w:b/>
          <w:bCs/>
          <w:sz w:val="24"/>
          <w:szCs w:val="24"/>
        </w:rPr>
        <w:t>March 27</w:t>
      </w:r>
      <w:r>
        <w:rPr>
          <w:rFonts w:ascii="Times New Roman" w:eastAsia="Times New Roman" w:hAnsi="Times New Roman" w:cs="Times New Roman"/>
          <w:b/>
          <w:bCs/>
          <w:sz w:val="24"/>
          <w:szCs w:val="24"/>
        </w:rPr>
        <w:t>, 2014</w:t>
      </w:r>
      <w:r w:rsidRPr="000D6542">
        <w:rPr>
          <w:rFonts w:ascii="Times New Roman" w:eastAsia="Times New Roman" w:hAnsi="Times New Roman" w:cs="Times New Roman"/>
          <w:b/>
          <w:bCs/>
          <w:sz w:val="24"/>
          <w:szCs w:val="24"/>
        </w:rPr>
        <w:t>): Digital File</w:t>
      </w:r>
    </w:p>
    <w:p w:rsidR="00EF71CD" w:rsidRPr="000D6542" w:rsidRDefault="00EF71CD" w:rsidP="00EF71CD">
      <w:pPr>
        <w:widowControl w:val="0"/>
        <w:autoSpaceDE w:val="0"/>
        <w:autoSpaceDN w:val="0"/>
        <w:adjustRightInd w:val="0"/>
        <w:spacing w:after="0" w:line="240" w:lineRule="auto"/>
        <w:rPr>
          <w:rFonts w:ascii="Times New Roman" w:eastAsia="Times New Roman" w:hAnsi="Times New Roman" w:cs="Times New Roman"/>
          <w:sz w:val="24"/>
          <w:szCs w:val="24"/>
        </w:rPr>
      </w:pPr>
    </w:p>
    <w:p w:rsidR="00EF71CD" w:rsidRPr="000D6542" w:rsidRDefault="00EF71CD"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b/>
          <w:sz w:val="24"/>
          <w:szCs w:val="24"/>
        </w:rPr>
      </w:pPr>
      <w:r w:rsidRPr="000D6542">
        <w:rPr>
          <w:rFonts w:ascii="Times New Roman" w:eastAsia="Times New Roman" w:hAnsi="Times New Roman" w:cs="Times New Roman"/>
          <w:b/>
          <w:sz w:val="24"/>
          <w:szCs w:val="24"/>
        </w:rPr>
        <w:t>Time</w:t>
      </w:r>
      <w:r w:rsidRPr="000D6542">
        <w:rPr>
          <w:rFonts w:ascii="Times New Roman" w:eastAsia="Times New Roman" w:hAnsi="Times New Roman" w:cs="Times New Roman"/>
          <w:b/>
          <w:sz w:val="24"/>
          <w:szCs w:val="24"/>
        </w:rPr>
        <w:tab/>
        <w:t>Keywords</w:t>
      </w:r>
    </w:p>
    <w:p w:rsidR="00EF71CD" w:rsidRDefault="00EF71CD"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sidRPr="000D6542">
        <w:rPr>
          <w:rFonts w:ascii="Times New Roman" w:eastAsia="Times New Roman" w:hAnsi="Times New Roman" w:cs="Times New Roman"/>
          <w:sz w:val="24"/>
          <w:szCs w:val="24"/>
        </w:rPr>
        <w:t>00:00:00</w:t>
      </w:r>
      <w:r w:rsidRPr="000D6542">
        <w:rPr>
          <w:rFonts w:ascii="Times New Roman" w:eastAsia="Times New Roman" w:hAnsi="Times New Roman" w:cs="Times New Roman"/>
          <w:sz w:val="24"/>
          <w:szCs w:val="24"/>
        </w:rPr>
        <w:tab/>
      </w:r>
      <w:r w:rsidRPr="000D6542">
        <w:rPr>
          <w:rFonts w:ascii="Times New Roman" w:eastAsia="Times New Roman" w:hAnsi="Times New Roman" w:cs="Times New Roman"/>
          <w:b/>
          <w:i/>
          <w:sz w:val="24"/>
          <w:szCs w:val="24"/>
        </w:rPr>
        <w:t>Start of Interview</w:t>
      </w:r>
      <w:r w:rsidRPr="000D6542">
        <w:rPr>
          <w:rFonts w:ascii="Times New Roman" w:eastAsia="Times New Roman" w:hAnsi="Times New Roman" w:cs="Times New Roman"/>
          <w:b/>
          <w:sz w:val="24"/>
          <w:szCs w:val="24"/>
        </w:rPr>
        <w:t>/</w:t>
      </w:r>
      <w:r w:rsidRPr="000D6542">
        <w:rPr>
          <w:rFonts w:ascii="Times New Roman" w:eastAsia="Times New Roman" w:hAnsi="Times New Roman" w:cs="Times New Roman"/>
          <w:sz w:val="24"/>
          <w:szCs w:val="24"/>
        </w:rPr>
        <w:t>Interviewer’s Introduction</w:t>
      </w:r>
    </w:p>
    <w:p w:rsidR="00FD501C" w:rsidRDefault="00FD501C"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00:00:40</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Race as a factor in GJ’s acclimation to Madison?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Gabe Javier (GJ) walked into racial tension, particularly as it pertained to LGBTQ people of color. GJ talked about Madison hosting a regional meeting of LGBTQ campus people and groups. While this occurred before Gabe took over at LGBTQ Campus Center (CC), he saw the tension between LGBTQ people and people of color. So, he walked into an “interesting” situation, trying to re-establish connection, specifically with people of color. GJ talked about the actual conference and his memory of it. </w:t>
      </w:r>
    </w:p>
    <w:p w:rsidR="00FD501C" w:rsidRDefault="00FD501C"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00:03:49</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Positive outcomes from navigating issues of race and sexuality?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GJ spoke to this in terms of the many drop-in meetings where he met with folks, showing them that a person of color now led the CC.  When as about programming focused to LGBTQ people color, GJ offered an overview of events and campus groups that catered to (or more than before) to people of color.</w:t>
      </w:r>
    </w:p>
    <w:p w:rsidR="00FD501C" w:rsidRDefault="00FD501C"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00:06:24</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Not-so-positive outcomes from navigating issues of race and sexuality?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Within the library situation [discussed in the first session], GJ talked about trying to mitigate some issues/constituencies within that event. GJ also noted that each discussion gave him multiple sides of an issue, which GJ called a “bane and boom.” </w:t>
      </w: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00:08:43</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GJ’s interaction with students?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talked about meeting with students and the general topic they might discuss. He also will be connected to students through faculty and staff introducing them to a student to then set up a meeting with him or her. GJ also will present workshops to students, giving him another opportunity to interact with them. </w:t>
      </w: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00:10:23</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Examples of workshops?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gave an example of a specific workshop, which he gave to a residence hall’s students. Faculty or instructional staff will invite him to guest lecture within specific classes. He listed a couple of those. When asked about building a skill set, GJ said that previous training particularly at University of Michigan and professional development among colleagues have helped prepare him. </w:t>
      </w: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00:13:11</w:t>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[No question.] </w:t>
      </w:r>
      <w:r>
        <w:rPr>
          <w:rFonts w:ascii="Times New Roman" w:eastAsia="Times New Roman" w:hAnsi="Times New Roman" w:cs="Times New Roman"/>
          <w:sz w:val="24"/>
          <w:szCs w:val="24"/>
        </w:rPr>
        <w:t xml:space="preserve">GJ discussed the “universals” that pervade all his workshops or lectures. When asked about his workshop style, GJ tried to be as multi-modal as possible, “a little bit of everything.” He talked about his “universal” in that too, including index cards to allow for anonymous feedback. When asked about length, he agreed with the interviewer, in that a lot of structure will depend on the length of the session. </w:t>
      </w: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00:16:13</w:t>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[No question.] </w:t>
      </w:r>
      <w:r>
        <w:rPr>
          <w:rFonts w:ascii="Times New Roman" w:eastAsia="Times New Roman" w:hAnsi="Times New Roman" w:cs="Times New Roman"/>
          <w:sz w:val="24"/>
          <w:szCs w:val="24"/>
        </w:rPr>
        <w:t xml:space="preserve">GJ and the interviewer talked about giving people space to “wrap their mouths around” the appropriate ways to address these issues. GJ then described what it meant when he spoke of the CC’s commitment to present material through an “intersectional” lens. He also explained why they will avoid training people specifically about “safe space.” But he will help people look at that idea through more productive ways.  </w:t>
      </w: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00:19:53</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Typical day?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listed events that will happen daily. This will entail both day-to-day and within the week CC activities. He will also check email, attend meetings, and prepare for future presentations daily. He noted late nights will happen commonly. They have held most staff meetings in the evening to allow their student staff to participate. </w:t>
      </w: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00:22:17</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Relationship with Office of Equity &amp; Diversity (OED)?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wished they would interact with them more (and more formally). He did list some of the connections, including the personal relationship that he or his staff might have with folks in the office. GJ and the interviewer spoke more about this relationship, including the need and opportunity for it to be better. GJ reminded the interviewer that the CC has existed primarily for students, not staff and faculty. This led to GJ to discuss the Office of Human Resources and Development (OHRD), particularly a </w:t>
      </w:r>
      <w:r>
        <w:rPr>
          <w:rFonts w:ascii="Times New Roman" w:eastAsia="Times New Roman" w:hAnsi="Times New Roman" w:cs="Times New Roman"/>
          <w:sz w:val="24"/>
          <w:szCs w:val="24"/>
        </w:rPr>
        <w:lastRenderedPageBreak/>
        <w:t xml:space="preserve">lack of that office’s advice and support to LGBTQ students, staff, and faculty. </w:t>
      </w: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00:25:48</w:t>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[No question.] </w:t>
      </w:r>
      <w:r>
        <w:rPr>
          <w:rFonts w:ascii="Times New Roman" w:eastAsia="Times New Roman" w:hAnsi="Times New Roman" w:cs="Times New Roman"/>
          <w:sz w:val="24"/>
          <w:szCs w:val="24"/>
        </w:rPr>
        <w:t xml:space="preserve">GJ talked about being a clearinghouse of knowledge for students but also, </w:t>
      </w:r>
      <w:r>
        <w:rPr>
          <w:rFonts w:ascii="Times New Roman" w:eastAsia="Times New Roman" w:hAnsi="Times New Roman" w:cs="Times New Roman"/>
          <w:i/>
          <w:sz w:val="24"/>
          <w:szCs w:val="24"/>
        </w:rPr>
        <w:t>de facto</w:t>
      </w:r>
      <w:r>
        <w:rPr>
          <w:rFonts w:ascii="Times New Roman" w:eastAsia="Times New Roman" w:hAnsi="Times New Roman" w:cs="Times New Roman"/>
          <w:sz w:val="24"/>
          <w:szCs w:val="24"/>
        </w:rPr>
        <w:t xml:space="preserve">, for staff and faculty. This led GJ to compare the CC’s work to a pie, particularly what work they would like to do but does not fit and what work they “cram” into the pie, such as benefits questions. GJ and the interviewer spoke more about the OHRD and OED. </w:t>
      </w: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00:28:49</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Off-campus professional development opportunities for GJ?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felt privileged that he has been given freedom to attend national conference, although he will attend them only if the work he submitted to it has been accepted. UW-Madison, in many ways, has become a “benchmark” campus; he explained why he could claim that. GJ then spoke of campus collaborations, particularly in issues of access and hormone treatment. GJ then built out the discussion to other system schools and campus centers. </w:t>
      </w: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00:32:57</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More on the Consortium?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offered an overview of this national group of campus LGBTQ centers. This led to a discussion about the communication between the other system LGBTQ CCs. He offered some examples of this communication, including how these CCs will work together to advance common interests and opportunities and to audit each other CCs to try to better all of them. When asked if he wanted to say more about national conferences, he said it added value to his work in a couple of ways, which he explained. </w:t>
      </w: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FD501C" w:rsidRDefault="00FD501C"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00:37:27</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Professional development for his professional and student staff? </w:t>
      </w:r>
      <w:r w:rsidR="00260431">
        <w:rPr>
          <w:rFonts w:ascii="Times New Roman" w:eastAsia="Times New Roman" w:hAnsi="Times New Roman" w:cs="Times New Roman"/>
          <w:i/>
          <w:sz w:val="24"/>
          <w:szCs w:val="24"/>
        </w:rPr>
        <w:t xml:space="preserve">Answer: </w:t>
      </w:r>
      <w:r w:rsidR="00260431">
        <w:rPr>
          <w:rFonts w:ascii="Times New Roman" w:eastAsia="Times New Roman" w:hAnsi="Times New Roman" w:cs="Times New Roman"/>
          <w:sz w:val="24"/>
          <w:szCs w:val="24"/>
        </w:rPr>
        <w:t xml:space="preserve">GJ said he wanted his students to be able to use the job at the CC to help them both personally and professionally. So, he will send students to a Midwest LGBT conference, plus push them to attend events on campus to improve their resume and the lives. He has tried too to get his staff to attend conferences and professional development events. He noted that he wanted his staff to submit papers or proposals to conference they would like to attend. He also will counsel them on not over-committing while at a conference, like he has ended up doing. </w:t>
      </w:r>
    </w:p>
    <w:p w:rsidR="00260431" w:rsidRDefault="00260431"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260431" w:rsidRDefault="00260431"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00:40:31</w:t>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[No question.] </w:t>
      </w:r>
      <w:r>
        <w:rPr>
          <w:rFonts w:ascii="Times New Roman" w:eastAsia="Times New Roman" w:hAnsi="Times New Roman" w:cs="Times New Roman"/>
          <w:sz w:val="24"/>
          <w:szCs w:val="24"/>
        </w:rPr>
        <w:t>GJ talked more about his professional staff and their backgrounds. When asked more about professional staff, CJ would love to add more staff. (The LGBT CC has 2.65 FTE in April 2014.) He talked about the double-edged sword of adding staff could take away from the community spaces. This led to a discussion of space, as well as a discussion of how training allies can help extend the CC’s reach.</w:t>
      </w:r>
    </w:p>
    <w:p w:rsidR="00260431" w:rsidRDefault="00260431"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260431" w:rsidRPr="00260431" w:rsidRDefault="00260431"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00:44:38</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Final thoughts?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GJ wanted to note that in the final session the discussion could include being LGBTQ in Wisconsin in 2014 as forecasting future LGBTQ issues in higher education.</w:t>
      </w:r>
    </w:p>
    <w:p w:rsidR="00260431" w:rsidRDefault="00260431"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260431" w:rsidRPr="00260431" w:rsidRDefault="00260431"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b/>
          <w:i/>
          <w:sz w:val="24"/>
          <w:szCs w:val="24"/>
        </w:rPr>
      </w:pPr>
      <w:r>
        <w:rPr>
          <w:rFonts w:ascii="Times New Roman" w:eastAsia="Times New Roman" w:hAnsi="Times New Roman" w:cs="Times New Roman"/>
          <w:sz w:val="24"/>
          <w:szCs w:val="24"/>
        </w:rPr>
        <w:t>00:46:06</w:t>
      </w:r>
      <w:r>
        <w:rPr>
          <w:rFonts w:ascii="Times New Roman" w:eastAsia="Times New Roman" w:hAnsi="Times New Roman" w:cs="Times New Roman"/>
          <w:sz w:val="24"/>
          <w:szCs w:val="24"/>
        </w:rPr>
        <w:tab/>
      </w:r>
      <w:r>
        <w:rPr>
          <w:rFonts w:ascii="Times New Roman" w:eastAsia="Times New Roman" w:hAnsi="Times New Roman" w:cs="Times New Roman"/>
          <w:b/>
          <w:i/>
          <w:sz w:val="24"/>
          <w:szCs w:val="24"/>
        </w:rPr>
        <w:t>End of Second Interview Session.</w:t>
      </w:r>
    </w:p>
    <w:p w:rsidR="00260431" w:rsidRDefault="00260431" w:rsidP="00FD501C">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EF71CD" w:rsidRPr="000D6542" w:rsidRDefault="00EF71CD" w:rsidP="00EF71CD">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Third </w:t>
      </w:r>
      <w:r w:rsidRPr="000D6542">
        <w:rPr>
          <w:rFonts w:ascii="Times New Roman" w:eastAsia="Times New Roman" w:hAnsi="Times New Roman" w:cs="Times New Roman"/>
          <w:b/>
          <w:bCs/>
          <w:sz w:val="24"/>
          <w:szCs w:val="24"/>
        </w:rPr>
        <w:t>Interview Session (</w:t>
      </w:r>
      <w:r w:rsidR="00484588">
        <w:rPr>
          <w:rFonts w:ascii="Times New Roman" w:eastAsia="Times New Roman" w:hAnsi="Times New Roman" w:cs="Times New Roman"/>
          <w:b/>
          <w:bCs/>
          <w:sz w:val="24"/>
          <w:szCs w:val="24"/>
        </w:rPr>
        <w:t>April 07</w:t>
      </w:r>
      <w:r>
        <w:rPr>
          <w:rFonts w:ascii="Times New Roman" w:eastAsia="Times New Roman" w:hAnsi="Times New Roman" w:cs="Times New Roman"/>
          <w:b/>
          <w:bCs/>
          <w:sz w:val="24"/>
          <w:szCs w:val="24"/>
        </w:rPr>
        <w:t>, 2014</w:t>
      </w:r>
      <w:r w:rsidRPr="000D6542">
        <w:rPr>
          <w:rFonts w:ascii="Times New Roman" w:eastAsia="Times New Roman" w:hAnsi="Times New Roman" w:cs="Times New Roman"/>
          <w:b/>
          <w:bCs/>
          <w:sz w:val="24"/>
          <w:szCs w:val="24"/>
        </w:rPr>
        <w:t>): Digital File</w:t>
      </w:r>
    </w:p>
    <w:p w:rsidR="00EF71CD" w:rsidRPr="000D6542" w:rsidRDefault="00EF71CD" w:rsidP="00EF71CD">
      <w:pPr>
        <w:widowControl w:val="0"/>
        <w:autoSpaceDE w:val="0"/>
        <w:autoSpaceDN w:val="0"/>
        <w:adjustRightInd w:val="0"/>
        <w:spacing w:after="0" w:line="240" w:lineRule="auto"/>
        <w:rPr>
          <w:rFonts w:ascii="Times New Roman" w:eastAsia="Times New Roman" w:hAnsi="Times New Roman" w:cs="Times New Roman"/>
          <w:sz w:val="24"/>
          <w:szCs w:val="24"/>
        </w:rPr>
      </w:pPr>
    </w:p>
    <w:p w:rsidR="00EF71CD" w:rsidRPr="000D6542" w:rsidRDefault="00EF71CD"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b/>
          <w:sz w:val="24"/>
          <w:szCs w:val="24"/>
        </w:rPr>
      </w:pPr>
      <w:r w:rsidRPr="000D6542">
        <w:rPr>
          <w:rFonts w:ascii="Times New Roman" w:eastAsia="Times New Roman" w:hAnsi="Times New Roman" w:cs="Times New Roman"/>
          <w:b/>
          <w:sz w:val="24"/>
          <w:szCs w:val="24"/>
        </w:rPr>
        <w:t>Time</w:t>
      </w:r>
      <w:r w:rsidRPr="000D6542">
        <w:rPr>
          <w:rFonts w:ascii="Times New Roman" w:eastAsia="Times New Roman" w:hAnsi="Times New Roman" w:cs="Times New Roman"/>
          <w:b/>
          <w:sz w:val="24"/>
          <w:szCs w:val="24"/>
        </w:rPr>
        <w:tab/>
        <w:t>Keywords</w:t>
      </w:r>
    </w:p>
    <w:p w:rsidR="00EF71CD" w:rsidRDefault="00EF71CD"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sidRPr="000D6542">
        <w:rPr>
          <w:rFonts w:ascii="Times New Roman" w:eastAsia="Times New Roman" w:hAnsi="Times New Roman" w:cs="Times New Roman"/>
          <w:sz w:val="24"/>
          <w:szCs w:val="24"/>
        </w:rPr>
        <w:t>00:00:00</w:t>
      </w:r>
      <w:r w:rsidRPr="000D6542">
        <w:rPr>
          <w:rFonts w:ascii="Times New Roman" w:eastAsia="Times New Roman" w:hAnsi="Times New Roman" w:cs="Times New Roman"/>
          <w:sz w:val="24"/>
          <w:szCs w:val="24"/>
        </w:rPr>
        <w:tab/>
      </w:r>
      <w:r w:rsidRPr="000D6542">
        <w:rPr>
          <w:rFonts w:ascii="Times New Roman" w:eastAsia="Times New Roman" w:hAnsi="Times New Roman" w:cs="Times New Roman"/>
          <w:b/>
          <w:i/>
          <w:sz w:val="24"/>
          <w:szCs w:val="24"/>
        </w:rPr>
        <w:t>Start of Interview</w:t>
      </w:r>
      <w:r w:rsidRPr="000D6542">
        <w:rPr>
          <w:rFonts w:ascii="Times New Roman" w:eastAsia="Times New Roman" w:hAnsi="Times New Roman" w:cs="Times New Roman"/>
          <w:b/>
          <w:sz w:val="24"/>
          <w:szCs w:val="24"/>
        </w:rPr>
        <w:t>/</w:t>
      </w:r>
      <w:r w:rsidRPr="000D6542">
        <w:rPr>
          <w:rFonts w:ascii="Times New Roman" w:eastAsia="Times New Roman" w:hAnsi="Times New Roman" w:cs="Times New Roman"/>
          <w:sz w:val="24"/>
          <w:szCs w:val="24"/>
        </w:rPr>
        <w:t>Interviewer’s Introduction</w:t>
      </w:r>
    </w:p>
    <w:p w:rsidR="00790F5E" w:rsidRDefault="00790F5E"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90F5E" w:rsidRDefault="00790F5E"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00:00:46</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What did Gabe Javier know of Wisconsin’s attitude toward LGBTQ people?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Gabe Javier (GJ) compared Michigan and Wisconsin in their legislation toward same-sex couples. While GJ noted that students might not feel the effects of this macro-level legislation, it does affect Madison faculty and staff. </w:t>
      </w:r>
    </w:p>
    <w:p w:rsidR="00790F5E" w:rsidRDefault="00790F5E"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90F5E" w:rsidRDefault="00790F5E"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00:03:29</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Madison’s attitude/history toward LGBTQ people?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knew of Madison’s attitude towards LGBTQ anecdotal only and mostly positive. When asked if the reviews lived up the realities, GJ said yes and no. He said that he has found Madison to be great community for white, identified gay people. He noted that it has lacked for LGBTQ people of color. When asked about places for LGBTQ people of color, GJ spoke of an LGBTQ Campus Center (CC) initiative called Crossroads. </w:t>
      </w:r>
    </w:p>
    <w:p w:rsidR="00790F5E" w:rsidRDefault="00790F5E"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90F5E" w:rsidRDefault="00790F5E"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00:06:21</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Current (2014) locations that GJ will hang out?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GJ noted that he has cultivated a great group of friends and will meet with them at places, such as the Shamrock Bar. But he said that he quickly realized that he will be the only LGBTQ person of color at those places. When asked if he wanted to say more about Crossroads, he furnished his thoughts about the benefits of it, particularly to young LGBTQ people of color.</w:t>
      </w:r>
    </w:p>
    <w:p w:rsidR="00790F5E" w:rsidRDefault="00790F5E" w:rsidP="00EF71CD">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90F5E" w:rsidRDefault="00790F5E" w:rsidP="00790F5E">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00:08:33</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Coming out?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GJ talked about his many coming out experiences, particularly to his parents and family. He called it a “slow thaw.” He noted that his culture (</w:t>
      </w:r>
      <w:proofErr w:type="spellStart"/>
      <w:r>
        <w:rPr>
          <w:rFonts w:ascii="Times New Roman" w:eastAsia="Times New Roman" w:hAnsi="Times New Roman" w:cs="Times New Roman"/>
          <w:sz w:val="24"/>
          <w:szCs w:val="24"/>
        </w:rPr>
        <w:t>Philippinos</w:t>
      </w:r>
      <w:proofErr w:type="spellEnd"/>
      <w:r>
        <w:rPr>
          <w:rFonts w:ascii="Times New Roman" w:eastAsia="Times New Roman" w:hAnsi="Times New Roman" w:cs="Times New Roman"/>
          <w:sz w:val="24"/>
          <w:szCs w:val="24"/>
        </w:rPr>
        <w:t>) his schooling (Catholic schools) made it difficult for personal and family conversations about sex. He then spoke of the fallacy that gay marriage will strike the final blow against anti-gay attitudes.</w:t>
      </w:r>
    </w:p>
    <w:p w:rsidR="00790F5E" w:rsidRDefault="00790F5E" w:rsidP="00790F5E">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90F5E" w:rsidRDefault="00790F5E" w:rsidP="00790F5E">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00:11:31</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Mentors?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said yes and noted some of them (without specifically). The interviewer then asked about the Wisconsin electoral politics and what that has meant to LGBTQ people. GJ talked first about not being from Wisconsin and working with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life-long Wisconsinites. He has heard stereotypical talk about all people of color live in Milwaukee and Madison as big city; that talk has made it difficult, at times, to collaborate. The distance from Madison to Milwaukee (and Madison being the capitol) has not helped perception either. After briefly talking about the positive effects of U.S. Senator Tammy Baldwin, he said overall LGBTQ politics have made strides in big issues while not addressing other issues, such as LGBTQ homelessness, that “cannot be put into an ad.” </w:t>
      </w:r>
    </w:p>
    <w:p w:rsidR="00790F5E" w:rsidRDefault="00790F5E" w:rsidP="00790F5E">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90F5E" w:rsidRDefault="00790F5E" w:rsidP="00790F5E">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00:16:15</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LGBTQ CC partner with local groups?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said they have collaborated well with GSAFE; he explained how. He noted, however, they have interacted less with Outreach and Fair Wisconsin; he discussed why. </w:t>
      </w:r>
    </w:p>
    <w:p w:rsidR="00790F5E" w:rsidRDefault="00790F5E" w:rsidP="00790F5E">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90F5E" w:rsidRDefault="00790F5E" w:rsidP="00790F5E">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00:19:04</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What issues, other than gay marriage, are being overlooked?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listed some, including the LGBTQ people’s mental health. While noting the </w:t>
      </w:r>
      <w:r>
        <w:rPr>
          <w:rFonts w:ascii="Times New Roman" w:eastAsia="Times New Roman" w:hAnsi="Times New Roman" w:cs="Times New Roman"/>
          <w:sz w:val="24"/>
          <w:szCs w:val="24"/>
        </w:rPr>
        <w:lastRenderedPageBreak/>
        <w:t xml:space="preserve">importance of gay marriage, GJ wanted the interviewer to know that other issues can and should be addressed. When asked how he or the CC have brought out these other issues, GJ said most of the presentations/activities do not discuss gay marriage. </w:t>
      </w:r>
    </w:p>
    <w:p w:rsidR="00790F5E" w:rsidRDefault="00790F5E" w:rsidP="00790F5E">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790F5E" w:rsidRDefault="00790F5E" w:rsidP="00790F5E">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r>
        <w:rPr>
          <w:rFonts w:ascii="Times New Roman" w:eastAsia="Times New Roman" w:hAnsi="Times New Roman" w:cs="Times New Roman"/>
          <w:sz w:val="24"/>
          <w:szCs w:val="24"/>
        </w:rPr>
        <w:t>00:21:47</w:t>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Question: </w:t>
      </w:r>
      <w:r>
        <w:rPr>
          <w:rFonts w:ascii="Times New Roman" w:eastAsia="Times New Roman" w:hAnsi="Times New Roman" w:cs="Times New Roman"/>
          <w:sz w:val="24"/>
          <w:szCs w:val="24"/>
        </w:rPr>
        <w:t xml:space="preserve">Forecasting future campus issues at LGBTQ CC? </w:t>
      </w:r>
      <w:r>
        <w:rPr>
          <w:rFonts w:ascii="Times New Roman" w:eastAsia="Times New Roman" w:hAnsi="Times New Roman" w:cs="Times New Roman"/>
          <w:i/>
          <w:sz w:val="24"/>
          <w:szCs w:val="24"/>
        </w:rPr>
        <w:t xml:space="preserve">Answer: </w:t>
      </w:r>
      <w:r>
        <w:rPr>
          <w:rFonts w:ascii="Times New Roman" w:eastAsia="Times New Roman" w:hAnsi="Times New Roman" w:cs="Times New Roman"/>
          <w:sz w:val="24"/>
          <w:szCs w:val="24"/>
        </w:rPr>
        <w:t xml:space="preserve">GJ and the CC would continue to work on bettering the campus climate; he explained how. GJ realized that not all students will need the CC, but they will continue to make themselves known to help those who might or do need them. </w:t>
      </w:r>
    </w:p>
    <w:p w:rsidR="00790F5E" w:rsidRDefault="00790F5E" w:rsidP="00790F5E">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sz w:val="24"/>
          <w:szCs w:val="24"/>
        </w:rPr>
      </w:pPr>
    </w:p>
    <w:p w:rsidR="00EF71CD" w:rsidRDefault="00790F5E" w:rsidP="00790F5E">
      <w:pPr>
        <w:widowControl w:val="0"/>
        <w:tabs>
          <w:tab w:val="left" w:pos="1080"/>
        </w:tabs>
        <w:autoSpaceDE w:val="0"/>
        <w:autoSpaceDN w:val="0"/>
        <w:adjustRightInd w:val="0"/>
        <w:spacing w:after="0" w:line="240" w:lineRule="auto"/>
        <w:ind w:left="1080" w:hanging="1080"/>
        <w:rPr>
          <w:rFonts w:ascii="Times New Roman" w:eastAsia="Times New Roman" w:hAnsi="Times New Roman" w:cs="Times New Roman"/>
          <w:b/>
          <w:i/>
          <w:sz w:val="24"/>
          <w:szCs w:val="24"/>
        </w:rPr>
      </w:pPr>
      <w:r>
        <w:rPr>
          <w:rFonts w:ascii="Times New Roman" w:eastAsia="Times New Roman" w:hAnsi="Times New Roman" w:cs="Times New Roman"/>
          <w:sz w:val="24"/>
          <w:szCs w:val="24"/>
        </w:rPr>
        <w:t>00:24:07</w:t>
      </w:r>
      <w:r>
        <w:rPr>
          <w:rFonts w:ascii="Times New Roman" w:eastAsia="Times New Roman" w:hAnsi="Times New Roman" w:cs="Times New Roman"/>
          <w:sz w:val="24"/>
          <w:szCs w:val="24"/>
        </w:rPr>
        <w:tab/>
      </w:r>
      <w:r>
        <w:rPr>
          <w:rFonts w:ascii="Times New Roman" w:eastAsia="Times New Roman" w:hAnsi="Times New Roman" w:cs="Times New Roman"/>
          <w:b/>
          <w:i/>
          <w:sz w:val="24"/>
          <w:szCs w:val="24"/>
        </w:rPr>
        <w:t>End of Third Interview Session.</w:t>
      </w:r>
    </w:p>
    <w:p w:rsidR="00790F5E" w:rsidRDefault="00790F5E" w:rsidP="00790F5E">
      <w:pPr>
        <w:widowControl w:val="0"/>
        <w:tabs>
          <w:tab w:val="left" w:pos="1080"/>
        </w:tabs>
        <w:autoSpaceDE w:val="0"/>
        <w:autoSpaceDN w:val="0"/>
        <w:adjustRightInd w:val="0"/>
        <w:spacing w:after="0" w:line="240" w:lineRule="auto"/>
        <w:ind w:left="1080" w:hanging="1080"/>
      </w:pPr>
    </w:p>
    <w:p w:rsidR="00E772B4" w:rsidRPr="00664B36" w:rsidRDefault="00E772B4" w:rsidP="00E772B4">
      <w:pPr>
        <w:jc w:val="center"/>
        <w:rPr>
          <w:rFonts w:ascii="Times New Roman" w:hAnsi="Times New Roman" w:cs="Times New Roman"/>
          <w:i/>
        </w:rPr>
      </w:pPr>
      <w:r w:rsidRPr="00664B36">
        <w:rPr>
          <w:rFonts w:ascii="Times New Roman" w:hAnsi="Times New Roman" w:cs="Times New Roman"/>
          <w:b/>
          <w:bCs/>
          <w:i/>
          <w:sz w:val="24"/>
          <w:szCs w:val="24"/>
        </w:rPr>
        <w:t>END of Oral History #1379</w:t>
      </w:r>
    </w:p>
    <w:sectPr w:rsidR="00E772B4" w:rsidRPr="00664B36">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71CD" w:rsidRDefault="00EF71CD" w:rsidP="00EF71CD">
      <w:pPr>
        <w:spacing w:after="0" w:line="240" w:lineRule="auto"/>
      </w:pPr>
      <w:r>
        <w:separator/>
      </w:r>
    </w:p>
  </w:endnote>
  <w:endnote w:type="continuationSeparator" w:id="0">
    <w:p w:rsidR="00EF71CD" w:rsidRDefault="00EF71CD" w:rsidP="00EF71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71CD" w:rsidRDefault="00EF71CD" w:rsidP="00EF71CD">
      <w:pPr>
        <w:spacing w:after="0" w:line="240" w:lineRule="auto"/>
      </w:pPr>
      <w:r>
        <w:separator/>
      </w:r>
    </w:p>
  </w:footnote>
  <w:footnote w:type="continuationSeparator" w:id="0">
    <w:p w:rsidR="00EF71CD" w:rsidRDefault="00EF71CD" w:rsidP="00EF71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737946004"/>
      <w:docPartObj>
        <w:docPartGallery w:val="Page Numbers (Top of Page)"/>
        <w:docPartUnique/>
      </w:docPartObj>
    </w:sdtPr>
    <w:sdtEndPr>
      <w:rPr>
        <w:noProof/>
      </w:rPr>
    </w:sdtEndPr>
    <w:sdtContent>
      <w:p w:rsidR="00EF71CD" w:rsidRPr="00664B36" w:rsidRDefault="00EF71CD">
        <w:pPr>
          <w:pStyle w:val="Header"/>
          <w:jc w:val="right"/>
          <w:rPr>
            <w:rFonts w:ascii="Times New Roman" w:hAnsi="Times New Roman" w:cs="Times New Roman"/>
          </w:rPr>
        </w:pPr>
        <w:r w:rsidRPr="00664B36">
          <w:rPr>
            <w:rFonts w:ascii="Times New Roman" w:hAnsi="Times New Roman" w:cs="Times New Roman"/>
          </w:rPr>
          <w:t>Gabe Javier (#1379)</w:t>
        </w:r>
      </w:p>
    </w:sdtContent>
  </w:sdt>
  <w:p w:rsidR="00EF71CD" w:rsidRDefault="00EF71C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542"/>
    <w:rsid w:val="000D6542"/>
    <w:rsid w:val="001441C3"/>
    <w:rsid w:val="00260431"/>
    <w:rsid w:val="003C1A35"/>
    <w:rsid w:val="00484588"/>
    <w:rsid w:val="005C481D"/>
    <w:rsid w:val="00644172"/>
    <w:rsid w:val="00664B36"/>
    <w:rsid w:val="006758B7"/>
    <w:rsid w:val="00790F5E"/>
    <w:rsid w:val="007C47BC"/>
    <w:rsid w:val="00AD4AB4"/>
    <w:rsid w:val="00B33263"/>
    <w:rsid w:val="00C005B1"/>
    <w:rsid w:val="00CD45D1"/>
    <w:rsid w:val="00DA6667"/>
    <w:rsid w:val="00E772B4"/>
    <w:rsid w:val="00E94BBA"/>
    <w:rsid w:val="00EF71CD"/>
    <w:rsid w:val="00FD50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0C9CF7-365D-4F92-AAF7-D43D54FDF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F71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EF71CD"/>
  </w:style>
  <w:style w:type="paragraph" w:styleId="Footer">
    <w:name w:val="footer"/>
    <w:basedOn w:val="Normal"/>
    <w:link w:val="FooterChar"/>
    <w:uiPriority w:val="99"/>
    <w:unhideWhenUsed/>
    <w:rsid w:val="00EF71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71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435</TotalTime>
  <Pages>8</Pages>
  <Words>3050</Words>
  <Characters>17389</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20399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13</cp:revision>
  <dcterms:created xsi:type="dcterms:W3CDTF">2014-04-08T19:44:00Z</dcterms:created>
  <dcterms:modified xsi:type="dcterms:W3CDTF">2014-12-23T15:26:00Z</dcterms:modified>
</cp:coreProperties>
</file>