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12B0" w:rsidRDefault="007412B0">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bookmarkStart w:id="0" w:name="BM_1_"/>
      <w:bookmarkEnd w:id="0"/>
      <w:r>
        <w:rPr>
          <w:b/>
          <w:bCs/>
          <w:sz w:val="24"/>
          <w:szCs w:val="24"/>
        </w:rPr>
        <w:t>UNIVERSITY OF WISCONSIN-MADISON ARCHIVES</w:t>
      </w:r>
    </w:p>
    <w:p w:rsidR="007412B0" w:rsidRDefault="007412B0">
      <w:pPr>
        <w:jc w:val="center"/>
        <w:rPr>
          <w:sz w:val="24"/>
          <w:szCs w:val="24"/>
        </w:rPr>
      </w:pPr>
      <w:r>
        <w:rPr>
          <w:b/>
          <w:bCs/>
          <w:sz w:val="24"/>
          <w:szCs w:val="24"/>
        </w:rPr>
        <w:t>ORAL HISTORY PROJECT</w:t>
      </w:r>
    </w:p>
    <w:p w:rsidR="007412B0" w:rsidRDefault="007412B0">
      <w:pPr>
        <w:jc w:val="both"/>
        <w:rPr>
          <w:sz w:val="24"/>
          <w:szCs w:val="24"/>
        </w:rPr>
      </w:pPr>
    </w:p>
    <w:p w:rsidR="007412B0" w:rsidRDefault="007412B0">
      <w:pPr>
        <w:jc w:val="center"/>
        <w:rPr>
          <w:b/>
          <w:bCs/>
          <w:sz w:val="24"/>
          <w:szCs w:val="24"/>
        </w:rPr>
      </w:pPr>
      <w:r>
        <w:rPr>
          <w:b/>
          <w:bCs/>
          <w:sz w:val="24"/>
          <w:szCs w:val="24"/>
        </w:rPr>
        <w:t>Interview #482</w:t>
      </w:r>
    </w:p>
    <w:p w:rsidR="007412B0" w:rsidRDefault="007412B0">
      <w:pPr>
        <w:jc w:val="center"/>
        <w:rPr>
          <w:sz w:val="24"/>
          <w:szCs w:val="24"/>
        </w:rPr>
      </w:pPr>
      <w:r>
        <w:rPr>
          <w:b/>
          <w:bCs/>
          <w:sz w:val="24"/>
          <w:szCs w:val="24"/>
        </w:rPr>
        <w:t>ANDERSON, LOIS A.</w:t>
      </w:r>
    </w:p>
    <w:p w:rsidR="007412B0" w:rsidRDefault="007412B0">
      <w:pPr>
        <w:jc w:val="both"/>
        <w:rPr>
          <w:sz w:val="24"/>
          <w:szCs w:val="24"/>
        </w:rPr>
      </w:pPr>
    </w:p>
    <w:p w:rsidR="007412B0" w:rsidRDefault="007412B0">
      <w:pPr>
        <w:jc w:val="both"/>
        <w:rPr>
          <w:sz w:val="24"/>
          <w:szCs w:val="24"/>
        </w:rPr>
      </w:pPr>
    </w:p>
    <w:p w:rsidR="007412B0" w:rsidRDefault="007412B0">
      <w:pPr>
        <w:jc w:val="both"/>
        <w:rPr>
          <w:sz w:val="24"/>
          <w:szCs w:val="24"/>
        </w:rPr>
      </w:pPr>
      <w:r>
        <w:rPr>
          <w:b/>
          <w:bCs/>
          <w:sz w:val="24"/>
          <w:szCs w:val="24"/>
        </w:rPr>
        <w:t xml:space="preserve">ANDERSON, Lois A. </w:t>
      </w:r>
      <w:r>
        <w:rPr>
          <w:sz w:val="24"/>
          <w:szCs w:val="24"/>
        </w:rPr>
        <w:t>(1928- )</w:t>
      </w:r>
    </w:p>
    <w:p w:rsidR="007412B0" w:rsidRDefault="007412B0">
      <w:pPr>
        <w:ind w:left="720" w:hanging="720"/>
        <w:jc w:val="both"/>
        <w:rPr>
          <w:sz w:val="24"/>
          <w:szCs w:val="24"/>
        </w:rPr>
      </w:pPr>
      <w:r>
        <w:rPr>
          <w:sz w:val="24"/>
          <w:szCs w:val="24"/>
        </w:rPr>
        <w:t>Professor of Music</w:t>
      </w:r>
    </w:p>
    <w:p w:rsidR="007412B0" w:rsidRDefault="007412B0">
      <w:pPr>
        <w:jc w:val="both"/>
        <w:rPr>
          <w:sz w:val="24"/>
          <w:szCs w:val="24"/>
        </w:rPr>
      </w:pPr>
      <w:r>
        <w:rPr>
          <w:i/>
          <w:iCs/>
          <w:sz w:val="24"/>
          <w:szCs w:val="24"/>
        </w:rPr>
        <w:t>At UW:</w:t>
      </w:r>
      <w:r>
        <w:rPr>
          <w:sz w:val="24"/>
          <w:szCs w:val="24"/>
        </w:rPr>
        <w:t xml:space="preserve"> 1968-</w:t>
      </w:r>
    </w:p>
    <w:p w:rsidR="007412B0" w:rsidRDefault="007412B0">
      <w:pPr>
        <w:jc w:val="both"/>
        <w:rPr>
          <w:sz w:val="24"/>
          <w:szCs w:val="24"/>
        </w:rPr>
      </w:pPr>
    </w:p>
    <w:p w:rsidR="007412B0" w:rsidRDefault="007412B0">
      <w:pPr>
        <w:rPr>
          <w:sz w:val="24"/>
          <w:szCs w:val="24"/>
        </w:rPr>
      </w:pPr>
      <w:r>
        <w:rPr>
          <w:i/>
          <w:iCs/>
          <w:sz w:val="24"/>
          <w:szCs w:val="24"/>
        </w:rPr>
        <w:t>Interviewed:</w:t>
      </w:r>
      <w:r>
        <w:rPr>
          <w:sz w:val="24"/>
          <w:szCs w:val="24"/>
        </w:rPr>
        <w:t xml:space="preserve"> 1994</w:t>
      </w:r>
      <w:r>
        <w:rPr>
          <w:sz w:val="24"/>
          <w:szCs w:val="24"/>
        </w:rPr>
        <w:tab/>
      </w:r>
    </w:p>
    <w:p w:rsidR="007412B0" w:rsidRDefault="007412B0">
      <w:pPr>
        <w:rPr>
          <w:sz w:val="24"/>
          <w:szCs w:val="24"/>
        </w:rPr>
      </w:pPr>
      <w:r>
        <w:rPr>
          <w:i/>
          <w:iCs/>
          <w:sz w:val="24"/>
          <w:szCs w:val="24"/>
        </w:rPr>
        <w:t>Series:</w:t>
      </w:r>
      <w:r>
        <w:rPr>
          <w:sz w:val="24"/>
          <w:szCs w:val="24"/>
        </w:rPr>
        <w:t xml:space="preserve"> School of Music</w:t>
      </w:r>
    </w:p>
    <w:p w:rsidR="007412B0" w:rsidRDefault="007412B0">
      <w:pPr>
        <w:ind w:left="720" w:hanging="720"/>
        <w:rPr>
          <w:sz w:val="24"/>
          <w:szCs w:val="24"/>
        </w:rPr>
      </w:pPr>
      <w:r>
        <w:rPr>
          <w:i/>
          <w:iCs/>
          <w:sz w:val="24"/>
          <w:szCs w:val="24"/>
        </w:rPr>
        <w:t>Interviewer:</w:t>
      </w:r>
      <w:r>
        <w:rPr>
          <w:sz w:val="24"/>
          <w:szCs w:val="24"/>
        </w:rPr>
        <w:t xml:space="preserve"> Scott </w:t>
      </w:r>
      <w:proofErr w:type="spellStart"/>
      <w:r>
        <w:rPr>
          <w:sz w:val="24"/>
          <w:szCs w:val="24"/>
        </w:rPr>
        <w:t>Ollhoff</w:t>
      </w:r>
      <w:proofErr w:type="spellEnd"/>
    </w:p>
    <w:p w:rsidR="007412B0" w:rsidRDefault="007412B0">
      <w:pPr>
        <w:ind w:left="720" w:hanging="720"/>
        <w:rPr>
          <w:sz w:val="24"/>
          <w:szCs w:val="24"/>
        </w:rPr>
      </w:pPr>
      <w:r>
        <w:rPr>
          <w:i/>
          <w:iCs/>
          <w:sz w:val="24"/>
          <w:szCs w:val="24"/>
        </w:rPr>
        <w:t>Length:</w:t>
      </w:r>
      <w:r w:rsidR="00896F27">
        <w:rPr>
          <w:sz w:val="24"/>
          <w:szCs w:val="24"/>
        </w:rPr>
        <w:t xml:space="preserve"> 47 minutes</w:t>
      </w:r>
      <w:bookmarkStart w:id="1" w:name="_GoBack"/>
      <w:bookmarkEnd w:id="1"/>
    </w:p>
    <w:p w:rsidR="007412B0" w:rsidRDefault="007412B0">
      <w:pPr>
        <w:rPr>
          <w:sz w:val="24"/>
          <w:szCs w:val="24"/>
        </w:rPr>
      </w:pPr>
    </w:p>
    <w:p w:rsidR="007412B0" w:rsidRDefault="007412B0">
      <w:pPr>
        <w:ind w:left="720" w:right="720"/>
        <w:rPr>
          <w:sz w:val="24"/>
          <w:szCs w:val="24"/>
        </w:rPr>
      </w:pPr>
      <w:r>
        <w:rPr>
          <w:sz w:val="24"/>
          <w:szCs w:val="24"/>
        </w:rPr>
        <w:t xml:space="preserve">Early music education; Undergraduate studies; Graduate studies at UCLA; Student protests; Conflict in UW School of Music; Dale Gilbert; Changes in School; Ethnomusicology as new field; Changes in ethnomusicology; Gender issues; Musical events in Madison; Future of music education; Problems with applied undergraduate degrees; </w:t>
      </w:r>
      <w:r>
        <w:rPr>
          <w:i/>
          <w:iCs/>
          <w:sz w:val="24"/>
          <w:szCs w:val="24"/>
        </w:rPr>
        <w:t>New Grove Dictionary</w:t>
      </w:r>
      <w:r>
        <w:rPr>
          <w:sz w:val="24"/>
          <w:szCs w:val="24"/>
        </w:rPr>
        <w:t>; Research projects.</w:t>
      </w:r>
    </w:p>
    <w:p w:rsidR="007412B0" w:rsidRDefault="007412B0">
      <w:pPr>
        <w:rPr>
          <w:sz w:val="24"/>
          <w:szCs w:val="24"/>
        </w:rPr>
      </w:pPr>
    </w:p>
    <w:p w:rsidR="007412B0" w:rsidRDefault="007412B0">
      <w:pPr>
        <w:rPr>
          <w:sz w:val="24"/>
          <w:szCs w:val="24"/>
        </w:rPr>
      </w:pPr>
    </w:p>
    <w:p w:rsidR="007412B0" w:rsidRDefault="007412B0">
      <w:pPr>
        <w:rPr>
          <w:sz w:val="24"/>
          <w:szCs w:val="24"/>
        </w:rPr>
      </w:pPr>
      <w:r>
        <w:rPr>
          <w:i/>
          <w:iCs/>
          <w:sz w:val="24"/>
          <w:szCs w:val="24"/>
        </w:rPr>
        <w:t>Tape 1/Side 1</w:t>
      </w:r>
    </w:p>
    <w:p w:rsidR="007412B0" w:rsidRDefault="007412B0">
      <w:pPr>
        <w:rPr>
          <w:sz w:val="24"/>
          <w:szCs w:val="24"/>
        </w:rPr>
      </w:pPr>
    </w:p>
    <w:p w:rsidR="007412B0" w:rsidRDefault="00940D10">
      <w:pPr>
        <w:tabs>
          <w:tab w:val="left" w:pos="720"/>
        </w:tabs>
        <w:ind w:left="720" w:hanging="720"/>
        <w:rPr>
          <w:sz w:val="24"/>
          <w:szCs w:val="24"/>
        </w:rPr>
      </w:pPr>
      <w:r>
        <w:rPr>
          <w:sz w:val="24"/>
          <w:szCs w:val="24"/>
        </w:rPr>
        <w:t>00:11</w:t>
      </w:r>
      <w:r w:rsidR="007412B0">
        <w:rPr>
          <w:sz w:val="24"/>
          <w:szCs w:val="24"/>
        </w:rPr>
        <w:tab/>
        <w:t>LA discusses her early musical education.  She took piano lessons in grade school and high school, and she also participated in choir.</w:t>
      </w:r>
    </w:p>
    <w:p w:rsidR="007412B0" w:rsidRDefault="007412B0">
      <w:pPr>
        <w:rPr>
          <w:sz w:val="24"/>
          <w:szCs w:val="24"/>
        </w:rPr>
      </w:pPr>
    </w:p>
    <w:p w:rsidR="007412B0" w:rsidRDefault="00940D10">
      <w:pPr>
        <w:tabs>
          <w:tab w:val="left" w:pos="720"/>
        </w:tabs>
        <w:ind w:left="720" w:hanging="720"/>
        <w:rPr>
          <w:sz w:val="24"/>
          <w:szCs w:val="24"/>
        </w:rPr>
      </w:pPr>
      <w:r>
        <w:rPr>
          <w:sz w:val="24"/>
          <w:szCs w:val="24"/>
        </w:rPr>
        <w:t>01:12</w:t>
      </w:r>
      <w:r w:rsidR="007412B0">
        <w:rPr>
          <w:sz w:val="24"/>
          <w:szCs w:val="24"/>
        </w:rPr>
        <w:tab/>
        <w:t>LA decided to study music in college, but there were no specific influences that guided her in that choice.  She attended a small college where she received a B.A. in music.  She discusses the ways in which its liberal arts program differed from the program at UW.</w:t>
      </w:r>
    </w:p>
    <w:p w:rsidR="007412B0" w:rsidRDefault="007412B0">
      <w:pPr>
        <w:rPr>
          <w:sz w:val="24"/>
          <w:szCs w:val="24"/>
        </w:rPr>
      </w:pPr>
    </w:p>
    <w:p w:rsidR="007412B0" w:rsidRDefault="00940D10">
      <w:pPr>
        <w:tabs>
          <w:tab w:val="left" w:pos="720"/>
        </w:tabs>
        <w:ind w:left="720" w:hanging="720"/>
        <w:rPr>
          <w:sz w:val="24"/>
          <w:szCs w:val="24"/>
        </w:rPr>
      </w:pPr>
      <w:r>
        <w:rPr>
          <w:sz w:val="24"/>
          <w:szCs w:val="24"/>
        </w:rPr>
        <w:t>03:22</w:t>
      </w:r>
      <w:r w:rsidR="007412B0">
        <w:rPr>
          <w:sz w:val="24"/>
          <w:szCs w:val="24"/>
        </w:rPr>
        <w:tab/>
        <w:t xml:space="preserve">LA was not aware that the field of ethnomusicology existed until she accidentally found </w:t>
      </w:r>
      <w:proofErr w:type="gramStart"/>
      <w:r w:rsidR="007412B0">
        <w:rPr>
          <w:sz w:val="24"/>
          <w:szCs w:val="24"/>
        </w:rPr>
        <w:t>an</w:t>
      </w:r>
      <w:proofErr w:type="gramEnd"/>
      <w:r w:rsidR="007412B0">
        <w:rPr>
          <w:sz w:val="24"/>
          <w:szCs w:val="24"/>
        </w:rPr>
        <w:t xml:space="preserve"> article about it in the </w:t>
      </w:r>
      <w:r w:rsidR="007412B0">
        <w:rPr>
          <w:i/>
          <w:iCs/>
          <w:sz w:val="24"/>
          <w:szCs w:val="24"/>
        </w:rPr>
        <w:t>Harvard Dictionary of Music</w:t>
      </w:r>
      <w:r w:rsidR="007412B0">
        <w:rPr>
          <w:sz w:val="24"/>
          <w:szCs w:val="24"/>
        </w:rPr>
        <w:t>.  The University of California at Los Angeles had the only graduate program in ethnomusicology at the time, and therefore, she enrolled in the program there.</w:t>
      </w:r>
    </w:p>
    <w:p w:rsidR="007412B0" w:rsidRDefault="007412B0">
      <w:pPr>
        <w:rPr>
          <w:sz w:val="24"/>
          <w:szCs w:val="24"/>
        </w:rPr>
      </w:pPr>
      <w:r>
        <w:rPr>
          <w:sz w:val="24"/>
          <w:szCs w:val="24"/>
        </w:rPr>
        <w:t xml:space="preserve">  </w:t>
      </w:r>
    </w:p>
    <w:p w:rsidR="007412B0" w:rsidRDefault="003E6727">
      <w:pPr>
        <w:tabs>
          <w:tab w:val="left" w:pos="720"/>
        </w:tabs>
        <w:ind w:left="720" w:hanging="720"/>
        <w:rPr>
          <w:sz w:val="24"/>
          <w:szCs w:val="24"/>
        </w:rPr>
      </w:pPr>
      <w:r>
        <w:rPr>
          <w:sz w:val="24"/>
          <w:szCs w:val="24"/>
        </w:rPr>
        <w:t>05:32</w:t>
      </w:r>
      <w:r w:rsidR="007412B0">
        <w:rPr>
          <w:sz w:val="24"/>
          <w:szCs w:val="24"/>
        </w:rPr>
        <w:tab/>
        <w:t>LA funded graduate school through a teaching assistantship.  Her parents paid for most of her undergraduate education, but she also contributed money that she earned herself.  LA originally planned to study music in Japan, but a professor encouraged her to study in Africa instead, as its music had not been extensively researched.  LA chose to study in Tanzania and Kenya.</w:t>
      </w:r>
    </w:p>
    <w:p w:rsidR="007412B0" w:rsidRDefault="007412B0">
      <w:pPr>
        <w:rPr>
          <w:sz w:val="24"/>
          <w:szCs w:val="24"/>
        </w:rPr>
      </w:pPr>
    </w:p>
    <w:p w:rsidR="007412B0" w:rsidRDefault="003E6727">
      <w:pPr>
        <w:tabs>
          <w:tab w:val="left" w:pos="720"/>
        </w:tabs>
        <w:ind w:left="720" w:hanging="720"/>
        <w:rPr>
          <w:sz w:val="24"/>
          <w:szCs w:val="24"/>
        </w:rPr>
      </w:pPr>
      <w:r>
        <w:rPr>
          <w:sz w:val="24"/>
          <w:szCs w:val="24"/>
        </w:rPr>
        <w:lastRenderedPageBreak/>
        <w:t>07:08</w:t>
      </w:r>
      <w:r w:rsidR="007412B0">
        <w:rPr>
          <w:sz w:val="24"/>
          <w:szCs w:val="24"/>
        </w:rPr>
        <w:t xml:space="preserve"> </w:t>
      </w:r>
      <w:r w:rsidR="007412B0">
        <w:rPr>
          <w:sz w:val="24"/>
          <w:szCs w:val="24"/>
        </w:rPr>
        <w:tab/>
        <w:t>LA came to UW in 1968.  While she was writing her dissertation in 1967, her mother received a telephone call from a professor at UW, encouraging LA not to accept any job offers before contacting the UW School of Music.</w:t>
      </w:r>
    </w:p>
    <w:p w:rsidR="007412B0" w:rsidRDefault="003E6727">
      <w:pPr>
        <w:tabs>
          <w:tab w:val="left" w:pos="720"/>
        </w:tabs>
        <w:ind w:left="720" w:hanging="720"/>
        <w:rPr>
          <w:sz w:val="24"/>
          <w:szCs w:val="24"/>
        </w:rPr>
      </w:pPr>
      <w:r>
        <w:rPr>
          <w:sz w:val="24"/>
          <w:szCs w:val="24"/>
        </w:rPr>
        <w:t>08:10</w:t>
      </w:r>
      <w:r w:rsidR="007412B0">
        <w:rPr>
          <w:sz w:val="24"/>
          <w:szCs w:val="24"/>
        </w:rPr>
        <w:tab/>
        <w:t>LA was not at UW during the Dow protests, but was present for the Afro-American studies demonstration, the Mifflin uprising, and the Kent State demonstration.  For the most part, the faculty knew very little about the demonstrations.  The wife of a student leader was in LA’s African music class, and LA received a mysterious phone call from the administration inquiring about her student.</w:t>
      </w:r>
    </w:p>
    <w:p w:rsidR="007412B0" w:rsidRDefault="007412B0">
      <w:pPr>
        <w:rPr>
          <w:sz w:val="24"/>
          <w:szCs w:val="24"/>
        </w:rPr>
      </w:pPr>
    </w:p>
    <w:p w:rsidR="007412B0" w:rsidRDefault="0000205B">
      <w:pPr>
        <w:tabs>
          <w:tab w:val="left" w:pos="720"/>
        </w:tabs>
        <w:ind w:left="720" w:hanging="720"/>
        <w:rPr>
          <w:sz w:val="24"/>
          <w:szCs w:val="24"/>
        </w:rPr>
      </w:pPr>
      <w:r>
        <w:rPr>
          <w:sz w:val="24"/>
          <w:szCs w:val="24"/>
        </w:rPr>
        <w:t>10:31</w:t>
      </w:r>
      <w:r w:rsidR="007412B0">
        <w:rPr>
          <w:sz w:val="24"/>
          <w:szCs w:val="24"/>
        </w:rPr>
        <w:tab/>
        <w:t>LA heard the bombing of Sterling Hall from her home, four-and-a-half miles away.</w:t>
      </w:r>
    </w:p>
    <w:p w:rsidR="007412B0" w:rsidRDefault="007412B0">
      <w:pPr>
        <w:rPr>
          <w:sz w:val="24"/>
          <w:szCs w:val="24"/>
        </w:rPr>
      </w:pPr>
    </w:p>
    <w:p w:rsidR="007412B0" w:rsidRDefault="0000205B">
      <w:pPr>
        <w:tabs>
          <w:tab w:val="left" w:pos="720"/>
        </w:tabs>
        <w:ind w:left="720" w:hanging="720"/>
        <w:rPr>
          <w:sz w:val="24"/>
          <w:szCs w:val="24"/>
        </w:rPr>
      </w:pPr>
      <w:r>
        <w:rPr>
          <w:sz w:val="24"/>
          <w:szCs w:val="24"/>
        </w:rPr>
        <w:t>11:42</w:t>
      </w:r>
      <w:r w:rsidR="007412B0">
        <w:rPr>
          <w:sz w:val="24"/>
          <w:szCs w:val="24"/>
        </w:rPr>
        <w:tab/>
        <w:t>LA discusses a period of faculty turmoil in the Music Department.  There was some conflict over a withdrawn invitation to the American Musicological Society.</w:t>
      </w:r>
    </w:p>
    <w:p w:rsidR="007412B0" w:rsidRDefault="007412B0">
      <w:pPr>
        <w:rPr>
          <w:sz w:val="24"/>
          <w:szCs w:val="24"/>
        </w:rPr>
      </w:pPr>
    </w:p>
    <w:p w:rsidR="007412B0" w:rsidRDefault="00C91F4B">
      <w:pPr>
        <w:tabs>
          <w:tab w:val="left" w:pos="720"/>
        </w:tabs>
        <w:ind w:left="720" w:hanging="720"/>
        <w:rPr>
          <w:sz w:val="24"/>
          <w:szCs w:val="24"/>
        </w:rPr>
      </w:pPr>
      <w:r>
        <w:rPr>
          <w:sz w:val="24"/>
          <w:szCs w:val="24"/>
        </w:rPr>
        <w:t>12:49</w:t>
      </w:r>
      <w:r w:rsidR="007412B0">
        <w:rPr>
          <w:sz w:val="24"/>
          <w:szCs w:val="24"/>
        </w:rPr>
        <w:tab/>
      </w:r>
      <w:proofErr w:type="gramStart"/>
      <w:r w:rsidR="007412B0">
        <w:rPr>
          <w:sz w:val="24"/>
          <w:szCs w:val="24"/>
        </w:rPr>
        <w:t>She</w:t>
      </w:r>
      <w:proofErr w:type="gramEnd"/>
      <w:r w:rsidR="007412B0">
        <w:rPr>
          <w:sz w:val="24"/>
          <w:szCs w:val="24"/>
        </w:rPr>
        <w:t xml:space="preserve"> discusses the situation surrounding Dale Gilbert's death.  Professor Young, a visiting professor, threatened a suit against Dale Gilbert when the Department decided not to retain Young’s services.  Gilbert was assured full legal support from the UW administration. </w:t>
      </w:r>
    </w:p>
    <w:p w:rsidR="007412B0" w:rsidRDefault="007412B0">
      <w:pPr>
        <w:rPr>
          <w:sz w:val="24"/>
          <w:szCs w:val="24"/>
        </w:rPr>
      </w:pPr>
    </w:p>
    <w:p w:rsidR="007412B0" w:rsidRDefault="00C91F4B">
      <w:pPr>
        <w:tabs>
          <w:tab w:val="left" w:pos="720"/>
        </w:tabs>
        <w:ind w:left="720" w:hanging="720"/>
        <w:rPr>
          <w:sz w:val="24"/>
          <w:szCs w:val="24"/>
        </w:rPr>
      </w:pPr>
      <w:r>
        <w:rPr>
          <w:sz w:val="24"/>
          <w:szCs w:val="24"/>
        </w:rPr>
        <w:t>15:05</w:t>
      </w:r>
      <w:r w:rsidR="007412B0">
        <w:rPr>
          <w:sz w:val="24"/>
          <w:szCs w:val="24"/>
        </w:rPr>
        <w:tab/>
        <w:t>LA discusses the many changes in the Music Department since she joined the faculty.  It is now more difficult to determine the curriculum.  The saxophone and string bass positions have changed from part-time to full-time.  Another ethnomusicologist was hired in the early 1980s.  New subjects, such as music technology, non-Western music education, harpsichord, and women in music, have been added.</w:t>
      </w:r>
    </w:p>
    <w:p w:rsidR="007412B0" w:rsidRDefault="007412B0">
      <w:pPr>
        <w:rPr>
          <w:sz w:val="24"/>
          <w:szCs w:val="24"/>
        </w:rPr>
      </w:pPr>
    </w:p>
    <w:p w:rsidR="007412B0" w:rsidRDefault="001F6E95">
      <w:pPr>
        <w:tabs>
          <w:tab w:val="left" w:pos="720"/>
        </w:tabs>
        <w:ind w:left="720" w:hanging="720"/>
        <w:rPr>
          <w:sz w:val="24"/>
          <w:szCs w:val="24"/>
        </w:rPr>
      </w:pPr>
      <w:r>
        <w:rPr>
          <w:sz w:val="24"/>
          <w:szCs w:val="24"/>
        </w:rPr>
        <w:t>19:25</w:t>
      </w:r>
      <w:r w:rsidR="007412B0">
        <w:rPr>
          <w:sz w:val="24"/>
          <w:szCs w:val="24"/>
        </w:rPr>
        <w:tab/>
      </w:r>
      <w:proofErr w:type="gramStart"/>
      <w:r w:rsidR="007412B0">
        <w:rPr>
          <w:sz w:val="24"/>
          <w:szCs w:val="24"/>
        </w:rPr>
        <w:t>The</w:t>
      </w:r>
      <w:proofErr w:type="gramEnd"/>
      <w:r w:rsidR="007412B0">
        <w:rPr>
          <w:sz w:val="24"/>
          <w:szCs w:val="24"/>
        </w:rPr>
        <w:t xml:space="preserve"> quality of each incoming class depends on the individual students, the faculty members, and the current job situation.  </w:t>
      </w:r>
    </w:p>
    <w:p w:rsidR="007412B0" w:rsidRDefault="007412B0">
      <w:pPr>
        <w:rPr>
          <w:sz w:val="24"/>
          <w:szCs w:val="24"/>
        </w:rPr>
      </w:pPr>
    </w:p>
    <w:p w:rsidR="007412B0" w:rsidRDefault="001F6E95">
      <w:pPr>
        <w:tabs>
          <w:tab w:val="left" w:pos="720"/>
        </w:tabs>
        <w:ind w:left="720" w:hanging="720"/>
        <w:rPr>
          <w:sz w:val="24"/>
          <w:szCs w:val="24"/>
        </w:rPr>
      </w:pPr>
      <w:r>
        <w:rPr>
          <w:sz w:val="24"/>
          <w:szCs w:val="24"/>
        </w:rPr>
        <w:t>20:27</w:t>
      </w:r>
      <w:r w:rsidR="007412B0">
        <w:rPr>
          <w:sz w:val="24"/>
          <w:szCs w:val="24"/>
        </w:rPr>
        <w:tab/>
        <w:t>Ethnomusicology was a new field in the 1960s, particularly in Wisconsin.  Indiana University had some faculty in the Anthropology Department teaching a few ethnomusicology classes.  The University of Michigan and the University of Minnesota developed separate ethnomusicology programs.  The University of Iowa still does not have one.</w:t>
      </w:r>
    </w:p>
    <w:p w:rsidR="007412B0" w:rsidRDefault="007412B0">
      <w:pPr>
        <w:rPr>
          <w:sz w:val="24"/>
          <w:szCs w:val="24"/>
        </w:rPr>
      </w:pPr>
    </w:p>
    <w:p w:rsidR="007412B0" w:rsidRDefault="0044551D">
      <w:pPr>
        <w:tabs>
          <w:tab w:val="left" w:pos="720"/>
        </w:tabs>
        <w:ind w:left="720" w:hanging="720"/>
        <w:rPr>
          <w:sz w:val="24"/>
          <w:szCs w:val="24"/>
        </w:rPr>
      </w:pPr>
      <w:r>
        <w:rPr>
          <w:sz w:val="24"/>
          <w:szCs w:val="24"/>
        </w:rPr>
        <w:t>22:11</w:t>
      </w:r>
      <w:r w:rsidR="007412B0">
        <w:rPr>
          <w:sz w:val="24"/>
          <w:szCs w:val="24"/>
        </w:rPr>
        <w:tab/>
        <w:t>Topics in ethnomusicology have changed over the years.  Gender is a big issue in the field, and there is also more emphasis on popular culture in the United States.  More programs have included performance as a part of the course of study.  UW has five federally-funded programs that provide students with language training prior to field work.  Students from other departments and universities come to UW in the summer to participate in the language program.</w:t>
      </w:r>
    </w:p>
    <w:p w:rsidR="007412B0" w:rsidRDefault="007412B0">
      <w:pPr>
        <w:rPr>
          <w:sz w:val="24"/>
          <w:szCs w:val="24"/>
        </w:rPr>
      </w:pPr>
    </w:p>
    <w:p w:rsidR="007412B0" w:rsidRDefault="0044551D">
      <w:pPr>
        <w:tabs>
          <w:tab w:val="left" w:pos="720"/>
        </w:tabs>
        <w:ind w:left="720" w:hanging="720"/>
        <w:rPr>
          <w:sz w:val="24"/>
          <w:szCs w:val="24"/>
        </w:rPr>
      </w:pPr>
      <w:r>
        <w:rPr>
          <w:sz w:val="24"/>
          <w:szCs w:val="24"/>
        </w:rPr>
        <w:t>24:36</w:t>
      </w:r>
      <w:r w:rsidR="007412B0">
        <w:rPr>
          <w:sz w:val="24"/>
          <w:szCs w:val="24"/>
        </w:rPr>
        <w:tab/>
        <w:t xml:space="preserve">Role models have become increasingly important as gender studies have gained </w:t>
      </w:r>
      <w:r w:rsidR="007412B0">
        <w:rPr>
          <w:sz w:val="24"/>
          <w:szCs w:val="24"/>
        </w:rPr>
        <w:lastRenderedPageBreak/>
        <w:t xml:space="preserve">influence.  Students approach female professors differently than they do male professors, based on socialized gender stereotypes.  In the past, people have specifically said they did not want female graduate students, and administrators in universities often judge all women as a group rather than as individuals.  </w:t>
      </w:r>
    </w:p>
    <w:p w:rsidR="007412B0" w:rsidRDefault="007412B0">
      <w:pPr>
        <w:rPr>
          <w:sz w:val="24"/>
          <w:szCs w:val="24"/>
        </w:rPr>
      </w:pPr>
    </w:p>
    <w:p w:rsidR="007412B0" w:rsidRDefault="00E41BA2">
      <w:pPr>
        <w:tabs>
          <w:tab w:val="left" w:pos="720"/>
        </w:tabs>
        <w:ind w:left="720" w:hanging="720"/>
        <w:rPr>
          <w:sz w:val="24"/>
          <w:szCs w:val="24"/>
        </w:rPr>
      </w:pPr>
      <w:r>
        <w:rPr>
          <w:sz w:val="24"/>
          <w:szCs w:val="24"/>
        </w:rPr>
        <w:t>29:18</w:t>
      </w:r>
      <w:r w:rsidR="007412B0">
        <w:rPr>
          <w:sz w:val="24"/>
          <w:szCs w:val="24"/>
        </w:rPr>
        <w:tab/>
        <w:t xml:space="preserve">As LA was the only female graduate student in musicology at </w:t>
      </w:r>
      <w:proofErr w:type="gramStart"/>
      <w:r w:rsidR="007412B0">
        <w:rPr>
          <w:sz w:val="24"/>
          <w:szCs w:val="24"/>
        </w:rPr>
        <w:t>UCLA,</w:t>
      </w:r>
      <w:proofErr w:type="gramEnd"/>
      <w:r w:rsidR="007412B0">
        <w:rPr>
          <w:sz w:val="24"/>
          <w:szCs w:val="24"/>
        </w:rPr>
        <w:t xml:space="preserve"> her male colleagues were disturbed that she had chosen Africa for her field research, since they thought it was unsafe.  Graduate seminars usually began with discussions of traditionally masculine topics.  LA experienced no gender-based difficulties while doing field research, and in fact had an advantage in Morocco as a foreign woman.  While the Moroccan men and women were separated in society, she was allowed access to both communities.  A male researcher would not have been allowed the same access.</w:t>
      </w:r>
    </w:p>
    <w:p w:rsidR="007412B0" w:rsidRDefault="007412B0">
      <w:pPr>
        <w:rPr>
          <w:sz w:val="24"/>
          <w:szCs w:val="24"/>
        </w:rPr>
      </w:pPr>
    </w:p>
    <w:p w:rsidR="007412B0" w:rsidRDefault="00E41BA2">
      <w:pPr>
        <w:tabs>
          <w:tab w:val="left" w:pos="720"/>
        </w:tabs>
        <w:ind w:left="720" w:hanging="720"/>
        <w:rPr>
          <w:sz w:val="24"/>
          <w:szCs w:val="24"/>
        </w:rPr>
      </w:pPr>
      <w:r>
        <w:rPr>
          <w:sz w:val="24"/>
          <w:szCs w:val="24"/>
        </w:rPr>
        <w:t>31:08</w:t>
      </w:r>
      <w:r w:rsidR="007412B0">
        <w:rPr>
          <w:sz w:val="24"/>
          <w:szCs w:val="24"/>
        </w:rPr>
        <w:tab/>
        <w:t xml:space="preserve">LA discusses some of the most important musical events during her time in Madison.  Vance George created very contemporary programs that were exciting, and the Frank Lloyd Wright opera was a landmark event.  During the 1994 academic year, Ellsworth Snyder taught a twentieth-century music seminar that included an innovative student performance.  </w:t>
      </w:r>
    </w:p>
    <w:p w:rsidR="007412B0" w:rsidRDefault="007412B0">
      <w:pPr>
        <w:rPr>
          <w:sz w:val="24"/>
          <w:szCs w:val="24"/>
        </w:rPr>
      </w:pPr>
    </w:p>
    <w:p w:rsidR="007412B0" w:rsidRDefault="00B5262B">
      <w:pPr>
        <w:tabs>
          <w:tab w:val="left" w:pos="720"/>
        </w:tabs>
        <w:ind w:left="720" w:hanging="720"/>
        <w:rPr>
          <w:sz w:val="24"/>
          <w:szCs w:val="24"/>
        </w:rPr>
      </w:pPr>
      <w:r>
        <w:rPr>
          <w:sz w:val="24"/>
          <w:szCs w:val="24"/>
        </w:rPr>
        <w:t>33:31</w:t>
      </w:r>
      <w:r w:rsidR="007412B0">
        <w:rPr>
          <w:sz w:val="24"/>
          <w:szCs w:val="24"/>
        </w:rPr>
        <w:tab/>
        <w:t>Educators do not always take time to plan carefully for the future of music education.  The Madison Plan 2000, for example, does not include a music requirement.  The music of South America is virtually ignored.  The demographics of the United States are changing, and this is also not being taken into account for the future.</w:t>
      </w:r>
    </w:p>
    <w:p w:rsidR="007412B0" w:rsidRDefault="007412B0">
      <w:pPr>
        <w:rPr>
          <w:sz w:val="24"/>
          <w:szCs w:val="24"/>
        </w:rPr>
      </w:pPr>
    </w:p>
    <w:p w:rsidR="007412B0" w:rsidRDefault="00B5262B">
      <w:pPr>
        <w:tabs>
          <w:tab w:val="left" w:pos="720"/>
        </w:tabs>
        <w:ind w:left="720" w:hanging="720"/>
        <w:rPr>
          <w:sz w:val="24"/>
          <w:szCs w:val="24"/>
        </w:rPr>
      </w:pPr>
      <w:r>
        <w:rPr>
          <w:sz w:val="24"/>
          <w:szCs w:val="24"/>
        </w:rPr>
        <w:t>36:08</w:t>
      </w:r>
      <w:r w:rsidR="007412B0">
        <w:rPr>
          <w:sz w:val="24"/>
          <w:szCs w:val="24"/>
        </w:rPr>
        <w:tab/>
        <w:t>LA is an active member of</w:t>
      </w:r>
      <w:r w:rsidR="00E41BA2">
        <w:rPr>
          <w:sz w:val="24"/>
          <w:szCs w:val="24"/>
        </w:rPr>
        <w:t xml:space="preserve"> the Javanese gamelan, and she </w:t>
      </w:r>
      <w:r w:rsidR="007412B0">
        <w:rPr>
          <w:sz w:val="24"/>
          <w:szCs w:val="24"/>
        </w:rPr>
        <w:t>teaches Uganda xylophone.  She sings in her church choir, but does not play the piano much anymore.</w:t>
      </w:r>
    </w:p>
    <w:p w:rsidR="007412B0" w:rsidRDefault="007412B0">
      <w:pPr>
        <w:rPr>
          <w:sz w:val="24"/>
          <w:szCs w:val="24"/>
        </w:rPr>
      </w:pPr>
      <w:r>
        <w:rPr>
          <w:sz w:val="24"/>
          <w:szCs w:val="24"/>
        </w:rPr>
        <w:t xml:space="preserve">     </w:t>
      </w:r>
    </w:p>
    <w:p w:rsidR="007412B0" w:rsidRDefault="00B5262B">
      <w:pPr>
        <w:tabs>
          <w:tab w:val="left" w:pos="720"/>
        </w:tabs>
        <w:ind w:left="720" w:hanging="720"/>
        <w:rPr>
          <w:sz w:val="24"/>
          <w:szCs w:val="24"/>
        </w:rPr>
      </w:pPr>
      <w:r>
        <w:rPr>
          <w:sz w:val="24"/>
          <w:szCs w:val="24"/>
        </w:rPr>
        <w:t>37:00</w:t>
      </w:r>
      <w:r w:rsidR="007412B0">
        <w:rPr>
          <w:sz w:val="24"/>
          <w:szCs w:val="24"/>
        </w:rPr>
        <w:tab/>
        <w:t xml:space="preserve">End of side. </w:t>
      </w:r>
    </w:p>
    <w:p w:rsidR="007412B0" w:rsidRDefault="007412B0">
      <w:pPr>
        <w:rPr>
          <w:sz w:val="24"/>
          <w:szCs w:val="24"/>
        </w:rPr>
      </w:pPr>
    </w:p>
    <w:p w:rsidR="007412B0" w:rsidRDefault="007412B0">
      <w:pPr>
        <w:rPr>
          <w:sz w:val="24"/>
          <w:szCs w:val="24"/>
        </w:rPr>
      </w:pPr>
      <w:r>
        <w:rPr>
          <w:i/>
          <w:iCs/>
          <w:sz w:val="24"/>
          <w:szCs w:val="24"/>
        </w:rPr>
        <w:t>Tape 1/Side 2</w:t>
      </w:r>
    </w:p>
    <w:p w:rsidR="007412B0" w:rsidRDefault="007412B0">
      <w:pPr>
        <w:rPr>
          <w:sz w:val="24"/>
          <w:szCs w:val="24"/>
        </w:rPr>
      </w:pPr>
    </w:p>
    <w:p w:rsidR="007412B0" w:rsidRDefault="00B5262B">
      <w:pPr>
        <w:tabs>
          <w:tab w:val="left" w:pos="720"/>
        </w:tabs>
        <w:ind w:left="720" w:hanging="720"/>
        <w:rPr>
          <w:sz w:val="24"/>
          <w:szCs w:val="24"/>
        </w:rPr>
      </w:pPr>
      <w:r>
        <w:rPr>
          <w:sz w:val="24"/>
          <w:szCs w:val="24"/>
        </w:rPr>
        <w:t>37:20</w:t>
      </w:r>
      <w:r w:rsidR="007412B0">
        <w:rPr>
          <w:sz w:val="24"/>
          <w:szCs w:val="24"/>
        </w:rPr>
        <w:tab/>
        <w:t>LA enjoys gardening and going to auctions and garage sales in her leisure time.</w:t>
      </w:r>
    </w:p>
    <w:p w:rsidR="007412B0" w:rsidRDefault="007412B0">
      <w:pPr>
        <w:rPr>
          <w:sz w:val="24"/>
          <w:szCs w:val="24"/>
        </w:rPr>
      </w:pPr>
    </w:p>
    <w:p w:rsidR="007412B0" w:rsidRDefault="00B5262B">
      <w:pPr>
        <w:tabs>
          <w:tab w:val="left" w:pos="720"/>
        </w:tabs>
        <w:ind w:left="720" w:hanging="720"/>
        <w:rPr>
          <w:sz w:val="24"/>
          <w:szCs w:val="24"/>
        </w:rPr>
      </w:pPr>
      <w:proofErr w:type="gramStart"/>
      <w:r>
        <w:rPr>
          <w:sz w:val="24"/>
          <w:szCs w:val="24"/>
        </w:rPr>
        <w:t>37:52</w:t>
      </w:r>
      <w:r w:rsidR="007412B0">
        <w:rPr>
          <w:sz w:val="24"/>
          <w:szCs w:val="24"/>
        </w:rPr>
        <w:tab/>
        <w:t>The UW School of Music</w:t>
      </w:r>
      <w:proofErr w:type="gramEnd"/>
      <w:r w:rsidR="007412B0">
        <w:rPr>
          <w:sz w:val="24"/>
          <w:szCs w:val="24"/>
        </w:rPr>
        <w:t xml:space="preserve"> has a number of specialized degree programs, but LA feels that individual degrees are not necessary or beneficial at the undergraduate level, as applied undergraduate degrees do not qualify students for a job at the end of four years.  LA prefers the concept of a B.A. degree that includes elements from the academic, performance, and organizational aspects of music.  She believes that specialized degrees should be reserved for graduate study.</w:t>
      </w:r>
    </w:p>
    <w:p w:rsidR="007412B0" w:rsidRDefault="007412B0">
      <w:pPr>
        <w:rPr>
          <w:sz w:val="24"/>
          <w:szCs w:val="24"/>
        </w:rPr>
      </w:pPr>
    </w:p>
    <w:p w:rsidR="00C850F9" w:rsidRDefault="00AC4928" w:rsidP="00C850F9">
      <w:pPr>
        <w:tabs>
          <w:tab w:val="left" w:pos="720"/>
          <w:tab w:val="left" w:pos="1440"/>
          <w:tab w:val="left" w:pos="2160"/>
          <w:tab w:val="left" w:pos="2880"/>
          <w:tab w:val="left" w:pos="3600"/>
          <w:tab w:val="left" w:pos="4320"/>
          <w:tab w:val="left" w:pos="5040"/>
          <w:tab w:val="left" w:pos="5760"/>
          <w:tab w:val="left" w:pos="6480"/>
          <w:tab w:val="left" w:pos="7200"/>
        </w:tabs>
        <w:ind w:left="7200" w:hanging="7200"/>
        <w:rPr>
          <w:sz w:val="24"/>
          <w:szCs w:val="24"/>
        </w:rPr>
      </w:pPr>
      <w:r>
        <w:rPr>
          <w:sz w:val="24"/>
          <w:szCs w:val="24"/>
        </w:rPr>
        <w:t>42:12</w:t>
      </w:r>
      <w:r w:rsidR="007412B0">
        <w:rPr>
          <w:sz w:val="24"/>
          <w:szCs w:val="24"/>
        </w:rPr>
        <w:tab/>
        <w:t>Students enter college now with less foreign langua</w:t>
      </w:r>
      <w:r w:rsidR="00B5262B">
        <w:rPr>
          <w:sz w:val="24"/>
          <w:szCs w:val="24"/>
        </w:rPr>
        <w:t xml:space="preserve">ge experience and </w:t>
      </w:r>
      <w:r w:rsidR="00C850F9">
        <w:rPr>
          <w:sz w:val="24"/>
          <w:szCs w:val="24"/>
        </w:rPr>
        <w:t>fewer</w:t>
      </w:r>
      <w:r w:rsidR="00B5262B">
        <w:rPr>
          <w:sz w:val="24"/>
          <w:szCs w:val="24"/>
        </w:rPr>
        <w:t xml:space="preserve">                </w:t>
      </w:r>
      <w:r w:rsidR="00C850F9">
        <w:rPr>
          <w:sz w:val="24"/>
          <w:szCs w:val="24"/>
        </w:rPr>
        <w:t xml:space="preserve">  </w:t>
      </w:r>
    </w:p>
    <w:p w:rsidR="007412B0" w:rsidRDefault="00C850F9" w:rsidP="00C850F9">
      <w:pPr>
        <w:tabs>
          <w:tab w:val="left" w:pos="720"/>
          <w:tab w:val="left" w:pos="1440"/>
          <w:tab w:val="left" w:pos="2160"/>
          <w:tab w:val="left" w:pos="2880"/>
          <w:tab w:val="left" w:pos="3600"/>
          <w:tab w:val="left" w:pos="4320"/>
          <w:tab w:val="left" w:pos="5040"/>
          <w:tab w:val="left" w:pos="5760"/>
          <w:tab w:val="left" w:pos="6480"/>
          <w:tab w:val="left" w:pos="7200"/>
        </w:tabs>
        <w:rPr>
          <w:sz w:val="24"/>
          <w:szCs w:val="24"/>
        </w:rPr>
      </w:pPr>
      <w:r>
        <w:rPr>
          <w:sz w:val="24"/>
          <w:szCs w:val="24"/>
        </w:rPr>
        <w:tab/>
      </w:r>
      <w:proofErr w:type="gramStart"/>
      <w:r w:rsidR="00B5262B">
        <w:rPr>
          <w:sz w:val="24"/>
          <w:szCs w:val="24"/>
        </w:rPr>
        <w:t>writing</w:t>
      </w:r>
      <w:proofErr w:type="gramEnd"/>
      <w:r w:rsidR="00B5262B">
        <w:rPr>
          <w:sz w:val="24"/>
          <w:szCs w:val="24"/>
        </w:rPr>
        <w:t xml:space="preserve"> </w:t>
      </w:r>
      <w:r>
        <w:rPr>
          <w:sz w:val="24"/>
          <w:szCs w:val="24"/>
        </w:rPr>
        <w:t xml:space="preserve">skills. </w:t>
      </w:r>
      <w:r w:rsidR="007412B0">
        <w:rPr>
          <w:sz w:val="24"/>
          <w:szCs w:val="24"/>
        </w:rPr>
        <w:t xml:space="preserve">These problems are tied to the overall university structure.  </w:t>
      </w:r>
      <w:r w:rsidR="007412B0">
        <w:rPr>
          <w:sz w:val="24"/>
          <w:szCs w:val="24"/>
        </w:rPr>
        <w:tab/>
      </w:r>
    </w:p>
    <w:p w:rsidR="007412B0" w:rsidRDefault="007412B0">
      <w:pPr>
        <w:rPr>
          <w:sz w:val="24"/>
          <w:szCs w:val="24"/>
        </w:rPr>
      </w:pPr>
    </w:p>
    <w:p w:rsidR="007412B0" w:rsidRDefault="00AC4928">
      <w:pPr>
        <w:tabs>
          <w:tab w:val="left" w:pos="720"/>
        </w:tabs>
        <w:ind w:left="720" w:hanging="720"/>
        <w:rPr>
          <w:sz w:val="24"/>
          <w:szCs w:val="24"/>
        </w:rPr>
      </w:pPr>
      <w:r>
        <w:rPr>
          <w:sz w:val="24"/>
          <w:szCs w:val="24"/>
        </w:rPr>
        <w:t>43:49</w:t>
      </w:r>
      <w:r w:rsidR="007412B0">
        <w:rPr>
          <w:sz w:val="24"/>
          <w:szCs w:val="24"/>
        </w:rPr>
        <w:tab/>
        <w:t xml:space="preserve">LA was asked to contribute an overview article on African music to the </w:t>
      </w:r>
      <w:r w:rsidR="007412B0">
        <w:rPr>
          <w:i/>
          <w:iCs/>
          <w:sz w:val="24"/>
          <w:szCs w:val="24"/>
        </w:rPr>
        <w:t>New Grove Dictionary</w:t>
      </w:r>
      <w:r w:rsidR="007412B0">
        <w:rPr>
          <w:sz w:val="24"/>
          <w:szCs w:val="24"/>
        </w:rPr>
        <w:t xml:space="preserve">, which was published in 1980.  There has been a spinoff series, and she also wrote the xylophone article for the </w:t>
      </w:r>
      <w:r w:rsidR="007412B0">
        <w:rPr>
          <w:i/>
          <w:iCs/>
          <w:sz w:val="24"/>
          <w:szCs w:val="24"/>
        </w:rPr>
        <w:t>New Grove Dictionary of Musical Instruments</w:t>
      </w:r>
      <w:r w:rsidR="007412B0">
        <w:rPr>
          <w:sz w:val="24"/>
          <w:szCs w:val="24"/>
        </w:rPr>
        <w:t>.</w:t>
      </w:r>
    </w:p>
    <w:p w:rsidR="007412B0" w:rsidRDefault="007412B0">
      <w:pPr>
        <w:rPr>
          <w:sz w:val="24"/>
          <w:szCs w:val="24"/>
        </w:rPr>
      </w:pPr>
    </w:p>
    <w:p w:rsidR="007412B0" w:rsidRDefault="002305F2">
      <w:pPr>
        <w:tabs>
          <w:tab w:val="left" w:pos="720"/>
        </w:tabs>
        <w:ind w:left="720" w:hanging="720"/>
        <w:rPr>
          <w:sz w:val="24"/>
          <w:szCs w:val="24"/>
        </w:rPr>
      </w:pPr>
      <w:r>
        <w:rPr>
          <w:sz w:val="24"/>
          <w:szCs w:val="24"/>
        </w:rPr>
        <w:t>45:50</w:t>
      </w:r>
      <w:r w:rsidR="007412B0">
        <w:rPr>
          <w:sz w:val="24"/>
          <w:szCs w:val="24"/>
        </w:rPr>
        <w:tab/>
        <w:t>LA is starting a new project this summer in Nigeria.  She would like to do research in South America as well.</w:t>
      </w:r>
    </w:p>
    <w:p w:rsidR="007412B0" w:rsidRDefault="007412B0">
      <w:pPr>
        <w:rPr>
          <w:sz w:val="24"/>
          <w:szCs w:val="24"/>
        </w:rPr>
      </w:pPr>
    </w:p>
    <w:p w:rsidR="007412B0" w:rsidRDefault="002305F2">
      <w:pPr>
        <w:tabs>
          <w:tab w:val="left" w:pos="720"/>
        </w:tabs>
        <w:ind w:left="720" w:hanging="720"/>
        <w:rPr>
          <w:sz w:val="24"/>
          <w:szCs w:val="24"/>
        </w:rPr>
      </w:pPr>
      <w:r>
        <w:rPr>
          <w:sz w:val="24"/>
          <w:szCs w:val="24"/>
        </w:rPr>
        <w:t>46:45</w:t>
      </w:r>
      <w:r w:rsidR="007412B0">
        <w:rPr>
          <w:sz w:val="24"/>
          <w:szCs w:val="24"/>
        </w:rPr>
        <w:tab/>
      </w:r>
      <w:proofErr w:type="gramStart"/>
      <w:r w:rsidR="007412B0">
        <w:rPr>
          <w:sz w:val="24"/>
          <w:szCs w:val="24"/>
        </w:rPr>
        <w:t>The</w:t>
      </w:r>
      <w:proofErr w:type="gramEnd"/>
      <w:r w:rsidR="007412B0">
        <w:rPr>
          <w:sz w:val="24"/>
          <w:szCs w:val="24"/>
        </w:rPr>
        <w:t xml:space="preserve"> opening concert for the UW School of Music was spectacular, and it included the first public performance of a Javanese gamelan in Madison.</w:t>
      </w:r>
    </w:p>
    <w:p w:rsidR="007412B0" w:rsidRDefault="007412B0">
      <w:pPr>
        <w:rPr>
          <w:sz w:val="24"/>
          <w:szCs w:val="24"/>
        </w:rPr>
      </w:pPr>
    </w:p>
    <w:p w:rsidR="007412B0" w:rsidRDefault="002305F2">
      <w:pPr>
        <w:tabs>
          <w:tab w:val="left" w:pos="720"/>
        </w:tabs>
        <w:ind w:left="720" w:hanging="720"/>
        <w:rPr>
          <w:sz w:val="24"/>
          <w:szCs w:val="24"/>
        </w:rPr>
      </w:pPr>
      <w:r>
        <w:rPr>
          <w:sz w:val="24"/>
          <w:szCs w:val="24"/>
        </w:rPr>
        <w:t>47:55</w:t>
      </w:r>
      <w:r w:rsidR="007412B0">
        <w:rPr>
          <w:sz w:val="24"/>
          <w:szCs w:val="24"/>
        </w:rPr>
        <w:tab/>
        <w:t>End of side.  End of tape.</w:t>
      </w:r>
    </w:p>
    <w:p w:rsidR="007412B0" w:rsidRDefault="007412B0">
      <w:pPr>
        <w:rPr>
          <w:sz w:val="24"/>
          <w:szCs w:val="24"/>
        </w:rPr>
      </w:pPr>
    </w:p>
    <w:p w:rsidR="007412B0" w:rsidRDefault="007412B0">
      <w:pPr>
        <w:jc w:val="center"/>
        <w:rPr>
          <w:sz w:val="24"/>
          <w:szCs w:val="24"/>
        </w:rPr>
      </w:pPr>
      <w:r>
        <w:rPr>
          <w:b/>
          <w:bCs/>
          <w:sz w:val="24"/>
          <w:szCs w:val="24"/>
        </w:rPr>
        <w:t>END</w:t>
      </w:r>
    </w:p>
    <w:sectPr w:rsidR="007412B0">
      <w:headerReference w:type="default" r:id="rId7"/>
      <w:footerReference w:type="default" r:id="rId8"/>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4EDB" w:rsidRDefault="00864EDB">
      <w:r>
        <w:separator/>
      </w:r>
    </w:p>
  </w:endnote>
  <w:endnote w:type="continuationSeparator" w:id="0">
    <w:p w:rsidR="00864EDB" w:rsidRDefault="00864E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12B0" w:rsidRDefault="007412B0">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004936">
      <w:rPr>
        <w:noProof/>
        <w:sz w:val="24"/>
        <w:szCs w:val="24"/>
      </w:rPr>
      <w:t>4</w:t>
    </w:r>
    <w:r>
      <w:rPr>
        <w:sz w:val="24"/>
        <w:szCs w:val="24"/>
      </w:rPr>
      <w:fldChar w:fldCharType="end"/>
    </w:r>
  </w:p>
  <w:p w:rsidR="007412B0" w:rsidRDefault="007412B0">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4EDB" w:rsidRDefault="00864EDB">
      <w:r>
        <w:separator/>
      </w:r>
    </w:p>
  </w:footnote>
  <w:footnote w:type="continuationSeparator" w:id="0">
    <w:p w:rsidR="00864EDB" w:rsidRDefault="00864ED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12B0" w:rsidRDefault="007412B0">
    <w:pPr>
      <w:tabs>
        <w:tab w:val="right" w:pos="9360"/>
      </w:tabs>
      <w:rPr>
        <w:sz w:val="24"/>
        <w:szCs w:val="24"/>
      </w:rPr>
    </w:pPr>
    <w:r>
      <w:rPr>
        <w:sz w:val="24"/>
        <w:szCs w:val="24"/>
      </w:rPr>
      <w:tab/>
    </w:r>
    <w:r>
      <w:rPr>
        <w:i/>
        <w:iCs/>
        <w:sz w:val="24"/>
        <w:szCs w:val="24"/>
      </w:rPr>
      <w:t>Lois A. Anderson</w:t>
    </w:r>
    <w:r>
      <w:rPr>
        <w:sz w:val="24"/>
        <w:szCs w:val="24"/>
      </w:rPr>
      <w:t xml:space="preserve"> (#482)</w:t>
    </w:r>
  </w:p>
  <w:p w:rsidR="007412B0" w:rsidRDefault="007412B0">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2B0"/>
    <w:rsid w:val="0000205B"/>
    <w:rsid w:val="00004936"/>
    <w:rsid w:val="001F6E95"/>
    <w:rsid w:val="002305F2"/>
    <w:rsid w:val="003E6727"/>
    <w:rsid w:val="0044551D"/>
    <w:rsid w:val="007412B0"/>
    <w:rsid w:val="00864EDB"/>
    <w:rsid w:val="00896F27"/>
    <w:rsid w:val="00940D10"/>
    <w:rsid w:val="00AC4928"/>
    <w:rsid w:val="00B5262B"/>
    <w:rsid w:val="00C850F9"/>
    <w:rsid w:val="00C91F4B"/>
    <w:rsid w:val="00E41B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1110</Words>
  <Characters>6329</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7425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dcterms:created xsi:type="dcterms:W3CDTF">2014-04-16T18:14:00Z</dcterms:created>
  <dcterms:modified xsi:type="dcterms:W3CDTF">2014-04-16T18:14:00Z</dcterms:modified>
</cp:coreProperties>
</file>