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ascii="Times New Roman" w:eastAsiaTheme="majorEastAsia" w:hAnsi="Times New Roman" w:cs="Times New Roman"/>
          <w:caps/>
          <w:sz w:val="24"/>
          <w:szCs w:val="24"/>
          <w:lang w:eastAsia="en-US"/>
        </w:rPr>
        <w:id w:val="1182087624"/>
        <w:docPartObj>
          <w:docPartGallery w:val="Cover Pages"/>
          <w:docPartUnique/>
        </w:docPartObj>
      </w:sdtPr>
      <w:sdtEndPr>
        <w:rPr>
          <w:rFonts w:asciiTheme="minorHAnsi" w:eastAsiaTheme="minorHAnsi" w:hAnsiTheme="minorHAnsi" w:cstheme="minorBidi"/>
          <w:caps w:val="0"/>
          <w:sz w:val="22"/>
          <w:szCs w:val="22"/>
        </w:rPr>
      </w:sdtEndPr>
      <w:sdtContent>
        <w:tbl>
          <w:tblPr>
            <w:tblW w:w="5000" w:type="pct"/>
            <w:jc w:val="center"/>
            <w:tblLook w:val="04A0" w:firstRow="1" w:lastRow="0" w:firstColumn="1" w:lastColumn="0" w:noHBand="0" w:noVBand="1"/>
          </w:tblPr>
          <w:tblGrid>
            <w:gridCol w:w="9360"/>
          </w:tblGrid>
          <w:tr w:rsidR="00940E3A" w14:paraId="1AEB9864" w14:textId="77777777" w:rsidTr="00E9567E">
            <w:trPr>
              <w:trHeight w:val="2880"/>
              <w:jc w:val="center"/>
            </w:trPr>
            <w:tc>
              <w:tcPr>
                <w:tcW w:w="5000" w:type="pct"/>
                <w:shd w:val="clear" w:color="auto" w:fill="auto"/>
              </w:tcPr>
              <w:p w14:paraId="2EB784BF" w14:textId="77777777" w:rsidR="00940E3A" w:rsidRDefault="00940E3A" w:rsidP="00940E3A">
                <w:pPr>
                  <w:pStyle w:val="NoSpacing"/>
                  <w:jc w:val="center"/>
                  <w:rPr>
                    <w:rFonts w:ascii="Times New Roman" w:eastAsiaTheme="majorEastAsia" w:hAnsi="Times New Roman" w:cs="Times New Roman"/>
                    <w:caps/>
                    <w:sz w:val="24"/>
                    <w:szCs w:val="24"/>
                  </w:rPr>
                </w:pPr>
                <w:r w:rsidRPr="00E9567E">
                  <w:rPr>
                    <w:rFonts w:ascii="Times New Roman" w:eastAsiaTheme="majorEastAsia" w:hAnsi="Times New Roman" w:cs="Times New Roman"/>
                    <w:caps/>
                    <w:sz w:val="24"/>
                    <w:szCs w:val="24"/>
                  </w:rPr>
                  <w:t xml:space="preserve">University of Wisconsin – Superior </w:t>
                </w:r>
              </w:p>
              <w:p w14:paraId="74447D86" w14:textId="77777777" w:rsidR="00E9567E" w:rsidRDefault="00E9567E" w:rsidP="00E9567E">
                <w:pPr>
                  <w:pStyle w:val="NoSpacing"/>
                  <w:spacing w:line="480" w:lineRule="auto"/>
                  <w:jc w:val="center"/>
                  <w:rPr>
                    <w:rFonts w:ascii="Times New Roman" w:hAnsi="Times New Roman" w:cs="Times New Roman"/>
                    <w:sz w:val="24"/>
                    <w:szCs w:val="24"/>
                  </w:rPr>
                </w:pPr>
                <w:r w:rsidRPr="00E9567E">
                  <w:rPr>
                    <w:rFonts w:ascii="Times New Roman" w:hAnsi="Times New Roman" w:cs="Times New Roman"/>
                    <w:sz w:val="24"/>
                    <w:szCs w:val="24"/>
                  </w:rPr>
                  <w:t>McNair Scholars Program</w:t>
                </w:r>
              </w:p>
              <w:p w14:paraId="1FE56B38" w14:textId="77777777" w:rsidR="00E9567E" w:rsidRPr="00E9567E" w:rsidRDefault="00E9567E" w:rsidP="00940E3A">
                <w:pPr>
                  <w:pStyle w:val="NoSpacing"/>
                  <w:jc w:val="center"/>
                  <w:rPr>
                    <w:rFonts w:ascii="Times New Roman" w:eastAsiaTheme="majorEastAsia" w:hAnsi="Times New Roman" w:cs="Times New Roman"/>
                    <w:caps/>
                    <w:sz w:val="24"/>
                    <w:szCs w:val="24"/>
                  </w:rPr>
                </w:pPr>
              </w:p>
              <w:p w14:paraId="12BDEAF6" w14:textId="31B523A5" w:rsidR="00940E3A" w:rsidRPr="00E9567E" w:rsidRDefault="00940E3A" w:rsidP="00940E3A">
                <w:pPr>
                  <w:pStyle w:val="NoSpacing"/>
                  <w:jc w:val="center"/>
                  <w:rPr>
                    <w:rFonts w:ascii="Times New Roman" w:eastAsiaTheme="majorEastAsia" w:hAnsi="Times New Roman" w:cs="Times New Roman"/>
                    <w:caps/>
                    <w:sz w:val="24"/>
                    <w:szCs w:val="24"/>
                  </w:rPr>
                </w:pPr>
              </w:p>
            </w:tc>
          </w:tr>
          <w:tr w:rsidR="00940E3A" w14:paraId="325B6AC5" w14:textId="77777777">
            <w:trPr>
              <w:trHeight w:val="360"/>
              <w:jc w:val="center"/>
            </w:trPr>
            <w:tc>
              <w:tcPr>
                <w:tcW w:w="5000" w:type="pct"/>
                <w:vAlign w:val="center"/>
              </w:tcPr>
              <w:p w14:paraId="78A0647E" w14:textId="77777777" w:rsidR="00E9567E" w:rsidRDefault="00E9567E" w:rsidP="00E9567E">
                <w:pPr>
                  <w:pStyle w:val="NoSpacing"/>
                  <w:spacing w:line="480" w:lineRule="auto"/>
                  <w:jc w:val="center"/>
                  <w:rPr>
                    <w:rFonts w:ascii="Times New Roman" w:hAnsi="Times New Roman" w:cs="Times New Roman"/>
                    <w:sz w:val="24"/>
                    <w:szCs w:val="24"/>
                  </w:rPr>
                </w:pPr>
                <w:r w:rsidRPr="00E9567E">
                  <w:rPr>
                    <w:rFonts w:ascii="Times New Roman" w:hAnsi="Times New Roman" w:cs="Times New Roman"/>
                    <w:sz w:val="24"/>
                    <w:szCs w:val="24"/>
                  </w:rPr>
                  <w:t>Douglas County, WI Veterans Treatment Court Needs Assessment</w:t>
                </w:r>
              </w:p>
              <w:p w14:paraId="5DA8DE0C" w14:textId="3C3C415E" w:rsidR="00E9567E" w:rsidRPr="00E9567E" w:rsidRDefault="00E9567E" w:rsidP="00E9567E">
                <w:pPr>
                  <w:pStyle w:val="NoSpacing"/>
                  <w:spacing w:line="480" w:lineRule="auto"/>
                  <w:rPr>
                    <w:rFonts w:ascii="Times New Roman" w:hAnsi="Times New Roman" w:cs="Times New Roman"/>
                    <w:sz w:val="24"/>
                    <w:szCs w:val="24"/>
                  </w:rPr>
                </w:pPr>
              </w:p>
            </w:tc>
          </w:tr>
          <w:tr w:rsidR="00940E3A" w14:paraId="600ACB4E" w14:textId="77777777">
            <w:trPr>
              <w:trHeight w:val="360"/>
              <w:jc w:val="center"/>
            </w:trPr>
            <w:tc>
              <w:tcPr>
                <w:tcW w:w="5000" w:type="pct"/>
                <w:vAlign w:val="center"/>
              </w:tcPr>
              <w:p w14:paraId="44C94BCA" w14:textId="77777777" w:rsidR="00940E3A" w:rsidRPr="00E9567E" w:rsidRDefault="00940E3A" w:rsidP="00E9567E">
                <w:pPr>
                  <w:pStyle w:val="NoSpacing"/>
                  <w:spacing w:line="480" w:lineRule="auto"/>
                  <w:jc w:val="center"/>
                  <w:rPr>
                    <w:rFonts w:ascii="Times New Roman" w:hAnsi="Times New Roman" w:cs="Times New Roman"/>
                    <w:bCs/>
                    <w:sz w:val="24"/>
                    <w:szCs w:val="24"/>
                  </w:rPr>
                </w:pPr>
                <w:r w:rsidRPr="00E9567E">
                  <w:rPr>
                    <w:rFonts w:ascii="Times New Roman" w:hAnsi="Times New Roman" w:cs="Times New Roman"/>
                    <w:bCs/>
                    <w:sz w:val="24"/>
                    <w:szCs w:val="24"/>
                  </w:rPr>
                  <w:t xml:space="preserve">Adelia Kindstrand, Social Work </w:t>
                </w:r>
              </w:p>
              <w:p w14:paraId="2F1CFED3" w14:textId="77777777" w:rsidR="00E9567E" w:rsidRPr="00E9567E" w:rsidRDefault="00E9567E" w:rsidP="00E9567E">
                <w:pPr>
                  <w:pStyle w:val="NoSpacing"/>
                  <w:spacing w:line="480" w:lineRule="auto"/>
                  <w:jc w:val="center"/>
                  <w:rPr>
                    <w:rFonts w:ascii="Times New Roman" w:hAnsi="Times New Roman" w:cs="Times New Roman"/>
                    <w:bCs/>
                    <w:sz w:val="24"/>
                    <w:szCs w:val="24"/>
                  </w:rPr>
                </w:pPr>
              </w:p>
              <w:p w14:paraId="0668AE50" w14:textId="77777777" w:rsidR="00940E3A" w:rsidRPr="00E9567E" w:rsidRDefault="00940E3A" w:rsidP="00E9567E">
                <w:pPr>
                  <w:pStyle w:val="NoSpacing"/>
                  <w:spacing w:line="480" w:lineRule="auto"/>
                  <w:jc w:val="center"/>
                  <w:rPr>
                    <w:rFonts w:ascii="Times New Roman" w:hAnsi="Times New Roman" w:cs="Times New Roman"/>
                    <w:bCs/>
                    <w:sz w:val="24"/>
                    <w:szCs w:val="24"/>
                  </w:rPr>
                </w:pPr>
                <w:r w:rsidRPr="00E9567E">
                  <w:rPr>
                    <w:rFonts w:ascii="Times New Roman" w:hAnsi="Times New Roman" w:cs="Times New Roman"/>
                    <w:bCs/>
                    <w:sz w:val="24"/>
                    <w:szCs w:val="24"/>
                  </w:rPr>
                  <w:t>Mentor: Maureen Rappley-Larson, UW-Superior</w:t>
                </w:r>
              </w:p>
              <w:p w14:paraId="781BDD6E" w14:textId="796D6DA7" w:rsidR="00E9567E" w:rsidRPr="00E9567E" w:rsidRDefault="00E9567E" w:rsidP="00E9567E">
                <w:pPr>
                  <w:pStyle w:val="NoSpacing"/>
                  <w:spacing w:line="480" w:lineRule="auto"/>
                  <w:jc w:val="center"/>
                  <w:rPr>
                    <w:rFonts w:ascii="Times New Roman" w:hAnsi="Times New Roman" w:cs="Times New Roman"/>
                    <w:bCs/>
                    <w:sz w:val="24"/>
                    <w:szCs w:val="24"/>
                  </w:rPr>
                </w:pPr>
              </w:p>
            </w:tc>
          </w:tr>
          <w:tr w:rsidR="00940E3A" w14:paraId="70C027C1" w14:textId="77777777">
            <w:trPr>
              <w:trHeight w:val="360"/>
              <w:jc w:val="center"/>
            </w:trPr>
            <w:tc>
              <w:tcPr>
                <w:tcW w:w="5000" w:type="pct"/>
                <w:vAlign w:val="center"/>
              </w:tcPr>
              <w:p w14:paraId="19266367" w14:textId="2B6521FC" w:rsidR="00940E3A" w:rsidRPr="00E82194" w:rsidRDefault="00E4642B" w:rsidP="00E9567E">
                <w:pPr>
                  <w:pStyle w:val="NoSpacing"/>
                  <w:spacing w:line="480" w:lineRule="auto"/>
                  <w:jc w:val="center"/>
                  <w:rPr>
                    <w:rFonts w:ascii="Times New Roman" w:hAnsi="Times New Roman" w:cs="Times New Roman"/>
                    <w:bCs/>
                    <w:sz w:val="24"/>
                  </w:rPr>
                </w:pPr>
                <w:r>
                  <w:rPr>
                    <w:rFonts w:ascii="Times New Roman" w:hAnsi="Times New Roman" w:cs="Times New Roman"/>
                    <w:bCs/>
                    <w:sz w:val="24"/>
                  </w:rPr>
                  <w:t>7</w:t>
                </w:r>
                <w:sdt>
                  <w:sdtPr>
                    <w:rPr>
                      <w:rFonts w:ascii="Times New Roman" w:hAnsi="Times New Roman" w:cs="Times New Roman"/>
                      <w:bCs/>
                      <w:sz w:val="24"/>
                    </w:rPr>
                    <w:alias w:val="Date"/>
                    <w:id w:val="516659546"/>
                    <w:placeholder>
                      <w:docPart w:val="432EF1477FA24498B2FCAF7EA364B03B"/>
                    </w:placeholder>
                    <w:dataBinding w:prefixMappings="xmlns:ns0='http://schemas.microsoft.com/office/2006/coverPageProps'" w:xpath="/ns0:CoverPageProperties[1]/ns0:PublishDate[1]" w:storeItemID="{55AF091B-3C7A-41E3-B477-F2FDAA23CFDA}"/>
                    <w:date>
                      <w:dateFormat w:val="M/d/yyyy"/>
                      <w:lid w:val="en-US"/>
                      <w:storeMappedDataAs w:val="dateTime"/>
                      <w:calendar w:val="gregorian"/>
                    </w:date>
                  </w:sdtPr>
                  <w:sdtEndPr/>
                  <w:sdtContent>
                    <w:r w:rsidR="00F5248B">
                      <w:rPr>
                        <w:rFonts w:ascii="Times New Roman" w:hAnsi="Times New Roman" w:cs="Times New Roman"/>
                        <w:bCs/>
                        <w:sz w:val="24"/>
                      </w:rPr>
                      <w:t>/21</w:t>
                    </w:r>
                    <w:r w:rsidRPr="00E82194">
                      <w:rPr>
                        <w:rFonts w:ascii="Times New Roman" w:hAnsi="Times New Roman" w:cs="Times New Roman"/>
                        <w:bCs/>
                        <w:sz w:val="24"/>
                      </w:rPr>
                      <w:t>/2017</w:t>
                    </w:r>
                  </w:sdtContent>
                </w:sdt>
              </w:p>
            </w:tc>
          </w:tr>
        </w:tbl>
        <w:p w14:paraId="16C1FFF1" w14:textId="77777777" w:rsidR="00940E3A" w:rsidRDefault="00940E3A"/>
        <w:p w14:paraId="2B847886" w14:textId="77777777" w:rsidR="00940E3A" w:rsidRDefault="00940E3A"/>
        <w:tbl>
          <w:tblPr>
            <w:tblpPr w:leftFromText="187" w:rightFromText="187" w:horzAnchor="margin" w:tblpXSpec="center" w:tblpYSpec="bottom"/>
            <w:tblW w:w="5000" w:type="pct"/>
            <w:tblLook w:val="04A0" w:firstRow="1" w:lastRow="0" w:firstColumn="1" w:lastColumn="0" w:noHBand="0" w:noVBand="1"/>
          </w:tblPr>
          <w:tblGrid>
            <w:gridCol w:w="9360"/>
          </w:tblGrid>
          <w:tr w:rsidR="00940E3A" w14:paraId="5736A2CF" w14:textId="77777777">
            <w:sdt>
              <w:sdtPr>
                <w:rPr>
                  <w:rFonts w:ascii="Times New Roman" w:hAnsi="Times New Roman" w:cs="Times New Roman"/>
                  <w:sz w:val="24"/>
                  <w:szCs w:val="24"/>
                </w:rPr>
                <w:alias w:val="Abstract"/>
                <w:id w:val="8276291"/>
                <w:placeholder>
                  <w:docPart w:val="9BAC574DC50D4428825E6A02A0C238ED"/>
                </w:placeholder>
                <w:dataBinding w:prefixMappings="xmlns:ns0='http://schemas.microsoft.com/office/2006/coverPageProps'" w:xpath="/ns0:CoverPageProperties[1]/ns0:Abstract[1]" w:storeItemID="{55AF091B-3C7A-41E3-B477-F2FDAA23CFDA}"/>
                <w:text/>
              </w:sdtPr>
              <w:sdtEndPr/>
              <w:sdtContent>
                <w:tc>
                  <w:tcPr>
                    <w:tcW w:w="5000" w:type="pct"/>
                  </w:tcPr>
                  <w:p w14:paraId="14107A75" w14:textId="07E0D0FF" w:rsidR="00940E3A" w:rsidRDefault="00F5248B">
                    <w:pPr>
                      <w:pStyle w:val="NoSpacing"/>
                    </w:pPr>
                    <w:r w:rsidRPr="00116F10">
                      <w:rPr>
                        <w:rFonts w:ascii="Times New Roman" w:hAnsi="Times New Roman" w:cs="Times New Roman"/>
                        <w:sz w:val="24"/>
                        <w:szCs w:val="24"/>
                      </w:rPr>
                      <w:t>Veterans struggle with post-traumatic stress disorder (PTSD) is well documented in recent years as constant engagements overseas have brough</w:t>
                    </w:r>
                    <w:r w:rsidR="00F105E3">
                      <w:rPr>
                        <w:rFonts w:ascii="Times New Roman" w:hAnsi="Times New Roman" w:cs="Times New Roman"/>
                        <w:sz w:val="24"/>
                        <w:szCs w:val="24"/>
                      </w:rPr>
                      <w:t>t the issue into center stage with</w:t>
                    </w:r>
                    <w:r w:rsidRPr="00116F10">
                      <w:rPr>
                        <w:rFonts w:ascii="Times New Roman" w:hAnsi="Times New Roman" w:cs="Times New Roman"/>
                        <w:sz w:val="24"/>
                        <w:szCs w:val="24"/>
                      </w:rPr>
                      <w:t xml:space="preserve"> soldiers return</w:t>
                    </w:r>
                    <w:r w:rsidR="00F105E3">
                      <w:rPr>
                        <w:rFonts w:ascii="Times New Roman" w:hAnsi="Times New Roman" w:cs="Times New Roman"/>
                        <w:sz w:val="24"/>
                        <w:szCs w:val="24"/>
                      </w:rPr>
                      <w:t>ing home and struggling</w:t>
                    </w:r>
                    <w:r w:rsidRPr="00116F10">
                      <w:rPr>
                        <w:rFonts w:ascii="Times New Roman" w:hAnsi="Times New Roman" w:cs="Times New Roman"/>
                        <w:sz w:val="24"/>
                        <w:szCs w:val="24"/>
                      </w:rPr>
                      <w:t xml:space="preserve"> to reintegrate into civilian life.</w:t>
                    </w:r>
                    <w:r w:rsidR="00014122">
                      <w:rPr>
                        <w:rFonts w:ascii="Times New Roman" w:hAnsi="Times New Roman" w:cs="Times New Roman"/>
                        <w:sz w:val="24"/>
                        <w:szCs w:val="24"/>
                      </w:rPr>
                      <w:t xml:space="preserve"> </w:t>
                    </w:r>
                    <w:r w:rsidRPr="00116F10">
                      <w:rPr>
                        <w:rFonts w:ascii="Times New Roman" w:hAnsi="Times New Roman" w:cs="Times New Roman"/>
                        <w:sz w:val="24"/>
                        <w:szCs w:val="24"/>
                      </w:rPr>
                      <w:t xml:space="preserve"> One </w:t>
                    </w:r>
                    <w:r>
                      <w:rPr>
                        <w:rFonts w:ascii="Times New Roman" w:hAnsi="Times New Roman" w:cs="Times New Roman"/>
                        <w:sz w:val="24"/>
                        <w:szCs w:val="24"/>
                      </w:rPr>
                      <w:t>common aspect of that struggle is</w:t>
                    </w:r>
                    <w:r w:rsidRPr="00116F10">
                      <w:rPr>
                        <w:rFonts w:ascii="Times New Roman" w:hAnsi="Times New Roman" w:cs="Times New Roman"/>
                        <w:sz w:val="24"/>
                        <w:szCs w:val="24"/>
                      </w:rPr>
                      <w:t xml:space="preserve"> involvement with the criminal ju</w:t>
                    </w:r>
                    <w:r>
                      <w:rPr>
                        <w:rFonts w:ascii="Times New Roman" w:hAnsi="Times New Roman" w:cs="Times New Roman"/>
                        <w:sz w:val="24"/>
                        <w:szCs w:val="24"/>
                      </w:rPr>
                      <w:t>stice system (Knudsen &amp; Wingenf</w:t>
                    </w:r>
                    <w:r w:rsidR="004A0693">
                      <w:rPr>
                        <w:rFonts w:ascii="Times New Roman" w:hAnsi="Times New Roman" w:cs="Times New Roman"/>
                        <w:sz w:val="24"/>
                        <w:szCs w:val="24"/>
                      </w:rPr>
                      <w:t>eld, 2016</w:t>
                    </w:r>
                    <w:r w:rsidRPr="00116F10">
                      <w:rPr>
                        <w:rFonts w:ascii="Times New Roman" w:hAnsi="Times New Roman" w:cs="Times New Roman"/>
                        <w:sz w:val="24"/>
                        <w:szCs w:val="24"/>
                      </w:rPr>
                      <w:t xml:space="preserve">).  To address this issue many judicial systems across the country have adopted a diversion court model known as Veteran Treatment Court (VTC). </w:t>
                    </w:r>
                    <w:r w:rsidR="00014122">
                      <w:rPr>
                        <w:rFonts w:ascii="Times New Roman" w:hAnsi="Times New Roman" w:cs="Times New Roman"/>
                        <w:sz w:val="24"/>
                        <w:szCs w:val="24"/>
                      </w:rPr>
                      <w:t xml:space="preserve"> </w:t>
                    </w:r>
                    <w:r w:rsidRPr="00116F10">
                      <w:rPr>
                        <w:rFonts w:ascii="Times New Roman" w:hAnsi="Times New Roman" w:cs="Times New Roman"/>
                        <w:sz w:val="24"/>
                        <w:szCs w:val="24"/>
                      </w:rPr>
                      <w:t xml:space="preserve">This research project consists of conducting a needs assessment in the Douglas County, WI region, to determine whether conditions exist that would support the development of a specialized Veteran Treatment Court to serve criminal justice involved veterans who reside in the area.  </w:t>
                    </w:r>
                  </w:p>
                </w:tc>
              </w:sdtContent>
            </w:sdt>
          </w:tr>
        </w:tbl>
        <w:p w14:paraId="6610C3E7" w14:textId="77777777" w:rsidR="00940E3A" w:rsidRDefault="00940E3A"/>
        <w:p w14:paraId="40B76339" w14:textId="0D254CCF" w:rsidR="003213AE" w:rsidRDefault="00940E3A" w:rsidP="00940E3A">
          <w:r>
            <w:br w:type="page"/>
          </w:r>
        </w:p>
      </w:sdtContent>
    </w:sdt>
    <w:p w14:paraId="46FD2425" w14:textId="1CA2A484" w:rsidR="00414C5B" w:rsidRPr="009C5FB7" w:rsidRDefault="00414C5B" w:rsidP="009C5FB7">
      <w:pPr>
        <w:spacing w:line="480" w:lineRule="auto"/>
        <w:jc w:val="center"/>
        <w:rPr>
          <w:rFonts w:ascii="Times New Roman" w:hAnsi="Times New Roman" w:cs="Times New Roman"/>
          <w:sz w:val="24"/>
          <w:szCs w:val="24"/>
        </w:rPr>
      </w:pPr>
      <w:r w:rsidRPr="009C5FB7">
        <w:rPr>
          <w:rFonts w:ascii="Times New Roman" w:hAnsi="Times New Roman" w:cs="Times New Roman"/>
          <w:sz w:val="24"/>
          <w:szCs w:val="24"/>
        </w:rPr>
        <w:lastRenderedPageBreak/>
        <w:t>Introduction</w:t>
      </w:r>
    </w:p>
    <w:p w14:paraId="4BFA69CA" w14:textId="650AC34B" w:rsidR="000632EA" w:rsidRDefault="00D755D5" w:rsidP="00EE271D">
      <w:pPr>
        <w:spacing w:line="240" w:lineRule="auto"/>
        <w:ind w:firstLine="720"/>
        <w:rPr>
          <w:rFonts w:ascii="Times New Roman" w:hAnsi="Times New Roman" w:cs="Times New Roman"/>
          <w:sz w:val="24"/>
          <w:szCs w:val="24"/>
        </w:rPr>
      </w:pPr>
      <w:r w:rsidRPr="009C5FB7">
        <w:rPr>
          <w:rFonts w:ascii="Times New Roman" w:hAnsi="Times New Roman" w:cs="Times New Roman"/>
          <w:sz w:val="24"/>
          <w:szCs w:val="24"/>
        </w:rPr>
        <w:t>Following the signing of the</w:t>
      </w:r>
      <w:r w:rsidR="002656C9" w:rsidRPr="009C5FB7">
        <w:rPr>
          <w:rFonts w:ascii="Times New Roman" w:hAnsi="Times New Roman" w:cs="Times New Roman"/>
          <w:sz w:val="24"/>
          <w:szCs w:val="24"/>
        </w:rPr>
        <w:t xml:space="preserve"> 1944</w:t>
      </w:r>
      <w:r w:rsidRPr="009C5FB7">
        <w:rPr>
          <w:rFonts w:ascii="Times New Roman" w:hAnsi="Times New Roman" w:cs="Times New Roman"/>
          <w:sz w:val="24"/>
          <w:szCs w:val="24"/>
        </w:rPr>
        <w:t xml:space="preserve"> G.I. Bill, which provided higher education benefits to service members, </w:t>
      </w:r>
      <w:r w:rsidR="0077163B" w:rsidRPr="009C5FB7">
        <w:rPr>
          <w:rFonts w:ascii="Times New Roman" w:hAnsi="Times New Roman" w:cs="Times New Roman"/>
          <w:sz w:val="24"/>
          <w:szCs w:val="24"/>
        </w:rPr>
        <w:t xml:space="preserve">President Franklin D. Roosevelt </w:t>
      </w:r>
      <w:r w:rsidRPr="009C5FB7">
        <w:rPr>
          <w:rFonts w:ascii="Times New Roman" w:hAnsi="Times New Roman" w:cs="Times New Roman"/>
          <w:sz w:val="24"/>
          <w:szCs w:val="24"/>
        </w:rPr>
        <w:t>stated that veterans “have been compelled to make greater economic sacrifice and every other kind of sacrifice than the rest of us, and are entitled to definite action to help take</w:t>
      </w:r>
      <w:r w:rsidR="00014122">
        <w:rPr>
          <w:rFonts w:ascii="Times New Roman" w:hAnsi="Times New Roman" w:cs="Times New Roman"/>
          <w:sz w:val="24"/>
          <w:szCs w:val="24"/>
        </w:rPr>
        <w:t xml:space="preserve"> care of their special problems</w:t>
      </w:r>
      <w:r w:rsidRPr="009C5FB7">
        <w:rPr>
          <w:rFonts w:ascii="Times New Roman" w:hAnsi="Times New Roman" w:cs="Times New Roman"/>
          <w:sz w:val="24"/>
          <w:szCs w:val="24"/>
        </w:rPr>
        <w:t>” (Peters &amp; Woolley</w:t>
      </w:r>
      <w:r w:rsidR="00116F10">
        <w:rPr>
          <w:rFonts w:ascii="Times New Roman" w:hAnsi="Times New Roman" w:cs="Times New Roman"/>
          <w:sz w:val="24"/>
          <w:szCs w:val="24"/>
        </w:rPr>
        <w:t>, 2017</w:t>
      </w:r>
      <w:r w:rsidR="00F40433">
        <w:rPr>
          <w:rFonts w:ascii="Times New Roman" w:hAnsi="Times New Roman" w:cs="Times New Roman"/>
          <w:sz w:val="24"/>
          <w:szCs w:val="24"/>
        </w:rPr>
        <w:t>, p. 1</w:t>
      </w:r>
      <w:r w:rsidRPr="009C5FB7">
        <w:rPr>
          <w:rFonts w:ascii="Times New Roman" w:hAnsi="Times New Roman" w:cs="Times New Roman"/>
          <w:sz w:val="24"/>
          <w:szCs w:val="24"/>
        </w:rPr>
        <w:t>). Though this statement</w:t>
      </w:r>
      <w:r w:rsidR="00A117A8" w:rsidRPr="009C5FB7">
        <w:rPr>
          <w:rFonts w:ascii="Times New Roman" w:hAnsi="Times New Roman" w:cs="Times New Roman"/>
          <w:sz w:val="24"/>
          <w:szCs w:val="24"/>
        </w:rPr>
        <w:t xml:space="preserve"> was made</w:t>
      </w:r>
      <w:r w:rsidRPr="009C5FB7">
        <w:rPr>
          <w:rFonts w:ascii="Times New Roman" w:hAnsi="Times New Roman" w:cs="Times New Roman"/>
          <w:sz w:val="24"/>
          <w:szCs w:val="24"/>
        </w:rPr>
        <w:t xml:space="preserve"> over half a century</w:t>
      </w:r>
      <w:r w:rsidR="00A117A8" w:rsidRPr="009C5FB7">
        <w:rPr>
          <w:rFonts w:ascii="Times New Roman" w:hAnsi="Times New Roman" w:cs="Times New Roman"/>
          <w:sz w:val="24"/>
          <w:szCs w:val="24"/>
        </w:rPr>
        <w:t xml:space="preserve"> ago</w:t>
      </w:r>
      <w:r w:rsidRPr="009C5FB7">
        <w:rPr>
          <w:rFonts w:ascii="Times New Roman" w:hAnsi="Times New Roman" w:cs="Times New Roman"/>
          <w:sz w:val="24"/>
          <w:szCs w:val="24"/>
        </w:rPr>
        <w:t xml:space="preserve">, the sentiments </w:t>
      </w:r>
      <w:r w:rsidR="000E10D5">
        <w:rPr>
          <w:rFonts w:ascii="Times New Roman" w:hAnsi="Times New Roman" w:cs="Times New Roman"/>
          <w:sz w:val="24"/>
          <w:szCs w:val="24"/>
        </w:rPr>
        <w:t>are still relevant for veterans today</w:t>
      </w:r>
      <w:r w:rsidRPr="009C5FB7">
        <w:rPr>
          <w:rFonts w:ascii="Times New Roman" w:hAnsi="Times New Roman" w:cs="Times New Roman"/>
          <w:sz w:val="24"/>
          <w:szCs w:val="24"/>
        </w:rPr>
        <w:t xml:space="preserve"> whose “special problems” </w:t>
      </w:r>
      <w:r w:rsidR="00383802" w:rsidRPr="009C5FB7">
        <w:rPr>
          <w:rFonts w:ascii="Times New Roman" w:hAnsi="Times New Roman" w:cs="Times New Roman"/>
          <w:sz w:val="24"/>
          <w:szCs w:val="24"/>
        </w:rPr>
        <w:t xml:space="preserve">exceed </w:t>
      </w:r>
      <w:r w:rsidR="00A117A8" w:rsidRPr="009C5FB7">
        <w:rPr>
          <w:rFonts w:ascii="Times New Roman" w:hAnsi="Times New Roman" w:cs="Times New Roman"/>
          <w:sz w:val="24"/>
          <w:szCs w:val="24"/>
        </w:rPr>
        <w:t xml:space="preserve">the need for </w:t>
      </w:r>
      <w:r w:rsidR="00383802" w:rsidRPr="009C5FB7">
        <w:rPr>
          <w:rFonts w:ascii="Times New Roman" w:hAnsi="Times New Roman" w:cs="Times New Roman"/>
          <w:sz w:val="24"/>
          <w:szCs w:val="24"/>
        </w:rPr>
        <w:t>higher education and all too often can result in involvement with the criminal justice system (Arno, 2015).</w:t>
      </w:r>
      <w:r w:rsidR="00576671" w:rsidRPr="009C5FB7">
        <w:rPr>
          <w:rFonts w:ascii="Times New Roman" w:hAnsi="Times New Roman" w:cs="Times New Roman"/>
          <w:sz w:val="24"/>
          <w:szCs w:val="24"/>
        </w:rPr>
        <w:t xml:space="preserve"> </w:t>
      </w:r>
      <w:r w:rsidR="00014122">
        <w:rPr>
          <w:rFonts w:ascii="Times New Roman" w:hAnsi="Times New Roman" w:cs="Times New Roman"/>
          <w:sz w:val="24"/>
          <w:szCs w:val="24"/>
        </w:rPr>
        <w:t xml:space="preserve"> </w:t>
      </w:r>
      <w:r w:rsidR="00576671" w:rsidRPr="009C5FB7">
        <w:rPr>
          <w:rFonts w:ascii="Times New Roman" w:hAnsi="Times New Roman" w:cs="Times New Roman"/>
          <w:sz w:val="24"/>
          <w:szCs w:val="24"/>
        </w:rPr>
        <w:t>The prevalence of</w:t>
      </w:r>
      <w:r w:rsidR="00383802" w:rsidRPr="009C5FB7">
        <w:rPr>
          <w:rFonts w:ascii="Times New Roman" w:hAnsi="Times New Roman" w:cs="Times New Roman"/>
          <w:sz w:val="24"/>
          <w:szCs w:val="24"/>
        </w:rPr>
        <w:t xml:space="preserve"> </w:t>
      </w:r>
      <w:r w:rsidR="00C36A1D" w:rsidRPr="009C5FB7">
        <w:rPr>
          <w:rFonts w:ascii="Times New Roman" w:hAnsi="Times New Roman" w:cs="Times New Roman"/>
          <w:sz w:val="24"/>
          <w:szCs w:val="24"/>
        </w:rPr>
        <w:t xml:space="preserve">invisible wounds like </w:t>
      </w:r>
      <w:r w:rsidR="00576671" w:rsidRPr="009C5FB7">
        <w:rPr>
          <w:rFonts w:ascii="Times New Roman" w:hAnsi="Times New Roman" w:cs="Times New Roman"/>
          <w:sz w:val="24"/>
          <w:szCs w:val="24"/>
        </w:rPr>
        <w:t>Posttraumatic Stress Disorder (PTSD), Traumatic Brain Injury (TBI), Mental Illness (M</w:t>
      </w:r>
      <w:r w:rsidR="00A117A8" w:rsidRPr="009C5FB7">
        <w:rPr>
          <w:rFonts w:ascii="Times New Roman" w:hAnsi="Times New Roman" w:cs="Times New Roman"/>
          <w:sz w:val="24"/>
          <w:szCs w:val="24"/>
        </w:rPr>
        <w:t>I), and Substance Abuse (SA), are</w:t>
      </w:r>
      <w:r w:rsidR="00576671" w:rsidRPr="009C5FB7">
        <w:rPr>
          <w:rFonts w:ascii="Times New Roman" w:hAnsi="Times New Roman" w:cs="Times New Roman"/>
          <w:sz w:val="24"/>
          <w:szCs w:val="24"/>
        </w:rPr>
        <w:t xml:space="preserve"> higher among th</w:t>
      </w:r>
      <w:r w:rsidR="008315B6" w:rsidRPr="009C5FB7">
        <w:rPr>
          <w:rFonts w:ascii="Times New Roman" w:hAnsi="Times New Roman" w:cs="Times New Roman"/>
          <w:sz w:val="24"/>
          <w:szCs w:val="24"/>
        </w:rPr>
        <w:t xml:space="preserve">e veteran population and </w:t>
      </w:r>
      <w:r w:rsidR="000E10D5">
        <w:rPr>
          <w:rFonts w:ascii="Times New Roman" w:hAnsi="Times New Roman" w:cs="Times New Roman"/>
          <w:sz w:val="24"/>
          <w:szCs w:val="24"/>
        </w:rPr>
        <w:t xml:space="preserve">this contributes to their </w:t>
      </w:r>
      <w:r w:rsidR="00986E0D">
        <w:rPr>
          <w:rFonts w:ascii="Times New Roman" w:hAnsi="Times New Roman" w:cs="Times New Roman"/>
          <w:sz w:val="24"/>
          <w:szCs w:val="24"/>
        </w:rPr>
        <w:t>criminal justice in</w:t>
      </w:r>
      <w:r w:rsidR="008315B6" w:rsidRPr="009C5FB7">
        <w:rPr>
          <w:rFonts w:ascii="Times New Roman" w:hAnsi="Times New Roman" w:cs="Times New Roman"/>
          <w:sz w:val="24"/>
          <w:szCs w:val="24"/>
        </w:rPr>
        <w:t>volvement (</w:t>
      </w:r>
      <w:bookmarkStart w:id="0" w:name="_Hlk484042061"/>
      <w:r w:rsidR="007B58F7" w:rsidRPr="009C5FB7">
        <w:rPr>
          <w:rFonts w:ascii="Times New Roman" w:hAnsi="Times New Roman" w:cs="Times New Roman"/>
          <w:sz w:val="24"/>
          <w:szCs w:val="24"/>
        </w:rPr>
        <w:t>Cartwright</w:t>
      </w:r>
      <w:r w:rsidR="00822EB5">
        <w:rPr>
          <w:rFonts w:ascii="Times New Roman" w:hAnsi="Times New Roman" w:cs="Times New Roman"/>
          <w:sz w:val="24"/>
          <w:szCs w:val="24"/>
        </w:rPr>
        <w:t>, 2011</w:t>
      </w:r>
      <w:r w:rsidR="007B58F7" w:rsidRPr="009C5FB7">
        <w:rPr>
          <w:rFonts w:ascii="Times New Roman" w:hAnsi="Times New Roman" w:cs="Times New Roman"/>
          <w:sz w:val="24"/>
          <w:szCs w:val="24"/>
        </w:rPr>
        <w:t xml:space="preserve">; </w:t>
      </w:r>
      <w:r w:rsidR="00822EB5">
        <w:rPr>
          <w:rFonts w:ascii="Times New Roman" w:hAnsi="Times New Roman" w:cs="Times New Roman"/>
          <w:sz w:val="24"/>
          <w:szCs w:val="24"/>
        </w:rPr>
        <w:t>Frederick,</w:t>
      </w:r>
      <w:r w:rsidR="000E10D5">
        <w:rPr>
          <w:rFonts w:ascii="Times New Roman" w:hAnsi="Times New Roman" w:cs="Times New Roman"/>
          <w:sz w:val="24"/>
          <w:szCs w:val="24"/>
        </w:rPr>
        <w:t xml:space="preserve"> </w:t>
      </w:r>
      <w:r w:rsidR="00822EB5">
        <w:rPr>
          <w:rFonts w:ascii="Times New Roman" w:hAnsi="Times New Roman" w:cs="Times New Roman"/>
          <w:sz w:val="24"/>
          <w:szCs w:val="24"/>
        </w:rPr>
        <w:t>201</w:t>
      </w:r>
      <w:r w:rsidR="00113D8C">
        <w:rPr>
          <w:rFonts w:ascii="Times New Roman" w:hAnsi="Times New Roman" w:cs="Times New Roman"/>
          <w:sz w:val="24"/>
          <w:szCs w:val="24"/>
        </w:rPr>
        <w:t>3</w:t>
      </w:r>
      <w:r w:rsidR="008315B6" w:rsidRPr="009C5FB7">
        <w:rPr>
          <w:rFonts w:ascii="Times New Roman" w:hAnsi="Times New Roman" w:cs="Times New Roman"/>
          <w:sz w:val="24"/>
          <w:szCs w:val="24"/>
        </w:rPr>
        <w:t>;</w:t>
      </w:r>
      <w:r w:rsidR="00822EB5">
        <w:rPr>
          <w:rFonts w:ascii="Times New Roman" w:hAnsi="Times New Roman" w:cs="Times New Roman"/>
          <w:sz w:val="24"/>
          <w:szCs w:val="24"/>
        </w:rPr>
        <w:t xml:space="preserve"> </w:t>
      </w:r>
      <w:r w:rsidR="008315B6" w:rsidRPr="009C5FB7">
        <w:rPr>
          <w:rFonts w:ascii="Times New Roman" w:hAnsi="Times New Roman" w:cs="Times New Roman"/>
          <w:sz w:val="24"/>
          <w:szCs w:val="24"/>
        </w:rPr>
        <w:t>Knudsen &amp; Wingenfeld</w:t>
      </w:r>
      <w:r w:rsidR="00113D8C">
        <w:rPr>
          <w:rFonts w:ascii="Times New Roman" w:hAnsi="Times New Roman" w:cs="Times New Roman"/>
          <w:sz w:val="24"/>
          <w:szCs w:val="24"/>
        </w:rPr>
        <w:t>, 2016</w:t>
      </w:r>
      <w:r w:rsidR="008315B6" w:rsidRPr="009C5FB7">
        <w:rPr>
          <w:rFonts w:ascii="Times New Roman" w:hAnsi="Times New Roman" w:cs="Times New Roman"/>
          <w:sz w:val="24"/>
          <w:szCs w:val="24"/>
        </w:rPr>
        <w:t>)</w:t>
      </w:r>
      <w:r w:rsidR="00576671" w:rsidRPr="009C5FB7">
        <w:rPr>
          <w:rFonts w:ascii="Times New Roman" w:hAnsi="Times New Roman" w:cs="Times New Roman"/>
          <w:sz w:val="24"/>
          <w:szCs w:val="24"/>
        </w:rPr>
        <w:t>.</w:t>
      </w:r>
      <w:r w:rsidR="00986E0D">
        <w:rPr>
          <w:rFonts w:ascii="Times New Roman" w:hAnsi="Times New Roman" w:cs="Times New Roman"/>
          <w:sz w:val="24"/>
          <w:szCs w:val="24"/>
        </w:rPr>
        <w:t xml:space="preserve"> In addition, Intimate Partner Violence (IPV) is more prev</w:t>
      </w:r>
      <w:r w:rsidR="00864212">
        <w:rPr>
          <w:rFonts w:ascii="Times New Roman" w:hAnsi="Times New Roman" w:cs="Times New Roman"/>
          <w:sz w:val="24"/>
          <w:szCs w:val="24"/>
        </w:rPr>
        <w:t>alent among veterans with a PTSD or MI diagnosis</w:t>
      </w:r>
      <w:r w:rsidR="00DF2079">
        <w:rPr>
          <w:rFonts w:ascii="Times New Roman" w:hAnsi="Times New Roman" w:cs="Times New Roman"/>
          <w:sz w:val="24"/>
          <w:szCs w:val="24"/>
        </w:rPr>
        <w:t xml:space="preserve"> (Hoyt et al., 2014). </w:t>
      </w:r>
      <w:r w:rsidR="00AD3E36" w:rsidRPr="009C5FB7">
        <w:rPr>
          <w:rFonts w:ascii="Times New Roman" w:hAnsi="Times New Roman" w:cs="Times New Roman"/>
          <w:sz w:val="24"/>
          <w:szCs w:val="24"/>
        </w:rPr>
        <w:t>In 2008 Judge Robert Russell of Buffalo, New York</w:t>
      </w:r>
      <w:r w:rsidR="00074F30">
        <w:rPr>
          <w:rFonts w:ascii="Times New Roman" w:hAnsi="Times New Roman" w:cs="Times New Roman"/>
          <w:sz w:val="24"/>
          <w:szCs w:val="24"/>
        </w:rPr>
        <w:t>,</w:t>
      </w:r>
      <w:r w:rsidR="00AD3E36" w:rsidRPr="009C5FB7">
        <w:rPr>
          <w:rFonts w:ascii="Times New Roman" w:hAnsi="Times New Roman" w:cs="Times New Roman"/>
          <w:sz w:val="24"/>
          <w:szCs w:val="24"/>
        </w:rPr>
        <w:t xml:space="preserve"> responded to what he identified as an increase in criminal justice involved veterans by developing a specialized docket, kn</w:t>
      </w:r>
      <w:r w:rsidR="000E10D5">
        <w:rPr>
          <w:rFonts w:ascii="Times New Roman" w:hAnsi="Times New Roman" w:cs="Times New Roman"/>
          <w:sz w:val="24"/>
          <w:szCs w:val="24"/>
        </w:rPr>
        <w:t>own as Veterans Treatment Court</w:t>
      </w:r>
      <w:r w:rsidR="00497FDB">
        <w:rPr>
          <w:rFonts w:ascii="Times New Roman" w:hAnsi="Times New Roman" w:cs="Times New Roman"/>
          <w:sz w:val="24"/>
          <w:szCs w:val="24"/>
        </w:rPr>
        <w:t xml:space="preserve"> (VTC)</w:t>
      </w:r>
      <w:r w:rsidR="000E10D5">
        <w:rPr>
          <w:rFonts w:ascii="Times New Roman" w:hAnsi="Times New Roman" w:cs="Times New Roman"/>
          <w:sz w:val="24"/>
          <w:szCs w:val="24"/>
        </w:rPr>
        <w:t xml:space="preserve">. </w:t>
      </w:r>
      <w:r w:rsidR="00497FDB">
        <w:rPr>
          <w:rFonts w:ascii="Times New Roman" w:hAnsi="Times New Roman" w:cs="Times New Roman"/>
          <w:sz w:val="24"/>
          <w:szCs w:val="24"/>
        </w:rPr>
        <w:t xml:space="preserve">VTC’s are a diversion program </w:t>
      </w:r>
      <w:r w:rsidR="000E10D5">
        <w:rPr>
          <w:rFonts w:ascii="Times New Roman" w:hAnsi="Times New Roman" w:cs="Times New Roman"/>
          <w:sz w:val="24"/>
          <w:szCs w:val="24"/>
        </w:rPr>
        <w:t>similar to mental health and drug courts which diver</w:t>
      </w:r>
      <w:r w:rsidR="00497FDB">
        <w:rPr>
          <w:rFonts w:ascii="Times New Roman" w:hAnsi="Times New Roman" w:cs="Times New Roman"/>
          <w:sz w:val="24"/>
          <w:szCs w:val="24"/>
        </w:rPr>
        <w:t>t</w:t>
      </w:r>
      <w:r w:rsidR="000632EA">
        <w:rPr>
          <w:rFonts w:ascii="Times New Roman" w:hAnsi="Times New Roman" w:cs="Times New Roman"/>
          <w:sz w:val="24"/>
          <w:szCs w:val="24"/>
        </w:rPr>
        <w:t xml:space="preserve"> clients to rehabilitative services, </w:t>
      </w:r>
      <w:r w:rsidR="008A6DEA">
        <w:rPr>
          <w:rFonts w:ascii="Times New Roman" w:hAnsi="Times New Roman" w:cs="Times New Roman"/>
          <w:sz w:val="24"/>
          <w:szCs w:val="24"/>
        </w:rPr>
        <w:t xml:space="preserve">often in lieu of incarceration </w:t>
      </w:r>
      <w:r w:rsidR="000632EA">
        <w:rPr>
          <w:rFonts w:ascii="Times New Roman" w:hAnsi="Times New Roman" w:cs="Times New Roman"/>
          <w:sz w:val="24"/>
          <w:szCs w:val="24"/>
        </w:rPr>
        <w:t>(Arno, 2015; Cartwright, 2011).</w:t>
      </w:r>
      <w:r w:rsidR="00014122">
        <w:rPr>
          <w:rFonts w:ascii="Times New Roman" w:hAnsi="Times New Roman" w:cs="Times New Roman"/>
          <w:sz w:val="24"/>
          <w:szCs w:val="24"/>
        </w:rPr>
        <w:t xml:space="preserve"> </w:t>
      </w:r>
      <w:r w:rsidR="000632EA">
        <w:rPr>
          <w:rFonts w:ascii="Times New Roman" w:hAnsi="Times New Roman" w:cs="Times New Roman"/>
          <w:sz w:val="24"/>
          <w:szCs w:val="24"/>
        </w:rPr>
        <w:t xml:space="preserve"> </w:t>
      </w:r>
      <w:r w:rsidR="00137B63" w:rsidRPr="009C5FB7">
        <w:rPr>
          <w:rFonts w:ascii="Times New Roman" w:hAnsi="Times New Roman" w:cs="Times New Roman"/>
          <w:sz w:val="24"/>
          <w:szCs w:val="24"/>
        </w:rPr>
        <w:t xml:space="preserve">In the case of criminal justice involved veterans, VTC’s consider whether the </w:t>
      </w:r>
      <w:r w:rsidR="00116F10" w:rsidRPr="009C5FB7">
        <w:rPr>
          <w:rFonts w:ascii="Times New Roman" w:hAnsi="Times New Roman" w:cs="Times New Roman"/>
          <w:sz w:val="24"/>
          <w:szCs w:val="24"/>
        </w:rPr>
        <w:t>client’s</w:t>
      </w:r>
      <w:r w:rsidR="00137B63" w:rsidRPr="009C5FB7">
        <w:rPr>
          <w:rFonts w:ascii="Times New Roman" w:hAnsi="Times New Roman" w:cs="Times New Roman"/>
          <w:sz w:val="24"/>
          <w:szCs w:val="24"/>
        </w:rPr>
        <w:t xml:space="preserve"> service experience can be connected to their crime as a contributor to their mental health status or substance abuse history (</w:t>
      </w:r>
      <w:r w:rsidR="000E10D5">
        <w:rPr>
          <w:rFonts w:ascii="Times New Roman" w:hAnsi="Times New Roman" w:cs="Times New Roman"/>
          <w:sz w:val="24"/>
          <w:szCs w:val="24"/>
        </w:rPr>
        <w:t>Arno, 2015</w:t>
      </w:r>
      <w:r w:rsidR="00137B63" w:rsidRPr="009C5FB7">
        <w:rPr>
          <w:rFonts w:ascii="Times New Roman" w:hAnsi="Times New Roman" w:cs="Times New Roman"/>
          <w:sz w:val="24"/>
          <w:szCs w:val="24"/>
        </w:rPr>
        <w:t>).</w:t>
      </w:r>
      <w:r w:rsidR="00014122">
        <w:rPr>
          <w:rFonts w:ascii="Times New Roman" w:hAnsi="Times New Roman" w:cs="Times New Roman"/>
          <w:sz w:val="24"/>
          <w:szCs w:val="24"/>
        </w:rPr>
        <w:t xml:space="preserve"> </w:t>
      </w:r>
      <w:r w:rsidR="00137B63" w:rsidRPr="009C5FB7">
        <w:rPr>
          <w:rFonts w:ascii="Times New Roman" w:hAnsi="Times New Roman" w:cs="Times New Roman"/>
          <w:sz w:val="24"/>
          <w:szCs w:val="24"/>
        </w:rPr>
        <w:t xml:space="preserve"> </w:t>
      </w:r>
      <w:r w:rsidR="00497FDB">
        <w:rPr>
          <w:rFonts w:ascii="Times New Roman" w:hAnsi="Times New Roman" w:cs="Times New Roman"/>
          <w:sz w:val="24"/>
          <w:szCs w:val="24"/>
        </w:rPr>
        <w:t xml:space="preserve">Provision of veteran specific </w:t>
      </w:r>
      <w:r w:rsidR="00B20915" w:rsidRPr="009C5FB7">
        <w:rPr>
          <w:rFonts w:ascii="Times New Roman" w:hAnsi="Times New Roman" w:cs="Times New Roman"/>
          <w:sz w:val="24"/>
          <w:szCs w:val="24"/>
        </w:rPr>
        <w:t>r</w:t>
      </w:r>
      <w:r w:rsidR="00497FDB">
        <w:rPr>
          <w:rFonts w:ascii="Times New Roman" w:hAnsi="Times New Roman" w:cs="Times New Roman"/>
          <w:sz w:val="24"/>
          <w:szCs w:val="24"/>
        </w:rPr>
        <w:t>esources like peer support</w:t>
      </w:r>
      <w:r w:rsidR="00137B63" w:rsidRPr="009C5FB7">
        <w:rPr>
          <w:rFonts w:ascii="Times New Roman" w:hAnsi="Times New Roman" w:cs="Times New Roman"/>
          <w:sz w:val="24"/>
          <w:szCs w:val="24"/>
        </w:rPr>
        <w:t xml:space="preserve"> and mentorship</w:t>
      </w:r>
      <w:r w:rsidR="00497FDB">
        <w:rPr>
          <w:rFonts w:ascii="Times New Roman" w:hAnsi="Times New Roman" w:cs="Times New Roman"/>
          <w:sz w:val="24"/>
          <w:szCs w:val="24"/>
        </w:rPr>
        <w:t xml:space="preserve">, VA services, and a </w:t>
      </w:r>
      <w:r w:rsidR="00F778C7">
        <w:rPr>
          <w:rFonts w:ascii="Times New Roman" w:hAnsi="Times New Roman" w:cs="Times New Roman"/>
          <w:sz w:val="24"/>
          <w:szCs w:val="24"/>
        </w:rPr>
        <w:t>non-adversarial</w:t>
      </w:r>
      <w:r w:rsidR="00497FDB">
        <w:rPr>
          <w:rFonts w:ascii="Times New Roman" w:hAnsi="Times New Roman" w:cs="Times New Roman"/>
          <w:sz w:val="24"/>
          <w:szCs w:val="24"/>
        </w:rPr>
        <w:t xml:space="preserve"> approach, </w:t>
      </w:r>
      <w:r w:rsidR="00B20915" w:rsidRPr="009C5FB7">
        <w:rPr>
          <w:rFonts w:ascii="Times New Roman" w:hAnsi="Times New Roman" w:cs="Times New Roman"/>
          <w:sz w:val="24"/>
          <w:szCs w:val="24"/>
        </w:rPr>
        <w:t>VTC</w:t>
      </w:r>
      <w:r w:rsidR="00497FDB">
        <w:rPr>
          <w:rFonts w:ascii="Times New Roman" w:hAnsi="Times New Roman" w:cs="Times New Roman"/>
          <w:sz w:val="24"/>
          <w:szCs w:val="24"/>
        </w:rPr>
        <w:t>’s have</w:t>
      </w:r>
      <w:r w:rsidR="00AD3E36" w:rsidRPr="009C5FB7">
        <w:rPr>
          <w:rFonts w:ascii="Times New Roman" w:hAnsi="Times New Roman" w:cs="Times New Roman"/>
          <w:sz w:val="24"/>
          <w:szCs w:val="24"/>
        </w:rPr>
        <w:t xml:space="preserve"> been shown to be effective at rehabilitating veterans</w:t>
      </w:r>
      <w:r w:rsidR="000632EA">
        <w:rPr>
          <w:rFonts w:ascii="Times New Roman" w:hAnsi="Times New Roman" w:cs="Times New Roman"/>
          <w:sz w:val="24"/>
          <w:szCs w:val="24"/>
        </w:rPr>
        <w:t xml:space="preserve"> thereby</w:t>
      </w:r>
      <w:r w:rsidR="00137B63" w:rsidRPr="009C5FB7">
        <w:rPr>
          <w:rFonts w:ascii="Times New Roman" w:hAnsi="Times New Roman" w:cs="Times New Roman"/>
          <w:sz w:val="24"/>
          <w:szCs w:val="24"/>
        </w:rPr>
        <w:t xml:space="preserve"> reducing their </w:t>
      </w:r>
      <w:r w:rsidR="000632EA">
        <w:rPr>
          <w:rFonts w:ascii="Times New Roman" w:hAnsi="Times New Roman" w:cs="Times New Roman"/>
          <w:sz w:val="24"/>
          <w:szCs w:val="24"/>
        </w:rPr>
        <w:t xml:space="preserve">risk for </w:t>
      </w:r>
      <w:r w:rsidR="005B7537" w:rsidRPr="00790CF4">
        <w:rPr>
          <w:rFonts w:ascii="Times New Roman" w:hAnsi="Times New Roman" w:cs="Times New Roman"/>
          <w:sz w:val="24"/>
          <w:szCs w:val="24"/>
        </w:rPr>
        <w:t>criminal behavior</w:t>
      </w:r>
      <w:r w:rsidR="005B7537">
        <w:rPr>
          <w:rFonts w:ascii="Times New Roman" w:hAnsi="Times New Roman" w:cs="Times New Roman"/>
          <w:sz w:val="24"/>
          <w:szCs w:val="24"/>
        </w:rPr>
        <w:t xml:space="preserve"> </w:t>
      </w:r>
      <w:r w:rsidR="000632EA">
        <w:rPr>
          <w:rFonts w:ascii="Times New Roman" w:hAnsi="Times New Roman" w:cs="Times New Roman"/>
          <w:sz w:val="24"/>
          <w:szCs w:val="24"/>
        </w:rPr>
        <w:t>recidivism</w:t>
      </w:r>
      <w:r w:rsidR="00AD3E36" w:rsidRPr="009C5FB7">
        <w:rPr>
          <w:rFonts w:ascii="Times New Roman" w:hAnsi="Times New Roman" w:cs="Times New Roman"/>
          <w:sz w:val="24"/>
          <w:szCs w:val="24"/>
        </w:rPr>
        <w:t xml:space="preserve"> (</w:t>
      </w:r>
      <w:r w:rsidR="000632EA">
        <w:rPr>
          <w:rFonts w:ascii="Times New Roman" w:hAnsi="Times New Roman" w:cs="Times New Roman"/>
          <w:sz w:val="24"/>
          <w:szCs w:val="24"/>
        </w:rPr>
        <w:t xml:space="preserve">Arno, 2015; </w:t>
      </w:r>
      <w:r w:rsidR="00AD3E36" w:rsidRPr="009C5FB7">
        <w:rPr>
          <w:rFonts w:ascii="Times New Roman" w:hAnsi="Times New Roman" w:cs="Times New Roman"/>
          <w:sz w:val="24"/>
          <w:szCs w:val="24"/>
        </w:rPr>
        <w:t>Cartwright, 2011)</w:t>
      </w:r>
      <w:r w:rsidR="00B20915" w:rsidRPr="009C5FB7">
        <w:rPr>
          <w:rFonts w:ascii="Times New Roman" w:hAnsi="Times New Roman" w:cs="Times New Roman"/>
          <w:sz w:val="24"/>
          <w:szCs w:val="24"/>
        </w:rPr>
        <w:t xml:space="preserve">. </w:t>
      </w:r>
      <w:r w:rsidR="00014122">
        <w:rPr>
          <w:rFonts w:ascii="Times New Roman" w:hAnsi="Times New Roman" w:cs="Times New Roman"/>
          <w:sz w:val="24"/>
          <w:szCs w:val="24"/>
        </w:rPr>
        <w:t xml:space="preserve"> </w:t>
      </w:r>
      <w:r w:rsidR="00F778C7">
        <w:rPr>
          <w:rFonts w:ascii="Times New Roman" w:hAnsi="Times New Roman" w:cs="Times New Roman"/>
          <w:sz w:val="24"/>
          <w:szCs w:val="24"/>
        </w:rPr>
        <w:t>In addition to reducing recidivism risks, VTC’s also conserve resources and help to “reintegrate veterans into their families and communities” (Arno, 2015</w:t>
      </w:r>
      <w:r w:rsidR="005A70E4">
        <w:rPr>
          <w:rFonts w:ascii="Times New Roman" w:hAnsi="Times New Roman" w:cs="Times New Roman"/>
          <w:sz w:val="24"/>
          <w:szCs w:val="24"/>
        </w:rPr>
        <w:t>, p. 1041</w:t>
      </w:r>
      <w:r w:rsidR="00F778C7">
        <w:rPr>
          <w:rFonts w:ascii="Times New Roman" w:hAnsi="Times New Roman" w:cs="Times New Roman"/>
          <w:sz w:val="24"/>
          <w:szCs w:val="24"/>
        </w:rPr>
        <w:t>).</w:t>
      </w:r>
      <w:r w:rsidR="00014122">
        <w:rPr>
          <w:rFonts w:ascii="Times New Roman" w:hAnsi="Times New Roman" w:cs="Times New Roman"/>
          <w:sz w:val="24"/>
          <w:szCs w:val="24"/>
        </w:rPr>
        <w:t xml:space="preserve"> </w:t>
      </w:r>
      <w:r w:rsidR="00F778C7">
        <w:rPr>
          <w:rFonts w:ascii="Times New Roman" w:hAnsi="Times New Roman" w:cs="Times New Roman"/>
          <w:sz w:val="24"/>
          <w:szCs w:val="24"/>
        </w:rPr>
        <w:t xml:space="preserve"> </w:t>
      </w:r>
      <w:r w:rsidR="00B20915" w:rsidRPr="009C5FB7">
        <w:rPr>
          <w:rFonts w:ascii="Times New Roman" w:hAnsi="Times New Roman" w:cs="Times New Roman"/>
          <w:sz w:val="24"/>
          <w:szCs w:val="24"/>
        </w:rPr>
        <w:t xml:space="preserve">This research </w:t>
      </w:r>
      <w:r w:rsidR="00D93D0F">
        <w:rPr>
          <w:rFonts w:ascii="Times New Roman" w:hAnsi="Times New Roman" w:cs="Times New Roman"/>
          <w:sz w:val="24"/>
          <w:szCs w:val="24"/>
        </w:rPr>
        <w:t xml:space="preserve">was </w:t>
      </w:r>
      <w:r w:rsidR="00B20915" w:rsidRPr="009C5FB7">
        <w:rPr>
          <w:rFonts w:ascii="Times New Roman" w:hAnsi="Times New Roman" w:cs="Times New Roman"/>
          <w:sz w:val="24"/>
          <w:szCs w:val="24"/>
        </w:rPr>
        <w:t xml:space="preserve">to examine whether </w:t>
      </w:r>
      <w:r w:rsidR="000632EA">
        <w:rPr>
          <w:rFonts w:ascii="Times New Roman" w:hAnsi="Times New Roman" w:cs="Times New Roman"/>
          <w:sz w:val="24"/>
          <w:szCs w:val="24"/>
        </w:rPr>
        <w:t xml:space="preserve">there is a need for a </w:t>
      </w:r>
      <w:r w:rsidR="008C0C0A">
        <w:rPr>
          <w:rFonts w:ascii="Times New Roman" w:hAnsi="Times New Roman" w:cs="Times New Roman"/>
          <w:sz w:val="24"/>
          <w:szCs w:val="24"/>
        </w:rPr>
        <w:t>veterans’</w:t>
      </w:r>
      <w:r w:rsidR="000632EA">
        <w:rPr>
          <w:rFonts w:ascii="Times New Roman" w:hAnsi="Times New Roman" w:cs="Times New Roman"/>
          <w:sz w:val="24"/>
          <w:szCs w:val="24"/>
        </w:rPr>
        <w:t xml:space="preserve"> treatment court in Douglas County, Wisconsin. </w:t>
      </w:r>
    </w:p>
    <w:p w14:paraId="566BDBE4" w14:textId="22A6DCA9" w:rsidR="00E05AB7" w:rsidRPr="009C5FB7" w:rsidRDefault="000632EA" w:rsidP="00EE271D">
      <w:pPr>
        <w:spacing w:line="240" w:lineRule="auto"/>
        <w:jc w:val="center"/>
        <w:rPr>
          <w:rFonts w:ascii="Times New Roman" w:hAnsi="Times New Roman" w:cs="Times New Roman"/>
          <w:sz w:val="24"/>
          <w:szCs w:val="24"/>
        </w:rPr>
      </w:pPr>
      <w:r>
        <w:rPr>
          <w:rFonts w:ascii="Times New Roman" w:hAnsi="Times New Roman" w:cs="Times New Roman"/>
          <w:sz w:val="24"/>
          <w:szCs w:val="24"/>
        </w:rPr>
        <w:t>Veterans Treatment Courts</w:t>
      </w:r>
    </w:p>
    <w:bookmarkEnd w:id="0"/>
    <w:p w14:paraId="73736A7C" w14:textId="67EFC116" w:rsidR="00050C95" w:rsidRPr="009C5FB7" w:rsidRDefault="00F778C7" w:rsidP="00EE271D">
      <w:pPr>
        <w:spacing w:line="240" w:lineRule="auto"/>
        <w:ind w:firstLine="720"/>
        <w:rPr>
          <w:rFonts w:ascii="Times New Roman" w:hAnsi="Times New Roman" w:cs="Times New Roman"/>
          <w:sz w:val="24"/>
          <w:szCs w:val="24"/>
        </w:rPr>
      </w:pPr>
      <w:r w:rsidRPr="009C5FB7">
        <w:rPr>
          <w:rFonts w:ascii="Times New Roman" w:hAnsi="Times New Roman" w:cs="Times New Roman"/>
          <w:sz w:val="24"/>
          <w:szCs w:val="24"/>
        </w:rPr>
        <w:t>PTSD was first added to the Diagnostic and Statistical Manual of Mental Disorders (DSM) in 1980 following a “number of soldiers returning from Vietnam with severe and highly publicized mental problems” (Cartwright, 2011</w:t>
      </w:r>
      <w:r w:rsidR="005A70E4">
        <w:rPr>
          <w:rFonts w:ascii="Times New Roman" w:hAnsi="Times New Roman" w:cs="Times New Roman"/>
          <w:sz w:val="24"/>
          <w:szCs w:val="24"/>
        </w:rPr>
        <w:t>, p. 296</w:t>
      </w:r>
      <w:r w:rsidRPr="009C5FB7">
        <w:rPr>
          <w:rFonts w:ascii="Times New Roman" w:hAnsi="Times New Roman" w:cs="Times New Roman"/>
          <w:sz w:val="24"/>
          <w:szCs w:val="24"/>
        </w:rPr>
        <w:t xml:space="preserve">). </w:t>
      </w:r>
      <w:r w:rsidR="00014122">
        <w:rPr>
          <w:rFonts w:ascii="Times New Roman" w:hAnsi="Times New Roman" w:cs="Times New Roman"/>
          <w:sz w:val="24"/>
          <w:szCs w:val="24"/>
        </w:rPr>
        <w:t xml:space="preserve"> </w:t>
      </w:r>
      <w:r w:rsidRPr="009C5FB7">
        <w:rPr>
          <w:rFonts w:ascii="Times New Roman" w:hAnsi="Times New Roman" w:cs="Times New Roman"/>
          <w:sz w:val="24"/>
          <w:szCs w:val="24"/>
        </w:rPr>
        <w:t xml:space="preserve">However, Vietnam veterans were not the first to experience what we now recognize as PTSD, the terminology was just different. </w:t>
      </w:r>
      <w:r w:rsidR="008A6DEA" w:rsidRPr="00FE2293">
        <w:rPr>
          <w:rFonts w:ascii="Times New Roman" w:hAnsi="Times New Roman" w:cs="Times New Roman"/>
          <w:sz w:val="24"/>
          <w:szCs w:val="24"/>
        </w:rPr>
        <w:t>Terminology included “</w:t>
      </w:r>
      <w:r w:rsidRPr="00790CF4">
        <w:rPr>
          <w:rFonts w:ascii="Times New Roman" w:hAnsi="Times New Roman" w:cs="Times New Roman"/>
          <w:sz w:val="24"/>
          <w:szCs w:val="24"/>
        </w:rPr>
        <w:t>Battle fatigue shell shock, soldier’s heart (Civil War), combat fatigue (World War I), gross stress reaction (World War</w:t>
      </w:r>
      <w:r w:rsidR="00FE2293">
        <w:rPr>
          <w:rFonts w:ascii="Times New Roman" w:hAnsi="Times New Roman" w:cs="Times New Roman"/>
          <w:sz w:val="24"/>
          <w:szCs w:val="24"/>
        </w:rPr>
        <w:t xml:space="preserve"> II), and post-Vietnam syndrome</w:t>
      </w:r>
      <w:r w:rsidRPr="00790CF4">
        <w:rPr>
          <w:rFonts w:ascii="Times New Roman" w:hAnsi="Times New Roman" w:cs="Times New Roman"/>
          <w:sz w:val="24"/>
          <w:szCs w:val="24"/>
        </w:rPr>
        <w:t>”</w:t>
      </w:r>
      <w:r w:rsidR="00FE2293">
        <w:rPr>
          <w:rFonts w:ascii="Times New Roman" w:hAnsi="Times New Roman" w:cs="Times New Roman"/>
          <w:sz w:val="24"/>
          <w:szCs w:val="24"/>
        </w:rPr>
        <w:t xml:space="preserve"> </w:t>
      </w:r>
      <w:r w:rsidRPr="00790CF4">
        <w:rPr>
          <w:rFonts w:ascii="Times New Roman" w:hAnsi="Times New Roman" w:cs="Times New Roman"/>
          <w:sz w:val="24"/>
          <w:szCs w:val="24"/>
        </w:rPr>
        <w:t>(Moses, 2009</w:t>
      </w:r>
      <w:r w:rsidR="005A70E4" w:rsidRPr="00790CF4">
        <w:rPr>
          <w:rFonts w:ascii="Times New Roman" w:hAnsi="Times New Roman" w:cs="Times New Roman"/>
          <w:sz w:val="24"/>
          <w:szCs w:val="24"/>
        </w:rPr>
        <w:t>, p. 9</w:t>
      </w:r>
      <w:r w:rsidRPr="00FE2293">
        <w:rPr>
          <w:rFonts w:ascii="Times New Roman" w:hAnsi="Times New Roman" w:cs="Times New Roman"/>
          <w:sz w:val="24"/>
          <w:szCs w:val="24"/>
        </w:rPr>
        <w:t xml:space="preserve">). </w:t>
      </w:r>
      <w:r w:rsidR="00014122">
        <w:rPr>
          <w:rFonts w:ascii="Times New Roman" w:hAnsi="Times New Roman" w:cs="Times New Roman"/>
          <w:sz w:val="24"/>
          <w:szCs w:val="24"/>
        </w:rPr>
        <w:t xml:space="preserve"> </w:t>
      </w:r>
      <w:r w:rsidR="00FE2293" w:rsidRPr="00FE2293">
        <w:rPr>
          <w:rFonts w:ascii="Times New Roman" w:hAnsi="Times New Roman" w:cs="Times New Roman"/>
          <w:sz w:val="24"/>
          <w:szCs w:val="24"/>
        </w:rPr>
        <w:t xml:space="preserve">No matter what terminology is used, we know that service members often experience trauma </w:t>
      </w:r>
      <w:r w:rsidR="00DF2079" w:rsidRPr="00FE2293">
        <w:rPr>
          <w:rFonts w:ascii="Times New Roman" w:hAnsi="Times New Roman" w:cs="Times New Roman"/>
          <w:sz w:val="24"/>
          <w:szCs w:val="24"/>
        </w:rPr>
        <w:t>because of</w:t>
      </w:r>
      <w:r w:rsidR="00FE2293" w:rsidRPr="00FE2293">
        <w:rPr>
          <w:rFonts w:ascii="Times New Roman" w:hAnsi="Times New Roman" w:cs="Times New Roman"/>
          <w:sz w:val="24"/>
          <w:szCs w:val="24"/>
        </w:rPr>
        <w:t xml:space="preserve"> their service.</w:t>
      </w:r>
      <w:r w:rsidR="00014122">
        <w:rPr>
          <w:rFonts w:ascii="Times New Roman" w:hAnsi="Times New Roman" w:cs="Times New Roman"/>
          <w:sz w:val="24"/>
          <w:szCs w:val="24"/>
        </w:rPr>
        <w:t xml:space="preserve">  </w:t>
      </w:r>
      <w:r w:rsidR="003F439F" w:rsidRPr="009C5FB7">
        <w:rPr>
          <w:rFonts w:ascii="Times New Roman" w:hAnsi="Times New Roman" w:cs="Times New Roman"/>
          <w:sz w:val="24"/>
          <w:szCs w:val="24"/>
        </w:rPr>
        <w:t>The recent Iraq and Afghanistan wars have</w:t>
      </w:r>
      <w:r w:rsidR="00E7252D" w:rsidRPr="009C5FB7">
        <w:rPr>
          <w:rFonts w:ascii="Times New Roman" w:hAnsi="Times New Roman" w:cs="Times New Roman"/>
          <w:sz w:val="24"/>
          <w:szCs w:val="24"/>
        </w:rPr>
        <w:t xml:space="preserve"> contributed to high rates of psychological trauma</w:t>
      </w:r>
      <w:r>
        <w:rPr>
          <w:rFonts w:ascii="Times New Roman" w:hAnsi="Times New Roman" w:cs="Times New Roman"/>
          <w:sz w:val="24"/>
          <w:szCs w:val="24"/>
        </w:rPr>
        <w:t xml:space="preserve"> (Cartwright, 2011)</w:t>
      </w:r>
      <w:r w:rsidR="00E7252D" w:rsidRPr="009C5FB7">
        <w:rPr>
          <w:rFonts w:ascii="Times New Roman" w:hAnsi="Times New Roman" w:cs="Times New Roman"/>
          <w:sz w:val="24"/>
          <w:szCs w:val="24"/>
        </w:rPr>
        <w:t xml:space="preserve">. </w:t>
      </w:r>
      <w:r w:rsidR="00014122">
        <w:rPr>
          <w:rFonts w:ascii="Times New Roman" w:hAnsi="Times New Roman" w:cs="Times New Roman"/>
          <w:sz w:val="24"/>
          <w:szCs w:val="24"/>
        </w:rPr>
        <w:t xml:space="preserve"> </w:t>
      </w:r>
      <w:r w:rsidR="00E7252D" w:rsidRPr="009C5FB7">
        <w:rPr>
          <w:rFonts w:ascii="Times New Roman" w:hAnsi="Times New Roman" w:cs="Times New Roman"/>
          <w:sz w:val="24"/>
          <w:szCs w:val="24"/>
        </w:rPr>
        <w:t>“The insurgent, guerrilla warfare in both combat zones increases the number of soldiers who are exposed to traumatic experiences…” (Cartwright</w:t>
      </w:r>
      <w:r w:rsidR="00B24CB4">
        <w:rPr>
          <w:rFonts w:ascii="Times New Roman" w:hAnsi="Times New Roman" w:cs="Times New Roman"/>
          <w:sz w:val="24"/>
          <w:szCs w:val="24"/>
        </w:rPr>
        <w:t xml:space="preserve">, </w:t>
      </w:r>
      <w:r w:rsidR="00E7252D" w:rsidRPr="009C5FB7">
        <w:rPr>
          <w:rFonts w:ascii="Times New Roman" w:hAnsi="Times New Roman" w:cs="Times New Roman"/>
          <w:sz w:val="24"/>
          <w:szCs w:val="24"/>
        </w:rPr>
        <w:t>2011</w:t>
      </w:r>
      <w:r w:rsidR="005A70E4" w:rsidRPr="009C5FB7">
        <w:rPr>
          <w:rFonts w:ascii="Times New Roman" w:hAnsi="Times New Roman" w:cs="Times New Roman"/>
          <w:sz w:val="24"/>
          <w:szCs w:val="24"/>
        </w:rPr>
        <w:t xml:space="preserve">, </w:t>
      </w:r>
      <w:r w:rsidR="005A70E4">
        <w:rPr>
          <w:rFonts w:ascii="Times New Roman" w:hAnsi="Times New Roman" w:cs="Times New Roman"/>
          <w:sz w:val="24"/>
          <w:szCs w:val="24"/>
        </w:rPr>
        <w:t>p. 300</w:t>
      </w:r>
      <w:r w:rsidR="00E7252D" w:rsidRPr="009C5FB7">
        <w:rPr>
          <w:rFonts w:ascii="Times New Roman" w:hAnsi="Times New Roman" w:cs="Times New Roman"/>
          <w:sz w:val="24"/>
          <w:szCs w:val="24"/>
        </w:rPr>
        <w:t xml:space="preserve">). </w:t>
      </w:r>
      <w:r w:rsidR="00014122">
        <w:rPr>
          <w:rFonts w:ascii="Times New Roman" w:hAnsi="Times New Roman" w:cs="Times New Roman"/>
          <w:sz w:val="24"/>
          <w:szCs w:val="24"/>
        </w:rPr>
        <w:t xml:space="preserve"> </w:t>
      </w:r>
      <w:r w:rsidR="00F25E85" w:rsidRPr="009C5FB7">
        <w:rPr>
          <w:rFonts w:ascii="Times New Roman" w:hAnsi="Times New Roman" w:cs="Times New Roman"/>
          <w:sz w:val="24"/>
          <w:szCs w:val="24"/>
        </w:rPr>
        <w:t>Despite</w:t>
      </w:r>
      <w:r w:rsidR="00102400" w:rsidRPr="009C5FB7">
        <w:rPr>
          <w:rFonts w:ascii="Times New Roman" w:hAnsi="Times New Roman" w:cs="Times New Roman"/>
          <w:sz w:val="24"/>
          <w:szCs w:val="24"/>
        </w:rPr>
        <w:t xml:space="preserve"> increased exposure to traumatic environments, advances in both armor and medicine have resulted in fewer physical wounds and lower death rates in rec</w:t>
      </w:r>
      <w:r w:rsidR="00A551C3">
        <w:rPr>
          <w:rFonts w:ascii="Times New Roman" w:hAnsi="Times New Roman" w:cs="Times New Roman"/>
          <w:sz w:val="24"/>
          <w:szCs w:val="24"/>
        </w:rPr>
        <w:t xml:space="preserve">ent wars. </w:t>
      </w:r>
      <w:r w:rsidR="00014122">
        <w:rPr>
          <w:rFonts w:ascii="Times New Roman" w:hAnsi="Times New Roman" w:cs="Times New Roman"/>
          <w:sz w:val="24"/>
          <w:szCs w:val="24"/>
        </w:rPr>
        <w:t xml:space="preserve"> </w:t>
      </w:r>
      <w:r w:rsidR="00A551C3">
        <w:rPr>
          <w:rFonts w:ascii="Times New Roman" w:hAnsi="Times New Roman" w:cs="Times New Roman"/>
          <w:sz w:val="24"/>
          <w:szCs w:val="24"/>
        </w:rPr>
        <w:t>This means that service membe</w:t>
      </w:r>
      <w:r w:rsidR="00102400" w:rsidRPr="009C5FB7">
        <w:rPr>
          <w:rFonts w:ascii="Times New Roman" w:hAnsi="Times New Roman" w:cs="Times New Roman"/>
          <w:sz w:val="24"/>
          <w:szCs w:val="24"/>
        </w:rPr>
        <w:t>rs are now surviving events that would have previously seriously injured or killed them and as a result their scars are less visible and require specialized psychological care (Cartwright, 2011).</w:t>
      </w:r>
      <w:r w:rsidR="00050C95" w:rsidRPr="009C5FB7">
        <w:rPr>
          <w:rFonts w:ascii="Times New Roman" w:hAnsi="Times New Roman" w:cs="Times New Roman"/>
          <w:sz w:val="24"/>
          <w:szCs w:val="24"/>
        </w:rPr>
        <w:t xml:space="preserve"> </w:t>
      </w:r>
      <w:r w:rsidR="00014122">
        <w:rPr>
          <w:rFonts w:ascii="Times New Roman" w:hAnsi="Times New Roman" w:cs="Times New Roman"/>
          <w:sz w:val="24"/>
          <w:szCs w:val="24"/>
        </w:rPr>
        <w:t xml:space="preserve"> </w:t>
      </w:r>
      <w:r w:rsidR="00C36A1D" w:rsidRPr="009C5FB7">
        <w:rPr>
          <w:rFonts w:ascii="Times New Roman" w:hAnsi="Times New Roman" w:cs="Times New Roman"/>
          <w:sz w:val="24"/>
          <w:szCs w:val="24"/>
        </w:rPr>
        <w:t>Coping with the</w:t>
      </w:r>
      <w:r w:rsidR="00E7252D" w:rsidRPr="009C5FB7">
        <w:rPr>
          <w:rFonts w:ascii="Times New Roman" w:hAnsi="Times New Roman" w:cs="Times New Roman"/>
          <w:sz w:val="24"/>
          <w:szCs w:val="24"/>
        </w:rPr>
        <w:t xml:space="preserve"> experiences</w:t>
      </w:r>
      <w:r w:rsidR="00C36A1D" w:rsidRPr="009C5FB7">
        <w:rPr>
          <w:rFonts w:ascii="Times New Roman" w:hAnsi="Times New Roman" w:cs="Times New Roman"/>
          <w:sz w:val="24"/>
          <w:szCs w:val="24"/>
        </w:rPr>
        <w:t xml:space="preserve"> of military service</w:t>
      </w:r>
      <w:r w:rsidR="00E7252D" w:rsidRPr="009C5FB7">
        <w:rPr>
          <w:rFonts w:ascii="Times New Roman" w:hAnsi="Times New Roman" w:cs="Times New Roman"/>
          <w:sz w:val="24"/>
          <w:szCs w:val="24"/>
        </w:rPr>
        <w:t xml:space="preserve"> often means developing “habits that later impede their readjustment to civilian life” (Cartwright, 2011</w:t>
      </w:r>
      <w:r w:rsidR="005A70E4">
        <w:rPr>
          <w:rFonts w:ascii="Times New Roman" w:hAnsi="Times New Roman" w:cs="Times New Roman"/>
          <w:sz w:val="24"/>
          <w:szCs w:val="24"/>
        </w:rPr>
        <w:t>, p. 300</w:t>
      </w:r>
      <w:r w:rsidR="00E7252D" w:rsidRPr="009C5FB7">
        <w:rPr>
          <w:rFonts w:ascii="Times New Roman" w:hAnsi="Times New Roman" w:cs="Times New Roman"/>
          <w:sz w:val="24"/>
          <w:szCs w:val="24"/>
        </w:rPr>
        <w:t xml:space="preserve">). </w:t>
      </w:r>
      <w:r w:rsidR="00E7252D" w:rsidRPr="00790CF4">
        <w:rPr>
          <w:rFonts w:ascii="Times New Roman" w:hAnsi="Times New Roman" w:cs="Times New Roman"/>
          <w:sz w:val="24"/>
          <w:szCs w:val="24"/>
        </w:rPr>
        <w:t>When survival dominates the thinking process, there i</w:t>
      </w:r>
      <w:r w:rsidR="005016DD" w:rsidRPr="00790CF4">
        <w:rPr>
          <w:rFonts w:ascii="Times New Roman" w:hAnsi="Times New Roman" w:cs="Times New Roman"/>
          <w:sz w:val="24"/>
          <w:szCs w:val="24"/>
        </w:rPr>
        <w:t xml:space="preserve">s a loss of self-regulation. </w:t>
      </w:r>
      <w:r w:rsidR="00F34D67" w:rsidRPr="00FE2293">
        <w:rPr>
          <w:rFonts w:ascii="Times New Roman" w:hAnsi="Times New Roman" w:cs="Times New Roman"/>
          <w:sz w:val="24"/>
          <w:szCs w:val="24"/>
        </w:rPr>
        <w:t xml:space="preserve"> </w:t>
      </w:r>
      <w:r w:rsidR="005016DD" w:rsidRPr="009C5FB7">
        <w:rPr>
          <w:rFonts w:ascii="Times New Roman" w:hAnsi="Times New Roman" w:cs="Times New Roman"/>
          <w:sz w:val="24"/>
          <w:szCs w:val="24"/>
        </w:rPr>
        <w:t xml:space="preserve">Things </w:t>
      </w:r>
      <w:r w:rsidR="005016DD" w:rsidRPr="009C5FB7">
        <w:rPr>
          <w:rFonts w:ascii="Times New Roman" w:hAnsi="Times New Roman" w:cs="Times New Roman"/>
          <w:sz w:val="24"/>
          <w:szCs w:val="24"/>
        </w:rPr>
        <w:lastRenderedPageBreak/>
        <w:t xml:space="preserve">like hypervigilance, a need to command and control the environment, aggressive driving, and carrying weapons at all times can mean the difference between life and death when in a combat zone, but in civilian life </w:t>
      </w:r>
      <w:r w:rsidR="00C36A1D" w:rsidRPr="009C5FB7">
        <w:rPr>
          <w:rFonts w:ascii="Times New Roman" w:hAnsi="Times New Roman" w:cs="Times New Roman"/>
          <w:sz w:val="24"/>
          <w:szCs w:val="24"/>
        </w:rPr>
        <w:t xml:space="preserve">the same habits </w:t>
      </w:r>
      <w:r w:rsidR="005016DD" w:rsidRPr="009C5FB7">
        <w:rPr>
          <w:rFonts w:ascii="Times New Roman" w:hAnsi="Times New Roman" w:cs="Times New Roman"/>
          <w:sz w:val="24"/>
          <w:szCs w:val="24"/>
        </w:rPr>
        <w:t>often result in criminal behavior (Cartwright, 2011).</w:t>
      </w:r>
      <w:r w:rsidR="00050C95" w:rsidRPr="009C5FB7">
        <w:rPr>
          <w:rFonts w:ascii="Times New Roman" w:hAnsi="Times New Roman" w:cs="Times New Roman"/>
          <w:sz w:val="24"/>
          <w:szCs w:val="24"/>
        </w:rPr>
        <w:t xml:space="preserve"> </w:t>
      </w:r>
    </w:p>
    <w:p w14:paraId="30AAB51A" w14:textId="450AF19D" w:rsidR="00050C95" w:rsidRPr="009C5FB7" w:rsidRDefault="005016DD" w:rsidP="00EE271D">
      <w:pPr>
        <w:spacing w:line="240" w:lineRule="auto"/>
        <w:ind w:firstLine="720"/>
        <w:rPr>
          <w:rFonts w:ascii="Times New Roman" w:hAnsi="Times New Roman" w:cs="Times New Roman"/>
          <w:sz w:val="24"/>
          <w:szCs w:val="24"/>
        </w:rPr>
      </w:pPr>
      <w:r w:rsidRPr="009C5FB7">
        <w:rPr>
          <w:rFonts w:ascii="Times New Roman" w:hAnsi="Times New Roman" w:cs="Times New Roman"/>
          <w:sz w:val="24"/>
          <w:szCs w:val="24"/>
        </w:rPr>
        <w:t xml:space="preserve">In addition to the type of combat experienced, the nature of the </w:t>
      </w:r>
      <w:r w:rsidR="00E05AB7" w:rsidRPr="009C5FB7">
        <w:rPr>
          <w:rFonts w:ascii="Times New Roman" w:hAnsi="Times New Roman" w:cs="Times New Roman"/>
          <w:sz w:val="24"/>
          <w:szCs w:val="24"/>
        </w:rPr>
        <w:t>all-volunteer</w:t>
      </w:r>
      <w:r w:rsidRPr="009C5FB7">
        <w:rPr>
          <w:rFonts w:ascii="Times New Roman" w:hAnsi="Times New Roman" w:cs="Times New Roman"/>
          <w:sz w:val="24"/>
          <w:szCs w:val="24"/>
        </w:rPr>
        <w:t xml:space="preserve"> </w:t>
      </w:r>
      <w:r w:rsidR="00F25E85" w:rsidRPr="009C5FB7">
        <w:rPr>
          <w:rFonts w:ascii="Times New Roman" w:hAnsi="Times New Roman" w:cs="Times New Roman"/>
          <w:sz w:val="24"/>
          <w:szCs w:val="24"/>
        </w:rPr>
        <w:t>military</w:t>
      </w:r>
      <w:r w:rsidR="00D93D0F">
        <w:rPr>
          <w:rFonts w:ascii="Times New Roman" w:hAnsi="Times New Roman" w:cs="Times New Roman"/>
          <w:sz w:val="24"/>
          <w:szCs w:val="24"/>
        </w:rPr>
        <w:t xml:space="preserve"> </w:t>
      </w:r>
      <w:r w:rsidR="00F25E85" w:rsidRPr="009C5FB7">
        <w:rPr>
          <w:rFonts w:ascii="Times New Roman" w:hAnsi="Times New Roman" w:cs="Times New Roman"/>
          <w:sz w:val="24"/>
          <w:szCs w:val="24"/>
        </w:rPr>
        <w:t>increases the</w:t>
      </w:r>
      <w:r w:rsidRPr="009C5FB7">
        <w:rPr>
          <w:rFonts w:ascii="Times New Roman" w:hAnsi="Times New Roman" w:cs="Times New Roman"/>
          <w:sz w:val="24"/>
          <w:szCs w:val="24"/>
        </w:rPr>
        <w:t xml:space="preserve"> strain on</w:t>
      </w:r>
      <w:r w:rsidR="00AC5467">
        <w:rPr>
          <w:rFonts w:ascii="Times New Roman" w:hAnsi="Times New Roman" w:cs="Times New Roman"/>
          <w:sz w:val="24"/>
          <w:szCs w:val="24"/>
        </w:rPr>
        <w:t xml:space="preserve"> service member</w:t>
      </w:r>
      <w:r w:rsidRPr="009C5FB7">
        <w:rPr>
          <w:rFonts w:ascii="Times New Roman" w:hAnsi="Times New Roman" w:cs="Times New Roman"/>
          <w:sz w:val="24"/>
          <w:szCs w:val="24"/>
        </w:rPr>
        <w:t xml:space="preserve">s because there is no ability to draft new recruits. Subsequently, deployments are longer, more frequent, and breaks between are shorter (Cartwright, 2011). </w:t>
      </w:r>
      <w:r w:rsidR="00014122">
        <w:rPr>
          <w:rFonts w:ascii="Times New Roman" w:hAnsi="Times New Roman" w:cs="Times New Roman"/>
          <w:sz w:val="24"/>
          <w:szCs w:val="24"/>
        </w:rPr>
        <w:t xml:space="preserve"> </w:t>
      </w:r>
      <w:r w:rsidRPr="009C5FB7">
        <w:rPr>
          <w:rFonts w:ascii="Times New Roman" w:hAnsi="Times New Roman" w:cs="Times New Roman"/>
          <w:sz w:val="24"/>
          <w:szCs w:val="24"/>
        </w:rPr>
        <w:t>These longer and more frequent deployments increase the risk of trauma exposure and injury, and increase the strain on familial relationships (Cartwright, 2011</w:t>
      </w:r>
      <w:r w:rsidR="00A117A8" w:rsidRPr="009C5FB7">
        <w:rPr>
          <w:rFonts w:ascii="Times New Roman" w:hAnsi="Times New Roman" w:cs="Times New Roman"/>
          <w:sz w:val="24"/>
          <w:szCs w:val="24"/>
        </w:rPr>
        <w:t>)</w:t>
      </w:r>
      <w:r w:rsidR="00A54F47" w:rsidRPr="009C5FB7">
        <w:rPr>
          <w:rFonts w:ascii="Times New Roman" w:hAnsi="Times New Roman" w:cs="Times New Roman"/>
          <w:sz w:val="24"/>
          <w:szCs w:val="24"/>
        </w:rPr>
        <w:t xml:space="preserve">. </w:t>
      </w:r>
      <w:r w:rsidR="00014122">
        <w:rPr>
          <w:rFonts w:ascii="Times New Roman" w:hAnsi="Times New Roman" w:cs="Times New Roman"/>
          <w:sz w:val="24"/>
          <w:szCs w:val="24"/>
        </w:rPr>
        <w:t xml:space="preserve"> </w:t>
      </w:r>
      <w:r w:rsidR="00A54F47" w:rsidRPr="009C5FB7">
        <w:rPr>
          <w:rFonts w:ascii="Times New Roman" w:hAnsi="Times New Roman" w:cs="Times New Roman"/>
          <w:sz w:val="24"/>
          <w:szCs w:val="24"/>
        </w:rPr>
        <w:t>In recent years there</w:t>
      </w:r>
      <w:r w:rsidRPr="009C5FB7">
        <w:rPr>
          <w:rFonts w:ascii="Times New Roman" w:hAnsi="Times New Roman" w:cs="Times New Roman"/>
          <w:sz w:val="24"/>
          <w:szCs w:val="24"/>
        </w:rPr>
        <w:t xml:space="preserve"> have</w:t>
      </w:r>
      <w:r w:rsidR="00A54F47" w:rsidRPr="009C5FB7">
        <w:rPr>
          <w:rFonts w:ascii="Times New Roman" w:hAnsi="Times New Roman" w:cs="Times New Roman"/>
          <w:sz w:val="24"/>
          <w:szCs w:val="24"/>
        </w:rPr>
        <w:t xml:space="preserve"> also</w:t>
      </w:r>
      <w:r w:rsidRPr="009C5FB7">
        <w:rPr>
          <w:rFonts w:ascii="Times New Roman" w:hAnsi="Times New Roman" w:cs="Times New Roman"/>
          <w:sz w:val="24"/>
          <w:szCs w:val="24"/>
        </w:rPr>
        <w:t xml:space="preserve"> been more units activated from both the Reserves and National Guard</w:t>
      </w:r>
      <w:r w:rsidR="00A54F47" w:rsidRPr="009C5FB7">
        <w:rPr>
          <w:rFonts w:ascii="Times New Roman" w:hAnsi="Times New Roman" w:cs="Times New Roman"/>
          <w:sz w:val="24"/>
          <w:szCs w:val="24"/>
        </w:rPr>
        <w:t xml:space="preserve">. </w:t>
      </w:r>
      <w:r w:rsidR="00014122">
        <w:rPr>
          <w:rFonts w:ascii="Times New Roman" w:hAnsi="Times New Roman" w:cs="Times New Roman"/>
          <w:sz w:val="24"/>
          <w:szCs w:val="24"/>
        </w:rPr>
        <w:t xml:space="preserve"> </w:t>
      </w:r>
      <w:r w:rsidR="00A54F47" w:rsidRPr="009C5FB7">
        <w:rPr>
          <w:rFonts w:ascii="Times New Roman" w:hAnsi="Times New Roman" w:cs="Times New Roman"/>
          <w:sz w:val="24"/>
          <w:szCs w:val="24"/>
        </w:rPr>
        <w:t>Members of these units often</w:t>
      </w:r>
      <w:r w:rsidRPr="009C5FB7">
        <w:rPr>
          <w:rFonts w:ascii="Times New Roman" w:hAnsi="Times New Roman" w:cs="Times New Roman"/>
          <w:sz w:val="24"/>
          <w:szCs w:val="24"/>
        </w:rPr>
        <w:t xml:space="preserve"> live in more rural areas </w:t>
      </w:r>
      <w:r w:rsidR="00A54F47" w:rsidRPr="009C5FB7">
        <w:rPr>
          <w:rFonts w:ascii="Times New Roman" w:hAnsi="Times New Roman" w:cs="Times New Roman"/>
          <w:sz w:val="24"/>
          <w:szCs w:val="24"/>
        </w:rPr>
        <w:t>where they are limited to civilian health care providers which may not understand their mental health needs specific to combat stress</w:t>
      </w:r>
      <w:r w:rsidR="008315B6" w:rsidRPr="009C5FB7">
        <w:rPr>
          <w:rFonts w:ascii="Times New Roman" w:hAnsi="Times New Roman" w:cs="Times New Roman"/>
          <w:sz w:val="24"/>
          <w:szCs w:val="24"/>
        </w:rPr>
        <w:t xml:space="preserve"> </w:t>
      </w:r>
      <w:r w:rsidR="00A54F47" w:rsidRPr="009C5FB7">
        <w:rPr>
          <w:rFonts w:ascii="Times New Roman" w:hAnsi="Times New Roman" w:cs="Times New Roman"/>
          <w:sz w:val="24"/>
          <w:szCs w:val="24"/>
        </w:rPr>
        <w:t xml:space="preserve">(Cartwright, 2011). </w:t>
      </w:r>
      <w:r w:rsidR="00014122">
        <w:rPr>
          <w:rFonts w:ascii="Times New Roman" w:hAnsi="Times New Roman" w:cs="Times New Roman"/>
          <w:sz w:val="24"/>
          <w:szCs w:val="24"/>
        </w:rPr>
        <w:t xml:space="preserve"> </w:t>
      </w:r>
      <w:r w:rsidR="00AC5467">
        <w:rPr>
          <w:rFonts w:ascii="Times New Roman" w:hAnsi="Times New Roman" w:cs="Times New Roman"/>
          <w:sz w:val="24"/>
          <w:szCs w:val="24"/>
        </w:rPr>
        <w:t>Even if location is not</w:t>
      </w:r>
      <w:r w:rsidR="00050C95" w:rsidRPr="009C5FB7">
        <w:rPr>
          <w:rFonts w:ascii="Times New Roman" w:hAnsi="Times New Roman" w:cs="Times New Roman"/>
          <w:sz w:val="24"/>
          <w:szCs w:val="24"/>
        </w:rPr>
        <w:t xml:space="preserve"> a barrier to service, stigma often is. </w:t>
      </w:r>
      <w:r w:rsidR="00A54F47" w:rsidRPr="009C5FB7">
        <w:rPr>
          <w:rFonts w:ascii="Times New Roman" w:hAnsi="Times New Roman" w:cs="Times New Roman"/>
          <w:sz w:val="24"/>
          <w:szCs w:val="24"/>
        </w:rPr>
        <w:t>Service members often fear being labeled as weak or cowardly if they were to seek mental healt</w:t>
      </w:r>
      <w:r w:rsidR="00050C95" w:rsidRPr="009C5FB7">
        <w:rPr>
          <w:rFonts w:ascii="Times New Roman" w:hAnsi="Times New Roman" w:cs="Times New Roman"/>
          <w:sz w:val="24"/>
          <w:szCs w:val="24"/>
        </w:rPr>
        <w:t xml:space="preserve">h treatment (Cartwright, 2011). </w:t>
      </w:r>
    </w:p>
    <w:p w14:paraId="5AE09144" w14:textId="29B5039E" w:rsidR="00050C95" w:rsidRPr="009C5FB7" w:rsidRDefault="00BF0725" w:rsidP="00EE271D">
      <w:pPr>
        <w:spacing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Resuming roles in the family, community, and workforce all come with challenges for returning veterans. </w:t>
      </w:r>
      <w:r w:rsidR="00014122">
        <w:rPr>
          <w:rFonts w:ascii="Times New Roman" w:hAnsi="Times New Roman" w:cs="Times New Roman"/>
          <w:sz w:val="24"/>
          <w:szCs w:val="24"/>
        </w:rPr>
        <w:t xml:space="preserve"> </w:t>
      </w:r>
      <w:r>
        <w:rPr>
          <w:rFonts w:ascii="Times New Roman" w:hAnsi="Times New Roman" w:cs="Times New Roman"/>
          <w:sz w:val="24"/>
          <w:szCs w:val="24"/>
        </w:rPr>
        <w:t>One reason this reintegration is hard is</w:t>
      </w:r>
      <w:r w:rsidR="00256FDA">
        <w:rPr>
          <w:rFonts w:ascii="Times New Roman" w:hAnsi="Times New Roman" w:cs="Times New Roman"/>
          <w:sz w:val="24"/>
          <w:szCs w:val="24"/>
        </w:rPr>
        <w:t xml:space="preserve"> that the military is highly structured, leaving </w:t>
      </w:r>
      <w:r w:rsidR="00846D2A">
        <w:rPr>
          <w:rFonts w:ascii="Times New Roman" w:hAnsi="Times New Roman" w:cs="Times New Roman"/>
          <w:sz w:val="24"/>
          <w:szCs w:val="24"/>
        </w:rPr>
        <w:t>service members</w:t>
      </w:r>
      <w:r w:rsidR="00256FDA">
        <w:rPr>
          <w:rFonts w:ascii="Times New Roman" w:hAnsi="Times New Roman" w:cs="Times New Roman"/>
          <w:sz w:val="24"/>
          <w:szCs w:val="24"/>
        </w:rPr>
        <w:t xml:space="preserve"> unsure of how to conduct themselves outside of that structure (Arno, 2015). </w:t>
      </w:r>
      <w:r w:rsidR="00014122">
        <w:rPr>
          <w:rFonts w:ascii="Times New Roman" w:hAnsi="Times New Roman" w:cs="Times New Roman"/>
          <w:sz w:val="24"/>
          <w:szCs w:val="24"/>
        </w:rPr>
        <w:t xml:space="preserve"> </w:t>
      </w:r>
      <w:r w:rsidR="00256FDA">
        <w:rPr>
          <w:rFonts w:ascii="Times New Roman" w:hAnsi="Times New Roman" w:cs="Times New Roman"/>
          <w:sz w:val="24"/>
          <w:szCs w:val="24"/>
        </w:rPr>
        <w:t xml:space="preserve">Veterans also struggle relating to non-military peers and loved ones they were once close to, because they have been through things that other people </w:t>
      </w:r>
      <w:r w:rsidR="00074F30">
        <w:rPr>
          <w:rFonts w:ascii="Times New Roman" w:hAnsi="Times New Roman" w:cs="Times New Roman"/>
          <w:sz w:val="24"/>
          <w:szCs w:val="24"/>
        </w:rPr>
        <w:t xml:space="preserve">cannot </w:t>
      </w:r>
      <w:r w:rsidR="00256FDA">
        <w:rPr>
          <w:rFonts w:ascii="Times New Roman" w:hAnsi="Times New Roman" w:cs="Times New Roman"/>
          <w:sz w:val="24"/>
          <w:szCs w:val="24"/>
        </w:rPr>
        <w:t>understand or imagine in some cases (Arno, 2015; C</w:t>
      </w:r>
      <w:r w:rsidR="00113D8C">
        <w:rPr>
          <w:rFonts w:ascii="Times New Roman" w:hAnsi="Times New Roman" w:cs="Times New Roman"/>
          <w:sz w:val="24"/>
          <w:szCs w:val="24"/>
        </w:rPr>
        <w:t>artwright, 2011; Frederick, 2013; Knudsen &amp; Wingenfeld, 2016</w:t>
      </w:r>
      <w:r w:rsidR="00256FDA">
        <w:rPr>
          <w:rFonts w:ascii="Times New Roman" w:hAnsi="Times New Roman" w:cs="Times New Roman"/>
          <w:sz w:val="24"/>
          <w:szCs w:val="24"/>
        </w:rPr>
        <w:t xml:space="preserve">). </w:t>
      </w:r>
      <w:r w:rsidR="00050C95" w:rsidRPr="009C5FB7">
        <w:rPr>
          <w:rFonts w:ascii="Times New Roman" w:hAnsi="Times New Roman" w:cs="Times New Roman"/>
          <w:sz w:val="24"/>
          <w:szCs w:val="24"/>
        </w:rPr>
        <w:t xml:space="preserve">When faced with </w:t>
      </w:r>
      <w:r w:rsidR="00F778C7">
        <w:rPr>
          <w:rFonts w:ascii="Times New Roman" w:hAnsi="Times New Roman" w:cs="Times New Roman"/>
          <w:sz w:val="24"/>
          <w:szCs w:val="24"/>
        </w:rPr>
        <w:t xml:space="preserve">these </w:t>
      </w:r>
      <w:r w:rsidR="00781E57">
        <w:rPr>
          <w:rFonts w:ascii="Times New Roman" w:hAnsi="Times New Roman" w:cs="Times New Roman"/>
          <w:sz w:val="24"/>
          <w:szCs w:val="24"/>
        </w:rPr>
        <w:t xml:space="preserve">challenges during </w:t>
      </w:r>
      <w:r w:rsidR="00050C95" w:rsidRPr="009C5FB7">
        <w:rPr>
          <w:rFonts w:ascii="Times New Roman" w:hAnsi="Times New Roman" w:cs="Times New Roman"/>
          <w:sz w:val="24"/>
          <w:szCs w:val="24"/>
        </w:rPr>
        <w:t>this adjustment, veterans often resort to self-medicating with drugs and</w:t>
      </w:r>
      <w:r w:rsidR="00A117A8" w:rsidRPr="009C5FB7">
        <w:rPr>
          <w:rFonts w:ascii="Times New Roman" w:hAnsi="Times New Roman" w:cs="Times New Roman"/>
          <w:sz w:val="24"/>
          <w:szCs w:val="24"/>
        </w:rPr>
        <w:t xml:space="preserve"> alcohol, again leading them to greater risk of criminal justice involvement (Cartwright</w:t>
      </w:r>
      <w:r w:rsidR="00113D8C">
        <w:rPr>
          <w:rFonts w:ascii="Times New Roman" w:hAnsi="Times New Roman" w:cs="Times New Roman"/>
          <w:sz w:val="24"/>
          <w:szCs w:val="24"/>
        </w:rPr>
        <w:t>, 2011; Frederick, 2013</w:t>
      </w:r>
      <w:r w:rsidR="00A117A8" w:rsidRPr="009C5FB7">
        <w:rPr>
          <w:rFonts w:ascii="Times New Roman" w:hAnsi="Times New Roman" w:cs="Times New Roman"/>
          <w:sz w:val="24"/>
          <w:szCs w:val="24"/>
        </w:rPr>
        <w:t>). To address the issue of criminal justice involved veterans “whose criminal behavior can be linked to physical or emotional trauma experienced in the course of military service” many judicial systems a</w:t>
      </w:r>
      <w:r w:rsidR="00F307C7">
        <w:rPr>
          <w:rFonts w:ascii="Times New Roman" w:hAnsi="Times New Roman" w:cs="Times New Roman"/>
          <w:sz w:val="24"/>
          <w:szCs w:val="24"/>
        </w:rPr>
        <w:t>cross the country have adopted the</w:t>
      </w:r>
      <w:r w:rsidR="00A117A8" w:rsidRPr="009C5FB7">
        <w:rPr>
          <w:rFonts w:ascii="Times New Roman" w:hAnsi="Times New Roman" w:cs="Times New Roman"/>
          <w:sz w:val="24"/>
          <w:szCs w:val="24"/>
        </w:rPr>
        <w:t xml:space="preserve"> </w:t>
      </w:r>
      <w:r>
        <w:rPr>
          <w:rFonts w:ascii="Times New Roman" w:hAnsi="Times New Roman" w:cs="Times New Roman"/>
          <w:sz w:val="24"/>
          <w:szCs w:val="24"/>
        </w:rPr>
        <w:t>VTC diversion model in some form</w:t>
      </w:r>
      <w:r w:rsidR="00014122">
        <w:rPr>
          <w:rFonts w:ascii="Times New Roman" w:hAnsi="Times New Roman" w:cs="Times New Roman"/>
          <w:sz w:val="24"/>
          <w:szCs w:val="24"/>
        </w:rPr>
        <w:t xml:space="preserve"> </w:t>
      </w:r>
      <w:r w:rsidR="00D93D0F" w:rsidRPr="009C5FB7">
        <w:rPr>
          <w:rFonts w:ascii="Times New Roman" w:hAnsi="Times New Roman" w:cs="Times New Roman"/>
          <w:sz w:val="24"/>
          <w:szCs w:val="24"/>
        </w:rPr>
        <w:t>(Arno</w:t>
      </w:r>
      <w:r w:rsidR="00D93D0F">
        <w:rPr>
          <w:rFonts w:ascii="Times New Roman" w:hAnsi="Times New Roman" w:cs="Times New Roman"/>
          <w:sz w:val="24"/>
          <w:szCs w:val="24"/>
        </w:rPr>
        <w:t>,</w:t>
      </w:r>
      <w:r w:rsidR="00D93D0F" w:rsidRPr="009C5FB7">
        <w:rPr>
          <w:rFonts w:ascii="Times New Roman" w:hAnsi="Times New Roman" w:cs="Times New Roman"/>
          <w:sz w:val="24"/>
          <w:szCs w:val="24"/>
        </w:rPr>
        <w:t xml:space="preserve"> 2015,</w:t>
      </w:r>
      <w:r w:rsidR="00D93D0F">
        <w:rPr>
          <w:rFonts w:ascii="Times New Roman" w:hAnsi="Times New Roman" w:cs="Times New Roman"/>
          <w:sz w:val="24"/>
          <w:szCs w:val="24"/>
        </w:rPr>
        <w:t xml:space="preserve"> p. 1040</w:t>
      </w:r>
      <w:r w:rsidR="00D93D0F" w:rsidRPr="009C5FB7">
        <w:rPr>
          <w:rFonts w:ascii="Times New Roman" w:hAnsi="Times New Roman" w:cs="Times New Roman"/>
          <w:sz w:val="24"/>
          <w:szCs w:val="24"/>
        </w:rPr>
        <w:t>)</w:t>
      </w:r>
      <w:r w:rsidR="00A117A8" w:rsidRPr="009C5FB7">
        <w:rPr>
          <w:rFonts w:ascii="Times New Roman" w:hAnsi="Times New Roman" w:cs="Times New Roman"/>
          <w:sz w:val="24"/>
          <w:szCs w:val="24"/>
        </w:rPr>
        <w:t>.</w:t>
      </w:r>
    </w:p>
    <w:p w14:paraId="01154B1A" w14:textId="005157A4" w:rsidR="00EB6CD1" w:rsidRPr="009C5FB7" w:rsidRDefault="005510E1" w:rsidP="00EE271D">
      <w:pPr>
        <w:spacing w:line="240" w:lineRule="auto"/>
        <w:ind w:firstLine="720"/>
        <w:rPr>
          <w:rFonts w:ascii="Times New Roman" w:hAnsi="Times New Roman" w:cs="Times New Roman"/>
          <w:sz w:val="24"/>
          <w:szCs w:val="24"/>
        </w:rPr>
      </w:pPr>
      <w:r w:rsidRPr="009C5FB7">
        <w:rPr>
          <w:rFonts w:ascii="Times New Roman" w:hAnsi="Times New Roman" w:cs="Times New Roman"/>
          <w:sz w:val="24"/>
          <w:szCs w:val="24"/>
        </w:rPr>
        <w:t>The goal of a VTC is to divert eligible veteran defendants from traditional</w:t>
      </w:r>
      <w:r w:rsidR="007B58F7" w:rsidRPr="009C5FB7">
        <w:rPr>
          <w:rFonts w:ascii="Times New Roman" w:hAnsi="Times New Roman" w:cs="Times New Roman"/>
          <w:sz w:val="24"/>
          <w:szCs w:val="24"/>
        </w:rPr>
        <w:t xml:space="preserve"> courts </w:t>
      </w:r>
      <w:r w:rsidR="0069126F" w:rsidRPr="009C5FB7">
        <w:rPr>
          <w:rFonts w:ascii="Times New Roman" w:hAnsi="Times New Roman" w:cs="Times New Roman"/>
          <w:sz w:val="24"/>
          <w:szCs w:val="24"/>
        </w:rPr>
        <w:t xml:space="preserve">(and subsequent incarceration) </w:t>
      </w:r>
      <w:r w:rsidR="007B58F7" w:rsidRPr="009C5FB7">
        <w:rPr>
          <w:rFonts w:ascii="Times New Roman" w:hAnsi="Times New Roman" w:cs="Times New Roman"/>
          <w:sz w:val="24"/>
          <w:szCs w:val="24"/>
        </w:rPr>
        <w:t>to a specialized court docket</w:t>
      </w:r>
      <w:r w:rsidR="0069126F" w:rsidRPr="009C5FB7">
        <w:rPr>
          <w:rFonts w:ascii="Times New Roman" w:hAnsi="Times New Roman" w:cs="Times New Roman"/>
          <w:sz w:val="24"/>
          <w:szCs w:val="24"/>
        </w:rPr>
        <w:t xml:space="preserve"> </w:t>
      </w:r>
      <w:r w:rsidR="007B58F7" w:rsidRPr="009C5FB7">
        <w:rPr>
          <w:rFonts w:ascii="Times New Roman" w:hAnsi="Times New Roman" w:cs="Times New Roman"/>
          <w:sz w:val="24"/>
          <w:szCs w:val="24"/>
        </w:rPr>
        <w:t>where there is increased potential to “reduce recidivism, promote the reintegration of low-level offenders into productive society, and decrease the financial burdens of incarceration on government – all while respecting the sacrifices of U.S. veterans” (Arno</w:t>
      </w:r>
      <w:r w:rsidR="00F307C7">
        <w:rPr>
          <w:rFonts w:ascii="Times New Roman" w:hAnsi="Times New Roman" w:cs="Times New Roman"/>
          <w:sz w:val="24"/>
          <w:szCs w:val="24"/>
        </w:rPr>
        <w:t>,</w:t>
      </w:r>
      <w:r w:rsidR="007B58F7" w:rsidRPr="009C5FB7">
        <w:rPr>
          <w:rFonts w:ascii="Times New Roman" w:hAnsi="Times New Roman" w:cs="Times New Roman"/>
          <w:sz w:val="24"/>
          <w:szCs w:val="24"/>
        </w:rPr>
        <w:t xml:space="preserve"> 2015</w:t>
      </w:r>
      <w:r w:rsidR="005A70E4" w:rsidRPr="009C5FB7">
        <w:rPr>
          <w:rFonts w:ascii="Times New Roman" w:hAnsi="Times New Roman" w:cs="Times New Roman"/>
          <w:sz w:val="24"/>
          <w:szCs w:val="24"/>
        </w:rPr>
        <w:t>,</w:t>
      </w:r>
      <w:r w:rsidR="005A70E4">
        <w:rPr>
          <w:rFonts w:ascii="Times New Roman" w:hAnsi="Times New Roman" w:cs="Times New Roman"/>
          <w:sz w:val="24"/>
          <w:szCs w:val="24"/>
        </w:rPr>
        <w:t xml:space="preserve"> p. 1041</w:t>
      </w:r>
      <w:r w:rsidR="007B58F7" w:rsidRPr="009C5FB7">
        <w:rPr>
          <w:rFonts w:ascii="Times New Roman" w:hAnsi="Times New Roman" w:cs="Times New Roman"/>
          <w:sz w:val="24"/>
          <w:szCs w:val="24"/>
        </w:rPr>
        <w:t>)</w:t>
      </w:r>
      <w:r w:rsidR="00F307C7">
        <w:rPr>
          <w:rFonts w:ascii="Times New Roman" w:hAnsi="Times New Roman" w:cs="Times New Roman"/>
          <w:sz w:val="24"/>
          <w:szCs w:val="24"/>
        </w:rPr>
        <w:t>.</w:t>
      </w:r>
      <w:r w:rsidRPr="009C5FB7">
        <w:rPr>
          <w:rFonts w:ascii="Times New Roman" w:hAnsi="Times New Roman" w:cs="Times New Roman"/>
          <w:sz w:val="24"/>
          <w:szCs w:val="24"/>
        </w:rPr>
        <w:t xml:space="preserve"> </w:t>
      </w:r>
      <w:r w:rsidR="00014122">
        <w:rPr>
          <w:rFonts w:ascii="Times New Roman" w:hAnsi="Times New Roman" w:cs="Times New Roman"/>
          <w:sz w:val="24"/>
          <w:szCs w:val="24"/>
        </w:rPr>
        <w:t xml:space="preserve"> </w:t>
      </w:r>
      <w:r w:rsidR="00256FDA">
        <w:rPr>
          <w:rFonts w:ascii="Times New Roman" w:hAnsi="Times New Roman" w:cs="Times New Roman"/>
          <w:sz w:val="24"/>
          <w:szCs w:val="24"/>
        </w:rPr>
        <w:t>Eligibility for VTC varies from court to court. Some, like Judge Russell’s for example, have no specification for type of service</w:t>
      </w:r>
      <w:r w:rsidR="00BC00DD">
        <w:rPr>
          <w:rFonts w:ascii="Times New Roman" w:hAnsi="Times New Roman" w:cs="Times New Roman"/>
          <w:sz w:val="24"/>
          <w:szCs w:val="24"/>
        </w:rPr>
        <w:t>.</w:t>
      </w:r>
      <w:r w:rsidR="00014122">
        <w:rPr>
          <w:rFonts w:ascii="Times New Roman" w:hAnsi="Times New Roman" w:cs="Times New Roman"/>
          <w:sz w:val="24"/>
          <w:szCs w:val="24"/>
        </w:rPr>
        <w:t xml:space="preserve"> </w:t>
      </w:r>
      <w:r w:rsidR="00BC00DD">
        <w:rPr>
          <w:rFonts w:ascii="Times New Roman" w:hAnsi="Times New Roman" w:cs="Times New Roman"/>
          <w:sz w:val="24"/>
          <w:szCs w:val="24"/>
        </w:rPr>
        <w:t xml:space="preserve"> W</w:t>
      </w:r>
      <w:r w:rsidR="00256FDA">
        <w:rPr>
          <w:rFonts w:ascii="Times New Roman" w:hAnsi="Times New Roman" w:cs="Times New Roman"/>
          <w:sz w:val="24"/>
          <w:szCs w:val="24"/>
        </w:rPr>
        <w:t>hile others accept only veterans who have been in combat (Arno, 2015)</w:t>
      </w:r>
      <w:r w:rsidR="00BC00DD">
        <w:rPr>
          <w:rFonts w:ascii="Times New Roman" w:hAnsi="Times New Roman" w:cs="Times New Roman"/>
          <w:sz w:val="24"/>
          <w:szCs w:val="24"/>
        </w:rPr>
        <w:t>.</w:t>
      </w:r>
      <w:r w:rsidR="00014122">
        <w:rPr>
          <w:rFonts w:ascii="Times New Roman" w:hAnsi="Times New Roman" w:cs="Times New Roman"/>
          <w:sz w:val="24"/>
          <w:szCs w:val="24"/>
        </w:rPr>
        <w:t xml:space="preserve"> </w:t>
      </w:r>
      <w:r w:rsidR="00256FDA">
        <w:rPr>
          <w:rFonts w:ascii="Times New Roman" w:hAnsi="Times New Roman" w:cs="Times New Roman"/>
          <w:sz w:val="24"/>
          <w:szCs w:val="24"/>
        </w:rPr>
        <w:t xml:space="preserve"> </w:t>
      </w:r>
      <w:r w:rsidR="00BC00DD">
        <w:rPr>
          <w:rFonts w:ascii="Times New Roman" w:hAnsi="Times New Roman" w:cs="Times New Roman"/>
          <w:sz w:val="24"/>
          <w:szCs w:val="24"/>
        </w:rPr>
        <w:t xml:space="preserve">Judge Russell’s VTC also only accepts nonviolent offenders, while other courts accept some violent offenders, if the offense can clearly be connected to service related trauma (Arno, 2015). </w:t>
      </w:r>
      <w:r w:rsidR="00014122">
        <w:rPr>
          <w:rFonts w:ascii="Times New Roman" w:hAnsi="Times New Roman" w:cs="Times New Roman"/>
          <w:sz w:val="24"/>
          <w:szCs w:val="24"/>
        </w:rPr>
        <w:t xml:space="preserve"> </w:t>
      </w:r>
      <w:r w:rsidRPr="009C5FB7">
        <w:rPr>
          <w:rFonts w:ascii="Times New Roman" w:hAnsi="Times New Roman" w:cs="Times New Roman"/>
          <w:sz w:val="24"/>
          <w:szCs w:val="24"/>
        </w:rPr>
        <w:t xml:space="preserve">By providing this specialized approach, VTC’s across the country have seen reductions in </w:t>
      </w:r>
      <w:r w:rsidR="00F34D67" w:rsidRPr="00790CF4">
        <w:rPr>
          <w:rFonts w:ascii="Times New Roman" w:hAnsi="Times New Roman" w:cs="Times New Roman"/>
          <w:sz w:val="24"/>
          <w:szCs w:val="24"/>
        </w:rPr>
        <w:t>criminal justice</w:t>
      </w:r>
      <w:r w:rsidR="00F34D67">
        <w:rPr>
          <w:rFonts w:ascii="Times New Roman" w:hAnsi="Times New Roman" w:cs="Times New Roman"/>
          <w:sz w:val="24"/>
          <w:szCs w:val="24"/>
        </w:rPr>
        <w:t xml:space="preserve"> </w:t>
      </w:r>
      <w:r w:rsidRPr="009C5FB7">
        <w:rPr>
          <w:rFonts w:ascii="Times New Roman" w:hAnsi="Times New Roman" w:cs="Times New Roman"/>
          <w:sz w:val="24"/>
          <w:szCs w:val="24"/>
        </w:rPr>
        <w:t>recidivism among the vet</w:t>
      </w:r>
      <w:r w:rsidR="008269F0" w:rsidRPr="009C5FB7">
        <w:rPr>
          <w:rFonts w:ascii="Times New Roman" w:hAnsi="Times New Roman" w:cs="Times New Roman"/>
          <w:sz w:val="24"/>
          <w:szCs w:val="24"/>
        </w:rPr>
        <w:t>eran offenders who</w:t>
      </w:r>
      <w:r w:rsidR="00846D2A">
        <w:rPr>
          <w:rFonts w:ascii="Times New Roman" w:hAnsi="Times New Roman" w:cs="Times New Roman"/>
          <w:sz w:val="24"/>
          <w:szCs w:val="24"/>
        </w:rPr>
        <w:t xml:space="preserve"> completed the programming</w:t>
      </w:r>
      <w:r w:rsidR="008269F0" w:rsidRPr="009C5FB7">
        <w:rPr>
          <w:rFonts w:ascii="Times New Roman" w:hAnsi="Times New Roman" w:cs="Times New Roman"/>
          <w:sz w:val="24"/>
          <w:szCs w:val="24"/>
        </w:rPr>
        <w:t xml:space="preserve"> (Baldwin &amp; Rukus</w:t>
      </w:r>
      <w:r w:rsidR="00F307C7">
        <w:rPr>
          <w:rFonts w:ascii="Times New Roman" w:hAnsi="Times New Roman" w:cs="Times New Roman"/>
          <w:sz w:val="24"/>
          <w:szCs w:val="24"/>
        </w:rPr>
        <w:t>, 2015</w:t>
      </w:r>
      <w:r w:rsidR="008269F0" w:rsidRPr="009C5FB7">
        <w:rPr>
          <w:rFonts w:ascii="Times New Roman" w:hAnsi="Times New Roman" w:cs="Times New Roman"/>
          <w:sz w:val="24"/>
          <w:szCs w:val="24"/>
        </w:rPr>
        <w:t>; Cartwright</w:t>
      </w:r>
      <w:r w:rsidR="00F307C7">
        <w:rPr>
          <w:rFonts w:ascii="Times New Roman" w:hAnsi="Times New Roman" w:cs="Times New Roman"/>
          <w:sz w:val="24"/>
          <w:szCs w:val="24"/>
        </w:rPr>
        <w:t>, 2011</w:t>
      </w:r>
      <w:r w:rsidR="008269F0" w:rsidRPr="009C5FB7">
        <w:rPr>
          <w:rFonts w:ascii="Times New Roman" w:hAnsi="Times New Roman" w:cs="Times New Roman"/>
          <w:sz w:val="24"/>
          <w:szCs w:val="24"/>
        </w:rPr>
        <w:t>; Frederick</w:t>
      </w:r>
      <w:r w:rsidR="00113D8C">
        <w:rPr>
          <w:rFonts w:ascii="Times New Roman" w:hAnsi="Times New Roman" w:cs="Times New Roman"/>
          <w:sz w:val="24"/>
          <w:szCs w:val="24"/>
        </w:rPr>
        <w:t>, 2013</w:t>
      </w:r>
      <w:r w:rsidR="008269F0" w:rsidRPr="009C5FB7">
        <w:rPr>
          <w:rFonts w:ascii="Times New Roman" w:hAnsi="Times New Roman" w:cs="Times New Roman"/>
          <w:sz w:val="24"/>
          <w:szCs w:val="24"/>
        </w:rPr>
        <w:t>; Knudsen &amp; Wi</w:t>
      </w:r>
      <w:r w:rsidR="009B2729">
        <w:rPr>
          <w:rFonts w:ascii="Times New Roman" w:hAnsi="Times New Roman" w:cs="Times New Roman"/>
          <w:sz w:val="24"/>
          <w:szCs w:val="24"/>
        </w:rPr>
        <w:t>ngen</w:t>
      </w:r>
      <w:r w:rsidR="008C0C0A">
        <w:rPr>
          <w:rFonts w:ascii="Times New Roman" w:hAnsi="Times New Roman" w:cs="Times New Roman"/>
          <w:sz w:val="24"/>
          <w:szCs w:val="24"/>
        </w:rPr>
        <w:t>f</w:t>
      </w:r>
      <w:r w:rsidR="008269F0" w:rsidRPr="009C5FB7">
        <w:rPr>
          <w:rFonts w:ascii="Times New Roman" w:hAnsi="Times New Roman" w:cs="Times New Roman"/>
          <w:sz w:val="24"/>
          <w:szCs w:val="24"/>
        </w:rPr>
        <w:t>eld</w:t>
      </w:r>
      <w:r w:rsidR="009B2729">
        <w:rPr>
          <w:rFonts w:ascii="Times New Roman" w:hAnsi="Times New Roman" w:cs="Times New Roman"/>
          <w:sz w:val="24"/>
          <w:szCs w:val="24"/>
        </w:rPr>
        <w:t>, 201</w:t>
      </w:r>
      <w:r w:rsidR="00113D8C">
        <w:rPr>
          <w:rFonts w:ascii="Times New Roman" w:hAnsi="Times New Roman" w:cs="Times New Roman"/>
          <w:sz w:val="24"/>
          <w:szCs w:val="24"/>
        </w:rPr>
        <w:t>6</w:t>
      </w:r>
      <w:r w:rsidR="008C0C0A" w:rsidRPr="009C5FB7">
        <w:rPr>
          <w:rFonts w:ascii="Times New Roman" w:hAnsi="Times New Roman" w:cs="Times New Roman"/>
          <w:sz w:val="24"/>
          <w:szCs w:val="24"/>
        </w:rPr>
        <w:t>).</w:t>
      </w:r>
      <w:r w:rsidR="008C0C0A">
        <w:rPr>
          <w:rFonts w:ascii="Times New Roman" w:hAnsi="Times New Roman" w:cs="Times New Roman"/>
          <w:sz w:val="24"/>
          <w:szCs w:val="24"/>
        </w:rPr>
        <w:t xml:space="preserve"> </w:t>
      </w:r>
      <w:r w:rsidR="00014122">
        <w:rPr>
          <w:rFonts w:ascii="Times New Roman" w:hAnsi="Times New Roman" w:cs="Times New Roman"/>
          <w:sz w:val="24"/>
          <w:szCs w:val="24"/>
        </w:rPr>
        <w:t xml:space="preserve"> </w:t>
      </w:r>
      <w:r w:rsidR="008C0C0A">
        <w:rPr>
          <w:rFonts w:ascii="Times New Roman" w:hAnsi="Times New Roman" w:cs="Times New Roman"/>
          <w:sz w:val="24"/>
          <w:szCs w:val="24"/>
        </w:rPr>
        <w:t>For</w:t>
      </w:r>
      <w:r w:rsidR="00BC00DD">
        <w:rPr>
          <w:rFonts w:ascii="Times New Roman" w:hAnsi="Times New Roman" w:cs="Times New Roman"/>
          <w:sz w:val="24"/>
          <w:szCs w:val="24"/>
        </w:rPr>
        <w:t xml:space="preserve"> example, in Judge Russell’s VTC, of those who completed the program, there was a 0% recidivism rate (Arno, 2015). </w:t>
      </w:r>
      <w:r w:rsidR="00014122">
        <w:rPr>
          <w:rFonts w:ascii="Times New Roman" w:hAnsi="Times New Roman" w:cs="Times New Roman"/>
          <w:sz w:val="24"/>
          <w:szCs w:val="24"/>
        </w:rPr>
        <w:t xml:space="preserve"> </w:t>
      </w:r>
      <w:r w:rsidRPr="009C5FB7">
        <w:rPr>
          <w:rFonts w:ascii="Times New Roman" w:hAnsi="Times New Roman" w:cs="Times New Roman"/>
          <w:sz w:val="24"/>
          <w:szCs w:val="24"/>
        </w:rPr>
        <w:t>In addition, veterans who are able, through participation in VTC’s, to reduce their charges or get them dismissed, are more likely to secure gainful employment and positively contribute to the community (</w:t>
      </w:r>
      <w:r w:rsidR="007B58F7" w:rsidRPr="009C5FB7">
        <w:rPr>
          <w:rFonts w:ascii="Times New Roman" w:hAnsi="Times New Roman" w:cs="Times New Roman"/>
          <w:sz w:val="24"/>
          <w:szCs w:val="24"/>
        </w:rPr>
        <w:t>Arno,</w:t>
      </w:r>
      <w:r w:rsidR="00F307C7">
        <w:rPr>
          <w:rFonts w:ascii="Times New Roman" w:hAnsi="Times New Roman" w:cs="Times New Roman"/>
          <w:sz w:val="24"/>
          <w:szCs w:val="24"/>
        </w:rPr>
        <w:t xml:space="preserve"> 2015; Cartwright, 2011; </w:t>
      </w:r>
      <w:r w:rsidR="009B2729">
        <w:rPr>
          <w:rFonts w:ascii="Times New Roman" w:hAnsi="Times New Roman" w:cs="Times New Roman"/>
          <w:sz w:val="24"/>
          <w:szCs w:val="24"/>
        </w:rPr>
        <w:t>Knudsen &amp; Wingenfeld, 201</w:t>
      </w:r>
      <w:r w:rsidR="00113D8C">
        <w:rPr>
          <w:rFonts w:ascii="Times New Roman" w:hAnsi="Times New Roman" w:cs="Times New Roman"/>
          <w:sz w:val="24"/>
          <w:szCs w:val="24"/>
        </w:rPr>
        <w:t>6</w:t>
      </w:r>
      <w:r w:rsidRPr="009C5FB7">
        <w:rPr>
          <w:rFonts w:ascii="Times New Roman" w:hAnsi="Times New Roman" w:cs="Times New Roman"/>
          <w:sz w:val="24"/>
          <w:szCs w:val="24"/>
        </w:rPr>
        <w:t xml:space="preserve">). </w:t>
      </w:r>
      <w:r w:rsidR="00014122">
        <w:rPr>
          <w:rFonts w:ascii="Times New Roman" w:hAnsi="Times New Roman" w:cs="Times New Roman"/>
          <w:sz w:val="24"/>
          <w:szCs w:val="24"/>
        </w:rPr>
        <w:t xml:space="preserve"> </w:t>
      </w:r>
      <w:r w:rsidR="00BC00DD">
        <w:rPr>
          <w:rFonts w:ascii="Times New Roman" w:hAnsi="Times New Roman" w:cs="Times New Roman"/>
          <w:sz w:val="24"/>
          <w:szCs w:val="24"/>
        </w:rPr>
        <w:t>Though some say that VTC’s result in preferential treatment of veteran offenders,</w:t>
      </w:r>
      <w:r w:rsidR="00EB6CD1" w:rsidRPr="009C5FB7">
        <w:rPr>
          <w:rFonts w:ascii="Times New Roman" w:hAnsi="Times New Roman" w:cs="Times New Roman"/>
          <w:sz w:val="24"/>
          <w:szCs w:val="24"/>
        </w:rPr>
        <w:t xml:space="preserve"> </w:t>
      </w:r>
      <w:r w:rsidR="00F25E85" w:rsidRPr="009C5FB7">
        <w:rPr>
          <w:rFonts w:ascii="Times New Roman" w:hAnsi="Times New Roman" w:cs="Times New Roman"/>
          <w:sz w:val="24"/>
          <w:szCs w:val="24"/>
        </w:rPr>
        <w:t>others argue that “as a matter of equity, those who have served in defense of the United States may be due special consideration in light of their special sacrifices” (Arno</w:t>
      </w:r>
      <w:r w:rsidR="00F307C7">
        <w:rPr>
          <w:rFonts w:ascii="Times New Roman" w:hAnsi="Times New Roman" w:cs="Times New Roman"/>
          <w:sz w:val="24"/>
          <w:szCs w:val="24"/>
        </w:rPr>
        <w:t>, 2015</w:t>
      </w:r>
      <w:r w:rsidR="005A70E4" w:rsidRPr="009C5FB7">
        <w:rPr>
          <w:rFonts w:ascii="Times New Roman" w:hAnsi="Times New Roman" w:cs="Times New Roman"/>
          <w:sz w:val="24"/>
          <w:szCs w:val="24"/>
        </w:rPr>
        <w:t xml:space="preserve">, </w:t>
      </w:r>
      <w:r w:rsidR="005A70E4">
        <w:rPr>
          <w:rFonts w:ascii="Times New Roman" w:hAnsi="Times New Roman" w:cs="Times New Roman"/>
          <w:sz w:val="24"/>
          <w:szCs w:val="24"/>
        </w:rPr>
        <w:t xml:space="preserve">p. </w:t>
      </w:r>
      <w:r w:rsidR="005A70E4" w:rsidRPr="009C5FB7">
        <w:rPr>
          <w:rFonts w:ascii="Times New Roman" w:hAnsi="Times New Roman" w:cs="Times New Roman"/>
          <w:sz w:val="24"/>
          <w:szCs w:val="24"/>
        </w:rPr>
        <w:t>1039</w:t>
      </w:r>
      <w:r w:rsidR="00F25E85" w:rsidRPr="009C5FB7">
        <w:rPr>
          <w:rFonts w:ascii="Times New Roman" w:hAnsi="Times New Roman" w:cs="Times New Roman"/>
          <w:sz w:val="24"/>
          <w:szCs w:val="24"/>
        </w:rPr>
        <w:t xml:space="preserve">). </w:t>
      </w:r>
    </w:p>
    <w:p w14:paraId="1067135A" w14:textId="741B492C" w:rsidR="00A55F83" w:rsidRPr="009C5FB7" w:rsidRDefault="00DA7C3E" w:rsidP="00EE271D">
      <w:pPr>
        <w:spacing w:line="240" w:lineRule="auto"/>
        <w:ind w:firstLine="720"/>
        <w:rPr>
          <w:rFonts w:ascii="Times New Roman" w:hAnsi="Times New Roman" w:cs="Times New Roman"/>
          <w:sz w:val="24"/>
          <w:szCs w:val="24"/>
        </w:rPr>
      </w:pPr>
      <w:r w:rsidRPr="009C5FB7">
        <w:rPr>
          <w:rFonts w:ascii="Times New Roman" w:hAnsi="Times New Roman" w:cs="Times New Roman"/>
          <w:sz w:val="24"/>
          <w:szCs w:val="24"/>
        </w:rPr>
        <w:lastRenderedPageBreak/>
        <w:t>Though VTC’s have been developed throughout the state of Wisconsin, there is not one that serves the veterans r</w:t>
      </w:r>
      <w:r w:rsidR="00F307C7">
        <w:rPr>
          <w:rFonts w:ascii="Times New Roman" w:hAnsi="Times New Roman" w:cs="Times New Roman"/>
          <w:sz w:val="24"/>
          <w:szCs w:val="24"/>
        </w:rPr>
        <w:t>esiding in Douglas County, Wisconsin</w:t>
      </w:r>
      <w:r w:rsidR="00BC00DD">
        <w:rPr>
          <w:rFonts w:ascii="Times New Roman" w:hAnsi="Times New Roman" w:cs="Times New Roman"/>
          <w:sz w:val="24"/>
          <w:szCs w:val="24"/>
        </w:rPr>
        <w:t xml:space="preserve">. </w:t>
      </w:r>
      <w:r w:rsidR="00014122">
        <w:rPr>
          <w:rFonts w:ascii="Times New Roman" w:hAnsi="Times New Roman" w:cs="Times New Roman"/>
          <w:sz w:val="24"/>
          <w:szCs w:val="24"/>
        </w:rPr>
        <w:t xml:space="preserve"> </w:t>
      </w:r>
      <w:r w:rsidR="00F307C7">
        <w:rPr>
          <w:rFonts w:ascii="Times New Roman" w:hAnsi="Times New Roman" w:cs="Times New Roman"/>
          <w:sz w:val="24"/>
          <w:szCs w:val="24"/>
        </w:rPr>
        <w:t>According to the most recent census, the Douglas County veteran population is just under 10%</w:t>
      </w:r>
      <w:r w:rsidR="00BC00DD">
        <w:rPr>
          <w:rFonts w:ascii="Times New Roman" w:hAnsi="Times New Roman" w:cs="Times New Roman"/>
          <w:sz w:val="24"/>
          <w:szCs w:val="24"/>
        </w:rPr>
        <w:t>, which parallels national statistics of the veteran population (</w:t>
      </w:r>
      <w:r w:rsidR="006E4EDD" w:rsidRPr="009C5FB7">
        <w:rPr>
          <w:rFonts w:ascii="Times New Roman" w:hAnsi="Times New Roman" w:cs="Times New Roman"/>
          <w:sz w:val="24"/>
          <w:szCs w:val="24"/>
        </w:rPr>
        <w:t>2015 Census).</w:t>
      </w:r>
      <w:r w:rsidR="00014122">
        <w:rPr>
          <w:rFonts w:ascii="Times New Roman" w:hAnsi="Times New Roman" w:cs="Times New Roman"/>
          <w:sz w:val="24"/>
          <w:szCs w:val="24"/>
        </w:rPr>
        <w:t xml:space="preserve"> </w:t>
      </w:r>
      <w:r w:rsidR="006E4EDD" w:rsidRPr="009C5FB7">
        <w:rPr>
          <w:rFonts w:ascii="Times New Roman" w:hAnsi="Times New Roman" w:cs="Times New Roman"/>
          <w:sz w:val="24"/>
          <w:szCs w:val="24"/>
        </w:rPr>
        <w:t xml:space="preserve"> </w:t>
      </w:r>
      <w:r w:rsidR="00BC00DD" w:rsidRPr="00790CF4">
        <w:rPr>
          <w:rFonts w:ascii="Times New Roman" w:hAnsi="Times New Roman" w:cs="Times New Roman"/>
          <w:sz w:val="24"/>
          <w:szCs w:val="24"/>
        </w:rPr>
        <w:t xml:space="preserve">Based upon this information, it is hypothesized that there </w:t>
      </w:r>
      <w:r w:rsidR="00A62A1E" w:rsidRPr="00A62A1E">
        <w:rPr>
          <w:rFonts w:ascii="Times New Roman" w:hAnsi="Times New Roman" w:cs="Times New Roman"/>
          <w:sz w:val="24"/>
          <w:szCs w:val="24"/>
        </w:rPr>
        <w:t>could</w:t>
      </w:r>
      <w:r w:rsidR="00BC00DD" w:rsidRPr="00790CF4">
        <w:rPr>
          <w:rFonts w:ascii="Times New Roman" w:hAnsi="Times New Roman" w:cs="Times New Roman"/>
          <w:sz w:val="24"/>
          <w:szCs w:val="24"/>
        </w:rPr>
        <w:t xml:space="preserve"> be</w:t>
      </w:r>
      <w:r w:rsidR="008C0C0A" w:rsidRPr="00790CF4">
        <w:rPr>
          <w:rFonts w:ascii="Times New Roman" w:hAnsi="Times New Roman" w:cs="Times New Roman"/>
          <w:sz w:val="24"/>
          <w:szCs w:val="24"/>
        </w:rPr>
        <w:t xml:space="preserve"> a</w:t>
      </w:r>
      <w:r w:rsidR="00BC00DD" w:rsidRPr="00A62A1E">
        <w:rPr>
          <w:rFonts w:ascii="Times New Roman" w:hAnsi="Times New Roman" w:cs="Times New Roman"/>
          <w:sz w:val="24"/>
          <w:szCs w:val="24"/>
        </w:rPr>
        <w:t xml:space="preserve"> significant </w:t>
      </w:r>
      <w:r w:rsidR="008C0C0A" w:rsidRPr="00A62A1E">
        <w:rPr>
          <w:rFonts w:ascii="Times New Roman" w:hAnsi="Times New Roman" w:cs="Times New Roman"/>
          <w:sz w:val="24"/>
          <w:szCs w:val="24"/>
        </w:rPr>
        <w:t>percentage</w:t>
      </w:r>
      <w:r w:rsidR="00BC00DD" w:rsidRPr="00A62A1E">
        <w:rPr>
          <w:rFonts w:ascii="Times New Roman" w:hAnsi="Times New Roman" w:cs="Times New Roman"/>
          <w:sz w:val="24"/>
          <w:szCs w:val="24"/>
        </w:rPr>
        <w:t xml:space="preserve"> of the veteran population in Douglas County, WI, who </w:t>
      </w:r>
      <w:r w:rsidR="00594AA6" w:rsidRPr="00A62A1E">
        <w:rPr>
          <w:rFonts w:ascii="Times New Roman" w:hAnsi="Times New Roman" w:cs="Times New Roman"/>
          <w:sz w:val="24"/>
          <w:szCs w:val="24"/>
        </w:rPr>
        <w:t xml:space="preserve">are criminal justice involved. </w:t>
      </w:r>
      <w:r w:rsidR="00014122">
        <w:rPr>
          <w:rFonts w:ascii="Times New Roman" w:hAnsi="Times New Roman" w:cs="Times New Roman"/>
          <w:sz w:val="24"/>
          <w:szCs w:val="24"/>
        </w:rPr>
        <w:t xml:space="preserve"> </w:t>
      </w:r>
      <w:r w:rsidR="00F307C7">
        <w:rPr>
          <w:rFonts w:ascii="Times New Roman" w:hAnsi="Times New Roman" w:cs="Times New Roman"/>
          <w:sz w:val="24"/>
          <w:szCs w:val="24"/>
        </w:rPr>
        <w:t>This</w:t>
      </w:r>
      <w:r w:rsidR="006E4EDD" w:rsidRPr="009C5FB7">
        <w:rPr>
          <w:rFonts w:ascii="Times New Roman" w:hAnsi="Times New Roman" w:cs="Times New Roman"/>
          <w:sz w:val="24"/>
          <w:szCs w:val="24"/>
        </w:rPr>
        <w:t xml:space="preserve"> research project consist</w:t>
      </w:r>
      <w:r w:rsidR="00D93D0F">
        <w:rPr>
          <w:rFonts w:ascii="Times New Roman" w:hAnsi="Times New Roman" w:cs="Times New Roman"/>
          <w:sz w:val="24"/>
          <w:szCs w:val="24"/>
        </w:rPr>
        <w:t>ed</w:t>
      </w:r>
      <w:r w:rsidR="006E4EDD" w:rsidRPr="009C5FB7">
        <w:rPr>
          <w:rFonts w:ascii="Times New Roman" w:hAnsi="Times New Roman" w:cs="Times New Roman"/>
          <w:sz w:val="24"/>
          <w:szCs w:val="24"/>
        </w:rPr>
        <w:t xml:space="preserve"> of conducting a needs assessment in the Douglas County, WI region. </w:t>
      </w:r>
      <w:r w:rsidR="00014122">
        <w:rPr>
          <w:rFonts w:ascii="Times New Roman" w:hAnsi="Times New Roman" w:cs="Times New Roman"/>
          <w:sz w:val="24"/>
          <w:szCs w:val="24"/>
        </w:rPr>
        <w:t xml:space="preserve"> </w:t>
      </w:r>
      <w:r w:rsidR="006E4EDD" w:rsidRPr="009C5FB7">
        <w:rPr>
          <w:rFonts w:ascii="Times New Roman" w:hAnsi="Times New Roman" w:cs="Times New Roman"/>
          <w:sz w:val="24"/>
          <w:szCs w:val="24"/>
        </w:rPr>
        <w:t xml:space="preserve">This assessment </w:t>
      </w:r>
      <w:r w:rsidR="00D93D0F">
        <w:rPr>
          <w:rFonts w:ascii="Times New Roman" w:hAnsi="Times New Roman" w:cs="Times New Roman"/>
          <w:sz w:val="24"/>
          <w:szCs w:val="24"/>
        </w:rPr>
        <w:t>sought</w:t>
      </w:r>
      <w:r w:rsidR="006E4EDD" w:rsidRPr="009C5FB7">
        <w:rPr>
          <w:rFonts w:ascii="Times New Roman" w:hAnsi="Times New Roman" w:cs="Times New Roman"/>
          <w:sz w:val="24"/>
          <w:szCs w:val="24"/>
        </w:rPr>
        <w:t xml:space="preserve"> to determine whether conditions exist that would support the development of a Veterans Treatment Court to serve criminal justice involved veterans who reside in the area.  </w:t>
      </w:r>
    </w:p>
    <w:p w14:paraId="2E828AAA" w14:textId="6C5A2D9D" w:rsidR="001E506C" w:rsidRPr="009C5FB7" w:rsidRDefault="00405D9D" w:rsidP="00EE271D">
      <w:pPr>
        <w:spacing w:line="240" w:lineRule="auto"/>
        <w:jc w:val="center"/>
        <w:rPr>
          <w:rFonts w:ascii="Times New Roman" w:hAnsi="Times New Roman" w:cs="Times New Roman"/>
          <w:sz w:val="24"/>
          <w:szCs w:val="24"/>
        </w:rPr>
      </w:pPr>
      <w:r w:rsidRPr="009C5FB7">
        <w:rPr>
          <w:rFonts w:ascii="Times New Roman" w:hAnsi="Times New Roman" w:cs="Times New Roman"/>
          <w:sz w:val="24"/>
          <w:szCs w:val="24"/>
        </w:rPr>
        <w:t xml:space="preserve">History </w:t>
      </w:r>
      <w:r w:rsidR="00E61E28" w:rsidRPr="009C5FB7">
        <w:rPr>
          <w:rFonts w:ascii="Times New Roman" w:hAnsi="Times New Roman" w:cs="Times New Roman"/>
          <w:sz w:val="24"/>
          <w:szCs w:val="24"/>
        </w:rPr>
        <w:t>of Veterans Treatment Courts</w:t>
      </w:r>
    </w:p>
    <w:p w14:paraId="2F15C4B2" w14:textId="201EE016" w:rsidR="00EB6CD1" w:rsidRPr="009C5FB7" w:rsidRDefault="0078658E" w:rsidP="00EE271D">
      <w:pPr>
        <w:spacing w:line="240" w:lineRule="auto"/>
        <w:ind w:firstLine="720"/>
        <w:rPr>
          <w:rFonts w:ascii="Times New Roman" w:hAnsi="Times New Roman" w:cs="Times New Roman"/>
          <w:sz w:val="24"/>
          <w:szCs w:val="24"/>
        </w:rPr>
      </w:pPr>
      <w:r w:rsidRPr="009C5FB7">
        <w:rPr>
          <w:rFonts w:ascii="Times New Roman" w:hAnsi="Times New Roman" w:cs="Times New Roman"/>
          <w:sz w:val="24"/>
          <w:szCs w:val="24"/>
        </w:rPr>
        <w:t>Veterans make up over 10% of the overall prison inmate population, and many incarcerated veterans have a history of PTSD, mental health, or chemical dependency issues</w:t>
      </w:r>
      <w:r w:rsidR="00594AA6">
        <w:rPr>
          <w:rFonts w:ascii="Times New Roman" w:hAnsi="Times New Roman" w:cs="Times New Roman"/>
          <w:sz w:val="24"/>
          <w:szCs w:val="24"/>
        </w:rPr>
        <w:t xml:space="preserve"> </w:t>
      </w:r>
      <w:r w:rsidR="00594AA6" w:rsidRPr="00594AA6">
        <w:rPr>
          <w:rFonts w:ascii="Times New Roman" w:hAnsi="Times New Roman" w:cs="Times New Roman"/>
          <w:sz w:val="24"/>
          <w:szCs w:val="24"/>
        </w:rPr>
        <w:t>(Tsai et. al., 2013)</w:t>
      </w:r>
      <w:r w:rsidRPr="009C5FB7">
        <w:rPr>
          <w:rFonts w:ascii="Times New Roman" w:hAnsi="Times New Roman" w:cs="Times New Roman"/>
          <w:sz w:val="24"/>
          <w:szCs w:val="24"/>
        </w:rPr>
        <w:t xml:space="preserve">. </w:t>
      </w:r>
      <w:r w:rsidR="00014122">
        <w:rPr>
          <w:rFonts w:ascii="Times New Roman" w:hAnsi="Times New Roman" w:cs="Times New Roman"/>
          <w:sz w:val="24"/>
          <w:szCs w:val="24"/>
        </w:rPr>
        <w:t xml:space="preserve"> </w:t>
      </w:r>
      <w:r w:rsidRPr="009C5FB7">
        <w:rPr>
          <w:rFonts w:ascii="Times New Roman" w:hAnsi="Times New Roman" w:cs="Times New Roman"/>
          <w:sz w:val="24"/>
          <w:szCs w:val="24"/>
        </w:rPr>
        <w:t>A</w:t>
      </w:r>
      <w:r w:rsidR="00074F30">
        <w:rPr>
          <w:rFonts w:ascii="Times New Roman" w:hAnsi="Times New Roman" w:cs="Times New Roman"/>
          <w:sz w:val="24"/>
          <w:szCs w:val="24"/>
        </w:rPr>
        <w:t xml:space="preserve"> 2014</w:t>
      </w:r>
      <w:r w:rsidRPr="009C5FB7">
        <w:rPr>
          <w:rFonts w:ascii="Times New Roman" w:hAnsi="Times New Roman" w:cs="Times New Roman"/>
          <w:sz w:val="24"/>
          <w:szCs w:val="24"/>
        </w:rPr>
        <w:t xml:space="preserve"> study focused on reported history of incarcerated Vietnam era veteran’s point</w:t>
      </w:r>
      <w:r w:rsidR="00074F30">
        <w:rPr>
          <w:rFonts w:ascii="Times New Roman" w:hAnsi="Times New Roman" w:cs="Times New Roman"/>
          <w:sz w:val="24"/>
          <w:szCs w:val="24"/>
        </w:rPr>
        <w:t>ed</w:t>
      </w:r>
      <w:r w:rsidRPr="009C5FB7">
        <w:rPr>
          <w:rFonts w:ascii="Times New Roman" w:hAnsi="Times New Roman" w:cs="Times New Roman"/>
          <w:sz w:val="24"/>
          <w:szCs w:val="24"/>
        </w:rPr>
        <w:t xml:space="preserve"> to there being a long track record of veterans with PTSD, or other service related issues, being incarcerated when they could have been better served through treatment and rehabilitation (Coker &amp; Rosenheck, 2014).</w:t>
      </w:r>
      <w:r w:rsidR="00014122">
        <w:rPr>
          <w:rFonts w:ascii="Times New Roman" w:hAnsi="Times New Roman" w:cs="Times New Roman"/>
          <w:sz w:val="24"/>
          <w:szCs w:val="24"/>
        </w:rPr>
        <w:t xml:space="preserve"> </w:t>
      </w:r>
      <w:r w:rsidRPr="009C5FB7">
        <w:rPr>
          <w:rFonts w:ascii="Times New Roman" w:hAnsi="Times New Roman" w:cs="Times New Roman"/>
          <w:sz w:val="24"/>
          <w:szCs w:val="24"/>
        </w:rPr>
        <w:t xml:space="preserve"> Thus, </w:t>
      </w:r>
      <w:r w:rsidR="00F25E85" w:rsidRPr="009C5FB7">
        <w:rPr>
          <w:rFonts w:ascii="Times New Roman" w:hAnsi="Times New Roman" w:cs="Times New Roman"/>
          <w:sz w:val="24"/>
          <w:szCs w:val="24"/>
        </w:rPr>
        <w:t>veterans’</w:t>
      </w:r>
      <w:r w:rsidRPr="009C5FB7">
        <w:rPr>
          <w:rFonts w:ascii="Times New Roman" w:hAnsi="Times New Roman" w:cs="Times New Roman"/>
          <w:sz w:val="24"/>
          <w:szCs w:val="24"/>
        </w:rPr>
        <w:t xml:space="preserve"> involvement with the criminal justice system is not new. </w:t>
      </w:r>
      <w:r w:rsidR="00014122">
        <w:rPr>
          <w:rFonts w:ascii="Times New Roman" w:hAnsi="Times New Roman" w:cs="Times New Roman"/>
          <w:sz w:val="24"/>
          <w:szCs w:val="24"/>
        </w:rPr>
        <w:t xml:space="preserve"> </w:t>
      </w:r>
      <w:r w:rsidRPr="009C5FB7">
        <w:rPr>
          <w:rFonts w:ascii="Times New Roman" w:hAnsi="Times New Roman" w:cs="Times New Roman"/>
          <w:sz w:val="24"/>
          <w:szCs w:val="24"/>
        </w:rPr>
        <w:t xml:space="preserve">However, in the years </w:t>
      </w:r>
      <w:r w:rsidR="00C44BD1">
        <w:rPr>
          <w:rFonts w:ascii="Times New Roman" w:hAnsi="Times New Roman" w:cs="Times New Roman"/>
          <w:sz w:val="24"/>
          <w:szCs w:val="24"/>
        </w:rPr>
        <w:t xml:space="preserve">following the terrorist attacks of September 11, 2001, and the subsequent wars in the </w:t>
      </w:r>
      <w:r w:rsidR="00116F10">
        <w:rPr>
          <w:rFonts w:ascii="Times New Roman" w:hAnsi="Times New Roman" w:cs="Times New Roman"/>
          <w:sz w:val="24"/>
          <w:szCs w:val="24"/>
        </w:rPr>
        <w:t>Middle East</w:t>
      </w:r>
      <w:r w:rsidR="00C44BD1">
        <w:rPr>
          <w:rFonts w:ascii="Times New Roman" w:hAnsi="Times New Roman" w:cs="Times New Roman"/>
          <w:sz w:val="24"/>
          <w:szCs w:val="24"/>
        </w:rPr>
        <w:t>,</w:t>
      </w:r>
      <w:r w:rsidRPr="009C5FB7">
        <w:rPr>
          <w:rFonts w:ascii="Times New Roman" w:hAnsi="Times New Roman" w:cs="Times New Roman"/>
          <w:sz w:val="24"/>
          <w:szCs w:val="24"/>
        </w:rPr>
        <w:t xml:space="preserve"> people like Judge Robert Russel began seeing an increased pre</w:t>
      </w:r>
      <w:r w:rsidR="00C44BD1">
        <w:rPr>
          <w:rFonts w:ascii="Times New Roman" w:hAnsi="Times New Roman" w:cs="Times New Roman"/>
          <w:sz w:val="24"/>
          <w:szCs w:val="24"/>
        </w:rPr>
        <w:t xml:space="preserve">sence of veterans on his mental health and drug court dockets. </w:t>
      </w:r>
      <w:r w:rsidR="00014122">
        <w:rPr>
          <w:rFonts w:ascii="Times New Roman" w:hAnsi="Times New Roman" w:cs="Times New Roman"/>
          <w:sz w:val="24"/>
          <w:szCs w:val="24"/>
        </w:rPr>
        <w:t xml:space="preserve"> </w:t>
      </w:r>
      <w:r w:rsidR="00EB6CD1" w:rsidRPr="009C5FB7">
        <w:rPr>
          <w:rFonts w:ascii="Times New Roman" w:hAnsi="Times New Roman" w:cs="Times New Roman"/>
          <w:sz w:val="24"/>
          <w:szCs w:val="24"/>
        </w:rPr>
        <w:t xml:space="preserve">Judge Russell recognized that the justice system fell short of addressing the unique needs of these veterans, despite their being “treatment courts” available for drugs and mental illness (Cartwright, 2011). He also noticed that there seemed to be a comradery between veterans on his staff and the veterans coming through his docket that seemed to impact the outcome of the treatment. </w:t>
      </w:r>
      <w:r w:rsidR="00014122">
        <w:rPr>
          <w:rFonts w:ascii="Times New Roman" w:hAnsi="Times New Roman" w:cs="Times New Roman"/>
          <w:sz w:val="24"/>
          <w:szCs w:val="24"/>
        </w:rPr>
        <w:t xml:space="preserve"> </w:t>
      </w:r>
      <w:r w:rsidR="00C44BD1">
        <w:rPr>
          <w:rFonts w:ascii="Times New Roman" w:hAnsi="Times New Roman" w:cs="Times New Roman"/>
          <w:sz w:val="24"/>
          <w:szCs w:val="24"/>
        </w:rPr>
        <w:t xml:space="preserve">This prompted him to develop what we now regard as the nation’s first </w:t>
      </w:r>
      <w:r w:rsidR="008C0C0A">
        <w:rPr>
          <w:rFonts w:ascii="Times New Roman" w:hAnsi="Times New Roman" w:cs="Times New Roman"/>
          <w:sz w:val="24"/>
          <w:szCs w:val="24"/>
        </w:rPr>
        <w:t>veterans’</w:t>
      </w:r>
      <w:r w:rsidR="00C44BD1">
        <w:rPr>
          <w:rFonts w:ascii="Times New Roman" w:hAnsi="Times New Roman" w:cs="Times New Roman"/>
          <w:sz w:val="24"/>
          <w:szCs w:val="24"/>
        </w:rPr>
        <w:t xml:space="preserve"> treatment court</w:t>
      </w:r>
      <w:r w:rsidR="00EB6CD1" w:rsidRPr="009C5FB7">
        <w:rPr>
          <w:rFonts w:ascii="Times New Roman" w:hAnsi="Times New Roman" w:cs="Times New Roman"/>
          <w:sz w:val="24"/>
          <w:szCs w:val="24"/>
        </w:rPr>
        <w:t xml:space="preserve"> (Cartwright, 2011). </w:t>
      </w:r>
      <w:r w:rsidR="00014122">
        <w:rPr>
          <w:rFonts w:ascii="Times New Roman" w:hAnsi="Times New Roman" w:cs="Times New Roman"/>
          <w:sz w:val="24"/>
          <w:szCs w:val="24"/>
        </w:rPr>
        <w:t xml:space="preserve"> </w:t>
      </w:r>
      <w:r w:rsidR="00EB6CD1" w:rsidRPr="009C5FB7">
        <w:rPr>
          <w:rFonts w:ascii="Times New Roman" w:hAnsi="Times New Roman" w:cs="Times New Roman"/>
          <w:sz w:val="24"/>
          <w:szCs w:val="24"/>
        </w:rPr>
        <w:t>Since then, Judge Russell has developed and implemented training</w:t>
      </w:r>
      <w:r w:rsidRPr="009C5FB7">
        <w:rPr>
          <w:rFonts w:ascii="Times New Roman" w:hAnsi="Times New Roman" w:cs="Times New Roman"/>
          <w:sz w:val="24"/>
          <w:szCs w:val="24"/>
        </w:rPr>
        <w:t xml:space="preserve"> to establish VTC’s </w:t>
      </w:r>
      <w:r w:rsidR="00EB6CD1" w:rsidRPr="009C5FB7">
        <w:rPr>
          <w:rFonts w:ascii="Times New Roman" w:hAnsi="Times New Roman" w:cs="Times New Roman"/>
          <w:sz w:val="24"/>
          <w:szCs w:val="24"/>
        </w:rPr>
        <w:t>across the U</w:t>
      </w:r>
      <w:r w:rsidRPr="009C5FB7">
        <w:rPr>
          <w:rFonts w:ascii="Times New Roman" w:hAnsi="Times New Roman" w:cs="Times New Roman"/>
          <w:sz w:val="24"/>
          <w:szCs w:val="24"/>
        </w:rPr>
        <w:t>.</w:t>
      </w:r>
      <w:r w:rsidR="00EB6CD1" w:rsidRPr="009C5FB7">
        <w:rPr>
          <w:rFonts w:ascii="Times New Roman" w:hAnsi="Times New Roman" w:cs="Times New Roman"/>
          <w:sz w:val="24"/>
          <w:szCs w:val="24"/>
        </w:rPr>
        <w:t>S.</w:t>
      </w:r>
      <w:r w:rsidRPr="009C5FB7">
        <w:rPr>
          <w:rFonts w:ascii="Times New Roman" w:hAnsi="Times New Roman" w:cs="Times New Roman"/>
          <w:sz w:val="24"/>
          <w:szCs w:val="24"/>
        </w:rPr>
        <w:t xml:space="preserve"> (Cartwright, 2011). </w:t>
      </w:r>
    </w:p>
    <w:p w14:paraId="37D201F0" w14:textId="0F2E12A9" w:rsidR="00D93D0F" w:rsidRDefault="00D93D0F" w:rsidP="00D93D0F">
      <w:pPr>
        <w:spacing w:line="240" w:lineRule="auto"/>
        <w:ind w:firstLine="720"/>
        <w:rPr>
          <w:rFonts w:ascii="Times New Roman" w:hAnsi="Times New Roman" w:cs="Times New Roman"/>
          <w:sz w:val="24"/>
          <w:szCs w:val="24"/>
        </w:rPr>
      </w:pPr>
      <w:r w:rsidRPr="00D93D0F">
        <w:rPr>
          <w:rFonts w:ascii="Times New Roman" w:hAnsi="Times New Roman" w:cs="Times New Roman"/>
          <w:noProof/>
          <w:sz w:val="24"/>
          <w:szCs w:val="24"/>
        </w:rPr>
        <mc:AlternateContent>
          <mc:Choice Requires="wps">
            <w:drawing>
              <wp:anchor distT="91440" distB="91440" distL="114300" distR="114300" simplePos="0" relativeHeight="251659264" behindDoc="0" locked="0" layoutInCell="1" allowOverlap="1" wp14:anchorId="0AA2B376" wp14:editId="3F24D5EC">
                <wp:simplePos x="0" y="0"/>
                <wp:positionH relativeFrom="page">
                  <wp:posOffset>1417955</wp:posOffset>
                </wp:positionH>
                <wp:positionV relativeFrom="paragraph">
                  <wp:posOffset>271780</wp:posOffset>
                </wp:positionV>
                <wp:extent cx="4203700" cy="1403985"/>
                <wp:effectExtent l="0" t="0" r="0" b="0"/>
                <wp:wrapTopAndBottom/>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3700" cy="1403985"/>
                        </a:xfrm>
                        <a:prstGeom prst="rect">
                          <a:avLst/>
                        </a:prstGeom>
                        <a:noFill/>
                        <a:ln w="9525">
                          <a:noFill/>
                          <a:miter lim="800000"/>
                          <a:headEnd/>
                          <a:tailEnd/>
                        </a:ln>
                      </wps:spPr>
                      <wps:txbx>
                        <w:txbxContent>
                          <w:p w14:paraId="773FE90C" w14:textId="7CABBF34" w:rsidR="00141002" w:rsidRDefault="00141002">
                            <w:pPr>
                              <w:pBdr>
                                <w:top w:val="single" w:sz="24" w:space="8" w:color="4472C4" w:themeColor="accent1"/>
                                <w:bottom w:val="single" w:sz="24" w:space="8" w:color="4472C4" w:themeColor="accent1"/>
                              </w:pBdr>
                              <w:spacing w:after="0"/>
                              <w:rPr>
                                <w:i/>
                                <w:iCs/>
                                <w:color w:val="4472C4" w:themeColor="accent1"/>
                                <w:sz w:val="24"/>
                              </w:rPr>
                            </w:pPr>
                            <w:r w:rsidRPr="009C5FB7">
                              <w:rPr>
                                <w:rFonts w:ascii="Times New Roman" w:hAnsi="Times New Roman" w:cs="Times New Roman"/>
                                <w:sz w:val="24"/>
                                <w:szCs w:val="24"/>
                              </w:rPr>
                              <w:t>“designed</w:t>
                            </w:r>
                            <w:r>
                              <w:rPr>
                                <w:rStyle w:val="CommentReference"/>
                              </w:rPr>
                              <w:annotationRef/>
                            </w:r>
                            <w:r w:rsidRPr="009C5FB7">
                              <w:rPr>
                                <w:rFonts w:ascii="Times New Roman" w:hAnsi="Times New Roman" w:cs="Times New Roman"/>
                                <w:sz w:val="24"/>
                                <w:szCs w:val="24"/>
                              </w:rPr>
                              <w:t xml:space="preserve"> to address the underlying problem at the root of criminal activity: for drug courts, a substance dependency, or for mental health courts, a mental illness. </w:t>
                            </w:r>
                            <w:r>
                              <w:rPr>
                                <w:rFonts w:ascii="Times New Roman" w:hAnsi="Times New Roman" w:cs="Times New Roman"/>
                                <w:sz w:val="24"/>
                                <w:szCs w:val="24"/>
                              </w:rPr>
                              <w:t xml:space="preserve"> </w:t>
                            </w:r>
                            <w:r w:rsidRPr="009C5FB7">
                              <w:rPr>
                                <w:rFonts w:ascii="Times New Roman" w:hAnsi="Times New Roman" w:cs="Times New Roman"/>
                                <w:sz w:val="24"/>
                                <w:szCs w:val="24"/>
                              </w:rPr>
                              <w:t>But for combat veterans, their underlying problem is not their substance abuse, or even their PTSD – it is their combat trauma</w:t>
                            </w:r>
                            <w:r>
                              <w:rPr>
                                <w:rFonts w:ascii="Times New Roman" w:hAnsi="Times New Roman" w:cs="Times New Roman"/>
                                <w:sz w:val="24"/>
                                <w:szCs w:val="24"/>
                              </w:rPr>
                              <w:t xml:space="preserve">…many veterans have experienced things that are uncommon or unheard of among civilian </w:t>
                            </w:r>
                            <w:r w:rsidRPr="005A70E4">
                              <w:rPr>
                                <w:rFonts w:ascii="Times New Roman" w:hAnsi="Times New Roman" w:cs="Times New Roman"/>
                                <w:sz w:val="24"/>
                                <w:szCs w:val="24"/>
                              </w:rPr>
                              <w:t>defendants</w:t>
                            </w:r>
                            <w:r w:rsidRPr="00BB00A2">
                              <w:rPr>
                                <w:rFonts w:ascii="Times New Roman" w:hAnsi="Times New Roman" w:cs="Times New Roman"/>
                                <w:sz w:val="24"/>
                                <w:szCs w:val="24"/>
                              </w:rPr>
                              <w:t>”</w:t>
                            </w:r>
                            <w:r w:rsidRPr="009C5FB7">
                              <w:rPr>
                                <w:rFonts w:ascii="Times New Roman" w:hAnsi="Times New Roman" w:cs="Times New Roman"/>
                                <w:sz w:val="24"/>
                                <w:szCs w:val="24"/>
                              </w:rPr>
                              <w:t xml:space="preserve"> (Cartwright</w:t>
                            </w:r>
                            <w:r>
                              <w:rPr>
                                <w:rFonts w:ascii="Times New Roman" w:hAnsi="Times New Roman" w:cs="Times New Roman"/>
                                <w:sz w:val="24"/>
                                <w:szCs w:val="24"/>
                              </w:rPr>
                              <w:t>,</w:t>
                            </w:r>
                            <w:r w:rsidRPr="009C5FB7">
                              <w:rPr>
                                <w:rFonts w:ascii="Times New Roman" w:hAnsi="Times New Roman" w:cs="Times New Roman"/>
                                <w:sz w:val="24"/>
                                <w:szCs w:val="24"/>
                              </w:rPr>
                              <w:t xml:space="preserve"> 2011</w:t>
                            </w:r>
                            <w:r>
                              <w:rPr>
                                <w:rFonts w:ascii="Times New Roman" w:hAnsi="Times New Roman" w:cs="Times New Roman"/>
                                <w:sz w:val="24"/>
                                <w:szCs w:val="24"/>
                              </w:rPr>
                              <w:t>,</w:t>
                            </w:r>
                            <w:r w:rsidRPr="005A70E4">
                              <w:rPr>
                                <w:rFonts w:ascii="Times New Roman" w:hAnsi="Times New Roman" w:cs="Times New Roman"/>
                                <w:sz w:val="24"/>
                                <w:szCs w:val="24"/>
                              </w:rPr>
                              <w:t xml:space="preserve"> </w:t>
                            </w:r>
                            <w:r>
                              <w:rPr>
                                <w:rFonts w:ascii="Times New Roman" w:hAnsi="Times New Roman" w:cs="Times New Roman"/>
                                <w:sz w:val="24"/>
                                <w:szCs w:val="24"/>
                              </w:rPr>
                              <w:t>p. 303</w:t>
                            </w:r>
                            <w:r w:rsidRPr="009C5FB7">
                              <w:rPr>
                                <w:rFonts w:ascii="Times New Roman" w:hAnsi="Times New Roman" w:cs="Times New Roman"/>
                                <w:sz w:val="24"/>
                                <w:szCs w:val="24"/>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AA2B376" id="_x0000_t202" coordsize="21600,21600" o:spt="202" path="m,l,21600r21600,l21600,xe">
                <v:stroke joinstyle="miter"/>
                <v:path gradientshapeok="t" o:connecttype="rect"/>
              </v:shapetype>
              <v:shape id="Text Box 2" o:spid="_x0000_s1026" type="#_x0000_t202" style="position:absolute;left:0;text-align:left;margin-left:111.65pt;margin-top:21.4pt;width:331pt;height:110.55pt;z-index:251659264;visibility:visible;mso-wrap-style:square;mso-width-percent:0;mso-height-percent:200;mso-wrap-distance-left:9pt;mso-wrap-distance-top:7.2pt;mso-wrap-distance-right:9pt;mso-wrap-distance-bottom:7.2pt;mso-position-horizontal:absolute;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" filled="f" stroked="f">
                <v:textbox style="mso-fit-shape-to-text:t">
                  <w:txbxContent>
                    <w:p w14:paraId="773FE90C" w14:textId="7CABBF34" w:rsidR="00141002" w:rsidRDefault="00141002">
                      <w:pPr>
                        <w:pBdr>
                          <w:top w:val="single" w:sz="24" w:space="8" w:color="4472C4" w:themeColor="accent1"/>
                          <w:bottom w:val="single" w:sz="24" w:space="8" w:color="4472C4" w:themeColor="accent1"/>
                        </w:pBdr>
                        <w:spacing w:after="0"/>
                        <w:rPr>
                          <w:i/>
                          <w:iCs/>
                          <w:color w:val="4472C4" w:themeColor="accent1"/>
                          <w:sz w:val="24"/>
                        </w:rPr>
                      </w:pPr>
                      <w:r w:rsidRPr="009C5FB7">
                        <w:rPr>
                          <w:rFonts w:ascii="Times New Roman" w:hAnsi="Times New Roman" w:cs="Times New Roman"/>
                          <w:sz w:val="24"/>
                          <w:szCs w:val="24"/>
                        </w:rPr>
                        <w:t>“designed</w:t>
                      </w:r>
                      <w:r>
                        <w:rPr>
                          <w:rStyle w:val="CommentReference"/>
                        </w:rPr>
                        <w:annotationRef/>
                      </w:r>
                      <w:r w:rsidRPr="009C5FB7">
                        <w:rPr>
                          <w:rFonts w:ascii="Times New Roman" w:hAnsi="Times New Roman" w:cs="Times New Roman"/>
                          <w:sz w:val="24"/>
                          <w:szCs w:val="24"/>
                        </w:rPr>
                        <w:t xml:space="preserve"> to address the underlying problem at the root of criminal activity: for drug courts, a substance dependency, or for mental health courts, a mental illness. </w:t>
                      </w:r>
                      <w:r>
                        <w:rPr>
                          <w:rFonts w:ascii="Times New Roman" w:hAnsi="Times New Roman" w:cs="Times New Roman"/>
                          <w:sz w:val="24"/>
                          <w:szCs w:val="24"/>
                        </w:rPr>
                        <w:t xml:space="preserve"> </w:t>
                      </w:r>
                      <w:r w:rsidRPr="009C5FB7">
                        <w:rPr>
                          <w:rFonts w:ascii="Times New Roman" w:hAnsi="Times New Roman" w:cs="Times New Roman"/>
                          <w:sz w:val="24"/>
                          <w:szCs w:val="24"/>
                        </w:rPr>
                        <w:t>But for combat veterans, their underlying problem is not their substance abuse, or even their PTSD – it is their combat trauma</w:t>
                      </w:r>
                      <w:r>
                        <w:rPr>
                          <w:rFonts w:ascii="Times New Roman" w:hAnsi="Times New Roman" w:cs="Times New Roman"/>
                          <w:sz w:val="24"/>
                          <w:szCs w:val="24"/>
                        </w:rPr>
                        <w:t xml:space="preserve">…many veterans have experienced things that are uncommon or unheard of among civilian </w:t>
                      </w:r>
                      <w:r w:rsidRPr="005A70E4">
                        <w:rPr>
                          <w:rFonts w:ascii="Times New Roman" w:hAnsi="Times New Roman" w:cs="Times New Roman"/>
                          <w:sz w:val="24"/>
                          <w:szCs w:val="24"/>
                        </w:rPr>
                        <w:t>defendants</w:t>
                      </w:r>
                      <w:r w:rsidRPr="00BB00A2">
                        <w:rPr>
                          <w:rFonts w:ascii="Times New Roman" w:hAnsi="Times New Roman" w:cs="Times New Roman"/>
                          <w:sz w:val="24"/>
                          <w:szCs w:val="24"/>
                        </w:rPr>
                        <w:t>”</w:t>
                      </w:r>
                      <w:r w:rsidRPr="009C5FB7">
                        <w:rPr>
                          <w:rFonts w:ascii="Times New Roman" w:hAnsi="Times New Roman" w:cs="Times New Roman"/>
                          <w:sz w:val="24"/>
                          <w:szCs w:val="24"/>
                        </w:rPr>
                        <w:t xml:space="preserve"> (Cartwright</w:t>
                      </w:r>
                      <w:r>
                        <w:rPr>
                          <w:rFonts w:ascii="Times New Roman" w:hAnsi="Times New Roman" w:cs="Times New Roman"/>
                          <w:sz w:val="24"/>
                          <w:szCs w:val="24"/>
                        </w:rPr>
                        <w:t>,</w:t>
                      </w:r>
                      <w:r w:rsidRPr="009C5FB7">
                        <w:rPr>
                          <w:rFonts w:ascii="Times New Roman" w:hAnsi="Times New Roman" w:cs="Times New Roman"/>
                          <w:sz w:val="24"/>
                          <w:szCs w:val="24"/>
                        </w:rPr>
                        <w:t xml:space="preserve"> 2011</w:t>
                      </w:r>
                      <w:r>
                        <w:rPr>
                          <w:rFonts w:ascii="Times New Roman" w:hAnsi="Times New Roman" w:cs="Times New Roman"/>
                          <w:sz w:val="24"/>
                          <w:szCs w:val="24"/>
                        </w:rPr>
                        <w:t>,</w:t>
                      </w:r>
                      <w:r w:rsidRPr="005A70E4">
                        <w:rPr>
                          <w:rFonts w:ascii="Times New Roman" w:hAnsi="Times New Roman" w:cs="Times New Roman"/>
                          <w:sz w:val="24"/>
                          <w:szCs w:val="24"/>
                        </w:rPr>
                        <w:t xml:space="preserve"> </w:t>
                      </w:r>
                      <w:r>
                        <w:rPr>
                          <w:rFonts w:ascii="Times New Roman" w:hAnsi="Times New Roman" w:cs="Times New Roman"/>
                          <w:sz w:val="24"/>
                          <w:szCs w:val="24"/>
                        </w:rPr>
                        <w:t>p. 303</w:t>
                      </w:r>
                      <w:r w:rsidRPr="009C5FB7">
                        <w:rPr>
                          <w:rFonts w:ascii="Times New Roman" w:hAnsi="Times New Roman" w:cs="Times New Roman"/>
                          <w:sz w:val="24"/>
                          <w:szCs w:val="24"/>
                        </w:rPr>
                        <w:t>).</w:t>
                      </w:r>
                    </w:p>
                  </w:txbxContent>
                </v:textbox>
                <w10:wrap type="topAndBottom" anchorx="page"/>
              </v:shape>
            </w:pict>
          </mc:Fallback>
        </mc:AlternateContent>
      </w:r>
      <w:r w:rsidR="00EB6CD1" w:rsidRPr="009C5FB7">
        <w:rPr>
          <w:rFonts w:ascii="Times New Roman" w:hAnsi="Times New Roman" w:cs="Times New Roman"/>
          <w:sz w:val="24"/>
          <w:szCs w:val="24"/>
        </w:rPr>
        <w:t xml:space="preserve">Derived from other problem solving or treatment courts, VTC’s are  </w:t>
      </w:r>
    </w:p>
    <w:p w14:paraId="72403406" w14:textId="77777777" w:rsidR="00F31161" w:rsidRDefault="00F31161" w:rsidP="00EE271D">
      <w:pPr>
        <w:spacing w:line="240" w:lineRule="auto"/>
        <w:rPr>
          <w:rFonts w:ascii="Times New Roman" w:hAnsi="Times New Roman" w:cs="Times New Roman"/>
          <w:sz w:val="24"/>
          <w:szCs w:val="24"/>
        </w:rPr>
      </w:pPr>
    </w:p>
    <w:p w14:paraId="0BF7D6E7" w14:textId="45217FB6" w:rsidR="0078658E" w:rsidRPr="009C5FB7" w:rsidRDefault="009E2B6A" w:rsidP="00EE271D">
      <w:pPr>
        <w:spacing w:line="240" w:lineRule="auto"/>
        <w:rPr>
          <w:rFonts w:ascii="Times New Roman" w:hAnsi="Times New Roman" w:cs="Times New Roman"/>
          <w:sz w:val="24"/>
          <w:szCs w:val="24"/>
        </w:rPr>
      </w:pPr>
      <w:r w:rsidRPr="009C5FB7">
        <w:rPr>
          <w:rFonts w:ascii="Times New Roman" w:hAnsi="Times New Roman" w:cs="Times New Roman"/>
          <w:sz w:val="24"/>
          <w:szCs w:val="24"/>
        </w:rPr>
        <w:tab/>
      </w:r>
      <w:r w:rsidR="00EB4C04" w:rsidRPr="009C5FB7">
        <w:rPr>
          <w:rFonts w:ascii="Times New Roman" w:hAnsi="Times New Roman" w:cs="Times New Roman"/>
          <w:sz w:val="24"/>
          <w:szCs w:val="24"/>
        </w:rPr>
        <w:t>Alternatives to incarceration provide benefits to</w:t>
      </w:r>
      <w:r w:rsidR="00393EFB" w:rsidRPr="009C5FB7">
        <w:rPr>
          <w:rFonts w:ascii="Times New Roman" w:hAnsi="Times New Roman" w:cs="Times New Roman"/>
          <w:sz w:val="24"/>
          <w:szCs w:val="24"/>
        </w:rPr>
        <w:t xml:space="preserve"> both the system and the client</w:t>
      </w:r>
      <w:r w:rsidR="00EB4C04" w:rsidRPr="009C5FB7">
        <w:rPr>
          <w:rFonts w:ascii="Times New Roman" w:hAnsi="Times New Roman" w:cs="Times New Roman"/>
          <w:sz w:val="24"/>
          <w:szCs w:val="24"/>
        </w:rPr>
        <w:t xml:space="preserve"> </w:t>
      </w:r>
      <w:r w:rsidR="002B4767" w:rsidRPr="009C5FB7">
        <w:rPr>
          <w:rFonts w:ascii="Times New Roman" w:hAnsi="Times New Roman" w:cs="Times New Roman"/>
          <w:sz w:val="24"/>
          <w:szCs w:val="24"/>
        </w:rPr>
        <w:t>(</w:t>
      </w:r>
      <w:r w:rsidR="00113D8C">
        <w:rPr>
          <w:rFonts w:ascii="Times New Roman" w:hAnsi="Times New Roman" w:cs="Times New Roman"/>
          <w:sz w:val="24"/>
          <w:szCs w:val="24"/>
        </w:rPr>
        <w:t>Frederick, 2013</w:t>
      </w:r>
      <w:r w:rsidR="002B4767" w:rsidRPr="009C5FB7">
        <w:rPr>
          <w:rFonts w:ascii="Times New Roman" w:hAnsi="Times New Roman" w:cs="Times New Roman"/>
          <w:sz w:val="24"/>
          <w:szCs w:val="24"/>
        </w:rPr>
        <w:t>)</w:t>
      </w:r>
      <w:r w:rsidR="00393EFB" w:rsidRPr="009C5FB7">
        <w:rPr>
          <w:rFonts w:ascii="Times New Roman" w:hAnsi="Times New Roman" w:cs="Times New Roman"/>
          <w:sz w:val="24"/>
          <w:szCs w:val="24"/>
        </w:rPr>
        <w:t>.</w:t>
      </w:r>
      <w:r w:rsidR="002B4767" w:rsidRPr="009C5FB7">
        <w:rPr>
          <w:rFonts w:ascii="Times New Roman" w:hAnsi="Times New Roman" w:cs="Times New Roman"/>
          <w:sz w:val="24"/>
          <w:szCs w:val="24"/>
        </w:rPr>
        <w:t xml:space="preserve"> </w:t>
      </w:r>
      <w:r w:rsidR="00F31161">
        <w:rPr>
          <w:rFonts w:ascii="Times New Roman" w:hAnsi="Times New Roman" w:cs="Times New Roman"/>
          <w:sz w:val="24"/>
          <w:szCs w:val="24"/>
        </w:rPr>
        <w:t xml:space="preserve"> </w:t>
      </w:r>
      <w:r w:rsidR="00EB4C04" w:rsidRPr="009C5FB7">
        <w:rPr>
          <w:rFonts w:ascii="Times New Roman" w:hAnsi="Times New Roman" w:cs="Times New Roman"/>
          <w:sz w:val="24"/>
          <w:szCs w:val="24"/>
        </w:rPr>
        <w:t xml:space="preserve">The system benefits by saving money, as it is very costly to house inmates and provide </w:t>
      </w:r>
      <w:r w:rsidR="0011377D" w:rsidRPr="009C5FB7">
        <w:rPr>
          <w:rFonts w:ascii="Times New Roman" w:hAnsi="Times New Roman" w:cs="Times New Roman"/>
          <w:sz w:val="24"/>
          <w:szCs w:val="24"/>
        </w:rPr>
        <w:t>all</w:t>
      </w:r>
      <w:r w:rsidR="00EB4C04" w:rsidRPr="009C5FB7">
        <w:rPr>
          <w:rFonts w:ascii="Times New Roman" w:hAnsi="Times New Roman" w:cs="Times New Roman"/>
          <w:sz w:val="24"/>
          <w:szCs w:val="24"/>
        </w:rPr>
        <w:t xml:space="preserve"> their basic needs. </w:t>
      </w:r>
      <w:r w:rsidR="00014122">
        <w:rPr>
          <w:rFonts w:ascii="Times New Roman" w:hAnsi="Times New Roman" w:cs="Times New Roman"/>
          <w:sz w:val="24"/>
          <w:szCs w:val="24"/>
        </w:rPr>
        <w:t xml:space="preserve"> </w:t>
      </w:r>
      <w:r w:rsidR="00EB4C04" w:rsidRPr="009C5FB7">
        <w:rPr>
          <w:rFonts w:ascii="Times New Roman" w:hAnsi="Times New Roman" w:cs="Times New Roman"/>
          <w:sz w:val="24"/>
          <w:szCs w:val="24"/>
        </w:rPr>
        <w:t>The client benefits by maintaining not just their physical freedom, but also their ability to work, maintain family relationships, and in some cases, avoid a criminal record that could further impeded their ability to recover and desist from criminal behavior (Green, 2011).</w:t>
      </w:r>
      <w:r w:rsidR="00014122">
        <w:rPr>
          <w:rFonts w:ascii="Times New Roman" w:hAnsi="Times New Roman" w:cs="Times New Roman"/>
          <w:sz w:val="24"/>
          <w:szCs w:val="24"/>
        </w:rPr>
        <w:t xml:space="preserve"> </w:t>
      </w:r>
      <w:r w:rsidR="00EB4C04" w:rsidRPr="009C5FB7">
        <w:rPr>
          <w:rFonts w:ascii="Times New Roman" w:hAnsi="Times New Roman" w:cs="Times New Roman"/>
          <w:sz w:val="24"/>
          <w:szCs w:val="24"/>
        </w:rPr>
        <w:t xml:space="preserve"> </w:t>
      </w:r>
      <w:r w:rsidR="003A649D">
        <w:rPr>
          <w:rFonts w:ascii="Times New Roman" w:hAnsi="Times New Roman" w:cs="Times New Roman"/>
          <w:sz w:val="24"/>
          <w:szCs w:val="24"/>
        </w:rPr>
        <w:t xml:space="preserve">Participants also gain access to professional </w:t>
      </w:r>
      <w:r w:rsidR="00BB00A2">
        <w:rPr>
          <w:rFonts w:ascii="Times New Roman" w:hAnsi="Times New Roman" w:cs="Times New Roman"/>
          <w:sz w:val="24"/>
          <w:szCs w:val="24"/>
        </w:rPr>
        <w:t>support people that</w:t>
      </w:r>
      <w:r w:rsidR="003A649D">
        <w:rPr>
          <w:rFonts w:ascii="Times New Roman" w:hAnsi="Times New Roman" w:cs="Times New Roman"/>
          <w:sz w:val="24"/>
          <w:szCs w:val="24"/>
        </w:rPr>
        <w:t xml:space="preserve"> have experience working with service related trauma (Arno, 2015).</w:t>
      </w:r>
      <w:r w:rsidR="00014122">
        <w:rPr>
          <w:rFonts w:ascii="Times New Roman" w:hAnsi="Times New Roman" w:cs="Times New Roman"/>
          <w:sz w:val="24"/>
          <w:szCs w:val="24"/>
        </w:rPr>
        <w:t xml:space="preserve"> </w:t>
      </w:r>
      <w:r w:rsidR="003A649D">
        <w:rPr>
          <w:rFonts w:ascii="Times New Roman" w:hAnsi="Times New Roman" w:cs="Times New Roman"/>
          <w:sz w:val="24"/>
          <w:szCs w:val="24"/>
        </w:rPr>
        <w:t xml:space="preserve"> </w:t>
      </w:r>
      <w:r w:rsidR="00157DE0" w:rsidRPr="009C5FB7">
        <w:rPr>
          <w:rFonts w:ascii="Times New Roman" w:hAnsi="Times New Roman" w:cs="Times New Roman"/>
          <w:sz w:val="24"/>
          <w:szCs w:val="24"/>
        </w:rPr>
        <w:t xml:space="preserve">In addition, many say that there is a lack of rehabilitation during incarceration, thus leaving individuals no better able to live lawfully post release, then they were prior to arrest. </w:t>
      </w:r>
      <w:r w:rsidR="00014122">
        <w:rPr>
          <w:rFonts w:ascii="Times New Roman" w:hAnsi="Times New Roman" w:cs="Times New Roman"/>
          <w:sz w:val="24"/>
          <w:szCs w:val="24"/>
        </w:rPr>
        <w:t xml:space="preserve"> </w:t>
      </w:r>
      <w:r w:rsidR="00157DE0" w:rsidRPr="009C5FB7">
        <w:rPr>
          <w:rFonts w:ascii="Times New Roman" w:hAnsi="Times New Roman" w:cs="Times New Roman"/>
          <w:sz w:val="24"/>
          <w:szCs w:val="24"/>
        </w:rPr>
        <w:t>Some even argue that not only are we failing to rehabilitate, we are also making it worse through exposure to criminogenic behavior thus increasing the likelihood of recidivating (Bales &amp; Piquero, 2012).</w:t>
      </w:r>
      <w:r w:rsidR="003A649D">
        <w:rPr>
          <w:rFonts w:ascii="Times New Roman" w:hAnsi="Times New Roman" w:cs="Times New Roman"/>
          <w:sz w:val="24"/>
          <w:szCs w:val="24"/>
        </w:rPr>
        <w:t xml:space="preserve"> </w:t>
      </w:r>
      <w:r w:rsidR="00014122">
        <w:rPr>
          <w:rFonts w:ascii="Times New Roman" w:hAnsi="Times New Roman" w:cs="Times New Roman"/>
          <w:sz w:val="24"/>
          <w:szCs w:val="24"/>
        </w:rPr>
        <w:t xml:space="preserve"> </w:t>
      </w:r>
      <w:r w:rsidR="003A649D">
        <w:rPr>
          <w:rFonts w:ascii="Times New Roman" w:hAnsi="Times New Roman" w:cs="Times New Roman"/>
          <w:sz w:val="24"/>
          <w:szCs w:val="24"/>
        </w:rPr>
        <w:t>In many ways, the diversionary approach of a VTC is a type of restorative justice which is “</w:t>
      </w:r>
      <w:r w:rsidR="0078658E" w:rsidRPr="009C5FB7">
        <w:rPr>
          <w:rFonts w:ascii="Times New Roman" w:hAnsi="Times New Roman" w:cs="Times New Roman"/>
          <w:sz w:val="24"/>
          <w:szCs w:val="24"/>
        </w:rPr>
        <w:t>a response to the often-perceived failure of legal interventions to lower crime rates, and it features diversions from the formal criminal justice p</w:t>
      </w:r>
      <w:r w:rsidR="003E525C">
        <w:rPr>
          <w:rFonts w:ascii="Times New Roman" w:hAnsi="Times New Roman" w:cs="Times New Roman"/>
          <w:sz w:val="24"/>
          <w:szCs w:val="24"/>
        </w:rPr>
        <w:t>rocedures” (Baldwin &amp; Rukus, 2015</w:t>
      </w:r>
      <w:r w:rsidR="00BB00A2">
        <w:rPr>
          <w:rFonts w:ascii="Times New Roman" w:hAnsi="Times New Roman" w:cs="Times New Roman"/>
          <w:sz w:val="24"/>
          <w:szCs w:val="24"/>
        </w:rPr>
        <w:t>, p. 184</w:t>
      </w:r>
      <w:r w:rsidR="0078658E" w:rsidRPr="009C5FB7">
        <w:rPr>
          <w:rFonts w:ascii="Times New Roman" w:hAnsi="Times New Roman" w:cs="Times New Roman"/>
          <w:sz w:val="24"/>
          <w:szCs w:val="24"/>
        </w:rPr>
        <w:t>)</w:t>
      </w:r>
      <w:r w:rsidR="00074F30">
        <w:rPr>
          <w:rFonts w:ascii="Times New Roman" w:hAnsi="Times New Roman" w:cs="Times New Roman"/>
          <w:sz w:val="24"/>
          <w:szCs w:val="24"/>
        </w:rPr>
        <w:t>.</w:t>
      </w:r>
      <w:r w:rsidR="00014122">
        <w:rPr>
          <w:rFonts w:ascii="Times New Roman" w:hAnsi="Times New Roman" w:cs="Times New Roman"/>
          <w:sz w:val="24"/>
          <w:szCs w:val="24"/>
        </w:rPr>
        <w:t xml:space="preserve"> </w:t>
      </w:r>
      <w:r w:rsidR="0078658E" w:rsidRPr="009C5FB7">
        <w:rPr>
          <w:rFonts w:ascii="Times New Roman" w:hAnsi="Times New Roman" w:cs="Times New Roman"/>
          <w:sz w:val="24"/>
          <w:szCs w:val="24"/>
        </w:rPr>
        <w:t xml:space="preserve"> Restorative justice tends to take on a more holistic approach than other justice models. </w:t>
      </w:r>
      <w:r w:rsidR="00014122">
        <w:rPr>
          <w:rFonts w:ascii="Times New Roman" w:hAnsi="Times New Roman" w:cs="Times New Roman"/>
          <w:sz w:val="24"/>
          <w:szCs w:val="24"/>
        </w:rPr>
        <w:t xml:space="preserve"> </w:t>
      </w:r>
      <w:r w:rsidR="0078658E" w:rsidRPr="009C5FB7">
        <w:rPr>
          <w:rFonts w:ascii="Times New Roman" w:hAnsi="Times New Roman" w:cs="Times New Roman"/>
          <w:sz w:val="24"/>
          <w:szCs w:val="24"/>
        </w:rPr>
        <w:t>The idea behind this is that you need to address the whole person and their environment to create lasting change (Baldwin &amp; Rukus</w:t>
      </w:r>
      <w:r w:rsidR="003E525C">
        <w:rPr>
          <w:rFonts w:ascii="Times New Roman" w:hAnsi="Times New Roman" w:cs="Times New Roman"/>
          <w:sz w:val="24"/>
          <w:szCs w:val="24"/>
        </w:rPr>
        <w:t>, 2015</w:t>
      </w:r>
      <w:r w:rsidR="0078658E" w:rsidRPr="009C5FB7">
        <w:rPr>
          <w:rFonts w:ascii="Times New Roman" w:hAnsi="Times New Roman" w:cs="Times New Roman"/>
          <w:sz w:val="24"/>
          <w:szCs w:val="24"/>
        </w:rPr>
        <w:t>).</w:t>
      </w:r>
    </w:p>
    <w:p w14:paraId="2F871E11" w14:textId="1544D004" w:rsidR="005309B9" w:rsidRPr="009C5FB7" w:rsidRDefault="003E525C" w:rsidP="00EE271D">
      <w:pPr>
        <w:spacing w:line="240" w:lineRule="auto"/>
        <w:ind w:firstLine="720"/>
        <w:rPr>
          <w:rFonts w:ascii="Times New Roman" w:hAnsi="Times New Roman" w:cs="Times New Roman"/>
          <w:sz w:val="24"/>
          <w:szCs w:val="24"/>
        </w:rPr>
      </w:pPr>
      <w:r>
        <w:rPr>
          <w:rFonts w:ascii="Times New Roman" w:hAnsi="Times New Roman" w:cs="Times New Roman"/>
          <w:sz w:val="24"/>
          <w:szCs w:val="24"/>
        </w:rPr>
        <w:t>Due to</w:t>
      </w:r>
      <w:r w:rsidR="005309B9" w:rsidRPr="009C5FB7">
        <w:rPr>
          <w:rFonts w:ascii="Times New Roman" w:hAnsi="Times New Roman" w:cs="Times New Roman"/>
          <w:sz w:val="24"/>
          <w:szCs w:val="24"/>
        </w:rPr>
        <w:t xml:space="preserve"> the volunteer design of the VTC, their financial costs for implementation are no greater to the court than what would already be experienced for a traditional court docket setting</w:t>
      </w:r>
      <w:r w:rsidR="00393EFB" w:rsidRPr="009C5FB7">
        <w:rPr>
          <w:rFonts w:ascii="Times New Roman" w:hAnsi="Times New Roman" w:cs="Times New Roman"/>
          <w:sz w:val="24"/>
          <w:szCs w:val="24"/>
        </w:rPr>
        <w:t xml:space="preserve"> (</w:t>
      </w:r>
      <w:r>
        <w:rPr>
          <w:rFonts w:ascii="Times New Roman" w:hAnsi="Times New Roman" w:cs="Times New Roman"/>
          <w:sz w:val="24"/>
          <w:szCs w:val="24"/>
        </w:rPr>
        <w:t xml:space="preserve">Arno, 2015; </w:t>
      </w:r>
      <w:r w:rsidR="00113D8C">
        <w:rPr>
          <w:rFonts w:ascii="Times New Roman" w:hAnsi="Times New Roman" w:cs="Times New Roman"/>
          <w:sz w:val="24"/>
          <w:szCs w:val="24"/>
        </w:rPr>
        <w:t>Frederick, 2013</w:t>
      </w:r>
      <w:r w:rsidR="00393EFB" w:rsidRPr="009C5FB7">
        <w:rPr>
          <w:rFonts w:ascii="Times New Roman" w:hAnsi="Times New Roman" w:cs="Times New Roman"/>
          <w:sz w:val="24"/>
          <w:szCs w:val="24"/>
        </w:rPr>
        <w:t>)</w:t>
      </w:r>
      <w:r w:rsidR="005309B9" w:rsidRPr="009C5FB7">
        <w:rPr>
          <w:rFonts w:ascii="Times New Roman" w:hAnsi="Times New Roman" w:cs="Times New Roman"/>
          <w:sz w:val="24"/>
          <w:szCs w:val="24"/>
        </w:rPr>
        <w:t>.</w:t>
      </w:r>
      <w:r w:rsidR="00014122">
        <w:rPr>
          <w:rFonts w:ascii="Times New Roman" w:hAnsi="Times New Roman" w:cs="Times New Roman"/>
          <w:sz w:val="24"/>
          <w:szCs w:val="24"/>
        </w:rPr>
        <w:t xml:space="preserve"> </w:t>
      </w:r>
      <w:r w:rsidR="005309B9" w:rsidRPr="009C5FB7">
        <w:rPr>
          <w:rFonts w:ascii="Times New Roman" w:hAnsi="Times New Roman" w:cs="Times New Roman"/>
          <w:sz w:val="24"/>
          <w:szCs w:val="24"/>
        </w:rPr>
        <w:t xml:space="preserve"> In addition, by bringing in the Veterans Administration, </w:t>
      </w:r>
      <w:r w:rsidR="003A649D">
        <w:rPr>
          <w:rFonts w:ascii="Times New Roman" w:hAnsi="Times New Roman" w:cs="Times New Roman"/>
          <w:sz w:val="24"/>
          <w:szCs w:val="24"/>
        </w:rPr>
        <w:t xml:space="preserve">professional </w:t>
      </w:r>
      <w:r w:rsidR="005309B9" w:rsidRPr="009C5FB7">
        <w:rPr>
          <w:rFonts w:ascii="Times New Roman" w:hAnsi="Times New Roman" w:cs="Times New Roman"/>
          <w:sz w:val="24"/>
          <w:szCs w:val="24"/>
        </w:rPr>
        <w:t>services can be coordinated under benefits of which the veterans are already entitled to, further minimizing the fiscal impact of a VTC</w:t>
      </w:r>
      <w:r w:rsidR="003A649D">
        <w:rPr>
          <w:rFonts w:ascii="Times New Roman" w:hAnsi="Times New Roman" w:cs="Times New Roman"/>
          <w:sz w:val="24"/>
          <w:szCs w:val="24"/>
        </w:rPr>
        <w:t>, while also reducing barriers in access to these services for the veteran</w:t>
      </w:r>
      <w:r w:rsidR="005309B9" w:rsidRPr="009C5FB7">
        <w:rPr>
          <w:rFonts w:ascii="Times New Roman" w:hAnsi="Times New Roman" w:cs="Times New Roman"/>
          <w:sz w:val="24"/>
          <w:szCs w:val="24"/>
        </w:rPr>
        <w:t>.</w:t>
      </w:r>
      <w:r w:rsidR="00014122">
        <w:rPr>
          <w:rFonts w:ascii="Times New Roman" w:hAnsi="Times New Roman" w:cs="Times New Roman"/>
          <w:sz w:val="24"/>
          <w:szCs w:val="24"/>
        </w:rPr>
        <w:t xml:space="preserve"> </w:t>
      </w:r>
      <w:r w:rsidR="00393EFB" w:rsidRPr="009C5FB7">
        <w:rPr>
          <w:rFonts w:ascii="Times New Roman" w:hAnsi="Times New Roman" w:cs="Times New Roman"/>
          <w:sz w:val="24"/>
          <w:szCs w:val="24"/>
        </w:rPr>
        <w:t xml:space="preserve"> </w:t>
      </w:r>
      <w:r>
        <w:rPr>
          <w:rFonts w:ascii="Times New Roman" w:hAnsi="Times New Roman" w:cs="Times New Roman"/>
          <w:sz w:val="24"/>
          <w:szCs w:val="24"/>
        </w:rPr>
        <w:t xml:space="preserve">Finally, </w:t>
      </w:r>
      <w:r w:rsidR="00393EFB" w:rsidRPr="009C5FB7">
        <w:rPr>
          <w:rFonts w:ascii="Times New Roman" w:hAnsi="Times New Roman" w:cs="Times New Roman"/>
          <w:sz w:val="24"/>
          <w:szCs w:val="24"/>
        </w:rPr>
        <w:t>VTC’s are usually federally funded, so the burden will not fall on lo</w:t>
      </w:r>
      <w:r w:rsidR="00113D8C">
        <w:rPr>
          <w:rFonts w:ascii="Times New Roman" w:hAnsi="Times New Roman" w:cs="Times New Roman"/>
          <w:sz w:val="24"/>
          <w:szCs w:val="24"/>
        </w:rPr>
        <w:t>cal governments (Frederick, 2013</w:t>
      </w:r>
      <w:r w:rsidR="00393EFB" w:rsidRPr="009C5FB7">
        <w:rPr>
          <w:rFonts w:ascii="Times New Roman" w:hAnsi="Times New Roman" w:cs="Times New Roman"/>
          <w:sz w:val="24"/>
          <w:szCs w:val="24"/>
        </w:rPr>
        <w:t xml:space="preserve">). </w:t>
      </w:r>
      <w:r w:rsidR="00014122">
        <w:rPr>
          <w:rFonts w:ascii="Times New Roman" w:hAnsi="Times New Roman" w:cs="Times New Roman"/>
          <w:sz w:val="24"/>
          <w:szCs w:val="24"/>
        </w:rPr>
        <w:t xml:space="preserve"> </w:t>
      </w:r>
      <w:r>
        <w:rPr>
          <w:rFonts w:ascii="Times New Roman" w:hAnsi="Times New Roman" w:cs="Times New Roman"/>
          <w:sz w:val="24"/>
          <w:szCs w:val="24"/>
        </w:rPr>
        <w:t>As a result</w:t>
      </w:r>
      <w:r w:rsidR="00393EFB" w:rsidRPr="009C5FB7">
        <w:rPr>
          <w:rFonts w:ascii="Times New Roman" w:hAnsi="Times New Roman" w:cs="Times New Roman"/>
          <w:sz w:val="24"/>
          <w:szCs w:val="24"/>
        </w:rPr>
        <w:t xml:space="preserve">, VTC’s </w:t>
      </w:r>
      <w:r w:rsidR="005309B9" w:rsidRPr="009C5FB7">
        <w:rPr>
          <w:rFonts w:ascii="Times New Roman" w:hAnsi="Times New Roman" w:cs="Times New Roman"/>
          <w:sz w:val="24"/>
          <w:szCs w:val="24"/>
        </w:rPr>
        <w:t>can be implemented in areas which have a lack of services available because the participants are not limited to localized resources as their veteran’s benefits give them a greater network to tap</w:t>
      </w:r>
      <w:r w:rsidR="00113D8C">
        <w:rPr>
          <w:rFonts w:ascii="Times New Roman" w:hAnsi="Times New Roman" w:cs="Times New Roman"/>
          <w:sz w:val="24"/>
          <w:szCs w:val="24"/>
        </w:rPr>
        <w:t xml:space="preserve"> into (Frederick, 2013</w:t>
      </w:r>
      <w:r w:rsidR="00393EFB" w:rsidRPr="009C5FB7">
        <w:rPr>
          <w:rFonts w:ascii="Times New Roman" w:hAnsi="Times New Roman" w:cs="Times New Roman"/>
          <w:sz w:val="24"/>
          <w:szCs w:val="24"/>
        </w:rPr>
        <w:t>)</w:t>
      </w:r>
      <w:r w:rsidR="005309B9" w:rsidRPr="009C5FB7">
        <w:rPr>
          <w:rFonts w:ascii="Times New Roman" w:hAnsi="Times New Roman" w:cs="Times New Roman"/>
          <w:sz w:val="24"/>
          <w:szCs w:val="24"/>
        </w:rPr>
        <w:t xml:space="preserve">. </w:t>
      </w:r>
      <w:r w:rsidR="00014122">
        <w:rPr>
          <w:rFonts w:ascii="Times New Roman" w:hAnsi="Times New Roman" w:cs="Times New Roman"/>
          <w:sz w:val="24"/>
          <w:szCs w:val="24"/>
        </w:rPr>
        <w:t xml:space="preserve"> </w:t>
      </w:r>
      <w:r w:rsidR="005309B9" w:rsidRPr="009C5FB7">
        <w:rPr>
          <w:rFonts w:ascii="Times New Roman" w:hAnsi="Times New Roman" w:cs="Times New Roman"/>
          <w:sz w:val="24"/>
          <w:szCs w:val="24"/>
        </w:rPr>
        <w:t>The</w:t>
      </w:r>
      <w:r w:rsidR="00393EFB" w:rsidRPr="009C5FB7">
        <w:rPr>
          <w:rFonts w:ascii="Times New Roman" w:hAnsi="Times New Roman" w:cs="Times New Roman"/>
          <w:sz w:val="24"/>
          <w:szCs w:val="24"/>
        </w:rPr>
        <w:t>re are</w:t>
      </w:r>
      <w:r w:rsidR="005309B9" w:rsidRPr="009C5FB7">
        <w:rPr>
          <w:rFonts w:ascii="Times New Roman" w:hAnsi="Times New Roman" w:cs="Times New Roman"/>
          <w:sz w:val="24"/>
          <w:szCs w:val="24"/>
        </w:rPr>
        <w:t xml:space="preserve"> social benefits</w:t>
      </w:r>
      <w:r w:rsidR="00393EFB" w:rsidRPr="009C5FB7">
        <w:rPr>
          <w:rFonts w:ascii="Times New Roman" w:hAnsi="Times New Roman" w:cs="Times New Roman"/>
          <w:sz w:val="24"/>
          <w:szCs w:val="24"/>
        </w:rPr>
        <w:t xml:space="preserve"> as well because</w:t>
      </w:r>
      <w:r w:rsidR="005309B9" w:rsidRPr="009C5FB7">
        <w:rPr>
          <w:rFonts w:ascii="Times New Roman" w:hAnsi="Times New Roman" w:cs="Times New Roman"/>
          <w:sz w:val="24"/>
          <w:szCs w:val="24"/>
        </w:rPr>
        <w:t xml:space="preserve"> veterans who have </w:t>
      </w:r>
      <w:r w:rsidR="00393EFB" w:rsidRPr="009C5FB7">
        <w:rPr>
          <w:rFonts w:ascii="Times New Roman" w:hAnsi="Times New Roman" w:cs="Times New Roman"/>
          <w:sz w:val="24"/>
          <w:szCs w:val="24"/>
        </w:rPr>
        <w:t>service related issues</w:t>
      </w:r>
      <w:r w:rsidR="005309B9" w:rsidRPr="009C5FB7">
        <w:rPr>
          <w:rFonts w:ascii="Times New Roman" w:hAnsi="Times New Roman" w:cs="Times New Roman"/>
          <w:sz w:val="24"/>
          <w:szCs w:val="24"/>
        </w:rPr>
        <w:t xml:space="preserve">, will receive specialized therapy to get to the root cause of their symptoms </w:t>
      </w:r>
      <w:r w:rsidR="00393EFB" w:rsidRPr="009C5FB7">
        <w:rPr>
          <w:rFonts w:ascii="Times New Roman" w:hAnsi="Times New Roman" w:cs="Times New Roman"/>
          <w:sz w:val="24"/>
          <w:szCs w:val="24"/>
        </w:rPr>
        <w:t xml:space="preserve">which will </w:t>
      </w:r>
      <w:r w:rsidR="005309B9" w:rsidRPr="009C5FB7">
        <w:rPr>
          <w:rFonts w:ascii="Times New Roman" w:hAnsi="Times New Roman" w:cs="Times New Roman"/>
          <w:sz w:val="24"/>
          <w:szCs w:val="24"/>
        </w:rPr>
        <w:t>often lead to a cessation of criminal behavior (Cartwright, 2011).</w:t>
      </w:r>
      <w:r w:rsidR="00014122">
        <w:rPr>
          <w:rFonts w:ascii="Times New Roman" w:hAnsi="Times New Roman" w:cs="Times New Roman"/>
          <w:sz w:val="24"/>
          <w:szCs w:val="24"/>
        </w:rPr>
        <w:t xml:space="preserve"> </w:t>
      </w:r>
      <w:r w:rsidR="005309B9" w:rsidRPr="009C5FB7">
        <w:rPr>
          <w:rFonts w:ascii="Times New Roman" w:hAnsi="Times New Roman" w:cs="Times New Roman"/>
          <w:sz w:val="24"/>
          <w:szCs w:val="24"/>
        </w:rPr>
        <w:t xml:space="preserve"> This saves the courts money in the long run and less money would be spent on incarceration as well. In addition to this, veterans who are rehabilitated and can emerge from the criminal justice system without a criminal record are more likely to </w:t>
      </w:r>
      <w:r w:rsidR="00393EFB" w:rsidRPr="009C5FB7">
        <w:rPr>
          <w:rFonts w:ascii="Times New Roman" w:hAnsi="Times New Roman" w:cs="Times New Roman"/>
          <w:sz w:val="24"/>
          <w:szCs w:val="24"/>
        </w:rPr>
        <w:t xml:space="preserve">find ways to </w:t>
      </w:r>
      <w:r w:rsidR="005309B9" w:rsidRPr="009C5FB7">
        <w:rPr>
          <w:rFonts w:ascii="Times New Roman" w:hAnsi="Times New Roman" w:cs="Times New Roman"/>
          <w:sz w:val="24"/>
          <w:szCs w:val="24"/>
        </w:rPr>
        <w:t>p</w:t>
      </w:r>
      <w:r w:rsidR="00393EFB" w:rsidRPr="009C5FB7">
        <w:rPr>
          <w:rFonts w:ascii="Times New Roman" w:hAnsi="Times New Roman" w:cs="Times New Roman"/>
          <w:sz w:val="24"/>
          <w:szCs w:val="24"/>
        </w:rPr>
        <w:t xml:space="preserve">ositively contribute to society (Cartwright, 2011). </w:t>
      </w:r>
      <w:r w:rsidR="005309B9" w:rsidRPr="009C5FB7">
        <w:rPr>
          <w:rFonts w:ascii="Times New Roman" w:hAnsi="Times New Roman" w:cs="Times New Roman"/>
          <w:sz w:val="24"/>
          <w:szCs w:val="24"/>
        </w:rPr>
        <w:t xml:space="preserve"> Finally, further research into best practices for VTC’s could lead to best practice based initiatives that go beyond the veteran population and improve upon the current restorative just</w:t>
      </w:r>
      <w:r w:rsidR="00393EFB" w:rsidRPr="009C5FB7">
        <w:rPr>
          <w:rFonts w:ascii="Times New Roman" w:hAnsi="Times New Roman" w:cs="Times New Roman"/>
          <w:sz w:val="24"/>
          <w:szCs w:val="24"/>
        </w:rPr>
        <w:t>ice models of t</w:t>
      </w:r>
      <w:r w:rsidR="00113D8C">
        <w:rPr>
          <w:rFonts w:ascii="Times New Roman" w:hAnsi="Times New Roman" w:cs="Times New Roman"/>
          <w:sz w:val="24"/>
          <w:szCs w:val="24"/>
        </w:rPr>
        <w:t>reatment courts (Frederick, 2013</w:t>
      </w:r>
      <w:r w:rsidR="00393EFB" w:rsidRPr="009C5FB7">
        <w:rPr>
          <w:rFonts w:ascii="Times New Roman" w:hAnsi="Times New Roman" w:cs="Times New Roman"/>
          <w:sz w:val="24"/>
          <w:szCs w:val="24"/>
        </w:rPr>
        <w:t xml:space="preserve">). </w:t>
      </w:r>
    </w:p>
    <w:p w14:paraId="7365D1A1" w14:textId="46093105" w:rsidR="005309B9" w:rsidRPr="009C5FB7" w:rsidRDefault="005309B9" w:rsidP="00EE271D">
      <w:pPr>
        <w:spacing w:line="240" w:lineRule="auto"/>
        <w:ind w:firstLine="720"/>
        <w:rPr>
          <w:rFonts w:ascii="Times New Roman" w:hAnsi="Times New Roman" w:cs="Times New Roman"/>
          <w:sz w:val="24"/>
          <w:szCs w:val="24"/>
        </w:rPr>
      </w:pPr>
      <w:r w:rsidRPr="009C5FB7">
        <w:rPr>
          <w:rFonts w:ascii="Times New Roman" w:hAnsi="Times New Roman" w:cs="Times New Roman"/>
          <w:sz w:val="24"/>
          <w:szCs w:val="24"/>
        </w:rPr>
        <w:t>It is</w:t>
      </w:r>
      <w:r w:rsidR="003E525C">
        <w:rPr>
          <w:rFonts w:ascii="Times New Roman" w:hAnsi="Times New Roman" w:cs="Times New Roman"/>
          <w:sz w:val="24"/>
          <w:szCs w:val="24"/>
        </w:rPr>
        <w:t xml:space="preserve"> a challenge</w:t>
      </w:r>
      <w:r w:rsidRPr="009C5FB7">
        <w:rPr>
          <w:rFonts w:ascii="Times New Roman" w:hAnsi="Times New Roman" w:cs="Times New Roman"/>
          <w:sz w:val="24"/>
          <w:szCs w:val="24"/>
        </w:rPr>
        <w:t xml:space="preserve"> to </w:t>
      </w:r>
      <w:r w:rsidR="003E525C">
        <w:rPr>
          <w:rFonts w:ascii="Times New Roman" w:hAnsi="Times New Roman" w:cs="Times New Roman"/>
          <w:sz w:val="24"/>
          <w:szCs w:val="24"/>
        </w:rPr>
        <w:t>establish a consistent evaluation for how effect</w:t>
      </w:r>
      <w:r w:rsidR="00074F30">
        <w:rPr>
          <w:rFonts w:ascii="Times New Roman" w:hAnsi="Times New Roman" w:cs="Times New Roman"/>
          <w:sz w:val="24"/>
          <w:szCs w:val="24"/>
        </w:rPr>
        <w:t>ive</w:t>
      </w:r>
      <w:r w:rsidR="003E525C">
        <w:rPr>
          <w:rFonts w:ascii="Times New Roman" w:hAnsi="Times New Roman" w:cs="Times New Roman"/>
          <w:sz w:val="24"/>
          <w:szCs w:val="24"/>
        </w:rPr>
        <w:t xml:space="preserve"> VTC’s are</w:t>
      </w:r>
      <w:r w:rsidRPr="009C5FB7">
        <w:rPr>
          <w:rFonts w:ascii="Times New Roman" w:hAnsi="Times New Roman" w:cs="Times New Roman"/>
          <w:sz w:val="24"/>
          <w:szCs w:val="24"/>
        </w:rPr>
        <w:t xml:space="preserve"> </w:t>
      </w:r>
      <w:r w:rsidR="003E525C">
        <w:rPr>
          <w:rFonts w:ascii="Times New Roman" w:hAnsi="Times New Roman" w:cs="Times New Roman"/>
          <w:sz w:val="24"/>
          <w:szCs w:val="24"/>
        </w:rPr>
        <w:t xml:space="preserve">because at present, </w:t>
      </w:r>
      <w:r w:rsidRPr="009C5FB7">
        <w:rPr>
          <w:rFonts w:ascii="Times New Roman" w:hAnsi="Times New Roman" w:cs="Times New Roman"/>
          <w:sz w:val="24"/>
          <w:szCs w:val="24"/>
        </w:rPr>
        <w:t xml:space="preserve">there is no required structure for a VTC. </w:t>
      </w:r>
      <w:r w:rsidR="00FC02AE">
        <w:rPr>
          <w:rFonts w:ascii="Times New Roman" w:hAnsi="Times New Roman" w:cs="Times New Roman"/>
          <w:sz w:val="24"/>
          <w:szCs w:val="24"/>
        </w:rPr>
        <w:t xml:space="preserve"> </w:t>
      </w:r>
      <w:r w:rsidRPr="009C5FB7">
        <w:rPr>
          <w:rFonts w:ascii="Times New Roman" w:hAnsi="Times New Roman" w:cs="Times New Roman"/>
          <w:sz w:val="24"/>
          <w:szCs w:val="24"/>
        </w:rPr>
        <w:t xml:space="preserve">Though they all have similarities, there are enough inconsistencies that it makes </w:t>
      </w:r>
      <w:r w:rsidR="003E525C">
        <w:rPr>
          <w:rFonts w:ascii="Times New Roman" w:hAnsi="Times New Roman" w:cs="Times New Roman"/>
          <w:sz w:val="24"/>
          <w:szCs w:val="24"/>
        </w:rPr>
        <w:t>generalizing</w:t>
      </w:r>
      <w:r w:rsidR="003440A6">
        <w:rPr>
          <w:rFonts w:ascii="Times New Roman" w:hAnsi="Times New Roman" w:cs="Times New Roman"/>
          <w:sz w:val="24"/>
          <w:szCs w:val="24"/>
        </w:rPr>
        <w:t xml:space="preserve"> their out</w:t>
      </w:r>
      <w:r w:rsidR="00113D8C">
        <w:rPr>
          <w:rFonts w:ascii="Times New Roman" w:hAnsi="Times New Roman" w:cs="Times New Roman"/>
          <w:sz w:val="24"/>
          <w:szCs w:val="24"/>
        </w:rPr>
        <w:t>comes difficult (Frederick, 2013</w:t>
      </w:r>
      <w:r w:rsidR="003440A6">
        <w:rPr>
          <w:rFonts w:ascii="Times New Roman" w:hAnsi="Times New Roman" w:cs="Times New Roman"/>
          <w:sz w:val="24"/>
          <w:szCs w:val="24"/>
        </w:rPr>
        <w:t>)</w:t>
      </w:r>
      <w:r w:rsidRPr="009C5FB7">
        <w:rPr>
          <w:rFonts w:ascii="Times New Roman" w:hAnsi="Times New Roman" w:cs="Times New Roman"/>
          <w:sz w:val="24"/>
          <w:szCs w:val="24"/>
        </w:rPr>
        <w:t xml:space="preserve">. </w:t>
      </w:r>
      <w:r w:rsidR="003E525C">
        <w:rPr>
          <w:rFonts w:ascii="Times New Roman" w:hAnsi="Times New Roman" w:cs="Times New Roman"/>
          <w:sz w:val="24"/>
          <w:szCs w:val="24"/>
        </w:rPr>
        <w:t>However, a stud</w:t>
      </w:r>
      <w:r w:rsidR="009B2729">
        <w:rPr>
          <w:rFonts w:ascii="Times New Roman" w:hAnsi="Times New Roman" w:cs="Times New Roman"/>
          <w:sz w:val="24"/>
          <w:szCs w:val="24"/>
        </w:rPr>
        <w:t>y</w:t>
      </w:r>
      <w:r w:rsidR="00074F30">
        <w:rPr>
          <w:rFonts w:ascii="Times New Roman" w:hAnsi="Times New Roman" w:cs="Times New Roman"/>
          <w:sz w:val="24"/>
          <w:szCs w:val="24"/>
        </w:rPr>
        <w:t xml:space="preserve"> conducted</w:t>
      </w:r>
      <w:r w:rsidR="009B2729">
        <w:rPr>
          <w:rFonts w:ascii="Times New Roman" w:hAnsi="Times New Roman" w:cs="Times New Roman"/>
          <w:sz w:val="24"/>
          <w:szCs w:val="24"/>
        </w:rPr>
        <w:t xml:space="preserve"> by Knudsen and Wingenfel</w:t>
      </w:r>
      <w:r w:rsidR="003E525C">
        <w:rPr>
          <w:rFonts w:ascii="Times New Roman" w:hAnsi="Times New Roman" w:cs="Times New Roman"/>
          <w:sz w:val="24"/>
          <w:szCs w:val="24"/>
        </w:rPr>
        <w:t xml:space="preserve">d of the Ohio Department of Mental Health and Addiction Services </w:t>
      </w:r>
      <w:r w:rsidRPr="009C5FB7">
        <w:rPr>
          <w:rFonts w:ascii="Times New Roman" w:hAnsi="Times New Roman" w:cs="Times New Roman"/>
          <w:sz w:val="24"/>
          <w:szCs w:val="24"/>
        </w:rPr>
        <w:t xml:space="preserve">indicated that </w:t>
      </w:r>
      <w:r w:rsidR="009B2729">
        <w:rPr>
          <w:rFonts w:ascii="Times New Roman" w:hAnsi="Times New Roman" w:cs="Times New Roman"/>
          <w:sz w:val="24"/>
          <w:szCs w:val="24"/>
        </w:rPr>
        <w:t>“veterans involved in the Veterans Treatment Court programs experienced significant improvement in PTSD, depression, substance abuse, overall functioning, emotional wellbeing, relationships with others, recovery status, social connectedness, family functioning, and sleep</w:t>
      </w:r>
      <w:r w:rsidR="00F10924">
        <w:rPr>
          <w:rFonts w:ascii="Times New Roman" w:hAnsi="Times New Roman" w:cs="Times New Roman"/>
          <w:sz w:val="24"/>
          <w:szCs w:val="24"/>
        </w:rPr>
        <w:t>”</w:t>
      </w:r>
      <w:r w:rsidR="00F31161" w:rsidRPr="00F31161">
        <w:rPr>
          <w:rFonts w:ascii="Times New Roman" w:hAnsi="Times New Roman" w:cs="Times New Roman"/>
          <w:sz w:val="24"/>
          <w:szCs w:val="24"/>
        </w:rPr>
        <w:t xml:space="preserve"> </w:t>
      </w:r>
      <w:r w:rsidR="00F31161">
        <w:rPr>
          <w:rFonts w:ascii="Times New Roman" w:hAnsi="Times New Roman" w:cs="Times New Roman"/>
          <w:sz w:val="24"/>
          <w:szCs w:val="24"/>
        </w:rPr>
        <w:t>(201</w:t>
      </w:r>
      <w:r w:rsidR="00113D8C">
        <w:rPr>
          <w:rFonts w:ascii="Times New Roman" w:hAnsi="Times New Roman" w:cs="Times New Roman"/>
          <w:sz w:val="24"/>
          <w:szCs w:val="24"/>
        </w:rPr>
        <w:t>6</w:t>
      </w:r>
      <w:r w:rsidR="00F31161">
        <w:rPr>
          <w:rFonts w:ascii="Times New Roman" w:hAnsi="Times New Roman" w:cs="Times New Roman"/>
          <w:sz w:val="24"/>
          <w:szCs w:val="24"/>
        </w:rPr>
        <w:t>, p. 1)</w:t>
      </w:r>
      <w:r w:rsidR="00F10924">
        <w:rPr>
          <w:rFonts w:ascii="Times New Roman" w:hAnsi="Times New Roman" w:cs="Times New Roman"/>
          <w:sz w:val="24"/>
          <w:szCs w:val="24"/>
        </w:rPr>
        <w:t>.</w:t>
      </w:r>
      <w:r w:rsidR="009B2729">
        <w:rPr>
          <w:rFonts w:ascii="Times New Roman" w:hAnsi="Times New Roman" w:cs="Times New Roman"/>
          <w:sz w:val="24"/>
          <w:szCs w:val="24"/>
        </w:rPr>
        <w:t xml:space="preserve"> </w:t>
      </w:r>
      <w:r w:rsidR="00FC02AE">
        <w:rPr>
          <w:rFonts w:ascii="Times New Roman" w:hAnsi="Times New Roman" w:cs="Times New Roman"/>
          <w:sz w:val="24"/>
          <w:szCs w:val="24"/>
        </w:rPr>
        <w:t xml:space="preserve"> </w:t>
      </w:r>
      <w:r w:rsidR="00F31161">
        <w:rPr>
          <w:rFonts w:ascii="Times New Roman" w:hAnsi="Times New Roman" w:cs="Times New Roman"/>
          <w:sz w:val="24"/>
          <w:szCs w:val="24"/>
        </w:rPr>
        <w:t xml:space="preserve"> </w:t>
      </w:r>
      <w:r w:rsidR="00F73699" w:rsidRPr="009C5FB7">
        <w:rPr>
          <w:rFonts w:ascii="Times New Roman" w:hAnsi="Times New Roman" w:cs="Times New Roman"/>
          <w:sz w:val="24"/>
          <w:szCs w:val="24"/>
        </w:rPr>
        <w:t xml:space="preserve">From its inception, VTC’s have shown to be effective at reducing recidivism. </w:t>
      </w:r>
      <w:r w:rsidR="00FC02AE">
        <w:rPr>
          <w:rFonts w:ascii="Times New Roman" w:hAnsi="Times New Roman" w:cs="Times New Roman"/>
          <w:sz w:val="24"/>
          <w:szCs w:val="24"/>
        </w:rPr>
        <w:t xml:space="preserve"> </w:t>
      </w:r>
      <w:r w:rsidR="00F73699" w:rsidRPr="009C5FB7">
        <w:rPr>
          <w:rFonts w:ascii="Times New Roman" w:hAnsi="Times New Roman" w:cs="Times New Roman"/>
          <w:sz w:val="24"/>
          <w:szCs w:val="24"/>
        </w:rPr>
        <w:t xml:space="preserve">In a study of the first 100 participants in Judge Robert Russell’s first year of the VTC, only two were arrested within the </w:t>
      </w:r>
      <w:r w:rsidR="008C0C0A" w:rsidRPr="009C5FB7">
        <w:rPr>
          <w:rFonts w:ascii="Times New Roman" w:hAnsi="Times New Roman" w:cs="Times New Roman"/>
          <w:sz w:val="24"/>
          <w:szCs w:val="24"/>
        </w:rPr>
        <w:t>first-year</w:t>
      </w:r>
      <w:r w:rsidR="00F73699" w:rsidRPr="009C5FB7">
        <w:rPr>
          <w:rFonts w:ascii="Times New Roman" w:hAnsi="Times New Roman" w:cs="Times New Roman"/>
          <w:sz w:val="24"/>
          <w:szCs w:val="24"/>
        </w:rPr>
        <w:t xml:space="preserve"> post completion of the program,</w:t>
      </w:r>
      <w:r w:rsidR="002632BA">
        <w:rPr>
          <w:rFonts w:ascii="Times New Roman" w:hAnsi="Times New Roman" w:cs="Times New Roman"/>
          <w:sz w:val="24"/>
          <w:szCs w:val="24"/>
        </w:rPr>
        <w:t xml:space="preserve"> compared to a nearly 70%</w:t>
      </w:r>
      <w:r w:rsidR="00F73699" w:rsidRPr="009C5FB7">
        <w:rPr>
          <w:rFonts w:ascii="Times New Roman" w:hAnsi="Times New Roman" w:cs="Times New Roman"/>
          <w:sz w:val="24"/>
          <w:szCs w:val="24"/>
        </w:rPr>
        <w:t xml:space="preserve"> recidivism rate for those not</w:t>
      </w:r>
      <w:r w:rsidR="00113D8C">
        <w:rPr>
          <w:rFonts w:ascii="Times New Roman" w:hAnsi="Times New Roman" w:cs="Times New Roman"/>
          <w:sz w:val="24"/>
          <w:szCs w:val="24"/>
        </w:rPr>
        <w:t xml:space="preserve"> in the program (Frederick, 2013</w:t>
      </w:r>
      <w:r w:rsidR="00F73699" w:rsidRPr="009C5FB7">
        <w:rPr>
          <w:rFonts w:ascii="Times New Roman" w:hAnsi="Times New Roman" w:cs="Times New Roman"/>
          <w:sz w:val="24"/>
          <w:szCs w:val="24"/>
        </w:rPr>
        <w:t>).</w:t>
      </w:r>
      <w:r w:rsidR="009B2729">
        <w:rPr>
          <w:rFonts w:ascii="Times New Roman" w:hAnsi="Times New Roman" w:cs="Times New Roman"/>
          <w:sz w:val="24"/>
          <w:szCs w:val="24"/>
        </w:rPr>
        <w:t xml:space="preserve"> </w:t>
      </w:r>
      <w:r w:rsidR="00F73699" w:rsidRPr="009C5FB7">
        <w:rPr>
          <w:rFonts w:ascii="Times New Roman" w:hAnsi="Times New Roman" w:cs="Times New Roman"/>
          <w:sz w:val="24"/>
          <w:szCs w:val="24"/>
        </w:rPr>
        <w:t xml:space="preserve"> </w:t>
      </w:r>
      <w:r w:rsidR="002B4767" w:rsidRPr="009C5FB7">
        <w:rPr>
          <w:rFonts w:ascii="Times New Roman" w:hAnsi="Times New Roman" w:cs="Times New Roman"/>
          <w:sz w:val="24"/>
          <w:szCs w:val="24"/>
        </w:rPr>
        <w:t xml:space="preserve">                                       </w:t>
      </w:r>
    </w:p>
    <w:p w14:paraId="24ACD9B0" w14:textId="4A6EC73E" w:rsidR="007B0767" w:rsidRPr="009C5FB7" w:rsidRDefault="00B8124E" w:rsidP="00EE271D">
      <w:pPr>
        <w:spacing w:line="240" w:lineRule="auto"/>
        <w:jc w:val="center"/>
        <w:rPr>
          <w:rFonts w:ascii="Times New Roman" w:hAnsi="Times New Roman" w:cs="Times New Roman"/>
          <w:sz w:val="24"/>
          <w:szCs w:val="24"/>
        </w:rPr>
      </w:pPr>
      <w:r w:rsidRPr="009C5FB7">
        <w:rPr>
          <w:rFonts w:ascii="Times New Roman" w:hAnsi="Times New Roman" w:cs="Times New Roman"/>
          <w:sz w:val="24"/>
          <w:szCs w:val="24"/>
        </w:rPr>
        <w:t>Methodology</w:t>
      </w:r>
    </w:p>
    <w:p w14:paraId="4B1B5756" w14:textId="44F78846" w:rsidR="007B0767" w:rsidRPr="009C5FB7" w:rsidRDefault="00A450DA" w:rsidP="00EE271D">
      <w:pPr>
        <w:spacing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Without the presence of a VTC in Douglas County, WI, veterans </w:t>
      </w:r>
      <w:r w:rsidR="00F105E3">
        <w:rPr>
          <w:rFonts w:ascii="Times New Roman" w:hAnsi="Times New Roman" w:cs="Times New Roman"/>
          <w:sz w:val="24"/>
          <w:szCs w:val="24"/>
        </w:rPr>
        <w:t xml:space="preserve">with mental health issues who </w:t>
      </w:r>
      <w:r w:rsidR="00325A8A">
        <w:rPr>
          <w:rFonts w:ascii="Times New Roman" w:hAnsi="Times New Roman" w:cs="Times New Roman"/>
          <w:sz w:val="24"/>
          <w:szCs w:val="24"/>
        </w:rPr>
        <w:t>encounter</w:t>
      </w:r>
      <w:r w:rsidR="00F105E3">
        <w:rPr>
          <w:rFonts w:ascii="Times New Roman" w:hAnsi="Times New Roman" w:cs="Times New Roman"/>
          <w:sz w:val="24"/>
          <w:szCs w:val="24"/>
        </w:rPr>
        <w:t xml:space="preserve"> the criminal justice system </w:t>
      </w:r>
      <w:r w:rsidR="003E35AF" w:rsidRPr="00790CF4">
        <w:rPr>
          <w:rFonts w:ascii="Times New Roman" w:hAnsi="Times New Roman" w:cs="Times New Roman"/>
          <w:sz w:val="24"/>
          <w:szCs w:val="24"/>
        </w:rPr>
        <w:t>may</w:t>
      </w:r>
      <w:r w:rsidR="000C479D">
        <w:rPr>
          <w:rFonts w:ascii="Times New Roman" w:hAnsi="Times New Roman" w:cs="Times New Roman"/>
          <w:strike/>
          <w:sz w:val="24"/>
          <w:szCs w:val="24"/>
        </w:rPr>
        <w:t xml:space="preserve"> </w:t>
      </w:r>
      <w:r w:rsidR="00F105E3" w:rsidRPr="00790CF4">
        <w:rPr>
          <w:rFonts w:ascii="Times New Roman" w:hAnsi="Times New Roman" w:cs="Times New Roman"/>
          <w:sz w:val="24"/>
          <w:szCs w:val="24"/>
        </w:rPr>
        <w:t>not</w:t>
      </w:r>
      <w:r w:rsidR="00F105E3" w:rsidRPr="000C479D">
        <w:rPr>
          <w:rFonts w:ascii="Times New Roman" w:hAnsi="Times New Roman" w:cs="Times New Roman"/>
          <w:sz w:val="24"/>
          <w:szCs w:val="24"/>
        </w:rPr>
        <w:t xml:space="preserve"> </w:t>
      </w:r>
      <w:r w:rsidR="00F105E3" w:rsidRPr="00790CF4">
        <w:rPr>
          <w:rFonts w:ascii="Times New Roman" w:hAnsi="Times New Roman" w:cs="Times New Roman"/>
          <w:sz w:val="24"/>
          <w:szCs w:val="24"/>
        </w:rPr>
        <w:t>be</w:t>
      </w:r>
      <w:r w:rsidR="00F105E3">
        <w:rPr>
          <w:rFonts w:ascii="Times New Roman" w:hAnsi="Times New Roman" w:cs="Times New Roman"/>
          <w:sz w:val="24"/>
          <w:szCs w:val="24"/>
        </w:rPr>
        <w:t xml:space="preserve"> served in a way that will help them become productive members of society again.</w:t>
      </w:r>
      <w:r w:rsidR="00FC02AE">
        <w:rPr>
          <w:rFonts w:ascii="Times New Roman" w:hAnsi="Times New Roman" w:cs="Times New Roman"/>
          <w:sz w:val="24"/>
          <w:szCs w:val="24"/>
        </w:rPr>
        <w:t xml:space="preserve"> </w:t>
      </w:r>
      <w:r w:rsidR="00F105E3">
        <w:rPr>
          <w:rFonts w:ascii="Times New Roman" w:hAnsi="Times New Roman" w:cs="Times New Roman"/>
          <w:sz w:val="24"/>
          <w:szCs w:val="24"/>
        </w:rPr>
        <w:t xml:space="preserve"> </w:t>
      </w:r>
      <w:r>
        <w:rPr>
          <w:rFonts w:ascii="Times New Roman" w:hAnsi="Times New Roman" w:cs="Times New Roman"/>
          <w:sz w:val="24"/>
          <w:szCs w:val="24"/>
        </w:rPr>
        <w:t>To establish whether there is a need that could justify the development of a VTC, i</w:t>
      </w:r>
      <w:r w:rsidR="002632BA">
        <w:rPr>
          <w:rFonts w:ascii="Times New Roman" w:hAnsi="Times New Roman" w:cs="Times New Roman"/>
          <w:sz w:val="24"/>
          <w:szCs w:val="24"/>
        </w:rPr>
        <w:t>t was</w:t>
      </w:r>
      <w:r w:rsidR="00F25E85" w:rsidRPr="009C5FB7">
        <w:rPr>
          <w:rFonts w:ascii="Times New Roman" w:hAnsi="Times New Roman" w:cs="Times New Roman"/>
          <w:sz w:val="24"/>
          <w:szCs w:val="24"/>
        </w:rPr>
        <w:t xml:space="preserve"> determined</w:t>
      </w:r>
      <w:r w:rsidR="00331E62" w:rsidRPr="009C5FB7">
        <w:rPr>
          <w:rFonts w:ascii="Times New Roman" w:hAnsi="Times New Roman" w:cs="Times New Roman"/>
          <w:sz w:val="24"/>
          <w:szCs w:val="24"/>
        </w:rPr>
        <w:t xml:space="preserve"> that the most appropriate research strategy was </w:t>
      </w:r>
      <w:r w:rsidR="00F10924">
        <w:rPr>
          <w:rFonts w:ascii="Times New Roman" w:hAnsi="Times New Roman" w:cs="Times New Roman"/>
          <w:sz w:val="24"/>
          <w:szCs w:val="24"/>
        </w:rPr>
        <w:t>q</w:t>
      </w:r>
      <w:r w:rsidR="00331E62" w:rsidRPr="009C5FB7">
        <w:rPr>
          <w:rFonts w:ascii="Times New Roman" w:hAnsi="Times New Roman" w:cs="Times New Roman"/>
          <w:sz w:val="24"/>
          <w:szCs w:val="24"/>
        </w:rPr>
        <w:t xml:space="preserve">uantitative </w:t>
      </w:r>
      <w:r w:rsidR="00F10924">
        <w:rPr>
          <w:rFonts w:ascii="Times New Roman" w:hAnsi="Times New Roman" w:cs="Times New Roman"/>
          <w:sz w:val="24"/>
          <w:szCs w:val="24"/>
        </w:rPr>
        <w:t>d</w:t>
      </w:r>
      <w:r w:rsidR="00331E62" w:rsidRPr="009C5FB7">
        <w:rPr>
          <w:rFonts w:ascii="Times New Roman" w:hAnsi="Times New Roman" w:cs="Times New Roman"/>
          <w:sz w:val="24"/>
          <w:szCs w:val="24"/>
        </w:rPr>
        <w:t xml:space="preserve">escriptive </w:t>
      </w:r>
      <w:r w:rsidR="00F10924">
        <w:rPr>
          <w:rFonts w:ascii="Times New Roman" w:hAnsi="Times New Roman" w:cs="Times New Roman"/>
          <w:sz w:val="24"/>
          <w:szCs w:val="24"/>
        </w:rPr>
        <w:t>r</w:t>
      </w:r>
      <w:r w:rsidR="00331E62" w:rsidRPr="009C5FB7">
        <w:rPr>
          <w:rFonts w:ascii="Times New Roman" w:hAnsi="Times New Roman" w:cs="Times New Roman"/>
          <w:sz w:val="24"/>
          <w:szCs w:val="24"/>
        </w:rPr>
        <w:t>esearch to gain a better understanding through</w:t>
      </w:r>
      <w:r w:rsidR="007B0767" w:rsidRPr="009C5FB7">
        <w:rPr>
          <w:rFonts w:ascii="Times New Roman" w:hAnsi="Times New Roman" w:cs="Times New Roman"/>
          <w:sz w:val="24"/>
          <w:szCs w:val="24"/>
        </w:rPr>
        <w:t xml:space="preserve"> exploratory research</w:t>
      </w:r>
      <w:r w:rsidR="002632BA">
        <w:rPr>
          <w:rFonts w:ascii="Times New Roman" w:hAnsi="Times New Roman" w:cs="Times New Roman"/>
          <w:sz w:val="24"/>
          <w:szCs w:val="24"/>
        </w:rPr>
        <w:t xml:space="preserve">. </w:t>
      </w:r>
      <w:r w:rsidR="00FC02AE">
        <w:rPr>
          <w:rFonts w:ascii="Times New Roman" w:hAnsi="Times New Roman" w:cs="Times New Roman"/>
          <w:sz w:val="24"/>
          <w:szCs w:val="24"/>
        </w:rPr>
        <w:t xml:space="preserve"> </w:t>
      </w:r>
      <w:r w:rsidR="002632BA">
        <w:rPr>
          <w:rFonts w:ascii="Times New Roman" w:hAnsi="Times New Roman" w:cs="Times New Roman"/>
          <w:sz w:val="24"/>
          <w:szCs w:val="24"/>
        </w:rPr>
        <w:t>This</w:t>
      </w:r>
      <w:r w:rsidR="00F73699" w:rsidRPr="009C5FB7">
        <w:rPr>
          <w:rFonts w:ascii="Times New Roman" w:hAnsi="Times New Roman" w:cs="Times New Roman"/>
          <w:sz w:val="24"/>
          <w:szCs w:val="24"/>
        </w:rPr>
        <w:t xml:space="preserve"> research </w:t>
      </w:r>
      <w:r w:rsidR="00331E62" w:rsidRPr="009C5FB7">
        <w:rPr>
          <w:rFonts w:ascii="Times New Roman" w:hAnsi="Times New Roman" w:cs="Times New Roman"/>
          <w:sz w:val="24"/>
          <w:szCs w:val="24"/>
        </w:rPr>
        <w:t xml:space="preserve">examined what, if any, protocols were in place for identifying criminal justice involved veterans, </w:t>
      </w:r>
      <w:r w:rsidR="00F25E85" w:rsidRPr="009C5FB7">
        <w:rPr>
          <w:rFonts w:ascii="Times New Roman" w:hAnsi="Times New Roman" w:cs="Times New Roman"/>
          <w:sz w:val="24"/>
          <w:szCs w:val="24"/>
        </w:rPr>
        <w:t>whether</w:t>
      </w:r>
      <w:r w:rsidR="00331E62" w:rsidRPr="009C5FB7">
        <w:rPr>
          <w:rFonts w:ascii="Times New Roman" w:hAnsi="Times New Roman" w:cs="Times New Roman"/>
          <w:sz w:val="24"/>
          <w:szCs w:val="24"/>
        </w:rPr>
        <w:t xml:space="preserve"> there is a population of criminal justice involved veterans to be served by a VTC in the area, </w:t>
      </w:r>
      <w:r>
        <w:rPr>
          <w:rFonts w:ascii="Times New Roman" w:hAnsi="Times New Roman" w:cs="Times New Roman"/>
          <w:sz w:val="24"/>
          <w:szCs w:val="24"/>
        </w:rPr>
        <w:t xml:space="preserve">what the level of involvement between service providers is, </w:t>
      </w:r>
      <w:r w:rsidR="00331E62" w:rsidRPr="009C5FB7">
        <w:rPr>
          <w:rFonts w:ascii="Times New Roman" w:hAnsi="Times New Roman" w:cs="Times New Roman"/>
          <w:sz w:val="24"/>
          <w:szCs w:val="24"/>
        </w:rPr>
        <w:t xml:space="preserve">and to determine what existing services exist in the area that could be utilized in a VTC. </w:t>
      </w:r>
      <w:r w:rsidR="00FC02AE">
        <w:rPr>
          <w:rFonts w:ascii="Times New Roman" w:hAnsi="Times New Roman" w:cs="Times New Roman"/>
          <w:sz w:val="24"/>
          <w:szCs w:val="24"/>
        </w:rPr>
        <w:t xml:space="preserve"> </w:t>
      </w:r>
      <w:r w:rsidR="000C1F16" w:rsidRPr="009C5FB7">
        <w:rPr>
          <w:rFonts w:ascii="Times New Roman" w:hAnsi="Times New Roman" w:cs="Times New Roman"/>
          <w:sz w:val="24"/>
          <w:szCs w:val="24"/>
        </w:rPr>
        <w:t xml:space="preserve">The use of </w:t>
      </w:r>
      <w:r w:rsidR="00074F30">
        <w:rPr>
          <w:rFonts w:ascii="Times New Roman" w:hAnsi="Times New Roman" w:cs="Times New Roman"/>
          <w:sz w:val="24"/>
          <w:szCs w:val="24"/>
        </w:rPr>
        <w:t>q</w:t>
      </w:r>
      <w:r w:rsidR="000C1F16" w:rsidRPr="009C5FB7">
        <w:rPr>
          <w:rFonts w:ascii="Times New Roman" w:hAnsi="Times New Roman" w:cs="Times New Roman"/>
          <w:sz w:val="24"/>
          <w:szCs w:val="24"/>
        </w:rPr>
        <w:t>uant</w:t>
      </w:r>
      <w:r w:rsidR="00793C3C" w:rsidRPr="009C5FB7">
        <w:rPr>
          <w:rFonts w:ascii="Times New Roman" w:hAnsi="Times New Roman" w:cs="Times New Roman"/>
          <w:sz w:val="24"/>
          <w:szCs w:val="24"/>
        </w:rPr>
        <w:t>it</w:t>
      </w:r>
      <w:r w:rsidR="000C1F16" w:rsidRPr="009C5FB7">
        <w:rPr>
          <w:rFonts w:ascii="Times New Roman" w:hAnsi="Times New Roman" w:cs="Times New Roman"/>
          <w:sz w:val="24"/>
          <w:szCs w:val="24"/>
        </w:rPr>
        <w:t xml:space="preserve">ative data was determined to be the most appropriate for this study as we were not looking for subjective information, but rather </w:t>
      </w:r>
      <w:r w:rsidR="00331E62" w:rsidRPr="009C5FB7">
        <w:rPr>
          <w:rFonts w:ascii="Times New Roman" w:hAnsi="Times New Roman" w:cs="Times New Roman"/>
          <w:sz w:val="24"/>
          <w:szCs w:val="24"/>
        </w:rPr>
        <w:t xml:space="preserve">objective data which could be generalized and used as a justification for the development of a VTC. </w:t>
      </w:r>
    </w:p>
    <w:p w14:paraId="42D35332" w14:textId="342ACDB2" w:rsidR="00331E62" w:rsidRPr="009C5FB7" w:rsidRDefault="00F10924" w:rsidP="00FB2B8B">
      <w:pPr>
        <w:spacing w:line="240" w:lineRule="auto"/>
        <w:rPr>
          <w:rFonts w:ascii="Times New Roman" w:hAnsi="Times New Roman" w:cs="Times New Roman"/>
          <w:sz w:val="24"/>
          <w:szCs w:val="24"/>
        </w:rPr>
      </w:pPr>
      <w:r w:rsidRPr="00790CF4">
        <w:rPr>
          <w:rFonts w:ascii="Times New Roman" w:hAnsi="Times New Roman" w:cs="Times New Roman"/>
          <w:sz w:val="24"/>
          <w:szCs w:val="24"/>
        </w:rPr>
        <w:t xml:space="preserve">The literature review for this study was conducted using the University of Wisconsin Superior’s Jim Dan Hill Library online database. </w:t>
      </w:r>
      <w:r w:rsidR="00FC02AE">
        <w:rPr>
          <w:rFonts w:ascii="Times New Roman" w:hAnsi="Times New Roman" w:cs="Times New Roman"/>
          <w:sz w:val="24"/>
          <w:szCs w:val="24"/>
        </w:rPr>
        <w:t xml:space="preserve"> </w:t>
      </w:r>
      <w:r w:rsidRPr="00790CF4">
        <w:rPr>
          <w:rFonts w:ascii="Times New Roman" w:hAnsi="Times New Roman" w:cs="Times New Roman"/>
          <w:sz w:val="24"/>
          <w:szCs w:val="24"/>
        </w:rPr>
        <w:t>Search terms</w:t>
      </w:r>
      <w:r w:rsidR="00B73CFB" w:rsidRPr="00D5404C">
        <w:rPr>
          <w:rFonts w:ascii="Times New Roman" w:hAnsi="Times New Roman" w:cs="Times New Roman"/>
          <w:sz w:val="24"/>
          <w:szCs w:val="24"/>
        </w:rPr>
        <w:t xml:space="preserve">, </w:t>
      </w:r>
      <w:r w:rsidR="000C479D" w:rsidRPr="00D5404C">
        <w:rPr>
          <w:rFonts w:ascii="Times New Roman" w:hAnsi="Times New Roman" w:cs="Times New Roman"/>
          <w:sz w:val="24"/>
          <w:szCs w:val="24"/>
        </w:rPr>
        <w:t>with filters to include only peer reviewed articles</w:t>
      </w:r>
      <w:r w:rsidR="00533DB9" w:rsidRPr="00D5404C">
        <w:rPr>
          <w:rFonts w:ascii="Times New Roman" w:hAnsi="Times New Roman" w:cs="Times New Roman"/>
          <w:sz w:val="24"/>
          <w:szCs w:val="24"/>
        </w:rPr>
        <w:t>,</w:t>
      </w:r>
      <w:r w:rsidR="000C479D" w:rsidRPr="00D5404C">
        <w:rPr>
          <w:rFonts w:ascii="Times New Roman" w:hAnsi="Times New Roman" w:cs="Times New Roman"/>
          <w:sz w:val="24"/>
          <w:szCs w:val="24"/>
        </w:rPr>
        <w:t xml:space="preserve"> </w:t>
      </w:r>
      <w:r w:rsidRPr="00790CF4">
        <w:rPr>
          <w:rFonts w:ascii="Times New Roman" w:hAnsi="Times New Roman" w:cs="Times New Roman"/>
          <w:sz w:val="24"/>
          <w:szCs w:val="24"/>
        </w:rPr>
        <w:t>included but were not limited to</w:t>
      </w:r>
      <w:r w:rsidR="000C479D" w:rsidRPr="00D5404C">
        <w:rPr>
          <w:rFonts w:ascii="Times New Roman" w:hAnsi="Times New Roman" w:cs="Times New Roman"/>
          <w:sz w:val="24"/>
          <w:szCs w:val="24"/>
        </w:rPr>
        <w:t>:</w:t>
      </w:r>
      <w:r w:rsidRPr="00790CF4">
        <w:rPr>
          <w:rFonts w:ascii="Times New Roman" w:hAnsi="Times New Roman" w:cs="Times New Roman"/>
          <w:sz w:val="24"/>
          <w:szCs w:val="24"/>
        </w:rPr>
        <w:t xml:space="preserve"> Veterans Treatment Courts, Criminal Justice + Veterans, Veterans + Incarceration, Veterans + Recidivism.</w:t>
      </w:r>
      <w:r w:rsidRPr="00D5404C">
        <w:rPr>
          <w:rFonts w:ascii="Times New Roman" w:hAnsi="Times New Roman" w:cs="Times New Roman"/>
          <w:sz w:val="24"/>
          <w:szCs w:val="24"/>
        </w:rPr>
        <w:t xml:space="preserve"> </w:t>
      </w:r>
      <w:r w:rsidR="000C479D" w:rsidRPr="00D5404C">
        <w:rPr>
          <w:rFonts w:ascii="Times New Roman" w:hAnsi="Times New Roman" w:cs="Times New Roman"/>
          <w:sz w:val="24"/>
          <w:szCs w:val="24"/>
        </w:rPr>
        <w:t xml:space="preserve">In addition to reading articles, interviews with professionals who are involved with the emerging Veterans Treatment Court in St. Louis County, MN were conducted.  </w:t>
      </w:r>
      <w:r w:rsidRPr="00790CF4">
        <w:rPr>
          <w:rFonts w:ascii="Times New Roman" w:hAnsi="Times New Roman" w:cs="Times New Roman"/>
          <w:sz w:val="24"/>
          <w:szCs w:val="24"/>
        </w:rPr>
        <w:t>Douglas County WI, and St. Louis County, MN share a border between MN and WI, but since they are two different states, they have very separate systems and operations within.</w:t>
      </w:r>
      <w:r w:rsidR="00FC02AE">
        <w:rPr>
          <w:rFonts w:ascii="Times New Roman" w:hAnsi="Times New Roman" w:cs="Times New Roman"/>
          <w:sz w:val="24"/>
          <w:szCs w:val="24"/>
        </w:rPr>
        <w:t xml:space="preserve"> </w:t>
      </w:r>
      <w:r w:rsidRPr="00790CF4">
        <w:rPr>
          <w:rFonts w:ascii="Times New Roman" w:hAnsi="Times New Roman" w:cs="Times New Roman"/>
          <w:sz w:val="24"/>
          <w:szCs w:val="24"/>
        </w:rPr>
        <w:t xml:space="preserve"> To avoid bias, individuals who currently work with veterans in Douglas County, WI, or who work in the criminal</w:t>
      </w:r>
      <w:r w:rsidRPr="00D5404C">
        <w:rPr>
          <w:rFonts w:ascii="Times New Roman" w:hAnsi="Times New Roman" w:cs="Times New Roman"/>
          <w:sz w:val="24"/>
          <w:szCs w:val="24"/>
        </w:rPr>
        <w:t xml:space="preserve"> justice system in Douglas County, WI, were excluded from these interviews</w:t>
      </w:r>
      <w:r w:rsidR="00533DB9" w:rsidRPr="00D5404C">
        <w:rPr>
          <w:rFonts w:ascii="Times New Roman" w:hAnsi="Times New Roman" w:cs="Times New Roman"/>
          <w:sz w:val="24"/>
          <w:szCs w:val="24"/>
        </w:rPr>
        <w:t xml:space="preserve">. </w:t>
      </w:r>
      <w:r w:rsidR="00FC02AE">
        <w:rPr>
          <w:rFonts w:ascii="Times New Roman" w:hAnsi="Times New Roman" w:cs="Times New Roman"/>
          <w:sz w:val="24"/>
          <w:szCs w:val="24"/>
        </w:rPr>
        <w:t xml:space="preserve"> </w:t>
      </w:r>
      <w:r w:rsidR="00533DB9" w:rsidRPr="00D5404C">
        <w:rPr>
          <w:rFonts w:ascii="Times New Roman" w:hAnsi="Times New Roman" w:cs="Times New Roman"/>
          <w:sz w:val="24"/>
          <w:szCs w:val="24"/>
        </w:rPr>
        <w:t>Post literature review, s</w:t>
      </w:r>
      <w:r w:rsidR="000C479D" w:rsidRPr="00D5404C">
        <w:rPr>
          <w:rFonts w:ascii="Times New Roman" w:hAnsi="Times New Roman" w:cs="Times New Roman"/>
          <w:sz w:val="24"/>
          <w:szCs w:val="24"/>
        </w:rPr>
        <w:t xml:space="preserve">urvey questions were developed </w:t>
      </w:r>
      <w:r w:rsidR="00B73CFB" w:rsidRPr="00D5404C">
        <w:rPr>
          <w:rFonts w:ascii="Times New Roman" w:hAnsi="Times New Roman" w:cs="Times New Roman"/>
          <w:sz w:val="24"/>
          <w:szCs w:val="24"/>
        </w:rPr>
        <w:t>with a focus on</w:t>
      </w:r>
      <w:r w:rsidR="00533DB9" w:rsidRPr="00D5404C">
        <w:rPr>
          <w:rFonts w:ascii="Times New Roman" w:hAnsi="Times New Roman" w:cs="Times New Roman"/>
          <w:sz w:val="24"/>
          <w:szCs w:val="24"/>
        </w:rPr>
        <w:t xml:space="preserve"> exploring</w:t>
      </w:r>
      <w:r w:rsidR="00D5404C" w:rsidRPr="00D5404C">
        <w:rPr>
          <w:rFonts w:ascii="Times New Roman" w:hAnsi="Times New Roman" w:cs="Times New Roman"/>
          <w:sz w:val="24"/>
          <w:szCs w:val="24"/>
        </w:rPr>
        <w:t xml:space="preserve"> for</w:t>
      </w:r>
      <w:r w:rsidR="00533DB9" w:rsidRPr="00D5404C">
        <w:rPr>
          <w:rFonts w:ascii="Times New Roman" w:hAnsi="Times New Roman" w:cs="Times New Roman"/>
          <w:sz w:val="24"/>
          <w:szCs w:val="24"/>
        </w:rPr>
        <w:t xml:space="preserve"> the needs of a Veterans Treatment Cour</w:t>
      </w:r>
      <w:r w:rsidR="00D5404C" w:rsidRPr="00D5404C">
        <w:rPr>
          <w:rFonts w:ascii="Times New Roman" w:hAnsi="Times New Roman" w:cs="Times New Roman"/>
          <w:sz w:val="24"/>
          <w:szCs w:val="24"/>
        </w:rPr>
        <w:t xml:space="preserve">t, and what the level of criminal justice involved veterans is. </w:t>
      </w:r>
      <w:r w:rsidRPr="00790CF4">
        <w:rPr>
          <w:rFonts w:ascii="Times New Roman" w:hAnsi="Times New Roman" w:cs="Times New Roman"/>
          <w:sz w:val="24"/>
          <w:szCs w:val="24"/>
        </w:rPr>
        <w:t xml:space="preserve"> </w:t>
      </w:r>
      <w:r w:rsidR="002632BA" w:rsidRPr="00D5404C">
        <w:rPr>
          <w:rFonts w:ascii="Times New Roman" w:hAnsi="Times New Roman" w:cs="Times New Roman"/>
          <w:sz w:val="24"/>
          <w:szCs w:val="24"/>
        </w:rPr>
        <w:t>This study</w:t>
      </w:r>
      <w:r w:rsidR="00793C3C" w:rsidRPr="00D5404C">
        <w:rPr>
          <w:rFonts w:ascii="Times New Roman" w:hAnsi="Times New Roman" w:cs="Times New Roman"/>
          <w:sz w:val="24"/>
          <w:szCs w:val="24"/>
        </w:rPr>
        <w:t xml:space="preserve"> applied for Institutional Review Board (IRB) approval through the University of Wisconsin – Superior prior to conducting </w:t>
      </w:r>
      <w:r w:rsidR="00074F30" w:rsidRPr="00D5404C">
        <w:rPr>
          <w:rFonts w:ascii="Times New Roman" w:hAnsi="Times New Roman" w:cs="Times New Roman"/>
          <w:sz w:val="24"/>
          <w:szCs w:val="24"/>
        </w:rPr>
        <w:t>the</w:t>
      </w:r>
      <w:r w:rsidR="00793C3C" w:rsidRPr="00D5404C">
        <w:rPr>
          <w:rFonts w:ascii="Times New Roman" w:hAnsi="Times New Roman" w:cs="Times New Roman"/>
          <w:sz w:val="24"/>
          <w:szCs w:val="24"/>
        </w:rPr>
        <w:t xml:space="preserve"> research.</w:t>
      </w:r>
      <w:r w:rsidR="00F31161">
        <w:rPr>
          <w:rFonts w:ascii="Times New Roman" w:hAnsi="Times New Roman" w:cs="Times New Roman"/>
          <w:sz w:val="24"/>
          <w:szCs w:val="24"/>
        </w:rPr>
        <w:t xml:space="preserve"> </w:t>
      </w:r>
      <w:r w:rsidR="00793C3C" w:rsidRPr="00790CF4">
        <w:rPr>
          <w:rFonts w:ascii="Times New Roman" w:hAnsi="Times New Roman" w:cs="Times New Roman"/>
          <w:sz w:val="24"/>
          <w:szCs w:val="24"/>
        </w:rPr>
        <w:t xml:space="preserve"> </w:t>
      </w:r>
      <w:r w:rsidR="00793C3C" w:rsidRPr="009C5FB7">
        <w:rPr>
          <w:rFonts w:ascii="Times New Roman" w:hAnsi="Times New Roman" w:cs="Times New Roman"/>
          <w:sz w:val="24"/>
          <w:szCs w:val="24"/>
        </w:rPr>
        <w:t xml:space="preserve">All materials related to this </w:t>
      </w:r>
      <w:r w:rsidR="00F31161">
        <w:rPr>
          <w:rFonts w:ascii="Times New Roman" w:hAnsi="Times New Roman" w:cs="Times New Roman"/>
          <w:sz w:val="24"/>
          <w:szCs w:val="24"/>
        </w:rPr>
        <w:t>study</w:t>
      </w:r>
      <w:r w:rsidR="00793C3C" w:rsidRPr="009C5FB7">
        <w:rPr>
          <w:rFonts w:ascii="Times New Roman" w:hAnsi="Times New Roman" w:cs="Times New Roman"/>
          <w:sz w:val="24"/>
          <w:szCs w:val="24"/>
        </w:rPr>
        <w:t xml:space="preserve"> w</w:t>
      </w:r>
      <w:r w:rsidR="00F31161">
        <w:rPr>
          <w:rFonts w:ascii="Times New Roman" w:hAnsi="Times New Roman" w:cs="Times New Roman"/>
          <w:sz w:val="24"/>
          <w:szCs w:val="24"/>
        </w:rPr>
        <w:t>ere included in the application;</w:t>
      </w:r>
      <w:r w:rsidR="00793C3C" w:rsidRPr="009C5FB7">
        <w:rPr>
          <w:rFonts w:ascii="Times New Roman" w:hAnsi="Times New Roman" w:cs="Times New Roman"/>
          <w:sz w:val="24"/>
          <w:szCs w:val="24"/>
        </w:rPr>
        <w:t xml:space="preserve"> including the Survey Introduction and Invitation Letter, the Electroni</w:t>
      </w:r>
      <w:r w:rsidR="00F31161">
        <w:rPr>
          <w:rFonts w:ascii="Times New Roman" w:hAnsi="Times New Roman" w:cs="Times New Roman"/>
          <w:sz w:val="24"/>
          <w:szCs w:val="24"/>
        </w:rPr>
        <w:t>c Informed Consent, the Survey Questions, and the R</w:t>
      </w:r>
      <w:r w:rsidR="00793C3C" w:rsidRPr="009C5FB7">
        <w:rPr>
          <w:rFonts w:ascii="Times New Roman" w:hAnsi="Times New Roman" w:cs="Times New Roman"/>
          <w:sz w:val="24"/>
          <w:szCs w:val="24"/>
        </w:rPr>
        <w:t xml:space="preserve">esearch </w:t>
      </w:r>
      <w:r w:rsidR="00F31161">
        <w:rPr>
          <w:rFonts w:ascii="Times New Roman" w:hAnsi="Times New Roman" w:cs="Times New Roman"/>
          <w:sz w:val="24"/>
          <w:szCs w:val="24"/>
        </w:rPr>
        <w:t>P</w:t>
      </w:r>
      <w:r w:rsidR="00793C3C" w:rsidRPr="009C5FB7">
        <w:rPr>
          <w:rFonts w:ascii="Times New Roman" w:hAnsi="Times New Roman" w:cs="Times New Roman"/>
          <w:sz w:val="24"/>
          <w:szCs w:val="24"/>
        </w:rPr>
        <w:t xml:space="preserve">roposal. </w:t>
      </w:r>
      <w:r w:rsidR="002632BA">
        <w:rPr>
          <w:rFonts w:ascii="Times New Roman" w:hAnsi="Times New Roman" w:cs="Times New Roman"/>
          <w:sz w:val="24"/>
          <w:szCs w:val="24"/>
        </w:rPr>
        <w:t>The</w:t>
      </w:r>
      <w:r w:rsidR="00984EA4" w:rsidRPr="009C5FB7">
        <w:rPr>
          <w:rFonts w:ascii="Times New Roman" w:hAnsi="Times New Roman" w:cs="Times New Roman"/>
          <w:sz w:val="24"/>
          <w:szCs w:val="24"/>
        </w:rPr>
        <w:t xml:space="preserve"> application was approved on May 18, 2017, receiving IRB Protocol #1374. </w:t>
      </w:r>
    </w:p>
    <w:p w14:paraId="1FF99877" w14:textId="1864FFFF" w:rsidR="00F25E85" w:rsidRPr="009C5FB7" w:rsidRDefault="00984EA4" w:rsidP="00EE271D">
      <w:pPr>
        <w:spacing w:line="240" w:lineRule="auto"/>
        <w:ind w:firstLine="720"/>
        <w:rPr>
          <w:rFonts w:ascii="Times New Roman" w:hAnsi="Times New Roman" w:cs="Times New Roman"/>
          <w:sz w:val="24"/>
          <w:szCs w:val="24"/>
        </w:rPr>
      </w:pPr>
      <w:r w:rsidRPr="009C5FB7">
        <w:rPr>
          <w:rFonts w:ascii="Times New Roman" w:hAnsi="Times New Roman" w:cs="Times New Roman"/>
          <w:sz w:val="24"/>
          <w:szCs w:val="24"/>
        </w:rPr>
        <w:t xml:space="preserve">The survey contained a total of </w:t>
      </w:r>
      <w:r w:rsidR="00AD53A7">
        <w:rPr>
          <w:rFonts w:ascii="Times New Roman" w:hAnsi="Times New Roman" w:cs="Times New Roman"/>
          <w:sz w:val="24"/>
          <w:szCs w:val="24"/>
        </w:rPr>
        <w:t>sixteen</w:t>
      </w:r>
      <w:r w:rsidRPr="009C5FB7">
        <w:rPr>
          <w:rFonts w:ascii="Times New Roman" w:hAnsi="Times New Roman" w:cs="Times New Roman"/>
          <w:sz w:val="24"/>
          <w:szCs w:val="24"/>
        </w:rPr>
        <w:t xml:space="preserve"> questions, with up to </w:t>
      </w:r>
      <w:r w:rsidR="00AD53A7">
        <w:rPr>
          <w:rFonts w:ascii="Times New Roman" w:hAnsi="Times New Roman" w:cs="Times New Roman"/>
          <w:sz w:val="24"/>
          <w:szCs w:val="24"/>
        </w:rPr>
        <w:t>three</w:t>
      </w:r>
      <w:r w:rsidR="00C700C9" w:rsidRPr="009C5FB7">
        <w:rPr>
          <w:rFonts w:ascii="Times New Roman" w:hAnsi="Times New Roman" w:cs="Times New Roman"/>
          <w:sz w:val="24"/>
          <w:szCs w:val="24"/>
        </w:rPr>
        <w:t xml:space="preserve"> </w:t>
      </w:r>
      <w:r w:rsidRPr="009C5FB7">
        <w:rPr>
          <w:rFonts w:ascii="Times New Roman" w:hAnsi="Times New Roman" w:cs="Times New Roman"/>
          <w:sz w:val="24"/>
          <w:szCs w:val="24"/>
        </w:rPr>
        <w:t>additional questions contingent on prior answers</w:t>
      </w:r>
      <w:r w:rsidR="00C700C9">
        <w:rPr>
          <w:rFonts w:ascii="Times New Roman" w:hAnsi="Times New Roman" w:cs="Times New Roman"/>
          <w:sz w:val="24"/>
          <w:szCs w:val="24"/>
        </w:rPr>
        <w:t>, for a total o</w:t>
      </w:r>
      <w:r w:rsidR="00AD53A7">
        <w:rPr>
          <w:rFonts w:ascii="Times New Roman" w:hAnsi="Times New Roman" w:cs="Times New Roman"/>
          <w:sz w:val="24"/>
          <w:szCs w:val="24"/>
        </w:rPr>
        <w:t>f nineteen</w:t>
      </w:r>
      <w:r w:rsidR="00C700C9">
        <w:rPr>
          <w:rFonts w:ascii="Times New Roman" w:hAnsi="Times New Roman" w:cs="Times New Roman"/>
          <w:sz w:val="24"/>
          <w:szCs w:val="24"/>
        </w:rPr>
        <w:t xml:space="preserve"> questions</w:t>
      </w:r>
      <w:r w:rsidRPr="00FA0D08">
        <w:rPr>
          <w:rFonts w:ascii="Times New Roman" w:hAnsi="Times New Roman" w:cs="Times New Roman"/>
          <w:sz w:val="24"/>
          <w:szCs w:val="24"/>
        </w:rPr>
        <w:t>.</w:t>
      </w:r>
      <w:r w:rsidR="003E35AF" w:rsidRPr="00790CF4">
        <w:rPr>
          <w:rFonts w:ascii="Times New Roman" w:hAnsi="Times New Roman" w:cs="Times New Roman"/>
          <w:sz w:val="24"/>
          <w:szCs w:val="24"/>
        </w:rPr>
        <w:t xml:space="preserve"> </w:t>
      </w:r>
      <w:r w:rsidR="00FC02AE">
        <w:rPr>
          <w:rFonts w:ascii="Times New Roman" w:hAnsi="Times New Roman" w:cs="Times New Roman"/>
          <w:sz w:val="24"/>
          <w:szCs w:val="24"/>
        </w:rPr>
        <w:t xml:space="preserve"> </w:t>
      </w:r>
      <w:r w:rsidR="00D5404C" w:rsidRPr="00FA0D08">
        <w:rPr>
          <w:rFonts w:ascii="Times New Roman" w:hAnsi="Times New Roman" w:cs="Times New Roman"/>
          <w:sz w:val="24"/>
          <w:szCs w:val="24"/>
        </w:rPr>
        <w:t>Th</w:t>
      </w:r>
      <w:r w:rsidR="003E35AF" w:rsidRPr="00790CF4">
        <w:rPr>
          <w:rFonts w:ascii="Times New Roman" w:hAnsi="Times New Roman" w:cs="Times New Roman"/>
          <w:sz w:val="24"/>
          <w:szCs w:val="24"/>
        </w:rPr>
        <w:t>e survey questions sought to identify whether conditions existed in the region that would justify the need for a VTC and better serve criminal justice involved vets.</w:t>
      </w:r>
      <w:r w:rsidR="00FA0D08">
        <w:rPr>
          <w:rFonts w:ascii="Times New Roman" w:hAnsi="Times New Roman" w:cs="Times New Roman"/>
          <w:sz w:val="24"/>
          <w:szCs w:val="24"/>
        </w:rPr>
        <w:t xml:space="preserve"> </w:t>
      </w:r>
      <w:r w:rsidRPr="009C5FB7">
        <w:rPr>
          <w:rFonts w:ascii="Times New Roman" w:hAnsi="Times New Roman" w:cs="Times New Roman"/>
          <w:sz w:val="24"/>
          <w:szCs w:val="24"/>
        </w:rPr>
        <w:t xml:space="preserve"> First an email introducing the research project was sent to </w:t>
      </w:r>
      <w:r w:rsidR="00FA0D08">
        <w:rPr>
          <w:rFonts w:ascii="Times New Roman" w:hAnsi="Times New Roman" w:cs="Times New Roman"/>
          <w:sz w:val="24"/>
          <w:szCs w:val="24"/>
        </w:rPr>
        <w:t>all identified professionals,</w:t>
      </w:r>
      <w:r w:rsidRPr="009C5FB7">
        <w:rPr>
          <w:rFonts w:ascii="Times New Roman" w:hAnsi="Times New Roman" w:cs="Times New Roman"/>
          <w:sz w:val="24"/>
          <w:szCs w:val="24"/>
        </w:rPr>
        <w:t xml:space="preserve"> reques</w:t>
      </w:r>
      <w:r w:rsidR="00FA0D08">
        <w:rPr>
          <w:rFonts w:ascii="Times New Roman" w:hAnsi="Times New Roman" w:cs="Times New Roman"/>
          <w:sz w:val="24"/>
          <w:szCs w:val="24"/>
        </w:rPr>
        <w:t xml:space="preserve">ting their participation. </w:t>
      </w:r>
      <w:r w:rsidR="00FC02AE">
        <w:rPr>
          <w:rFonts w:ascii="Times New Roman" w:hAnsi="Times New Roman" w:cs="Times New Roman"/>
          <w:sz w:val="24"/>
          <w:szCs w:val="24"/>
        </w:rPr>
        <w:t xml:space="preserve"> </w:t>
      </w:r>
      <w:r w:rsidR="00FA0D08">
        <w:rPr>
          <w:rFonts w:ascii="Times New Roman" w:hAnsi="Times New Roman" w:cs="Times New Roman"/>
          <w:sz w:val="24"/>
          <w:szCs w:val="24"/>
        </w:rPr>
        <w:t>Then, a</w:t>
      </w:r>
      <w:r w:rsidRPr="009C5FB7">
        <w:rPr>
          <w:rFonts w:ascii="Times New Roman" w:hAnsi="Times New Roman" w:cs="Times New Roman"/>
          <w:sz w:val="24"/>
          <w:szCs w:val="24"/>
        </w:rPr>
        <w:t xml:space="preserve">pproximately one week later, a second email which contained electronic informed consent and a </w:t>
      </w:r>
      <w:r w:rsidR="00F25E85" w:rsidRPr="009C5FB7">
        <w:rPr>
          <w:rFonts w:ascii="Times New Roman" w:hAnsi="Times New Roman" w:cs="Times New Roman"/>
          <w:sz w:val="24"/>
          <w:szCs w:val="24"/>
        </w:rPr>
        <w:t>unique</w:t>
      </w:r>
      <w:r w:rsidRPr="009C5FB7">
        <w:rPr>
          <w:rFonts w:ascii="Times New Roman" w:hAnsi="Times New Roman" w:cs="Times New Roman"/>
          <w:sz w:val="24"/>
          <w:szCs w:val="24"/>
        </w:rPr>
        <w:t xml:space="preserve"> link to the Qualtrics survey was sent to each </w:t>
      </w:r>
      <w:r w:rsidR="00314841">
        <w:rPr>
          <w:rFonts w:ascii="Times New Roman" w:hAnsi="Times New Roman" w:cs="Times New Roman"/>
          <w:sz w:val="24"/>
          <w:szCs w:val="24"/>
        </w:rPr>
        <w:t>of the identified professionals</w:t>
      </w:r>
      <w:r w:rsidRPr="009C5FB7">
        <w:rPr>
          <w:rFonts w:ascii="Times New Roman" w:hAnsi="Times New Roman" w:cs="Times New Roman"/>
          <w:sz w:val="24"/>
          <w:szCs w:val="24"/>
        </w:rPr>
        <w:t xml:space="preserve">. </w:t>
      </w:r>
      <w:r w:rsidR="00FC02AE">
        <w:rPr>
          <w:rFonts w:ascii="Times New Roman" w:hAnsi="Times New Roman" w:cs="Times New Roman"/>
          <w:sz w:val="24"/>
          <w:szCs w:val="24"/>
        </w:rPr>
        <w:t xml:space="preserve"> </w:t>
      </w:r>
      <w:r w:rsidRPr="009C5FB7">
        <w:rPr>
          <w:rFonts w:ascii="Times New Roman" w:hAnsi="Times New Roman" w:cs="Times New Roman"/>
          <w:sz w:val="24"/>
          <w:szCs w:val="24"/>
        </w:rPr>
        <w:t xml:space="preserve">The survey was open for </w:t>
      </w:r>
      <w:r w:rsidR="00F5248B">
        <w:rPr>
          <w:rFonts w:ascii="Times New Roman" w:hAnsi="Times New Roman" w:cs="Times New Roman"/>
          <w:sz w:val="24"/>
          <w:szCs w:val="24"/>
        </w:rPr>
        <w:t>two</w:t>
      </w:r>
      <w:r w:rsidRPr="009C5FB7">
        <w:rPr>
          <w:rFonts w:ascii="Times New Roman" w:hAnsi="Times New Roman" w:cs="Times New Roman"/>
          <w:sz w:val="24"/>
          <w:szCs w:val="24"/>
        </w:rPr>
        <w:t xml:space="preserve"> weeks, and a reminder was sent to those who had not used their unique link at the halfway point.</w:t>
      </w:r>
      <w:r w:rsidR="00314841">
        <w:rPr>
          <w:rFonts w:ascii="Times New Roman" w:hAnsi="Times New Roman" w:cs="Times New Roman"/>
          <w:sz w:val="24"/>
          <w:szCs w:val="24"/>
        </w:rPr>
        <w:t xml:space="preserve"> Data was collected on only the surveys which were completed. </w:t>
      </w:r>
      <w:r w:rsidRPr="009C5FB7">
        <w:rPr>
          <w:rFonts w:ascii="Times New Roman" w:hAnsi="Times New Roman" w:cs="Times New Roman"/>
          <w:sz w:val="24"/>
          <w:szCs w:val="24"/>
        </w:rPr>
        <w:t xml:space="preserve">  </w:t>
      </w:r>
      <w:r w:rsidR="002B4767" w:rsidRPr="009C5FB7">
        <w:rPr>
          <w:rFonts w:ascii="Times New Roman" w:hAnsi="Times New Roman" w:cs="Times New Roman"/>
          <w:sz w:val="24"/>
          <w:szCs w:val="24"/>
        </w:rPr>
        <w:t xml:space="preserve"> </w:t>
      </w:r>
    </w:p>
    <w:p w14:paraId="40F46734" w14:textId="2E3B57CD" w:rsidR="003D12B3" w:rsidRPr="009C5FB7" w:rsidRDefault="003D12B3" w:rsidP="00EE271D">
      <w:pPr>
        <w:spacing w:line="240" w:lineRule="auto"/>
        <w:ind w:firstLine="720"/>
        <w:rPr>
          <w:rFonts w:ascii="Times New Roman" w:hAnsi="Times New Roman" w:cs="Times New Roman"/>
          <w:sz w:val="24"/>
          <w:szCs w:val="24"/>
        </w:rPr>
      </w:pPr>
      <w:r w:rsidRPr="009C5FB7">
        <w:rPr>
          <w:rFonts w:ascii="Times New Roman" w:hAnsi="Times New Roman" w:cs="Times New Roman"/>
          <w:sz w:val="24"/>
          <w:szCs w:val="24"/>
        </w:rPr>
        <w:t>Participants were identified through both networking and public database searches. Agencies and organizations were identified first</w:t>
      </w:r>
      <w:r w:rsidR="00EE271D">
        <w:rPr>
          <w:rFonts w:ascii="Times New Roman" w:hAnsi="Times New Roman" w:cs="Times New Roman"/>
          <w:sz w:val="24"/>
          <w:szCs w:val="24"/>
        </w:rPr>
        <w:t xml:space="preserve"> by looking on the Douglas County, WI website. In add</w:t>
      </w:r>
      <w:r w:rsidR="00314841">
        <w:rPr>
          <w:rFonts w:ascii="Times New Roman" w:hAnsi="Times New Roman" w:cs="Times New Roman"/>
          <w:sz w:val="24"/>
          <w:szCs w:val="24"/>
        </w:rPr>
        <w:t>ition, this researcher</w:t>
      </w:r>
      <w:r w:rsidR="00EE271D">
        <w:rPr>
          <w:rFonts w:ascii="Times New Roman" w:hAnsi="Times New Roman" w:cs="Times New Roman"/>
          <w:sz w:val="24"/>
          <w:szCs w:val="24"/>
        </w:rPr>
        <w:t xml:space="preserve"> attended a Veterans Expo at the University of Wisconsin – Superior and coll</w:t>
      </w:r>
      <w:r w:rsidR="00314841">
        <w:rPr>
          <w:rFonts w:ascii="Times New Roman" w:hAnsi="Times New Roman" w:cs="Times New Roman"/>
          <w:sz w:val="24"/>
          <w:szCs w:val="24"/>
        </w:rPr>
        <w:t>ected business cards.</w:t>
      </w:r>
      <w:r w:rsidR="00FC02AE">
        <w:rPr>
          <w:rFonts w:ascii="Times New Roman" w:hAnsi="Times New Roman" w:cs="Times New Roman"/>
          <w:sz w:val="24"/>
          <w:szCs w:val="24"/>
        </w:rPr>
        <w:t xml:space="preserve"> </w:t>
      </w:r>
      <w:r w:rsidR="00314841">
        <w:rPr>
          <w:rFonts w:ascii="Times New Roman" w:hAnsi="Times New Roman" w:cs="Times New Roman"/>
          <w:sz w:val="24"/>
          <w:szCs w:val="24"/>
        </w:rPr>
        <w:t xml:space="preserve"> Finally, this researcher</w:t>
      </w:r>
      <w:r w:rsidR="00EE271D">
        <w:rPr>
          <w:rFonts w:ascii="Times New Roman" w:hAnsi="Times New Roman" w:cs="Times New Roman"/>
          <w:sz w:val="24"/>
          <w:szCs w:val="24"/>
        </w:rPr>
        <w:t xml:space="preserve"> utilized a google search to determine area resources. </w:t>
      </w:r>
      <w:r w:rsidR="00FC02AE">
        <w:rPr>
          <w:rFonts w:ascii="Times New Roman" w:hAnsi="Times New Roman" w:cs="Times New Roman"/>
          <w:sz w:val="24"/>
          <w:szCs w:val="24"/>
        </w:rPr>
        <w:t xml:space="preserve"> </w:t>
      </w:r>
      <w:r w:rsidR="00EE271D">
        <w:rPr>
          <w:rFonts w:ascii="Times New Roman" w:hAnsi="Times New Roman" w:cs="Times New Roman"/>
          <w:sz w:val="24"/>
          <w:szCs w:val="24"/>
        </w:rPr>
        <w:t xml:space="preserve">If email addresses were not available online, </w:t>
      </w:r>
      <w:r w:rsidRPr="009C5FB7">
        <w:rPr>
          <w:rFonts w:ascii="Times New Roman" w:hAnsi="Times New Roman" w:cs="Times New Roman"/>
          <w:sz w:val="24"/>
          <w:szCs w:val="24"/>
        </w:rPr>
        <w:t>calls were made to determine the name of the individuals within the agency that would be the contact person f</w:t>
      </w:r>
      <w:r w:rsidR="00314841">
        <w:rPr>
          <w:rFonts w:ascii="Times New Roman" w:hAnsi="Times New Roman" w:cs="Times New Roman"/>
          <w:sz w:val="24"/>
          <w:szCs w:val="24"/>
        </w:rPr>
        <w:t>or the veteran population, when</w:t>
      </w:r>
      <w:r w:rsidRPr="009C5FB7">
        <w:rPr>
          <w:rFonts w:ascii="Times New Roman" w:hAnsi="Times New Roman" w:cs="Times New Roman"/>
          <w:sz w:val="24"/>
          <w:szCs w:val="24"/>
        </w:rPr>
        <w:t xml:space="preserve"> applicable.</w:t>
      </w:r>
      <w:r w:rsidR="00FC02AE">
        <w:rPr>
          <w:rFonts w:ascii="Times New Roman" w:hAnsi="Times New Roman" w:cs="Times New Roman"/>
          <w:sz w:val="24"/>
          <w:szCs w:val="24"/>
        </w:rPr>
        <w:t xml:space="preserve"> </w:t>
      </w:r>
      <w:r w:rsidRPr="009C5FB7">
        <w:rPr>
          <w:rFonts w:ascii="Times New Roman" w:hAnsi="Times New Roman" w:cs="Times New Roman"/>
          <w:sz w:val="24"/>
          <w:szCs w:val="24"/>
        </w:rPr>
        <w:t xml:space="preserve"> </w:t>
      </w:r>
      <w:r w:rsidR="00EE271D">
        <w:rPr>
          <w:rFonts w:ascii="Times New Roman" w:hAnsi="Times New Roman" w:cs="Times New Roman"/>
          <w:sz w:val="24"/>
          <w:szCs w:val="24"/>
        </w:rPr>
        <w:t xml:space="preserve">In total, surveys were </w:t>
      </w:r>
      <w:r w:rsidR="00E80533">
        <w:rPr>
          <w:rFonts w:ascii="Times New Roman" w:hAnsi="Times New Roman" w:cs="Times New Roman"/>
          <w:sz w:val="24"/>
          <w:szCs w:val="24"/>
        </w:rPr>
        <w:t xml:space="preserve">successfully </w:t>
      </w:r>
      <w:r w:rsidR="00EE271D">
        <w:rPr>
          <w:rFonts w:ascii="Times New Roman" w:hAnsi="Times New Roman" w:cs="Times New Roman"/>
          <w:sz w:val="24"/>
          <w:szCs w:val="24"/>
        </w:rPr>
        <w:t xml:space="preserve">sent to </w:t>
      </w:r>
      <w:r w:rsidR="00F5248B">
        <w:rPr>
          <w:rFonts w:ascii="Times New Roman" w:hAnsi="Times New Roman" w:cs="Times New Roman"/>
          <w:sz w:val="24"/>
          <w:szCs w:val="24"/>
        </w:rPr>
        <w:t>one hundred and ten</w:t>
      </w:r>
      <w:r w:rsidR="00EE271D">
        <w:rPr>
          <w:rFonts w:ascii="Times New Roman" w:hAnsi="Times New Roman" w:cs="Times New Roman"/>
          <w:sz w:val="24"/>
          <w:szCs w:val="24"/>
        </w:rPr>
        <w:t xml:space="preserve"> professionals. </w:t>
      </w:r>
    </w:p>
    <w:p w14:paraId="66A274B5" w14:textId="7F05878A" w:rsidR="00793C3C" w:rsidRPr="009C5FB7" w:rsidRDefault="00793C3C" w:rsidP="00EE271D">
      <w:pPr>
        <w:spacing w:line="240" w:lineRule="auto"/>
        <w:jc w:val="center"/>
        <w:rPr>
          <w:rFonts w:ascii="Times New Roman" w:hAnsi="Times New Roman" w:cs="Times New Roman"/>
          <w:sz w:val="24"/>
          <w:szCs w:val="24"/>
        </w:rPr>
      </w:pPr>
      <w:r w:rsidRPr="009C5FB7">
        <w:rPr>
          <w:rFonts w:ascii="Times New Roman" w:hAnsi="Times New Roman" w:cs="Times New Roman"/>
          <w:sz w:val="24"/>
          <w:szCs w:val="24"/>
        </w:rPr>
        <w:t xml:space="preserve">Data </w:t>
      </w:r>
      <w:r w:rsidR="00F54964">
        <w:rPr>
          <w:rFonts w:ascii="Times New Roman" w:hAnsi="Times New Roman" w:cs="Times New Roman"/>
          <w:sz w:val="24"/>
          <w:szCs w:val="24"/>
        </w:rPr>
        <w:t>Analysis</w:t>
      </w:r>
    </w:p>
    <w:p w14:paraId="1C58401F" w14:textId="09C9E4E7" w:rsidR="00610FA1" w:rsidRPr="009C5FB7" w:rsidRDefault="00793C3C" w:rsidP="00FC02AE">
      <w:pPr>
        <w:spacing w:line="240" w:lineRule="auto"/>
        <w:ind w:firstLine="720"/>
        <w:rPr>
          <w:rFonts w:ascii="Times New Roman" w:hAnsi="Times New Roman" w:cs="Times New Roman"/>
          <w:sz w:val="24"/>
          <w:szCs w:val="24"/>
        </w:rPr>
      </w:pPr>
      <w:r w:rsidRPr="009C5FB7">
        <w:rPr>
          <w:rFonts w:ascii="Times New Roman" w:hAnsi="Times New Roman" w:cs="Times New Roman"/>
          <w:sz w:val="24"/>
          <w:szCs w:val="24"/>
        </w:rPr>
        <w:t xml:space="preserve">Quantitative data was collected via an electronic Qualtrics survey sent to professionals in the area who are known or assumed to </w:t>
      </w:r>
      <w:r w:rsidR="0011377D" w:rsidRPr="009C5FB7">
        <w:rPr>
          <w:rFonts w:ascii="Times New Roman" w:hAnsi="Times New Roman" w:cs="Times New Roman"/>
          <w:sz w:val="24"/>
          <w:szCs w:val="24"/>
        </w:rPr>
        <w:t>be involved</w:t>
      </w:r>
      <w:r w:rsidRPr="009C5FB7">
        <w:rPr>
          <w:rFonts w:ascii="Times New Roman" w:hAnsi="Times New Roman" w:cs="Times New Roman"/>
          <w:sz w:val="24"/>
          <w:szCs w:val="24"/>
        </w:rPr>
        <w:t xml:space="preserve"> with the veteran population or the criminal justice system</w:t>
      </w:r>
      <w:r w:rsidR="00314841">
        <w:rPr>
          <w:rFonts w:ascii="Times New Roman" w:hAnsi="Times New Roman" w:cs="Times New Roman"/>
          <w:sz w:val="24"/>
          <w:szCs w:val="24"/>
        </w:rPr>
        <w:t>.</w:t>
      </w:r>
      <w:r w:rsidR="00FC02AE">
        <w:rPr>
          <w:rFonts w:ascii="Times New Roman" w:hAnsi="Times New Roman" w:cs="Times New Roman"/>
          <w:sz w:val="24"/>
          <w:szCs w:val="24"/>
        </w:rPr>
        <w:t xml:space="preserve">  </w:t>
      </w:r>
      <w:r w:rsidR="0078332C" w:rsidRPr="009C5FB7">
        <w:rPr>
          <w:rFonts w:ascii="Times New Roman" w:hAnsi="Times New Roman" w:cs="Times New Roman"/>
          <w:sz w:val="24"/>
          <w:szCs w:val="24"/>
        </w:rPr>
        <w:t xml:space="preserve">The Qualtrics platform allows for the anonymization of responses in such a way that not even </w:t>
      </w:r>
      <w:r w:rsidR="0078332C" w:rsidRPr="00790CF4">
        <w:rPr>
          <w:rFonts w:ascii="Times New Roman" w:hAnsi="Times New Roman" w:cs="Times New Roman"/>
          <w:sz w:val="24"/>
          <w:szCs w:val="24"/>
        </w:rPr>
        <w:t>the researcher</w:t>
      </w:r>
      <w:r w:rsidR="0078332C" w:rsidRPr="009C5FB7">
        <w:rPr>
          <w:rFonts w:ascii="Times New Roman" w:hAnsi="Times New Roman" w:cs="Times New Roman"/>
          <w:sz w:val="24"/>
          <w:szCs w:val="24"/>
        </w:rPr>
        <w:t xml:space="preserve"> </w:t>
      </w:r>
      <w:r w:rsidR="0011377D" w:rsidRPr="009C5FB7">
        <w:rPr>
          <w:rFonts w:ascii="Times New Roman" w:hAnsi="Times New Roman" w:cs="Times New Roman"/>
          <w:sz w:val="24"/>
          <w:szCs w:val="24"/>
        </w:rPr>
        <w:t>can</w:t>
      </w:r>
      <w:r w:rsidR="0078332C" w:rsidRPr="009C5FB7">
        <w:rPr>
          <w:rFonts w:ascii="Times New Roman" w:hAnsi="Times New Roman" w:cs="Times New Roman"/>
          <w:sz w:val="24"/>
          <w:szCs w:val="24"/>
        </w:rPr>
        <w:t xml:space="preserve"> connect the answers with the participants. </w:t>
      </w:r>
      <w:r w:rsidR="00FC02AE">
        <w:rPr>
          <w:rFonts w:ascii="Times New Roman" w:hAnsi="Times New Roman" w:cs="Times New Roman"/>
          <w:sz w:val="24"/>
          <w:szCs w:val="24"/>
        </w:rPr>
        <w:t xml:space="preserve"> </w:t>
      </w:r>
      <w:r w:rsidR="0078332C" w:rsidRPr="009C5FB7">
        <w:rPr>
          <w:rFonts w:ascii="Times New Roman" w:hAnsi="Times New Roman" w:cs="Times New Roman"/>
          <w:sz w:val="24"/>
          <w:szCs w:val="24"/>
        </w:rPr>
        <w:t>This tool was utilized to protect confidentiality and to protect the participants from the fear of professio</w:t>
      </w:r>
      <w:r w:rsidR="008C074F">
        <w:rPr>
          <w:rFonts w:ascii="Times New Roman" w:hAnsi="Times New Roman" w:cs="Times New Roman"/>
          <w:sz w:val="24"/>
          <w:szCs w:val="24"/>
        </w:rPr>
        <w:t xml:space="preserve">nal backlash should the results </w:t>
      </w:r>
      <w:r w:rsidR="0078332C" w:rsidRPr="009C5FB7">
        <w:rPr>
          <w:rFonts w:ascii="Times New Roman" w:hAnsi="Times New Roman" w:cs="Times New Roman"/>
          <w:sz w:val="24"/>
          <w:szCs w:val="24"/>
        </w:rPr>
        <w:t xml:space="preserve">identify needs that reflect poorly on their organization or field. </w:t>
      </w:r>
    </w:p>
    <w:p w14:paraId="518CF0E3" w14:textId="27F6E3F2" w:rsidR="00C90590" w:rsidRDefault="00F54964" w:rsidP="00074F30">
      <w:pPr>
        <w:spacing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As </w:t>
      </w:r>
      <w:r w:rsidR="00F5248B">
        <w:rPr>
          <w:rFonts w:ascii="Times New Roman" w:hAnsi="Times New Roman" w:cs="Times New Roman"/>
          <w:sz w:val="24"/>
          <w:szCs w:val="24"/>
        </w:rPr>
        <w:t xml:space="preserve">indicated above, a </w:t>
      </w:r>
      <w:r w:rsidR="00325A8A">
        <w:rPr>
          <w:rFonts w:ascii="Times New Roman" w:hAnsi="Times New Roman" w:cs="Times New Roman"/>
          <w:sz w:val="24"/>
          <w:szCs w:val="24"/>
        </w:rPr>
        <w:t>nineteen-question</w:t>
      </w:r>
      <w:r w:rsidR="00F5248B">
        <w:rPr>
          <w:rFonts w:ascii="Times New Roman" w:hAnsi="Times New Roman" w:cs="Times New Roman"/>
          <w:sz w:val="24"/>
          <w:szCs w:val="24"/>
        </w:rPr>
        <w:t xml:space="preserve"> email survey was sent to one hundred and ten</w:t>
      </w:r>
      <w:r>
        <w:rPr>
          <w:rFonts w:ascii="Times New Roman" w:hAnsi="Times New Roman" w:cs="Times New Roman"/>
          <w:sz w:val="24"/>
          <w:szCs w:val="24"/>
        </w:rPr>
        <w:t xml:space="preserve"> professional</w:t>
      </w:r>
      <w:r w:rsidR="00F5248B">
        <w:rPr>
          <w:rFonts w:ascii="Times New Roman" w:hAnsi="Times New Roman" w:cs="Times New Roman"/>
          <w:sz w:val="24"/>
          <w:szCs w:val="24"/>
        </w:rPr>
        <w:t>s</w:t>
      </w:r>
      <w:r>
        <w:rPr>
          <w:rFonts w:ascii="Times New Roman" w:hAnsi="Times New Roman" w:cs="Times New Roman"/>
          <w:sz w:val="24"/>
          <w:szCs w:val="24"/>
        </w:rPr>
        <w:t xml:space="preserve"> in Douglas County.</w:t>
      </w:r>
      <w:r w:rsidR="00FC02AE">
        <w:rPr>
          <w:rFonts w:ascii="Times New Roman" w:hAnsi="Times New Roman" w:cs="Times New Roman"/>
          <w:sz w:val="24"/>
          <w:szCs w:val="24"/>
        </w:rPr>
        <w:t xml:space="preserve"> </w:t>
      </w:r>
      <w:r w:rsidR="00946A99">
        <w:rPr>
          <w:rFonts w:ascii="Times New Roman" w:hAnsi="Times New Roman" w:cs="Times New Roman"/>
          <w:sz w:val="24"/>
          <w:szCs w:val="24"/>
        </w:rPr>
        <w:t xml:space="preserve"> </w:t>
      </w:r>
      <w:r w:rsidR="00325A8A">
        <w:rPr>
          <w:rFonts w:ascii="Times New Roman" w:hAnsi="Times New Roman" w:cs="Times New Roman"/>
          <w:sz w:val="24"/>
          <w:szCs w:val="24"/>
        </w:rPr>
        <w:t>Twenty-two</w:t>
      </w:r>
      <w:r w:rsidR="00946A99">
        <w:rPr>
          <w:rFonts w:ascii="Times New Roman" w:hAnsi="Times New Roman" w:cs="Times New Roman"/>
          <w:sz w:val="24"/>
          <w:szCs w:val="24"/>
        </w:rPr>
        <w:t xml:space="preserve"> surveys were completed, resulting in a </w:t>
      </w:r>
      <w:r w:rsidR="005A1C54">
        <w:rPr>
          <w:rFonts w:ascii="Times New Roman" w:hAnsi="Times New Roman" w:cs="Times New Roman"/>
          <w:sz w:val="24"/>
          <w:szCs w:val="24"/>
        </w:rPr>
        <w:t>24.5</w:t>
      </w:r>
      <w:r w:rsidR="0028519F">
        <w:rPr>
          <w:rFonts w:ascii="Times New Roman" w:hAnsi="Times New Roman" w:cs="Times New Roman"/>
          <w:sz w:val="24"/>
          <w:szCs w:val="24"/>
        </w:rPr>
        <w:t xml:space="preserve">% response rate. </w:t>
      </w:r>
      <w:r w:rsidR="00FC02AE">
        <w:rPr>
          <w:rFonts w:ascii="Times New Roman" w:hAnsi="Times New Roman" w:cs="Times New Roman"/>
          <w:sz w:val="24"/>
          <w:szCs w:val="24"/>
        </w:rPr>
        <w:t xml:space="preserve"> </w:t>
      </w:r>
      <w:r>
        <w:rPr>
          <w:rFonts w:ascii="Times New Roman" w:hAnsi="Times New Roman" w:cs="Times New Roman"/>
          <w:sz w:val="24"/>
          <w:szCs w:val="24"/>
        </w:rPr>
        <w:t>The categories of professiona</w:t>
      </w:r>
      <w:r w:rsidR="00D83666">
        <w:rPr>
          <w:rFonts w:ascii="Times New Roman" w:hAnsi="Times New Roman" w:cs="Times New Roman"/>
          <w:sz w:val="24"/>
          <w:szCs w:val="24"/>
        </w:rPr>
        <w:t xml:space="preserve">ls </w:t>
      </w:r>
      <w:r w:rsidR="0028519F">
        <w:rPr>
          <w:rFonts w:ascii="Times New Roman" w:hAnsi="Times New Roman" w:cs="Times New Roman"/>
          <w:sz w:val="24"/>
          <w:szCs w:val="24"/>
        </w:rPr>
        <w:t xml:space="preserve">were drawn </w:t>
      </w:r>
      <w:r w:rsidR="00D83666">
        <w:rPr>
          <w:rFonts w:ascii="Times New Roman" w:hAnsi="Times New Roman" w:cs="Times New Roman"/>
          <w:sz w:val="24"/>
          <w:szCs w:val="24"/>
        </w:rPr>
        <w:t>fro</w:t>
      </w:r>
      <w:r w:rsidR="00C90590">
        <w:rPr>
          <w:rFonts w:ascii="Times New Roman" w:hAnsi="Times New Roman" w:cs="Times New Roman"/>
          <w:sz w:val="24"/>
          <w:szCs w:val="24"/>
        </w:rPr>
        <w:t xml:space="preserve">m </w:t>
      </w:r>
      <w:r w:rsidR="00F5248B">
        <w:rPr>
          <w:rFonts w:ascii="Times New Roman" w:hAnsi="Times New Roman" w:cs="Times New Roman"/>
          <w:sz w:val="24"/>
          <w:szCs w:val="24"/>
        </w:rPr>
        <w:t xml:space="preserve">a diverse pool of </w:t>
      </w:r>
      <w:r w:rsidR="00FC02AE" w:rsidRPr="00FC02AE">
        <w:rPr>
          <w:rFonts w:ascii="Times New Roman" w:hAnsi="Times New Roman" w:cs="Times New Roman"/>
          <w:sz w:val="24"/>
          <w:szCs w:val="24"/>
        </w:rPr>
        <w:t>30</w:t>
      </w:r>
      <w:r w:rsidR="00FC02AE">
        <w:rPr>
          <w:rFonts w:ascii="Times New Roman" w:hAnsi="Times New Roman" w:cs="Times New Roman"/>
          <w:sz w:val="24"/>
          <w:szCs w:val="24"/>
        </w:rPr>
        <w:t xml:space="preserve"> </w:t>
      </w:r>
      <w:r w:rsidR="00C90590">
        <w:rPr>
          <w:rFonts w:ascii="Times New Roman" w:hAnsi="Times New Roman" w:cs="Times New Roman"/>
          <w:sz w:val="24"/>
          <w:szCs w:val="24"/>
        </w:rPr>
        <w:t>agencies.</w:t>
      </w:r>
      <w:r w:rsidR="00DE5EB4">
        <w:rPr>
          <w:rFonts w:ascii="Times New Roman" w:hAnsi="Times New Roman" w:cs="Times New Roman"/>
          <w:sz w:val="24"/>
          <w:szCs w:val="24"/>
        </w:rPr>
        <w:t xml:space="preserve"> See questions and responses</w:t>
      </w:r>
      <w:r w:rsidR="00997F04">
        <w:rPr>
          <w:rFonts w:ascii="Times New Roman" w:hAnsi="Times New Roman" w:cs="Times New Roman"/>
          <w:sz w:val="24"/>
          <w:szCs w:val="24"/>
        </w:rPr>
        <w:t xml:space="preserve"> below:</w:t>
      </w:r>
    </w:p>
    <w:p w14:paraId="43AC5862" w14:textId="69B8995E" w:rsidR="008C074F" w:rsidRPr="003578D8" w:rsidRDefault="008C074F" w:rsidP="008C074F">
      <w:pPr>
        <w:spacing w:line="240" w:lineRule="auto"/>
        <w:jc w:val="center"/>
        <w:rPr>
          <w:rFonts w:ascii="Times New Roman" w:hAnsi="Times New Roman" w:cs="Times New Roman"/>
          <w:b/>
          <w:sz w:val="24"/>
          <w:szCs w:val="24"/>
        </w:rPr>
      </w:pPr>
      <w:r w:rsidRPr="003578D8">
        <w:rPr>
          <w:rFonts w:ascii="Times New Roman" w:hAnsi="Times New Roman" w:cs="Times New Roman"/>
          <w:b/>
          <w:sz w:val="24"/>
          <w:szCs w:val="24"/>
        </w:rPr>
        <w:t>Q1 – Which of the following best describes your current occupation?</w:t>
      </w:r>
    </w:p>
    <w:p w14:paraId="6BDDC677" w14:textId="1D0A0A7A" w:rsidR="00F54964" w:rsidRDefault="00772BB9" w:rsidP="00FB2B8B">
      <w:pPr>
        <w:spacing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D0637E4" wp14:editId="3326575B">
            <wp:extent cx="4050792" cy="3410712"/>
            <wp:effectExtent l="0" t="0" r="698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Widget_659685113629 (1).png"/>
                    <pic:cNvPicPr/>
                  </pic:nvPicPr>
                  <pic:blipFill>
                    <a:blip r:embed="rId9">
                      <a:extLst>
                        <a:ext uri="{28A0092B-C50C-407E-A947-70E740481C1C}">
                          <a14:useLocalDpi xmlns:a14="http://schemas.microsoft.com/office/drawing/2010/main" val="0"/>
                        </a:ext>
                      </a:extLst>
                    </a:blip>
                    <a:stretch>
                      <a:fillRect/>
                    </a:stretch>
                  </pic:blipFill>
                  <pic:spPr>
                    <a:xfrm>
                      <a:off x="0" y="0"/>
                      <a:ext cx="4050792" cy="3410712"/>
                    </a:xfrm>
                    <a:prstGeom prst="rect">
                      <a:avLst/>
                    </a:prstGeom>
                  </pic:spPr>
                </pic:pic>
              </a:graphicData>
            </a:graphic>
          </wp:inline>
        </w:drawing>
      </w:r>
    </w:p>
    <w:p w14:paraId="34BC7381" w14:textId="1583E9D1" w:rsidR="00C54429" w:rsidRDefault="00C54429" w:rsidP="00FB2B8B">
      <w:pPr>
        <w:spacing w:line="240" w:lineRule="auto"/>
        <w:ind w:firstLine="720"/>
        <w:jc w:val="center"/>
        <w:rPr>
          <w:rFonts w:ascii="Times New Roman" w:hAnsi="Times New Roman" w:cs="Times New Roman"/>
          <w:sz w:val="24"/>
          <w:szCs w:val="24"/>
        </w:rPr>
      </w:pPr>
      <w:r w:rsidRPr="00C54429">
        <w:rPr>
          <w:rFonts w:ascii="Times New Roman" w:hAnsi="Times New Roman" w:cs="Times New Roman"/>
          <w:sz w:val="24"/>
          <w:szCs w:val="24"/>
        </w:rPr>
        <w:t>The four answers provided in the</w:t>
      </w:r>
      <w:r w:rsidR="00807B91">
        <w:rPr>
          <w:rFonts w:ascii="Times New Roman" w:hAnsi="Times New Roman" w:cs="Times New Roman"/>
          <w:sz w:val="24"/>
          <w:szCs w:val="24"/>
        </w:rPr>
        <w:t xml:space="preserve"> “other” s</w:t>
      </w:r>
      <w:r w:rsidRPr="00C54429">
        <w:rPr>
          <w:rFonts w:ascii="Times New Roman" w:hAnsi="Times New Roman" w:cs="Times New Roman"/>
          <w:sz w:val="24"/>
          <w:szCs w:val="24"/>
        </w:rPr>
        <w:t>ection for Q1 were: an individual who identified as both Law Enforcement and Corrections, house manager, public service, and a veteran employment case manager.</w:t>
      </w:r>
    </w:p>
    <w:p w14:paraId="577B1691" w14:textId="6558BE84" w:rsidR="008C074F" w:rsidRPr="003578D8" w:rsidRDefault="008C074F" w:rsidP="003578D8">
      <w:pPr>
        <w:spacing w:line="240" w:lineRule="auto"/>
        <w:ind w:firstLine="720"/>
        <w:rPr>
          <w:rFonts w:ascii="Times New Roman" w:hAnsi="Times New Roman" w:cs="Times New Roman"/>
          <w:b/>
          <w:sz w:val="24"/>
          <w:szCs w:val="24"/>
        </w:rPr>
      </w:pPr>
      <w:r w:rsidRPr="003578D8">
        <w:rPr>
          <w:rFonts w:ascii="Times New Roman" w:hAnsi="Times New Roman" w:cs="Times New Roman"/>
          <w:b/>
          <w:sz w:val="24"/>
          <w:szCs w:val="24"/>
        </w:rPr>
        <w:t>Q2- What types of service does your agency provide? Check all that apply.</w:t>
      </w:r>
    </w:p>
    <w:p w14:paraId="2835B6F5" w14:textId="2E4FD82A" w:rsidR="00C54429" w:rsidRDefault="00772BB9" w:rsidP="00FB2B8B">
      <w:pPr>
        <w:spacing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8941050" wp14:editId="34397A41">
            <wp:extent cx="3959352" cy="2386584"/>
            <wp:effectExtent l="0" t="0" r="317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Widget_652266965247 (1).png"/>
                    <pic:cNvPicPr/>
                  </pic:nvPicPr>
                  <pic:blipFill>
                    <a:blip r:embed="rId10">
                      <a:extLst>
                        <a:ext uri="{28A0092B-C50C-407E-A947-70E740481C1C}">
                          <a14:useLocalDpi xmlns:a14="http://schemas.microsoft.com/office/drawing/2010/main" val="0"/>
                        </a:ext>
                      </a:extLst>
                    </a:blip>
                    <a:stretch>
                      <a:fillRect/>
                    </a:stretch>
                  </pic:blipFill>
                  <pic:spPr>
                    <a:xfrm>
                      <a:off x="0" y="0"/>
                      <a:ext cx="3959352" cy="2386584"/>
                    </a:xfrm>
                    <a:prstGeom prst="rect">
                      <a:avLst/>
                    </a:prstGeom>
                  </pic:spPr>
                </pic:pic>
              </a:graphicData>
            </a:graphic>
          </wp:inline>
        </w:drawing>
      </w:r>
    </w:p>
    <w:p w14:paraId="764A61FF" w14:textId="55BE86F1" w:rsidR="00C54429" w:rsidRDefault="00C54429" w:rsidP="00141002">
      <w:pPr>
        <w:spacing w:line="240" w:lineRule="auto"/>
        <w:ind w:firstLine="720"/>
        <w:jc w:val="center"/>
        <w:rPr>
          <w:rFonts w:ascii="Times New Roman" w:hAnsi="Times New Roman" w:cs="Times New Roman"/>
          <w:sz w:val="24"/>
          <w:szCs w:val="24"/>
        </w:rPr>
      </w:pPr>
      <w:r w:rsidRPr="00C54429">
        <w:rPr>
          <w:rFonts w:ascii="Times New Roman" w:hAnsi="Times New Roman" w:cs="Times New Roman"/>
          <w:sz w:val="24"/>
          <w:szCs w:val="24"/>
        </w:rPr>
        <w:t xml:space="preserve">There was a fair amount of diversity among the respondents </w:t>
      </w:r>
      <w:r w:rsidR="00325A8A" w:rsidRPr="00C54429">
        <w:rPr>
          <w:rFonts w:ascii="Times New Roman" w:hAnsi="Times New Roman" w:cs="Times New Roman"/>
          <w:sz w:val="24"/>
          <w:szCs w:val="24"/>
        </w:rPr>
        <w:t>regarding</w:t>
      </w:r>
      <w:r w:rsidRPr="00C54429">
        <w:rPr>
          <w:rFonts w:ascii="Times New Roman" w:hAnsi="Times New Roman" w:cs="Times New Roman"/>
          <w:sz w:val="24"/>
          <w:szCs w:val="24"/>
        </w:rPr>
        <w:t xml:space="preserve"> </w:t>
      </w:r>
      <w:r>
        <w:rPr>
          <w:rFonts w:ascii="Times New Roman" w:hAnsi="Times New Roman" w:cs="Times New Roman"/>
          <w:sz w:val="24"/>
          <w:szCs w:val="24"/>
        </w:rPr>
        <w:t xml:space="preserve">both </w:t>
      </w:r>
      <w:r w:rsidRPr="00C54429">
        <w:rPr>
          <w:rFonts w:ascii="Times New Roman" w:hAnsi="Times New Roman" w:cs="Times New Roman"/>
          <w:sz w:val="24"/>
          <w:szCs w:val="24"/>
        </w:rPr>
        <w:t>their occupation</w:t>
      </w:r>
      <w:r>
        <w:rPr>
          <w:rFonts w:ascii="Times New Roman" w:hAnsi="Times New Roman" w:cs="Times New Roman"/>
          <w:sz w:val="24"/>
          <w:szCs w:val="24"/>
        </w:rPr>
        <w:t xml:space="preserve"> and their agencies service provision</w:t>
      </w:r>
      <w:r w:rsidRPr="00C54429">
        <w:rPr>
          <w:rFonts w:ascii="Times New Roman" w:hAnsi="Times New Roman" w:cs="Times New Roman"/>
          <w:sz w:val="24"/>
          <w:szCs w:val="24"/>
        </w:rPr>
        <w:t>.</w:t>
      </w:r>
      <w:r>
        <w:rPr>
          <w:rFonts w:ascii="Times New Roman" w:hAnsi="Times New Roman" w:cs="Times New Roman"/>
          <w:sz w:val="24"/>
          <w:szCs w:val="24"/>
        </w:rPr>
        <w:t xml:space="preserve"> </w:t>
      </w:r>
      <w:r w:rsidR="00997F04">
        <w:rPr>
          <w:rFonts w:ascii="Times New Roman" w:hAnsi="Times New Roman" w:cs="Times New Roman"/>
          <w:sz w:val="24"/>
          <w:szCs w:val="24"/>
        </w:rPr>
        <w:t>Answers provided in the ‘other’ section for this question were: Resource and referral, case management, temporary housing, transitional housing, shelter, employment training and assistance, life skills training, emergency shelter, public services, housing and food insecurity, traffic enforcement, emergency response.</w:t>
      </w:r>
    </w:p>
    <w:p w14:paraId="58506AF0" w14:textId="77775424" w:rsidR="008C074F" w:rsidRPr="003578D8" w:rsidRDefault="008C074F" w:rsidP="008C074F">
      <w:pPr>
        <w:spacing w:line="240" w:lineRule="auto"/>
        <w:jc w:val="center"/>
        <w:rPr>
          <w:rFonts w:ascii="Times New Roman" w:hAnsi="Times New Roman" w:cs="Times New Roman"/>
          <w:b/>
          <w:sz w:val="24"/>
          <w:szCs w:val="24"/>
        </w:rPr>
      </w:pPr>
      <w:r w:rsidRPr="003578D8">
        <w:rPr>
          <w:rFonts w:ascii="Times New Roman" w:hAnsi="Times New Roman" w:cs="Times New Roman"/>
          <w:b/>
          <w:sz w:val="24"/>
          <w:szCs w:val="24"/>
        </w:rPr>
        <w:t>Q3 – Are you a veteran?</w:t>
      </w:r>
    </w:p>
    <w:p w14:paraId="776EDC0B" w14:textId="44ABF6BC" w:rsidR="00997F04" w:rsidRDefault="002259AF" w:rsidP="00FB2B8B">
      <w:pPr>
        <w:spacing w:line="240" w:lineRule="auto"/>
        <w:jc w:val="center"/>
      </w:pPr>
      <w:r>
        <w:rPr>
          <w:rFonts w:ascii="Times New Roman" w:hAnsi="Times New Roman" w:cs="Times New Roman"/>
          <w:noProof/>
          <w:sz w:val="24"/>
          <w:szCs w:val="24"/>
        </w:rPr>
        <w:drawing>
          <wp:inline distT="0" distB="0" distL="0" distR="0" wp14:anchorId="1F7A8405" wp14:editId="734D4A13">
            <wp:extent cx="3959914" cy="1445683"/>
            <wp:effectExtent l="0" t="0" r="2540" b="254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Widget_235906954738.png"/>
                    <pic:cNvPicPr/>
                  </pic:nvPicPr>
                  <pic:blipFill>
                    <a:blip r:embed="rId11">
                      <a:extLst>
                        <a:ext uri="{28A0092B-C50C-407E-A947-70E740481C1C}">
                          <a14:useLocalDpi xmlns:a14="http://schemas.microsoft.com/office/drawing/2010/main" val="0"/>
                        </a:ext>
                      </a:extLst>
                    </a:blip>
                    <a:stretch>
                      <a:fillRect/>
                    </a:stretch>
                  </pic:blipFill>
                  <pic:spPr>
                    <a:xfrm>
                      <a:off x="0" y="0"/>
                      <a:ext cx="3959914" cy="1445683"/>
                    </a:xfrm>
                    <a:prstGeom prst="rect">
                      <a:avLst/>
                    </a:prstGeom>
                  </pic:spPr>
                </pic:pic>
              </a:graphicData>
            </a:graphic>
          </wp:inline>
        </w:drawing>
      </w:r>
    </w:p>
    <w:p w14:paraId="14255A8C" w14:textId="0EA2490A" w:rsidR="008C074F" w:rsidRPr="003578D8" w:rsidRDefault="008C074F" w:rsidP="008C074F">
      <w:pPr>
        <w:spacing w:line="240" w:lineRule="auto"/>
        <w:jc w:val="center"/>
        <w:rPr>
          <w:rFonts w:ascii="Times New Roman" w:hAnsi="Times New Roman" w:cs="Times New Roman"/>
          <w:b/>
          <w:sz w:val="24"/>
        </w:rPr>
      </w:pPr>
      <w:r w:rsidRPr="003578D8">
        <w:rPr>
          <w:rFonts w:ascii="Times New Roman" w:hAnsi="Times New Roman" w:cs="Times New Roman"/>
          <w:b/>
          <w:sz w:val="24"/>
        </w:rPr>
        <w:t>Q4 – Are you aware of any coworkers who are veterans?</w:t>
      </w:r>
    </w:p>
    <w:p w14:paraId="6A08E5B6" w14:textId="48B46ABB" w:rsidR="008813CF" w:rsidRDefault="002259AF" w:rsidP="00FB2B8B">
      <w:pPr>
        <w:spacing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8D453C7" wp14:editId="7363A330">
            <wp:extent cx="4005072" cy="1783080"/>
            <wp:effectExtent l="0" t="0" r="0" b="762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Widget_520725205936.png"/>
                    <pic:cNvPicPr/>
                  </pic:nvPicPr>
                  <pic:blipFill>
                    <a:blip r:embed="rId12">
                      <a:extLst>
                        <a:ext uri="{28A0092B-C50C-407E-A947-70E740481C1C}">
                          <a14:useLocalDpi xmlns:a14="http://schemas.microsoft.com/office/drawing/2010/main" val="0"/>
                        </a:ext>
                      </a:extLst>
                    </a:blip>
                    <a:stretch>
                      <a:fillRect/>
                    </a:stretch>
                  </pic:blipFill>
                  <pic:spPr>
                    <a:xfrm>
                      <a:off x="0" y="0"/>
                      <a:ext cx="4005072" cy="1783080"/>
                    </a:xfrm>
                    <a:prstGeom prst="rect">
                      <a:avLst/>
                    </a:prstGeom>
                  </pic:spPr>
                </pic:pic>
              </a:graphicData>
            </a:graphic>
          </wp:inline>
        </w:drawing>
      </w:r>
    </w:p>
    <w:p w14:paraId="4C6F7687" w14:textId="2B7F533F" w:rsidR="00DE5EB4" w:rsidRDefault="00DE5EB4" w:rsidP="00141002">
      <w:pPr>
        <w:spacing w:line="240" w:lineRule="auto"/>
        <w:ind w:firstLine="720"/>
        <w:jc w:val="center"/>
        <w:rPr>
          <w:rFonts w:ascii="Times New Roman" w:hAnsi="Times New Roman" w:cs="Times New Roman"/>
          <w:sz w:val="24"/>
          <w:szCs w:val="24"/>
        </w:rPr>
      </w:pPr>
      <w:r>
        <w:rPr>
          <w:rFonts w:ascii="Times New Roman" w:hAnsi="Times New Roman" w:cs="Times New Roman"/>
          <w:sz w:val="24"/>
          <w:szCs w:val="24"/>
        </w:rPr>
        <w:t>More than half of respondents indicated that they are aware of veteran coworkers.</w:t>
      </w:r>
    </w:p>
    <w:p w14:paraId="4EA96BF5" w14:textId="7432E44A" w:rsidR="00895CDD" w:rsidRPr="003578D8" w:rsidRDefault="00895CDD" w:rsidP="00895CDD">
      <w:pPr>
        <w:spacing w:line="240" w:lineRule="auto"/>
        <w:jc w:val="center"/>
        <w:rPr>
          <w:rFonts w:ascii="Times New Roman" w:hAnsi="Times New Roman" w:cs="Times New Roman"/>
          <w:b/>
          <w:sz w:val="24"/>
          <w:szCs w:val="24"/>
        </w:rPr>
      </w:pPr>
      <w:r w:rsidRPr="003578D8">
        <w:rPr>
          <w:rFonts w:ascii="Times New Roman" w:hAnsi="Times New Roman" w:cs="Times New Roman"/>
          <w:b/>
          <w:sz w:val="24"/>
          <w:szCs w:val="24"/>
        </w:rPr>
        <w:t>Q5 – How often do you come into contact with veterans through your occupation?</w:t>
      </w:r>
    </w:p>
    <w:p w14:paraId="6ED3F50D" w14:textId="201C648B" w:rsidR="00B93318" w:rsidRDefault="002259AF" w:rsidP="00FB2B8B">
      <w:pPr>
        <w:spacing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413C35C" wp14:editId="09CC1D8E">
            <wp:extent cx="3980135" cy="2084832"/>
            <wp:effectExtent l="0" t="0" r="190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Widget_942087643965.png"/>
                    <pic:cNvPicPr/>
                  </pic:nvPicPr>
                  <pic:blipFill>
                    <a:blip r:embed="rId13">
                      <a:extLst>
                        <a:ext uri="{28A0092B-C50C-407E-A947-70E740481C1C}">
                          <a14:useLocalDpi xmlns:a14="http://schemas.microsoft.com/office/drawing/2010/main" val="0"/>
                        </a:ext>
                      </a:extLst>
                    </a:blip>
                    <a:stretch>
                      <a:fillRect/>
                    </a:stretch>
                  </pic:blipFill>
                  <pic:spPr>
                    <a:xfrm>
                      <a:off x="0" y="0"/>
                      <a:ext cx="3980135" cy="2084832"/>
                    </a:xfrm>
                    <a:prstGeom prst="rect">
                      <a:avLst/>
                    </a:prstGeom>
                  </pic:spPr>
                </pic:pic>
              </a:graphicData>
            </a:graphic>
          </wp:inline>
        </w:drawing>
      </w:r>
    </w:p>
    <w:p w14:paraId="77C1F35A" w14:textId="3E41F60A" w:rsidR="00DE5EB4" w:rsidRDefault="00DE5EB4" w:rsidP="00141002">
      <w:pPr>
        <w:spacing w:line="240" w:lineRule="auto"/>
        <w:ind w:firstLine="720"/>
        <w:jc w:val="center"/>
        <w:rPr>
          <w:rFonts w:ascii="Times New Roman" w:hAnsi="Times New Roman" w:cs="Times New Roman"/>
          <w:sz w:val="24"/>
          <w:szCs w:val="24"/>
        </w:rPr>
      </w:pPr>
      <w:r>
        <w:rPr>
          <w:rFonts w:ascii="Times New Roman" w:hAnsi="Times New Roman" w:cs="Times New Roman"/>
          <w:sz w:val="24"/>
          <w:szCs w:val="24"/>
        </w:rPr>
        <w:t>The majority of respondents had contact with veterans through their occu</w:t>
      </w:r>
      <w:r w:rsidR="00B178AB">
        <w:rPr>
          <w:rFonts w:ascii="Times New Roman" w:hAnsi="Times New Roman" w:cs="Times New Roman"/>
          <w:sz w:val="24"/>
          <w:szCs w:val="24"/>
        </w:rPr>
        <w:t>pation, at least once per week.</w:t>
      </w:r>
    </w:p>
    <w:p w14:paraId="6C0B4881" w14:textId="23EAE089" w:rsidR="00B178AB" w:rsidRPr="003578D8" w:rsidRDefault="00B178AB" w:rsidP="00B178AB">
      <w:pPr>
        <w:spacing w:line="240" w:lineRule="auto"/>
        <w:jc w:val="center"/>
        <w:rPr>
          <w:rFonts w:ascii="Times New Roman" w:hAnsi="Times New Roman" w:cs="Times New Roman"/>
          <w:b/>
          <w:sz w:val="24"/>
          <w:szCs w:val="24"/>
        </w:rPr>
      </w:pPr>
      <w:r w:rsidRPr="003578D8">
        <w:rPr>
          <w:rFonts w:ascii="Times New Roman" w:hAnsi="Times New Roman" w:cs="Times New Roman"/>
          <w:b/>
          <w:sz w:val="24"/>
          <w:szCs w:val="24"/>
        </w:rPr>
        <w:t>Q6 – Are veterans on your caseload involved in criminal justice?</w:t>
      </w:r>
    </w:p>
    <w:p w14:paraId="03288A26" w14:textId="02111EFD" w:rsidR="00F31161" w:rsidRDefault="00F93C87" w:rsidP="00FB2B8B">
      <w:pPr>
        <w:spacing w:line="240" w:lineRule="auto"/>
        <w:jc w:val="center"/>
        <w:rPr>
          <w:rFonts w:ascii="Times New Roman" w:hAnsi="Times New Roman" w:cs="Times New Roman"/>
          <w:sz w:val="24"/>
          <w:szCs w:val="24"/>
          <w:highlight w:val="yellow"/>
        </w:rPr>
      </w:pPr>
      <w:r>
        <w:rPr>
          <w:rFonts w:ascii="Times New Roman" w:hAnsi="Times New Roman" w:cs="Times New Roman"/>
          <w:noProof/>
          <w:sz w:val="24"/>
          <w:szCs w:val="24"/>
        </w:rPr>
        <w:drawing>
          <wp:inline distT="0" distB="0" distL="0" distR="0" wp14:anchorId="6908D246" wp14:editId="001ED97D">
            <wp:extent cx="4023360" cy="146884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Widget_969130864016.png"/>
                    <pic:cNvPicPr/>
                  </pic:nvPicPr>
                  <pic:blipFill>
                    <a:blip r:embed="rId14">
                      <a:extLst>
                        <a:ext uri="{28A0092B-C50C-407E-A947-70E740481C1C}">
                          <a14:useLocalDpi xmlns:a14="http://schemas.microsoft.com/office/drawing/2010/main" val="0"/>
                        </a:ext>
                      </a:extLst>
                    </a:blip>
                    <a:stretch>
                      <a:fillRect/>
                    </a:stretch>
                  </pic:blipFill>
                  <pic:spPr>
                    <a:xfrm>
                      <a:off x="0" y="0"/>
                      <a:ext cx="4023360" cy="1468845"/>
                    </a:xfrm>
                    <a:prstGeom prst="rect">
                      <a:avLst/>
                    </a:prstGeom>
                  </pic:spPr>
                </pic:pic>
              </a:graphicData>
            </a:graphic>
          </wp:inline>
        </w:drawing>
      </w:r>
    </w:p>
    <w:p w14:paraId="65DE8B1A" w14:textId="60221B60" w:rsidR="00F31161" w:rsidRDefault="00F31161" w:rsidP="00141002">
      <w:pPr>
        <w:spacing w:line="240" w:lineRule="auto"/>
        <w:jc w:val="center"/>
        <w:rPr>
          <w:rFonts w:ascii="Times New Roman" w:hAnsi="Times New Roman" w:cs="Times New Roman"/>
          <w:sz w:val="24"/>
          <w:szCs w:val="24"/>
        </w:rPr>
      </w:pPr>
      <w:r w:rsidRPr="00F31161">
        <w:rPr>
          <w:rFonts w:ascii="Times New Roman" w:hAnsi="Times New Roman" w:cs="Times New Roman"/>
          <w:sz w:val="24"/>
          <w:szCs w:val="24"/>
        </w:rPr>
        <w:t>Nearly 30% of respondents indicated that veterans that they have on their caseload are criminal justice involved, and just over 40% said they were unsure.</w:t>
      </w:r>
    </w:p>
    <w:p w14:paraId="711214B2" w14:textId="6AD4500C" w:rsidR="001F2DC4" w:rsidRPr="003578D8" w:rsidRDefault="001F2DC4" w:rsidP="001F2DC4">
      <w:pPr>
        <w:spacing w:line="240" w:lineRule="auto"/>
        <w:jc w:val="center"/>
        <w:rPr>
          <w:rFonts w:ascii="Times New Roman" w:hAnsi="Times New Roman" w:cs="Times New Roman"/>
          <w:b/>
          <w:sz w:val="24"/>
          <w:szCs w:val="24"/>
        </w:rPr>
      </w:pPr>
      <w:r w:rsidRPr="003578D8">
        <w:rPr>
          <w:rFonts w:ascii="Times New Roman" w:hAnsi="Times New Roman" w:cs="Times New Roman"/>
          <w:b/>
          <w:sz w:val="24"/>
          <w:szCs w:val="24"/>
        </w:rPr>
        <w:t>Q6a – If yes, approximately what percentage of those veterans on your caseload are involved in criminal justice?</w:t>
      </w:r>
    </w:p>
    <w:p w14:paraId="4B8CF1DF" w14:textId="77777777" w:rsidR="004A4EB3" w:rsidRDefault="004A4EB3" w:rsidP="00FB2B8B">
      <w:pPr>
        <w:spacing w:line="240" w:lineRule="auto"/>
        <w:jc w:val="center"/>
        <w:rPr>
          <w:rFonts w:ascii="Times New Roman" w:hAnsi="Times New Roman" w:cs="Times New Roman"/>
          <w:i/>
          <w:iCs/>
          <w:sz w:val="24"/>
          <w:szCs w:val="24"/>
        </w:rPr>
      </w:pPr>
      <w:r>
        <w:rPr>
          <w:rFonts w:ascii="Times New Roman" w:hAnsi="Times New Roman" w:cs="Times New Roman"/>
          <w:i/>
          <w:iCs/>
          <w:noProof/>
          <w:sz w:val="24"/>
          <w:szCs w:val="24"/>
        </w:rPr>
        <w:drawing>
          <wp:inline distT="0" distB="0" distL="0" distR="0" wp14:anchorId="3853145F" wp14:editId="688C2120">
            <wp:extent cx="4014216" cy="1784095"/>
            <wp:effectExtent l="0" t="0" r="5715" b="698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Widget_966197058347 (1).png"/>
                    <pic:cNvPicPr/>
                  </pic:nvPicPr>
                  <pic:blipFill>
                    <a:blip r:embed="rId15">
                      <a:extLst>
                        <a:ext uri="{28A0092B-C50C-407E-A947-70E740481C1C}">
                          <a14:useLocalDpi xmlns:a14="http://schemas.microsoft.com/office/drawing/2010/main" val="0"/>
                        </a:ext>
                      </a:extLst>
                    </a:blip>
                    <a:stretch>
                      <a:fillRect/>
                    </a:stretch>
                  </pic:blipFill>
                  <pic:spPr>
                    <a:xfrm>
                      <a:off x="0" y="0"/>
                      <a:ext cx="4014216" cy="1784095"/>
                    </a:xfrm>
                    <a:prstGeom prst="rect">
                      <a:avLst/>
                    </a:prstGeom>
                  </pic:spPr>
                </pic:pic>
              </a:graphicData>
            </a:graphic>
          </wp:inline>
        </w:drawing>
      </w:r>
    </w:p>
    <w:p w14:paraId="3219F639" w14:textId="78199FE7" w:rsidR="00CC2128" w:rsidRDefault="00CC2128" w:rsidP="00141002">
      <w:pPr>
        <w:spacing w:line="240" w:lineRule="auto"/>
        <w:jc w:val="center"/>
        <w:rPr>
          <w:rFonts w:ascii="Times New Roman" w:hAnsi="Times New Roman" w:cs="Times New Roman"/>
          <w:sz w:val="24"/>
          <w:szCs w:val="24"/>
        </w:rPr>
      </w:pPr>
      <w:r w:rsidRPr="00141002">
        <w:rPr>
          <w:rFonts w:ascii="Times New Roman" w:hAnsi="Times New Roman" w:cs="Times New Roman"/>
          <w:sz w:val="24"/>
          <w:szCs w:val="24"/>
        </w:rPr>
        <w:t>O</w:t>
      </w:r>
      <w:r>
        <w:rPr>
          <w:rFonts w:ascii="Times New Roman" w:hAnsi="Times New Roman" w:cs="Times New Roman"/>
          <w:sz w:val="24"/>
          <w:szCs w:val="24"/>
        </w:rPr>
        <w:t xml:space="preserve">f those who answered yes to Question 6, 75% indicated that at least 10% of the veterans on their caseload were criminal justice involved. </w:t>
      </w:r>
    </w:p>
    <w:p w14:paraId="0A186A31" w14:textId="2568F7D1" w:rsidR="003578D8" w:rsidRPr="003578D8" w:rsidRDefault="003578D8" w:rsidP="003578D8">
      <w:pPr>
        <w:spacing w:line="240" w:lineRule="auto"/>
        <w:jc w:val="center"/>
        <w:rPr>
          <w:rFonts w:ascii="Times New Roman" w:hAnsi="Times New Roman" w:cs="Times New Roman"/>
          <w:b/>
          <w:sz w:val="24"/>
          <w:szCs w:val="24"/>
        </w:rPr>
      </w:pPr>
      <w:r w:rsidRPr="003578D8">
        <w:rPr>
          <w:rFonts w:ascii="Times New Roman" w:hAnsi="Times New Roman" w:cs="Times New Roman"/>
          <w:b/>
          <w:sz w:val="24"/>
          <w:szCs w:val="24"/>
        </w:rPr>
        <w:t>Q7 – How often do you work with veterans who have been or are currently involved with the criminal justice system?</w:t>
      </w:r>
    </w:p>
    <w:p w14:paraId="314522C2" w14:textId="77777777" w:rsidR="008931A4" w:rsidRDefault="008931A4" w:rsidP="00FB2B8B">
      <w:pPr>
        <w:spacing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D4600BC" wp14:editId="15AC4B14">
            <wp:extent cx="4014216" cy="1783080"/>
            <wp:effectExtent l="0" t="0" r="5715" b="762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Widget_715895043312 (1).png"/>
                    <pic:cNvPicPr/>
                  </pic:nvPicPr>
                  <pic:blipFill>
                    <a:blip r:embed="rId16">
                      <a:extLst>
                        <a:ext uri="{28A0092B-C50C-407E-A947-70E740481C1C}">
                          <a14:useLocalDpi xmlns:a14="http://schemas.microsoft.com/office/drawing/2010/main" val="0"/>
                        </a:ext>
                      </a:extLst>
                    </a:blip>
                    <a:stretch>
                      <a:fillRect/>
                    </a:stretch>
                  </pic:blipFill>
                  <pic:spPr>
                    <a:xfrm>
                      <a:off x="0" y="0"/>
                      <a:ext cx="4014216" cy="1783080"/>
                    </a:xfrm>
                    <a:prstGeom prst="rect">
                      <a:avLst/>
                    </a:prstGeom>
                  </pic:spPr>
                </pic:pic>
              </a:graphicData>
            </a:graphic>
          </wp:inline>
        </w:drawing>
      </w:r>
    </w:p>
    <w:p w14:paraId="121E9B27" w14:textId="67DC0CBC" w:rsidR="001C4E06" w:rsidRDefault="001C4E06" w:rsidP="00141002">
      <w:pPr>
        <w:spacing w:line="240" w:lineRule="auto"/>
        <w:jc w:val="center"/>
        <w:rPr>
          <w:rFonts w:ascii="Times New Roman" w:hAnsi="Times New Roman" w:cs="Times New Roman"/>
          <w:sz w:val="24"/>
          <w:szCs w:val="24"/>
        </w:rPr>
      </w:pPr>
      <w:r>
        <w:rPr>
          <w:rFonts w:ascii="Times New Roman" w:hAnsi="Times New Roman" w:cs="Times New Roman"/>
          <w:sz w:val="24"/>
          <w:szCs w:val="24"/>
        </w:rPr>
        <w:t xml:space="preserve">The majority respondents have in the past, or currently are working with vets who have criminal justice involvement. 29.27% work with criminal justice involved vets at least once per month. </w:t>
      </w:r>
    </w:p>
    <w:p w14:paraId="681BBCEF" w14:textId="6EA64753" w:rsidR="008931A4" w:rsidRDefault="003578D8" w:rsidP="003578D8">
      <w:pPr>
        <w:spacing w:line="240" w:lineRule="auto"/>
        <w:jc w:val="center"/>
        <w:rPr>
          <w:rFonts w:ascii="Times New Roman" w:hAnsi="Times New Roman" w:cs="Times New Roman"/>
          <w:noProof/>
          <w:sz w:val="24"/>
          <w:szCs w:val="24"/>
        </w:rPr>
      </w:pPr>
      <w:r w:rsidRPr="003578D8">
        <w:rPr>
          <w:rFonts w:ascii="Times New Roman" w:hAnsi="Times New Roman" w:cs="Times New Roman"/>
          <w:b/>
          <w:sz w:val="24"/>
          <w:szCs w:val="24"/>
        </w:rPr>
        <w:t>Q8 – What type of contact have your veteran clients had with the criminal justice system? Check all that apply.</w:t>
      </w:r>
    </w:p>
    <w:p w14:paraId="22AAEE7D" w14:textId="77777777" w:rsidR="008931A4" w:rsidRDefault="008931A4" w:rsidP="00FB2B8B">
      <w:pPr>
        <w:spacing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A5B9CF6" wp14:editId="0ACA9699">
            <wp:extent cx="4014216" cy="2102684"/>
            <wp:effectExtent l="0" t="0" r="571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idget_595063166692 (1).png"/>
                    <pic:cNvPicPr/>
                  </pic:nvPicPr>
                  <pic:blipFill>
                    <a:blip r:embed="rId17">
                      <a:extLst>
                        <a:ext uri="{28A0092B-C50C-407E-A947-70E740481C1C}">
                          <a14:useLocalDpi xmlns:a14="http://schemas.microsoft.com/office/drawing/2010/main" val="0"/>
                        </a:ext>
                      </a:extLst>
                    </a:blip>
                    <a:stretch>
                      <a:fillRect/>
                    </a:stretch>
                  </pic:blipFill>
                  <pic:spPr>
                    <a:xfrm>
                      <a:off x="0" y="0"/>
                      <a:ext cx="4014216" cy="2102684"/>
                    </a:xfrm>
                    <a:prstGeom prst="rect">
                      <a:avLst/>
                    </a:prstGeom>
                  </pic:spPr>
                </pic:pic>
              </a:graphicData>
            </a:graphic>
          </wp:inline>
        </w:drawing>
      </w:r>
    </w:p>
    <w:p w14:paraId="042FDF1B" w14:textId="41598C08" w:rsidR="008931A4" w:rsidRDefault="009A68EF" w:rsidP="00FB2B8B">
      <w:pPr>
        <w:spacing w:line="240" w:lineRule="auto"/>
        <w:jc w:val="center"/>
        <w:rPr>
          <w:rFonts w:ascii="Times New Roman" w:hAnsi="Times New Roman" w:cs="Times New Roman"/>
          <w:sz w:val="24"/>
          <w:szCs w:val="24"/>
        </w:rPr>
      </w:pPr>
      <w:r>
        <w:rPr>
          <w:rFonts w:ascii="Times New Roman" w:hAnsi="Times New Roman" w:cs="Times New Roman"/>
          <w:sz w:val="24"/>
          <w:szCs w:val="24"/>
        </w:rPr>
        <w:t>Answers provided in the “</w:t>
      </w:r>
      <w:r w:rsidR="001C4E06">
        <w:rPr>
          <w:rFonts w:ascii="Times New Roman" w:hAnsi="Times New Roman" w:cs="Times New Roman"/>
          <w:sz w:val="24"/>
          <w:szCs w:val="24"/>
        </w:rPr>
        <w:t>othe</w:t>
      </w:r>
      <w:r>
        <w:rPr>
          <w:rFonts w:ascii="Times New Roman" w:hAnsi="Times New Roman" w:cs="Times New Roman"/>
          <w:sz w:val="24"/>
          <w:szCs w:val="24"/>
        </w:rPr>
        <w:t xml:space="preserve">r” </w:t>
      </w:r>
      <w:r w:rsidR="001C4E06">
        <w:rPr>
          <w:rFonts w:ascii="Times New Roman" w:hAnsi="Times New Roman" w:cs="Times New Roman"/>
          <w:sz w:val="24"/>
          <w:szCs w:val="24"/>
        </w:rPr>
        <w:t>section were: victims of crime, none, sexual assault, and traffic crimes.</w:t>
      </w:r>
    </w:p>
    <w:p w14:paraId="36B319E0" w14:textId="6896CE59" w:rsidR="003578D8" w:rsidRPr="003578D8" w:rsidRDefault="003578D8" w:rsidP="003578D8">
      <w:pPr>
        <w:spacing w:line="240" w:lineRule="auto"/>
        <w:jc w:val="center"/>
        <w:rPr>
          <w:rFonts w:ascii="Times New Roman" w:hAnsi="Times New Roman" w:cs="Times New Roman"/>
          <w:b/>
          <w:sz w:val="24"/>
          <w:szCs w:val="24"/>
        </w:rPr>
      </w:pPr>
      <w:r w:rsidRPr="003578D8">
        <w:rPr>
          <w:rFonts w:ascii="Times New Roman" w:hAnsi="Times New Roman" w:cs="Times New Roman"/>
          <w:b/>
          <w:sz w:val="24"/>
          <w:szCs w:val="24"/>
        </w:rPr>
        <w:t>Q9 – In your opinion, has the veterans military or combat experience contributed to the crime?</w:t>
      </w:r>
    </w:p>
    <w:p w14:paraId="063748A1" w14:textId="372BF118" w:rsidR="008949B9" w:rsidRPr="00074F30" w:rsidRDefault="003578D8" w:rsidP="00FB2B8B">
      <w:pPr>
        <w:spacing w:line="240" w:lineRule="auto"/>
      </w:pPr>
      <w:r>
        <w:rPr>
          <w:rFonts w:ascii="Times New Roman" w:hAnsi="Times New Roman" w:cs="Times New Roman"/>
          <w:sz w:val="24"/>
          <w:szCs w:val="24"/>
        </w:rPr>
        <w:tab/>
      </w:r>
      <w:r>
        <w:rPr>
          <w:rFonts w:ascii="Times New Roman" w:hAnsi="Times New Roman" w:cs="Times New Roman"/>
          <w:sz w:val="24"/>
          <w:szCs w:val="24"/>
        </w:rPr>
        <w:tab/>
      </w:r>
      <w:r w:rsidR="008949B9">
        <w:rPr>
          <w:rFonts w:ascii="Times New Roman" w:hAnsi="Times New Roman" w:cs="Times New Roman"/>
          <w:noProof/>
          <w:sz w:val="24"/>
          <w:szCs w:val="24"/>
        </w:rPr>
        <w:drawing>
          <wp:inline distT="0" distB="0" distL="0" distR="0" wp14:anchorId="3B7ACBC2" wp14:editId="70BA68FA">
            <wp:extent cx="4023360" cy="1788159"/>
            <wp:effectExtent l="0" t="0" r="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idget_838877378496.png"/>
                    <pic:cNvPicPr/>
                  </pic:nvPicPr>
                  <pic:blipFill>
                    <a:blip r:embed="rId18">
                      <a:extLst>
                        <a:ext uri="{28A0092B-C50C-407E-A947-70E740481C1C}">
                          <a14:useLocalDpi xmlns:a14="http://schemas.microsoft.com/office/drawing/2010/main" val="0"/>
                        </a:ext>
                      </a:extLst>
                    </a:blip>
                    <a:stretch>
                      <a:fillRect/>
                    </a:stretch>
                  </pic:blipFill>
                  <pic:spPr>
                    <a:xfrm>
                      <a:off x="0" y="0"/>
                      <a:ext cx="4023360" cy="1788159"/>
                    </a:xfrm>
                    <a:prstGeom prst="rect">
                      <a:avLst/>
                    </a:prstGeom>
                  </pic:spPr>
                </pic:pic>
              </a:graphicData>
            </a:graphic>
          </wp:inline>
        </w:drawing>
      </w:r>
    </w:p>
    <w:p w14:paraId="3B42BD82" w14:textId="1EE9FEF5" w:rsidR="008949B9" w:rsidRDefault="00314BF0" w:rsidP="00141002">
      <w:pPr>
        <w:spacing w:line="240" w:lineRule="auto"/>
        <w:ind w:firstLine="720"/>
        <w:jc w:val="center"/>
        <w:rPr>
          <w:rFonts w:ascii="Times New Roman" w:hAnsi="Times New Roman" w:cs="Times New Roman"/>
          <w:sz w:val="24"/>
          <w:szCs w:val="24"/>
        </w:rPr>
      </w:pPr>
      <w:r>
        <w:rPr>
          <w:rFonts w:ascii="Times New Roman" w:hAnsi="Times New Roman" w:cs="Times New Roman"/>
          <w:sz w:val="24"/>
          <w:szCs w:val="24"/>
        </w:rPr>
        <w:t xml:space="preserve">81.82% of respondents felt that the </w:t>
      </w:r>
      <w:r w:rsidR="008332B7">
        <w:rPr>
          <w:rFonts w:ascii="Times New Roman" w:hAnsi="Times New Roman" w:cs="Times New Roman"/>
          <w:sz w:val="24"/>
          <w:szCs w:val="24"/>
        </w:rPr>
        <w:t>veteran’s</w:t>
      </w:r>
      <w:r>
        <w:rPr>
          <w:rFonts w:ascii="Times New Roman" w:hAnsi="Times New Roman" w:cs="Times New Roman"/>
          <w:sz w:val="24"/>
          <w:szCs w:val="24"/>
        </w:rPr>
        <w:t xml:space="preserve"> service experience was, or may be a contributor to the crime.</w:t>
      </w:r>
    </w:p>
    <w:p w14:paraId="32BCF0FB" w14:textId="6C8DA53F" w:rsidR="003578D8" w:rsidRPr="003578D8" w:rsidRDefault="003578D8" w:rsidP="003578D8">
      <w:pPr>
        <w:spacing w:line="240" w:lineRule="auto"/>
        <w:ind w:firstLine="720"/>
        <w:jc w:val="center"/>
        <w:rPr>
          <w:rFonts w:ascii="Times New Roman" w:hAnsi="Times New Roman" w:cs="Times New Roman"/>
          <w:b/>
          <w:sz w:val="24"/>
          <w:szCs w:val="24"/>
        </w:rPr>
      </w:pPr>
      <w:r w:rsidRPr="003578D8">
        <w:rPr>
          <w:rFonts w:ascii="Times New Roman" w:hAnsi="Times New Roman" w:cs="Times New Roman"/>
          <w:b/>
          <w:sz w:val="24"/>
          <w:szCs w:val="24"/>
        </w:rPr>
        <w:t xml:space="preserve">Q10 – Of the veterans on your caseload, approximately what percentage have been diagnosed with a service related condition i.e. </w:t>
      </w:r>
      <w:r w:rsidR="00631812" w:rsidRPr="003578D8">
        <w:rPr>
          <w:rFonts w:ascii="Times New Roman" w:hAnsi="Times New Roman" w:cs="Times New Roman"/>
          <w:b/>
          <w:sz w:val="24"/>
          <w:szCs w:val="24"/>
        </w:rPr>
        <w:t>Post-Traumatic</w:t>
      </w:r>
      <w:r w:rsidRPr="003578D8">
        <w:rPr>
          <w:rFonts w:ascii="Times New Roman" w:hAnsi="Times New Roman" w:cs="Times New Roman"/>
          <w:b/>
          <w:sz w:val="24"/>
          <w:szCs w:val="24"/>
        </w:rPr>
        <w:t xml:space="preserve"> Stress Disorder (PTSD, Traumatic Brain Inju</w:t>
      </w:r>
      <w:r w:rsidR="00631812">
        <w:rPr>
          <w:rFonts w:ascii="Times New Roman" w:hAnsi="Times New Roman" w:cs="Times New Roman"/>
          <w:b/>
          <w:sz w:val="24"/>
          <w:szCs w:val="24"/>
        </w:rPr>
        <w:t>r</w:t>
      </w:r>
      <w:r w:rsidRPr="003578D8">
        <w:rPr>
          <w:rFonts w:ascii="Times New Roman" w:hAnsi="Times New Roman" w:cs="Times New Roman"/>
          <w:b/>
          <w:sz w:val="24"/>
          <w:szCs w:val="24"/>
        </w:rPr>
        <w:t>y (TBI), or other service related mental health diagnosis?</w:t>
      </w:r>
    </w:p>
    <w:p w14:paraId="3C613573" w14:textId="5A0CD695" w:rsidR="003578D8" w:rsidRDefault="00CB6668" w:rsidP="003578D8">
      <w:pPr>
        <w:spacing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59D043C" wp14:editId="3DB5AB40">
            <wp:extent cx="4041648" cy="2437819"/>
            <wp:effectExtent l="0" t="0" r="0"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Widget_818487416882.png"/>
                    <pic:cNvPicPr/>
                  </pic:nvPicPr>
                  <pic:blipFill>
                    <a:blip r:embed="rId19">
                      <a:extLst>
                        <a:ext uri="{28A0092B-C50C-407E-A947-70E740481C1C}">
                          <a14:useLocalDpi xmlns:a14="http://schemas.microsoft.com/office/drawing/2010/main" val="0"/>
                        </a:ext>
                      </a:extLst>
                    </a:blip>
                    <a:stretch>
                      <a:fillRect/>
                    </a:stretch>
                  </pic:blipFill>
                  <pic:spPr>
                    <a:xfrm>
                      <a:off x="0" y="0"/>
                      <a:ext cx="4041648" cy="2437819"/>
                    </a:xfrm>
                    <a:prstGeom prst="rect">
                      <a:avLst/>
                    </a:prstGeom>
                  </pic:spPr>
                </pic:pic>
              </a:graphicData>
            </a:graphic>
          </wp:inline>
        </w:drawing>
      </w:r>
    </w:p>
    <w:p w14:paraId="381D666C" w14:textId="701B26E1" w:rsidR="00314BF0" w:rsidRDefault="008949B9" w:rsidP="00141002">
      <w:pPr>
        <w:spacing w:line="240" w:lineRule="auto"/>
        <w:jc w:val="center"/>
        <w:rPr>
          <w:rFonts w:ascii="Times New Roman" w:hAnsi="Times New Roman" w:cs="Times New Roman"/>
          <w:sz w:val="24"/>
          <w:szCs w:val="24"/>
        </w:rPr>
      </w:pPr>
      <w:r>
        <w:rPr>
          <w:rFonts w:ascii="Times New Roman" w:hAnsi="Times New Roman" w:cs="Times New Roman"/>
          <w:sz w:val="24"/>
          <w:szCs w:val="24"/>
        </w:rPr>
        <w:t>77.28% of respondents indicated that at least 20% of the veterans on their caseload have a service related mental health diagnosis.</w:t>
      </w:r>
    </w:p>
    <w:p w14:paraId="6E6AE337" w14:textId="5CE04D3A" w:rsidR="003578D8" w:rsidRPr="003578D8" w:rsidRDefault="003578D8" w:rsidP="003578D8">
      <w:pPr>
        <w:spacing w:line="240" w:lineRule="auto"/>
        <w:jc w:val="center"/>
        <w:rPr>
          <w:rFonts w:ascii="Times New Roman" w:hAnsi="Times New Roman" w:cs="Times New Roman"/>
          <w:b/>
          <w:sz w:val="24"/>
          <w:szCs w:val="24"/>
        </w:rPr>
      </w:pPr>
      <w:r w:rsidRPr="003578D8">
        <w:rPr>
          <w:rFonts w:ascii="Times New Roman" w:hAnsi="Times New Roman" w:cs="Times New Roman"/>
          <w:b/>
          <w:sz w:val="24"/>
          <w:szCs w:val="24"/>
        </w:rPr>
        <w:t>Q11 – Does your agency or organization have a protocol for identifying veteran clients?</w:t>
      </w:r>
    </w:p>
    <w:p w14:paraId="183609FF" w14:textId="77777777" w:rsidR="00F0260A" w:rsidRDefault="008931A4" w:rsidP="00FB2B8B">
      <w:pPr>
        <w:spacing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87BA85A" wp14:editId="65EAF753">
            <wp:extent cx="4014216" cy="1465507"/>
            <wp:effectExtent l="0" t="0" r="5715" b="190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Widget_383767311414.png"/>
                    <pic:cNvPicPr/>
                  </pic:nvPicPr>
                  <pic:blipFill>
                    <a:blip r:embed="rId20">
                      <a:extLst>
                        <a:ext uri="{28A0092B-C50C-407E-A947-70E740481C1C}">
                          <a14:useLocalDpi xmlns:a14="http://schemas.microsoft.com/office/drawing/2010/main" val="0"/>
                        </a:ext>
                      </a:extLst>
                    </a:blip>
                    <a:stretch>
                      <a:fillRect/>
                    </a:stretch>
                  </pic:blipFill>
                  <pic:spPr>
                    <a:xfrm>
                      <a:off x="0" y="0"/>
                      <a:ext cx="4014216" cy="1465507"/>
                    </a:xfrm>
                    <a:prstGeom prst="rect">
                      <a:avLst/>
                    </a:prstGeom>
                  </pic:spPr>
                </pic:pic>
              </a:graphicData>
            </a:graphic>
          </wp:inline>
        </w:drawing>
      </w:r>
    </w:p>
    <w:p w14:paraId="0CE2F43D" w14:textId="17224816" w:rsidR="00314BF0" w:rsidRDefault="00314BF0" w:rsidP="00141002">
      <w:pPr>
        <w:spacing w:line="240" w:lineRule="auto"/>
        <w:jc w:val="center"/>
        <w:rPr>
          <w:rFonts w:ascii="Times New Roman" w:hAnsi="Times New Roman" w:cs="Times New Roman"/>
          <w:sz w:val="24"/>
          <w:szCs w:val="24"/>
        </w:rPr>
      </w:pPr>
      <w:r>
        <w:rPr>
          <w:rFonts w:ascii="Times New Roman" w:hAnsi="Times New Roman" w:cs="Times New Roman"/>
          <w:sz w:val="24"/>
          <w:szCs w:val="24"/>
        </w:rPr>
        <w:t xml:space="preserve">54.17% of respondents indicated that their agency has a protocol for identifying veteran clients. </w:t>
      </w:r>
    </w:p>
    <w:p w14:paraId="19343AE1" w14:textId="0F9A5270" w:rsidR="003578D8" w:rsidRPr="003578D8" w:rsidRDefault="003578D8" w:rsidP="003578D8">
      <w:pPr>
        <w:spacing w:line="240" w:lineRule="auto"/>
        <w:jc w:val="center"/>
        <w:rPr>
          <w:rFonts w:ascii="Times New Roman" w:hAnsi="Times New Roman" w:cs="Times New Roman"/>
          <w:b/>
          <w:sz w:val="24"/>
          <w:szCs w:val="24"/>
        </w:rPr>
      </w:pPr>
      <w:r w:rsidRPr="003578D8">
        <w:rPr>
          <w:rFonts w:ascii="Times New Roman" w:hAnsi="Times New Roman" w:cs="Times New Roman"/>
          <w:b/>
          <w:sz w:val="24"/>
          <w:szCs w:val="24"/>
        </w:rPr>
        <w:t xml:space="preserve">Q12 – If no, </w:t>
      </w:r>
      <w:r>
        <w:rPr>
          <w:rFonts w:ascii="Times New Roman" w:hAnsi="Times New Roman" w:cs="Times New Roman"/>
          <w:b/>
          <w:sz w:val="24"/>
          <w:szCs w:val="24"/>
        </w:rPr>
        <w:t>are there other means by which veterans are identified?</w:t>
      </w:r>
    </w:p>
    <w:p w14:paraId="098D9361" w14:textId="77777777" w:rsidR="00F0260A" w:rsidRDefault="00F0260A" w:rsidP="00FB2B8B">
      <w:pPr>
        <w:spacing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0FABD2A" wp14:editId="08CC14C9">
            <wp:extent cx="4014216" cy="1465507"/>
            <wp:effectExtent l="0" t="0" r="5715" b="190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idget_943164105596.png"/>
                    <pic:cNvPicPr/>
                  </pic:nvPicPr>
                  <pic:blipFill>
                    <a:blip r:embed="rId21">
                      <a:extLst>
                        <a:ext uri="{28A0092B-C50C-407E-A947-70E740481C1C}">
                          <a14:useLocalDpi xmlns:a14="http://schemas.microsoft.com/office/drawing/2010/main" val="0"/>
                        </a:ext>
                      </a:extLst>
                    </a:blip>
                    <a:stretch>
                      <a:fillRect/>
                    </a:stretch>
                  </pic:blipFill>
                  <pic:spPr>
                    <a:xfrm>
                      <a:off x="0" y="0"/>
                      <a:ext cx="4014216" cy="1465507"/>
                    </a:xfrm>
                    <a:prstGeom prst="rect">
                      <a:avLst/>
                    </a:prstGeom>
                  </pic:spPr>
                </pic:pic>
              </a:graphicData>
            </a:graphic>
          </wp:inline>
        </w:drawing>
      </w:r>
    </w:p>
    <w:p w14:paraId="4FD99F2C" w14:textId="2373C336" w:rsidR="00314BF0" w:rsidRDefault="00314BF0" w:rsidP="00141002">
      <w:pPr>
        <w:spacing w:line="240" w:lineRule="auto"/>
        <w:ind w:firstLine="720"/>
        <w:jc w:val="center"/>
        <w:rPr>
          <w:rFonts w:ascii="Times New Roman" w:hAnsi="Times New Roman" w:cs="Times New Roman"/>
          <w:sz w:val="24"/>
          <w:szCs w:val="24"/>
        </w:rPr>
      </w:pPr>
      <w:r>
        <w:rPr>
          <w:rFonts w:ascii="Times New Roman" w:hAnsi="Times New Roman" w:cs="Times New Roman"/>
          <w:sz w:val="24"/>
          <w:szCs w:val="24"/>
        </w:rPr>
        <w:t xml:space="preserve">90% of respondents said that their agency relies on veteran self-disclosure for identification. </w:t>
      </w:r>
    </w:p>
    <w:p w14:paraId="2B14B43A" w14:textId="53857AD7" w:rsidR="003578D8" w:rsidRPr="003578D8" w:rsidRDefault="003578D8" w:rsidP="003578D8">
      <w:pPr>
        <w:spacing w:line="240" w:lineRule="auto"/>
        <w:jc w:val="center"/>
        <w:rPr>
          <w:rFonts w:ascii="Times New Roman" w:hAnsi="Times New Roman" w:cs="Times New Roman"/>
          <w:b/>
          <w:sz w:val="24"/>
          <w:szCs w:val="24"/>
        </w:rPr>
      </w:pPr>
      <w:r w:rsidRPr="003578D8">
        <w:rPr>
          <w:rFonts w:ascii="Times New Roman" w:hAnsi="Times New Roman" w:cs="Times New Roman"/>
          <w:b/>
          <w:sz w:val="24"/>
          <w:szCs w:val="24"/>
        </w:rPr>
        <w:t xml:space="preserve">Q11b – If yes, </w:t>
      </w:r>
      <w:r w:rsidR="00631812" w:rsidRPr="003578D8">
        <w:rPr>
          <w:rFonts w:ascii="Times New Roman" w:hAnsi="Times New Roman" w:cs="Times New Roman"/>
          <w:b/>
          <w:sz w:val="24"/>
          <w:szCs w:val="24"/>
        </w:rPr>
        <w:t>when</w:t>
      </w:r>
      <w:r w:rsidRPr="003578D8">
        <w:rPr>
          <w:rFonts w:ascii="Times New Roman" w:hAnsi="Times New Roman" w:cs="Times New Roman"/>
          <w:b/>
          <w:sz w:val="24"/>
          <w:szCs w:val="24"/>
        </w:rPr>
        <w:t xml:space="preserve"> are veterans most often identified by your agency?</w:t>
      </w:r>
    </w:p>
    <w:p w14:paraId="13AF68DB" w14:textId="77777777" w:rsidR="00F0260A" w:rsidRDefault="00F0260A" w:rsidP="00FB2B8B">
      <w:pPr>
        <w:spacing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8CFDF23" wp14:editId="5607B2E0">
            <wp:extent cx="4014216" cy="1465507"/>
            <wp:effectExtent l="0" t="0" r="5715" b="190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Widget_331874326942 (1).png"/>
                    <pic:cNvPicPr/>
                  </pic:nvPicPr>
                  <pic:blipFill>
                    <a:blip r:embed="rId22">
                      <a:extLst>
                        <a:ext uri="{28A0092B-C50C-407E-A947-70E740481C1C}">
                          <a14:useLocalDpi xmlns:a14="http://schemas.microsoft.com/office/drawing/2010/main" val="0"/>
                        </a:ext>
                      </a:extLst>
                    </a:blip>
                    <a:stretch>
                      <a:fillRect/>
                    </a:stretch>
                  </pic:blipFill>
                  <pic:spPr>
                    <a:xfrm>
                      <a:off x="0" y="0"/>
                      <a:ext cx="4014216" cy="1465507"/>
                    </a:xfrm>
                    <a:prstGeom prst="rect">
                      <a:avLst/>
                    </a:prstGeom>
                  </pic:spPr>
                </pic:pic>
              </a:graphicData>
            </a:graphic>
          </wp:inline>
        </w:drawing>
      </w:r>
    </w:p>
    <w:p w14:paraId="6D71433A" w14:textId="14EC92A9" w:rsidR="00314BF0" w:rsidRDefault="00314BF0" w:rsidP="00FB2B8B">
      <w:pPr>
        <w:spacing w:line="240" w:lineRule="auto"/>
        <w:jc w:val="center"/>
        <w:rPr>
          <w:rFonts w:ascii="Times New Roman" w:hAnsi="Times New Roman" w:cs="Times New Roman"/>
          <w:sz w:val="24"/>
          <w:szCs w:val="24"/>
        </w:rPr>
      </w:pPr>
      <w:r>
        <w:rPr>
          <w:rFonts w:ascii="Times New Roman" w:hAnsi="Times New Roman" w:cs="Times New Roman"/>
          <w:sz w:val="24"/>
          <w:szCs w:val="24"/>
        </w:rPr>
        <w:t xml:space="preserve">First contact or Intake was chosen by 92.31% of respondents. </w:t>
      </w:r>
    </w:p>
    <w:p w14:paraId="52C30C00" w14:textId="57BFBFD2" w:rsidR="00141002" w:rsidRPr="00141002" w:rsidRDefault="00141002" w:rsidP="00141002">
      <w:pPr>
        <w:spacing w:line="240" w:lineRule="auto"/>
        <w:jc w:val="center"/>
        <w:rPr>
          <w:rFonts w:ascii="Times New Roman" w:hAnsi="Times New Roman" w:cs="Times New Roman"/>
          <w:b/>
          <w:sz w:val="24"/>
          <w:szCs w:val="24"/>
        </w:rPr>
      </w:pPr>
      <w:r w:rsidRPr="00141002">
        <w:rPr>
          <w:rFonts w:ascii="Times New Roman" w:hAnsi="Times New Roman" w:cs="Times New Roman"/>
          <w:b/>
          <w:sz w:val="24"/>
          <w:szCs w:val="24"/>
        </w:rPr>
        <w:t>Q12 – If a client is identified as a veteran, does your agency work with the VA to assist the client?</w:t>
      </w:r>
    </w:p>
    <w:p w14:paraId="553BAA54" w14:textId="77777777" w:rsidR="00F0260A" w:rsidRDefault="00F0260A" w:rsidP="00FB2B8B">
      <w:pPr>
        <w:spacing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5FF834D" wp14:editId="2EB20BBF">
            <wp:extent cx="4014216" cy="1784095"/>
            <wp:effectExtent l="0" t="0" r="5715" b="698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Widget_165219882992 (1).png"/>
                    <pic:cNvPicPr/>
                  </pic:nvPicPr>
                  <pic:blipFill>
                    <a:blip r:embed="rId23">
                      <a:extLst>
                        <a:ext uri="{28A0092B-C50C-407E-A947-70E740481C1C}">
                          <a14:useLocalDpi xmlns:a14="http://schemas.microsoft.com/office/drawing/2010/main" val="0"/>
                        </a:ext>
                      </a:extLst>
                    </a:blip>
                    <a:stretch>
                      <a:fillRect/>
                    </a:stretch>
                  </pic:blipFill>
                  <pic:spPr>
                    <a:xfrm>
                      <a:off x="0" y="0"/>
                      <a:ext cx="4014216" cy="1784095"/>
                    </a:xfrm>
                    <a:prstGeom prst="rect">
                      <a:avLst/>
                    </a:prstGeom>
                  </pic:spPr>
                </pic:pic>
              </a:graphicData>
            </a:graphic>
          </wp:inline>
        </w:drawing>
      </w:r>
    </w:p>
    <w:p w14:paraId="11A6C7F9" w14:textId="0B7B492F" w:rsidR="00314BF0" w:rsidRDefault="00314BF0" w:rsidP="00FB2B8B">
      <w:pPr>
        <w:spacing w:line="240" w:lineRule="auto"/>
        <w:jc w:val="center"/>
        <w:rPr>
          <w:rFonts w:ascii="Times New Roman" w:hAnsi="Times New Roman" w:cs="Times New Roman"/>
          <w:sz w:val="24"/>
          <w:szCs w:val="24"/>
        </w:rPr>
      </w:pPr>
      <w:r>
        <w:rPr>
          <w:rFonts w:ascii="Times New Roman" w:hAnsi="Times New Roman" w:cs="Times New Roman"/>
          <w:sz w:val="24"/>
          <w:szCs w:val="24"/>
        </w:rPr>
        <w:t xml:space="preserve">36% of respondents said that their agency was likely to work with the VA. An additional 36% said that they might or might not, with 20% responding that they definitely do not work with the VA to assist clients. </w:t>
      </w:r>
    </w:p>
    <w:p w14:paraId="13B34B7F" w14:textId="75230488" w:rsidR="00141002" w:rsidRPr="00141002" w:rsidRDefault="00141002" w:rsidP="00141002">
      <w:pPr>
        <w:spacing w:line="240" w:lineRule="auto"/>
        <w:jc w:val="center"/>
        <w:rPr>
          <w:rFonts w:ascii="Times New Roman" w:hAnsi="Times New Roman" w:cs="Times New Roman"/>
          <w:b/>
          <w:szCs w:val="24"/>
        </w:rPr>
      </w:pPr>
      <w:r>
        <w:rPr>
          <w:rFonts w:ascii="Times New Roman" w:hAnsi="Times New Roman" w:cs="Times New Roman"/>
          <w:b/>
          <w:sz w:val="24"/>
          <w:szCs w:val="27"/>
          <w:shd w:val="clear" w:color="auto" w:fill="FFFFFF"/>
        </w:rPr>
        <w:t>Q13</w:t>
      </w:r>
      <w:r w:rsidRPr="00141002">
        <w:rPr>
          <w:rFonts w:ascii="Times New Roman" w:hAnsi="Times New Roman" w:cs="Times New Roman"/>
          <w:b/>
          <w:sz w:val="24"/>
          <w:szCs w:val="27"/>
          <w:shd w:val="clear" w:color="auto" w:fill="FFFFFF"/>
        </w:rPr>
        <w:t xml:space="preserve"> - What is your agencies level of involvement with other agencies which provide services to the veteran population?</w:t>
      </w:r>
    </w:p>
    <w:p w14:paraId="0BBDF3F4" w14:textId="77777777" w:rsidR="00F0260A" w:rsidRDefault="00F0260A" w:rsidP="00FB2B8B">
      <w:pPr>
        <w:spacing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45CB669" wp14:editId="1BE42691">
            <wp:extent cx="4014216" cy="1784095"/>
            <wp:effectExtent l="0" t="0" r="5715" b="698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Widget_473379213036 (1).png"/>
                    <pic:cNvPicPr/>
                  </pic:nvPicPr>
                  <pic:blipFill>
                    <a:blip r:embed="rId24">
                      <a:extLst>
                        <a:ext uri="{28A0092B-C50C-407E-A947-70E740481C1C}">
                          <a14:useLocalDpi xmlns:a14="http://schemas.microsoft.com/office/drawing/2010/main" val="0"/>
                        </a:ext>
                      </a:extLst>
                    </a:blip>
                    <a:stretch>
                      <a:fillRect/>
                    </a:stretch>
                  </pic:blipFill>
                  <pic:spPr>
                    <a:xfrm>
                      <a:off x="0" y="0"/>
                      <a:ext cx="4014216" cy="1784095"/>
                    </a:xfrm>
                    <a:prstGeom prst="rect">
                      <a:avLst/>
                    </a:prstGeom>
                  </pic:spPr>
                </pic:pic>
              </a:graphicData>
            </a:graphic>
          </wp:inline>
        </w:drawing>
      </w:r>
    </w:p>
    <w:p w14:paraId="1745CC7D" w14:textId="4082C8A2" w:rsidR="007802D3" w:rsidRDefault="00314BF0" w:rsidP="00141002">
      <w:pPr>
        <w:spacing w:line="240" w:lineRule="auto"/>
        <w:jc w:val="center"/>
        <w:rPr>
          <w:rFonts w:ascii="Times New Roman" w:hAnsi="Times New Roman" w:cs="Times New Roman"/>
          <w:sz w:val="24"/>
          <w:szCs w:val="24"/>
        </w:rPr>
      </w:pPr>
      <w:r>
        <w:rPr>
          <w:rFonts w:ascii="Times New Roman" w:hAnsi="Times New Roman" w:cs="Times New Roman"/>
          <w:sz w:val="24"/>
          <w:szCs w:val="24"/>
        </w:rPr>
        <w:t>56% of respondents indicated at least a moderate amount of involvement with other agencies who</w:t>
      </w:r>
      <w:r w:rsidR="007802D3">
        <w:rPr>
          <w:rFonts w:ascii="Times New Roman" w:hAnsi="Times New Roman" w:cs="Times New Roman"/>
          <w:sz w:val="24"/>
          <w:szCs w:val="24"/>
        </w:rPr>
        <w:t xml:space="preserve"> serve the veteran population. </w:t>
      </w:r>
    </w:p>
    <w:p w14:paraId="7457C3D1" w14:textId="15413E9F" w:rsidR="00141002" w:rsidRPr="00141002" w:rsidRDefault="00141002" w:rsidP="00141002">
      <w:pPr>
        <w:spacing w:line="240" w:lineRule="auto"/>
        <w:jc w:val="center"/>
        <w:rPr>
          <w:rFonts w:ascii="Times New Roman" w:hAnsi="Times New Roman" w:cs="Times New Roman"/>
          <w:b/>
          <w:sz w:val="24"/>
          <w:szCs w:val="24"/>
        </w:rPr>
      </w:pPr>
      <w:r w:rsidRPr="00141002">
        <w:rPr>
          <w:rFonts w:ascii="Times New Roman" w:hAnsi="Times New Roman" w:cs="Times New Roman"/>
          <w:b/>
          <w:sz w:val="24"/>
          <w:szCs w:val="24"/>
        </w:rPr>
        <w:t>Q14 – How familiar are you with the history and purpose of Veterans Treatment Courts?</w:t>
      </w:r>
    </w:p>
    <w:p w14:paraId="72A3F210" w14:textId="77777777" w:rsidR="00F0260A" w:rsidRDefault="00F0260A" w:rsidP="00FB2B8B">
      <w:pPr>
        <w:spacing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05A122A" wp14:editId="04BF7BD1">
            <wp:extent cx="4014216" cy="1784095"/>
            <wp:effectExtent l="0" t="0" r="5715" b="698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Widget_548465853975.png"/>
                    <pic:cNvPicPr/>
                  </pic:nvPicPr>
                  <pic:blipFill>
                    <a:blip r:embed="rId25">
                      <a:extLst>
                        <a:ext uri="{28A0092B-C50C-407E-A947-70E740481C1C}">
                          <a14:useLocalDpi xmlns:a14="http://schemas.microsoft.com/office/drawing/2010/main" val="0"/>
                        </a:ext>
                      </a:extLst>
                    </a:blip>
                    <a:stretch>
                      <a:fillRect/>
                    </a:stretch>
                  </pic:blipFill>
                  <pic:spPr>
                    <a:xfrm>
                      <a:off x="0" y="0"/>
                      <a:ext cx="4014216" cy="1784095"/>
                    </a:xfrm>
                    <a:prstGeom prst="rect">
                      <a:avLst/>
                    </a:prstGeom>
                  </pic:spPr>
                </pic:pic>
              </a:graphicData>
            </a:graphic>
          </wp:inline>
        </w:drawing>
      </w:r>
    </w:p>
    <w:p w14:paraId="4960192F" w14:textId="6D375808" w:rsidR="00314BF0" w:rsidRDefault="00314BF0" w:rsidP="00141002">
      <w:pPr>
        <w:spacing w:line="240" w:lineRule="auto"/>
        <w:jc w:val="center"/>
        <w:rPr>
          <w:rFonts w:ascii="Times New Roman" w:hAnsi="Times New Roman" w:cs="Times New Roman"/>
          <w:sz w:val="24"/>
          <w:szCs w:val="24"/>
        </w:rPr>
      </w:pPr>
      <w:r>
        <w:rPr>
          <w:rFonts w:ascii="Times New Roman" w:hAnsi="Times New Roman" w:cs="Times New Roman"/>
          <w:sz w:val="24"/>
          <w:szCs w:val="24"/>
        </w:rPr>
        <w:t xml:space="preserve">60% of respondents said that they were not familiar at all with VTC’s, an additional 36% said that they were either slightly or moderately </w:t>
      </w:r>
      <w:r w:rsidR="00525B25">
        <w:rPr>
          <w:rFonts w:ascii="Times New Roman" w:hAnsi="Times New Roman" w:cs="Times New Roman"/>
          <w:sz w:val="24"/>
          <w:szCs w:val="24"/>
        </w:rPr>
        <w:t>familiar</w:t>
      </w:r>
      <w:r>
        <w:rPr>
          <w:rFonts w:ascii="Times New Roman" w:hAnsi="Times New Roman" w:cs="Times New Roman"/>
          <w:sz w:val="24"/>
          <w:szCs w:val="24"/>
        </w:rPr>
        <w:t xml:space="preserve">, and 4% responded that they were extremely familiar. </w:t>
      </w:r>
    </w:p>
    <w:p w14:paraId="2480B2C8" w14:textId="45125250" w:rsidR="00141002" w:rsidRPr="00141002" w:rsidRDefault="00141002" w:rsidP="00141002">
      <w:pPr>
        <w:spacing w:line="240" w:lineRule="auto"/>
        <w:jc w:val="center"/>
        <w:rPr>
          <w:rFonts w:ascii="Times New Roman" w:hAnsi="Times New Roman" w:cs="Times New Roman"/>
          <w:b/>
          <w:sz w:val="24"/>
          <w:szCs w:val="24"/>
        </w:rPr>
      </w:pPr>
      <w:r w:rsidRPr="00141002">
        <w:rPr>
          <w:rFonts w:ascii="Times New Roman" w:hAnsi="Times New Roman" w:cs="Times New Roman"/>
          <w:b/>
          <w:sz w:val="24"/>
          <w:szCs w:val="24"/>
        </w:rPr>
        <w:t>Q15 – Do you believe that there is a significant enough local population of criminal justice involved veterans to warrant the consideration of a Veterans Treatment Court?</w:t>
      </w:r>
    </w:p>
    <w:p w14:paraId="2CC6B2B6" w14:textId="77777777" w:rsidR="00314BF0" w:rsidRDefault="00821F3E" w:rsidP="00FB2B8B">
      <w:pPr>
        <w:spacing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7261B0C" wp14:editId="740D20C4">
            <wp:extent cx="4005072" cy="1780031"/>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Widget_838877378496.png"/>
                    <pic:cNvPicPr/>
                  </pic:nvPicPr>
                  <pic:blipFill>
                    <a:blip r:embed="rId26">
                      <a:extLst>
                        <a:ext uri="{28A0092B-C50C-407E-A947-70E740481C1C}">
                          <a14:useLocalDpi xmlns:a14="http://schemas.microsoft.com/office/drawing/2010/main" val="0"/>
                        </a:ext>
                      </a:extLst>
                    </a:blip>
                    <a:stretch>
                      <a:fillRect/>
                    </a:stretch>
                  </pic:blipFill>
                  <pic:spPr>
                    <a:xfrm>
                      <a:off x="0" y="0"/>
                      <a:ext cx="4005072" cy="1780031"/>
                    </a:xfrm>
                    <a:prstGeom prst="rect">
                      <a:avLst/>
                    </a:prstGeom>
                  </pic:spPr>
                </pic:pic>
              </a:graphicData>
            </a:graphic>
          </wp:inline>
        </w:drawing>
      </w:r>
    </w:p>
    <w:p w14:paraId="488E9941" w14:textId="606E09B4" w:rsidR="00CB6668" w:rsidRDefault="007802D3" w:rsidP="004E5C22">
      <w:pPr>
        <w:spacing w:line="240" w:lineRule="auto"/>
        <w:jc w:val="center"/>
        <w:rPr>
          <w:rFonts w:ascii="Times New Roman" w:hAnsi="Times New Roman" w:cs="Times New Roman"/>
          <w:sz w:val="24"/>
          <w:szCs w:val="24"/>
        </w:rPr>
      </w:pPr>
      <w:r>
        <w:rPr>
          <w:rFonts w:ascii="Times New Roman" w:hAnsi="Times New Roman" w:cs="Times New Roman"/>
          <w:sz w:val="24"/>
          <w:szCs w:val="24"/>
        </w:rPr>
        <w:t>48% of respondents felt that the</w:t>
      </w:r>
      <w:r w:rsidR="00631812">
        <w:rPr>
          <w:rFonts w:ascii="Times New Roman" w:hAnsi="Times New Roman" w:cs="Times New Roman"/>
          <w:sz w:val="24"/>
          <w:szCs w:val="24"/>
        </w:rPr>
        <w:t>re</w:t>
      </w:r>
      <w:r>
        <w:rPr>
          <w:rFonts w:ascii="Times New Roman" w:hAnsi="Times New Roman" w:cs="Times New Roman"/>
          <w:sz w:val="24"/>
          <w:szCs w:val="24"/>
        </w:rPr>
        <w:t xml:space="preserve"> might or might not be enough local population, with an additional 32% saying either probably yes, or definitely yes. 20% of respondents said either probably not, or definitely not.</w:t>
      </w:r>
    </w:p>
    <w:p w14:paraId="6F59D95C" w14:textId="1FD7D257" w:rsidR="004E5C22" w:rsidRPr="004E5C22" w:rsidRDefault="004E5C22" w:rsidP="004E5C22">
      <w:pPr>
        <w:spacing w:line="240" w:lineRule="auto"/>
        <w:jc w:val="center"/>
        <w:rPr>
          <w:rFonts w:ascii="Times New Roman" w:hAnsi="Times New Roman" w:cs="Times New Roman"/>
          <w:b/>
          <w:sz w:val="24"/>
          <w:szCs w:val="24"/>
        </w:rPr>
      </w:pPr>
      <w:r w:rsidRPr="004E5C22">
        <w:rPr>
          <w:rFonts w:ascii="Times New Roman" w:hAnsi="Times New Roman" w:cs="Times New Roman"/>
          <w:b/>
          <w:sz w:val="24"/>
          <w:szCs w:val="24"/>
        </w:rPr>
        <w:t xml:space="preserve">Q16 – What barriers would you anticipate in the development and implementation of a Veterans Treatment Court in Douglas County, WI. </w:t>
      </w:r>
    </w:p>
    <w:p w14:paraId="3AA541D7" w14:textId="3B394C6B" w:rsidR="00C700C9" w:rsidRDefault="00C700C9" w:rsidP="00FB2B8B">
      <w:pPr>
        <w:spacing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FB941CF" wp14:editId="25CD6B5A">
            <wp:extent cx="3977640" cy="1767839"/>
            <wp:effectExtent l="0" t="0" r="3810" b="444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Widget_323843794408.png"/>
                    <pic:cNvPicPr/>
                  </pic:nvPicPr>
                  <pic:blipFill>
                    <a:blip r:embed="rId27">
                      <a:extLst>
                        <a:ext uri="{28A0092B-C50C-407E-A947-70E740481C1C}">
                          <a14:useLocalDpi xmlns:a14="http://schemas.microsoft.com/office/drawing/2010/main" val="0"/>
                        </a:ext>
                      </a:extLst>
                    </a:blip>
                    <a:stretch>
                      <a:fillRect/>
                    </a:stretch>
                  </pic:blipFill>
                  <pic:spPr>
                    <a:xfrm>
                      <a:off x="0" y="0"/>
                      <a:ext cx="3977640" cy="1767839"/>
                    </a:xfrm>
                    <a:prstGeom prst="rect">
                      <a:avLst/>
                    </a:prstGeom>
                  </pic:spPr>
                </pic:pic>
              </a:graphicData>
            </a:graphic>
          </wp:inline>
        </w:drawing>
      </w:r>
    </w:p>
    <w:p w14:paraId="20356889" w14:textId="4C796E38" w:rsidR="007802D3" w:rsidRDefault="007802D3" w:rsidP="004E5C22">
      <w:pPr>
        <w:spacing w:line="240" w:lineRule="auto"/>
        <w:jc w:val="center"/>
        <w:rPr>
          <w:rFonts w:ascii="Times New Roman" w:hAnsi="Times New Roman" w:cs="Times New Roman"/>
          <w:sz w:val="24"/>
          <w:szCs w:val="24"/>
        </w:rPr>
      </w:pPr>
      <w:r>
        <w:rPr>
          <w:rFonts w:ascii="Times New Roman" w:hAnsi="Times New Roman" w:cs="Times New Roman"/>
          <w:sz w:val="24"/>
          <w:szCs w:val="24"/>
        </w:rPr>
        <w:t xml:space="preserve">48% indicated funding to be a potential barrier, with shortage of area resources coming in second at 20%, staff availability and too few potential participants both being indicated at 8%, and lack of veteran staff availability being 4%. In </w:t>
      </w:r>
      <w:r w:rsidR="00325A8A">
        <w:rPr>
          <w:rFonts w:ascii="Times New Roman" w:hAnsi="Times New Roman" w:cs="Times New Roman"/>
          <w:sz w:val="24"/>
          <w:szCs w:val="24"/>
        </w:rPr>
        <w:t>addition,</w:t>
      </w:r>
      <w:r>
        <w:rPr>
          <w:rFonts w:ascii="Times New Roman" w:hAnsi="Times New Roman" w:cs="Times New Roman"/>
          <w:sz w:val="24"/>
          <w:szCs w:val="24"/>
        </w:rPr>
        <w:t xml:space="preserve"> there was one respondent who wrote in the ‘other’ field that there was not enough information to answer, and two responded with “all of the above”.</w:t>
      </w:r>
    </w:p>
    <w:p w14:paraId="7495E748" w14:textId="317BBFD3" w:rsidR="00314BF0" w:rsidRDefault="00CA1FF3" w:rsidP="00074F30">
      <w:pPr>
        <w:spacing w:line="240" w:lineRule="auto"/>
        <w:ind w:firstLine="720"/>
        <w:rPr>
          <w:rFonts w:ascii="Times New Roman" w:hAnsi="Times New Roman" w:cs="Times New Roman"/>
          <w:sz w:val="24"/>
          <w:szCs w:val="24"/>
        </w:rPr>
      </w:pPr>
      <w:r>
        <w:rPr>
          <w:rFonts w:ascii="Times New Roman" w:hAnsi="Times New Roman" w:cs="Times New Roman"/>
          <w:sz w:val="24"/>
          <w:szCs w:val="24"/>
        </w:rPr>
        <w:t>Due to the emphasis on service member involvement in the interdisciplinary VTC team, a</w:t>
      </w:r>
      <w:r w:rsidR="00314BF0" w:rsidRPr="00314BF0">
        <w:rPr>
          <w:rFonts w:ascii="Times New Roman" w:hAnsi="Times New Roman" w:cs="Times New Roman"/>
          <w:sz w:val="24"/>
          <w:szCs w:val="24"/>
        </w:rPr>
        <w:t xml:space="preserve"> cross tabulation was </w:t>
      </w:r>
      <w:r>
        <w:rPr>
          <w:rFonts w:ascii="Times New Roman" w:hAnsi="Times New Roman" w:cs="Times New Roman"/>
          <w:sz w:val="24"/>
          <w:szCs w:val="24"/>
        </w:rPr>
        <w:t xml:space="preserve">created in Qualtrics examining the relationship between Question 1, regarding occupation, to Questions 3 and 4 which </w:t>
      </w:r>
      <w:r w:rsidR="00314BF0" w:rsidRPr="00314BF0">
        <w:rPr>
          <w:rFonts w:ascii="Times New Roman" w:hAnsi="Times New Roman" w:cs="Times New Roman"/>
          <w:sz w:val="24"/>
          <w:szCs w:val="24"/>
        </w:rPr>
        <w:t>identified occupation with veteran status and knowledge of veteran coworkers</w:t>
      </w:r>
      <w:r>
        <w:rPr>
          <w:rFonts w:ascii="Times New Roman" w:hAnsi="Times New Roman" w:cs="Times New Roman"/>
          <w:sz w:val="24"/>
          <w:szCs w:val="24"/>
        </w:rPr>
        <w:t>.</w:t>
      </w:r>
    </w:p>
    <w:p w14:paraId="1ACFA95C" w14:textId="77777777" w:rsidR="00617602" w:rsidRDefault="00617602" w:rsidP="00FB2B8B">
      <w:pPr>
        <w:spacing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CAA108E" wp14:editId="4AB754AD">
            <wp:extent cx="4745736" cy="1901952"/>
            <wp:effectExtent l="0" t="0" r="0" b="3175"/>
            <wp:docPr id="20" name="Picture 20" descr="A screenshot of a cell phone&#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Occupation-Veteran Status &amp; Coworkers Cross Tab.jpg"/>
                    <pic:cNvPicPr/>
                  </pic:nvPicPr>
                  <pic:blipFill rotWithShape="1">
                    <a:blip r:embed="rId28" cstate="print">
                      <a:extLst>
                        <a:ext uri="{28A0092B-C50C-407E-A947-70E740481C1C}">
                          <a14:useLocalDpi xmlns:a14="http://schemas.microsoft.com/office/drawing/2010/main" val="0"/>
                        </a:ext>
                      </a:extLst>
                    </a:blip>
                    <a:srcRect b="43735"/>
                    <a:stretch/>
                  </pic:blipFill>
                  <pic:spPr bwMode="auto">
                    <a:xfrm>
                      <a:off x="0" y="0"/>
                      <a:ext cx="4745736" cy="1901952"/>
                    </a:xfrm>
                    <a:prstGeom prst="rect">
                      <a:avLst/>
                    </a:prstGeom>
                    <a:ln>
                      <a:noFill/>
                    </a:ln>
                    <a:extLst>
                      <a:ext uri="{53640926-AAD7-44D8-BBD7-CCE9431645EC}">
                        <a14:shadowObscured xmlns:a14="http://schemas.microsoft.com/office/drawing/2010/main"/>
                      </a:ext>
                    </a:extLst>
                  </pic:spPr>
                </pic:pic>
              </a:graphicData>
            </a:graphic>
          </wp:inline>
        </w:drawing>
      </w:r>
    </w:p>
    <w:p w14:paraId="235078BE" w14:textId="7B1BCEC2" w:rsidR="00CA1FF3" w:rsidRDefault="00617602" w:rsidP="00FB2B8B">
      <w:pPr>
        <w:spacing w:line="240" w:lineRule="auto"/>
        <w:rPr>
          <w:rFonts w:ascii="Times New Roman" w:hAnsi="Times New Roman" w:cs="Times New Roman"/>
          <w:sz w:val="24"/>
          <w:szCs w:val="24"/>
        </w:rPr>
      </w:pPr>
      <w:r>
        <w:rPr>
          <w:rFonts w:ascii="Times New Roman" w:hAnsi="Times New Roman" w:cs="Times New Roman"/>
          <w:sz w:val="24"/>
          <w:szCs w:val="24"/>
        </w:rPr>
        <w:tab/>
      </w:r>
      <w:r w:rsidR="00F52551">
        <w:rPr>
          <w:rFonts w:ascii="Times New Roman" w:hAnsi="Times New Roman" w:cs="Times New Roman"/>
          <w:sz w:val="24"/>
          <w:szCs w:val="24"/>
        </w:rPr>
        <w:t>This</w:t>
      </w:r>
      <w:r w:rsidR="00CA1FF3">
        <w:rPr>
          <w:rFonts w:ascii="Times New Roman" w:hAnsi="Times New Roman" w:cs="Times New Roman"/>
          <w:sz w:val="24"/>
          <w:szCs w:val="24"/>
        </w:rPr>
        <w:t xml:space="preserve"> indicates that there is at least</w:t>
      </w:r>
      <w:r w:rsidR="00F52551">
        <w:rPr>
          <w:rFonts w:ascii="Times New Roman" w:hAnsi="Times New Roman" w:cs="Times New Roman"/>
          <w:sz w:val="24"/>
          <w:szCs w:val="24"/>
        </w:rPr>
        <w:t xml:space="preserve"> one veteran on staff at each of th</w:t>
      </w:r>
      <w:r w:rsidR="004E5C22">
        <w:rPr>
          <w:rFonts w:ascii="Times New Roman" w:hAnsi="Times New Roman" w:cs="Times New Roman"/>
          <w:sz w:val="24"/>
          <w:szCs w:val="24"/>
        </w:rPr>
        <w:t xml:space="preserve">e agencies who are represented. An important component of VTC’s is the veteran mentorship. The presence of veterans in these agencies will be important if development of a VTC is pursued. </w:t>
      </w:r>
    </w:p>
    <w:p w14:paraId="31908A26" w14:textId="02B17DFC" w:rsidR="00F52551" w:rsidRDefault="00F52551" w:rsidP="00074F30">
      <w:pPr>
        <w:spacing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With a high percentage of respondents indicating that they have an agency protocol for identifying veteran clients (Question 11), a cross tabulation was made to examine the relationship between Question 11, the ‘yes’ contingency question 11b, when are veterans most often identified by your agency, and Question 12, </w:t>
      </w:r>
      <w:r w:rsidR="00820A55">
        <w:rPr>
          <w:rFonts w:ascii="Times New Roman" w:hAnsi="Times New Roman" w:cs="Times New Roman"/>
          <w:sz w:val="24"/>
          <w:szCs w:val="24"/>
        </w:rPr>
        <w:t xml:space="preserve">inquiring about whether the agency works with the VA to assist identified veteran clients. This was done to determine how frequently those agencies who are already following best practices, by having a protocol for identifying veterans, are taking the next step for veteran clients by working with the VA. </w:t>
      </w:r>
    </w:p>
    <w:p w14:paraId="388B0AB7" w14:textId="77777777" w:rsidR="00617602" w:rsidRDefault="00617602" w:rsidP="00FB2B8B">
      <w:pPr>
        <w:spacing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6AA43F7" wp14:editId="68D16412">
            <wp:extent cx="3666744" cy="1252728"/>
            <wp:effectExtent l="0" t="0" r="0" b="5080"/>
            <wp:docPr id="21" name="Picture 21" descr="A screenshot of a cell phone&#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Veteran Identification Protocol &amp; VA collaboration.jpg"/>
                    <pic:cNvPicPr/>
                  </pic:nvPicPr>
                  <pic:blipFill rotWithShape="1">
                    <a:blip r:embed="rId29" cstate="print">
                      <a:extLst>
                        <a:ext uri="{28A0092B-C50C-407E-A947-70E740481C1C}">
                          <a14:useLocalDpi xmlns:a14="http://schemas.microsoft.com/office/drawing/2010/main" val="0"/>
                        </a:ext>
                      </a:extLst>
                    </a:blip>
                    <a:srcRect b="52616"/>
                    <a:stretch/>
                  </pic:blipFill>
                  <pic:spPr bwMode="auto">
                    <a:xfrm>
                      <a:off x="0" y="0"/>
                      <a:ext cx="3666744" cy="1252728"/>
                    </a:xfrm>
                    <a:prstGeom prst="rect">
                      <a:avLst/>
                    </a:prstGeom>
                    <a:ln>
                      <a:noFill/>
                    </a:ln>
                    <a:extLst>
                      <a:ext uri="{53640926-AAD7-44D8-BBD7-CCE9431645EC}">
                        <a14:shadowObscured xmlns:a14="http://schemas.microsoft.com/office/drawing/2010/main"/>
                      </a:ext>
                    </a:extLst>
                  </pic:spPr>
                </pic:pic>
              </a:graphicData>
            </a:graphic>
          </wp:inline>
        </w:drawing>
      </w:r>
    </w:p>
    <w:p w14:paraId="6D70F56B" w14:textId="5390371B" w:rsidR="002973C4" w:rsidRDefault="00617602" w:rsidP="00074F30">
      <w:pPr>
        <w:spacing w:line="240" w:lineRule="auto"/>
        <w:rPr>
          <w:rFonts w:ascii="Times New Roman" w:hAnsi="Times New Roman" w:cs="Times New Roman"/>
          <w:sz w:val="24"/>
          <w:szCs w:val="24"/>
        </w:rPr>
      </w:pPr>
      <w:r>
        <w:rPr>
          <w:rFonts w:ascii="Times New Roman" w:hAnsi="Times New Roman" w:cs="Times New Roman"/>
          <w:sz w:val="24"/>
          <w:szCs w:val="24"/>
        </w:rPr>
        <w:tab/>
      </w:r>
      <w:r w:rsidR="00820A55">
        <w:rPr>
          <w:rFonts w:ascii="Times New Roman" w:hAnsi="Times New Roman" w:cs="Times New Roman"/>
          <w:sz w:val="24"/>
          <w:szCs w:val="24"/>
        </w:rPr>
        <w:t>Of those who stated that they have a protocol for identifying veterans and do so at first</w:t>
      </w:r>
      <w:r w:rsidR="00325A8A">
        <w:rPr>
          <w:rFonts w:ascii="Times New Roman" w:hAnsi="Times New Roman" w:cs="Times New Roman"/>
          <w:sz w:val="24"/>
          <w:szCs w:val="24"/>
        </w:rPr>
        <w:t xml:space="preserve"> contact or intake, only half</w:t>
      </w:r>
      <w:r w:rsidR="00820A55">
        <w:rPr>
          <w:rFonts w:ascii="Times New Roman" w:hAnsi="Times New Roman" w:cs="Times New Roman"/>
          <w:sz w:val="24"/>
          <w:szCs w:val="24"/>
        </w:rPr>
        <w:t xml:space="preserve"> said that they will definitely work with the VA to assist the client, following this identification. </w:t>
      </w:r>
      <w:r w:rsidR="004E5C22">
        <w:rPr>
          <w:rFonts w:ascii="Times New Roman" w:hAnsi="Times New Roman" w:cs="Times New Roman"/>
          <w:sz w:val="24"/>
          <w:szCs w:val="24"/>
        </w:rPr>
        <w:t xml:space="preserve">This identifies an area that could use improvement, even if a VTC is not pursued. </w:t>
      </w:r>
    </w:p>
    <w:p w14:paraId="1AF5B67E" w14:textId="317F8881" w:rsidR="00933302" w:rsidRDefault="00AF7323" w:rsidP="00CA1FF3">
      <w:pPr>
        <w:spacing w:line="240" w:lineRule="auto"/>
        <w:jc w:val="center"/>
        <w:rPr>
          <w:rFonts w:ascii="Times New Roman" w:hAnsi="Times New Roman" w:cs="Times New Roman"/>
          <w:sz w:val="24"/>
          <w:szCs w:val="24"/>
        </w:rPr>
      </w:pPr>
      <w:r>
        <w:rPr>
          <w:rFonts w:ascii="Times New Roman" w:hAnsi="Times New Roman" w:cs="Times New Roman"/>
          <w:sz w:val="24"/>
          <w:szCs w:val="24"/>
        </w:rPr>
        <w:t>Discussion</w:t>
      </w:r>
    </w:p>
    <w:p w14:paraId="1ED4B0E8" w14:textId="5E9EE58E" w:rsidR="00540634" w:rsidRDefault="00540634">
      <w:pPr>
        <w:spacing w:line="240" w:lineRule="auto"/>
        <w:ind w:firstLine="720"/>
        <w:rPr>
          <w:rFonts w:ascii="Times New Roman" w:hAnsi="Times New Roman" w:cs="Times New Roman"/>
          <w:sz w:val="24"/>
          <w:szCs w:val="24"/>
        </w:rPr>
      </w:pPr>
      <w:r>
        <w:rPr>
          <w:rFonts w:ascii="Times New Roman" w:hAnsi="Times New Roman" w:cs="Times New Roman"/>
          <w:sz w:val="24"/>
          <w:szCs w:val="24"/>
        </w:rPr>
        <w:t>T</w:t>
      </w:r>
      <w:r w:rsidR="00820A55">
        <w:rPr>
          <w:rFonts w:ascii="Times New Roman" w:hAnsi="Times New Roman" w:cs="Times New Roman"/>
          <w:sz w:val="24"/>
          <w:szCs w:val="24"/>
        </w:rPr>
        <w:t>his data suppo</w:t>
      </w:r>
      <w:r w:rsidR="00617602">
        <w:rPr>
          <w:rFonts w:ascii="Times New Roman" w:hAnsi="Times New Roman" w:cs="Times New Roman"/>
          <w:sz w:val="24"/>
          <w:szCs w:val="24"/>
        </w:rPr>
        <w:t>rted</w:t>
      </w:r>
      <w:bookmarkStart w:id="1" w:name="_GoBack"/>
      <w:bookmarkEnd w:id="1"/>
      <w:r w:rsidR="00820A55">
        <w:rPr>
          <w:rFonts w:ascii="Times New Roman" w:hAnsi="Times New Roman" w:cs="Times New Roman"/>
          <w:sz w:val="24"/>
          <w:szCs w:val="24"/>
        </w:rPr>
        <w:t xml:space="preserve"> the hypothesis that a need exists in Douglas County WI, that would justify the development of a Veterans Treatment Court. </w:t>
      </w:r>
      <w:r>
        <w:rPr>
          <w:rFonts w:ascii="Times New Roman" w:hAnsi="Times New Roman" w:cs="Times New Roman"/>
          <w:sz w:val="24"/>
          <w:szCs w:val="24"/>
        </w:rPr>
        <w:t>The reported frequency of criminal justice involved veterans who have a service related mental health diagnosis, indicates that there is a population of veterans who could be eligible for this type of diversionary court docket. In addition, the majority of respondents indicated that among the veterans they work with whom are criminal justice system involved, service experience is suspected as a contributor to their cr</w:t>
      </w:r>
      <w:r w:rsidR="008C59E2">
        <w:rPr>
          <w:rFonts w:ascii="Times New Roman" w:hAnsi="Times New Roman" w:cs="Times New Roman"/>
          <w:sz w:val="24"/>
          <w:szCs w:val="24"/>
        </w:rPr>
        <w:t>i</w:t>
      </w:r>
      <w:r>
        <w:rPr>
          <w:rFonts w:ascii="Times New Roman" w:hAnsi="Times New Roman" w:cs="Times New Roman"/>
          <w:sz w:val="24"/>
          <w:szCs w:val="24"/>
        </w:rPr>
        <w:t>me. Finally, the data indicates that at present there is a low level of interagency, and VA involvement with identified veteran clients</w:t>
      </w:r>
      <w:r w:rsidR="008C59E2">
        <w:rPr>
          <w:rFonts w:ascii="Times New Roman" w:hAnsi="Times New Roman" w:cs="Times New Roman"/>
          <w:sz w:val="24"/>
          <w:szCs w:val="24"/>
        </w:rPr>
        <w:t xml:space="preserve">. Thus, it is concluded that these three things support the need of the veteran community for a specialized docket that will assist them in overcoming their service related mental health challenges, and help restore them to be contributing community members. </w:t>
      </w:r>
    </w:p>
    <w:p w14:paraId="684DAFCE" w14:textId="1C0FB658" w:rsidR="00F65EB8" w:rsidRDefault="00F65EB8">
      <w:pPr>
        <w:spacing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Given the small sampling size, it should be noted that the data points are too few to draw true statistical analysis upon. However, since this is a needs assessment, this researcher feels that there is ample data to satisfy the purpose of this project, and to subsequently draw conclusions regarding the needs of the criminal justice involved veterans in Douglas County, WI. </w:t>
      </w:r>
    </w:p>
    <w:p w14:paraId="190C3135" w14:textId="37F9C2FE" w:rsidR="00F65EB8" w:rsidRDefault="00E23C55" w:rsidP="00074F30">
      <w:pPr>
        <w:spacing w:line="240" w:lineRule="auto"/>
        <w:ind w:firstLine="720"/>
        <w:rPr>
          <w:rFonts w:ascii="Times New Roman" w:hAnsi="Times New Roman" w:cs="Times New Roman"/>
          <w:sz w:val="24"/>
          <w:szCs w:val="24"/>
        </w:rPr>
      </w:pPr>
      <w:r>
        <w:rPr>
          <w:rFonts w:ascii="Times New Roman" w:hAnsi="Times New Roman" w:cs="Times New Roman"/>
          <w:sz w:val="24"/>
          <w:szCs w:val="24"/>
        </w:rPr>
        <w:t>There are</w:t>
      </w:r>
      <w:r w:rsidR="00F75AD8">
        <w:rPr>
          <w:rFonts w:ascii="Times New Roman" w:hAnsi="Times New Roman" w:cs="Times New Roman"/>
          <w:sz w:val="24"/>
          <w:szCs w:val="24"/>
        </w:rPr>
        <w:t xml:space="preserve"> several strengths </w:t>
      </w:r>
      <w:r>
        <w:rPr>
          <w:rFonts w:ascii="Times New Roman" w:hAnsi="Times New Roman" w:cs="Times New Roman"/>
          <w:sz w:val="24"/>
          <w:szCs w:val="24"/>
        </w:rPr>
        <w:t xml:space="preserve">worth highlighting </w:t>
      </w:r>
      <w:r w:rsidR="00F75AD8">
        <w:rPr>
          <w:rFonts w:ascii="Times New Roman" w:hAnsi="Times New Roman" w:cs="Times New Roman"/>
          <w:sz w:val="24"/>
          <w:szCs w:val="24"/>
        </w:rPr>
        <w:t xml:space="preserve">in this data. </w:t>
      </w:r>
      <w:r>
        <w:rPr>
          <w:rFonts w:ascii="Times New Roman" w:hAnsi="Times New Roman" w:cs="Times New Roman"/>
          <w:sz w:val="24"/>
          <w:szCs w:val="24"/>
        </w:rPr>
        <w:t xml:space="preserve">Prior to the last decade </w:t>
      </w:r>
      <w:r w:rsidR="00F75AD8">
        <w:rPr>
          <w:rFonts w:ascii="Times New Roman" w:hAnsi="Times New Roman" w:cs="Times New Roman"/>
          <w:sz w:val="24"/>
          <w:szCs w:val="24"/>
        </w:rPr>
        <w:t>very few agencies in the country had any sort of system or protocol for identifying veteran clients</w:t>
      </w:r>
      <w:r>
        <w:rPr>
          <w:rFonts w:ascii="Times New Roman" w:hAnsi="Times New Roman" w:cs="Times New Roman"/>
          <w:sz w:val="24"/>
          <w:szCs w:val="24"/>
        </w:rPr>
        <w:t xml:space="preserve"> (</w:t>
      </w:r>
      <w:r w:rsidR="00786BC2" w:rsidRPr="00FB2B8B">
        <w:rPr>
          <w:rFonts w:ascii="Times New Roman" w:hAnsi="Times New Roman" w:cs="Times New Roman"/>
          <w:sz w:val="24"/>
          <w:szCs w:val="24"/>
        </w:rPr>
        <w:t>Moses, 2009</w:t>
      </w:r>
      <w:r>
        <w:rPr>
          <w:rFonts w:ascii="Times New Roman" w:hAnsi="Times New Roman" w:cs="Times New Roman"/>
          <w:sz w:val="24"/>
          <w:szCs w:val="24"/>
        </w:rPr>
        <w:t>)</w:t>
      </w:r>
      <w:r w:rsidR="00F75AD8">
        <w:rPr>
          <w:rFonts w:ascii="Times New Roman" w:hAnsi="Times New Roman" w:cs="Times New Roman"/>
          <w:sz w:val="24"/>
          <w:szCs w:val="24"/>
        </w:rPr>
        <w:t>. Thus, it is a definite strength that despite there not being a formal VTC, the majority</w:t>
      </w:r>
      <w:r>
        <w:rPr>
          <w:rFonts w:ascii="Times New Roman" w:hAnsi="Times New Roman" w:cs="Times New Roman"/>
          <w:sz w:val="24"/>
          <w:szCs w:val="24"/>
        </w:rPr>
        <w:t xml:space="preserve"> of the respondents</w:t>
      </w:r>
      <w:r w:rsidR="00F75AD8">
        <w:rPr>
          <w:rFonts w:ascii="Times New Roman" w:hAnsi="Times New Roman" w:cs="Times New Roman"/>
          <w:sz w:val="24"/>
          <w:szCs w:val="24"/>
        </w:rPr>
        <w:t xml:space="preserve"> </w:t>
      </w:r>
      <w:r>
        <w:rPr>
          <w:rFonts w:ascii="Times New Roman" w:hAnsi="Times New Roman" w:cs="Times New Roman"/>
          <w:sz w:val="24"/>
          <w:szCs w:val="24"/>
        </w:rPr>
        <w:t>identified their agency protocol for identifying veterans to be taking place at</w:t>
      </w:r>
      <w:r w:rsidR="00F75AD8">
        <w:rPr>
          <w:rFonts w:ascii="Times New Roman" w:hAnsi="Times New Roman" w:cs="Times New Roman"/>
          <w:sz w:val="24"/>
          <w:szCs w:val="24"/>
        </w:rPr>
        <w:t xml:space="preserve"> first contact/intake</w:t>
      </w:r>
      <w:r>
        <w:rPr>
          <w:rFonts w:ascii="Times New Roman" w:hAnsi="Times New Roman" w:cs="Times New Roman"/>
          <w:sz w:val="24"/>
          <w:szCs w:val="24"/>
        </w:rPr>
        <w:t>, which happens to be the best practice recommendation (</w:t>
      </w:r>
      <w:r w:rsidR="00786BC2">
        <w:rPr>
          <w:rFonts w:ascii="Times New Roman" w:hAnsi="Times New Roman" w:cs="Times New Roman"/>
          <w:sz w:val="24"/>
          <w:szCs w:val="24"/>
        </w:rPr>
        <w:t>Moses, 2009</w:t>
      </w:r>
      <w:r>
        <w:rPr>
          <w:rFonts w:ascii="Times New Roman" w:hAnsi="Times New Roman" w:cs="Times New Roman"/>
          <w:sz w:val="24"/>
          <w:szCs w:val="24"/>
        </w:rPr>
        <w:t xml:space="preserve">). </w:t>
      </w:r>
      <w:r w:rsidR="00F75AD8">
        <w:rPr>
          <w:rFonts w:ascii="Times New Roman" w:hAnsi="Times New Roman" w:cs="Times New Roman"/>
          <w:sz w:val="24"/>
          <w:szCs w:val="24"/>
        </w:rPr>
        <w:t xml:space="preserve">In addition, that so many participants </w:t>
      </w:r>
      <w:r w:rsidR="00325A8A">
        <w:rPr>
          <w:rFonts w:ascii="Times New Roman" w:hAnsi="Times New Roman" w:cs="Times New Roman"/>
          <w:sz w:val="24"/>
          <w:szCs w:val="24"/>
        </w:rPr>
        <w:t>could</w:t>
      </w:r>
      <w:r w:rsidR="00F75AD8">
        <w:rPr>
          <w:rFonts w:ascii="Times New Roman" w:hAnsi="Times New Roman" w:cs="Times New Roman"/>
          <w:sz w:val="24"/>
          <w:szCs w:val="24"/>
        </w:rPr>
        <w:t xml:space="preserve"> provide an estimate for how many veterans they work with whom have a service related</w:t>
      </w:r>
      <w:r>
        <w:rPr>
          <w:rFonts w:ascii="Times New Roman" w:hAnsi="Times New Roman" w:cs="Times New Roman"/>
          <w:sz w:val="24"/>
          <w:szCs w:val="24"/>
        </w:rPr>
        <w:t xml:space="preserve"> diagnosis</w:t>
      </w:r>
      <w:r w:rsidR="00F75AD8">
        <w:rPr>
          <w:rFonts w:ascii="Times New Roman" w:hAnsi="Times New Roman" w:cs="Times New Roman"/>
          <w:sz w:val="24"/>
          <w:szCs w:val="24"/>
        </w:rPr>
        <w:t xml:space="preserve"> indicates that the staff or agency</w:t>
      </w:r>
      <w:r>
        <w:rPr>
          <w:rFonts w:ascii="Times New Roman" w:hAnsi="Times New Roman" w:cs="Times New Roman"/>
          <w:sz w:val="24"/>
          <w:szCs w:val="24"/>
        </w:rPr>
        <w:t xml:space="preserve"> has some level of awareness regarding the challenges that veterans face. </w:t>
      </w:r>
      <w:r w:rsidR="00F75AD8">
        <w:rPr>
          <w:rFonts w:ascii="Times New Roman" w:hAnsi="Times New Roman" w:cs="Times New Roman"/>
          <w:sz w:val="24"/>
          <w:szCs w:val="24"/>
        </w:rPr>
        <w:t>Finally, the data shows that in the majority of cases, if a client is identified as a veteran, agencies</w:t>
      </w:r>
      <w:r w:rsidR="00F65EB8">
        <w:rPr>
          <w:rFonts w:ascii="Times New Roman" w:hAnsi="Times New Roman" w:cs="Times New Roman"/>
          <w:sz w:val="24"/>
          <w:szCs w:val="24"/>
        </w:rPr>
        <w:t xml:space="preserve"> </w:t>
      </w:r>
      <w:r w:rsidR="00F75AD8">
        <w:rPr>
          <w:rFonts w:ascii="Times New Roman" w:hAnsi="Times New Roman" w:cs="Times New Roman"/>
          <w:sz w:val="24"/>
          <w:szCs w:val="24"/>
        </w:rPr>
        <w:t xml:space="preserve">work with the VA to assist the client. </w:t>
      </w:r>
      <w:r>
        <w:rPr>
          <w:rFonts w:ascii="Times New Roman" w:hAnsi="Times New Roman" w:cs="Times New Roman"/>
          <w:sz w:val="24"/>
          <w:szCs w:val="24"/>
        </w:rPr>
        <w:t xml:space="preserve">Not only do these findings indicate a heightened awareness to the unique needs of veteran clients, it also serves as a solid foundation for which a formal VTC could begin to be built. </w:t>
      </w:r>
    </w:p>
    <w:p w14:paraId="60537A4B" w14:textId="2585EA75" w:rsidR="00F75AD8" w:rsidRDefault="00F65EB8" w:rsidP="00074F30">
      <w:pPr>
        <w:spacing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The survey data also highlighted areas which could be improved upon through development of a VTC, thereby supporting the hypothesis that there is a need for development of a VTC in Douglas County, WI. For example, though more than half of the respondents stated that they have a protocol at their agency for identifying veteran clients, 46% said that they did not, and of that 46%, 90% relied on veteran self-disclosure to identify veteran clients, and 10% relied on third party intervention. Criminal justice involved veterans are not likely </w:t>
      </w:r>
      <w:r w:rsidR="008A19DF">
        <w:rPr>
          <w:rFonts w:ascii="Times New Roman" w:hAnsi="Times New Roman" w:cs="Times New Roman"/>
          <w:sz w:val="24"/>
          <w:szCs w:val="24"/>
        </w:rPr>
        <w:t>volunteer</w:t>
      </w:r>
      <w:r>
        <w:rPr>
          <w:rFonts w:ascii="Times New Roman" w:hAnsi="Times New Roman" w:cs="Times New Roman"/>
          <w:sz w:val="24"/>
          <w:szCs w:val="24"/>
        </w:rPr>
        <w:t xml:space="preserve"> their veteran status</w:t>
      </w:r>
      <w:r w:rsidR="008A19DF">
        <w:rPr>
          <w:rFonts w:ascii="Times New Roman" w:hAnsi="Times New Roman" w:cs="Times New Roman"/>
          <w:sz w:val="24"/>
          <w:szCs w:val="24"/>
        </w:rPr>
        <w:t>. Th</w:t>
      </w:r>
      <w:r>
        <w:rPr>
          <w:rFonts w:ascii="Times New Roman" w:hAnsi="Times New Roman" w:cs="Times New Roman"/>
          <w:sz w:val="24"/>
          <w:szCs w:val="24"/>
        </w:rPr>
        <w:t>eir very involvement in the criminal justice system, stands in contrast to the place of honor their role as a serv</w:t>
      </w:r>
      <w:r w:rsidR="004A0693">
        <w:rPr>
          <w:rFonts w:ascii="Times New Roman" w:hAnsi="Times New Roman" w:cs="Times New Roman"/>
          <w:sz w:val="24"/>
          <w:szCs w:val="24"/>
        </w:rPr>
        <w:t xml:space="preserve">ice member signifies in society. </w:t>
      </w:r>
    </w:p>
    <w:p w14:paraId="236CAE36" w14:textId="4A306420" w:rsidR="006C1CC5" w:rsidRPr="008C59E2" w:rsidRDefault="006C1CC5" w:rsidP="00074F30">
      <w:pPr>
        <w:spacing w:line="240" w:lineRule="auto"/>
        <w:ind w:firstLine="720"/>
        <w:rPr>
          <w:rFonts w:ascii="Times New Roman" w:hAnsi="Times New Roman" w:cs="Times New Roman"/>
          <w:sz w:val="24"/>
          <w:szCs w:val="24"/>
        </w:rPr>
      </w:pPr>
      <w:r>
        <w:rPr>
          <w:rFonts w:ascii="Times New Roman" w:hAnsi="Times New Roman" w:cs="Times New Roman"/>
          <w:sz w:val="24"/>
          <w:szCs w:val="24"/>
        </w:rPr>
        <w:t>The range of occupations represented among the responses received are reflective of the diversity</w:t>
      </w:r>
      <w:r w:rsidR="00F75AD8">
        <w:rPr>
          <w:rFonts w:ascii="Times New Roman" w:hAnsi="Times New Roman" w:cs="Times New Roman"/>
          <w:sz w:val="24"/>
          <w:szCs w:val="24"/>
        </w:rPr>
        <w:t xml:space="preserve"> of the invited participants. Because there is not one occupation that dominates in this regard, it is believed that this data is free from any bias that would be present if the participants were to have occupations in common</w:t>
      </w:r>
      <w:r>
        <w:rPr>
          <w:rFonts w:ascii="Times New Roman" w:hAnsi="Times New Roman" w:cs="Times New Roman"/>
          <w:sz w:val="24"/>
          <w:szCs w:val="24"/>
        </w:rPr>
        <w:t xml:space="preserve">. </w:t>
      </w:r>
      <w:r w:rsidR="00F75AD8">
        <w:rPr>
          <w:rFonts w:ascii="Times New Roman" w:hAnsi="Times New Roman" w:cs="Times New Roman"/>
          <w:sz w:val="24"/>
          <w:szCs w:val="24"/>
        </w:rPr>
        <w:t>It should also be noted that over 18% of participants self-</w:t>
      </w:r>
      <w:r w:rsidR="00F75AD8" w:rsidRPr="008C59E2">
        <w:rPr>
          <w:rFonts w:ascii="Times New Roman" w:hAnsi="Times New Roman" w:cs="Times New Roman"/>
          <w:sz w:val="24"/>
          <w:szCs w:val="24"/>
        </w:rPr>
        <w:t xml:space="preserve">disclosed veteran status. This is nearly double the county’s veteran population percentage which makes them overrepresented in this research in comparison to the general population. </w:t>
      </w:r>
    </w:p>
    <w:p w14:paraId="35264A9D" w14:textId="79010465" w:rsidR="00373060" w:rsidRPr="00FB2B8B" w:rsidRDefault="00DF2079" w:rsidP="00FB2B8B">
      <w:pPr>
        <w:spacing w:line="240" w:lineRule="auto"/>
        <w:ind w:firstLine="720"/>
        <w:rPr>
          <w:rFonts w:ascii="Times New Roman" w:hAnsi="Times New Roman" w:cs="Times New Roman"/>
          <w:sz w:val="24"/>
          <w:szCs w:val="24"/>
        </w:rPr>
      </w:pPr>
      <w:r w:rsidRPr="00FB2B8B">
        <w:rPr>
          <w:rFonts w:ascii="Times New Roman" w:hAnsi="Times New Roman" w:cs="Times New Roman"/>
          <w:sz w:val="24"/>
          <w:szCs w:val="24"/>
        </w:rPr>
        <w:t>It</w:t>
      </w:r>
      <w:r w:rsidR="008C59E2" w:rsidRPr="00FB2B8B">
        <w:rPr>
          <w:rFonts w:ascii="Times New Roman" w:hAnsi="Times New Roman" w:cs="Times New Roman"/>
          <w:sz w:val="24"/>
          <w:szCs w:val="24"/>
        </w:rPr>
        <w:t xml:space="preserve"> is the recommendation</w:t>
      </w:r>
      <w:r w:rsidRPr="00FB2B8B">
        <w:rPr>
          <w:rFonts w:ascii="Times New Roman" w:hAnsi="Times New Roman" w:cs="Times New Roman"/>
          <w:sz w:val="24"/>
          <w:szCs w:val="24"/>
        </w:rPr>
        <w:t xml:space="preserve"> of this researcher that future studies explore </w:t>
      </w:r>
      <w:r w:rsidR="00373060" w:rsidRPr="00FB2B8B">
        <w:rPr>
          <w:rFonts w:ascii="Times New Roman" w:hAnsi="Times New Roman" w:cs="Times New Roman"/>
          <w:sz w:val="24"/>
          <w:szCs w:val="24"/>
        </w:rPr>
        <w:t xml:space="preserve">what can be done to </w:t>
      </w:r>
      <w:r w:rsidR="008C59E2" w:rsidRPr="00FB2B8B">
        <w:rPr>
          <w:rFonts w:ascii="Times New Roman" w:hAnsi="Times New Roman" w:cs="Times New Roman"/>
          <w:sz w:val="24"/>
          <w:szCs w:val="24"/>
        </w:rPr>
        <w:t>address the identified potential barriers</w:t>
      </w:r>
      <w:r w:rsidR="00373060" w:rsidRPr="00FB2B8B">
        <w:rPr>
          <w:rFonts w:ascii="Times New Roman" w:hAnsi="Times New Roman" w:cs="Times New Roman"/>
          <w:sz w:val="24"/>
          <w:szCs w:val="24"/>
        </w:rPr>
        <w:t xml:space="preserve"> and begin developing a multidisciplinary approach to meet the needs of criminal justice involved veterans in th</w:t>
      </w:r>
      <w:r w:rsidRPr="00FB2B8B">
        <w:rPr>
          <w:rFonts w:ascii="Times New Roman" w:hAnsi="Times New Roman" w:cs="Times New Roman"/>
          <w:sz w:val="24"/>
          <w:szCs w:val="24"/>
        </w:rPr>
        <w:t>e community.  This would e</w:t>
      </w:r>
      <w:r w:rsidR="00373060" w:rsidRPr="00FB2B8B">
        <w:rPr>
          <w:rFonts w:ascii="Times New Roman" w:hAnsi="Times New Roman" w:cs="Times New Roman"/>
          <w:sz w:val="24"/>
          <w:szCs w:val="24"/>
        </w:rPr>
        <w:t>nable Douglas County</w:t>
      </w:r>
      <w:r w:rsidR="008C59E2" w:rsidRPr="00FB2B8B">
        <w:rPr>
          <w:rFonts w:ascii="Times New Roman" w:hAnsi="Times New Roman" w:cs="Times New Roman"/>
          <w:sz w:val="24"/>
          <w:szCs w:val="24"/>
        </w:rPr>
        <w:t xml:space="preserve"> </w:t>
      </w:r>
      <w:r w:rsidR="00373060" w:rsidRPr="00FB2B8B">
        <w:rPr>
          <w:rFonts w:ascii="Times New Roman" w:hAnsi="Times New Roman" w:cs="Times New Roman"/>
          <w:sz w:val="24"/>
          <w:szCs w:val="24"/>
        </w:rPr>
        <w:t>to</w:t>
      </w:r>
      <w:r w:rsidR="008C59E2" w:rsidRPr="00FB2B8B">
        <w:rPr>
          <w:rFonts w:ascii="Times New Roman" w:hAnsi="Times New Roman" w:cs="Times New Roman"/>
          <w:sz w:val="24"/>
          <w:szCs w:val="24"/>
        </w:rPr>
        <w:t xml:space="preserve"> </w:t>
      </w:r>
      <w:r w:rsidRPr="00FB2B8B">
        <w:rPr>
          <w:rFonts w:ascii="Times New Roman" w:hAnsi="Times New Roman" w:cs="Times New Roman"/>
          <w:sz w:val="24"/>
          <w:szCs w:val="24"/>
        </w:rPr>
        <w:t>be one step closer to following s</w:t>
      </w:r>
      <w:r w:rsidR="008C59E2" w:rsidRPr="00FB2B8B">
        <w:rPr>
          <w:rFonts w:ascii="Times New Roman" w:hAnsi="Times New Roman" w:cs="Times New Roman"/>
          <w:sz w:val="24"/>
          <w:szCs w:val="24"/>
        </w:rPr>
        <w:t>uit with the rest o</w:t>
      </w:r>
      <w:r w:rsidR="00373060" w:rsidRPr="00FB2B8B">
        <w:rPr>
          <w:rFonts w:ascii="Times New Roman" w:hAnsi="Times New Roman" w:cs="Times New Roman"/>
          <w:sz w:val="24"/>
          <w:szCs w:val="24"/>
        </w:rPr>
        <w:t>f the state of Wisconsin as well as many other</w:t>
      </w:r>
      <w:r w:rsidRPr="00FB2B8B">
        <w:rPr>
          <w:rFonts w:ascii="Times New Roman" w:hAnsi="Times New Roman" w:cs="Times New Roman"/>
          <w:sz w:val="24"/>
          <w:szCs w:val="24"/>
        </w:rPr>
        <w:t xml:space="preserve"> states in the nation who are currently providing this resource to</w:t>
      </w:r>
      <w:r w:rsidR="008C59E2" w:rsidRPr="00FB2B8B">
        <w:rPr>
          <w:rFonts w:ascii="Times New Roman" w:hAnsi="Times New Roman" w:cs="Times New Roman"/>
          <w:sz w:val="24"/>
          <w:szCs w:val="24"/>
        </w:rPr>
        <w:t xml:space="preserve"> veterans, th</w:t>
      </w:r>
      <w:r w:rsidR="00373060" w:rsidRPr="00FB2B8B">
        <w:rPr>
          <w:rFonts w:ascii="Times New Roman" w:hAnsi="Times New Roman" w:cs="Times New Roman"/>
          <w:sz w:val="24"/>
          <w:szCs w:val="24"/>
        </w:rPr>
        <w:t xml:space="preserve">eir families, and the community. </w:t>
      </w:r>
    </w:p>
    <w:p w14:paraId="57B30107" w14:textId="77777777" w:rsidR="00373060" w:rsidRDefault="00373060" w:rsidP="00FB2B8B">
      <w:pPr>
        <w:rPr>
          <w:rFonts w:ascii="Times New Roman" w:hAnsi="Times New Roman" w:cs="Times New Roman"/>
          <w:sz w:val="24"/>
          <w:szCs w:val="24"/>
        </w:rPr>
      </w:pPr>
    </w:p>
    <w:p w14:paraId="1585FE0D" w14:textId="682467E7" w:rsidR="0011377D" w:rsidRPr="009C5FB7" w:rsidRDefault="0011377D" w:rsidP="00FB2B8B">
      <w:pPr>
        <w:jc w:val="center"/>
        <w:rPr>
          <w:rFonts w:ascii="Times New Roman" w:eastAsia="Times New Roman" w:hAnsi="Times New Roman" w:cs="Times New Roman"/>
          <w:sz w:val="24"/>
          <w:szCs w:val="24"/>
        </w:rPr>
      </w:pPr>
      <w:r w:rsidRPr="009C5FB7">
        <w:rPr>
          <w:rFonts w:ascii="Times New Roman" w:eastAsia="Times New Roman" w:hAnsi="Times New Roman" w:cs="Times New Roman"/>
          <w:sz w:val="24"/>
          <w:szCs w:val="24"/>
        </w:rPr>
        <w:t>References</w:t>
      </w:r>
    </w:p>
    <w:p w14:paraId="40E4E9FD" w14:textId="77777777" w:rsidR="0058198E" w:rsidRPr="00786BC2" w:rsidRDefault="00E05AB7" w:rsidP="00E05AB7">
      <w:pPr>
        <w:shd w:val="clear" w:color="auto" w:fill="FFFFFF"/>
        <w:spacing w:after="0" w:line="480" w:lineRule="auto"/>
        <w:ind w:left="450" w:hanging="450"/>
        <w:rPr>
          <w:rFonts w:ascii="Times New Roman" w:eastAsia="Times New Roman" w:hAnsi="Times New Roman" w:cs="Times New Roman"/>
          <w:sz w:val="24"/>
          <w:szCs w:val="24"/>
        </w:rPr>
      </w:pPr>
      <w:r w:rsidRPr="00786BC2">
        <w:rPr>
          <w:rFonts w:ascii="Times New Roman" w:eastAsia="Times New Roman" w:hAnsi="Times New Roman" w:cs="Times New Roman"/>
          <w:sz w:val="24"/>
          <w:szCs w:val="24"/>
        </w:rPr>
        <w:t>Arno, C. (2015). Proportional response: The Need for More-- a</w:t>
      </w:r>
      <w:r w:rsidR="0058198E" w:rsidRPr="00786BC2">
        <w:rPr>
          <w:rFonts w:ascii="Times New Roman" w:eastAsia="Times New Roman" w:hAnsi="Times New Roman" w:cs="Times New Roman"/>
          <w:sz w:val="24"/>
          <w:szCs w:val="24"/>
        </w:rPr>
        <w:t xml:space="preserve">nd More Standardized-Veterans' </w:t>
      </w:r>
    </w:p>
    <w:p w14:paraId="4EE04B86" w14:textId="1E23078A" w:rsidR="00E05AB7" w:rsidRPr="00786BC2" w:rsidRDefault="00E05AB7" w:rsidP="0058198E">
      <w:pPr>
        <w:shd w:val="clear" w:color="auto" w:fill="FFFFFF"/>
        <w:spacing w:after="0" w:line="480" w:lineRule="auto"/>
        <w:ind w:left="450" w:firstLine="270"/>
        <w:rPr>
          <w:rFonts w:ascii="Times New Roman" w:eastAsia="Times New Roman" w:hAnsi="Times New Roman" w:cs="Times New Roman"/>
          <w:sz w:val="24"/>
          <w:szCs w:val="24"/>
        </w:rPr>
      </w:pPr>
      <w:r w:rsidRPr="00786BC2">
        <w:rPr>
          <w:rFonts w:ascii="Times New Roman" w:eastAsia="Times New Roman" w:hAnsi="Times New Roman" w:cs="Times New Roman"/>
          <w:sz w:val="24"/>
          <w:szCs w:val="24"/>
        </w:rPr>
        <w:t>Courts.</w:t>
      </w:r>
      <w:r w:rsidRPr="00786BC2">
        <w:rPr>
          <w:rFonts w:ascii="Times New Roman" w:eastAsia="Times New Roman" w:hAnsi="Times New Roman" w:cs="Times New Roman"/>
          <w:i/>
          <w:iCs/>
          <w:sz w:val="24"/>
          <w:szCs w:val="24"/>
        </w:rPr>
        <w:t> University of Michigan Journal of Law Reform, 48</w:t>
      </w:r>
      <w:r w:rsidRPr="00786BC2">
        <w:rPr>
          <w:rFonts w:ascii="Times New Roman" w:eastAsia="Times New Roman" w:hAnsi="Times New Roman" w:cs="Times New Roman"/>
          <w:sz w:val="24"/>
          <w:szCs w:val="24"/>
        </w:rPr>
        <w:t>(4), 1039-1072.</w:t>
      </w:r>
    </w:p>
    <w:p w14:paraId="5EDF6670" w14:textId="77777777" w:rsidR="0058198E" w:rsidRPr="00786BC2" w:rsidRDefault="0078332C" w:rsidP="0078332C">
      <w:pPr>
        <w:shd w:val="clear" w:color="auto" w:fill="FFFFFF"/>
        <w:spacing w:after="0" w:line="480" w:lineRule="auto"/>
        <w:ind w:left="450" w:hanging="450"/>
        <w:rPr>
          <w:rFonts w:ascii="Times New Roman" w:eastAsia="Times New Roman" w:hAnsi="Times New Roman" w:cs="Times New Roman"/>
          <w:sz w:val="24"/>
          <w:szCs w:val="24"/>
        </w:rPr>
      </w:pPr>
      <w:r w:rsidRPr="00786BC2">
        <w:rPr>
          <w:rFonts w:ascii="Times New Roman" w:eastAsia="Times New Roman" w:hAnsi="Times New Roman" w:cs="Times New Roman"/>
          <w:sz w:val="24"/>
          <w:szCs w:val="24"/>
        </w:rPr>
        <w:t>Baldwin, J. M., &amp; Rukus, J. (2015). Healing the wounds.</w:t>
      </w:r>
      <w:r w:rsidRPr="00786BC2">
        <w:rPr>
          <w:rFonts w:ascii="Times New Roman" w:eastAsia="Times New Roman" w:hAnsi="Times New Roman" w:cs="Times New Roman"/>
          <w:i/>
          <w:iCs/>
          <w:sz w:val="24"/>
          <w:szCs w:val="24"/>
        </w:rPr>
        <w:t> Criminal Justice Policy Review, 26</w:t>
      </w:r>
      <w:r w:rsidRPr="00786BC2">
        <w:rPr>
          <w:rFonts w:ascii="Times New Roman" w:eastAsia="Times New Roman" w:hAnsi="Times New Roman" w:cs="Times New Roman"/>
          <w:sz w:val="24"/>
          <w:szCs w:val="24"/>
        </w:rPr>
        <w:t xml:space="preserve">(2), </w:t>
      </w:r>
      <w:r w:rsidR="0058198E" w:rsidRPr="00786BC2">
        <w:rPr>
          <w:rFonts w:ascii="Times New Roman" w:eastAsia="Times New Roman" w:hAnsi="Times New Roman" w:cs="Times New Roman"/>
          <w:sz w:val="24"/>
          <w:szCs w:val="24"/>
        </w:rPr>
        <w:t xml:space="preserve">  </w:t>
      </w:r>
    </w:p>
    <w:p w14:paraId="5E125B04" w14:textId="5B9ADB64" w:rsidR="0078332C" w:rsidRPr="00786BC2" w:rsidRDefault="0078332C" w:rsidP="0058198E">
      <w:pPr>
        <w:shd w:val="clear" w:color="auto" w:fill="FFFFFF"/>
        <w:spacing w:after="0" w:line="480" w:lineRule="auto"/>
        <w:ind w:left="450" w:firstLine="270"/>
        <w:rPr>
          <w:rFonts w:ascii="Times New Roman" w:eastAsia="Times New Roman" w:hAnsi="Times New Roman" w:cs="Times New Roman"/>
          <w:sz w:val="24"/>
          <w:szCs w:val="24"/>
        </w:rPr>
      </w:pPr>
      <w:r w:rsidRPr="00786BC2">
        <w:rPr>
          <w:rFonts w:ascii="Times New Roman" w:eastAsia="Times New Roman" w:hAnsi="Times New Roman" w:cs="Times New Roman"/>
          <w:sz w:val="24"/>
          <w:szCs w:val="24"/>
        </w:rPr>
        <w:t>183-207. doi:10.1177/0887403413520002</w:t>
      </w:r>
    </w:p>
    <w:p w14:paraId="06802820" w14:textId="77777777" w:rsidR="0058198E" w:rsidRPr="00786BC2" w:rsidRDefault="0078332C" w:rsidP="0078332C">
      <w:pPr>
        <w:shd w:val="clear" w:color="auto" w:fill="FFFFFF"/>
        <w:spacing w:after="0" w:line="480" w:lineRule="auto"/>
        <w:ind w:left="450" w:hanging="450"/>
        <w:rPr>
          <w:rFonts w:ascii="Times New Roman" w:eastAsia="Times New Roman" w:hAnsi="Times New Roman" w:cs="Times New Roman"/>
          <w:i/>
          <w:iCs/>
          <w:sz w:val="24"/>
          <w:szCs w:val="24"/>
        </w:rPr>
      </w:pPr>
      <w:r w:rsidRPr="00786BC2">
        <w:rPr>
          <w:rFonts w:ascii="Times New Roman" w:eastAsia="Times New Roman" w:hAnsi="Times New Roman" w:cs="Times New Roman"/>
          <w:sz w:val="24"/>
          <w:szCs w:val="24"/>
        </w:rPr>
        <w:t>Bales, W., &amp; Piquero, A. (2012). Assessing the impact of imprisonment on recidivism.</w:t>
      </w:r>
      <w:r w:rsidRPr="00786BC2">
        <w:rPr>
          <w:rFonts w:ascii="Times New Roman" w:eastAsia="Times New Roman" w:hAnsi="Times New Roman" w:cs="Times New Roman"/>
          <w:i/>
          <w:iCs/>
          <w:sz w:val="24"/>
          <w:szCs w:val="24"/>
        </w:rPr>
        <w:t xml:space="preserve"> Journal </w:t>
      </w:r>
      <w:r w:rsidR="0058198E" w:rsidRPr="00786BC2">
        <w:rPr>
          <w:rFonts w:ascii="Times New Roman" w:eastAsia="Times New Roman" w:hAnsi="Times New Roman" w:cs="Times New Roman"/>
          <w:i/>
          <w:iCs/>
          <w:sz w:val="24"/>
          <w:szCs w:val="24"/>
        </w:rPr>
        <w:t xml:space="preserve"> </w:t>
      </w:r>
    </w:p>
    <w:p w14:paraId="013A9B2C" w14:textId="53CA1BD2" w:rsidR="0078332C" w:rsidRPr="00786BC2" w:rsidRDefault="0078332C" w:rsidP="0058198E">
      <w:pPr>
        <w:shd w:val="clear" w:color="auto" w:fill="FFFFFF"/>
        <w:spacing w:after="0" w:line="480" w:lineRule="auto"/>
        <w:ind w:left="450" w:firstLine="270"/>
        <w:rPr>
          <w:rFonts w:ascii="Times New Roman" w:eastAsia="Times New Roman" w:hAnsi="Times New Roman" w:cs="Times New Roman"/>
          <w:sz w:val="24"/>
          <w:szCs w:val="24"/>
        </w:rPr>
      </w:pPr>
      <w:r w:rsidRPr="00786BC2">
        <w:rPr>
          <w:rFonts w:ascii="Times New Roman" w:eastAsia="Times New Roman" w:hAnsi="Times New Roman" w:cs="Times New Roman"/>
          <w:i/>
          <w:iCs/>
          <w:sz w:val="24"/>
          <w:szCs w:val="24"/>
        </w:rPr>
        <w:t>of Experimental Criminology, 8</w:t>
      </w:r>
      <w:r w:rsidRPr="00786BC2">
        <w:rPr>
          <w:rFonts w:ascii="Times New Roman" w:eastAsia="Times New Roman" w:hAnsi="Times New Roman" w:cs="Times New Roman"/>
          <w:sz w:val="24"/>
          <w:szCs w:val="24"/>
        </w:rPr>
        <w:t>(1), 71-101. doi:10.1007/s11292-011-9139-3</w:t>
      </w:r>
    </w:p>
    <w:p w14:paraId="1624ACB2" w14:textId="77777777" w:rsidR="0058198E" w:rsidRPr="00786BC2" w:rsidRDefault="0078332C" w:rsidP="0078332C">
      <w:pPr>
        <w:spacing w:after="0" w:line="480" w:lineRule="auto"/>
        <w:rPr>
          <w:rFonts w:ascii="Times New Roman" w:hAnsi="Times New Roman" w:cs="Times New Roman"/>
          <w:sz w:val="24"/>
          <w:szCs w:val="24"/>
        </w:rPr>
      </w:pPr>
      <w:r w:rsidRPr="00786BC2">
        <w:rPr>
          <w:rFonts w:ascii="Times New Roman" w:hAnsi="Times New Roman" w:cs="Times New Roman"/>
          <w:sz w:val="24"/>
          <w:szCs w:val="24"/>
        </w:rPr>
        <w:t>Cartwright, T. (2011). "To care for him who shall have borne the battle": The re</w:t>
      </w:r>
      <w:r w:rsidR="0058198E" w:rsidRPr="00786BC2">
        <w:rPr>
          <w:rFonts w:ascii="Times New Roman" w:hAnsi="Times New Roman" w:cs="Times New Roman"/>
          <w:sz w:val="24"/>
          <w:szCs w:val="24"/>
        </w:rPr>
        <w:t xml:space="preserve">cent </w:t>
      </w:r>
    </w:p>
    <w:p w14:paraId="3CB3F5A6" w14:textId="513D2C48" w:rsidR="0078332C" w:rsidRPr="00786BC2" w:rsidRDefault="0058198E" w:rsidP="0058198E">
      <w:pPr>
        <w:spacing w:after="0" w:line="480" w:lineRule="auto"/>
        <w:ind w:left="720"/>
        <w:rPr>
          <w:rFonts w:ascii="Times New Roman" w:hAnsi="Times New Roman" w:cs="Times New Roman"/>
          <w:sz w:val="24"/>
          <w:szCs w:val="24"/>
        </w:rPr>
      </w:pPr>
      <w:r w:rsidRPr="00786BC2">
        <w:rPr>
          <w:rFonts w:ascii="Times New Roman" w:hAnsi="Times New Roman" w:cs="Times New Roman"/>
          <w:sz w:val="24"/>
          <w:szCs w:val="24"/>
        </w:rPr>
        <w:t xml:space="preserve">development of veterans </w:t>
      </w:r>
      <w:r w:rsidR="0078332C" w:rsidRPr="00786BC2">
        <w:rPr>
          <w:rFonts w:ascii="Times New Roman" w:hAnsi="Times New Roman" w:cs="Times New Roman"/>
          <w:sz w:val="24"/>
          <w:szCs w:val="24"/>
        </w:rPr>
        <w:t>treatment courts in America. Stanford Law &amp; Policy Review, 22(1), 295-316.</w:t>
      </w:r>
    </w:p>
    <w:p w14:paraId="0A2D3B60" w14:textId="77777777" w:rsidR="0058198E" w:rsidRPr="00786BC2" w:rsidRDefault="0011377D" w:rsidP="0011377D">
      <w:pPr>
        <w:spacing w:after="0" w:line="480" w:lineRule="auto"/>
        <w:rPr>
          <w:rFonts w:ascii="Times New Roman" w:hAnsi="Times New Roman" w:cs="Times New Roman"/>
          <w:sz w:val="24"/>
          <w:szCs w:val="24"/>
        </w:rPr>
      </w:pPr>
      <w:r w:rsidRPr="00786BC2">
        <w:rPr>
          <w:rFonts w:ascii="Times New Roman" w:hAnsi="Times New Roman" w:cs="Times New Roman"/>
          <w:sz w:val="24"/>
          <w:szCs w:val="24"/>
        </w:rPr>
        <w:t xml:space="preserve">Coker, K., &amp; Rosenheck, R. (2014). Race and Incarceration in an Aging Cohort of Vietnam </w:t>
      </w:r>
    </w:p>
    <w:p w14:paraId="0F2B6F65" w14:textId="77777777" w:rsidR="0058198E" w:rsidRPr="00786BC2" w:rsidRDefault="0058198E" w:rsidP="0058198E">
      <w:pPr>
        <w:spacing w:after="0" w:line="480" w:lineRule="auto"/>
        <w:ind w:firstLine="720"/>
        <w:rPr>
          <w:rFonts w:ascii="Times New Roman" w:hAnsi="Times New Roman" w:cs="Times New Roman"/>
          <w:i/>
          <w:iCs/>
          <w:sz w:val="24"/>
          <w:szCs w:val="24"/>
        </w:rPr>
      </w:pPr>
      <w:r w:rsidRPr="00786BC2">
        <w:rPr>
          <w:rFonts w:ascii="Times New Roman" w:hAnsi="Times New Roman" w:cs="Times New Roman"/>
          <w:sz w:val="24"/>
          <w:szCs w:val="24"/>
        </w:rPr>
        <w:t xml:space="preserve">Veterans in Treatment for </w:t>
      </w:r>
      <w:r w:rsidR="0011377D" w:rsidRPr="00786BC2">
        <w:rPr>
          <w:rFonts w:ascii="Times New Roman" w:hAnsi="Times New Roman" w:cs="Times New Roman"/>
          <w:sz w:val="24"/>
          <w:szCs w:val="24"/>
        </w:rPr>
        <w:t>Post-traumatic Stress Disorder (PTSD).</w:t>
      </w:r>
      <w:r w:rsidR="0011377D" w:rsidRPr="00786BC2">
        <w:rPr>
          <w:rFonts w:ascii="Times New Roman" w:hAnsi="Times New Roman" w:cs="Times New Roman"/>
          <w:i/>
          <w:iCs/>
          <w:sz w:val="24"/>
          <w:szCs w:val="24"/>
        </w:rPr>
        <w:t xml:space="preserve"> Psychiatric </w:t>
      </w:r>
    </w:p>
    <w:p w14:paraId="447F0C54" w14:textId="642F8C6F" w:rsidR="0011377D" w:rsidRPr="00786BC2" w:rsidRDefault="0011377D" w:rsidP="0058198E">
      <w:pPr>
        <w:spacing w:after="0" w:line="480" w:lineRule="auto"/>
        <w:ind w:firstLine="720"/>
        <w:rPr>
          <w:rFonts w:ascii="Times New Roman" w:hAnsi="Times New Roman" w:cs="Times New Roman"/>
          <w:sz w:val="24"/>
          <w:szCs w:val="24"/>
        </w:rPr>
      </w:pPr>
      <w:r w:rsidRPr="00786BC2">
        <w:rPr>
          <w:rFonts w:ascii="Times New Roman" w:hAnsi="Times New Roman" w:cs="Times New Roman"/>
          <w:i/>
          <w:iCs/>
          <w:sz w:val="24"/>
          <w:szCs w:val="24"/>
        </w:rPr>
        <w:t>Quarterly, 85</w:t>
      </w:r>
      <w:r w:rsidRPr="00786BC2">
        <w:rPr>
          <w:rFonts w:ascii="Times New Roman" w:hAnsi="Times New Roman" w:cs="Times New Roman"/>
          <w:sz w:val="24"/>
          <w:szCs w:val="24"/>
        </w:rPr>
        <w:t xml:space="preserve">(1), 79-89. </w:t>
      </w:r>
    </w:p>
    <w:p w14:paraId="3F091454" w14:textId="77777777" w:rsidR="00945FEB" w:rsidRDefault="00945FEB" w:rsidP="00945FEB">
      <w:pPr>
        <w:spacing w:after="0" w:line="480" w:lineRule="auto"/>
        <w:rPr>
          <w:rFonts w:ascii="Times New Roman" w:hAnsi="Times New Roman" w:cs="Times New Roman"/>
          <w:sz w:val="24"/>
          <w:szCs w:val="24"/>
        </w:rPr>
      </w:pPr>
      <w:r w:rsidRPr="00945FEB">
        <w:rPr>
          <w:rFonts w:ascii="Times New Roman" w:hAnsi="Times New Roman" w:cs="Times New Roman"/>
          <w:sz w:val="24"/>
          <w:szCs w:val="24"/>
        </w:rPr>
        <w:t>Peters, G.</w:t>
      </w:r>
      <w:r>
        <w:rPr>
          <w:rFonts w:ascii="Times New Roman" w:hAnsi="Times New Roman" w:cs="Times New Roman"/>
          <w:sz w:val="24"/>
          <w:szCs w:val="24"/>
        </w:rPr>
        <w:t>,</w:t>
      </w:r>
      <w:r w:rsidRPr="00945FEB">
        <w:rPr>
          <w:rFonts w:ascii="Times New Roman" w:hAnsi="Times New Roman" w:cs="Times New Roman"/>
          <w:sz w:val="24"/>
          <w:szCs w:val="24"/>
        </w:rPr>
        <w:t xml:space="preserve"> </w:t>
      </w:r>
      <w:r>
        <w:rPr>
          <w:rFonts w:ascii="Times New Roman" w:hAnsi="Times New Roman" w:cs="Times New Roman"/>
          <w:sz w:val="24"/>
          <w:szCs w:val="24"/>
        </w:rPr>
        <w:t xml:space="preserve">&amp; </w:t>
      </w:r>
      <w:r w:rsidRPr="00945FEB">
        <w:rPr>
          <w:rFonts w:ascii="Times New Roman" w:hAnsi="Times New Roman" w:cs="Times New Roman"/>
          <w:sz w:val="24"/>
          <w:szCs w:val="24"/>
        </w:rPr>
        <w:t xml:space="preserve">Woolley, J. (n.d.). Franklin D. Roosevelt: Statement on Signing the G.I. Bill. - June </w:t>
      </w:r>
    </w:p>
    <w:p w14:paraId="0BE4C7D9" w14:textId="189564C3" w:rsidR="00D755D5" w:rsidRPr="00786BC2" w:rsidRDefault="00945FEB" w:rsidP="00945FEB">
      <w:pPr>
        <w:spacing w:after="0" w:line="480" w:lineRule="auto"/>
        <w:ind w:firstLine="720"/>
        <w:rPr>
          <w:rFonts w:ascii="Times New Roman" w:hAnsi="Times New Roman" w:cs="Times New Roman"/>
          <w:sz w:val="24"/>
          <w:szCs w:val="24"/>
        </w:rPr>
      </w:pPr>
      <w:r w:rsidRPr="00945FEB">
        <w:rPr>
          <w:rFonts w:ascii="Times New Roman" w:hAnsi="Times New Roman" w:cs="Times New Roman"/>
          <w:sz w:val="24"/>
          <w:szCs w:val="24"/>
        </w:rPr>
        <w:t>22, 1944. Retrieved</w:t>
      </w:r>
      <w:r>
        <w:rPr>
          <w:rFonts w:ascii="Times New Roman" w:hAnsi="Times New Roman" w:cs="Times New Roman"/>
          <w:sz w:val="24"/>
          <w:szCs w:val="24"/>
        </w:rPr>
        <w:t xml:space="preserve"> July 27, 2017, from </w:t>
      </w:r>
      <w:hyperlink r:id="rId30" w:history="1">
        <w:r w:rsidR="00D755D5" w:rsidRPr="00786BC2">
          <w:rPr>
            <w:rStyle w:val="Hyperlink"/>
            <w:rFonts w:ascii="Times New Roman" w:hAnsi="Times New Roman" w:cs="Times New Roman"/>
            <w:sz w:val="24"/>
            <w:szCs w:val="24"/>
          </w:rPr>
          <w:t>http://www.presidency.ucsb.edu/ws/?pid=16525</w:t>
        </w:r>
      </w:hyperlink>
      <w:r w:rsidR="00D755D5" w:rsidRPr="00786BC2">
        <w:rPr>
          <w:rFonts w:ascii="Times New Roman" w:hAnsi="Times New Roman" w:cs="Times New Roman"/>
          <w:sz w:val="24"/>
          <w:szCs w:val="24"/>
        </w:rPr>
        <w:t>.</w:t>
      </w:r>
    </w:p>
    <w:p w14:paraId="3F3CA18C" w14:textId="77777777" w:rsidR="0058198E" w:rsidRPr="00786BC2" w:rsidRDefault="00E05AB7" w:rsidP="00E05AB7">
      <w:pPr>
        <w:spacing w:after="0" w:line="480" w:lineRule="auto"/>
        <w:rPr>
          <w:rFonts w:ascii="Times New Roman" w:hAnsi="Times New Roman" w:cs="Times New Roman"/>
          <w:i/>
          <w:iCs/>
          <w:sz w:val="24"/>
          <w:szCs w:val="24"/>
        </w:rPr>
      </w:pPr>
      <w:r w:rsidRPr="00786BC2">
        <w:rPr>
          <w:rFonts w:ascii="Times New Roman" w:hAnsi="Times New Roman" w:cs="Times New Roman"/>
          <w:sz w:val="24"/>
          <w:szCs w:val="24"/>
        </w:rPr>
        <w:t>Frederick, A. (2013). Veterans Treatment Courts: Analysis and Recommendations.</w:t>
      </w:r>
      <w:r w:rsidRPr="00786BC2">
        <w:rPr>
          <w:rFonts w:ascii="Times New Roman" w:hAnsi="Times New Roman" w:cs="Times New Roman"/>
          <w:i/>
          <w:iCs/>
          <w:sz w:val="24"/>
          <w:szCs w:val="24"/>
        </w:rPr>
        <w:t> Law &amp;</w:t>
      </w:r>
    </w:p>
    <w:p w14:paraId="0BC3A315" w14:textId="26EBD95F" w:rsidR="00E05AB7" w:rsidRPr="00786BC2" w:rsidRDefault="00E05AB7" w:rsidP="0058198E">
      <w:pPr>
        <w:spacing w:after="0" w:line="480" w:lineRule="auto"/>
        <w:ind w:firstLine="720"/>
        <w:rPr>
          <w:rFonts w:ascii="Times New Roman" w:hAnsi="Times New Roman" w:cs="Times New Roman"/>
          <w:sz w:val="24"/>
          <w:szCs w:val="24"/>
        </w:rPr>
      </w:pPr>
      <w:r w:rsidRPr="00786BC2">
        <w:rPr>
          <w:rFonts w:ascii="Times New Roman" w:hAnsi="Times New Roman" w:cs="Times New Roman"/>
          <w:i/>
          <w:iCs/>
          <w:sz w:val="24"/>
          <w:szCs w:val="24"/>
        </w:rPr>
        <w:t>Psychology Review, 38</w:t>
      </w:r>
      <w:r w:rsidRPr="00786BC2">
        <w:rPr>
          <w:rFonts w:ascii="Times New Roman" w:hAnsi="Times New Roman" w:cs="Times New Roman"/>
          <w:sz w:val="24"/>
          <w:szCs w:val="24"/>
        </w:rPr>
        <w:t>, 211-230.</w:t>
      </w:r>
    </w:p>
    <w:p w14:paraId="2B045636" w14:textId="77777777" w:rsidR="0058198E" w:rsidRPr="00786BC2" w:rsidRDefault="0011377D" w:rsidP="0011377D">
      <w:pPr>
        <w:spacing w:after="0" w:line="480" w:lineRule="auto"/>
        <w:rPr>
          <w:rFonts w:ascii="Times New Roman" w:hAnsi="Times New Roman" w:cs="Times New Roman"/>
          <w:i/>
          <w:iCs/>
          <w:sz w:val="24"/>
          <w:szCs w:val="24"/>
        </w:rPr>
      </w:pPr>
      <w:r w:rsidRPr="00786BC2">
        <w:rPr>
          <w:rFonts w:ascii="Times New Roman" w:hAnsi="Times New Roman" w:cs="Times New Roman"/>
          <w:sz w:val="24"/>
          <w:szCs w:val="24"/>
        </w:rPr>
        <w:t>Green, B. (2011). Criminal justice - What's Ahead? Roadblocks and New Directions.</w:t>
      </w:r>
      <w:r w:rsidRPr="00786BC2">
        <w:rPr>
          <w:rFonts w:ascii="Times New Roman" w:hAnsi="Times New Roman" w:cs="Times New Roman"/>
          <w:i/>
          <w:iCs/>
          <w:sz w:val="24"/>
          <w:szCs w:val="24"/>
        </w:rPr>
        <w:t xml:space="preserve"> Criminal </w:t>
      </w:r>
    </w:p>
    <w:p w14:paraId="7AB10E11" w14:textId="00F94317" w:rsidR="0011377D" w:rsidRPr="00786BC2" w:rsidRDefault="0011377D" w:rsidP="0058198E">
      <w:pPr>
        <w:spacing w:after="0" w:line="480" w:lineRule="auto"/>
        <w:ind w:firstLine="720"/>
        <w:rPr>
          <w:rFonts w:ascii="Times New Roman" w:hAnsi="Times New Roman" w:cs="Times New Roman"/>
          <w:sz w:val="24"/>
          <w:szCs w:val="24"/>
        </w:rPr>
      </w:pPr>
      <w:r w:rsidRPr="00786BC2">
        <w:rPr>
          <w:rFonts w:ascii="Times New Roman" w:hAnsi="Times New Roman" w:cs="Times New Roman"/>
          <w:i/>
          <w:iCs/>
          <w:sz w:val="24"/>
          <w:szCs w:val="24"/>
        </w:rPr>
        <w:t>Justice, 25</w:t>
      </w:r>
      <w:r w:rsidRPr="00786BC2">
        <w:rPr>
          <w:rFonts w:ascii="Times New Roman" w:hAnsi="Times New Roman" w:cs="Times New Roman"/>
          <w:sz w:val="24"/>
          <w:szCs w:val="24"/>
        </w:rPr>
        <w:t>(4), 1-64.</w:t>
      </w:r>
    </w:p>
    <w:p w14:paraId="7653BD6D" w14:textId="77777777" w:rsidR="00DF2079" w:rsidRDefault="00DF2079" w:rsidP="0078332C">
      <w:pPr>
        <w:spacing w:after="0" w:line="480" w:lineRule="auto"/>
        <w:rPr>
          <w:rFonts w:ascii="Times New Roman" w:hAnsi="Times New Roman" w:cs="Times New Roman"/>
          <w:sz w:val="24"/>
          <w:szCs w:val="24"/>
        </w:rPr>
      </w:pPr>
      <w:r w:rsidRPr="00DF2079">
        <w:rPr>
          <w:rFonts w:ascii="Times New Roman" w:hAnsi="Times New Roman" w:cs="Times New Roman"/>
          <w:sz w:val="24"/>
          <w:szCs w:val="24"/>
        </w:rPr>
        <w:t xml:space="preserve">Hoyt, T., Wray, A. M., &amp; Rielage, J. K. (2014). Preliminary Investigation of the Roles of </w:t>
      </w:r>
    </w:p>
    <w:p w14:paraId="069AEC80" w14:textId="77777777" w:rsidR="00DF2079" w:rsidRDefault="00DF2079" w:rsidP="00DF2079">
      <w:pPr>
        <w:spacing w:after="0" w:line="480" w:lineRule="auto"/>
        <w:ind w:left="720"/>
        <w:rPr>
          <w:rFonts w:ascii="Times New Roman" w:hAnsi="Times New Roman" w:cs="Times New Roman"/>
          <w:sz w:val="24"/>
          <w:szCs w:val="24"/>
        </w:rPr>
      </w:pPr>
      <w:r w:rsidRPr="00DF2079">
        <w:rPr>
          <w:rFonts w:ascii="Times New Roman" w:hAnsi="Times New Roman" w:cs="Times New Roman"/>
          <w:sz w:val="24"/>
          <w:szCs w:val="24"/>
        </w:rPr>
        <w:t>Military Background and Posttraumatic Stress Symptoms in Frequency and Recidivism of Intimate Partner Violence Perpetration Among Court-referred Men.</w:t>
      </w:r>
      <w:r w:rsidRPr="00DF2079">
        <w:rPr>
          <w:rFonts w:ascii="Times New Roman" w:hAnsi="Times New Roman" w:cs="Times New Roman"/>
          <w:i/>
          <w:iCs/>
          <w:sz w:val="24"/>
          <w:szCs w:val="24"/>
        </w:rPr>
        <w:t> Journal of Interpersonal Violence, 29</w:t>
      </w:r>
      <w:r w:rsidRPr="00DF2079">
        <w:rPr>
          <w:rFonts w:ascii="Times New Roman" w:hAnsi="Times New Roman" w:cs="Times New Roman"/>
          <w:sz w:val="24"/>
          <w:szCs w:val="24"/>
        </w:rPr>
        <w:t>(6), 1094-1110.</w:t>
      </w:r>
    </w:p>
    <w:p w14:paraId="563656B9" w14:textId="1489D41C" w:rsidR="0058198E" w:rsidRPr="00786BC2" w:rsidRDefault="0078332C" w:rsidP="00DF2079">
      <w:pPr>
        <w:spacing w:after="0" w:line="480" w:lineRule="auto"/>
        <w:rPr>
          <w:rFonts w:ascii="Times New Roman" w:hAnsi="Times New Roman" w:cs="Times New Roman"/>
          <w:sz w:val="24"/>
          <w:szCs w:val="24"/>
        </w:rPr>
      </w:pPr>
      <w:r w:rsidRPr="00786BC2">
        <w:rPr>
          <w:rFonts w:ascii="Times New Roman" w:hAnsi="Times New Roman" w:cs="Times New Roman"/>
          <w:sz w:val="24"/>
          <w:szCs w:val="24"/>
        </w:rPr>
        <w:t xml:space="preserve">Knudsen, K. J., &amp; Wingenfeld, S. (2016). A specialized treatment court for veterans with trauma </w:t>
      </w:r>
    </w:p>
    <w:p w14:paraId="181416C1" w14:textId="234F8499" w:rsidR="0078332C" w:rsidRPr="00786BC2" w:rsidRDefault="0058198E" w:rsidP="00DF2079">
      <w:pPr>
        <w:spacing w:after="0" w:line="480" w:lineRule="auto"/>
        <w:ind w:firstLine="720"/>
        <w:rPr>
          <w:rFonts w:ascii="Times New Roman" w:hAnsi="Times New Roman" w:cs="Times New Roman"/>
          <w:sz w:val="24"/>
          <w:szCs w:val="24"/>
        </w:rPr>
      </w:pPr>
      <w:r w:rsidRPr="00786BC2">
        <w:rPr>
          <w:rFonts w:ascii="Times New Roman" w:hAnsi="Times New Roman" w:cs="Times New Roman"/>
          <w:sz w:val="24"/>
          <w:szCs w:val="24"/>
        </w:rPr>
        <w:t>exposure:</w:t>
      </w:r>
      <w:r w:rsidR="0078332C" w:rsidRPr="00786BC2">
        <w:rPr>
          <w:rFonts w:ascii="Times New Roman" w:hAnsi="Times New Roman" w:cs="Times New Roman"/>
          <w:sz w:val="24"/>
          <w:szCs w:val="24"/>
        </w:rPr>
        <w:t xml:space="preserve"> Implications for the field.</w:t>
      </w:r>
      <w:r w:rsidR="0078332C" w:rsidRPr="00786BC2">
        <w:rPr>
          <w:rFonts w:ascii="Times New Roman" w:hAnsi="Times New Roman" w:cs="Times New Roman"/>
          <w:i/>
          <w:iCs/>
          <w:sz w:val="24"/>
          <w:szCs w:val="24"/>
        </w:rPr>
        <w:t> Community Mental Health Journal, 52</w:t>
      </w:r>
      <w:r w:rsidR="0078332C" w:rsidRPr="00786BC2">
        <w:rPr>
          <w:rFonts w:ascii="Times New Roman" w:hAnsi="Times New Roman" w:cs="Times New Roman"/>
          <w:sz w:val="24"/>
          <w:szCs w:val="24"/>
        </w:rPr>
        <w:t xml:space="preserve">(2), 127-135.      </w:t>
      </w:r>
    </w:p>
    <w:p w14:paraId="25E8D4A3" w14:textId="77777777" w:rsidR="00786BC2" w:rsidRDefault="00786BC2" w:rsidP="00786BC2">
      <w:pPr>
        <w:spacing w:after="0" w:line="480" w:lineRule="auto"/>
        <w:rPr>
          <w:rFonts w:ascii="Times New Roman" w:hAnsi="Times New Roman" w:cs="Times New Roman"/>
          <w:i/>
          <w:iCs/>
          <w:sz w:val="24"/>
          <w:szCs w:val="24"/>
        </w:rPr>
      </w:pPr>
      <w:r w:rsidRPr="00786BC2">
        <w:rPr>
          <w:rFonts w:ascii="Times New Roman" w:hAnsi="Times New Roman" w:cs="Times New Roman"/>
          <w:sz w:val="24"/>
          <w:szCs w:val="24"/>
        </w:rPr>
        <w:t>Moses, M. C. (2009). Do Ask, Do Tell: An Examination of Veterans Behind Bars.</w:t>
      </w:r>
      <w:r w:rsidRPr="00786BC2">
        <w:rPr>
          <w:rFonts w:ascii="Times New Roman" w:hAnsi="Times New Roman" w:cs="Times New Roman"/>
          <w:i/>
          <w:iCs/>
          <w:sz w:val="24"/>
          <w:szCs w:val="24"/>
        </w:rPr>
        <w:t xml:space="preserve"> Corrections </w:t>
      </w:r>
    </w:p>
    <w:p w14:paraId="3599DDE7" w14:textId="41BEFB63" w:rsidR="00786BC2" w:rsidRPr="00786BC2" w:rsidRDefault="00786BC2" w:rsidP="00FB2B8B">
      <w:pPr>
        <w:spacing w:after="0" w:line="480" w:lineRule="auto"/>
        <w:ind w:firstLine="720"/>
        <w:rPr>
          <w:rFonts w:ascii="Times New Roman" w:hAnsi="Times New Roman" w:cs="Times New Roman"/>
          <w:sz w:val="24"/>
          <w:szCs w:val="24"/>
        </w:rPr>
      </w:pPr>
      <w:r w:rsidRPr="00786BC2">
        <w:rPr>
          <w:rFonts w:ascii="Times New Roman" w:hAnsi="Times New Roman" w:cs="Times New Roman"/>
          <w:i/>
          <w:iCs/>
          <w:sz w:val="24"/>
          <w:szCs w:val="24"/>
        </w:rPr>
        <w:t>Compendium, 34</w:t>
      </w:r>
      <w:r w:rsidRPr="00786BC2">
        <w:rPr>
          <w:rFonts w:ascii="Times New Roman" w:hAnsi="Times New Roman" w:cs="Times New Roman"/>
          <w:sz w:val="24"/>
          <w:szCs w:val="24"/>
        </w:rPr>
        <w:t>(4), 9-12.</w:t>
      </w:r>
    </w:p>
    <w:p w14:paraId="5E1E1B5B" w14:textId="569F3AA6" w:rsidR="0058198E" w:rsidRPr="00786BC2" w:rsidRDefault="0078332C" w:rsidP="0078332C">
      <w:pPr>
        <w:spacing w:after="0" w:line="480" w:lineRule="auto"/>
        <w:rPr>
          <w:rFonts w:ascii="Times New Roman" w:hAnsi="Times New Roman" w:cs="Times New Roman"/>
          <w:sz w:val="24"/>
          <w:szCs w:val="24"/>
        </w:rPr>
      </w:pPr>
      <w:r w:rsidRPr="00786BC2">
        <w:rPr>
          <w:rFonts w:ascii="Times New Roman" w:hAnsi="Times New Roman" w:cs="Times New Roman"/>
          <w:sz w:val="24"/>
          <w:szCs w:val="24"/>
        </w:rPr>
        <w:t xml:space="preserve">Tsai, J., Rosenheck, R. A., Kasprow, W. J., &amp; McGuire, J. F. (2013). Risk of incarceration and </w:t>
      </w:r>
    </w:p>
    <w:p w14:paraId="07376A74" w14:textId="684A8FC2" w:rsidR="0078332C" w:rsidRPr="00786BC2" w:rsidRDefault="0058198E" w:rsidP="0058198E">
      <w:pPr>
        <w:spacing w:after="0" w:line="480" w:lineRule="auto"/>
        <w:ind w:left="720"/>
        <w:rPr>
          <w:rFonts w:ascii="Times New Roman" w:hAnsi="Times New Roman" w:cs="Times New Roman"/>
          <w:sz w:val="24"/>
          <w:szCs w:val="24"/>
        </w:rPr>
      </w:pPr>
      <w:r w:rsidRPr="00786BC2">
        <w:rPr>
          <w:rFonts w:ascii="Times New Roman" w:hAnsi="Times New Roman" w:cs="Times New Roman"/>
          <w:sz w:val="24"/>
          <w:szCs w:val="24"/>
        </w:rPr>
        <w:t xml:space="preserve">other characteristics of </w:t>
      </w:r>
      <w:r w:rsidR="0078332C" w:rsidRPr="00786BC2">
        <w:rPr>
          <w:rFonts w:ascii="Times New Roman" w:hAnsi="Times New Roman" w:cs="Times New Roman"/>
          <w:sz w:val="24"/>
          <w:szCs w:val="24"/>
        </w:rPr>
        <w:t>Iraq and Afghanistan era veterans in state and federal prisons.</w:t>
      </w:r>
      <w:r w:rsidR="0078332C" w:rsidRPr="00786BC2">
        <w:rPr>
          <w:rFonts w:ascii="Times New Roman" w:hAnsi="Times New Roman" w:cs="Times New Roman"/>
          <w:i/>
          <w:iCs/>
          <w:sz w:val="24"/>
          <w:szCs w:val="24"/>
        </w:rPr>
        <w:t> Ps, 64</w:t>
      </w:r>
      <w:r w:rsidR="0078332C" w:rsidRPr="00786BC2">
        <w:rPr>
          <w:rFonts w:ascii="Times New Roman" w:hAnsi="Times New Roman" w:cs="Times New Roman"/>
          <w:sz w:val="24"/>
          <w:szCs w:val="24"/>
        </w:rPr>
        <w:t>(1), 36-43. doi:10.1176/appi.ps.201200188</w:t>
      </w:r>
    </w:p>
    <w:p w14:paraId="2C9F49A8" w14:textId="435117CB" w:rsidR="00EE271D" w:rsidRPr="00786BC2" w:rsidRDefault="00EE271D" w:rsidP="00EE271D">
      <w:pPr>
        <w:spacing w:after="0" w:line="480" w:lineRule="auto"/>
        <w:rPr>
          <w:rFonts w:ascii="Times New Roman" w:hAnsi="Times New Roman" w:cs="Times New Roman"/>
          <w:sz w:val="24"/>
          <w:szCs w:val="24"/>
        </w:rPr>
      </w:pPr>
      <w:r w:rsidRPr="00786BC2">
        <w:rPr>
          <w:rFonts w:ascii="Times New Roman" w:hAnsi="Times New Roman" w:cs="Times New Roman"/>
          <w:sz w:val="24"/>
          <w:szCs w:val="24"/>
        </w:rPr>
        <w:t>QuickFacts. (</w:t>
      </w:r>
      <w:r w:rsidR="00FB2B8B">
        <w:rPr>
          <w:rFonts w:ascii="Times New Roman" w:hAnsi="Times New Roman" w:cs="Times New Roman"/>
          <w:sz w:val="24"/>
          <w:szCs w:val="24"/>
        </w:rPr>
        <w:t>n. d.</w:t>
      </w:r>
      <w:r w:rsidRPr="00786BC2">
        <w:rPr>
          <w:rFonts w:ascii="Times New Roman" w:hAnsi="Times New Roman" w:cs="Times New Roman"/>
          <w:sz w:val="24"/>
          <w:szCs w:val="24"/>
        </w:rPr>
        <w:t xml:space="preserve">). Retrieved June 26, 2017, from </w:t>
      </w:r>
    </w:p>
    <w:p w14:paraId="35A757A8" w14:textId="08966298" w:rsidR="000F5965" w:rsidRPr="00786BC2" w:rsidRDefault="00EE271D" w:rsidP="00EE271D">
      <w:pPr>
        <w:spacing w:after="0" w:line="480" w:lineRule="auto"/>
        <w:ind w:firstLine="720"/>
        <w:rPr>
          <w:rFonts w:ascii="Times New Roman" w:hAnsi="Times New Roman" w:cs="Times New Roman"/>
          <w:sz w:val="24"/>
          <w:szCs w:val="24"/>
        </w:rPr>
      </w:pPr>
      <w:r w:rsidRPr="00786BC2">
        <w:rPr>
          <w:rFonts w:ascii="Times New Roman" w:hAnsi="Times New Roman" w:cs="Times New Roman"/>
          <w:sz w:val="24"/>
          <w:szCs w:val="24"/>
        </w:rPr>
        <w:t>https://www.census.gov/quickfacts/table/PST045216/55031</w:t>
      </w:r>
    </w:p>
    <w:sectPr w:rsidR="000F5965" w:rsidRPr="00786BC2" w:rsidSect="00940E3A">
      <w:headerReference w:type="default" r:id="rId31"/>
      <w:pgSz w:w="12240" w:h="15840"/>
      <w:pgMar w:top="1440" w:right="1440" w:bottom="1440" w:left="1440" w:header="720" w:footer="720" w:gutter="0"/>
      <w:pgNumType w:start="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FCF4064" w16cid:durableId="1D220586"/>
  <w16cid:commentId w16cid:paraId="346F04F9" w16cid:durableId="1D220589"/>
  <w16cid:commentId w16cid:paraId="446DC0E8" w16cid:durableId="1D22059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13AD8C" w14:textId="77777777" w:rsidR="0072546A" w:rsidRDefault="0072546A" w:rsidP="00940E3A">
      <w:pPr>
        <w:spacing w:after="0" w:line="240" w:lineRule="auto"/>
      </w:pPr>
      <w:r>
        <w:separator/>
      </w:r>
    </w:p>
  </w:endnote>
  <w:endnote w:type="continuationSeparator" w:id="0">
    <w:p w14:paraId="1F1DF1CE" w14:textId="77777777" w:rsidR="0072546A" w:rsidRDefault="0072546A" w:rsidP="00940E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3B1BF6" w14:textId="77777777" w:rsidR="0072546A" w:rsidRDefault="0072546A" w:rsidP="00940E3A">
      <w:pPr>
        <w:spacing w:after="0" w:line="240" w:lineRule="auto"/>
      </w:pPr>
      <w:r>
        <w:separator/>
      </w:r>
    </w:p>
  </w:footnote>
  <w:footnote w:type="continuationSeparator" w:id="0">
    <w:p w14:paraId="607A7E60" w14:textId="77777777" w:rsidR="0072546A" w:rsidRDefault="0072546A" w:rsidP="00940E3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06685169"/>
      <w:docPartObj>
        <w:docPartGallery w:val="Page Numbers (Top of Page)"/>
        <w:docPartUnique/>
      </w:docPartObj>
    </w:sdtPr>
    <w:sdtEndPr>
      <w:rPr>
        <w:noProof/>
      </w:rPr>
    </w:sdtEndPr>
    <w:sdtContent>
      <w:p w14:paraId="621091B9" w14:textId="14DC3056" w:rsidR="00141002" w:rsidRDefault="00141002">
        <w:pPr>
          <w:pStyle w:val="Header"/>
          <w:jc w:val="right"/>
        </w:pPr>
        <w:r>
          <w:fldChar w:fldCharType="begin"/>
        </w:r>
        <w:r>
          <w:instrText xml:space="preserve"> PAGE   \* MERGEFORMAT </w:instrText>
        </w:r>
        <w:r>
          <w:fldChar w:fldCharType="separate"/>
        </w:r>
        <w:r w:rsidR="00B0278B">
          <w:rPr>
            <w:noProof/>
          </w:rPr>
          <w:t>15</w:t>
        </w:r>
        <w:r>
          <w:rPr>
            <w:noProof/>
          </w:rPr>
          <w:fldChar w:fldCharType="end"/>
        </w:r>
      </w:p>
    </w:sdtContent>
  </w:sdt>
  <w:p w14:paraId="307D5CAE" w14:textId="3F333816" w:rsidR="00141002" w:rsidRPr="009C5FB7" w:rsidRDefault="00141002">
    <w:pPr>
      <w:pStyle w:val="Header"/>
      <w:rPr>
        <w:rFonts w:ascii="Times New Roman" w:hAnsi="Times New Roman" w:cs="Times New Roman"/>
        <w:sz w:val="20"/>
      </w:rPr>
    </w:pPr>
    <w:r w:rsidRPr="009C5FB7">
      <w:rPr>
        <w:rFonts w:ascii="Times New Roman" w:hAnsi="Times New Roman" w:cs="Times New Roman"/>
        <w:sz w:val="20"/>
      </w:rPr>
      <w:t>Running Head: DOUGLAS COUNTY, WI VETERANS TREATMENT COURT NEEDS ASSESSMENT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117E5C"/>
    <w:multiLevelType w:val="hybridMultilevel"/>
    <w:tmpl w:val="CA106926"/>
    <w:lvl w:ilvl="0" w:tplc="6906649A">
      <w:start w:val="1"/>
      <w:numFmt w:val="lowerLetter"/>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92030AC"/>
    <w:multiLevelType w:val="hybridMultilevel"/>
    <w:tmpl w:val="0F1E4D0C"/>
    <w:lvl w:ilvl="0" w:tplc="811C826C">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0BEA4DE5"/>
    <w:multiLevelType w:val="hybridMultilevel"/>
    <w:tmpl w:val="5BC4DDEA"/>
    <w:lvl w:ilvl="0" w:tplc="5A528478">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13DF17B6"/>
    <w:multiLevelType w:val="hybridMultilevel"/>
    <w:tmpl w:val="35E62A74"/>
    <w:lvl w:ilvl="0" w:tplc="86A051EC">
      <w:start w:val="2"/>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A573F89"/>
    <w:multiLevelType w:val="hybridMultilevel"/>
    <w:tmpl w:val="E54E9C66"/>
    <w:lvl w:ilvl="0" w:tplc="E9BC5DAC">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2C6B50D4"/>
    <w:multiLevelType w:val="hybridMultilevel"/>
    <w:tmpl w:val="9F669340"/>
    <w:lvl w:ilvl="0" w:tplc="0D3633D4">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38BC4D43"/>
    <w:multiLevelType w:val="hybridMultilevel"/>
    <w:tmpl w:val="AF26C69A"/>
    <w:lvl w:ilvl="0" w:tplc="D3F86900">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3AA16108"/>
    <w:multiLevelType w:val="hybridMultilevel"/>
    <w:tmpl w:val="B13CD6C4"/>
    <w:lvl w:ilvl="0" w:tplc="22849432">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41E07FA8"/>
    <w:multiLevelType w:val="hybridMultilevel"/>
    <w:tmpl w:val="9760B66A"/>
    <w:lvl w:ilvl="0" w:tplc="0E7C03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D0A4CCD"/>
    <w:multiLevelType w:val="hybridMultilevel"/>
    <w:tmpl w:val="99BE7F3E"/>
    <w:lvl w:ilvl="0" w:tplc="1A1ADBE0">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59972D13"/>
    <w:multiLevelType w:val="hybridMultilevel"/>
    <w:tmpl w:val="6568DC60"/>
    <w:lvl w:ilvl="0" w:tplc="C1403152">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5FB72E44"/>
    <w:multiLevelType w:val="hybridMultilevel"/>
    <w:tmpl w:val="11FA18B2"/>
    <w:lvl w:ilvl="0" w:tplc="BFA849F0">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8"/>
  </w:num>
  <w:num w:numId="2">
    <w:abstractNumId w:val="0"/>
  </w:num>
  <w:num w:numId="3">
    <w:abstractNumId w:val="2"/>
  </w:num>
  <w:num w:numId="4">
    <w:abstractNumId w:val="7"/>
  </w:num>
  <w:num w:numId="5">
    <w:abstractNumId w:val="1"/>
  </w:num>
  <w:num w:numId="6">
    <w:abstractNumId w:val="11"/>
  </w:num>
  <w:num w:numId="7">
    <w:abstractNumId w:val="10"/>
  </w:num>
  <w:num w:numId="8">
    <w:abstractNumId w:val="4"/>
  </w:num>
  <w:num w:numId="9">
    <w:abstractNumId w:val="5"/>
  </w:num>
  <w:num w:numId="10">
    <w:abstractNumId w:val="9"/>
  </w:num>
  <w:num w:numId="11">
    <w:abstractNumId w:val="6"/>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13AE"/>
    <w:rsid w:val="00014122"/>
    <w:rsid w:val="00042D42"/>
    <w:rsid w:val="00050C95"/>
    <w:rsid w:val="00061623"/>
    <w:rsid w:val="000632EA"/>
    <w:rsid w:val="00065DB2"/>
    <w:rsid w:val="00073460"/>
    <w:rsid w:val="00074F30"/>
    <w:rsid w:val="00082F34"/>
    <w:rsid w:val="000B193E"/>
    <w:rsid w:val="000C1F16"/>
    <w:rsid w:val="000C479D"/>
    <w:rsid w:val="000C6508"/>
    <w:rsid w:val="000D1E5E"/>
    <w:rsid w:val="000E10D5"/>
    <w:rsid w:val="000F5965"/>
    <w:rsid w:val="00102400"/>
    <w:rsid w:val="00103537"/>
    <w:rsid w:val="0011377D"/>
    <w:rsid w:val="00113D8C"/>
    <w:rsid w:val="00116F10"/>
    <w:rsid w:val="00122B14"/>
    <w:rsid w:val="0013192F"/>
    <w:rsid w:val="0013631C"/>
    <w:rsid w:val="00137B63"/>
    <w:rsid w:val="00141002"/>
    <w:rsid w:val="00157DE0"/>
    <w:rsid w:val="0018018A"/>
    <w:rsid w:val="00186966"/>
    <w:rsid w:val="001904B6"/>
    <w:rsid w:val="001A57D5"/>
    <w:rsid w:val="001C4E06"/>
    <w:rsid w:val="001D5456"/>
    <w:rsid w:val="001E506C"/>
    <w:rsid w:val="001F2DC4"/>
    <w:rsid w:val="00214F2D"/>
    <w:rsid w:val="002259AF"/>
    <w:rsid w:val="00256FDA"/>
    <w:rsid w:val="002601D3"/>
    <w:rsid w:val="002632BA"/>
    <w:rsid w:val="002656C9"/>
    <w:rsid w:val="00267BA7"/>
    <w:rsid w:val="0027511A"/>
    <w:rsid w:val="002814F6"/>
    <w:rsid w:val="00282ECC"/>
    <w:rsid w:val="0028519F"/>
    <w:rsid w:val="002973C4"/>
    <w:rsid w:val="002A21E3"/>
    <w:rsid w:val="002B4767"/>
    <w:rsid w:val="002B4D2D"/>
    <w:rsid w:val="002C018E"/>
    <w:rsid w:val="002D468C"/>
    <w:rsid w:val="002E0100"/>
    <w:rsid w:val="00314841"/>
    <w:rsid w:val="00314BF0"/>
    <w:rsid w:val="003213AE"/>
    <w:rsid w:val="00325A8A"/>
    <w:rsid w:val="00331E62"/>
    <w:rsid w:val="003440A6"/>
    <w:rsid w:val="00356896"/>
    <w:rsid w:val="003578D8"/>
    <w:rsid w:val="00364776"/>
    <w:rsid w:val="00373060"/>
    <w:rsid w:val="00383802"/>
    <w:rsid w:val="00393EFB"/>
    <w:rsid w:val="003A649D"/>
    <w:rsid w:val="003B7BDC"/>
    <w:rsid w:val="003C50BA"/>
    <w:rsid w:val="003D12B3"/>
    <w:rsid w:val="003D7A72"/>
    <w:rsid w:val="003E2B4E"/>
    <w:rsid w:val="003E35AF"/>
    <w:rsid w:val="003E525C"/>
    <w:rsid w:val="003F439F"/>
    <w:rsid w:val="00405D9D"/>
    <w:rsid w:val="00414C5B"/>
    <w:rsid w:val="00446EA6"/>
    <w:rsid w:val="0047203E"/>
    <w:rsid w:val="00497FDB"/>
    <w:rsid w:val="004A0693"/>
    <w:rsid w:val="004A4EB3"/>
    <w:rsid w:val="004C1652"/>
    <w:rsid w:val="004C3CE4"/>
    <w:rsid w:val="004E5C22"/>
    <w:rsid w:val="005016DD"/>
    <w:rsid w:val="005059CC"/>
    <w:rsid w:val="00525B25"/>
    <w:rsid w:val="005309B9"/>
    <w:rsid w:val="00533DB9"/>
    <w:rsid w:val="00540634"/>
    <w:rsid w:val="005510E1"/>
    <w:rsid w:val="005676B5"/>
    <w:rsid w:val="00576671"/>
    <w:rsid w:val="0058139F"/>
    <w:rsid w:val="0058198E"/>
    <w:rsid w:val="005831A9"/>
    <w:rsid w:val="00594AA6"/>
    <w:rsid w:val="005A1C54"/>
    <w:rsid w:val="005A70E4"/>
    <w:rsid w:val="005B3EC4"/>
    <w:rsid w:val="005B7537"/>
    <w:rsid w:val="005F5E85"/>
    <w:rsid w:val="00610FA1"/>
    <w:rsid w:val="00617602"/>
    <w:rsid w:val="00627CFF"/>
    <w:rsid w:val="00631812"/>
    <w:rsid w:val="0065408C"/>
    <w:rsid w:val="0069126F"/>
    <w:rsid w:val="006A4603"/>
    <w:rsid w:val="006A55FE"/>
    <w:rsid w:val="006C1CC5"/>
    <w:rsid w:val="006E4EDD"/>
    <w:rsid w:val="006E525F"/>
    <w:rsid w:val="006F10C5"/>
    <w:rsid w:val="00705176"/>
    <w:rsid w:val="0072546A"/>
    <w:rsid w:val="00746439"/>
    <w:rsid w:val="0077163B"/>
    <w:rsid w:val="00772BB9"/>
    <w:rsid w:val="007775BF"/>
    <w:rsid w:val="007802D3"/>
    <w:rsid w:val="00781E57"/>
    <w:rsid w:val="0078332C"/>
    <w:rsid w:val="0078658E"/>
    <w:rsid w:val="00786BC2"/>
    <w:rsid w:val="00790CF4"/>
    <w:rsid w:val="00791E74"/>
    <w:rsid w:val="00793C3C"/>
    <w:rsid w:val="007B0767"/>
    <w:rsid w:val="007B58F7"/>
    <w:rsid w:val="007C5609"/>
    <w:rsid w:val="007E61B6"/>
    <w:rsid w:val="00807B91"/>
    <w:rsid w:val="00820A55"/>
    <w:rsid w:val="00821F3E"/>
    <w:rsid w:val="00822EB5"/>
    <w:rsid w:val="00826515"/>
    <w:rsid w:val="008269F0"/>
    <w:rsid w:val="008315B6"/>
    <w:rsid w:val="008332B7"/>
    <w:rsid w:val="00846D2A"/>
    <w:rsid w:val="00864212"/>
    <w:rsid w:val="008807F0"/>
    <w:rsid w:val="008813CF"/>
    <w:rsid w:val="008832DD"/>
    <w:rsid w:val="008931A4"/>
    <w:rsid w:val="008949B9"/>
    <w:rsid w:val="00895CDD"/>
    <w:rsid w:val="008A19DF"/>
    <w:rsid w:val="008A3B56"/>
    <w:rsid w:val="008A6DEA"/>
    <w:rsid w:val="008C074F"/>
    <w:rsid w:val="008C0C0A"/>
    <w:rsid w:val="008C59E2"/>
    <w:rsid w:val="0092054D"/>
    <w:rsid w:val="00920731"/>
    <w:rsid w:val="00933302"/>
    <w:rsid w:val="009335B5"/>
    <w:rsid w:val="00940E3A"/>
    <w:rsid w:val="00945FEB"/>
    <w:rsid w:val="00946A99"/>
    <w:rsid w:val="00971538"/>
    <w:rsid w:val="00984EA4"/>
    <w:rsid w:val="00986E0D"/>
    <w:rsid w:val="00997F04"/>
    <w:rsid w:val="009A68EF"/>
    <w:rsid w:val="009A756B"/>
    <w:rsid w:val="009B2729"/>
    <w:rsid w:val="009C5FB7"/>
    <w:rsid w:val="009E2831"/>
    <w:rsid w:val="009E2B6A"/>
    <w:rsid w:val="00A02206"/>
    <w:rsid w:val="00A0548F"/>
    <w:rsid w:val="00A117A8"/>
    <w:rsid w:val="00A450DA"/>
    <w:rsid w:val="00A51F5B"/>
    <w:rsid w:val="00A54F47"/>
    <w:rsid w:val="00A551C3"/>
    <w:rsid w:val="00A55F83"/>
    <w:rsid w:val="00A62A1E"/>
    <w:rsid w:val="00AB2CF1"/>
    <w:rsid w:val="00AC5467"/>
    <w:rsid w:val="00AD3E36"/>
    <w:rsid w:val="00AD53A7"/>
    <w:rsid w:val="00AF7323"/>
    <w:rsid w:val="00B0278B"/>
    <w:rsid w:val="00B178AB"/>
    <w:rsid w:val="00B20915"/>
    <w:rsid w:val="00B24CB4"/>
    <w:rsid w:val="00B73CFB"/>
    <w:rsid w:val="00B8124E"/>
    <w:rsid w:val="00B93318"/>
    <w:rsid w:val="00BB00A2"/>
    <w:rsid w:val="00BC00DD"/>
    <w:rsid w:val="00BF0725"/>
    <w:rsid w:val="00C023E2"/>
    <w:rsid w:val="00C36A1D"/>
    <w:rsid w:val="00C421C4"/>
    <w:rsid w:val="00C44BD1"/>
    <w:rsid w:val="00C54429"/>
    <w:rsid w:val="00C700C9"/>
    <w:rsid w:val="00C90590"/>
    <w:rsid w:val="00CA1FF3"/>
    <w:rsid w:val="00CA4066"/>
    <w:rsid w:val="00CB6668"/>
    <w:rsid w:val="00CC2128"/>
    <w:rsid w:val="00CC6E6F"/>
    <w:rsid w:val="00CF2FF6"/>
    <w:rsid w:val="00CF5B85"/>
    <w:rsid w:val="00D42E3B"/>
    <w:rsid w:val="00D5404C"/>
    <w:rsid w:val="00D610BF"/>
    <w:rsid w:val="00D62EDD"/>
    <w:rsid w:val="00D755D5"/>
    <w:rsid w:val="00D75D86"/>
    <w:rsid w:val="00D83666"/>
    <w:rsid w:val="00D85985"/>
    <w:rsid w:val="00D93D0F"/>
    <w:rsid w:val="00DA2364"/>
    <w:rsid w:val="00DA7C3E"/>
    <w:rsid w:val="00DE5EB4"/>
    <w:rsid w:val="00DF2079"/>
    <w:rsid w:val="00E05AB7"/>
    <w:rsid w:val="00E23C55"/>
    <w:rsid w:val="00E4642B"/>
    <w:rsid w:val="00E51855"/>
    <w:rsid w:val="00E61E28"/>
    <w:rsid w:val="00E7252D"/>
    <w:rsid w:val="00E80533"/>
    <w:rsid w:val="00E82194"/>
    <w:rsid w:val="00E9567E"/>
    <w:rsid w:val="00EB4C04"/>
    <w:rsid w:val="00EB6CD1"/>
    <w:rsid w:val="00EC41FC"/>
    <w:rsid w:val="00EE271D"/>
    <w:rsid w:val="00EE683E"/>
    <w:rsid w:val="00EE6CD7"/>
    <w:rsid w:val="00EF67D6"/>
    <w:rsid w:val="00EF6A57"/>
    <w:rsid w:val="00F0260A"/>
    <w:rsid w:val="00F105E3"/>
    <w:rsid w:val="00F10924"/>
    <w:rsid w:val="00F25E85"/>
    <w:rsid w:val="00F307C7"/>
    <w:rsid w:val="00F30FB0"/>
    <w:rsid w:val="00F31161"/>
    <w:rsid w:val="00F34D67"/>
    <w:rsid w:val="00F40433"/>
    <w:rsid w:val="00F43824"/>
    <w:rsid w:val="00F5248B"/>
    <w:rsid w:val="00F52551"/>
    <w:rsid w:val="00F54964"/>
    <w:rsid w:val="00F65EB8"/>
    <w:rsid w:val="00F70F6E"/>
    <w:rsid w:val="00F73699"/>
    <w:rsid w:val="00F75AD8"/>
    <w:rsid w:val="00F778C7"/>
    <w:rsid w:val="00F93C87"/>
    <w:rsid w:val="00F95D67"/>
    <w:rsid w:val="00FA0D08"/>
    <w:rsid w:val="00FB0729"/>
    <w:rsid w:val="00FB2B8B"/>
    <w:rsid w:val="00FC02AE"/>
    <w:rsid w:val="00FC59AB"/>
    <w:rsid w:val="00FE2293"/>
    <w:rsid w:val="00FE3220"/>
    <w:rsid w:val="00FE52D9"/>
    <w:rsid w:val="00FE614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53AF3D2E"/>
  <w15:docId w15:val="{2697D341-89FD-4D7B-9663-F9052C974E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EF67D6"/>
    <w:rPr>
      <w:rFonts w:ascii="Times New Roman" w:hAnsi="Times New Roman" w:cs="Times New Roman"/>
      <w:sz w:val="24"/>
      <w:szCs w:val="24"/>
    </w:rPr>
  </w:style>
  <w:style w:type="paragraph" w:styleId="ListParagraph">
    <w:name w:val="List Paragraph"/>
    <w:basedOn w:val="Normal"/>
    <w:uiPriority w:val="34"/>
    <w:qFormat/>
    <w:rsid w:val="00414C5B"/>
    <w:pPr>
      <w:ind w:left="720"/>
      <w:contextualSpacing/>
    </w:pPr>
  </w:style>
  <w:style w:type="character" w:styleId="Hyperlink">
    <w:name w:val="Hyperlink"/>
    <w:basedOn w:val="DefaultParagraphFont"/>
    <w:uiPriority w:val="99"/>
    <w:unhideWhenUsed/>
    <w:rsid w:val="00D755D5"/>
    <w:rPr>
      <w:color w:val="0563C1" w:themeColor="hyperlink"/>
      <w:u w:val="single"/>
    </w:rPr>
  </w:style>
  <w:style w:type="paragraph" w:styleId="BalloonText">
    <w:name w:val="Balloon Text"/>
    <w:basedOn w:val="Normal"/>
    <w:link w:val="BalloonTextChar"/>
    <w:uiPriority w:val="99"/>
    <w:semiHidden/>
    <w:unhideWhenUsed/>
    <w:rsid w:val="00940E3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40E3A"/>
    <w:rPr>
      <w:rFonts w:ascii="Tahoma" w:hAnsi="Tahoma" w:cs="Tahoma"/>
      <w:sz w:val="16"/>
      <w:szCs w:val="16"/>
    </w:rPr>
  </w:style>
  <w:style w:type="paragraph" w:styleId="NoSpacing">
    <w:name w:val="No Spacing"/>
    <w:link w:val="NoSpacingChar"/>
    <w:uiPriority w:val="1"/>
    <w:qFormat/>
    <w:rsid w:val="00940E3A"/>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940E3A"/>
    <w:rPr>
      <w:rFonts w:eastAsiaTheme="minorEastAsia"/>
      <w:lang w:eastAsia="ja-JP"/>
    </w:rPr>
  </w:style>
  <w:style w:type="paragraph" w:styleId="Header">
    <w:name w:val="header"/>
    <w:basedOn w:val="Normal"/>
    <w:link w:val="HeaderChar"/>
    <w:uiPriority w:val="99"/>
    <w:unhideWhenUsed/>
    <w:rsid w:val="00940E3A"/>
    <w:pPr>
      <w:tabs>
        <w:tab w:val="center" w:pos="4680"/>
        <w:tab w:val="right" w:pos="9360"/>
      </w:tabs>
      <w:spacing w:after="0" w:line="240" w:lineRule="auto"/>
    </w:pPr>
  </w:style>
  <w:style w:type="character" w:customStyle="1" w:styleId="HeaderChar">
    <w:name w:val="Header Char"/>
    <w:basedOn w:val="DefaultParagraphFont"/>
    <w:link w:val="Header"/>
    <w:uiPriority w:val="99"/>
    <w:rsid w:val="00940E3A"/>
  </w:style>
  <w:style w:type="paragraph" w:styleId="Footer">
    <w:name w:val="footer"/>
    <w:basedOn w:val="Normal"/>
    <w:link w:val="FooterChar"/>
    <w:uiPriority w:val="99"/>
    <w:unhideWhenUsed/>
    <w:rsid w:val="00940E3A"/>
    <w:pPr>
      <w:tabs>
        <w:tab w:val="center" w:pos="4680"/>
        <w:tab w:val="right" w:pos="9360"/>
      </w:tabs>
      <w:spacing w:after="0" w:line="240" w:lineRule="auto"/>
    </w:pPr>
  </w:style>
  <w:style w:type="character" w:customStyle="1" w:styleId="FooterChar">
    <w:name w:val="Footer Char"/>
    <w:basedOn w:val="DefaultParagraphFont"/>
    <w:link w:val="Footer"/>
    <w:uiPriority w:val="99"/>
    <w:rsid w:val="00940E3A"/>
  </w:style>
  <w:style w:type="character" w:styleId="FollowedHyperlink">
    <w:name w:val="FollowedHyperlink"/>
    <w:basedOn w:val="DefaultParagraphFont"/>
    <w:uiPriority w:val="99"/>
    <w:semiHidden/>
    <w:unhideWhenUsed/>
    <w:rsid w:val="00822EB5"/>
    <w:rPr>
      <w:color w:val="954F72" w:themeColor="followedHyperlink"/>
      <w:u w:val="single"/>
    </w:rPr>
  </w:style>
  <w:style w:type="character" w:styleId="CommentReference">
    <w:name w:val="annotation reference"/>
    <w:basedOn w:val="DefaultParagraphFont"/>
    <w:uiPriority w:val="99"/>
    <w:semiHidden/>
    <w:unhideWhenUsed/>
    <w:rsid w:val="00A450DA"/>
    <w:rPr>
      <w:sz w:val="16"/>
      <w:szCs w:val="16"/>
    </w:rPr>
  </w:style>
  <w:style w:type="paragraph" w:styleId="CommentText">
    <w:name w:val="annotation text"/>
    <w:basedOn w:val="Normal"/>
    <w:link w:val="CommentTextChar"/>
    <w:uiPriority w:val="99"/>
    <w:semiHidden/>
    <w:unhideWhenUsed/>
    <w:rsid w:val="00A450DA"/>
    <w:pPr>
      <w:spacing w:line="240" w:lineRule="auto"/>
    </w:pPr>
    <w:rPr>
      <w:sz w:val="20"/>
      <w:szCs w:val="20"/>
    </w:rPr>
  </w:style>
  <w:style w:type="character" w:customStyle="1" w:styleId="CommentTextChar">
    <w:name w:val="Comment Text Char"/>
    <w:basedOn w:val="DefaultParagraphFont"/>
    <w:link w:val="CommentText"/>
    <w:uiPriority w:val="99"/>
    <w:semiHidden/>
    <w:rsid w:val="00A450DA"/>
    <w:rPr>
      <w:sz w:val="20"/>
      <w:szCs w:val="20"/>
    </w:rPr>
  </w:style>
  <w:style w:type="paragraph" w:styleId="CommentSubject">
    <w:name w:val="annotation subject"/>
    <w:basedOn w:val="CommentText"/>
    <w:next w:val="CommentText"/>
    <w:link w:val="CommentSubjectChar"/>
    <w:uiPriority w:val="99"/>
    <w:semiHidden/>
    <w:unhideWhenUsed/>
    <w:rsid w:val="00A450DA"/>
    <w:rPr>
      <w:b/>
      <w:bCs/>
    </w:rPr>
  </w:style>
  <w:style w:type="character" w:customStyle="1" w:styleId="CommentSubjectChar">
    <w:name w:val="Comment Subject Char"/>
    <w:basedOn w:val="CommentTextChar"/>
    <w:link w:val="CommentSubject"/>
    <w:uiPriority w:val="99"/>
    <w:semiHidden/>
    <w:rsid w:val="00A450DA"/>
    <w:rPr>
      <w:b/>
      <w:bCs/>
      <w:sz w:val="20"/>
      <w:szCs w:val="20"/>
    </w:rPr>
  </w:style>
  <w:style w:type="table" w:styleId="TableGrid">
    <w:name w:val="Table Grid"/>
    <w:basedOn w:val="TableNormal"/>
    <w:uiPriority w:val="39"/>
    <w:rsid w:val="00F549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C54429"/>
    <w:pPr>
      <w:spacing w:after="200" w:line="240" w:lineRule="auto"/>
    </w:pPr>
    <w:rPr>
      <w:i/>
      <w:iCs/>
      <w:color w:val="44546A" w:themeColor="text2"/>
      <w:sz w:val="18"/>
      <w:szCs w:val="18"/>
    </w:rPr>
  </w:style>
  <w:style w:type="paragraph" w:styleId="Revision">
    <w:name w:val="Revision"/>
    <w:hidden/>
    <w:uiPriority w:val="99"/>
    <w:semiHidden/>
    <w:rsid w:val="007C560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50279">
      <w:bodyDiv w:val="1"/>
      <w:marLeft w:val="0"/>
      <w:marRight w:val="0"/>
      <w:marTop w:val="0"/>
      <w:marBottom w:val="0"/>
      <w:divBdr>
        <w:top w:val="none" w:sz="0" w:space="0" w:color="auto"/>
        <w:left w:val="none" w:sz="0" w:space="0" w:color="auto"/>
        <w:bottom w:val="none" w:sz="0" w:space="0" w:color="auto"/>
        <w:right w:val="none" w:sz="0" w:space="0" w:color="auto"/>
      </w:divBdr>
    </w:div>
    <w:div w:id="1115368968">
      <w:bodyDiv w:val="1"/>
      <w:marLeft w:val="0"/>
      <w:marRight w:val="0"/>
      <w:marTop w:val="0"/>
      <w:marBottom w:val="0"/>
      <w:divBdr>
        <w:top w:val="none" w:sz="0" w:space="0" w:color="auto"/>
        <w:left w:val="none" w:sz="0" w:space="0" w:color="auto"/>
        <w:bottom w:val="none" w:sz="0" w:space="0" w:color="auto"/>
        <w:right w:val="none" w:sz="0" w:space="0" w:color="auto"/>
      </w:divBdr>
    </w:div>
    <w:div w:id="1358117291">
      <w:bodyDiv w:val="1"/>
      <w:marLeft w:val="0"/>
      <w:marRight w:val="0"/>
      <w:marTop w:val="0"/>
      <w:marBottom w:val="0"/>
      <w:divBdr>
        <w:top w:val="none" w:sz="0" w:space="0" w:color="auto"/>
        <w:left w:val="none" w:sz="0" w:space="0" w:color="auto"/>
        <w:bottom w:val="none" w:sz="0" w:space="0" w:color="auto"/>
        <w:right w:val="none" w:sz="0" w:space="0" w:color="auto"/>
      </w:divBdr>
    </w:div>
    <w:div w:id="1499997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numbering" Target="numbering.xml"/><Relationship Id="rId21" Type="http://schemas.openxmlformats.org/officeDocument/2006/relationships/image" Target="media/image13.png"/><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hyperlink" Target="http://www.presidency.ucsb.edu/ws/?pid=16525" TargetMode="External"/><Relationship Id="rId35" Type="http://schemas.microsoft.com/office/2016/09/relationships/commentsIds" Target="commentsId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32EF1477FA24498B2FCAF7EA364B03B"/>
        <w:category>
          <w:name w:val="General"/>
          <w:gallery w:val="placeholder"/>
        </w:category>
        <w:types>
          <w:type w:val="bbPlcHdr"/>
        </w:types>
        <w:behaviors>
          <w:behavior w:val="content"/>
        </w:behaviors>
        <w:guid w:val="{899FC9A0-A6D2-4ACF-B870-9E2CCB804D49}"/>
      </w:docPartPr>
      <w:docPartBody>
        <w:p w:rsidR="00377719" w:rsidRDefault="002057C1" w:rsidP="002057C1">
          <w:pPr>
            <w:pStyle w:val="432EF1477FA24498B2FCAF7EA364B03B"/>
          </w:pPr>
          <w:r>
            <w:rPr>
              <w:b/>
              <w:bCs/>
            </w:rPr>
            <w:t>[Pick the date]</w:t>
          </w:r>
        </w:p>
      </w:docPartBody>
    </w:docPart>
    <w:docPart>
      <w:docPartPr>
        <w:name w:val="9BAC574DC50D4428825E6A02A0C238ED"/>
        <w:category>
          <w:name w:val="General"/>
          <w:gallery w:val="placeholder"/>
        </w:category>
        <w:types>
          <w:type w:val="bbPlcHdr"/>
        </w:types>
        <w:behaviors>
          <w:behavior w:val="content"/>
        </w:behaviors>
        <w:guid w:val="{75AE6514-667E-4096-9559-87D25A4D892E}"/>
      </w:docPartPr>
      <w:docPartBody>
        <w:p w:rsidR="00377719" w:rsidRDefault="002057C1" w:rsidP="002057C1">
          <w:pPr>
            <w:pStyle w:val="9BAC574DC50D4428825E6A02A0C238ED"/>
          </w:pPr>
          <w:r>
            <w:t>[Type the abstract of the document here. The abstract is typically a short summary of the contents of the document. Type the abstract of the document here. The abstract is typically a short summary of the contents of the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57C1"/>
    <w:rsid w:val="001371E2"/>
    <w:rsid w:val="002057C1"/>
    <w:rsid w:val="0027124E"/>
    <w:rsid w:val="002D1C14"/>
    <w:rsid w:val="002E1C98"/>
    <w:rsid w:val="00377719"/>
    <w:rsid w:val="00637038"/>
    <w:rsid w:val="00726B09"/>
    <w:rsid w:val="007605C7"/>
    <w:rsid w:val="009B349A"/>
    <w:rsid w:val="00A337D3"/>
    <w:rsid w:val="00AB6932"/>
    <w:rsid w:val="00EB1B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97F6FE7B1FA4EE699996BFFF6AFC13F">
    <w:name w:val="B97F6FE7B1FA4EE699996BFFF6AFC13F"/>
    <w:rsid w:val="002057C1"/>
  </w:style>
  <w:style w:type="paragraph" w:customStyle="1" w:styleId="345B60BB66EA4B6F827547045EEFBB25">
    <w:name w:val="345B60BB66EA4B6F827547045EEFBB25"/>
    <w:rsid w:val="002057C1"/>
  </w:style>
  <w:style w:type="paragraph" w:customStyle="1" w:styleId="2387424EC6B24BBE9184E636EC779AC0">
    <w:name w:val="2387424EC6B24BBE9184E636EC779AC0"/>
    <w:rsid w:val="002057C1"/>
  </w:style>
  <w:style w:type="paragraph" w:customStyle="1" w:styleId="44D90B44252245F7838068276331EF62">
    <w:name w:val="44D90B44252245F7838068276331EF62"/>
    <w:rsid w:val="002057C1"/>
  </w:style>
  <w:style w:type="paragraph" w:customStyle="1" w:styleId="432EF1477FA24498B2FCAF7EA364B03B">
    <w:name w:val="432EF1477FA24498B2FCAF7EA364B03B"/>
    <w:rsid w:val="002057C1"/>
  </w:style>
  <w:style w:type="paragraph" w:customStyle="1" w:styleId="9BAC574DC50D4428825E6A02A0C238ED">
    <w:name w:val="9BAC574DC50D4428825E6A02A0C238ED"/>
    <w:rsid w:val="002057C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/21/2017</PublishDate>
  <Abstract>Veterans struggle with post-traumatic stress disorder (PTSD) is well documented in recent years as constant engagements overseas have brought the issue into center stage with soldiers returning home and struggling to reintegrate into civilian life.  One common aspect of that struggle is involvement with the criminal justice system (Knudsen &amp; Wingenfeld, 2016).  To address this issue many judicial systems across the country have adopted a diversion court model known as Veteran Treatment Court (VTC).  This research project consists of conducting a needs assessment in the Douglas County, WI region, to determine whether conditions exist that would support the development of a specialized Veteran Treatment Court to serve criminal justice involved veterans who reside in the area.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46B48B4-6262-463C-9CCC-E3D51BA47E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4997</Words>
  <Characters>28486</Characters>
  <Application>Microsoft Office Word</Application>
  <DocSecurity>4</DocSecurity>
  <Lines>237</Lines>
  <Paragraphs>66</Paragraphs>
  <ScaleCrop>false</ScaleCrop>
  <HeadingPairs>
    <vt:vector size="2" baseType="variant">
      <vt:variant>
        <vt:lpstr>Title</vt:lpstr>
      </vt:variant>
      <vt:variant>
        <vt:i4>1</vt:i4>
      </vt:variant>
    </vt:vector>
  </HeadingPairs>
  <TitlesOfParts>
    <vt:vector size="1" baseType="lpstr">
      <vt:lpstr>Douglas County, WI Veterans Treatment Court Needs Assessment</vt:lpstr>
    </vt:vector>
  </TitlesOfParts>
  <Company>University of Wisconsin – Superior Mcnair scholars program</Company>
  <LinksUpToDate>false</LinksUpToDate>
  <CharactersWithSpaces>33417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Douglas County, WI Veterans Treatment Court Needs Assessment</dc:title>
  <dc:subject>McNair Scholars Program</dc:subject>
  <dc:creator>Kindstrand,Adelia M</dc:creator>
  <cp:keywords/>
  <dc:description/>
  <cp:lastModifiedBy>Lue,Marsha S</cp:lastModifiedBy>
  <cp:revision>2</cp:revision>
  <cp:lastPrinted>2017-06-21T17:35:00Z</cp:lastPrinted>
  <dcterms:created xsi:type="dcterms:W3CDTF">2017-11-07T13:32:00Z</dcterms:created>
  <dcterms:modified xsi:type="dcterms:W3CDTF">2017-11-07T13:32:00Z</dcterms:modified>
  <cp:contentStatus/>
</cp:coreProperties>
</file>