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3DE2" w:rsidRDefault="00713DE2" w:rsidP="00713DE2">
      <w:pPr>
        <w:jc w:val="center"/>
        <w:rPr>
          <w:rFonts w:ascii="Times New Roman" w:hAnsi="Times New Roman" w:cs="Times New Roman"/>
          <w:sz w:val="24"/>
          <w:szCs w:val="24"/>
        </w:rPr>
      </w:pPr>
    </w:p>
    <w:p w:rsidR="00713DE2" w:rsidRDefault="00713DE2" w:rsidP="00713DE2">
      <w:pPr>
        <w:jc w:val="center"/>
        <w:rPr>
          <w:rFonts w:ascii="Times New Roman" w:hAnsi="Times New Roman" w:cs="Times New Roman"/>
          <w:sz w:val="24"/>
          <w:szCs w:val="24"/>
        </w:rPr>
      </w:pPr>
    </w:p>
    <w:p w:rsidR="00713DE2" w:rsidRPr="00A549E8" w:rsidRDefault="00713DE2" w:rsidP="00713DE2">
      <w:pPr>
        <w:jc w:val="center"/>
        <w:rPr>
          <w:rFonts w:ascii="Times New Roman" w:hAnsi="Times New Roman" w:cs="Times New Roman"/>
          <w:sz w:val="28"/>
          <w:szCs w:val="28"/>
        </w:rPr>
      </w:pPr>
      <w:r w:rsidRPr="00A549E8">
        <w:rPr>
          <w:rFonts w:ascii="Times New Roman" w:hAnsi="Times New Roman" w:cs="Times New Roman"/>
          <w:sz w:val="28"/>
          <w:szCs w:val="28"/>
        </w:rPr>
        <w:t>Department of History</w:t>
      </w:r>
      <w:r w:rsidRPr="00A549E8">
        <w:rPr>
          <w:rFonts w:ascii="Times New Roman" w:hAnsi="Times New Roman" w:cs="Times New Roman"/>
          <w:sz w:val="28"/>
          <w:szCs w:val="28"/>
        </w:rPr>
        <w:br/>
        <w:t>University of Wisconsin – Eau Claire</w:t>
      </w:r>
      <w:r w:rsidRPr="00A549E8">
        <w:rPr>
          <w:rFonts w:ascii="Times New Roman" w:hAnsi="Times New Roman" w:cs="Times New Roman"/>
          <w:sz w:val="28"/>
          <w:szCs w:val="28"/>
        </w:rPr>
        <w:br/>
      </w:r>
      <w:r w:rsidRPr="00A549E8">
        <w:rPr>
          <w:rFonts w:ascii="Times New Roman" w:hAnsi="Times New Roman" w:cs="Times New Roman"/>
          <w:sz w:val="28"/>
          <w:szCs w:val="28"/>
        </w:rPr>
        <w:br/>
      </w:r>
    </w:p>
    <w:p w:rsidR="00713DE2" w:rsidRDefault="00713DE2" w:rsidP="00713DE2">
      <w:pPr>
        <w:jc w:val="center"/>
        <w:rPr>
          <w:rFonts w:ascii="Times New Roman" w:hAnsi="Times New Roman" w:cs="Times New Roman"/>
          <w:sz w:val="24"/>
          <w:szCs w:val="24"/>
        </w:rPr>
      </w:pPr>
    </w:p>
    <w:p w:rsidR="00713DE2" w:rsidRDefault="00713DE2" w:rsidP="00713DE2">
      <w:pPr>
        <w:jc w:val="center"/>
        <w:rPr>
          <w:rFonts w:ascii="Times New Roman" w:hAnsi="Times New Roman" w:cs="Times New Roman"/>
          <w:sz w:val="24"/>
          <w:szCs w:val="24"/>
        </w:rPr>
      </w:pPr>
    </w:p>
    <w:p w:rsidR="00AF76C4" w:rsidRDefault="00713DE2" w:rsidP="00AF76C4">
      <w:pPr>
        <w:jc w:val="center"/>
        <w:rPr>
          <w:rFonts w:ascii="Times New Roman" w:hAnsi="Times New Roman" w:cs="Times New Roman"/>
          <w:sz w:val="24"/>
          <w:szCs w:val="24"/>
        </w:rPr>
      </w:pPr>
      <w:r>
        <w:rPr>
          <w:rFonts w:ascii="Times New Roman" w:hAnsi="Times New Roman" w:cs="Times New Roman"/>
          <w:sz w:val="24"/>
          <w:szCs w:val="24"/>
        </w:rPr>
        <w:br/>
      </w:r>
      <w:r w:rsidR="006A44CB">
        <w:rPr>
          <w:rFonts w:ascii="Times New Roman" w:hAnsi="Times New Roman" w:cs="Times New Roman"/>
          <w:sz w:val="24"/>
          <w:szCs w:val="24"/>
        </w:rPr>
        <w:t xml:space="preserve">Gender Roles and the Salem Witch Trials: </w:t>
      </w:r>
      <w:r>
        <w:rPr>
          <w:rFonts w:ascii="Times New Roman" w:hAnsi="Times New Roman" w:cs="Times New Roman"/>
          <w:sz w:val="24"/>
          <w:szCs w:val="24"/>
        </w:rPr>
        <w:t xml:space="preserve">Women’s Newfound Power </w:t>
      </w:r>
      <w:r w:rsidR="006A44CB">
        <w:rPr>
          <w:rFonts w:ascii="Times New Roman" w:hAnsi="Times New Roman" w:cs="Times New Roman"/>
          <w:sz w:val="24"/>
          <w:szCs w:val="24"/>
        </w:rPr>
        <w:t>in Salem, 1692</w:t>
      </w:r>
      <w:r>
        <w:rPr>
          <w:rFonts w:ascii="Times New Roman" w:hAnsi="Times New Roman" w:cs="Times New Roman"/>
          <w:sz w:val="24"/>
          <w:szCs w:val="24"/>
        </w:rPr>
        <w:br/>
      </w:r>
      <w:r w:rsidR="00AF76C4">
        <w:rPr>
          <w:rFonts w:ascii="Times New Roman" w:hAnsi="Times New Roman" w:cs="Times New Roman"/>
          <w:sz w:val="24"/>
          <w:szCs w:val="24"/>
        </w:rPr>
        <w:br/>
        <w:t>by</w:t>
      </w:r>
      <w:r w:rsidR="00AF76C4">
        <w:rPr>
          <w:rFonts w:ascii="Times New Roman" w:hAnsi="Times New Roman" w:cs="Times New Roman"/>
          <w:sz w:val="24"/>
          <w:szCs w:val="24"/>
        </w:rPr>
        <w:br/>
        <w:t>Aurora Froncek</w:t>
      </w:r>
    </w:p>
    <w:p w:rsidR="00713DE2" w:rsidRDefault="00713DE2" w:rsidP="00713DE2">
      <w:pPr>
        <w:jc w:val="center"/>
        <w:rPr>
          <w:rFonts w:ascii="Times New Roman" w:hAnsi="Times New Roman" w:cs="Times New Roman"/>
          <w:sz w:val="24"/>
          <w:szCs w:val="24"/>
        </w:rPr>
      </w:pPr>
    </w:p>
    <w:p w:rsidR="00713DE2" w:rsidRDefault="00713DE2" w:rsidP="00713DE2">
      <w:pPr>
        <w:jc w:val="center"/>
        <w:rPr>
          <w:rFonts w:ascii="Times New Roman" w:hAnsi="Times New Roman" w:cs="Times New Roman"/>
          <w:sz w:val="24"/>
          <w:szCs w:val="24"/>
        </w:rPr>
      </w:pPr>
    </w:p>
    <w:p w:rsidR="00713DE2" w:rsidRDefault="00713DE2" w:rsidP="00713DE2">
      <w:pPr>
        <w:jc w:val="center"/>
        <w:rPr>
          <w:rFonts w:ascii="Times New Roman" w:hAnsi="Times New Roman" w:cs="Times New Roman"/>
          <w:sz w:val="24"/>
          <w:szCs w:val="24"/>
        </w:rPr>
      </w:pPr>
    </w:p>
    <w:p w:rsidR="00713DE2" w:rsidRDefault="00713DE2" w:rsidP="00713DE2">
      <w:pPr>
        <w:jc w:val="center"/>
        <w:rPr>
          <w:rFonts w:ascii="Times New Roman" w:hAnsi="Times New Roman" w:cs="Times New Roman"/>
          <w:sz w:val="24"/>
          <w:szCs w:val="24"/>
        </w:rPr>
      </w:pPr>
    </w:p>
    <w:p w:rsidR="00713DE2" w:rsidRDefault="00713DE2" w:rsidP="00713DE2">
      <w:pPr>
        <w:jc w:val="center"/>
        <w:rPr>
          <w:rFonts w:ascii="Times New Roman" w:hAnsi="Times New Roman" w:cs="Times New Roman"/>
          <w:sz w:val="24"/>
          <w:szCs w:val="24"/>
        </w:rPr>
      </w:pPr>
    </w:p>
    <w:p w:rsidR="00713DE2" w:rsidRDefault="00713DE2" w:rsidP="00713DE2">
      <w:pPr>
        <w:jc w:val="center"/>
        <w:rPr>
          <w:rFonts w:ascii="Times New Roman" w:hAnsi="Times New Roman" w:cs="Times New Roman"/>
          <w:sz w:val="24"/>
          <w:szCs w:val="24"/>
        </w:rPr>
      </w:pPr>
    </w:p>
    <w:p w:rsidR="003D5326" w:rsidRPr="001D20EA" w:rsidRDefault="00713DE2" w:rsidP="001D20EA">
      <w:pPr>
        <w:jc w:val="center"/>
        <w:rPr>
          <w:rFonts w:ascii="Times New Roman" w:hAnsi="Times New Roman" w:cs="Times New Roman"/>
          <w:sz w:val="24"/>
          <w:szCs w:val="24"/>
        </w:rPr>
      </w:pPr>
      <w:r>
        <w:rPr>
          <w:rFonts w:ascii="Times New Roman" w:hAnsi="Times New Roman" w:cs="Times New Roman"/>
          <w:sz w:val="24"/>
          <w:szCs w:val="24"/>
        </w:rPr>
        <w:br/>
      </w:r>
      <w:r w:rsidR="00AF76C4" w:rsidRPr="001D20EA">
        <w:rPr>
          <w:rFonts w:ascii="Times New Roman" w:hAnsi="Times New Roman" w:cs="Times New Roman"/>
          <w:sz w:val="24"/>
          <w:szCs w:val="24"/>
        </w:rPr>
        <w:t>History 489</w:t>
      </w:r>
      <w:r w:rsidR="00AF76C4" w:rsidRPr="001D20EA">
        <w:rPr>
          <w:rFonts w:ascii="Times New Roman" w:hAnsi="Times New Roman" w:cs="Times New Roman"/>
          <w:sz w:val="24"/>
          <w:szCs w:val="24"/>
        </w:rPr>
        <w:br/>
        <w:t>Research Capstone</w:t>
      </w:r>
      <w:r w:rsidRPr="001D20EA">
        <w:rPr>
          <w:rFonts w:ascii="Times New Roman" w:hAnsi="Times New Roman" w:cs="Times New Roman"/>
          <w:sz w:val="24"/>
          <w:szCs w:val="24"/>
        </w:rPr>
        <w:br/>
        <w:t xml:space="preserve">Professor: Dr. </w:t>
      </w:r>
      <w:r w:rsidR="00554080" w:rsidRPr="001D20EA">
        <w:rPr>
          <w:rFonts w:ascii="Times New Roman" w:hAnsi="Times New Roman" w:cs="Times New Roman"/>
          <w:sz w:val="24"/>
          <w:szCs w:val="24"/>
        </w:rPr>
        <w:t>Oscar Chamberlain</w:t>
      </w:r>
      <w:r w:rsidRPr="001D20EA">
        <w:rPr>
          <w:rFonts w:ascii="Times New Roman" w:hAnsi="Times New Roman" w:cs="Times New Roman"/>
          <w:sz w:val="24"/>
          <w:szCs w:val="24"/>
        </w:rPr>
        <w:br/>
        <w:t>Cooperating P</w:t>
      </w:r>
      <w:r w:rsidR="00AF76C4" w:rsidRPr="001D20EA">
        <w:rPr>
          <w:rFonts w:ascii="Times New Roman" w:hAnsi="Times New Roman" w:cs="Times New Roman"/>
          <w:sz w:val="24"/>
          <w:szCs w:val="24"/>
        </w:rPr>
        <w:t>rofessor: Dr. Andrew Sturtevant</w:t>
      </w:r>
    </w:p>
    <w:p w:rsidR="001D20EA" w:rsidRPr="001D20EA" w:rsidRDefault="001D20EA" w:rsidP="001D20EA">
      <w:pPr>
        <w:jc w:val="center"/>
        <w:rPr>
          <w:rFonts w:ascii="Times New Roman" w:hAnsi="Times New Roman" w:cs="Times New Roman"/>
          <w:sz w:val="24"/>
          <w:szCs w:val="24"/>
        </w:rPr>
      </w:pPr>
      <w:r w:rsidRPr="001D20EA">
        <w:rPr>
          <w:rFonts w:ascii="Times New Roman" w:hAnsi="Times New Roman" w:cs="Times New Roman"/>
          <w:sz w:val="24"/>
          <w:szCs w:val="24"/>
        </w:rPr>
        <w:t>May 16, 2016</w:t>
      </w:r>
    </w:p>
    <w:p w:rsidR="00713DE2" w:rsidRDefault="00713DE2" w:rsidP="00713DE2">
      <w:pPr>
        <w:pStyle w:val="NoSpacing"/>
      </w:pPr>
    </w:p>
    <w:p w:rsidR="00713DE2" w:rsidRDefault="00713DE2" w:rsidP="00713DE2">
      <w:pPr>
        <w:pStyle w:val="NoSpacing"/>
      </w:pPr>
    </w:p>
    <w:p w:rsidR="00713DE2" w:rsidRDefault="00713DE2" w:rsidP="00713DE2">
      <w:pPr>
        <w:pStyle w:val="NoSpacing"/>
      </w:pPr>
    </w:p>
    <w:p w:rsidR="00713DE2" w:rsidRDefault="00713DE2" w:rsidP="00713DE2">
      <w:pPr>
        <w:pStyle w:val="NoSpacing"/>
      </w:pPr>
    </w:p>
    <w:p w:rsidR="00713DE2" w:rsidRDefault="00713DE2" w:rsidP="00713DE2">
      <w:pPr>
        <w:pStyle w:val="NoSpacing"/>
      </w:pPr>
    </w:p>
    <w:p w:rsidR="00713DE2" w:rsidRDefault="00713DE2" w:rsidP="00713DE2">
      <w:pPr>
        <w:pStyle w:val="NoSpacing"/>
      </w:pPr>
    </w:p>
    <w:p w:rsidR="00713DE2" w:rsidRDefault="00713DE2" w:rsidP="00713DE2">
      <w:pPr>
        <w:pStyle w:val="NoSpacing"/>
      </w:pPr>
    </w:p>
    <w:p w:rsidR="00713DE2" w:rsidRDefault="00713DE2" w:rsidP="00576A9C">
      <w:pPr>
        <w:pStyle w:val="NoSpacing"/>
        <w:rPr>
          <w:rFonts w:ascii="Times New Roman" w:hAnsi="Times New Roman" w:cs="Times New Roman"/>
          <w:b/>
          <w:sz w:val="28"/>
          <w:szCs w:val="28"/>
        </w:rPr>
      </w:pPr>
      <w:r w:rsidRPr="00576A9C">
        <w:rPr>
          <w:rFonts w:ascii="Times New Roman" w:hAnsi="Times New Roman" w:cs="Times New Roman"/>
          <w:b/>
          <w:sz w:val="28"/>
          <w:szCs w:val="28"/>
        </w:rPr>
        <w:lastRenderedPageBreak/>
        <w:t>Table of Contents</w:t>
      </w:r>
    </w:p>
    <w:p w:rsidR="00F24456" w:rsidRPr="00576A9C" w:rsidRDefault="00F24456" w:rsidP="00576A9C">
      <w:pPr>
        <w:pStyle w:val="NoSpacing"/>
        <w:rPr>
          <w:rFonts w:ascii="Times New Roman" w:hAnsi="Times New Roman" w:cs="Times New Roman"/>
          <w:b/>
          <w:sz w:val="28"/>
          <w:szCs w:val="28"/>
        </w:rPr>
      </w:pPr>
    </w:p>
    <w:p w:rsidR="00713DE2" w:rsidRDefault="00713DE2" w:rsidP="00713DE2">
      <w:pPr>
        <w:pStyle w:val="NoSpacing"/>
        <w:rPr>
          <w:rFonts w:ascii="Times New Roman" w:hAnsi="Times New Roman" w:cs="Times New Roman"/>
          <w:sz w:val="24"/>
          <w:szCs w:val="24"/>
        </w:rPr>
      </w:pPr>
    </w:p>
    <w:p w:rsidR="00713DE2" w:rsidRDefault="00713DE2" w:rsidP="00713DE2">
      <w:pPr>
        <w:pStyle w:val="NoSpacing"/>
        <w:rPr>
          <w:rFonts w:ascii="Times New Roman" w:hAnsi="Times New Roman" w:cs="Times New Roman"/>
          <w:sz w:val="24"/>
          <w:szCs w:val="24"/>
        </w:rPr>
      </w:pPr>
    </w:p>
    <w:p w:rsidR="00784311" w:rsidRDefault="00784311" w:rsidP="00784311">
      <w:pPr>
        <w:pStyle w:val="NoSpacing"/>
        <w:rPr>
          <w:rFonts w:ascii="Times New Roman" w:hAnsi="Times New Roman" w:cs="Times New Roman"/>
          <w:sz w:val="27"/>
          <w:szCs w:val="27"/>
        </w:rPr>
      </w:pPr>
      <w:r>
        <w:rPr>
          <w:rFonts w:ascii="Times New Roman" w:hAnsi="Times New Roman" w:cs="Times New Roman"/>
          <w:sz w:val="27"/>
          <w:szCs w:val="27"/>
        </w:rPr>
        <w:t>Abstract . . . . . . . . . . . . . . . . . . . . . . . . . . . . . . . . . . . . . . . . . . . . . . . . . pg. 3</w:t>
      </w:r>
    </w:p>
    <w:p w:rsidR="00784311" w:rsidRDefault="00784311" w:rsidP="00D63BC7">
      <w:pPr>
        <w:pStyle w:val="NoSpacing"/>
        <w:rPr>
          <w:rFonts w:ascii="Times New Roman" w:hAnsi="Times New Roman" w:cs="Times New Roman"/>
          <w:sz w:val="27"/>
          <w:szCs w:val="27"/>
        </w:rPr>
      </w:pPr>
    </w:p>
    <w:p w:rsidR="00713DE2" w:rsidRDefault="00713DE2" w:rsidP="00D63BC7">
      <w:pPr>
        <w:pStyle w:val="NoSpacing"/>
        <w:rPr>
          <w:rFonts w:ascii="Times New Roman" w:hAnsi="Times New Roman" w:cs="Times New Roman"/>
          <w:sz w:val="27"/>
          <w:szCs w:val="27"/>
        </w:rPr>
      </w:pPr>
      <w:r w:rsidRPr="00F24456">
        <w:rPr>
          <w:rFonts w:ascii="Times New Roman" w:hAnsi="Times New Roman" w:cs="Times New Roman"/>
          <w:sz w:val="27"/>
          <w:szCs w:val="27"/>
        </w:rPr>
        <w:t>Introduction</w:t>
      </w:r>
      <w:r w:rsidR="00F24456">
        <w:rPr>
          <w:rFonts w:ascii="Times New Roman" w:hAnsi="Times New Roman" w:cs="Times New Roman"/>
          <w:sz w:val="27"/>
          <w:szCs w:val="27"/>
        </w:rPr>
        <w:t xml:space="preserve"> . . . . . . . . . . . . . . . . . . . . . . . . . . . . . . . . . . . . . . . . . . . . . . pg.</w:t>
      </w:r>
      <w:r w:rsidR="00340384">
        <w:rPr>
          <w:rFonts w:ascii="Times New Roman" w:hAnsi="Times New Roman" w:cs="Times New Roman"/>
          <w:sz w:val="27"/>
          <w:szCs w:val="27"/>
        </w:rPr>
        <w:t xml:space="preserve"> 4</w:t>
      </w:r>
    </w:p>
    <w:p w:rsidR="00F24456" w:rsidRDefault="00F24456" w:rsidP="00D63BC7">
      <w:pPr>
        <w:pStyle w:val="NoSpacing"/>
        <w:rPr>
          <w:rFonts w:ascii="Times New Roman" w:hAnsi="Times New Roman" w:cs="Times New Roman"/>
          <w:sz w:val="27"/>
          <w:szCs w:val="27"/>
        </w:rPr>
      </w:pPr>
    </w:p>
    <w:p w:rsidR="00713DE2" w:rsidRPr="00F24456" w:rsidRDefault="00713DE2" w:rsidP="00D63BC7">
      <w:pPr>
        <w:pStyle w:val="NoSpacing"/>
        <w:rPr>
          <w:rFonts w:ascii="Times New Roman" w:hAnsi="Times New Roman" w:cs="Times New Roman"/>
          <w:sz w:val="27"/>
          <w:szCs w:val="27"/>
        </w:rPr>
      </w:pPr>
      <w:r w:rsidRPr="00F24456">
        <w:rPr>
          <w:rFonts w:ascii="Times New Roman" w:hAnsi="Times New Roman" w:cs="Times New Roman"/>
          <w:sz w:val="27"/>
          <w:szCs w:val="27"/>
        </w:rPr>
        <w:t>Historiography</w:t>
      </w:r>
      <w:r w:rsidR="00F24456">
        <w:rPr>
          <w:rFonts w:ascii="Times New Roman" w:hAnsi="Times New Roman" w:cs="Times New Roman"/>
          <w:sz w:val="27"/>
          <w:szCs w:val="27"/>
        </w:rPr>
        <w:t xml:space="preserve"> . . . . . . . . . . . . . . . . . . . . . . . . . . . . . . . . . . . . . . . . . . . . pg.</w:t>
      </w:r>
      <w:r w:rsidR="00425BBC">
        <w:rPr>
          <w:rFonts w:ascii="Times New Roman" w:hAnsi="Times New Roman" w:cs="Times New Roman"/>
          <w:sz w:val="27"/>
          <w:szCs w:val="27"/>
        </w:rPr>
        <w:t xml:space="preserve"> 7</w:t>
      </w:r>
    </w:p>
    <w:p w:rsidR="00F24456" w:rsidRDefault="00F24456" w:rsidP="00D63BC7">
      <w:pPr>
        <w:pStyle w:val="NoSpacing"/>
        <w:rPr>
          <w:rFonts w:ascii="Times New Roman" w:hAnsi="Times New Roman" w:cs="Times New Roman"/>
          <w:sz w:val="27"/>
          <w:szCs w:val="27"/>
        </w:rPr>
      </w:pPr>
    </w:p>
    <w:p w:rsidR="00713DE2" w:rsidRPr="00F24456" w:rsidRDefault="00F24456" w:rsidP="00D63BC7">
      <w:pPr>
        <w:pStyle w:val="NoSpacing"/>
        <w:rPr>
          <w:rFonts w:ascii="Times New Roman" w:hAnsi="Times New Roman" w:cs="Times New Roman"/>
          <w:sz w:val="27"/>
          <w:szCs w:val="27"/>
        </w:rPr>
      </w:pPr>
      <w:r w:rsidRPr="00F24456">
        <w:rPr>
          <w:rFonts w:ascii="Times New Roman" w:hAnsi="Times New Roman" w:cs="Times New Roman"/>
          <w:sz w:val="27"/>
          <w:szCs w:val="27"/>
        </w:rPr>
        <w:t>Historical Background – Thou Shalt Not Suffer a Witch to Live</w:t>
      </w:r>
      <w:r w:rsidR="00D63BC7">
        <w:rPr>
          <w:rFonts w:ascii="Times New Roman" w:hAnsi="Times New Roman" w:cs="Times New Roman"/>
          <w:sz w:val="27"/>
          <w:szCs w:val="27"/>
        </w:rPr>
        <w:t xml:space="preserve"> . . . . . pg.</w:t>
      </w:r>
      <w:r w:rsidR="00B457EA">
        <w:rPr>
          <w:rFonts w:ascii="Times New Roman" w:hAnsi="Times New Roman" w:cs="Times New Roman"/>
          <w:sz w:val="27"/>
          <w:szCs w:val="27"/>
        </w:rPr>
        <w:t xml:space="preserve"> </w:t>
      </w:r>
      <w:r w:rsidR="00677428">
        <w:rPr>
          <w:rFonts w:ascii="Times New Roman" w:hAnsi="Times New Roman" w:cs="Times New Roman"/>
          <w:sz w:val="27"/>
          <w:szCs w:val="27"/>
        </w:rPr>
        <w:t>10</w:t>
      </w:r>
    </w:p>
    <w:p w:rsidR="00F24456" w:rsidRDefault="00F24456" w:rsidP="00D63BC7">
      <w:pPr>
        <w:pStyle w:val="NoSpacing"/>
        <w:rPr>
          <w:rFonts w:ascii="Times New Roman" w:hAnsi="Times New Roman" w:cs="Times New Roman"/>
          <w:sz w:val="27"/>
          <w:szCs w:val="27"/>
        </w:rPr>
      </w:pPr>
    </w:p>
    <w:p w:rsidR="00713DE2" w:rsidRPr="00F24456" w:rsidRDefault="002D05EE" w:rsidP="00D63BC7">
      <w:pPr>
        <w:pStyle w:val="NoSpacing"/>
        <w:rPr>
          <w:rFonts w:ascii="Times New Roman" w:hAnsi="Times New Roman" w:cs="Times New Roman"/>
          <w:sz w:val="27"/>
          <w:szCs w:val="27"/>
        </w:rPr>
      </w:pPr>
      <w:r>
        <w:rPr>
          <w:rFonts w:ascii="Times New Roman" w:hAnsi="Times New Roman" w:cs="Times New Roman"/>
          <w:sz w:val="27"/>
          <w:szCs w:val="27"/>
        </w:rPr>
        <w:t xml:space="preserve">Life for Puritan Women – </w:t>
      </w:r>
      <w:r w:rsidR="0048308F">
        <w:rPr>
          <w:rFonts w:ascii="Times New Roman" w:hAnsi="Times New Roman" w:cs="Times New Roman"/>
          <w:sz w:val="27"/>
          <w:szCs w:val="27"/>
        </w:rPr>
        <w:t xml:space="preserve">Wickedness of a Woman . . . . . . . . . . . . . . . </w:t>
      </w:r>
      <w:r w:rsidR="00D63BC7">
        <w:rPr>
          <w:rFonts w:ascii="Times New Roman" w:hAnsi="Times New Roman" w:cs="Times New Roman"/>
          <w:sz w:val="27"/>
          <w:szCs w:val="27"/>
        </w:rPr>
        <w:t>pg.</w:t>
      </w:r>
      <w:r w:rsidR="007F0475">
        <w:rPr>
          <w:rFonts w:ascii="Times New Roman" w:hAnsi="Times New Roman" w:cs="Times New Roman"/>
          <w:sz w:val="27"/>
          <w:szCs w:val="27"/>
        </w:rPr>
        <w:t xml:space="preserve"> 1</w:t>
      </w:r>
      <w:r w:rsidR="00E90169">
        <w:rPr>
          <w:rFonts w:ascii="Times New Roman" w:hAnsi="Times New Roman" w:cs="Times New Roman"/>
          <w:sz w:val="27"/>
          <w:szCs w:val="27"/>
        </w:rPr>
        <w:t>6</w:t>
      </w:r>
    </w:p>
    <w:p w:rsidR="00F24456" w:rsidRDefault="00F24456" w:rsidP="00D63BC7">
      <w:pPr>
        <w:pStyle w:val="NoSpacing"/>
        <w:rPr>
          <w:rFonts w:ascii="Times New Roman" w:hAnsi="Times New Roman" w:cs="Times New Roman"/>
          <w:sz w:val="27"/>
          <w:szCs w:val="27"/>
        </w:rPr>
      </w:pPr>
    </w:p>
    <w:p w:rsidR="00713DE2" w:rsidRPr="00F24456" w:rsidRDefault="00FE299B" w:rsidP="00D63BC7">
      <w:pPr>
        <w:pStyle w:val="NoSpacing"/>
        <w:rPr>
          <w:rFonts w:ascii="Times New Roman" w:hAnsi="Times New Roman" w:cs="Times New Roman"/>
          <w:sz w:val="27"/>
          <w:szCs w:val="27"/>
        </w:rPr>
      </w:pPr>
      <w:r>
        <w:rPr>
          <w:rFonts w:ascii="Times New Roman" w:hAnsi="Times New Roman" w:cs="Times New Roman"/>
          <w:sz w:val="27"/>
          <w:szCs w:val="27"/>
        </w:rPr>
        <w:t>Changing Levels of Power</w:t>
      </w:r>
      <w:r w:rsidR="0082651D">
        <w:rPr>
          <w:rFonts w:ascii="Times New Roman" w:hAnsi="Times New Roman" w:cs="Times New Roman"/>
          <w:sz w:val="27"/>
          <w:szCs w:val="27"/>
        </w:rPr>
        <w:t xml:space="preserve"> – </w:t>
      </w:r>
      <w:r w:rsidR="00F66283">
        <w:rPr>
          <w:rFonts w:ascii="Times New Roman" w:hAnsi="Times New Roman" w:cs="Times New Roman"/>
          <w:sz w:val="27"/>
          <w:szCs w:val="27"/>
        </w:rPr>
        <w:t>Handmaidens of the Devil</w:t>
      </w:r>
      <w:r w:rsidR="00026802">
        <w:rPr>
          <w:rFonts w:ascii="Times New Roman" w:hAnsi="Times New Roman" w:cs="Times New Roman"/>
          <w:sz w:val="27"/>
          <w:szCs w:val="27"/>
        </w:rPr>
        <w:t xml:space="preserve"> . . . . . . . . . . .</w:t>
      </w:r>
      <w:r w:rsidR="00D63BC7">
        <w:rPr>
          <w:rFonts w:ascii="Times New Roman" w:hAnsi="Times New Roman" w:cs="Times New Roman"/>
          <w:sz w:val="27"/>
          <w:szCs w:val="27"/>
        </w:rPr>
        <w:t xml:space="preserve"> . pg.</w:t>
      </w:r>
      <w:r w:rsidR="00711DF5">
        <w:rPr>
          <w:rFonts w:ascii="Times New Roman" w:hAnsi="Times New Roman" w:cs="Times New Roman"/>
          <w:sz w:val="27"/>
          <w:szCs w:val="27"/>
        </w:rPr>
        <w:t xml:space="preserve"> 19</w:t>
      </w:r>
      <w:r w:rsidR="00753528">
        <w:rPr>
          <w:rFonts w:ascii="Times New Roman" w:hAnsi="Times New Roman" w:cs="Times New Roman"/>
          <w:sz w:val="27"/>
          <w:szCs w:val="27"/>
        </w:rPr>
        <w:t xml:space="preserve"> </w:t>
      </w:r>
    </w:p>
    <w:p w:rsidR="00F24456" w:rsidRDefault="00F24456" w:rsidP="00D63BC7">
      <w:pPr>
        <w:pStyle w:val="NoSpacing"/>
        <w:rPr>
          <w:rFonts w:ascii="Times New Roman" w:hAnsi="Times New Roman" w:cs="Times New Roman"/>
          <w:sz w:val="27"/>
          <w:szCs w:val="27"/>
        </w:rPr>
      </w:pPr>
    </w:p>
    <w:p w:rsidR="00713DE2" w:rsidRPr="00F24456" w:rsidRDefault="00713DE2" w:rsidP="00D63BC7">
      <w:pPr>
        <w:pStyle w:val="NoSpacing"/>
        <w:rPr>
          <w:rFonts w:ascii="Times New Roman" w:hAnsi="Times New Roman" w:cs="Times New Roman"/>
          <w:sz w:val="27"/>
          <w:szCs w:val="27"/>
        </w:rPr>
      </w:pPr>
      <w:r w:rsidRPr="00F24456">
        <w:rPr>
          <w:rFonts w:ascii="Times New Roman" w:hAnsi="Times New Roman" w:cs="Times New Roman"/>
          <w:sz w:val="27"/>
          <w:szCs w:val="27"/>
        </w:rPr>
        <w:t>Conclusion</w:t>
      </w:r>
      <w:r w:rsidR="00F24456">
        <w:rPr>
          <w:rFonts w:ascii="Times New Roman" w:hAnsi="Times New Roman" w:cs="Times New Roman"/>
          <w:sz w:val="27"/>
          <w:szCs w:val="27"/>
        </w:rPr>
        <w:t xml:space="preserve"> . . . . . . . . . . . . . . . . . . . . . . . . . . . . . . . . . . . . . . . . . . . . . . . pg.</w:t>
      </w:r>
      <w:r w:rsidR="00A25002">
        <w:rPr>
          <w:rFonts w:ascii="Times New Roman" w:hAnsi="Times New Roman" w:cs="Times New Roman"/>
          <w:sz w:val="27"/>
          <w:szCs w:val="27"/>
        </w:rPr>
        <w:t xml:space="preserve"> </w:t>
      </w:r>
      <w:r w:rsidR="006F6BF2">
        <w:rPr>
          <w:rFonts w:ascii="Times New Roman" w:hAnsi="Times New Roman" w:cs="Times New Roman"/>
          <w:sz w:val="27"/>
          <w:szCs w:val="27"/>
        </w:rPr>
        <w:t>2</w:t>
      </w:r>
      <w:r w:rsidR="00AF06AC">
        <w:rPr>
          <w:rFonts w:ascii="Times New Roman" w:hAnsi="Times New Roman" w:cs="Times New Roman"/>
          <w:sz w:val="27"/>
          <w:szCs w:val="27"/>
        </w:rPr>
        <w:t>4</w:t>
      </w:r>
    </w:p>
    <w:p w:rsidR="00F24456" w:rsidRDefault="00F24456" w:rsidP="00D63BC7">
      <w:pPr>
        <w:pStyle w:val="NoSpacing"/>
        <w:rPr>
          <w:rFonts w:ascii="Times New Roman" w:hAnsi="Times New Roman" w:cs="Times New Roman"/>
          <w:sz w:val="27"/>
          <w:szCs w:val="27"/>
        </w:rPr>
      </w:pPr>
    </w:p>
    <w:p w:rsidR="00713DE2" w:rsidRPr="00F24456" w:rsidRDefault="00713DE2" w:rsidP="00D63BC7">
      <w:pPr>
        <w:pStyle w:val="NoSpacing"/>
        <w:rPr>
          <w:rFonts w:ascii="Times New Roman" w:hAnsi="Times New Roman" w:cs="Times New Roman"/>
          <w:sz w:val="27"/>
          <w:szCs w:val="27"/>
        </w:rPr>
      </w:pPr>
      <w:r w:rsidRPr="00F24456">
        <w:rPr>
          <w:rFonts w:ascii="Times New Roman" w:hAnsi="Times New Roman" w:cs="Times New Roman"/>
          <w:sz w:val="27"/>
          <w:szCs w:val="27"/>
        </w:rPr>
        <w:t>Annotated Bibliography</w:t>
      </w:r>
      <w:r w:rsidR="00F24456">
        <w:rPr>
          <w:rFonts w:ascii="Times New Roman" w:hAnsi="Times New Roman" w:cs="Times New Roman"/>
          <w:sz w:val="27"/>
          <w:szCs w:val="27"/>
        </w:rPr>
        <w:t xml:space="preserve"> . . . . . . . . . . . . . . . . . . . . . . . . . . . . . . . . . . . . . pg.</w:t>
      </w:r>
      <w:r w:rsidR="00D922E1">
        <w:rPr>
          <w:rFonts w:ascii="Times New Roman" w:hAnsi="Times New Roman" w:cs="Times New Roman"/>
          <w:sz w:val="27"/>
          <w:szCs w:val="27"/>
        </w:rPr>
        <w:t xml:space="preserve"> </w:t>
      </w:r>
      <w:r w:rsidR="006F6BF2">
        <w:rPr>
          <w:rFonts w:ascii="Times New Roman" w:hAnsi="Times New Roman" w:cs="Times New Roman"/>
          <w:sz w:val="27"/>
          <w:szCs w:val="27"/>
        </w:rPr>
        <w:t>2</w:t>
      </w:r>
      <w:r w:rsidR="000554D9">
        <w:rPr>
          <w:rFonts w:ascii="Times New Roman" w:hAnsi="Times New Roman" w:cs="Times New Roman"/>
          <w:sz w:val="27"/>
          <w:szCs w:val="27"/>
        </w:rPr>
        <w:t>6</w:t>
      </w:r>
    </w:p>
    <w:p w:rsidR="004B3BD4" w:rsidRDefault="004B3BD4" w:rsidP="00713DE2">
      <w:pPr>
        <w:pStyle w:val="NoSpacing"/>
        <w:rPr>
          <w:rFonts w:ascii="Times New Roman" w:hAnsi="Times New Roman" w:cs="Times New Roman"/>
          <w:sz w:val="24"/>
          <w:szCs w:val="24"/>
        </w:rPr>
      </w:pPr>
    </w:p>
    <w:p w:rsidR="004B3BD4" w:rsidRDefault="004B3BD4" w:rsidP="00713DE2">
      <w:pPr>
        <w:pStyle w:val="NoSpacing"/>
        <w:rPr>
          <w:rFonts w:ascii="Times New Roman" w:hAnsi="Times New Roman" w:cs="Times New Roman"/>
          <w:sz w:val="24"/>
          <w:szCs w:val="24"/>
        </w:rPr>
      </w:pPr>
    </w:p>
    <w:p w:rsidR="004B3BD4" w:rsidRDefault="004B3BD4" w:rsidP="00713DE2">
      <w:pPr>
        <w:pStyle w:val="NoSpacing"/>
        <w:rPr>
          <w:rFonts w:ascii="Times New Roman" w:hAnsi="Times New Roman" w:cs="Times New Roman"/>
          <w:sz w:val="24"/>
          <w:szCs w:val="24"/>
        </w:rPr>
      </w:pPr>
    </w:p>
    <w:p w:rsidR="004B3BD4" w:rsidRDefault="004B3BD4" w:rsidP="00713DE2">
      <w:pPr>
        <w:pStyle w:val="NoSpacing"/>
        <w:rPr>
          <w:rFonts w:ascii="Times New Roman" w:hAnsi="Times New Roman" w:cs="Times New Roman"/>
          <w:sz w:val="24"/>
          <w:szCs w:val="24"/>
        </w:rPr>
      </w:pPr>
    </w:p>
    <w:p w:rsidR="004B3BD4" w:rsidRDefault="004B3BD4" w:rsidP="00713DE2">
      <w:pPr>
        <w:pStyle w:val="NoSpacing"/>
        <w:rPr>
          <w:rFonts w:ascii="Times New Roman" w:hAnsi="Times New Roman" w:cs="Times New Roman"/>
          <w:sz w:val="24"/>
          <w:szCs w:val="24"/>
        </w:rPr>
      </w:pPr>
    </w:p>
    <w:p w:rsidR="004B3BD4" w:rsidRDefault="004B3BD4" w:rsidP="00713DE2">
      <w:pPr>
        <w:pStyle w:val="NoSpacing"/>
        <w:rPr>
          <w:rFonts w:ascii="Times New Roman" w:hAnsi="Times New Roman" w:cs="Times New Roman"/>
          <w:sz w:val="24"/>
          <w:szCs w:val="24"/>
        </w:rPr>
      </w:pPr>
    </w:p>
    <w:p w:rsidR="004B3BD4" w:rsidRDefault="004B3BD4" w:rsidP="00713DE2">
      <w:pPr>
        <w:pStyle w:val="NoSpacing"/>
        <w:rPr>
          <w:rFonts w:ascii="Times New Roman" w:hAnsi="Times New Roman" w:cs="Times New Roman"/>
          <w:sz w:val="24"/>
          <w:szCs w:val="24"/>
        </w:rPr>
      </w:pPr>
    </w:p>
    <w:p w:rsidR="004B3BD4" w:rsidRDefault="004B3BD4" w:rsidP="00713DE2">
      <w:pPr>
        <w:pStyle w:val="NoSpacing"/>
        <w:rPr>
          <w:rFonts w:ascii="Times New Roman" w:hAnsi="Times New Roman" w:cs="Times New Roman"/>
          <w:sz w:val="24"/>
          <w:szCs w:val="24"/>
        </w:rPr>
      </w:pPr>
    </w:p>
    <w:p w:rsidR="004B3BD4" w:rsidRDefault="004B3BD4" w:rsidP="00713DE2">
      <w:pPr>
        <w:pStyle w:val="NoSpacing"/>
        <w:rPr>
          <w:rFonts w:ascii="Times New Roman" w:hAnsi="Times New Roman" w:cs="Times New Roman"/>
          <w:sz w:val="24"/>
          <w:szCs w:val="24"/>
        </w:rPr>
      </w:pPr>
    </w:p>
    <w:p w:rsidR="004B3BD4" w:rsidRDefault="004B3BD4" w:rsidP="00713DE2">
      <w:pPr>
        <w:pStyle w:val="NoSpacing"/>
        <w:rPr>
          <w:rFonts w:ascii="Times New Roman" w:hAnsi="Times New Roman" w:cs="Times New Roman"/>
          <w:sz w:val="24"/>
          <w:szCs w:val="24"/>
        </w:rPr>
      </w:pPr>
    </w:p>
    <w:p w:rsidR="004B3BD4" w:rsidRDefault="004B3BD4" w:rsidP="00713DE2">
      <w:pPr>
        <w:pStyle w:val="NoSpacing"/>
        <w:rPr>
          <w:rFonts w:ascii="Times New Roman" w:hAnsi="Times New Roman" w:cs="Times New Roman"/>
          <w:sz w:val="24"/>
          <w:szCs w:val="24"/>
        </w:rPr>
      </w:pPr>
    </w:p>
    <w:p w:rsidR="004B3BD4" w:rsidRDefault="004B3BD4" w:rsidP="00713DE2">
      <w:pPr>
        <w:pStyle w:val="NoSpacing"/>
        <w:rPr>
          <w:rFonts w:ascii="Times New Roman" w:hAnsi="Times New Roman" w:cs="Times New Roman"/>
          <w:sz w:val="24"/>
          <w:szCs w:val="24"/>
        </w:rPr>
      </w:pPr>
    </w:p>
    <w:p w:rsidR="004B3BD4" w:rsidRDefault="004B3BD4" w:rsidP="00713DE2">
      <w:pPr>
        <w:pStyle w:val="NoSpacing"/>
        <w:rPr>
          <w:rFonts w:ascii="Times New Roman" w:hAnsi="Times New Roman" w:cs="Times New Roman"/>
          <w:sz w:val="24"/>
          <w:szCs w:val="24"/>
        </w:rPr>
      </w:pPr>
    </w:p>
    <w:p w:rsidR="004B3BD4" w:rsidRDefault="004B3BD4" w:rsidP="00713DE2">
      <w:pPr>
        <w:pStyle w:val="NoSpacing"/>
        <w:rPr>
          <w:rFonts w:ascii="Times New Roman" w:hAnsi="Times New Roman" w:cs="Times New Roman"/>
          <w:sz w:val="24"/>
          <w:szCs w:val="24"/>
        </w:rPr>
      </w:pPr>
    </w:p>
    <w:p w:rsidR="004B3BD4" w:rsidRDefault="004B3BD4" w:rsidP="00713DE2">
      <w:pPr>
        <w:pStyle w:val="NoSpacing"/>
        <w:rPr>
          <w:rFonts w:ascii="Times New Roman" w:hAnsi="Times New Roman" w:cs="Times New Roman"/>
          <w:sz w:val="24"/>
          <w:szCs w:val="24"/>
        </w:rPr>
      </w:pPr>
    </w:p>
    <w:p w:rsidR="004B3BD4" w:rsidRDefault="004B3BD4" w:rsidP="00713DE2">
      <w:pPr>
        <w:pStyle w:val="NoSpacing"/>
        <w:rPr>
          <w:rFonts w:ascii="Times New Roman" w:hAnsi="Times New Roman" w:cs="Times New Roman"/>
          <w:sz w:val="24"/>
          <w:szCs w:val="24"/>
        </w:rPr>
      </w:pPr>
    </w:p>
    <w:p w:rsidR="004B3BD4" w:rsidRDefault="004B3BD4" w:rsidP="00713DE2">
      <w:pPr>
        <w:pStyle w:val="NoSpacing"/>
        <w:rPr>
          <w:rFonts w:ascii="Times New Roman" w:hAnsi="Times New Roman" w:cs="Times New Roman"/>
          <w:sz w:val="24"/>
          <w:szCs w:val="24"/>
        </w:rPr>
      </w:pPr>
    </w:p>
    <w:p w:rsidR="004B3BD4" w:rsidRDefault="004B3BD4" w:rsidP="00713DE2">
      <w:pPr>
        <w:pStyle w:val="NoSpacing"/>
        <w:rPr>
          <w:rFonts w:ascii="Times New Roman" w:hAnsi="Times New Roman" w:cs="Times New Roman"/>
          <w:sz w:val="24"/>
          <w:szCs w:val="24"/>
        </w:rPr>
      </w:pPr>
    </w:p>
    <w:p w:rsidR="004B3BD4" w:rsidRDefault="004B3BD4" w:rsidP="00713DE2">
      <w:pPr>
        <w:pStyle w:val="NoSpacing"/>
        <w:rPr>
          <w:rFonts w:ascii="Times New Roman" w:hAnsi="Times New Roman" w:cs="Times New Roman"/>
          <w:sz w:val="24"/>
          <w:szCs w:val="24"/>
        </w:rPr>
      </w:pPr>
    </w:p>
    <w:p w:rsidR="004B3BD4" w:rsidRDefault="004B3BD4" w:rsidP="00713DE2">
      <w:pPr>
        <w:pStyle w:val="NoSpacing"/>
        <w:rPr>
          <w:rFonts w:ascii="Times New Roman" w:hAnsi="Times New Roman" w:cs="Times New Roman"/>
          <w:sz w:val="24"/>
          <w:szCs w:val="24"/>
        </w:rPr>
      </w:pPr>
    </w:p>
    <w:p w:rsidR="004B3BD4" w:rsidRDefault="004B3BD4" w:rsidP="00713DE2">
      <w:pPr>
        <w:pStyle w:val="NoSpacing"/>
        <w:rPr>
          <w:rFonts w:ascii="Times New Roman" w:hAnsi="Times New Roman" w:cs="Times New Roman"/>
          <w:sz w:val="24"/>
          <w:szCs w:val="24"/>
        </w:rPr>
      </w:pPr>
    </w:p>
    <w:p w:rsidR="004B3BD4" w:rsidRDefault="004B3BD4" w:rsidP="00713DE2">
      <w:pPr>
        <w:pStyle w:val="NoSpacing"/>
        <w:rPr>
          <w:rFonts w:ascii="Times New Roman" w:hAnsi="Times New Roman" w:cs="Times New Roman"/>
          <w:sz w:val="24"/>
          <w:szCs w:val="24"/>
        </w:rPr>
      </w:pPr>
    </w:p>
    <w:p w:rsidR="00932E92" w:rsidRDefault="00932E92" w:rsidP="00713DE2">
      <w:pPr>
        <w:pStyle w:val="NoSpacing"/>
        <w:rPr>
          <w:rFonts w:ascii="Times New Roman" w:hAnsi="Times New Roman" w:cs="Times New Roman"/>
          <w:sz w:val="24"/>
          <w:szCs w:val="24"/>
        </w:rPr>
      </w:pPr>
    </w:p>
    <w:p w:rsidR="00340384" w:rsidRDefault="00340384" w:rsidP="009B7D18">
      <w:pPr>
        <w:pStyle w:val="NoSpacing"/>
        <w:rPr>
          <w:rFonts w:ascii="Times New Roman" w:hAnsi="Times New Roman" w:cs="Times New Roman"/>
          <w:b/>
          <w:sz w:val="28"/>
          <w:szCs w:val="28"/>
        </w:rPr>
      </w:pPr>
    </w:p>
    <w:p w:rsidR="009B7D18" w:rsidRPr="00A51057" w:rsidRDefault="009B7D18" w:rsidP="009B7D18">
      <w:pPr>
        <w:pStyle w:val="NoSpacing"/>
        <w:rPr>
          <w:rFonts w:ascii="Times New Roman" w:hAnsi="Times New Roman" w:cs="Times New Roman"/>
          <w:sz w:val="24"/>
          <w:szCs w:val="24"/>
        </w:rPr>
      </w:pPr>
      <w:r>
        <w:rPr>
          <w:rFonts w:ascii="Times New Roman" w:hAnsi="Times New Roman" w:cs="Times New Roman"/>
          <w:b/>
          <w:sz w:val="28"/>
          <w:szCs w:val="28"/>
        </w:rPr>
        <w:lastRenderedPageBreak/>
        <w:t>Abstract</w:t>
      </w:r>
      <w:r w:rsidRPr="00A51057">
        <w:rPr>
          <w:rFonts w:ascii="Times New Roman" w:hAnsi="Times New Roman" w:cs="Times New Roman"/>
          <w:sz w:val="24"/>
          <w:szCs w:val="24"/>
        </w:rPr>
        <w:br/>
      </w:r>
    </w:p>
    <w:p w:rsidR="009B7D18" w:rsidRPr="00A51057" w:rsidRDefault="009B7D18" w:rsidP="009B7D18">
      <w:pPr>
        <w:pStyle w:val="NoSpacing"/>
        <w:rPr>
          <w:rFonts w:ascii="Times New Roman" w:hAnsi="Times New Roman" w:cs="Times New Roman"/>
          <w:sz w:val="24"/>
          <w:szCs w:val="24"/>
        </w:rPr>
      </w:pPr>
    </w:p>
    <w:p w:rsidR="009B7D18" w:rsidRDefault="009B7D18" w:rsidP="009B7D18">
      <w:pPr>
        <w:pStyle w:val="NoSpacing"/>
        <w:spacing w:line="480" w:lineRule="auto"/>
        <w:rPr>
          <w:rFonts w:ascii="Times New Roman" w:hAnsi="Times New Roman" w:cs="Times New Roman"/>
          <w:sz w:val="24"/>
          <w:szCs w:val="24"/>
        </w:rPr>
      </w:pPr>
      <w:r w:rsidRPr="00A51057">
        <w:rPr>
          <w:rFonts w:ascii="Times New Roman" w:hAnsi="Times New Roman" w:cs="Times New Roman"/>
          <w:sz w:val="24"/>
          <w:szCs w:val="24"/>
        </w:rPr>
        <w:tab/>
      </w:r>
      <w:r w:rsidR="00417303">
        <w:rPr>
          <w:rFonts w:ascii="Times New Roman" w:hAnsi="Times New Roman" w:cs="Times New Roman"/>
          <w:sz w:val="24"/>
          <w:szCs w:val="24"/>
        </w:rPr>
        <w:t xml:space="preserve">This capstone is meant to </w:t>
      </w:r>
      <w:r w:rsidR="00420B9D">
        <w:rPr>
          <w:rFonts w:ascii="Times New Roman" w:hAnsi="Times New Roman" w:cs="Times New Roman"/>
          <w:sz w:val="24"/>
          <w:szCs w:val="24"/>
        </w:rPr>
        <w:t>analyze the changing levels of power that women encountered during the events of the Salem witch trials. The background and necessary information will be presented related to the trials, and women’</w:t>
      </w:r>
      <w:r w:rsidR="00C249A1">
        <w:rPr>
          <w:rFonts w:ascii="Times New Roman" w:hAnsi="Times New Roman" w:cs="Times New Roman"/>
          <w:sz w:val="24"/>
          <w:szCs w:val="24"/>
        </w:rPr>
        <w:t xml:space="preserve">s expected roles during this time period will be explored, with the overall intention of discussing how women overstepped their intended spheres, and what repercussions that had. Women were meant to have a specific place in their life, with a miniscule amount of power. However, the Salem witch </w:t>
      </w:r>
      <w:proofErr w:type="gramStart"/>
      <w:r w:rsidR="00C249A1">
        <w:rPr>
          <w:rFonts w:ascii="Times New Roman" w:hAnsi="Times New Roman" w:cs="Times New Roman"/>
          <w:sz w:val="24"/>
          <w:szCs w:val="24"/>
        </w:rPr>
        <w:t>trials was</w:t>
      </w:r>
      <w:proofErr w:type="gramEnd"/>
      <w:r w:rsidR="00C249A1">
        <w:rPr>
          <w:rFonts w:ascii="Times New Roman" w:hAnsi="Times New Roman" w:cs="Times New Roman"/>
          <w:sz w:val="24"/>
          <w:szCs w:val="24"/>
        </w:rPr>
        <w:t xml:space="preserve"> a shifting time when women were stepping out of those bounds and g</w:t>
      </w:r>
      <w:r w:rsidR="00117E2B">
        <w:rPr>
          <w:rFonts w:ascii="Times New Roman" w:hAnsi="Times New Roman" w:cs="Times New Roman"/>
          <w:sz w:val="24"/>
          <w:szCs w:val="24"/>
        </w:rPr>
        <w:t>iven more power than before. This event left a mark on history and women’s roles in a Puritan lifestyle.</w:t>
      </w:r>
    </w:p>
    <w:p w:rsidR="009B7D18" w:rsidRDefault="009B7D18" w:rsidP="004B3BD4">
      <w:pPr>
        <w:pStyle w:val="NoSpacing"/>
        <w:rPr>
          <w:rFonts w:ascii="Times New Roman" w:hAnsi="Times New Roman" w:cs="Times New Roman"/>
          <w:b/>
          <w:sz w:val="28"/>
          <w:szCs w:val="28"/>
        </w:rPr>
      </w:pPr>
    </w:p>
    <w:p w:rsidR="009B7D18" w:rsidRDefault="009B7D18" w:rsidP="004B3BD4">
      <w:pPr>
        <w:pStyle w:val="NoSpacing"/>
        <w:rPr>
          <w:rFonts w:ascii="Times New Roman" w:hAnsi="Times New Roman" w:cs="Times New Roman"/>
          <w:b/>
          <w:sz w:val="28"/>
          <w:szCs w:val="28"/>
        </w:rPr>
      </w:pPr>
    </w:p>
    <w:p w:rsidR="009B7D18" w:rsidRDefault="009B7D18" w:rsidP="004B3BD4">
      <w:pPr>
        <w:pStyle w:val="NoSpacing"/>
        <w:rPr>
          <w:rFonts w:ascii="Times New Roman" w:hAnsi="Times New Roman" w:cs="Times New Roman"/>
          <w:b/>
          <w:sz w:val="28"/>
          <w:szCs w:val="28"/>
        </w:rPr>
      </w:pPr>
    </w:p>
    <w:p w:rsidR="009B7D18" w:rsidRDefault="009B7D18" w:rsidP="004B3BD4">
      <w:pPr>
        <w:pStyle w:val="NoSpacing"/>
        <w:rPr>
          <w:rFonts w:ascii="Times New Roman" w:hAnsi="Times New Roman" w:cs="Times New Roman"/>
          <w:b/>
          <w:sz w:val="28"/>
          <w:szCs w:val="28"/>
        </w:rPr>
      </w:pPr>
    </w:p>
    <w:p w:rsidR="009B7D18" w:rsidRDefault="009B7D18" w:rsidP="004B3BD4">
      <w:pPr>
        <w:pStyle w:val="NoSpacing"/>
        <w:rPr>
          <w:rFonts w:ascii="Times New Roman" w:hAnsi="Times New Roman" w:cs="Times New Roman"/>
          <w:b/>
          <w:sz w:val="28"/>
          <w:szCs w:val="28"/>
        </w:rPr>
      </w:pPr>
    </w:p>
    <w:p w:rsidR="009B7D18" w:rsidRDefault="009B7D18" w:rsidP="004B3BD4">
      <w:pPr>
        <w:pStyle w:val="NoSpacing"/>
        <w:rPr>
          <w:rFonts w:ascii="Times New Roman" w:hAnsi="Times New Roman" w:cs="Times New Roman"/>
          <w:b/>
          <w:sz w:val="28"/>
          <w:szCs w:val="28"/>
        </w:rPr>
      </w:pPr>
    </w:p>
    <w:p w:rsidR="009B7D18" w:rsidRDefault="009B7D18" w:rsidP="004B3BD4">
      <w:pPr>
        <w:pStyle w:val="NoSpacing"/>
        <w:rPr>
          <w:rFonts w:ascii="Times New Roman" w:hAnsi="Times New Roman" w:cs="Times New Roman"/>
          <w:b/>
          <w:sz w:val="28"/>
          <w:szCs w:val="28"/>
        </w:rPr>
      </w:pPr>
    </w:p>
    <w:p w:rsidR="009B7D18" w:rsidRDefault="009B7D18" w:rsidP="004B3BD4">
      <w:pPr>
        <w:pStyle w:val="NoSpacing"/>
        <w:rPr>
          <w:rFonts w:ascii="Times New Roman" w:hAnsi="Times New Roman" w:cs="Times New Roman"/>
          <w:b/>
          <w:sz w:val="28"/>
          <w:szCs w:val="28"/>
        </w:rPr>
      </w:pPr>
    </w:p>
    <w:p w:rsidR="009B7D18" w:rsidRDefault="009B7D18" w:rsidP="004B3BD4">
      <w:pPr>
        <w:pStyle w:val="NoSpacing"/>
        <w:rPr>
          <w:rFonts w:ascii="Times New Roman" w:hAnsi="Times New Roman" w:cs="Times New Roman"/>
          <w:b/>
          <w:sz w:val="28"/>
          <w:szCs w:val="28"/>
        </w:rPr>
      </w:pPr>
    </w:p>
    <w:p w:rsidR="009B7D18" w:rsidRDefault="009B7D18" w:rsidP="004B3BD4">
      <w:pPr>
        <w:pStyle w:val="NoSpacing"/>
        <w:rPr>
          <w:rFonts w:ascii="Times New Roman" w:hAnsi="Times New Roman" w:cs="Times New Roman"/>
          <w:b/>
          <w:sz w:val="28"/>
          <w:szCs w:val="28"/>
        </w:rPr>
      </w:pPr>
    </w:p>
    <w:p w:rsidR="009B7D18" w:rsidRDefault="009B7D18" w:rsidP="004B3BD4">
      <w:pPr>
        <w:pStyle w:val="NoSpacing"/>
        <w:rPr>
          <w:rFonts w:ascii="Times New Roman" w:hAnsi="Times New Roman" w:cs="Times New Roman"/>
          <w:b/>
          <w:sz w:val="28"/>
          <w:szCs w:val="28"/>
        </w:rPr>
      </w:pPr>
    </w:p>
    <w:p w:rsidR="009B7D18" w:rsidRDefault="009B7D18" w:rsidP="004B3BD4">
      <w:pPr>
        <w:pStyle w:val="NoSpacing"/>
        <w:rPr>
          <w:rFonts w:ascii="Times New Roman" w:hAnsi="Times New Roman" w:cs="Times New Roman"/>
          <w:b/>
          <w:sz w:val="28"/>
          <w:szCs w:val="28"/>
        </w:rPr>
      </w:pPr>
    </w:p>
    <w:p w:rsidR="009B7D18" w:rsidRDefault="009B7D18" w:rsidP="004B3BD4">
      <w:pPr>
        <w:pStyle w:val="NoSpacing"/>
        <w:rPr>
          <w:rFonts w:ascii="Times New Roman" w:hAnsi="Times New Roman" w:cs="Times New Roman"/>
          <w:b/>
          <w:sz w:val="28"/>
          <w:szCs w:val="28"/>
        </w:rPr>
      </w:pPr>
    </w:p>
    <w:p w:rsidR="009B7D18" w:rsidRDefault="009B7D18" w:rsidP="004B3BD4">
      <w:pPr>
        <w:pStyle w:val="NoSpacing"/>
        <w:rPr>
          <w:rFonts w:ascii="Times New Roman" w:hAnsi="Times New Roman" w:cs="Times New Roman"/>
          <w:b/>
          <w:sz w:val="28"/>
          <w:szCs w:val="28"/>
        </w:rPr>
      </w:pPr>
    </w:p>
    <w:p w:rsidR="009B7D18" w:rsidRDefault="009B7D18" w:rsidP="004B3BD4">
      <w:pPr>
        <w:pStyle w:val="NoSpacing"/>
        <w:rPr>
          <w:rFonts w:ascii="Times New Roman" w:hAnsi="Times New Roman" w:cs="Times New Roman"/>
          <w:b/>
          <w:sz w:val="28"/>
          <w:szCs w:val="28"/>
        </w:rPr>
      </w:pPr>
    </w:p>
    <w:p w:rsidR="009B7D18" w:rsidRDefault="009B7D18" w:rsidP="004B3BD4">
      <w:pPr>
        <w:pStyle w:val="NoSpacing"/>
        <w:rPr>
          <w:rFonts w:ascii="Times New Roman" w:hAnsi="Times New Roman" w:cs="Times New Roman"/>
          <w:b/>
          <w:sz w:val="28"/>
          <w:szCs w:val="28"/>
        </w:rPr>
      </w:pPr>
    </w:p>
    <w:p w:rsidR="009B7D18" w:rsidRDefault="009B7D18" w:rsidP="004B3BD4">
      <w:pPr>
        <w:pStyle w:val="NoSpacing"/>
        <w:rPr>
          <w:rFonts w:ascii="Times New Roman" w:hAnsi="Times New Roman" w:cs="Times New Roman"/>
          <w:b/>
          <w:sz w:val="28"/>
          <w:szCs w:val="28"/>
        </w:rPr>
      </w:pPr>
    </w:p>
    <w:p w:rsidR="009B7D18" w:rsidRDefault="009B7D18" w:rsidP="004B3BD4">
      <w:pPr>
        <w:pStyle w:val="NoSpacing"/>
        <w:rPr>
          <w:rFonts w:ascii="Times New Roman" w:hAnsi="Times New Roman" w:cs="Times New Roman"/>
          <w:b/>
          <w:sz w:val="28"/>
          <w:szCs w:val="28"/>
        </w:rPr>
      </w:pPr>
    </w:p>
    <w:p w:rsidR="009B7D18" w:rsidRDefault="009B7D18" w:rsidP="004B3BD4">
      <w:pPr>
        <w:pStyle w:val="NoSpacing"/>
        <w:rPr>
          <w:rFonts w:ascii="Times New Roman" w:hAnsi="Times New Roman" w:cs="Times New Roman"/>
          <w:b/>
          <w:sz w:val="28"/>
          <w:szCs w:val="28"/>
        </w:rPr>
      </w:pPr>
    </w:p>
    <w:p w:rsidR="009B7D18" w:rsidRDefault="009B7D18" w:rsidP="004B3BD4">
      <w:pPr>
        <w:pStyle w:val="NoSpacing"/>
        <w:rPr>
          <w:rFonts w:ascii="Times New Roman" w:hAnsi="Times New Roman" w:cs="Times New Roman"/>
          <w:b/>
          <w:sz w:val="28"/>
          <w:szCs w:val="28"/>
        </w:rPr>
      </w:pPr>
    </w:p>
    <w:p w:rsidR="009B7D18" w:rsidRDefault="009B7D18" w:rsidP="004B3BD4">
      <w:pPr>
        <w:pStyle w:val="NoSpacing"/>
        <w:rPr>
          <w:rFonts w:ascii="Times New Roman" w:hAnsi="Times New Roman" w:cs="Times New Roman"/>
          <w:b/>
          <w:sz w:val="28"/>
          <w:szCs w:val="28"/>
        </w:rPr>
      </w:pPr>
    </w:p>
    <w:p w:rsidR="009B7D18" w:rsidRDefault="009B7D18" w:rsidP="004B3BD4">
      <w:pPr>
        <w:pStyle w:val="NoSpacing"/>
        <w:rPr>
          <w:rFonts w:ascii="Times New Roman" w:hAnsi="Times New Roman" w:cs="Times New Roman"/>
          <w:b/>
          <w:sz w:val="28"/>
          <w:szCs w:val="28"/>
        </w:rPr>
      </w:pPr>
    </w:p>
    <w:p w:rsidR="004B3BD4" w:rsidRPr="00A51057" w:rsidRDefault="004B3BD4" w:rsidP="004B3BD4">
      <w:pPr>
        <w:pStyle w:val="NoSpacing"/>
        <w:rPr>
          <w:rFonts w:ascii="Times New Roman" w:hAnsi="Times New Roman" w:cs="Times New Roman"/>
          <w:sz w:val="24"/>
          <w:szCs w:val="24"/>
        </w:rPr>
      </w:pPr>
      <w:r w:rsidRPr="00974C0B">
        <w:rPr>
          <w:rFonts w:ascii="Times New Roman" w:hAnsi="Times New Roman" w:cs="Times New Roman"/>
          <w:b/>
          <w:sz w:val="28"/>
          <w:szCs w:val="28"/>
        </w:rPr>
        <w:lastRenderedPageBreak/>
        <w:t>Introduction</w:t>
      </w:r>
      <w:r w:rsidRPr="00A51057">
        <w:rPr>
          <w:rFonts w:ascii="Times New Roman" w:hAnsi="Times New Roman" w:cs="Times New Roman"/>
          <w:sz w:val="24"/>
          <w:szCs w:val="24"/>
        </w:rPr>
        <w:br/>
      </w:r>
    </w:p>
    <w:p w:rsidR="004B3BD4" w:rsidRPr="00A51057" w:rsidRDefault="004B3BD4" w:rsidP="004B3BD4">
      <w:pPr>
        <w:pStyle w:val="NoSpacing"/>
        <w:rPr>
          <w:rFonts w:ascii="Times New Roman" w:hAnsi="Times New Roman" w:cs="Times New Roman"/>
          <w:sz w:val="24"/>
          <w:szCs w:val="24"/>
        </w:rPr>
      </w:pPr>
    </w:p>
    <w:p w:rsidR="004B3BD4" w:rsidRDefault="004B3BD4" w:rsidP="004B3BD4">
      <w:pPr>
        <w:pStyle w:val="NoSpacing"/>
        <w:spacing w:line="480" w:lineRule="auto"/>
        <w:rPr>
          <w:rFonts w:ascii="Times New Roman" w:hAnsi="Times New Roman" w:cs="Times New Roman"/>
          <w:sz w:val="24"/>
          <w:szCs w:val="24"/>
        </w:rPr>
      </w:pPr>
      <w:r w:rsidRPr="00A51057">
        <w:rPr>
          <w:rFonts w:ascii="Times New Roman" w:hAnsi="Times New Roman" w:cs="Times New Roman"/>
          <w:sz w:val="24"/>
          <w:szCs w:val="24"/>
        </w:rPr>
        <w:tab/>
      </w:r>
      <w:r>
        <w:rPr>
          <w:rFonts w:ascii="Times New Roman" w:hAnsi="Times New Roman" w:cs="Times New Roman"/>
          <w:sz w:val="24"/>
          <w:szCs w:val="24"/>
        </w:rPr>
        <w:t>In the year 1692, Sarah Good, resident of Salem, Massachusetts, was accused of witchcraft. She was one of the first three women to be accused of being a witch. Throughout that year, young girls were falling into hysterical fits, doing things that they had no control over, discovering themselves to be mysteriously injured, and being taunted to join the side of the Devi</w:t>
      </w:r>
      <w:r w:rsidR="00A13983">
        <w:rPr>
          <w:rFonts w:ascii="Times New Roman" w:hAnsi="Times New Roman" w:cs="Times New Roman"/>
          <w:sz w:val="24"/>
          <w:szCs w:val="24"/>
        </w:rPr>
        <w:t xml:space="preserve">l. They claimed </w:t>
      </w:r>
      <w:r w:rsidR="006B7CAB">
        <w:rPr>
          <w:rFonts w:ascii="Times New Roman" w:hAnsi="Times New Roman" w:cs="Times New Roman"/>
          <w:sz w:val="24"/>
          <w:szCs w:val="24"/>
        </w:rPr>
        <w:t>that witches</w:t>
      </w:r>
      <w:r>
        <w:rPr>
          <w:rFonts w:ascii="Times New Roman" w:hAnsi="Times New Roman" w:cs="Times New Roman"/>
          <w:sz w:val="24"/>
          <w:szCs w:val="24"/>
        </w:rPr>
        <w:t xml:space="preserve"> had plagued Sale</w:t>
      </w:r>
      <w:r w:rsidR="004B5BE9">
        <w:rPr>
          <w:rFonts w:ascii="Times New Roman" w:hAnsi="Times New Roman" w:cs="Times New Roman"/>
          <w:sz w:val="24"/>
          <w:szCs w:val="24"/>
        </w:rPr>
        <w:t xml:space="preserve">m and were now spreading chaos. </w:t>
      </w:r>
      <w:r>
        <w:rPr>
          <w:rFonts w:ascii="Times New Roman" w:hAnsi="Times New Roman" w:cs="Times New Roman"/>
          <w:sz w:val="24"/>
          <w:szCs w:val="24"/>
        </w:rPr>
        <w:t>Accusations arose all over, names were thrown out, fingers pointed, and many fell prey to the delusions and panic that swept through the town and village. Sarah Good was one of the victims of the historically notorious Salem witch trials.</w:t>
      </w:r>
    </w:p>
    <w:p w:rsidR="004B3BD4" w:rsidRDefault="004B3BD4" w:rsidP="004B3BD4">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A warrant for arrest was issued on February 29, 1692 for Sarah Good, Sarah Osborne, and Tituba, and Good was then arrested on March 1, where she and the other women were subjected to examinations over the course of several days.</w:t>
      </w:r>
      <w:r>
        <w:rPr>
          <w:rStyle w:val="FootnoteReference"/>
          <w:rFonts w:ascii="Times New Roman" w:hAnsi="Times New Roman" w:cs="Times New Roman"/>
          <w:sz w:val="24"/>
          <w:szCs w:val="24"/>
        </w:rPr>
        <w:footnoteReference w:id="1"/>
      </w:r>
      <w:r>
        <w:rPr>
          <w:rFonts w:ascii="Times New Roman" w:hAnsi="Times New Roman" w:cs="Times New Roman"/>
          <w:sz w:val="24"/>
          <w:szCs w:val="24"/>
        </w:rPr>
        <w:t xml:space="preserve"> </w:t>
      </w:r>
      <w:r w:rsidR="009F1262">
        <w:rPr>
          <w:rFonts w:ascii="Times New Roman" w:hAnsi="Times New Roman" w:cs="Times New Roman"/>
          <w:sz w:val="24"/>
          <w:szCs w:val="24"/>
        </w:rPr>
        <w:t>During those days</w:t>
      </w:r>
      <w:r>
        <w:rPr>
          <w:rFonts w:ascii="Times New Roman" w:hAnsi="Times New Roman" w:cs="Times New Roman"/>
          <w:sz w:val="24"/>
          <w:szCs w:val="24"/>
        </w:rPr>
        <w:t>, Sarah Good underwent examinations and questions by the judges that had been brought in to oversee this event. Question after question, it was continued to be wholeheartedly believed that Good and the others were witches and had been practicing witchcraft, along with harming the young girls and causing other peril throughout the town and village.</w:t>
      </w:r>
    </w:p>
    <w:p w:rsidR="004B3BD4" w:rsidRDefault="004B3BD4" w:rsidP="004B3BD4">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 xml:space="preserve">Focusing once more on Sarah Good, if there was not the spectacle of hunting down witches, if for any reason Sarah Good spoke up against </w:t>
      </w:r>
      <w:proofErr w:type="gramStart"/>
      <w:r w:rsidRPr="004C29C0">
        <w:rPr>
          <w:rFonts w:ascii="Times New Roman" w:hAnsi="Times New Roman" w:cs="Times New Roman"/>
          <w:sz w:val="24"/>
          <w:szCs w:val="24"/>
        </w:rPr>
        <w:t>authority</w:t>
      </w:r>
      <w:r>
        <w:rPr>
          <w:rFonts w:ascii="Times New Roman" w:hAnsi="Times New Roman" w:cs="Times New Roman"/>
          <w:sz w:val="24"/>
          <w:szCs w:val="24"/>
        </w:rPr>
        <w:t>,</w:t>
      </w:r>
      <w:proofErr w:type="gramEnd"/>
      <w:r>
        <w:rPr>
          <w:rFonts w:ascii="Times New Roman" w:hAnsi="Times New Roman" w:cs="Times New Roman"/>
          <w:sz w:val="24"/>
          <w:szCs w:val="24"/>
        </w:rPr>
        <w:t xml:space="preserve"> would she have been treated in a similar manner and thought of as she was seen during her examination? A woman was meant to be subservient, yet here she was, doing the opposite, in a way, because she was speaking up for herself. During the examination there was a shift in a woman’s role that was seen as unacceptable and as a great disruption to the order of life in Salem. Some of the people truly felt </w:t>
      </w:r>
      <w:r>
        <w:rPr>
          <w:rFonts w:ascii="Times New Roman" w:hAnsi="Times New Roman" w:cs="Times New Roman"/>
          <w:sz w:val="24"/>
          <w:szCs w:val="24"/>
        </w:rPr>
        <w:lastRenderedPageBreak/>
        <w:t xml:space="preserve">that the difference in Sarah Good – the difference in how she was meant and expected to behave as a woman in the community versus how she was actually acting during </w:t>
      </w:r>
      <w:r w:rsidR="003767F3">
        <w:rPr>
          <w:rFonts w:ascii="Times New Roman" w:hAnsi="Times New Roman" w:cs="Times New Roman"/>
          <w:sz w:val="24"/>
          <w:szCs w:val="24"/>
        </w:rPr>
        <w:t>the trial – had made her “an ene</w:t>
      </w:r>
      <w:r>
        <w:rPr>
          <w:rFonts w:ascii="Times New Roman" w:hAnsi="Times New Roman" w:cs="Times New Roman"/>
          <w:sz w:val="24"/>
          <w:szCs w:val="24"/>
        </w:rPr>
        <w:t>my to all good.”</w:t>
      </w:r>
      <w:r>
        <w:rPr>
          <w:rStyle w:val="FootnoteReference"/>
          <w:rFonts w:ascii="Times New Roman" w:hAnsi="Times New Roman" w:cs="Times New Roman"/>
          <w:sz w:val="24"/>
          <w:szCs w:val="24"/>
        </w:rPr>
        <w:footnoteReference w:id="2"/>
      </w:r>
    </w:p>
    <w:p w:rsidR="004B3BD4" w:rsidRDefault="004B3BD4" w:rsidP="004B3BD4">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These women – Sarah Good, Sarah Osborne, and Tituba – all took to the stand and gave their accounts, their stories, and their heartfelt conviction that they were not witches. One would break and admit to witchcraft; one would prevail in claiming her utmost sense of innocence; and one would ultimately turn the accusations to the other accused. The indicted women each had a unique part to play within the hearing and within the entire event of the witch trials in general. Their roles as women also approached a very different and exclusive situation as well.</w:t>
      </w:r>
    </w:p>
    <w:p w:rsidR="009B7D18" w:rsidRDefault="009B7D18" w:rsidP="009B7D18">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Women, within a small organized religious community such as Salem in the late 17</w:t>
      </w:r>
      <w:r w:rsidRPr="0030239A">
        <w:rPr>
          <w:rFonts w:ascii="Times New Roman" w:hAnsi="Times New Roman" w:cs="Times New Roman"/>
          <w:sz w:val="24"/>
          <w:szCs w:val="24"/>
          <w:vertAlign w:val="superscript"/>
        </w:rPr>
        <w:t>th</w:t>
      </w:r>
      <w:r>
        <w:rPr>
          <w:rFonts w:ascii="Times New Roman" w:hAnsi="Times New Roman" w:cs="Times New Roman"/>
          <w:sz w:val="24"/>
          <w:szCs w:val="24"/>
        </w:rPr>
        <w:t xml:space="preserve"> century, had no definin</w:t>
      </w:r>
      <w:r w:rsidR="009E2F5B">
        <w:rPr>
          <w:rFonts w:ascii="Times New Roman" w:hAnsi="Times New Roman" w:cs="Times New Roman"/>
          <w:sz w:val="24"/>
          <w:szCs w:val="24"/>
        </w:rPr>
        <w:t>g sense of power or equality preceding</w:t>
      </w:r>
      <w:r>
        <w:rPr>
          <w:rFonts w:ascii="Times New Roman" w:hAnsi="Times New Roman" w:cs="Times New Roman"/>
          <w:sz w:val="24"/>
          <w:szCs w:val="24"/>
        </w:rPr>
        <w:t xml:space="preserve"> the events of the witch trials. This historical event was a time in which women’s previous roles were deviating from the normal or supposed natural course in that particular society. The gravity of the witch hunts seemed to open up new and enticing roles that women could be privy to, and some took full advantage of that, whereas others used it in differing ways, or some women were a casualty of the new power that others gained or even due to their own follies of stepping out of the patriarchal bounds.</w:t>
      </w:r>
    </w:p>
    <w:p w:rsidR="009B7D18" w:rsidRDefault="00B80329" w:rsidP="009B7D18">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With the following</w:t>
      </w:r>
      <w:r w:rsidR="009B7D18">
        <w:rPr>
          <w:rFonts w:ascii="Times New Roman" w:hAnsi="Times New Roman" w:cs="Times New Roman"/>
          <w:sz w:val="24"/>
          <w:szCs w:val="24"/>
        </w:rPr>
        <w:t xml:space="preserve"> research, the typical roles that women had within this time period</w:t>
      </w:r>
      <w:r w:rsidR="00186810">
        <w:rPr>
          <w:rFonts w:ascii="Times New Roman" w:hAnsi="Times New Roman" w:cs="Times New Roman"/>
          <w:sz w:val="24"/>
          <w:szCs w:val="24"/>
        </w:rPr>
        <w:t xml:space="preserve"> will be looked at</w:t>
      </w:r>
      <w:r w:rsidR="009B7D18">
        <w:rPr>
          <w:rFonts w:ascii="Times New Roman" w:hAnsi="Times New Roman" w:cs="Times New Roman"/>
          <w:sz w:val="24"/>
          <w:szCs w:val="24"/>
        </w:rPr>
        <w:t xml:space="preserve">, and </w:t>
      </w:r>
      <w:r w:rsidR="00186810">
        <w:rPr>
          <w:rFonts w:ascii="Times New Roman" w:hAnsi="Times New Roman" w:cs="Times New Roman"/>
          <w:sz w:val="24"/>
          <w:szCs w:val="24"/>
        </w:rPr>
        <w:t xml:space="preserve">will be </w:t>
      </w:r>
      <w:r w:rsidR="009B7D18">
        <w:rPr>
          <w:rFonts w:ascii="Times New Roman" w:hAnsi="Times New Roman" w:cs="Times New Roman"/>
          <w:sz w:val="24"/>
          <w:szCs w:val="24"/>
        </w:rPr>
        <w:t>analyze</w:t>
      </w:r>
      <w:r w:rsidR="00186810">
        <w:rPr>
          <w:rFonts w:ascii="Times New Roman" w:hAnsi="Times New Roman" w:cs="Times New Roman"/>
          <w:sz w:val="24"/>
          <w:szCs w:val="24"/>
        </w:rPr>
        <w:t>d</w:t>
      </w:r>
      <w:r w:rsidR="009B7D18">
        <w:rPr>
          <w:rFonts w:ascii="Times New Roman" w:hAnsi="Times New Roman" w:cs="Times New Roman"/>
          <w:sz w:val="24"/>
          <w:szCs w:val="24"/>
        </w:rPr>
        <w:t xml:space="preserve"> and discuss</w:t>
      </w:r>
      <w:r w:rsidR="00186810">
        <w:rPr>
          <w:rFonts w:ascii="Times New Roman" w:hAnsi="Times New Roman" w:cs="Times New Roman"/>
          <w:sz w:val="24"/>
          <w:szCs w:val="24"/>
        </w:rPr>
        <w:t>ed</w:t>
      </w:r>
      <w:r w:rsidR="009B7D18">
        <w:rPr>
          <w:rFonts w:ascii="Times New Roman" w:hAnsi="Times New Roman" w:cs="Times New Roman"/>
          <w:sz w:val="24"/>
          <w:szCs w:val="24"/>
        </w:rPr>
        <w:t xml:space="preserve"> how those roles changed specifically within the event of the Salem witch trials. </w:t>
      </w:r>
      <w:r>
        <w:rPr>
          <w:rFonts w:ascii="Times New Roman" w:hAnsi="Times New Roman" w:cs="Times New Roman"/>
          <w:sz w:val="24"/>
          <w:szCs w:val="24"/>
        </w:rPr>
        <w:t>W</w:t>
      </w:r>
      <w:r w:rsidR="009B7D18">
        <w:rPr>
          <w:rFonts w:ascii="Times New Roman" w:hAnsi="Times New Roman" w:cs="Times New Roman"/>
          <w:sz w:val="24"/>
          <w:szCs w:val="24"/>
        </w:rPr>
        <w:t>hy those role</w:t>
      </w:r>
      <w:r>
        <w:rPr>
          <w:rFonts w:ascii="Times New Roman" w:hAnsi="Times New Roman" w:cs="Times New Roman"/>
          <w:sz w:val="24"/>
          <w:szCs w:val="24"/>
        </w:rPr>
        <w:t>s shifted, and how they shifted will be examined.</w:t>
      </w:r>
      <w:r w:rsidR="009B7D18">
        <w:rPr>
          <w:rFonts w:ascii="Times New Roman" w:hAnsi="Times New Roman" w:cs="Times New Roman"/>
          <w:sz w:val="24"/>
          <w:szCs w:val="24"/>
        </w:rPr>
        <w:t xml:space="preserve"> In such a structured religious society, how did women take a step further than acceptable out of their everyday stereotypical roles during the witch hunts and trials? There were opportunities for women to gain ground in the way of more power, and some women seemed to abuse this </w:t>
      </w:r>
      <w:r w:rsidR="009B7D18">
        <w:rPr>
          <w:rFonts w:ascii="Times New Roman" w:hAnsi="Times New Roman" w:cs="Times New Roman"/>
          <w:sz w:val="24"/>
          <w:szCs w:val="24"/>
        </w:rPr>
        <w:lastRenderedPageBreak/>
        <w:t xml:space="preserve">newfound power that they acquired. </w:t>
      </w:r>
      <w:r w:rsidR="009B7D18" w:rsidRPr="001F703E">
        <w:rPr>
          <w:rFonts w:ascii="Times New Roman" w:hAnsi="Times New Roman" w:cs="Times New Roman"/>
          <w:sz w:val="24"/>
          <w:szCs w:val="24"/>
        </w:rPr>
        <w:t xml:space="preserve">It is my goal to look at </w:t>
      </w:r>
      <w:r w:rsidR="00C5000C">
        <w:rPr>
          <w:rFonts w:ascii="Times New Roman" w:hAnsi="Times New Roman" w:cs="Times New Roman"/>
          <w:sz w:val="24"/>
          <w:szCs w:val="24"/>
        </w:rPr>
        <w:t>specifically how</w:t>
      </w:r>
      <w:r w:rsidR="009B7D18" w:rsidRPr="001F703E">
        <w:rPr>
          <w:rFonts w:ascii="Times New Roman" w:hAnsi="Times New Roman" w:cs="Times New Roman"/>
          <w:sz w:val="24"/>
          <w:szCs w:val="24"/>
        </w:rPr>
        <w:t xml:space="preserve"> women’s degrees of power were elevated whilst the hysteria of witches began and through the e</w:t>
      </w:r>
      <w:r w:rsidR="009B7D18">
        <w:rPr>
          <w:rFonts w:ascii="Times New Roman" w:hAnsi="Times New Roman" w:cs="Times New Roman"/>
          <w:sz w:val="24"/>
          <w:szCs w:val="24"/>
        </w:rPr>
        <w:t>vents of the trials themselves.</w:t>
      </w:r>
    </w:p>
    <w:p w:rsidR="009B7D18" w:rsidRDefault="009B7D18" w:rsidP="009B7D18">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It is a fascinating and curious thing as to how some women, who had never before had the opportunity nor were even given the initial opportunity, were standing up in court and testifying for themselves. What is even more curious is that some were listened to and their word was true – these women, who might not normally have been listened to in such a situation and to such an extent, were having their words acted upon, and in some cases others would be harmed or killed because of this. This was a time when women would not normally dare speak up for themselves or fight for various rights, but now, with the witch hunts carrying on, women were defiantly standing up in court and proclaiming their innocence. On the other hand, however, women were also abusing their new power by accusing others that they felt deserved to be tried. It was a very remarkable time of twisting and, in some cases, of misusing this new power that women gained.</w:t>
      </w:r>
    </w:p>
    <w:p w:rsidR="004B3BD4" w:rsidRDefault="004B3BD4" w:rsidP="004B3BD4">
      <w:pPr>
        <w:pStyle w:val="NoSpacing"/>
        <w:spacing w:line="480" w:lineRule="auto"/>
        <w:rPr>
          <w:rFonts w:ascii="Times New Roman" w:hAnsi="Times New Roman" w:cs="Times New Roman"/>
          <w:sz w:val="24"/>
          <w:szCs w:val="24"/>
        </w:rPr>
      </w:pPr>
    </w:p>
    <w:p w:rsidR="004B3BD4" w:rsidRDefault="004B3BD4" w:rsidP="004B3BD4">
      <w:pPr>
        <w:pStyle w:val="NoSpacing"/>
        <w:spacing w:line="480" w:lineRule="auto"/>
        <w:rPr>
          <w:rFonts w:ascii="Times New Roman" w:hAnsi="Times New Roman" w:cs="Times New Roman"/>
          <w:sz w:val="24"/>
          <w:szCs w:val="24"/>
        </w:rPr>
      </w:pPr>
    </w:p>
    <w:p w:rsidR="004B3BD4" w:rsidRDefault="004B3BD4" w:rsidP="004B3BD4">
      <w:pPr>
        <w:pStyle w:val="NoSpacing"/>
        <w:spacing w:line="480" w:lineRule="auto"/>
        <w:rPr>
          <w:rFonts w:ascii="Times New Roman" w:hAnsi="Times New Roman" w:cs="Times New Roman"/>
          <w:sz w:val="24"/>
          <w:szCs w:val="24"/>
        </w:rPr>
      </w:pPr>
    </w:p>
    <w:p w:rsidR="004B3BD4" w:rsidRDefault="004B3BD4" w:rsidP="004B3BD4">
      <w:pPr>
        <w:pStyle w:val="NoSpacing"/>
        <w:spacing w:line="480" w:lineRule="auto"/>
        <w:rPr>
          <w:rFonts w:ascii="Times New Roman" w:hAnsi="Times New Roman" w:cs="Times New Roman"/>
          <w:sz w:val="24"/>
          <w:szCs w:val="24"/>
        </w:rPr>
      </w:pPr>
    </w:p>
    <w:p w:rsidR="004B3BD4" w:rsidRDefault="004B3BD4" w:rsidP="004B3BD4">
      <w:pPr>
        <w:pStyle w:val="NoSpacing"/>
        <w:spacing w:line="480" w:lineRule="auto"/>
        <w:rPr>
          <w:rFonts w:ascii="Times New Roman" w:hAnsi="Times New Roman" w:cs="Times New Roman"/>
          <w:sz w:val="24"/>
          <w:szCs w:val="24"/>
        </w:rPr>
      </w:pPr>
    </w:p>
    <w:p w:rsidR="004B3BD4" w:rsidRDefault="004B3BD4" w:rsidP="004B3BD4">
      <w:pPr>
        <w:pStyle w:val="NoSpacing"/>
        <w:spacing w:line="480" w:lineRule="auto"/>
        <w:rPr>
          <w:rFonts w:ascii="Times New Roman" w:hAnsi="Times New Roman" w:cs="Times New Roman"/>
          <w:sz w:val="24"/>
          <w:szCs w:val="24"/>
        </w:rPr>
      </w:pPr>
    </w:p>
    <w:p w:rsidR="004B3BD4" w:rsidRDefault="004B3BD4" w:rsidP="004B3BD4">
      <w:pPr>
        <w:pStyle w:val="NoSpacing"/>
        <w:spacing w:line="480" w:lineRule="auto"/>
        <w:rPr>
          <w:rFonts w:ascii="Times New Roman" w:hAnsi="Times New Roman" w:cs="Times New Roman"/>
          <w:sz w:val="24"/>
          <w:szCs w:val="24"/>
        </w:rPr>
      </w:pPr>
    </w:p>
    <w:p w:rsidR="009B7D18" w:rsidRDefault="009B7D18" w:rsidP="004B3BD4">
      <w:pPr>
        <w:pStyle w:val="NoSpacing"/>
        <w:rPr>
          <w:rFonts w:ascii="Times New Roman" w:hAnsi="Times New Roman" w:cs="Times New Roman"/>
          <w:sz w:val="24"/>
          <w:szCs w:val="24"/>
        </w:rPr>
      </w:pPr>
    </w:p>
    <w:p w:rsidR="009B7D18" w:rsidRDefault="009B7D18" w:rsidP="004B3BD4">
      <w:pPr>
        <w:pStyle w:val="NoSpacing"/>
        <w:rPr>
          <w:rFonts w:ascii="Times New Roman" w:hAnsi="Times New Roman" w:cs="Times New Roman"/>
          <w:sz w:val="24"/>
          <w:szCs w:val="24"/>
        </w:rPr>
      </w:pPr>
    </w:p>
    <w:p w:rsidR="009B7D18" w:rsidRDefault="009B7D18" w:rsidP="004B3BD4">
      <w:pPr>
        <w:pStyle w:val="NoSpacing"/>
        <w:rPr>
          <w:rFonts w:ascii="Times New Roman" w:hAnsi="Times New Roman" w:cs="Times New Roman"/>
          <w:sz w:val="24"/>
          <w:szCs w:val="24"/>
        </w:rPr>
      </w:pPr>
    </w:p>
    <w:p w:rsidR="009B7D18" w:rsidRDefault="009B7D18" w:rsidP="004B3BD4">
      <w:pPr>
        <w:pStyle w:val="NoSpacing"/>
        <w:rPr>
          <w:rFonts w:ascii="Times New Roman" w:hAnsi="Times New Roman" w:cs="Times New Roman"/>
          <w:sz w:val="24"/>
          <w:szCs w:val="24"/>
        </w:rPr>
      </w:pPr>
    </w:p>
    <w:p w:rsidR="004B3BD4" w:rsidRDefault="004B3BD4" w:rsidP="004B3BD4">
      <w:pPr>
        <w:pStyle w:val="NoSpacing"/>
        <w:rPr>
          <w:rFonts w:ascii="Times New Roman" w:hAnsi="Times New Roman" w:cs="Times New Roman"/>
          <w:b/>
          <w:sz w:val="28"/>
          <w:szCs w:val="28"/>
        </w:rPr>
      </w:pPr>
      <w:r w:rsidRPr="00974C0B">
        <w:rPr>
          <w:rFonts w:ascii="Times New Roman" w:hAnsi="Times New Roman" w:cs="Times New Roman"/>
          <w:b/>
          <w:sz w:val="28"/>
          <w:szCs w:val="28"/>
        </w:rPr>
        <w:lastRenderedPageBreak/>
        <w:t>Historiography</w:t>
      </w:r>
    </w:p>
    <w:p w:rsidR="004B3BD4" w:rsidRPr="00974C0B" w:rsidRDefault="004B3BD4" w:rsidP="004B3BD4">
      <w:pPr>
        <w:pStyle w:val="NoSpacing"/>
        <w:rPr>
          <w:rFonts w:ascii="Times New Roman" w:hAnsi="Times New Roman" w:cs="Times New Roman"/>
          <w:b/>
          <w:sz w:val="28"/>
          <w:szCs w:val="28"/>
        </w:rPr>
      </w:pPr>
    </w:p>
    <w:p w:rsidR="004B3BD4" w:rsidRDefault="004B3BD4" w:rsidP="004B3BD4">
      <w:pPr>
        <w:pStyle w:val="NoSpacing"/>
        <w:rPr>
          <w:rFonts w:ascii="Times New Roman" w:hAnsi="Times New Roman" w:cs="Times New Roman"/>
          <w:b/>
          <w:sz w:val="24"/>
          <w:szCs w:val="24"/>
        </w:rPr>
      </w:pPr>
    </w:p>
    <w:p w:rsidR="004B3BD4" w:rsidRDefault="004B3BD4" w:rsidP="004B3BD4">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The Salem witch trials are one of the more macabre stories of history – suspicion, witchcraft and the supernatural, accusations being tossed around, judging and sentences to jail, hangings, death. It is also a story which has never been told the same way twice. There is not a clear cut argument that has yet been proved to be the true and main reason as to why these events ever happen</w:t>
      </w:r>
      <w:r w:rsidR="008C0EBF">
        <w:rPr>
          <w:rFonts w:ascii="Times New Roman" w:hAnsi="Times New Roman" w:cs="Times New Roman"/>
          <w:sz w:val="24"/>
          <w:szCs w:val="24"/>
        </w:rPr>
        <w:t xml:space="preserve">ed in the first place. There </w:t>
      </w:r>
      <w:r w:rsidR="00917169">
        <w:rPr>
          <w:rFonts w:ascii="Times New Roman" w:hAnsi="Times New Roman" w:cs="Times New Roman"/>
          <w:sz w:val="24"/>
          <w:szCs w:val="24"/>
        </w:rPr>
        <w:t>has been an onslaught</w:t>
      </w:r>
      <w:r w:rsidR="00D94961">
        <w:rPr>
          <w:rFonts w:ascii="Times New Roman" w:hAnsi="Times New Roman" w:cs="Times New Roman"/>
          <w:sz w:val="24"/>
          <w:szCs w:val="24"/>
        </w:rPr>
        <w:t xml:space="preserve"> of</w:t>
      </w:r>
      <w:r>
        <w:rPr>
          <w:rFonts w:ascii="Times New Roman" w:hAnsi="Times New Roman" w:cs="Times New Roman"/>
          <w:sz w:val="24"/>
          <w:szCs w:val="24"/>
        </w:rPr>
        <w:t xml:space="preserve"> </w:t>
      </w:r>
      <w:r w:rsidR="008C0EBF">
        <w:rPr>
          <w:rFonts w:ascii="Times New Roman" w:hAnsi="Times New Roman" w:cs="Times New Roman"/>
          <w:sz w:val="24"/>
          <w:szCs w:val="24"/>
        </w:rPr>
        <w:t>theories</w:t>
      </w:r>
      <w:r>
        <w:rPr>
          <w:rFonts w:ascii="Times New Roman" w:hAnsi="Times New Roman" w:cs="Times New Roman"/>
          <w:sz w:val="24"/>
          <w:szCs w:val="24"/>
        </w:rPr>
        <w:t xml:space="preserve"> as to what led to the trials of Salem, Massachusetts in 1692, and how 20 people died because of the threat of supposed witches and warlocks. Historians have </w:t>
      </w:r>
      <w:r w:rsidR="00A71313">
        <w:rPr>
          <w:rFonts w:ascii="Times New Roman" w:hAnsi="Times New Roman" w:cs="Times New Roman"/>
          <w:sz w:val="24"/>
          <w:szCs w:val="24"/>
        </w:rPr>
        <w:t>offered</w:t>
      </w:r>
      <w:r>
        <w:rPr>
          <w:rFonts w:ascii="Times New Roman" w:hAnsi="Times New Roman" w:cs="Times New Roman"/>
          <w:sz w:val="24"/>
          <w:szCs w:val="24"/>
        </w:rPr>
        <w:t xml:space="preserve"> an interesting spectrum of studies and theses as to the </w:t>
      </w:r>
      <w:r w:rsidR="00C546F4">
        <w:rPr>
          <w:rFonts w:ascii="Times New Roman" w:hAnsi="Times New Roman" w:cs="Times New Roman"/>
          <w:sz w:val="24"/>
          <w:szCs w:val="24"/>
        </w:rPr>
        <w:t xml:space="preserve">outbreak of the </w:t>
      </w:r>
      <w:r>
        <w:rPr>
          <w:rFonts w:ascii="Times New Roman" w:hAnsi="Times New Roman" w:cs="Times New Roman"/>
          <w:sz w:val="24"/>
          <w:szCs w:val="24"/>
        </w:rPr>
        <w:t xml:space="preserve">events of the trials, and although there can be a certain amount of common ground with some arguments, there is still a large </w:t>
      </w:r>
      <w:r w:rsidR="00E06961">
        <w:rPr>
          <w:rFonts w:ascii="Times New Roman" w:hAnsi="Times New Roman" w:cs="Times New Roman"/>
          <w:sz w:val="24"/>
          <w:szCs w:val="24"/>
        </w:rPr>
        <w:t>diversity</w:t>
      </w:r>
      <w:r>
        <w:rPr>
          <w:rFonts w:ascii="Times New Roman" w:hAnsi="Times New Roman" w:cs="Times New Roman"/>
          <w:sz w:val="24"/>
          <w:szCs w:val="24"/>
        </w:rPr>
        <w:t xml:space="preserve"> of ideas and reasoning for the great witch hunt.</w:t>
      </w:r>
    </w:p>
    <w:p w:rsidR="004B3BD4" w:rsidRDefault="004B3BD4" w:rsidP="004B3BD4">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 xml:space="preserve">As mentioned, there is a </w:t>
      </w:r>
      <w:r w:rsidR="00391280">
        <w:rPr>
          <w:rFonts w:ascii="Times New Roman" w:hAnsi="Times New Roman" w:cs="Times New Roman"/>
          <w:sz w:val="24"/>
          <w:szCs w:val="24"/>
        </w:rPr>
        <w:t>unique</w:t>
      </w:r>
      <w:r>
        <w:rPr>
          <w:rFonts w:ascii="Times New Roman" w:hAnsi="Times New Roman" w:cs="Times New Roman"/>
          <w:sz w:val="24"/>
          <w:szCs w:val="24"/>
        </w:rPr>
        <w:t xml:space="preserve"> spectrum of studies that historians have done as to why the Salem witch trials unfolded as they did. These secondary sources provided by historians tend to lean towards either a general history type approach – along with usually including a basic or even in-depth discussion as to the events – or an approach which focuses on a specific belief and argument as to </w:t>
      </w:r>
      <w:r>
        <w:rPr>
          <w:rFonts w:ascii="Times New Roman" w:hAnsi="Times New Roman" w:cs="Times New Roman"/>
          <w:i/>
          <w:sz w:val="24"/>
          <w:szCs w:val="24"/>
        </w:rPr>
        <w:t>why</w:t>
      </w:r>
      <w:r>
        <w:rPr>
          <w:rFonts w:ascii="Times New Roman" w:hAnsi="Times New Roman" w:cs="Times New Roman"/>
          <w:sz w:val="24"/>
          <w:szCs w:val="24"/>
        </w:rPr>
        <w:t xml:space="preserve"> the events happened in the first place. Historians, when discussing and focusing on this particular topic, have directed their research towards looking at a specific concentration and reason for the trials occurring.</w:t>
      </w:r>
    </w:p>
    <w:p w:rsidR="004B3BD4" w:rsidRDefault="004B3BD4" w:rsidP="004B3BD4">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 xml:space="preserve">Some of the main or common ideas as to why this event happened that are usually posed by historians and researchers include religious conflicts and or social conflicts. Researchers have deduced and reasoned, based on the way of life during this specific time period and the type of community that Salem was at this time, that religion played a huge role in the events of the witch </w:t>
      </w:r>
      <w:r>
        <w:rPr>
          <w:rFonts w:ascii="Times New Roman" w:hAnsi="Times New Roman" w:cs="Times New Roman"/>
          <w:sz w:val="24"/>
          <w:szCs w:val="24"/>
        </w:rPr>
        <w:lastRenderedPageBreak/>
        <w:t>trials. Religion is believed to be one of the primary reasons as to the explosion in the witch hunts, since the Puritan religion was such a vital part of everyday life for the residents in Salem.</w:t>
      </w:r>
    </w:p>
    <w:p w:rsidR="004B3BD4" w:rsidRDefault="004B3BD4" w:rsidP="004B3BD4">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 xml:space="preserve">Besides historians looking at causes for the Salem witch trials, there is another portion of historians who have been dissecting the more intricate web of social conflicts that were arising within Salem and its people during this event. There are some that look at gender, specifically women and how it tended to be reoccurring types of women who were accused of witchcraft, tried, and eventually hung. Author Carol F. </w:t>
      </w:r>
      <w:proofErr w:type="spellStart"/>
      <w:r>
        <w:rPr>
          <w:rFonts w:ascii="Times New Roman" w:hAnsi="Times New Roman" w:cs="Times New Roman"/>
          <w:sz w:val="24"/>
          <w:szCs w:val="24"/>
        </w:rPr>
        <w:t>Karlsen</w:t>
      </w:r>
      <w:proofErr w:type="spellEnd"/>
      <w:r>
        <w:rPr>
          <w:rFonts w:ascii="Times New Roman" w:hAnsi="Times New Roman" w:cs="Times New Roman"/>
          <w:sz w:val="24"/>
          <w:szCs w:val="24"/>
        </w:rPr>
        <w:t xml:space="preserve"> is an example of the interpretation of gender and the Salem witch trials. </w:t>
      </w:r>
      <w:proofErr w:type="spellStart"/>
      <w:r>
        <w:rPr>
          <w:rFonts w:ascii="Times New Roman" w:hAnsi="Times New Roman" w:cs="Times New Roman"/>
          <w:sz w:val="24"/>
          <w:szCs w:val="24"/>
        </w:rPr>
        <w:t>Karlsen</w:t>
      </w:r>
      <w:proofErr w:type="spellEnd"/>
      <w:r>
        <w:rPr>
          <w:rFonts w:ascii="Times New Roman" w:hAnsi="Times New Roman" w:cs="Times New Roman"/>
          <w:sz w:val="24"/>
          <w:szCs w:val="24"/>
        </w:rPr>
        <w:t xml:space="preserve"> studies the similarity or pattern as to those who were accused, and how they tended to be females who were older, married women. She discusses the idea of younger women wanting to gain some type of control over these older women who were yet another </w:t>
      </w:r>
      <w:r w:rsidR="00DD3678">
        <w:rPr>
          <w:rFonts w:ascii="Times New Roman" w:hAnsi="Times New Roman" w:cs="Times New Roman"/>
          <w:sz w:val="24"/>
          <w:szCs w:val="24"/>
        </w:rPr>
        <w:t>type of dominant figure who</w:t>
      </w:r>
      <w:r>
        <w:rPr>
          <w:rFonts w:ascii="Times New Roman" w:hAnsi="Times New Roman" w:cs="Times New Roman"/>
          <w:sz w:val="24"/>
          <w:szCs w:val="24"/>
        </w:rPr>
        <w:t xml:space="preserve"> added to the gender strains that they were under. It is also looked at how these women violated the religious or economic or social structure and hierarchy, and how that might have impacted their being accused.</w:t>
      </w:r>
      <w:r>
        <w:rPr>
          <w:rStyle w:val="FootnoteReference"/>
          <w:rFonts w:ascii="Times New Roman" w:hAnsi="Times New Roman" w:cs="Times New Roman"/>
          <w:sz w:val="24"/>
          <w:szCs w:val="24"/>
        </w:rPr>
        <w:footnoteReference w:id="3"/>
      </w:r>
    </w:p>
    <w:p w:rsidR="004B3BD4" w:rsidRDefault="004B3BD4" w:rsidP="004B3BD4">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I believe that my own research as to women’s shifting roles of power in the religious and political realms of Salem during the witch trials will contribute to this particular field of study. I want to greatly focus on women’s roles and how various women were stepping out of these norms and the impact of them doing so, but also the greater power that some women received during this time – the young girls who initially started the first accusations, for example. I believe that by looking at the women of Salem and their roles and then the divergence of these roles will be an insightful look at this topic. Although there has been previous research about women’s roles during this time period, and various aspects of the patriarchy during this era and specific event, I want my research to take a slightly different approach with what it focuses on.</w:t>
      </w:r>
    </w:p>
    <w:p w:rsidR="004B3BD4" w:rsidRDefault="001C3090" w:rsidP="004B3BD4">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W</w:t>
      </w:r>
      <w:r w:rsidR="004B3BD4">
        <w:rPr>
          <w:rFonts w:ascii="Times New Roman" w:hAnsi="Times New Roman" w:cs="Times New Roman"/>
          <w:sz w:val="24"/>
          <w:szCs w:val="24"/>
        </w:rPr>
        <w:t xml:space="preserve">hen it comes to women’s history and the Salem witch trials, historians tend to focus on the subservient role of women and their way of life, and how that carried on during this time period. I hope to look at the event of the trials themselves and how women’s roles really became a sort of anomaly in that singular moment and event, and how that had an impact later on, or if it did not have an impact and only occurred during the specific event of the hunt and trials. History </w:t>
      </w:r>
      <w:r w:rsidR="005D0BA8">
        <w:rPr>
          <w:rFonts w:ascii="Times New Roman" w:hAnsi="Times New Roman" w:cs="Times New Roman"/>
          <w:sz w:val="24"/>
          <w:szCs w:val="24"/>
        </w:rPr>
        <w:t>can be</w:t>
      </w:r>
      <w:r w:rsidR="004B3BD4">
        <w:rPr>
          <w:rFonts w:ascii="Times New Roman" w:hAnsi="Times New Roman" w:cs="Times New Roman"/>
          <w:sz w:val="24"/>
          <w:szCs w:val="24"/>
        </w:rPr>
        <w:t xml:space="preserve"> lacking in women’s history, and I believe that I can contribute to the growing and expanding look at women’s roles throughout history, be they good or bad, but important nonetheless.</w:t>
      </w:r>
    </w:p>
    <w:p w:rsidR="00FD5E73" w:rsidRDefault="00FD5E73" w:rsidP="00FD5E73">
      <w:pPr>
        <w:pStyle w:val="NoSpacing"/>
        <w:spacing w:line="480" w:lineRule="auto"/>
        <w:rPr>
          <w:rFonts w:ascii="Times New Roman" w:hAnsi="Times New Roman" w:cs="Times New Roman"/>
          <w:sz w:val="24"/>
          <w:szCs w:val="24"/>
        </w:rPr>
      </w:pPr>
    </w:p>
    <w:p w:rsidR="00FD5E73" w:rsidRDefault="00FD5E73" w:rsidP="00FD5E73">
      <w:pPr>
        <w:pStyle w:val="NoSpacing"/>
        <w:spacing w:line="480" w:lineRule="auto"/>
        <w:rPr>
          <w:rFonts w:ascii="Times New Roman" w:hAnsi="Times New Roman" w:cs="Times New Roman"/>
          <w:sz w:val="24"/>
          <w:szCs w:val="24"/>
        </w:rPr>
      </w:pPr>
    </w:p>
    <w:p w:rsidR="00FD5E73" w:rsidRDefault="00FD5E73" w:rsidP="00FD5E73">
      <w:pPr>
        <w:pStyle w:val="NoSpacing"/>
        <w:spacing w:line="480" w:lineRule="auto"/>
        <w:rPr>
          <w:rFonts w:ascii="Times New Roman" w:hAnsi="Times New Roman" w:cs="Times New Roman"/>
          <w:sz w:val="24"/>
          <w:szCs w:val="24"/>
        </w:rPr>
      </w:pPr>
    </w:p>
    <w:p w:rsidR="00FD5E73" w:rsidRDefault="00FD5E73" w:rsidP="00FD5E73">
      <w:pPr>
        <w:pStyle w:val="NoSpacing"/>
        <w:spacing w:line="480" w:lineRule="auto"/>
        <w:rPr>
          <w:rFonts w:ascii="Times New Roman" w:hAnsi="Times New Roman" w:cs="Times New Roman"/>
          <w:sz w:val="24"/>
          <w:szCs w:val="24"/>
        </w:rPr>
      </w:pPr>
    </w:p>
    <w:p w:rsidR="00FD5E73" w:rsidRDefault="00FD5E73" w:rsidP="00FD5E73">
      <w:pPr>
        <w:pStyle w:val="NoSpacing"/>
        <w:spacing w:line="480" w:lineRule="auto"/>
        <w:rPr>
          <w:rFonts w:ascii="Times New Roman" w:hAnsi="Times New Roman" w:cs="Times New Roman"/>
          <w:sz w:val="24"/>
          <w:szCs w:val="24"/>
        </w:rPr>
      </w:pPr>
    </w:p>
    <w:p w:rsidR="00FD5E73" w:rsidRDefault="00FD5E73" w:rsidP="00FD5E73">
      <w:pPr>
        <w:pStyle w:val="NoSpacing"/>
        <w:spacing w:line="480" w:lineRule="auto"/>
        <w:rPr>
          <w:rFonts w:ascii="Times New Roman" w:hAnsi="Times New Roman" w:cs="Times New Roman"/>
          <w:sz w:val="24"/>
          <w:szCs w:val="24"/>
        </w:rPr>
      </w:pPr>
    </w:p>
    <w:p w:rsidR="00FD5E73" w:rsidRDefault="00FD5E73" w:rsidP="00FD5E73">
      <w:pPr>
        <w:pStyle w:val="NoSpacing"/>
        <w:spacing w:line="480" w:lineRule="auto"/>
        <w:rPr>
          <w:rFonts w:ascii="Times New Roman" w:hAnsi="Times New Roman" w:cs="Times New Roman"/>
          <w:sz w:val="24"/>
          <w:szCs w:val="24"/>
        </w:rPr>
      </w:pPr>
    </w:p>
    <w:p w:rsidR="00FD5E73" w:rsidRDefault="00FD5E73" w:rsidP="00FD5E73">
      <w:pPr>
        <w:pStyle w:val="NoSpacing"/>
        <w:spacing w:line="480" w:lineRule="auto"/>
        <w:rPr>
          <w:rFonts w:ascii="Times New Roman" w:hAnsi="Times New Roman" w:cs="Times New Roman"/>
          <w:sz w:val="24"/>
          <w:szCs w:val="24"/>
        </w:rPr>
      </w:pPr>
    </w:p>
    <w:p w:rsidR="00FD5E73" w:rsidRDefault="00FD5E73" w:rsidP="00FD5E73">
      <w:pPr>
        <w:pStyle w:val="NoSpacing"/>
        <w:spacing w:line="480" w:lineRule="auto"/>
        <w:rPr>
          <w:rFonts w:ascii="Times New Roman" w:hAnsi="Times New Roman" w:cs="Times New Roman"/>
          <w:sz w:val="24"/>
          <w:szCs w:val="24"/>
        </w:rPr>
      </w:pPr>
    </w:p>
    <w:p w:rsidR="00FD5E73" w:rsidRDefault="00FD5E73" w:rsidP="00FD5E73">
      <w:pPr>
        <w:pStyle w:val="NoSpacing"/>
        <w:spacing w:line="480" w:lineRule="auto"/>
        <w:rPr>
          <w:rFonts w:ascii="Times New Roman" w:hAnsi="Times New Roman" w:cs="Times New Roman"/>
          <w:sz w:val="24"/>
          <w:szCs w:val="24"/>
        </w:rPr>
      </w:pPr>
    </w:p>
    <w:p w:rsidR="00FD5E73" w:rsidRDefault="00FD5E73" w:rsidP="00FD5E73">
      <w:pPr>
        <w:pStyle w:val="NoSpacing"/>
        <w:spacing w:line="480" w:lineRule="auto"/>
        <w:rPr>
          <w:rFonts w:ascii="Times New Roman" w:hAnsi="Times New Roman" w:cs="Times New Roman"/>
          <w:sz w:val="24"/>
          <w:szCs w:val="24"/>
        </w:rPr>
      </w:pPr>
    </w:p>
    <w:p w:rsidR="00FD5E73" w:rsidRDefault="00FD5E73" w:rsidP="00FD5E73">
      <w:pPr>
        <w:pStyle w:val="NoSpacing"/>
        <w:spacing w:line="480" w:lineRule="auto"/>
        <w:rPr>
          <w:rFonts w:ascii="Times New Roman" w:hAnsi="Times New Roman" w:cs="Times New Roman"/>
          <w:sz w:val="24"/>
          <w:szCs w:val="24"/>
        </w:rPr>
      </w:pPr>
    </w:p>
    <w:p w:rsidR="00FD5E73" w:rsidRDefault="00FD5E73" w:rsidP="00FD5E73">
      <w:pPr>
        <w:pStyle w:val="NoSpacing"/>
        <w:spacing w:line="480" w:lineRule="auto"/>
        <w:rPr>
          <w:rFonts w:ascii="Times New Roman" w:hAnsi="Times New Roman" w:cs="Times New Roman"/>
          <w:sz w:val="24"/>
          <w:szCs w:val="24"/>
        </w:rPr>
      </w:pPr>
    </w:p>
    <w:p w:rsidR="00FD5E73" w:rsidRDefault="00FD5E73" w:rsidP="00FD5E73">
      <w:pPr>
        <w:pStyle w:val="NoSpacing"/>
        <w:spacing w:line="480" w:lineRule="auto"/>
        <w:rPr>
          <w:rFonts w:ascii="Times New Roman" w:hAnsi="Times New Roman" w:cs="Times New Roman"/>
          <w:sz w:val="24"/>
          <w:szCs w:val="24"/>
        </w:rPr>
      </w:pPr>
    </w:p>
    <w:p w:rsidR="00FD5E73" w:rsidRDefault="00FD5E73" w:rsidP="00FD5E73">
      <w:pPr>
        <w:pStyle w:val="NoSpacing"/>
        <w:spacing w:line="480" w:lineRule="auto"/>
        <w:rPr>
          <w:rFonts w:ascii="Times New Roman" w:hAnsi="Times New Roman" w:cs="Times New Roman"/>
          <w:sz w:val="24"/>
          <w:szCs w:val="24"/>
        </w:rPr>
      </w:pPr>
    </w:p>
    <w:p w:rsidR="009461A1" w:rsidRDefault="00FA2361" w:rsidP="009461A1">
      <w:pPr>
        <w:pStyle w:val="NoSpacing"/>
        <w:rPr>
          <w:rFonts w:ascii="Times New Roman" w:hAnsi="Times New Roman" w:cs="Times New Roman"/>
          <w:b/>
          <w:sz w:val="28"/>
          <w:szCs w:val="28"/>
        </w:rPr>
      </w:pPr>
      <w:r>
        <w:rPr>
          <w:rFonts w:ascii="Times New Roman" w:hAnsi="Times New Roman" w:cs="Times New Roman"/>
          <w:b/>
          <w:sz w:val="28"/>
          <w:szCs w:val="28"/>
        </w:rPr>
        <w:lastRenderedPageBreak/>
        <w:t xml:space="preserve">Historical </w:t>
      </w:r>
      <w:r w:rsidR="009461A1">
        <w:rPr>
          <w:rFonts w:ascii="Times New Roman" w:hAnsi="Times New Roman" w:cs="Times New Roman"/>
          <w:b/>
          <w:sz w:val="28"/>
          <w:szCs w:val="28"/>
        </w:rPr>
        <w:t>Background – Thou Shalt Not Suffer a Witch to Live</w:t>
      </w:r>
    </w:p>
    <w:p w:rsidR="009461A1" w:rsidRPr="00974C0B" w:rsidRDefault="009461A1" w:rsidP="009461A1">
      <w:pPr>
        <w:pStyle w:val="NoSpacing"/>
        <w:rPr>
          <w:rFonts w:ascii="Times New Roman" w:hAnsi="Times New Roman" w:cs="Times New Roman"/>
          <w:b/>
          <w:sz w:val="28"/>
          <w:szCs w:val="28"/>
        </w:rPr>
      </w:pPr>
    </w:p>
    <w:p w:rsidR="00FD5E73" w:rsidRDefault="00FD5E73" w:rsidP="009461A1">
      <w:pPr>
        <w:pStyle w:val="NoSpacing"/>
        <w:spacing w:line="360" w:lineRule="auto"/>
        <w:rPr>
          <w:rFonts w:ascii="Times New Roman" w:hAnsi="Times New Roman" w:cs="Times New Roman"/>
          <w:b/>
          <w:sz w:val="24"/>
          <w:szCs w:val="24"/>
        </w:rPr>
      </w:pPr>
    </w:p>
    <w:p w:rsidR="007D3E8F" w:rsidRDefault="008D7C7C" w:rsidP="008A5CC3">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722B05">
        <w:rPr>
          <w:rFonts w:ascii="Times New Roman" w:hAnsi="Times New Roman" w:cs="Times New Roman"/>
          <w:sz w:val="24"/>
          <w:szCs w:val="24"/>
        </w:rPr>
        <w:t>Stories of witches tend to take place in wooded forests, the darkness pulling unsuspecting victims into its trap, with cloudy skies looking on from overhead, an ominous rumbling of thunder rolling through the clouds. That fictional setting is not how the events of the Salem witch trials occu</w:t>
      </w:r>
      <w:r w:rsidR="00576E94">
        <w:rPr>
          <w:rFonts w:ascii="Times New Roman" w:hAnsi="Times New Roman" w:cs="Times New Roman"/>
          <w:sz w:val="24"/>
          <w:szCs w:val="24"/>
        </w:rPr>
        <w:t>rred. Instead, it</w:t>
      </w:r>
      <w:r w:rsidR="00722B05">
        <w:rPr>
          <w:rFonts w:ascii="Times New Roman" w:hAnsi="Times New Roman" w:cs="Times New Roman"/>
          <w:sz w:val="24"/>
          <w:szCs w:val="24"/>
        </w:rPr>
        <w:t xml:space="preserve"> was in the early months of the year 1692 in Salem village where two young girls – the local reverend’s nine year old daughter, Betty Parris, and eleven year old niece, Abigail Williams </w:t>
      </w:r>
      <w:r w:rsidR="00C10A11">
        <w:rPr>
          <w:rFonts w:ascii="Times New Roman" w:hAnsi="Times New Roman" w:cs="Times New Roman"/>
          <w:sz w:val="24"/>
          <w:szCs w:val="24"/>
        </w:rPr>
        <w:t>–</w:t>
      </w:r>
      <w:r w:rsidR="00722B05">
        <w:rPr>
          <w:rFonts w:ascii="Times New Roman" w:hAnsi="Times New Roman" w:cs="Times New Roman"/>
          <w:sz w:val="24"/>
          <w:szCs w:val="24"/>
        </w:rPr>
        <w:t xml:space="preserve"> </w:t>
      </w:r>
      <w:r w:rsidR="00C10A11">
        <w:rPr>
          <w:rFonts w:ascii="Times New Roman" w:hAnsi="Times New Roman" w:cs="Times New Roman"/>
          <w:sz w:val="24"/>
          <w:szCs w:val="24"/>
        </w:rPr>
        <w:t>were overcome with fits from</w:t>
      </w:r>
      <w:r w:rsidR="003D0A74">
        <w:rPr>
          <w:rFonts w:ascii="Times New Roman" w:hAnsi="Times New Roman" w:cs="Times New Roman"/>
          <w:sz w:val="24"/>
          <w:szCs w:val="24"/>
        </w:rPr>
        <w:t xml:space="preserve"> an </w:t>
      </w:r>
      <w:r w:rsidR="000A6488">
        <w:rPr>
          <w:rFonts w:ascii="Times New Roman" w:hAnsi="Times New Roman" w:cs="Times New Roman"/>
          <w:sz w:val="24"/>
          <w:szCs w:val="24"/>
        </w:rPr>
        <w:t>unknown invisible</w:t>
      </w:r>
      <w:r w:rsidR="003D0A74">
        <w:rPr>
          <w:rFonts w:ascii="Times New Roman" w:hAnsi="Times New Roman" w:cs="Times New Roman"/>
          <w:sz w:val="24"/>
          <w:szCs w:val="24"/>
        </w:rPr>
        <w:t xml:space="preserve"> assailant.</w:t>
      </w:r>
      <w:r w:rsidR="004D1338">
        <w:rPr>
          <w:rStyle w:val="FootnoteReference"/>
          <w:rFonts w:ascii="Times New Roman" w:hAnsi="Times New Roman" w:cs="Times New Roman"/>
          <w:sz w:val="24"/>
          <w:szCs w:val="24"/>
        </w:rPr>
        <w:footnoteReference w:id="4"/>
      </w:r>
      <w:r w:rsidR="003D0A74">
        <w:rPr>
          <w:rFonts w:ascii="Times New Roman" w:hAnsi="Times New Roman" w:cs="Times New Roman"/>
          <w:sz w:val="24"/>
          <w:szCs w:val="24"/>
        </w:rPr>
        <w:t xml:space="preserve"> Their afflictions did not appear to be from any normal sickness, and instead the chilling notion that this work might be caused by witches began to circulate within the</w:t>
      </w:r>
      <w:r w:rsidR="007D3E8F">
        <w:rPr>
          <w:rFonts w:ascii="Times New Roman" w:hAnsi="Times New Roman" w:cs="Times New Roman"/>
          <w:sz w:val="24"/>
          <w:szCs w:val="24"/>
        </w:rPr>
        <w:t xml:space="preserve"> community and its inhabitants.</w:t>
      </w:r>
    </w:p>
    <w:p w:rsidR="00F775C9" w:rsidRDefault="005B7E73" w:rsidP="008A5CC3">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7D3E8F">
        <w:rPr>
          <w:rFonts w:ascii="Times New Roman" w:hAnsi="Times New Roman" w:cs="Times New Roman"/>
          <w:sz w:val="24"/>
          <w:szCs w:val="24"/>
        </w:rPr>
        <w:t xml:space="preserve">A series of events began to </w:t>
      </w:r>
      <w:r w:rsidR="009746F0">
        <w:rPr>
          <w:rFonts w:ascii="Times New Roman" w:hAnsi="Times New Roman" w:cs="Times New Roman"/>
          <w:sz w:val="24"/>
          <w:szCs w:val="24"/>
        </w:rPr>
        <w:t>unfold in the following months</w:t>
      </w:r>
      <w:r w:rsidR="001A34E6">
        <w:rPr>
          <w:rFonts w:ascii="Times New Roman" w:hAnsi="Times New Roman" w:cs="Times New Roman"/>
          <w:sz w:val="24"/>
          <w:szCs w:val="24"/>
        </w:rPr>
        <w:t>. With the girls’ ailments of screaming, throwing things, crawling around, being pinched a</w:t>
      </w:r>
      <w:r w:rsidR="005F1B9A">
        <w:rPr>
          <w:rFonts w:ascii="Times New Roman" w:hAnsi="Times New Roman" w:cs="Times New Roman"/>
          <w:sz w:val="24"/>
          <w:szCs w:val="24"/>
        </w:rPr>
        <w:t>nd pricked with pins continuing</w:t>
      </w:r>
      <w:r w:rsidR="001A34E6">
        <w:rPr>
          <w:rFonts w:ascii="Times New Roman" w:hAnsi="Times New Roman" w:cs="Times New Roman"/>
          <w:sz w:val="24"/>
          <w:szCs w:val="24"/>
        </w:rPr>
        <w:t xml:space="preserve"> and even beginning to afflict others, accusations were now pointed to specific culprits. </w:t>
      </w:r>
      <w:r w:rsidR="00B50A47">
        <w:rPr>
          <w:rFonts w:ascii="Times New Roman" w:hAnsi="Times New Roman" w:cs="Times New Roman"/>
          <w:sz w:val="24"/>
          <w:szCs w:val="24"/>
        </w:rPr>
        <w:t xml:space="preserve">Sarah Good, Sarah Osborne, and Tituba were the first three women to be accused of witchcraft in </w:t>
      </w:r>
      <w:r w:rsidR="00E73039">
        <w:rPr>
          <w:rFonts w:ascii="Times New Roman" w:hAnsi="Times New Roman" w:cs="Times New Roman"/>
          <w:sz w:val="24"/>
          <w:szCs w:val="24"/>
        </w:rPr>
        <w:t xml:space="preserve">Salem. These women </w:t>
      </w:r>
      <w:r w:rsidR="00B53932">
        <w:rPr>
          <w:rFonts w:ascii="Times New Roman" w:hAnsi="Times New Roman" w:cs="Times New Roman"/>
          <w:sz w:val="24"/>
          <w:szCs w:val="24"/>
        </w:rPr>
        <w:t xml:space="preserve">each had different yet stereotypical qualities of being a witch: Sarah Good was a homeless woman, often found begging for food and shelter from neighbors, even antagonizing those who offered help to her; Sarah Osborne had caused </w:t>
      </w:r>
      <w:r w:rsidR="007A15D8">
        <w:rPr>
          <w:rFonts w:ascii="Times New Roman" w:hAnsi="Times New Roman" w:cs="Times New Roman"/>
          <w:sz w:val="24"/>
          <w:szCs w:val="24"/>
        </w:rPr>
        <w:t>a scandal by remarrying an indentured servant, along with attempting to gain control over her son’s inheritance from her first marriage; Tituba was the black or Indian slave of the Parris household</w:t>
      </w:r>
      <w:r w:rsidR="005F1B9A">
        <w:rPr>
          <w:rFonts w:ascii="Times New Roman" w:hAnsi="Times New Roman" w:cs="Times New Roman"/>
          <w:sz w:val="24"/>
          <w:szCs w:val="24"/>
        </w:rPr>
        <w:t xml:space="preserve"> – her race has been and continues to be disputed – who </w:t>
      </w:r>
      <w:r w:rsidR="007A15D8">
        <w:rPr>
          <w:rFonts w:ascii="Times New Roman" w:hAnsi="Times New Roman" w:cs="Times New Roman"/>
          <w:sz w:val="24"/>
          <w:szCs w:val="24"/>
        </w:rPr>
        <w:t>brought her own different bac</w:t>
      </w:r>
      <w:r w:rsidR="006C7930">
        <w:rPr>
          <w:rFonts w:ascii="Times New Roman" w:hAnsi="Times New Roman" w:cs="Times New Roman"/>
          <w:sz w:val="24"/>
          <w:szCs w:val="24"/>
        </w:rPr>
        <w:t>kground and beliefs to this</w:t>
      </w:r>
      <w:r w:rsidR="007A15D8">
        <w:rPr>
          <w:rFonts w:ascii="Times New Roman" w:hAnsi="Times New Roman" w:cs="Times New Roman"/>
          <w:sz w:val="24"/>
          <w:szCs w:val="24"/>
        </w:rPr>
        <w:t xml:space="preserve"> community.</w:t>
      </w:r>
      <w:r w:rsidR="00277069">
        <w:rPr>
          <w:rStyle w:val="FootnoteReference"/>
          <w:rFonts w:ascii="Times New Roman" w:hAnsi="Times New Roman" w:cs="Times New Roman"/>
          <w:sz w:val="24"/>
          <w:szCs w:val="24"/>
        </w:rPr>
        <w:footnoteReference w:id="5"/>
      </w:r>
      <w:r w:rsidR="00D97AF5">
        <w:rPr>
          <w:rFonts w:ascii="Times New Roman" w:hAnsi="Times New Roman" w:cs="Times New Roman"/>
          <w:sz w:val="24"/>
          <w:szCs w:val="24"/>
        </w:rPr>
        <w:t xml:space="preserve"> </w:t>
      </w:r>
      <w:r w:rsidR="003C0852">
        <w:rPr>
          <w:rFonts w:ascii="Times New Roman" w:hAnsi="Times New Roman" w:cs="Times New Roman"/>
          <w:sz w:val="24"/>
          <w:szCs w:val="24"/>
        </w:rPr>
        <w:t xml:space="preserve">One of these compromising folk beliefs had involved Tituba baking a witch cake. Meant to detect a witch’s identity, the young afflicted girls had encouraged the slave to make a </w:t>
      </w:r>
      <w:r w:rsidR="003C0852">
        <w:rPr>
          <w:rFonts w:ascii="Times New Roman" w:hAnsi="Times New Roman" w:cs="Times New Roman"/>
          <w:sz w:val="24"/>
          <w:szCs w:val="24"/>
        </w:rPr>
        <w:lastRenderedPageBreak/>
        <w:t>witch cake, which was a baked loaf of rye bread, mixed with urine from the afflicted individuals. It was then fed to the family dog, which would ultimately point out the witch</w:t>
      </w:r>
      <w:r w:rsidR="004F495B">
        <w:rPr>
          <w:rFonts w:ascii="Times New Roman" w:hAnsi="Times New Roman" w:cs="Times New Roman"/>
          <w:sz w:val="24"/>
          <w:szCs w:val="24"/>
        </w:rPr>
        <w:t>.</w:t>
      </w:r>
      <w:r w:rsidR="00957D47">
        <w:rPr>
          <w:rStyle w:val="FootnoteReference"/>
          <w:rFonts w:ascii="Times New Roman" w:hAnsi="Times New Roman" w:cs="Times New Roman"/>
          <w:sz w:val="24"/>
          <w:szCs w:val="24"/>
        </w:rPr>
        <w:footnoteReference w:id="6"/>
      </w:r>
      <w:r w:rsidR="004F495B">
        <w:rPr>
          <w:rFonts w:ascii="Times New Roman" w:hAnsi="Times New Roman" w:cs="Times New Roman"/>
          <w:sz w:val="24"/>
          <w:szCs w:val="24"/>
        </w:rPr>
        <w:t xml:space="preserve"> </w:t>
      </w:r>
      <w:r w:rsidR="00D97AF5">
        <w:rPr>
          <w:rFonts w:ascii="Times New Roman" w:hAnsi="Times New Roman" w:cs="Times New Roman"/>
          <w:sz w:val="24"/>
          <w:szCs w:val="24"/>
        </w:rPr>
        <w:t>These women were accused and arrested, with eventual examination</w:t>
      </w:r>
      <w:r w:rsidR="00BB7786">
        <w:rPr>
          <w:rFonts w:ascii="Times New Roman" w:hAnsi="Times New Roman" w:cs="Times New Roman"/>
          <w:sz w:val="24"/>
          <w:szCs w:val="24"/>
        </w:rPr>
        <w:t>s before the local magistrates.</w:t>
      </w:r>
    </w:p>
    <w:p w:rsidR="00BC613A" w:rsidRDefault="00BC613A" w:rsidP="008A5CC3">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D67229">
        <w:rPr>
          <w:rFonts w:ascii="Times New Roman" w:hAnsi="Times New Roman" w:cs="Times New Roman"/>
          <w:sz w:val="24"/>
          <w:szCs w:val="24"/>
        </w:rPr>
        <w:t xml:space="preserve">Through the process of these examinations of Good, Osborne, </w:t>
      </w:r>
      <w:r w:rsidR="00410538">
        <w:rPr>
          <w:rFonts w:ascii="Times New Roman" w:hAnsi="Times New Roman" w:cs="Times New Roman"/>
          <w:sz w:val="24"/>
          <w:szCs w:val="24"/>
        </w:rPr>
        <w:t xml:space="preserve">and Tituba, it was </w:t>
      </w:r>
      <w:r w:rsidR="005E28EE">
        <w:rPr>
          <w:rFonts w:ascii="Times New Roman" w:hAnsi="Times New Roman" w:cs="Times New Roman"/>
          <w:sz w:val="24"/>
          <w:szCs w:val="24"/>
        </w:rPr>
        <w:t>stated by Tituba</w:t>
      </w:r>
      <w:r w:rsidR="00046AC6">
        <w:rPr>
          <w:rFonts w:ascii="Times New Roman" w:hAnsi="Times New Roman" w:cs="Times New Roman"/>
          <w:sz w:val="24"/>
          <w:szCs w:val="24"/>
        </w:rPr>
        <w:t xml:space="preserve"> </w:t>
      </w:r>
      <w:r w:rsidR="00410538">
        <w:rPr>
          <w:rFonts w:ascii="Times New Roman" w:hAnsi="Times New Roman" w:cs="Times New Roman"/>
          <w:sz w:val="24"/>
          <w:szCs w:val="24"/>
        </w:rPr>
        <w:t>that there were more witches within Salem</w:t>
      </w:r>
      <w:r w:rsidR="00046AC6">
        <w:rPr>
          <w:rFonts w:ascii="Times New Roman" w:hAnsi="Times New Roman" w:cs="Times New Roman"/>
          <w:sz w:val="24"/>
          <w:szCs w:val="24"/>
        </w:rPr>
        <w:t xml:space="preserve">. The next woman to be accused by the young girls was Martha Corey. Not a poor woman, Corey </w:t>
      </w:r>
      <w:r w:rsidR="007B181A">
        <w:rPr>
          <w:rFonts w:ascii="Times New Roman" w:hAnsi="Times New Roman" w:cs="Times New Roman"/>
          <w:sz w:val="24"/>
          <w:szCs w:val="24"/>
        </w:rPr>
        <w:t>was a woman who attended the church on a regular basis</w:t>
      </w:r>
      <w:r w:rsidR="00AB0149">
        <w:rPr>
          <w:rFonts w:ascii="Times New Roman" w:hAnsi="Times New Roman" w:cs="Times New Roman"/>
          <w:sz w:val="24"/>
          <w:szCs w:val="24"/>
        </w:rPr>
        <w:t>, yet the a</w:t>
      </w:r>
      <w:r w:rsidR="008F4DBA">
        <w:rPr>
          <w:rFonts w:ascii="Times New Roman" w:hAnsi="Times New Roman" w:cs="Times New Roman"/>
          <w:sz w:val="24"/>
          <w:szCs w:val="24"/>
        </w:rPr>
        <w:t>ccusations against her were believed</w:t>
      </w:r>
      <w:r w:rsidR="00AB0149">
        <w:rPr>
          <w:rFonts w:ascii="Times New Roman" w:hAnsi="Times New Roman" w:cs="Times New Roman"/>
          <w:sz w:val="24"/>
          <w:szCs w:val="24"/>
        </w:rPr>
        <w:t xml:space="preserve"> to be accurate, and she to</w:t>
      </w:r>
      <w:r w:rsidR="00261B16">
        <w:rPr>
          <w:rFonts w:ascii="Times New Roman" w:hAnsi="Times New Roman" w:cs="Times New Roman"/>
          <w:sz w:val="24"/>
          <w:szCs w:val="24"/>
        </w:rPr>
        <w:t>o was arrested in March o</w:t>
      </w:r>
      <w:r w:rsidR="008715EB">
        <w:rPr>
          <w:rFonts w:ascii="Times New Roman" w:hAnsi="Times New Roman" w:cs="Times New Roman"/>
          <w:sz w:val="24"/>
          <w:szCs w:val="24"/>
        </w:rPr>
        <w:t>f 1692.</w:t>
      </w:r>
      <w:r w:rsidR="008715EB">
        <w:rPr>
          <w:rStyle w:val="FootnoteReference"/>
          <w:rFonts w:ascii="Times New Roman" w:hAnsi="Times New Roman" w:cs="Times New Roman"/>
          <w:sz w:val="24"/>
          <w:szCs w:val="24"/>
        </w:rPr>
        <w:footnoteReference w:id="7"/>
      </w:r>
      <w:r w:rsidR="00580551">
        <w:rPr>
          <w:rFonts w:ascii="Times New Roman" w:hAnsi="Times New Roman" w:cs="Times New Roman"/>
          <w:sz w:val="24"/>
          <w:szCs w:val="24"/>
        </w:rPr>
        <w:t xml:space="preserve"> </w:t>
      </w:r>
      <w:r w:rsidR="004358A8">
        <w:rPr>
          <w:rFonts w:ascii="Times New Roman" w:hAnsi="Times New Roman" w:cs="Times New Roman"/>
          <w:sz w:val="24"/>
          <w:szCs w:val="24"/>
        </w:rPr>
        <w:t xml:space="preserve">The accusations continued – nobody of Salem village or the town was free from the </w:t>
      </w:r>
      <w:r w:rsidR="00D218AF">
        <w:rPr>
          <w:rFonts w:ascii="Times New Roman" w:hAnsi="Times New Roman" w:cs="Times New Roman"/>
          <w:sz w:val="24"/>
          <w:szCs w:val="24"/>
        </w:rPr>
        <w:t xml:space="preserve">terror of witches. The four year old daughter of Sarah Good was accused, as was a seventy-one year old woman, Rebecca Nurse, and even men were accused, such as John Proctor and Giles Gorey, </w:t>
      </w:r>
      <w:r w:rsidR="000E14AC">
        <w:rPr>
          <w:rFonts w:ascii="Times New Roman" w:hAnsi="Times New Roman" w:cs="Times New Roman"/>
          <w:sz w:val="24"/>
          <w:szCs w:val="24"/>
        </w:rPr>
        <w:t>husband</w:t>
      </w:r>
      <w:r w:rsidR="00D218AF">
        <w:rPr>
          <w:rFonts w:ascii="Times New Roman" w:hAnsi="Times New Roman" w:cs="Times New Roman"/>
          <w:sz w:val="24"/>
          <w:szCs w:val="24"/>
        </w:rPr>
        <w:t xml:space="preserve"> of Mar</w:t>
      </w:r>
      <w:r w:rsidR="004439E8">
        <w:rPr>
          <w:rFonts w:ascii="Times New Roman" w:hAnsi="Times New Roman" w:cs="Times New Roman"/>
          <w:sz w:val="24"/>
          <w:szCs w:val="24"/>
        </w:rPr>
        <w:t>th</w:t>
      </w:r>
      <w:r w:rsidR="00843A53">
        <w:rPr>
          <w:rFonts w:ascii="Times New Roman" w:hAnsi="Times New Roman" w:cs="Times New Roman"/>
          <w:sz w:val="24"/>
          <w:szCs w:val="24"/>
        </w:rPr>
        <w:t>a Corey.</w:t>
      </w:r>
      <w:r w:rsidR="00D94FD5">
        <w:rPr>
          <w:rFonts w:ascii="Times New Roman" w:hAnsi="Times New Roman" w:cs="Times New Roman"/>
          <w:sz w:val="24"/>
          <w:szCs w:val="24"/>
        </w:rPr>
        <w:t xml:space="preserve"> </w:t>
      </w:r>
      <w:r w:rsidR="0033733F">
        <w:rPr>
          <w:rFonts w:ascii="Times New Roman" w:hAnsi="Times New Roman" w:cs="Times New Roman"/>
          <w:sz w:val="24"/>
          <w:szCs w:val="24"/>
        </w:rPr>
        <w:t>185 individuals were accused</w:t>
      </w:r>
      <w:r w:rsidR="00454B20">
        <w:rPr>
          <w:rFonts w:ascii="Times New Roman" w:hAnsi="Times New Roman" w:cs="Times New Roman"/>
          <w:sz w:val="24"/>
          <w:szCs w:val="24"/>
        </w:rPr>
        <w:t xml:space="preserve"> of witchcraft </w:t>
      </w:r>
      <w:r w:rsidR="0033733F">
        <w:rPr>
          <w:rFonts w:ascii="Times New Roman" w:hAnsi="Times New Roman" w:cs="Times New Roman"/>
          <w:sz w:val="24"/>
          <w:szCs w:val="24"/>
        </w:rPr>
        <w:t>in Salem</w:t>
      </w:r>
      <w:r w:rsidR="00D94FD5">
        <w:rPr>
          <w:rFonts w:ascii="Times New Roman" w:hAnsi="Times New Roman" w:cs="Times New Roman"/>
          <w:sz w:val="24"/>
          <w:szCs w:val="24"/>
        </w:rPr>
        <w:t>.</w:t>
      </w:r>
      <w:r w:rsidR="006A312F">
        <w:rPr>
          <w:rStyle w:val="FootnoteReference"/>
          <w:rFonts w:ascii="Times New Roman" w:hAnsi="Times New Roman" w:cs="Times New Roman"/>
          <w:sz w:val="24"/>
          <w:szCs w:val="24"/>
        </w:rPr>
        <w:footnoteReference w:id="8"/>
      </w:r>
      <w:r w:rsidR="00D94FD5">
        <w:rPr>
          <w:rFonts w:ascii="Times New Roman" w:hAnsi="Times New Roman" w:cs="Times New Roman"/>
          <w:sz w:val="24"/>
          <w:szCs w:val="24"/>
        </w:rPr>
        <w:t xml:space="preserve"> </w:t>
      </w:r>
    </w:p>
    <w:p w:rsidR="003D1DF6" w:rsidRDefault="00843A53" w:rsidP="008A5CC3">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C44378">
        <w:rPr>
          <w:rFonts w:ascii="Times New Roman" w:hAnsi="Times New Roman" w:cs="Times New Roman"/>
          <w:sz w:val="24"/>
          <w:szCs w:val="24"/>
        </w:rPr>
        <w:t>The judges who presided over the exam</w:t>
      </w:r>
      <w:r w:rsidR="003207CD">
        <w:rPr>
          <w:rFonts w:ascii="Times New Roman" w:hAnsi="Times New Roman" w:cs="Times New Roman"/>
          <w:sz w:val="24"/>
          <w:szCs w:val="24"/>
        </w:rPr>
        <w:t xml:space="preserve">inations included John </w:t>
      </w:r>
      <w:proofErr w:type="spellStart"/>
      <w:r w:rsidR="003207CD">
        <w:rPr>
          <w:rFonts w:ascii="Times New Roman" w:hAnsi="Times New Roman" w:cs="Times New Roman"/>
          <w:sz w:val="24"/>
          <w:szCs w:val="24"/>
        </w:rPr>
        <w:t>Hathorne</w:t>
      </w:r>
      <w:proofErr w:type="spellEnd"/>
      <w:r w:rsidR="003207CD">
        <w:rPr>
          <w:rFonts w:ascii="Times New Roman" w:hAnsi="Times New Roman" w:cs="Times New Roman"/>
          <w:sz w:val="24"/>
          <w:szCs w:val="24"/>
        </w:rPr>
        <w:t xml:space="preserve"> and </w:t>
      </w:r>
      <w:r w:rsidR="00C44378">
        <w:rPr>
          <w:rFonts w:ascii="Times New Roman" w:hAnsi="Times New Roman" w:cs="Times New Roman"/>
          <w:sz w:val="24"/>
          <w:szCs w:val="24"/>
        </w:rPr>
        <w:t xml:space="preserve"> Jonathan Corwin – both local magistrates – </w:t>
      </w:r>
      <w:r w:rsidR="000B20E6">
        <w:rPr>
          <w:rFonts w:ascii="Times New Roman" w:hAnsi="Times New Roman" w:cs="Times New Roman"/>
          <w:sz w:val="24"/>
          <w:szCs w:val="24"/>
        </w:rPr>
        <w:t xml:space="preserve">later </w:t>
      </w:r>
      <w:r w:rsidR="00C44378">
        <w:rPr>
          <w:rFonts w:ascii="Times New Roman" w:hAnsi="Times New Roman" w:cs="Times New Roman"/>
          <w:sz w:val="24"/>
          <w:szCs w:val="24"/>
        </w:rPr>
        <w:t>along with Deputy Governor Thomas Danforth and assistants Samuel Sewall, Samuel Appleton, Jam</w:t>
      </w:r>
      <w:r w:rsidR="00130CC6">
        <w:rPr>
          <w:rFonts w:ascii="Times New Roman" w:hAnsi="Times New Roman" w:cs="Times New Roman"/>
          <w:sz w:val="24"/>
          <w:szCs w:val="24"/>
        </w:rPr>
        <w:t xml:space="preserve">es Russell and Isaac Addington. </w:t>
      </w:r>
      <w:proofErr w:type="spellStart"/>
      <w:r w:rsidR="006A6D51">
        <w:rPr>
          <w:rFonts w:ascii="Times New Roman" w:hAnsi="Times New Roman" w:cs="Times New Roman"/>
          <w:sz w:val="24"/>
          <w:szCs w:val="24"/>
        </w:rPr>
        <w:t>Hathorne</w:t>
      </w:r>
      <w:proofErr w:type="spellEnd"/>
      <w:r w:rsidR="006A6D51">
        <w:rPr>
          <w:rFonts w:ascii="Times New Roman" w:hAnsi="Times New Roman" w:cs="Times New Roman"/>
          <w:sz w:val="24"/>
          <w:szCs w:val="24"/>
        </w:rPr>
        <w:t xml:space="preserve"> and Corwin</w:t>
      </w:r>
      <w:r w:rsidR="00675929">
        <w:rPr>
          <w:rFonts w:ascii="Times New Roman" w:hAnsi="Times New Roman" w:cs="Times New Roman"/>
          <w:sz w:val="24"/>
          <w:szCs w:val="24"/>
        </w:rPr>
        <w:t xml:space="preserve"> were experienced judges who had a substantial number of cases under their belts</w:t>
      </w:r>
      <w:r w:rsidR="00E32563">
        <w:rPr>
          <w:rFonts w:ascii="Times New Roman" w:hAnsi="Times New Roman" w:cs="Times New Roman"/>
          <w:sz w:val="24"/>
          <w:szCs w:val="24"/>
        </w:rPr>
        <w:t>. Although there was a great deal of previous experience, a critical decision was made t</w:t>
      </w:r>
      <w:r w:rsidR="00766877">
        <w:rPr>
          <w:rFonts w:ascii="Times New Roman" w:hAnsi="Times New Roman" w:cs="Times New Roman"/>
          <w:sz w:val="24"/>
          <w:szCs w:val="24"/>
        </w:rPr>
        <w:t xml:space="preserve">hat differed from other trials. </w:t>
      </w:r>
      <w:r w:rsidR="000E38DD">
        <w:rPr>
          <w:rFonts w:ascii="Times New Roman" w:hAnsi="Times New Roman" w:cs="Times New Roman"/>
          <w:sz w:val="24"/>
          <w:szCs w:val="24"/>
        </w:rPr>
        <w:t xml:space="preserve">Suspects were questioned in a public </w:t>
      </w:r>
      <w:r w:rsidR="00910EB7">
        <w:rPr>
          <w:rFonts w:ascii="Times New Roman" w:hAnsi="Times New Roman" w:cs="Times New Roman"/>
          <w:sz w:val="24"/>
          <w:szCs w:val="24"/>
        </w:rPr>
        <w:t>manner</w:t>
      </w:r>
      <w:r w:rsidR="000E38DD">
        <w:rPr>
          <w:rFonts w:ascii="Times New Roman" w:hAnsi="Times New Roman" w:cs="Times New Roman"/>
          <w:sz w:val="24"/>
          <w:szCs w:val="24"/>
        </w:rPr>
        <w:t xml:space="preserve">, rather than interrogating them in private </w:t>
      </w:r>
      <w:r w:rsidR="006714E9">
        <w:rPr>
          <w:rFonts w:ascii="Times New Roman" w:hAnsi="Times New Roman" w:cs="Times New Roman"/>
          <w:sz w:val="24"/>
          <w:szCs w:val="24"/>
        </w:rPr>
        <w:t>beforehand, which was h</w:t>
      </w:r>
      <w:r w:rsidR="005C1A62">
        <w:rPr>
          <w:rFonts w:ascii="Times New Roman" w:hAnsi="Times New Roman" w:cs="Times New Roman"/>
          <w:sz w:val="24"/>
          <w:szCs w:val="24"/>
        </w:rPr>
        <w:t xml:space="preserve">ow it had been done in the past, and a </w:t>
      </w:r>
      <w:r w:rsidR="006D469E">
        <w:rPr>
          <w:rFonts w:ascii="Times New Roman" w:hAnsi="Times New Roman" w:cs="Times New Roman"/>
          <w:sz w:val="24"/>
          <w:szCs w:val="24"/>
        </w:rPr>
        <w:t>meticulous</w:t>
      </w:r>
      <w:r w:rsidR="005C1A62">
        <w:rPr>
          <w:rFonts w:ascii="Times New Roman" w:hAnsi="Times New Roman" w:cs="Times New Roman"/>
          <w:sz w:val="24"/>
          <w:szCs w:val="24"/>
        </w:rPr>
        <w:t xml:space="preserve"> transcription of the examinations was to be conducted throughout the entire process</w:t>
      </w:r>
      <w:r w:rsidR="00956484">
        <w:rPr>
          <w:rFonts w:ascii="Times New Roman" w:hAnsi="Times New Roman" w:cs="Times New Roman"/>
          <w:sz w:val="24"/>
          <w:szCs w:val="24"/>
        </w:rPr>
        <w:t xml:space="preserve">, done by Ezekiel </w:t>
      </w:r>
      <w:r w:rsidR="00956484">
        <w:rPr>
          <w:rFonts w:ascii="Times New Roman" w:hAnsi="Times New Roman" w:cs="Times New Roman"/>
          <w:sz w:val="24"/>
          <w:szCs w:val="24"/>
        </w:rPr>
        <w:lastRenderedPageBreak/>
        <w:t>Cheev</w:t>
      </w:r>
      <w:r w:rsidR="00DB26A4">
        <w:rPr>
          <w:rFonts w:ascii="Times New Roman" w:hAnsi="Times New Roman" w:cs="Times New Roman"/>
          <w:sz w:val="24"/>
          <w:szCs w:val="24"/>
        </w:rPr>
        <w:t>er</w:t>
      </w:r>
      <w:r w:rsidR="005C1A62">
        <w:rPr>
          <w:rFonts w:ascii="Times New Roman" w:hAnsi="Times New Roman" w:cs="Times New Roman"/>
          <w:sz w:val="24"/>
          <w:szCs w:val="24"/>
        </w:rPr>
        <w:t>.</w:t>
      </w:r>
      <w:r w:rsidR="00626A14">
        <w:rPr>
          <w:rStyle w:val="FootnoteReference"/>
          <w:rFonts w:ascii="Times New Roman" w:hAnsi="Times New Roman" w:cs="Times New Roman"/>
          <w:sz w:val="24"/>
          <w:szCs w:val="24"/>
        </w:rPr>
        <w:footnoteReference w:id="9"/>
      </w:r>
      <w:r w:rsidR="00E94804">
        <w:rPr>
          <w:rFonts w:ascii="Times New Roman" w:hAnsi="Times New Roman" w:cs="Times New Roman"/>
          <w:sz w:val="24"/>
          <w:szCs w:val="24"/>
        </w:rPr>
        <w:t xml:space="preserve"> </w:t>
      </w:r>
      <w:r w:rsidR="00065851">
        <w:rPr>
          <w:rFonts w:ascii="Times New Roman" w:hAnsi="Times New Roman" w:cs="Times New Roman"/>
          <w:sz w:val="24"/>
          <w:szCs w:val="24"/>
        </w:rPr>
        <w:t>The examinations took place at the meetinghouse, which was the largest building in</w:t>
      </w:r>
      <w:r w:rsidR="00CA1554">
        <w:rPr>
          <w:rFonts w:ascii="Times New Roman" w:hAnsi="Times New Roman" w:cs="Times New Roman"/>
          <w:sz w:val="24"/>
          <w:szCs w:val="24"/>
        </w:rPr>
        <w:t xml:space="preserve"> the village, which offered the chance for the people to pile in and</w:t>
      </w:r>
      <w:r w:rsidR="00747547">
        <w:rPr>
          <w:rFonts w:ascii="Times New Roman" w:hAnsi="Times New Roman" w:cs="Times New Roman"/>
          <w:sz w:val="24"/>
          <w:szCs w:val="24"/>
        </w:rPr>
        <w:t xml:space="preserve"> listen and view the spectacle</w:t>
      </w:r>
      <w:r w:rsidR="005B1CEA">
        <w:rPr>
          <w:rFonts w:ascii="Times New Roman" w:hAnsi="Times New Roman" w:cs="Times New Roman"/>
          <w:sz w:val="24"/>
          <w:szCs w:val="24"/>
        </w:rPr>
        <w:t xml:space="preserve">. </w:t>
      </w:r>
    </w:p>
    <w:p w:rsidR="00843A53" w:rsidRDefault="00350E6B" w:rsidP="003D1DF6">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From the beginni</w:t>
      </w:r>
      <w:r w:rsidR="00316BA2">
        <w:rPr>
          <w:rFonts w:ascii="Times New Roman" w:hAnsi="Times New Roman" w:cs="Times New Roman"/>
          <w:sz w:val="24"/>
          <w:szCs w:val="24"/>
        </w:rPr>
        <w:t xml:space="preserve">ng, </w:t>
      </w:r>
      <w:proofErr w:type="spellStart"/>
      <w:r w:rsidR="00316BA2">
        <w:rPr>
          <w:rFonts w:ascii="Times New Roman" w:hAnsi="Times New Roman" w:cs="Times New Roman"/>
          <w:sz w:val="24"/>
          <w:szCs w:val="24"/>
        </w:rPr>
        <w:t>Hatho</w:t>
      </w:r>
      <w:r w:rsidR="007563BE">
        <w:rPr>
          <w:rFonts w:ascii="Times New Roman" w:hAnsi="Times New Roman" w:cs="Times New Roman"/>
          <w:sz w:val="24"/>
          <w:szCs w:val="24"/>
        </w:rPr>
        <w:t>rne</w:t>
      </w:r>
      <w:proofErr w:type="spellEnd"/>
      <w:r w:rsidR="007563BE">
        <w:rPr>
          <w:rFonts w:ascii="Times New Roman" w:hAnsi="Times New Roman" w:cs="Times New Roman"/>
          <w:sz w:val="24"/>
          <w:szCs w:val="24"/>
        </w:rPr>
        <w:t xml:space="preserve"> seemed to believe that the accused he and </w:t>
      </w:r>
      <w:r w:rsidR="00C57113">
        <w:rPr>
          <w:rFonts w:ascii="Times New Roman" w:hAnsi="Times New Roman" w:cs="Times New Roman"/>
          <w:sz w:val="24"/>
          <w:szCs w:val="24"/>
        </w:rPr>
        <w:t>Corwin questioned were guilty. When</w:t>
      </w:r>
      <w:r w:rsidR="00C8099D">
        <w:rPr>
          <w:rFonts w:ascii="Times New Roman" w:hAnsi="Times New Roman" w:cs="Times New Roman"/>
          <w:sz w:val="24"/>
          <w:szCs w:val="24"/>
        </w:rPr>
        <w:t xml:space="preserve"> interrogating, his </w:t>
      </w:r>
      <w:r w:rsidR="009D5EBD">
        <w:rPr>
          <w:rFonts w:ascii="Times New Roman" w:hAnsi="Times New Roman" w:cs="Times New Roman"/>
          <w:sz w:val="24"/>
          <w:szCs w:val="24"/>
        </w:rPr>
        <w:t>questions were formed in a way that would lead them to admit their</w:t>
      </w:r>
      <w:r w:rsidR="008D325E">
        <w:rPr>
          <w:rFonts w:ascii="Times New Roman" w:hAnsi="Times New Roman" w:cs="Times New Roman"/>
          <w:sz w:val="24"/>
          <w:szCs w:val="24"/>
        </w:rPr>
        <w:t xml:space="preserve"> guilt, rather </w:t>
      </w:r>
      <w:r w:rsidR="004C1E9C">
        <w:rPr>
          <w:rFonts w:ascii="Times New Roman" w:hAnsi="Times New Roman" w:cs="Times New Roman"/>
          <w:sz w:val="24"/>
          <w:szCs w:val="24"/>
        </w:rPr>
        <w:t xml:space="preserve">than </w:t>
      </w:r>
      <w:r w:rsidR="008D325E">
        <w:rPr>
          <w:rFonts w:ascii="Times New Roman" w:hAnsi="Times New Roman" w:cs="Times New Roman"/>
          <w:sz w:val="24"/>
          <w:szCs w:val="24"/>
        </w:rPr>
        <w:t>being impartial</w:t>
      </w:r>
      <w:r w:rsidR="00924668">
        <w:rPr>
          <w:rFonts w:ascii="Times New Roman" w:hAnsi="Times New Roman" w:cs="Times New Roman"/>
          <w:sz w:val="24"/>
          <w:szCs w:val="24"/>
        </w:rPr>
        <w:t xml:space="preserve">. </w:t>
      </w:r>
      <w:r w:rsidR="00DF3107">
        <w:rPr>
          <w:rFonts w:ascii="Times New Roman" w:hAnsi="Times New Roman" w:cs="Times New Roman"/>
          <w:sz w:val="24"/>
          <w:szCs w:val="24"/>
        </w:rPr>
        <w:t>During</w:t>
      </w:r>
      <w:r w:rsidR="0061357C">
        <w:rPr>
          <w:rFonts w:ascii="Times New Roman" w:hAnsi="Times New Roman" w:cs="Times New Roman"/>
          <w:sz w:val="24"/>
          <w:szCs w:val="24"/>
        </w:rPr>
        <w:t xml:space="preserve"> the first examination of Sarah Good, </w:t>
      </w:r>
      <w:proofErr w:type="spellStart"/>
      <w:r w:rsidR="0061357C">
        <w:rPr>
          <w:rFonts w:ascii="Times New Roman" w:hAnsi="Times New Roman" w:cs="Times New Roman"/>
          <w:sz w:val="24"/>
          <w:szCs w:val="24"/>
        </w:rPr>
        <w:t>Hathorne</w:t>
      </w:r>
      <w:proofErr w:type="spellEnd"/>
      <w:r w:rsidR="0061357C">
        <w:rPr>
          <w:rFonts w:ascii="Times New Roman" w:hAnsi="Times New Roman" w:cs="Times New Roman"/>
          <w:sz w:val="24"/>
          <w:szCs w:val="24"/>
        </w:rPr>
        <w:t xml:space="preserve"> </w:t>
      </w:r>
      <w:r w:rsidR="00C1791D">
        <w:rPr>
          <w:rFonts w:ascii="Times New Roman" w:hAnsi="Times New Roman" w:cs="Times New Roman"/>
          <w:sz w:val="24"/>
          <w:szCs w:val="24"/>
        </w:rPr>
        <w:t>asked what her familiar was, if she had made a contract with the Devil, and why she was hurting the children.</w:t>
      </w:r>
      <w:r w:rsidR="00C1791D">
        <w:rPr>
          <w:rStyle w:val="FootnoteReference"/>
          <w:rFonts w:ascii="Times New Roman" w:hAnsi="Times New Roman" w:cs="Times New Roman"/>
          <w:sz w:val="24"/>
          <w:szCs w:val="24"/>
        </w:rPr>
        <w:footnoteReference w:id="10"/>
      </w:r>
      <w:r w:rsidR="00761B59">
        <w:rPr>
          <w:rFonts w:ascii="Times New Roman" w:hAnsi="Times New Roman" w:cs="Times New Roman"/>
          <w:sz w:val="24"/>
          <w:szCs w:val="24"/>
        </w:rPr>
        <w:t xml:space="preserve"> </w:t>
      </w:r>
      <w:r w:rsidR="00D52BCA">
        <w:rPr>
          <w:rFonts w:ascii="Times New Roman" w:hAnsi="Times New Roman" w:cs="Times New Roman"/>
          <w:sz w:val="24"/>
          <w:szCs w:val="24"/>
        </w:rPr>
        <w:t xml:space="preserve">Norton describes </w:t>
      </w:r>
      <w:r w:rsidR="00BB4596">
        <w:rPr>
          <w:rFonts w:ascii="Times New Roman" w:hAnsi="Times New Roman" w:cs="Times New Roman"/>
          <w:sz w:val="24"/>
          <w:szCs w:val="24"/>
        </w:rPr>
        <w:t>the dynamics of the courtroom as, “Four distinct elements combined to create an unstable, often explosive mixture: the magistrates, assuming guilt; the accused, struggling to respond to the charges; the afflicted, demonstrating their torments; and the audience, actively involving themselves in the exchanges by offering information and commentaries.”</w:t>
      </w:r>
      <w:r w:rsidR="004E6C2B">
        <w:rPr>
          <w:rStyle w:val="FootnoteReference"/>
          <w:rFonts w:ascii="Times New Roman" w:hAnsi="Times New Roman" w:cs="Times New Roman"/>
          <w:sz w:val="24"/>
          <w:szCs w:val="24"/>
        </w:rPr>
        <w:footnoteReference w:id="11"/>
      </w:r>
      <w:r w:rsidR="00A04A79">
        <w:rPr>
          <w:rFonts w:ascii="Times New Roman" w:hAnsi="Times New Roman" w:cs="Times New Roman"/>
          <w:sz w:val="24"/>
          <w:szCs w:val="24"/>
        </w:rPr>
        <w:t xml:space="preserve"> </w:t>
      </w:r>
      <w:r w:rsidR="005367F0">
        <w:rPr>
          <w:rFonts w:ascii="Times New Roman" w:hAnsi="Times New Roman" w:cs="Times New Roman"/>
          <w:sz w:val="24"/>
          <w:szCs w:val="24"/>
        </w:rPr>
        <w:t xml:space="preserve">This combination of ‘elements’ </w:t>
      </w:r>
      <w:r w:rsidR="004041E9">
        <w:rPr>
          <w:rFonts w:ascii="Times New Roman" w:hAnsi="Times New Roman" w:cs="Times New Roman"/>
          <w:sz w:val="24"/>
          <w:szCs w:val="24"/>
        </w:rPr>
        <w:t xml:space="preserve">greatly impacted the hearings and official decisions. </w:t>
      </w:r>
      <w:r w:rsidR="001F5082">
        <w:rPr>
          <w:rFonts w:ascii="Times New Roman" w:hAnsi="Times New Roman" w:cs="Times New Roman"/>
          <w:sz w:val="24"/>
          <w:szCs w:val="24"/>
        </w:rPr>
        <w:t xml:space="preserve">The odds – the entire </w:t>
      </w:r>
      <w:r w:rsidR="00911AC9">
        <w:rPr>
          <w:rFonts w:ascii="Times New Roman" w:hAnsi="Times New Roman" w:cs="Times New Roman"/>
          <w:sz w:val="24"/>
          <w:szCs w:val="24"/>
        </w:rPr>
        <w:t xml:space="preserve">atmosphere of the hearings – were </w:t>
      </w:r>
      <w:r w:rsidR="0006644F">
        <w:rPr>
          <w:rFonts w:ascii="Times New Roman" w:hAnsi="Times New Roman" w:cs="Times New Roman"/>
          <w:sz w:val="24"/>
          <w:szCs w:val="24"/>
        </w:rPr>
        <w:t xml:space="preserve">against the accused </w:t>
      </w:r>
      <w:r w:rsidR="0076373D">
        <w:rPr>
          <w:rFonts w:ascii="Times New Roman" w:hAnsi="Times New Roman" w:cs="Times New Roman"/>
          <w:sz w:val="24"/>
          <w:szCs w:val="24"/>
        </w:rPr>
        <w:t>that</w:t>
      </w:r>
      <w:r w:rsidR="00515CAC">
        <w:rPr>
          <w:rFonts w:ascii="Times New Roman" w:hAnsi="Times New Roman" w:cs="Times New Roman"/>
          <w:sz w:val="24"/>
          <w:szCs w:val="24"/>
        </w:rPr>
        <w:t xml:space="preserve"> stood trial.</w:t>
      </w:r>
    </w:p>
    <w:p w:rsidR="00111923" w:rsidRDefault="00493917" w:rsidP="00400914">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examinations of numerous individuals, both men and women, continued throughout the months and into May of 1692. </w:t>
      </w:r>
      <w:r w:rsidR="00BC3B27">
        <w:rPr>
          <w:rFonts w:ascii="Times New Roman" w:hAnsi="Times New Roman" w:cs="Times New Roman"/>
          <w:sz w:val="24"/>
          <w:szCs w:val="24"/>
        </w:rPr>
        <w:t xml:space="preserve">At this point there </w:t>
      </w:r>
      <w:r w:rsidR="00A379E7">
        <w:rPr>
          <w:rFonts w:ascii="Times New Roman" w:hAnsi="Times New Roman" w:cs="Times New Roman"/>
          <w:sz w:val="24"/>
          <w:szCs w:val="24"/>
        </w:rPr>
        <w:t>were</w:t>
      </w:r>
      <w:r w:rsidR="00BC3B27">
        <w:rPr>
          <w:rFonts w:ascii="Times New Roman" w:hAnsi="Times New Roman" w:cs="Times New Roman"/>
          <w:sz w:val="24"/>
          <w:szCs w:val="24"/>
        </w:rPr>
        <w:t xml:space="preserve"> an overwhelming number of people being held in the jail, and a proper Court of Justi</w:t>
      </w:r>
      <w:r w:rsidR="002730A1">
        <w:rPr>
          <w:rFonts w:ascii="Times New Roman" w:hAnsi="Times New Roman" w:cs="Times New Roman"/>
          <w:sz w:val="24"/>
          <w:szCs w:val="24"/>
        </w:rPr>
        <w:t xml:space="preserve">ces had not yet been appointed, so </w:t>
      </w:r>
      <w:r w:rsidR="0003651D">
        <w:rPr>
          <w:rFonts w:ascii="Times New Roman" w:hAnsi="Times New Roman" w:cs="Times New Roman"/>
          <w:sz w:val="24"/>
          <w:szCs w:val="24"/>
        </w:rPr>
        <w:t>on May 27</w:t>
      </w:r>
      <w:r w:rsidR="00D104CD">
        <w:rPr>
          <w:rFonts w:ascii="Times New Roman" w:hAnsi="Times New Roman" w:cs="Times New Roman"/>
          <w:sz w:val="24"/>
          <w:szCs w:val="24"/>
        </w:rPr>
        <w:t xml:space="preserve"> Governor William Phipps ordered the establishment of a </w:t>
      </w:r>
      <w:r w:rsidR="00E13FDD">
        <w:rPr>
          <w:rFonts w:ascii="Times New Roman" w:hAnsi="Times New Roman" w:cs="Times New Roman"/>
          <w:sz w:val="24"/>
          <w:szCs w:val="24"/>
        </w:rPr>
        <w:t xml:space="preserve">Special Court of </w:t>
      </w:r>
      <w:proofErr w:type="spellStart"/>
      <w:r w:rsidR="00E13FDD">
        <w:rPr>
          <w:rFonts w:ascii="Times New Roman" w:hAnsi="Times New Roman" w:cs="Times New Roman"/>
          <w:sz w:val="24"/>
          <w:szCs w:val="24"/>
        </w:rPr>
        <w:t>Oyer</w:t>
      </w:r>
      <w:proofErr w:type="spellEnd"/>
      <w:r w:rsidR="00E13FDD">
        <w:rPr>
          <w:rFonts w:ascii="Times New Roman" w:hAnsi="Times New Roman" w:cs="Times New Roman"/>
          <w:sz w:val="24"/>
          <w:szCs w:val="24"/>
        </w:rPr>
        <w:t xml:space="preserve"> and </w:t>
      </w:r>
      <w:proofErr w:type="spellStart"/>
      <w:r w:rsidR="00E13FDD">
        <w:rPr>
          <w:rFonts w:ascii="Times New Roman" w:hAnsi="Times New Roman" w:cs="Times New Roman"/>
          <w:sz w:val="24"/>
          <w:szCs w:val="24"/>
        </w:rPr>
        <w:t>Terminer</w:t>
      </w:r>
      <w:proofErr w:type="spellEnd"/>
      <w:r w:rsidR="00E13FDD">
        <w:rPr>
          <w:rFonts w:ascii="Times New Roman" w:hAnsi="Times New Roman" w:cs="Times New Roman"/>
          <w:sz w:val="24"/>
          <w:szCs w:val="24"/>
        </w:rPr>
        <w:t xml:space="preserve"> – </w:t>
      </w:r>
      <w:r w:rsidR="0082166F">
        <w:rPr>
          <w:rFonts w:ascii="Times New Roman" w:hAnsi="Times New Roman" w:cs="Times New Roman"/>
          <w:sz w:val="24"/>
          <w:szCs w:val="24"/>
        </w:rPr>
        <w:t xml:space="preserve">the </w:t>
      </w:r>
      <w:r w:rsidR="00E13FDD">
        <w:rPr>
          <w:rFonts w:ascii="Times New Roman" w:hAnsi="Times New Roman" w:cs="Times New Roman"/>
          <w:sz w:val="24"/>
          <w:szCs w:val="24"/>
        </w:rPr>
        <w:t>French legal terminology meaning, “</w:t>
      </w:r>
      <w:r w:rsidR="00676634">
        <w:rPr>
          <w:rFonts w:ascii="Times New Roman" w:hAnsi="Times New Roman" w:cs="Times New Roman"/>
          <w:sz w:val="24"/>
          <w:szCs w:val="24"/>
        </w:rPr>
        <w:t>to hear and determine</w:t>
      </w:r>
      <w:r w:rsidR="00E13FDD">
        <w:rPr>
          <w:rFonts w:ascii="Times New Roman" w:hAnsi="Times New Roman" w:cs="Times New Roman"/>
          <w:sz w:val="24"/>
          <w:szCs w:val="24"/>
        </w:rPr>
        <w:t>”</w:t>
      </w:r>
      <w:r w:rsidR="00676634">
        <w:rPr>
          <w:rFonts w:ascii="Times New Roman" w:hAnsi="Times New Roman" w:cs="Times New Roman"/>
          <w:sz w:val="24"/>
          <w:szCs w:val="24"/>
        </w:rPr>
        <w:t xml:space="preserve"> </w:t>
      </w:r>
      <w:r w:rsidR="0011654A">
        <w:rPr>
          <w:rFonts w:ascii="Times New Roman" w:hAnsi="Times New Roman" w:cs="Times New Roman"/>
          <w:sz w:val="24"/>
          <w:szCs w:val="24"/>
        </w:rPr>
        <w:t>–</w:t>
      </w:r>
      <w:r w:rsidR="00676634">
        <w:rPr>
          <w:rFonts w:ascii="Times New Roman" w:hAnsi="Times New Roman" w:cs="Times New Roman"/>
          <w:sz w:val="24"/>
          <w:szCs w:val="24"/>
        </w:rPr>
        <w:t xml:space="preserve"> </w:t>
      </w:r>
      <w:r w:rsidR="0011654A">
        <w:rPr>
          <w:rFonts w:ascii="Times New Roman" w:hAnsi="Times New Roman" w:cs="Times New Roman"/>
          <w:sz w:val="24"/>
          <w:szCs w:val="24"/>
        </w:rPr>
        <w:t>for several counties</w:t>
      </w:r>
      <w:r w:rsidR="00001D97">
        <w:rPr>
          <w:rFonts w:ascii="Times New Roman" w:hAnsi="Times New Roman" w:cs="Times New Roman"/>
          <w:sz w:val="24"/>
          <w:szCs w:val="24"/>
        </w:rPr>
        <w:t>.</w:t>
      </w:r>
      <w:r w:rsidR="000D1E1D">
        <w:rPr>
          <w:rStyle w:val="FootnoteReference"/>
          <w:rFonts w:ascii="Times New Roman" w:hAnsi="Times New Roman" w:cs="Times New Roman"/>
          <w:sz w:val="24"/>
          <w:szCs w:val="24"/>
        </w:rPr>
        <w:footnoteReference w:id="12"/>
      </w:r>
      <w:r w:rsidR="00001D97">
        <w:rPr>
          <w:rFonts w:ascii="Times New Roman" w:hAnsi="Times New Roman" w:cs="Times New Roman"/>
          <w:sz w:val="24"/>
          <w:szCs w:val="24"/>
        </w:rPr>
        <w:t xml:space="preserve"> </w:t>
      </w:r>
      <w:r w:rsidR="009A1FDD">
        <w:rPr>
          <w:rFonts w:ascii="Times New Roman" w:hAnsi="Times New Roman" w:cs="Times New Roman"/>
          <w:sz w:val="24"/>
          <w:szCs w:val="24"/>
        </w:rPr>
        <w:t>This was meant to aid in th</w:t>
      </w:r>
      <w:r w:rsidR="00436697">
        <w:rPr>
          <w:rFonts w:ascii="Times New Roman" w:hAnsi="Times New Roman" w:cs="Times New Roman"/>
          <w:sz w:val="24"/>
          <w:szCs w:val="24"/>
        </w:rPr>
        <w:t xml:space="preserve">e handling of the witch trials. </w:t>
      </w:r>
      <w:r w:rsidR="00474EDE">
        <w:rPr>
          <w:rFonts w:ascii="Times New Roman" w:hAnsi="Times New Roman" w:cs="Times New Roman"/>
          <w:sz w:val="24"/>
          <w:szCs w:val="24"/>
        </w:rPr>
        <w:t>Nine judges</w:t>
      </w:r>
      <w:r w:rsidR="00AB2B43">
        <w:rPr>
          <w:rFonts w:ascii="Times New Roman" w:hAnsi="Times New Roman" w:cs="Times New Roman"/>
          <w:sz w:val="24"/>
          <w:szCs w:val="24"/>
        </w:rPr>
        <w:t>, who were also councilors,</w:t>
      </w:r>
      <w:r w:rsidR="00474EDE">
        <w:rPr>
          <w:rFonts w:ascii="Times New Roman" w:hAnsi="Times New Roman" w:cs="Times New Roman"/>
          <w:sz w:val="24"/>
          <w:szCs w:val="24"/>
        </w:rPr>
        <w:t xml:space="preserve"> were named to the court</w:t>
      </w:r>
      <w:r w:rsidR="00AB2B43">
        <w:rPr>
          <w:rFonts w:ascii="Times New Roman" w:hAnsi="Times New Roman" w:cs="Times New Roman"/>
          <w:sz w:val="24"/>
          <w:szCs w:val="24"/>
        </w:rPr>
        <w:t xml:space="preserve"> and brought in</w:t>
      </w:r>
      <w:r w:rsidR="00474EDE">
        <w:rPr>
          <w:rFonts w:ascii="Times New Roman" w:hAnsi="Times New Roman" w:cs="Times New Roman"/>
          <w:sz w:val="24"/>
          <w:szCs w:val="24"/>
        </w:rPr>
        <w:t>:</w:t>
      </w:r>
      <w:r w:rsidR="00AB2B43">
        <w:rPr>
          <w:rFonts w:ascii="Times New Roman" w:hAnsi="Times New Roman" w:cs="Times New Roman"/>
          <w:sz w:val="24"/>
          <w:szCs w:val="24"/>
        </w:rPr>
        <w:t xml:space="preserve"> William Stoughton, </w:t>
      </w:r>
      <w:r w:rsidR="00D82A21">
        <w:rPr>
          <w:rFonts w:ascii="Times New Roman" w:hAnsi="Times New Roman" w:cs="Times New Roman"/>
          <w:sz w:val="24"/>
          <w:szCs w:val="24"/>
        </w:rPr>
        <w:t xml:space="preserve">John </w:t>
      </w:r>
      <w:proofErr w:type="spellStart"/>
      <w:r w:rsidR="00D82A21">
        <w:rPr>
          <w:rFonts w:ascii="Times New Roman" w:hAnsi="Times New Roman" w:cs="Times New Roman"/>
          <w:sz w:val="24"/>
          <w:szCs w:val="24"/>
        </w:rPr>
        <w:t>Hathorne</w:t>
      </w:r>
      <w:proofErr w:type="spellEnd"/>
      <w:r w:rsidR="00D82A21">
        <w:rPr>
          <w:rFonts w:ascii="Times New Roman" w:hAnsi="Times New Roman" w:cs="Times New Roman"/>
          <w:sz w:val="24"/>
          <w:szCs w:val="24"/>
        </w:rPr>
        <w:t xml:space="preserve">, Jonathan Corwin, </w:t>
      </w:r>
      <w:r w:rsidR="00A21E87">
        <w:rPr>
          <w:rFonts w:ascii="Times New Roman" w:hAnsi="Times New Roman" w:cs="Times New Roman"/>
          <w:sz w:val="24"/>
          <w:szCs w:val="24"/>
        </w:rPr>
        <w:t xml:space="preserve">Samuel </w:t>
      </w:r>
      <w:r w:rsidR="00A21E87">
        <w:rPr>
          <w:rFonts w:ascii="Times New Roman" w:hAnsi="Times New Roman" w:cs="Times New Roman"/>
          <w:sz w:val="24"/>
          <w:szCs w:val="24"/>
        </w:rPr>
        <w:lastRenderedPageBreak/>
        <w:t xml:space="preserve">Sewall, </w:t>
      </w:r>
      <w:r w:rsidR="006638E3">
        <w:rPr>
          <w:rFonts w:ascii="Times New Roman" w:hAnsi="Times New Roman" w:cs="Times New Roman"/>
          <w:sz w:val="24"/>
          <w:szCs w:val="24"/>
        </w:rPr>
        <w:t xml:space="preserve">Bartholomew </w:t>
      </w:r>
      <w:proofErr w:type="spellStart"/>
      <w:r w:rsidR="006638E3">
        <w:rPr>
          <w:rFonts w:ascii="Times New Roman" w:hAnsi="Times New Roman" w:cs="Times New Roman"/>
          <w:sz w:val="24"/>
          <w:szCs w:val="24"/>
        </w:rPr>
        <w:t>Gedney</w:t>
      </w:r>
      <w:proofErr w:type="spellEnd"/>
      <w:r w:rsidR="006638E3">
        <w:rPr>
          <w:rFonts w:ascii="Times New Roman" w:hAnsi="Times New Roman" w:cs="Times New Roman"/>
          <w:sz w:val="24"/>
          <w:szCs w:val="24"/>
        </w:rPr>
        <w:t xml:space="preserve">, </w:t>
      </w:r>
      <w:r w:rsidR="00996859">
        <w:rPr>
          <w:rFonts w:ascii="Times New Roman" w:hAnsi="Times New Roman" w:cs="Times New Roman"/>
          <w:sz w:val="24"/>
          <w:szCs w:val="24"/>
        </w:rPr>
        <w:t xml:space="preserve">John Richards, Nathaniel </w:t>
      </w:r>
      <w:proofErr w:type="spellStart"/>
      <w:r w:rsidR="005605C2">
        <w:rPr>
          <w:rFonts w:ascii="Times New Roman" w:hAnsi="Times New Roman" w:cs="Times New Roman"/>
          <w:sz w:val="24"/>
          <w:szCs w:val="24"/>
        </w:rPr>
        <w:t>Saltonstall</w:t>
      </w:r>
      <w:proofErr w:type="spellEnd"/>
      <w:r w:rsidR="005605C2">
        <w:rPr>
          <w:rFonts w:ascii="Times New Roman" w:hAnsi="Times New Roman" w:cs="Times New Roman"/>
          <w:sz w:val="24"/>
          <w:szCs w:val="24"/>
        </w:rPr>
        <w:t xml:space="preserve">, </w:t>
      </w:r>
      <w:proofErr w:type="spellStart"/>
      <w:r w:rsidR="00142CE8">
        <w:rPr>
          <w:rFonts w:ascii="Times New Roman" w:hAnsi="Times New Roman" w:cs="Times New Roman"/>
          <w:sz w:val="24"/>
          <w:szCs w:val="24"/>
        </w:rPr>
        <w:t>Waitstill</w:t>
      </w:r>
      <w:proofErr w:type="spellEnd"/>
      <w:r w:rsidR="00142CE8">
        <w:rPr>
          <w:rFonts w:ascii="Times New Roman" w:hAnsi="Times New Roman" w:cs="Times New Roman"/>
          <w:sz w:val="24"/>
          <w:szCs w:val="24"/>
        </w:rPr>
        <w:t xml:space="preserve"> Winthrop, </w:t>
      </w:r>
      <w:r w:rsidR="00FD1EFC">
        <w:rPr>
          <w:rFonts w:ascii="Times New Roman" w:hAnsi="Times New Roman" w:cs="Times New Roman"/>
          <w:sz w:val="24"/>
          <w:szCs w:val="24"/>
        </w:rPr>
        <w:t>and Peter Sergeant.</w:t>
      </w:r>
      <w:r w:rsidR="00F460B8">
        <w:rPr>
          <w:rStyle w:val="FootnoteReference"/>
          <w:rFonts w:ascii="Times New Roman" w:hAnsi="Times New Roman" w:cs="Times New Roman"/>
          <w:sz w:val="24"/>
          <w:szCs w:val="24"/>
        </w:rPr>
        <w:footnoteReference w:id="13"/>
      </w:r>
      <w:r w:rsidR="00474EDE">
        <w:rPr>
          <w:rFonts w:ascii="Times New Roman" w:hAnsi="Times New Roman" w:cs="Times New Roman"/>
          <w:sz w:val="24"/>
          <w:szCs w:val="24"/>
        </w:rPr>
        <w:t xml:space="preserve"> </w:t>
      </w:r>
      <w:r w:rsidR="00E622A4">
        <w:rPr>
          <w:rFonts w:ascii="Times New Roman" w:hAnsi="Times New Roman" w:cs="Times New Roman"/>
          <w:sz w:val="24"/>
          <w:szCs w:val="24"/>
        </w:rPr>
        <w:t xml:space="preserve">The first case that was brought to the grand jury was Bridget Bishop’s, a woman </w:t>
      </w:r>
      <w:r w:rsidR="00AA0F28">
        <w:rPr>
          <w:rFonts w:ascii="Times New Roman" w:hAnsi="Times New Roman" w:cs="Times New Roman"/>
          <w:sz w:val="24"/>
          <w:szCs w:val="24"/>
        </w:rPr>
        <w:t xml:space="preserve">described as not living a Puritan lifestyle. </w:t>
      </w:r>
      <w:r w:rsidR="00C944D2">
        <w:rPr>
          <w:rFonts w:ascii="Times New Roman" w:hAnsi="Times New Roman" w:cs="Times New Roman"/>
          <w:sz w:val="24"/>
          <w:szCs w:val="24"/>
        </w:rPr>
        <w:t>She was taken to trial on June 2, 1692 and convicted of witchcraft the same day</w:t>
      </w:r>
      <w:r w:rsidR="00EE2374">
        <w:rPr>
          <w:rFonts w:ascii="Times New Roman" w:hAnsi="Times New Roman" w:cs="Times New Roman"/>
          <w:sz w:val="24"/>
          <w:szCs w:val="24"/>
        </w:rPr>
        <w:t xml:space="preserve"> after a physical examination of her body was done, to which they discovered what they believed to be a witch’s teat – </w:t>
      </w:r>
      <w:r w:rsidR="00903B78">
        <w:rPr>
          <w:rFonts w:ascii="Times New Roman" w:hAnsi="Times New Roman" w:cs="Times New Roman"/>
          <w:sz w:val="24"/>
          <w:szCs w:val="24"/>
        </w:rPr>
        <w:t xml:space="preserve">this was a mole or blemish that was insensitive to touch and </w:t>
      </w:r>
      <w:r w:rsidR="00EE2374">
        <w:rPr>
          <w:rFonts w:ascii="Times New Roman" w:hAnsi="Times New Roman" w:cs="Times New Roman"/>
          <w:sz w:val="24"/>
          <w:szCs w:val="24"/>
        </w:rPr>
        <w:t>the Devil or a witch’s familiar would suck on the teat</w:t>
      </w:r>
      <w:r w:rsidR="00C944D2">
        <w:rPr>
          <w:rFonts w:ascii="Times New Roman" w:hAnsi="Times New Roman" w:cs="Times New Roman"/>
          <w:sz w:val="24"/>
          <w:szCs w:val="24"/>
        </w:rPr>
        <w:t>.</w:t>
      </w:r>
      <w:r w:rsidR="00EE2374">
        <w:rPr>
          <w:rStyle w:val="FootnoteReference"/>
          <w:rFonts w:ascii="Times New Roman" w:hAnsi="Times New Roman" w:cs="Times New Roman"/>
          <w:sz w:val="24"/>
          <w:szCs w:val="24"/>
        </w:rPr>
        <w:footnoteReference w:id="14"/>
      </w:r>
      <w:r w:rsidR="00C944D2">
        <w:rPr>
          <w:rFonts w:ascii="Times New Roman" w:hAnsi="Times New Roman" w:cs="Times New Roman"/>
          <w:sz w:val="24"/>
          <w:szCs w:val="24"/>
        </w:rPr>
        <w:t xml:space="preserve"> She was sentenced to death and hanged at Gallows Hill on June 10</w:t>
      </w:r>
      <w:r w:rsidR="00623654">
        <w:rPr>
          <w:rFonts w:ascii="Times New Roman" w:hAnsi="Times New Roman" w:cs="Times New Roman"/>
          <w:sz w:val="24"/>
          <w:szCs w:val="24"/>
        </w:rPr>
        <w:t>, the first execution of the Salem witch trials</w:t>
      </w:r>
      <w:r w:rsidR="00C944D2">
        <w:rPr>
          <w:rFonts w:ascii="Times New Roman" w:hAnsi="Times New Roman" w:cs="Times New Roman"/>
          <w:sz w:val="24"/>
          <w:szCs w:val="24"/>
        </w:rPr>
        <w:t>.</w:t>
      </w:r>
      <w:r w:rsidR="00C9021E">
        <w:rPr>
          <w:rStyle w:val="FootnoteReference"/>
          <w:rFonts w:ascii="Times New Roman" w:hAnsi="Times New Roman" w:cs="Times New Roman"/>
          <w:sz w:val="24"/>
          <w:szCs w:val="24"/>
        </w:rPr>
        <w:footnoteReference w:id="15"/>
      </w:r>
      <w:r w:rsidR="00D36DF7">
        <w:rPr>
          <w:rFonts w:ascii="Times New Roman" w:hAnsi="Times New Roman" w:cs="Times New Roman"/>
          <w:sz w:val="24"/>
          <w:szCs w:val="24"/>
        </w:rPr>
        <w:t xml:space="preserve"> </w:t>
      </w:r>
      <w:r w:rsidR="00087EC1">
        <w:rPr>
          <w:rFonts w:ascii="Times New Roman" w:hAnsi="Times New Roman" w:cs="Times New Roman"/>
          <w:sz w:val="24"/>
          <w:szCs w:val="24"/>
        </w:rPr>
        <w:t xml:space="preserve">Further death </w:t>
      </w:r>
      <w:r w:rsidR="00A9482D">
        <w:rPr>
          <w:rFonts w:ascii="Times New Roman" w:hAnsi="Times New Roman" w:cs="Times New Roman"/>
          <w:sz w:val="24"/>
          <w:szCs w:val="24"/>
        </w:rPr>
        <w:t xml:space="preserve">was had as others were tried, found guilty, and hanged. </w:t>
      </w:r>
      <w:r w:rsidR="00E131AA">
        <w:rPr>
          <w:rFonts w:ascii="Times New Roman" w:hAnsi="Times New Roman" w:cs="Times New Roman"/>
          <w:sz w:val="24"/>
          <w:szCs w:val="24"/>
        </w:rPr>
        <w:t xml:space="preserve">There were </w:t>
      </w:r>
      <w:r w:rsidR="006B48F8">
        <w:rPr>
          <w:rFonts w:ascii="Times New Roman" w:hAnsi="Times New Roman" w:cs="Times New Roman"/>
          <w:sz w:val="24"/>
          <w:szCs w:val="24"/>
        </w:rPr>
        <w:t xml:space="preserve">a </w:t>
      </w:r>
      <w:r w:rsidR="00E131AA">
        <w:rPr>
          <w:rFonts w:ascii="Times New Roman" w:hAnsi="Times New Roman" w:cs="Times New Roman"/>
          <w:sz w:val="24"/>
          <w:szCs w:val="24"/>
        </w:rPr>
        <w:t xml:space="preserve">few exceptions, such as the temporary case of Elizabeth Proctor, who was pregnant, and Mary Bradbury who had escaped. Some died in prison, and one man, Giles Corey, was pressed to death with stones for refusing </w:t>
      </w:r>
      <w:r w:rsidR="001C22BA">
        <w:rPr>
          <w:rFonts w:ascii="Times New Roman" w:hAnsi="Times New Roman" w:cs="Times New Roman"/>
          <w:sz w:val="24"/>
          <w:szCs w:val="24"/>
        </w:rPr>
        <w:t>to be agreed to be tried</w:t>
      </w:r>
      <w:r w:rsidR="00111923">
        <w:rPr>
          <w:rFonts w:ascii="Times New Roman" w:hAnsi="Times New Roman" w:cs="Times New Roman"/>
          <w:sz w:val="24"/>
          <w:szCs w:val="24"/>
        </w:rPr>
        <w:t>.</w:t>
      </w:r>
    </w:p>
    <w:p w:rsidR="002630C7" w:rsidRDefault="00400914" w:rsidP="003D1DF6">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legal process </w:t>
      </w:r>
      <w:r w:rsidR="007936D2">
        <w:rPr>
          <w:rFonts w:ascii="Times New Roman" w:hAnsi="Times New Roman" w:cs="Times New Roman"/>
          <w:sz w:val="24"/>
          <w:szCs w:val="24"/>
        </w:rPr>
        <w:t xml:space="preserve">throughout the events of the infamous Salem witch hunts followed in a peculiar manner. </w:t>
      </w:r>
      <w:r w:rsidR="006E5ACD">
        <w:rPr>
          <w:rFonts w:ascii="Times New Roman" w:hAnsi="Times New Roman" w:cs="Times New Roman"/>
          <w:sz w:val="24"/>
          <w:szCs w:val="24"/>
        </w:rPr>
        <w:t xml:space="preserve">Someone might accuse a person of witchcraft and this complaint was given to the local magistrates. If a complaint was felt to be sound, then the accused would be arrested, brought in for examination, and, if the complaint was substantiated, the accused would continue to be dealt with by a superior court, such as the Court of </w:t>
      </w:r>
      <w:proofErr w:type="spellStart"/>
      <w:r w:rsidR="006E5ACD">
        <w:rPr>
          <w:rFonts w:ascii="Times New Roman" w:hAnsi="Times New Roman" w:cs="Times New Roman"/>
          <w:sz w:val="24"/>
          <w:szCs w:val="24"/>
        </w:rPr>
        <w:t>Oyer</w:t>
      </w:r>
      <w:proofErr w:type="spellEnd"/>
      <w:r w:rsidR="006E5ACD">
        <w:rPr>
          <w:rFonts w:ascii="Times New Roman" w:hAnsi="Times New Roman" w:cs="Times New Roman"/>
          <w:sz w:val="24"/>
          <w:szCs w:val="24"/>
        </w:rPr>
        <w:t xml:space="preserve"> and </w:t>
      </w:r>
      <w:proofErr w:type="spellStart"/>
      <w:r w:rsidR="006E5ACD">
        <w:rPr>
          <w:rFonts w:ascii="Times New Roman" w:hAnsi="Times New Roman" w:cs="Times New Roman"/>
          <w:sz w:val="24"/>
          <w:szCs w:val="24"/>
        </w:rPr>
        <w:t>Terminer</w:t>
      </w:r>
      <w:proofErr w:type="spellEnd"/>
      <w:r w:rsidR="006E5ACD">
        <w:rPr>
          <w:rFonts w:ascii="Times New Roman" w:hAnsi="Times New Roman" w:cs="Times New Roman"/>
          <w:sz w:val="24"/>
          <w:szCs w:val="24"/>
        </w:rPr>
        <w:t xml:space="preserve"> – once it was established. Witnesses were brought in and gave their testament against the accused. </w:t>
      </w:r>
      <w:r w:rsidR="00FE3612">
        <w:rPr>
          <w:rFonts w:ascii="Times New Roman" w:hAnsi="Times New Roman" w:cs="Times New Roman"/>
          <w:sz w:val="24"/>
          <w:szCs w:val="24"/>
        </w:rPr>
        <w:t xml:space="preserve">Once a person was indicted for witchcraft, the accused was sent to trial and tried. </w:t>
      </w:r>
    </w:p>
    <w:p w:rsidR="00F62D49" w:rsidRDefault="002630C7" w:rsidP="003D1DF6">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type of evidence that was mainly procured </w:t>
      </w:r>
      <w:r w:rsidR="00FA1984">
        <w:rPr>
          <w:rFonts w:ascii="Times New Roman" w:hAnsi="Times New Roman" w:cs="Times New Roman"/>
          <w:sz w:val="24"/>
          <w:szCs w:val="24"/>
        </w:rPr>
        <w:t xml:space="preserve">and used was spectral evidence. </w:t>
      </w:r>
      <w:r w:rsidR="00B70FD9">
        <w:rPr>
          <w:rFonts w:ascii="Times New Roman" w:hAnsi="Times New Roman" w:cs="Times New Roman"/>
          <w:sz w:val="24"/>
          <w:szCs w:val="24"/>
        </w:rPr>
        <w:t xml:space="preserve">This form of evidence, based on dreams and visions, would oftentimes be used as testimony that the accused was seen or came to someone in a dream or vision, as either their witch’s self or their </w:t>
      </w:r>
      <w:r w:rsidR="00B70FD9">
        <w:rPr>
          <w:rFonts w:ascii="Times New Roman" w:hAnsi="Times New Roman" w:cs="Times New Roman"/>
          <w:sz w:val="24"/>
          <w:szCs w:val="24"/>
        </w:rPr>
        <w:lastRenderedPageBreak/>
        <w:t>familiar would do so. This type of testimony was taken as a primary source of evidence, but it was Reverend Cotton Mathers that warned of not basing the entire trials and cases on this type of evidence alone.</w:t>
      </w:r>
      <w:r w:rsidR="00BC07AE">
        <w:rPr>
          <w:rFonts w:ascii="Times New Roman" w:hAnsi="Times New Roman" w:cs="Times New Roman"/>
          <w:sz w:val="24"/>
          <w:szCs w:val="24"/>
        </w:rPr>
        <w:t xml:space="preserve"> </w:t>
      </w:r>
      <w:r w:rsidR="006E4904">
        <w:rPr>
          <w:rFonts w:ascii="Times New Roman" w:hAnsi="Times New Roman" w:cs="Times New Roman"/>
          <w:sz w:val="24"/>
          <w:szCs w:val="24"/>
        </w:rPr>
        <w:t xml:space="preserve">Another form of evidence gathered and acknowledged as the truth was the form of a touch test. </w:t>
      </w:r>
      <w:r w:rsidR="0035408B">
        <w:rPr>
          <w:rFonts w:ascii="Times New Roman" w:hAnsi="Times New Roman" w:cs="Times New Roman"/>
          <w:sz w:val="24"/>
          <w:szCs w:val="24"/>
        </w:rPr>
        <w:t>If someone were struggling from a fit and an accused witch touched the victim and the fit stopped, then it was believed that the accused truly was a witch and the culprit of the fits. O</w:t>
      </w:r>
      <w:r w:rsidR="00074EBD">
        <w:rPr>
          <w:rFonts w:ascii="Times New Roman" w:hAnsi="Times New Roman" w:cs="Times New Roman"/>
          <w:sz w:val="24"/>
          <w:szCs w:val="24"/>
        </w:rPr>
        <w:t xml:space="preserve">ther forms of evidence used </w:t>
      </w:r>
      <w:r w:rsidR="00D43147">
        <w:rPr>
          <w:rFonts w:ascii="Times New Roman" w:hAnsi="Times New Roman" w:cs="Times New Roman"/>
          <w:sz w:val="24"/>
          <w:szCs w:val="24"/>
        </w:rPr>
        <w:t>during trials and examinations</w:t>
      </w:r>
      <w:r w:rsidR="00A17E01">
        <w:rPr>
          <w:rFonts w:ascii="Times New Roman" w:hAnsi="Times New Roman" w:cs="Times New Roman"/>
          <w:sz w:val="24"/>
          <w:szCs w:val="24"/>
        </w:rPr>
        <w:t xml:space="preserve"> included</w:t>
      </w:r>
      <w:r w:rsidR="00074EBD">
        <w:rPr>
          <w:rFonts w:ascii="Times New Roman" w:hAnsi="Times New Roman" w:cs="Times New Roman"/>
          <w:sz w:val="24"/>
          <w:szCs w:val="24"/>
        </w:rPr>
        <w:t xml:space="preserve"> </w:t>
      </w:r>
      <w:r w:rsidR="00903B78">
        <w:rPr>
          <w:rFonts w:ascii="Times New Roman" w:hAnsi="Times New Roman" w:cs="Times New Roman"/>
          <w:sz w:val="24"/>
          <w:szCs w:val="24"/>
        </w:rPr>
        <w:t>confessions</w:t>
      </w:r>
      <w:r w:rsidR="00985FC5">
        <w:rPr>
          <w:rFonts w:ascii="Times New Roman" w:hAnsi="Times New Roman" w:cs="Times New Roman"/>
          <w:sz w:val="24"/>
          <w:szCs w:val="24"/>
        </w:rPr>
        <w:t xml:space="preserve"> by the accused</w:t>
      </w:r>
      <w:r w:rsidR="00903B78">
        <w:rPr>
          <w:rFonts w:ascii="Times New Roman" w:hAnsi="Times New Roman" w:cs="Times New Roman"/>
          <w:sz w:val="24"/>
          <w:szCs w:val="24"/>
        </w:rPr>
        <w:t>, testimony</w:t>
      </w:r>
      <w:r w:rsidR="00985FC5">
        <w:rPr>
          <w:rFonts w:ascii="Times New Roman" w:hAnsi="Times New Roman" w:cs="Times New Roman"/>
          <w:sz w:val="24"/>
          <w:szCs w:val="24"/>
        </w:rPr>
        <w:t xml:space="preserve"> from accusers and the public</w:t>
      </w:r>
      <w:r w:rsidR="00903B78">
        <w:rPr>
          <w:rFonts w:ascii="Times New Roman" w:hAnsi="Times New Roman" w:cs="Times New Roman"/>
          <w:sz w:val="24"/>
          <w:szCs w:val="24"/>
        </w:rPr>
        <w:t>, poppets that might be found on</w:t>
      </w:r>
      <w:r w:rsidR="00E0633F">
        <w:rPr>
          <w:rFonts w:ascii="Times New Roman" w:hAnsi="Times New Roman" w:cs="Times New Roman"/>
          <w:sz w:val="24"/>
          <w:szCs w:val="24"/>
        </w:rPr>
        <w:t xml:space="preserve"> an</w:t>
      </w:r>
      <w:r w:rsidR="00903B78">
        <w:rPr>
          <w:rFonts w:ascii="Times New Roman" w:hAnsi="Times New Roman" w:cs="Times New Roman"/>
          <w:sz w:val="24"/>
          <w:szCs w:val="24"/>
        </w:rPr>
        <w:t xml:space="preserve"> accused person</w:t>
      </w:r>
      <w:r w:rsidR="00E0633F">
        <w:rPr>
          <w:rFonts w:ascii="Times New Roman" w:hAnsi="Times New Roman" w:cs="Times New Roman"/>
          <w:sz w:val="24"/>
          <w:szCs w:val="24"/>
        </w:rPr>
        <w:t xml:space="preserve"> or within their home</w:t>
      </w:r>
      <w:r w:rsidR="00B652AA">
        <w:rPr>
          <w:rFonts w:ascii="Times New Roman" w:hAnsi="Times New Roman" w:cs="Times New Roman"/>
          <w:sz w:val="24"/>
          <w:szCs w:val="24"/>
        </w:rPr>
        <w:t>, certain books or ointments</w:t>
      </w:r>
      <w:r w:rsidR="00D50ADD">
        <w:rPr>
          <w:rFonts w:ascii="Times New Roman" w:hAnsi="Times New Roman" w:cs="Times New Roman"/>
          <w:sz w:val="24"/>
          <w:szCs w:val="24"/>
        </w:rPr>
        <w:t xml:space="preserve"> that they might possess, or a witch’</w:t>
      </w:r>
      <w:r w:rsidR="00EA40F2">
        <w:rPr>
          <w:rFonts w:ascii="Times New Roman" w:hAnsi="Times New Roman" w:cs="Times New Roman"/>
          <w:sz w:val="24"/>
          <w:szCs w:val="24"/>
        </w:rPr>
        <w:t>s teat fo</w:t>
      </w:r>
      <w:r w:rsidR="00EC3981">
        <w:rPr>
          <w:rFonts w:ascii="Times New Roman" w:hAnsi="Times New Roman" w:cs="Times New Roman"/>
          <w:sz w:val="24"/>
          <w:szCs w:val="24"/>
        </w:rPr>
        <w:t>und on the body of the accused.</w:t>
      </w:r>
    </w:p>
    <w:p w:rsidR="00BD33F6" w:rsidRDefault="0094321C" w:rsidP="003D1DF6">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As the trials hurtled onward</w:t>
      </w:r>
      <w:r w:rsidR="005377F6">
        <w:rPr>
          <w:rFonts w:ascii="Times New Roman" w:hAnsi="Times New Roman" w:cs="Times New Roman"/>
          <w:sz w:val="24"/>
          <w:szCs w:val="24"/>
        </w:rPr>
        <w:t xml:space="preserve"> throughout 1692</w:t>
      </w:r>
      <w:r>
        <w:rPr>
          <w:rFonts w:ascii="Times New Roman" w:hAnsi="Times New Roman" w:cs="Times New Roman"/>
          <w:sz w:val="24"/>
          <w:szCs w:val="24"/>
        </w:rPr>
        <w:t xml:space="preserve">, </w:t>
      </w:r>
      <w:r w:rsidR="0094079D">
        <w:rPr>
          <w:rFonts w:ascii="Times New Roman" w:hAnsi="Times New Roman" w:cs="Times New Roman"/>
          <w:sz w:val="24"/>
          <w:szCs w:val="24"/>
        </w:rPr>
        <w:t>the support for them bega</w:t>
      </w:r>
      <w:r w:rsidR="00ED11B9">
        <w:rPr>
          <w:rFonts w:ascii="Times New Roman" w:hAnsi="Times New Roman" w:cs="Times New Roman"/>
          <w:sz w:val="24"/>
          <w:szCs w:val="24"/>
        </w:rPr>
        <w:t xml:space="preserve">n to dwindle, and Cotton Mather’s father, Increase Mather, was also speaking up about spectral evidence not being a conducive form of evidence against the numerous accused. </w:t>
      </w:r>
      <w:r w:rsidR="008B6108">
        <w:rPr>
          <w:rFonts w:ascii="Times New Roman" w:hAnsi="Times New Roman" w:cs="Times New Roman"/>
          <w:sz w:val="24"/>
          <w:szCs w:val="24"/>
        </w:rPr>
        <w:t xml:space="preserve">He argued that </w:t>
      </w:r>
      <w:r w:rsidR="006228F4">
        <w:rPr>
          <w:rFonts w:ascii="Times New Roman" w:hAnsi="Times New Roman" w:cs="Times New Roman"/>
          <w:sz w:val="24"/>
          <w:szCs w:val="24"/>
        </w:rPr>
        <w:t xml:space="preserve">the standards of evidence for witchcraft needed to be equal to those of any other crime, to keep things fair. </w:t>
      </w:r>
      <w:r w:rsidR="002F47F3">
        <w:rPr>
          <w:rFonts w:ascii="Times New Roman" w:hAnsi="Times New Roman" w:cs="Times New Roman"/>
          <w:sz w:val="24"/>
          <w:szCs w:val="24"/>
        </w:rPr>
        <w:t xml:space="preserve">Governor Phips decided to dissolve the Court of </w:t>
      </w:r>
      <w:proofErr w:type="spellStart"/>
      <w:r w:rsidR="002F47F3">
        <w:rPr>
          <w:rFonts w:ascii="Times New Roman" w:hAnsi="Times New Roman" w:cs="Times New Roman"/>
          <w:sz w:val="24"/>
          <w:szCs w:val="24"/>
        </w:rPr>
        <w:t>Oyer</w:t>
      </w:r>
      <w:proofErr w:type="spellEnd"/>
      <w:r w:rsidR="002F47F3">
        <w:rPr>
          <w:rFonts w:ascii="Times New Roman" w:hAnsi="Times New Roman" w:cs="Times New Roman"/>
          <w:sz w:val="24"/>
          <w:szCs w:val="24"/>
        </w:rPr>
        <w:t xml:space="preserve"> and </w:t>
      </w:r>
      <w:proofErr w:type="spellStart"/>
      <w:r w:rsidR="002F47F3">
        <w:rPr>
          <w:rFonts w:ascii="Times New Roman" w:hAnsi="Times New Roman" w:cs="Times New Roman"/>
          <w:sz w:val="24"/>
          <w:szCs w:val="24"/>
        </w:rPr>
        <w:t>Terminer</w:t>
      </w:r>
      <w:proofErr w:type="spellEnd"/>
      <w:r w:rsidR="002F47F3">
        <w:rPr>
          <w:rFonts w:ascii="Times New Roman" w:hAnsi="Times New Roman" w:cs="Times New Roman"/>
          <w:sz w:val="24"/>
          <w:szCs w:val="24"/>
        </w:rPr>
        <w:t xml:space="preserve"> in October of 1692 – it was instructed that any successor would discount spectral evidence as a type of legal testimony and evidence.</w:t>
      </w:r>
      <w:r w:rsidR="00481567">
        <w:rPr>
          <w:rStyle w:val="FootnoteReference"/>
          <w:rFonts w:ascii="Times New Roman" w:hAnsi="Times New Roman" w:cs="Times New Roman"/>
          <w:sz w:val="24"/>
          <w:szCs w:val="24"/>
        </w:rPr>
        <w:footnoteReference w:id="16"/>
      </w:r>
      <w:r w:rsidR="00CC7E4E">
        <w:rPr>
          <w:rFonts w:ascii="Times New Roman" w:hAnsi="Times New Roman" w:cs="Times New Roman"/>
          <w:sz w:val="24"/>
          <w:szCs w:val="24"/>
        </w:rPr>
        <w:t xml:space="preserve"> </w:t>
      </w:r>
    </w:p>
    <w:p w:rsidR="0094321C" w:rsidRDefault="00634892" w:rsidP="003D1DF6">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By May of 1693, Phips had pardoned and released the rest of the accused who</w:t>
      </w:r>
      <w:r w:rsidR="007B1EFA">
        <w:rPr>
          <w:rFonts w:ascii="Times New Roman" w:hAnsi="Times New Roman" w:cs="Times New Roman"/>
          <w:sz w:val="24"/>
          <w:szCs w:val="24"/>
        </w:rPr>
        <w:t xml:space="preserve"> were in prison for witchcraft</w:t>
      </w:r>
      <w:r w:rsidR="00BD33F6">
        <w:rPr>
          <w:rFonts w:ascii="Times New Roman" w:hAnsi="Times New Roman" w:cs="Times New Roman"/>
          <w:sz w:val="24"/>
          <w:szCs w:val="24"/>
        </w:rPr>
        <w:t xml:space="preserve">. It was not until the beginning of 1697 when the Massachusetts General Court declared a day of fasting for the tragedy of what happened with the Salem witch trials. The trials were judged unlawful by the court, and leading justice Samuel Sewall made a public apology for his own role in the events that had occurred with the trials. </w:t>
      </w:r>
      <w:r w:rsidR="00583DCC">
        <w:rPr>
          <w:rFonts w:ascii="Times New Roman" w:hAnsi="Times New Roman" w:cs="Times New Roman"/>
          <w:sz w:val="24"/>
          <w:szCs w:val="24"/>
        </w:rPr>
        <w:t xml:space="preserve">The trials were declared unlawful in 1702. </w:t>
      </w:r>
      <w:r w:rsidR="00BD33F6">
        <w:rPr>
          <w:rFonts w:ascii="Times New Roman" w:hAnsi="Times New Roman" w:cs="Times New Roman"/>
          <w:sz w:val="24"/>
          <w:szCs w:val="24"/>
        </w:rPr>
        <w:t xml:space="preserve">Legislation was later passed that restored the names of those who had been </w:t>
      </w:r>
      <w:r w:rsidR="00BD33F6">
        <w:rPr>
          <w:rFonts w:ascii="Times New Roman" w:hAnsi="Times New Roman" w:cs="Times New Roman"/>
          <w:sz w:val="24"/>
          <w:szCs w:val="24"/>
        </w:rPr>
        <w:lastRenderedPageBreak/>
        <w:t>condemned, and financial restitution was given to the heirs of the condemned in 1711.</w:t>
      </w:r>
      <w:r w:rsidR="00BD33F6">
        <w:rPr>
          <w:rStyle w:val="FootnoteReference"/>
          <w:rFonts w:ascii="Times New Roman" w:hAnsi="Times New Roman" w:cs="Times New Roman"/>
          <w:sz w:val="24"/>
          <w:szCs w:val="24"/>
        </w:rPr>
        <w:footnoteReference w:id="17"/>
      </w:r>
      <w:r w:rsidR="00B003A7">
        <w:rPr>
          <w:rFonts w:ascii="Times New Roman" w:hAnsi="Times New Roman" w:cs="Times New Roman"/>
          <w:sz w:val="24"/>
          <w:szCs w:val="24"/>
        </w:rPr>
        <w:t xml:space="preserve"> </w:t>
      </w:r>
      <w:r w:rsidR="00856EEB">
        <w:rPr>
          <w:rFonts w:ascii="Times New Roman" w:hAnsi="Times New Roman" w:cs="Times New Roman"/>
          <w:sz w:val="24"/>
          <w:szCs w:val="24"/>
        </w:rPr>
        <w:t>Massachusetts formally apologized for the Salem witch trials of 1692 in 1957. 20 people were exec</w:t>
      </w:r>
      <w:r w:rsidR="00212F2C">
        <w:rPr>
          <w:rFonts w:ascii="Times New Roman" w:hAnsi="Times New Roman" w:cs="Times New Roman"/>
          <w:sz w:val="24"/>
          <w:szCs w:val="24"/>
        </w:rPr>
        <w:t>uted in the Salem witch trials.</w:t>
      </w:r>
    </w:p>
    <w:p w:rsidR="00EC3981" w:rsidRDefault="00EC3981" w:rsidP="003D1DF6">
      <w:pPr>
        <w:pStyle w:val="NoSpacing"/>
        <w:spacing w:line="480" w:lineRule="auto"/>
        <w:ind w:firstLine="720"/>
        <w:rPr>
          <w:rFonts w:ascii="Times New Roman" w:hAnsi="Times New Roman" w:cs="Times New Roman"/>
          <w:sz w:val="24"/>
          <w:szCs w:val="24"/>
        </w:rPr>
      </w:pPr>
    </w:p>
    <w:p w:rsidR="00C60A1C" w:rsidRDefault="00C60A1C" w:rsidP="008A5CC3">
      <w:pPr>
        <w:pStyle w:val="NoSpacing"/>
        <w:spacing w:line="480" w:lineRule="auto"/>
        <w:rPr>
          <w:rFonts w:ascii="Times New Roman" w:hAnsi="Times New Roman" w:cs="Times New Roman"/>
          <w:sz w:val="24"/>
          <w:szCs w:val="24"/>
        </w:rPr>
      </w:pPr>
    </w:p>
    <w:p w:rsidR="00C60A1C" w:rsidRDefault="00C60A1C" w:rsidP="008A5CC3">
      <w:pPr>
        <w:pStyle w:val="NoSpacing"/>
        <w:spacing w:line="480" w:lineRule="auto"/>
        <w:rPr>
          <w:rFonts w:ascii="Times New Roman" w:hAnsi="Times New Roman" w:cs="Times New Roman"/>
          <w:sz w:val="24"/>
          <w:szCs w:val="24"/>
        </w:rPr>
      </w:pPr>
    </w:p>
    <w:p w:rsidR="00C60A1C" w:rsidRDefault="00C60A1C" w:rsidP="008A5CC3">
      <w:pPr>
        <w:pStyle w:val="NoSpacing"/>
        <w:spacing w:line="480" w:lineRule="auto"/>
        <w:rPr>
          <w:rFonts w:ascii="Times New Roman" w:hAnsi="Times New Roman" w:cs="Times New Roman"/>
          <w:sz w:val="24"/>
          <w:szCs w:val="24"/>
        </w:rPr>
      </w:pPr>
    </w:p>
    <w:p w:rsidR="00C60A1C" w:rsidRDefault="00C60A1C" w:rsidP="008A5CC3">
      <w:pPr>
        <w:pStyle w:val="NoSpacing"/>
        <w:spacing w:line="480" w:lineRule="auto"/>
        <w:rPr>
          <w:rFonts w:ascii="Times New Roman" w:hAnsi="Times New Roman" w:cs="Times New Roman"/>
          <w:sz w:val="24"/>
          <w:szCs w:val="24"/>
        </w:rPr>
      </w:pPr>
    </w:p>
    <w:p w:rsidR="00BB7786" w:rsidRDefault="00827470" w:rsidP="008A5CC3">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BB7786">
        <w:rPr>
          <w:rFonts w:ascii="Times New Roman" w:hAnsi="Times New Roman" w:cs="Times New Roman"/>
          <w:sz w:val="24"/>
          <w:szCs w:val="24"/>
        </w:rPr>
        <w:tab/>
      </w:r>
    </w:p>
    <w:p w:rsidR="00EF0E0E" w:rsidRDefault="00EF0E0E" w:rsidP="002A6912">
      <w:pPr>
        <w:pStyle w:val="NoSpacing"/>
        <w:rPr>
          <w:rFonts w:ascii="Times New Roman" w:hAnsi="Times New Roman" w:cs="Times New Roman"/>
          <w:b/>
          <w:sz w:val="28"/>
          <w:szCs w:val="28"/>
        </w:rPr>
      </w:pPr>
    </w:p>
    <w:p w:rsidR="00EF0E0E" w:rsidRDefault="00EF0E0E" w:rsidP="002A6912">
      <w:pPr>
        <w:pStyle w:val="NoSpacing"/>
        <w:rPr>
          <w:rFonts w:ascii="Times New Roman" w:hAnsi="Times New Roman" w:cs="Times New Roman"/>
          <w:b/>
          <w:sz w:val="28"/>
          <w:szCs w:val="28"/>
        </w:rPr>
      </w:pPr>
    </w:p>
    <w:p w:rsidR="00EF0E0E" w:rsidRDefault="00EF0E0E" w:rsidP="002A6912">
      <w:pPr>
        <w:pStyle w:val="NoSpacing"/>
        <w:rPr>
          <w:rFonts w:ascii="Times New Roman" w:hAnsi="Times New Roman" w:cs="Times New Roman"/>
          <w:b/>
          <w:sz w:val="28"/>
          <w:szCs w:val="28"/>
        </w:rPr>
      </w:pPr>
    </w:p>
    <w:p w:rsidR="00EF0E0E" w:rsidRDefault="00EF0E0E" w:rsidP="002A6912">
      <w:pPr>
        <w:pStyle w:val="NoSpacing"/>
        <w:rPr>
          <w:rFonts w:ascii="Times New Roman" w:hAnsi="Times New Roman" w:cs="Times New Roman"/>
          <w:b/>
          <w:sz w:val="28"/>
          <w:szCs w:val="28"/>
        </w:rPr>
      </w:pPr>
    </w:p>
    <w:p w:rsidR="00EF0E0E" w:rsidRDefault="00EF0E0E" w:rsidP="002A6912">
      <w:pPr>
        <w:pStyle w:val="NoSpacing"/>
        <w:rPr>
          <w:rFonts w:ascii="Times New Roman" w:hAnsi="Times New Roman" w:cs="Times New Roman"/>
          <w:b/>
          <w:sz w:val="28"/>
          <w:szCs w:val="28"/>
        </w:rPr>
      </w:pPr>
    </w:p>
    <w:p w:rsidR="00EF0E0E" w:rsidRDefault="00EF0E0E" w:rsidP="002A6912">
      <w:pPr>
        <w:pStyle w:val="NoSpacing"/>
        <w:rPr>
          <w:rFonts w:ascii="Times New Roman" w:hAnsi="Times New Roman" w:cs="Times New Roman"/>
          <w:b/>
          <w:sz w:val="28"/>
          <w:szCs w:val="28"/>
        </w:rPr>
      </w:pPr>
    </w:p>
    <w:p w:rsidR="00EF0E0E" w:rsidRDefault="00EF0E0E" w:rsidP="002A6912">
      <w:pPr>
        <w:pStyle w:val="NoSpacing"/>
        <w:rPr>
          <w:rFonts w:ascii="Times New Roman" w:hAnsi="Times New Roman" w:cs="Times New Roman"/>
          <w:b/>
          <w:sz w:val="28"/>
          <w:szCs w:val="28"/>
        </w:rPr>
      </w:pPr>
    </w:p>
    <w:p w:rsidR="00EF0E0E" w:rsidRDefault="00EF0E0E" w:rsidP="002A6912">
      <w:pPr>
        <w:pStyle w:val="NoSpacing"/>
        <w:rPr>
          <w:rFonts w:ascii="Times New Roman" w:hAnsi="Times New Roman" w:cs="Times New Roman"/>
          <w:b/>
          <w:sz w:val="28"/>
          <w:szCs w:val="28"/>
        </w:rPr>
      </w:pPr>
    </w:p>
    <w:p w:rsidR="00EF0E0E" w:rsidRDefault="00EF0E0E" w:rsidP="002A6912">
      <w:pPr>
        <w:pStyle w:val="NoSpacing"/>
        <w:rPr>
          <w:rFonts w:ascii="Times New Roman" w:hAnsi="Times New Roman" w:cs="Times New Roman"/>
          <w:b/>
          <w:sz w:val="28"/>
          <w:szCs w:val="28"/>
        </w:rPr>
      </w:pPr>
    </w:p>
    <w:p w:rsidR="00EF0E0E" w:rsidRDefault="00EF0E0E" w:rsidP="002A6912">
      <w:pPr>
        <w:pStyle w:val="NoSpacing"/>
        <w:rPr>
          <w:rFonts w:ascii="Times New Roman" w:hAnsi="Times New Roman" w:cs="Times New Roman"/>
          <w:b/>
          <w:sz w:val="28"/>
          <w:szCs w:val="28"/>
        </w:rPr>
      </w:pPr>
    </w:p>
    <w:p w:rsidR="00EF0E0E" w:rsidRDefault="00EF0E0E" w:rsidP="002A6912">
      <w:pPr>
        <w:pStyle w:val="NoSpacing"/>
        <w:rPr>
          <w:rFonts w:ascii="Times New Roman" w:hAnsi="Times New Roman" w:cs="Times New Roman"/>
          <w:b/>
          <w:sz w:val="28"/>
          <w:szCs w:val="28"/>
        </w:rPr>
      </w:pPr>
    </w:p>
    <w:p w:rsidR="00B12ACE" w:rsidRDefault="00B12ACE" w:rsidP="002A6912">
      <w:pPr>
        <w:pStyle w:val="NoSpacing"/>
        <w:rPr>
          <w:rFonts w:ascii="Times New Roman" w:hAnsi="Times New Roman" w:cs="Times New Roman"/>
          <w:b/>
          <w:sz w:val="28"/>
          <w:szCs w:val="28"/>
        </w:rPr>
      </w:pPr>
    </w:p>
    <w:p w:rsidR="00B12ACE" w:rsidRDefault="00B12ACE" w:rsidP="002A6912">
      <w:pPr>
        <w:pStyle w:val="NoSpacing"/>
        <w:rPr>
          <w:rFonts w:ascii="Times New Roman" w:hAnsi="Times New Roman" w:cs="Times New Roman"/>
          <w:b/>
          <w:sz w:val="28"/>
          <w:szCs w:val="28"/>
        </w:rPr>
      </w:pPr>
    </w:p>
    <w:p w:rsidR="00B12ACE" w:rsidRDefault="00B12ACE" w:rsidP="002A6912">
      <w:pPr>
        <w:pStyle w:val="NoSpacing"/>
        <w:rPr>
          <w:rFonts w:ascii="Times New Roman" w:hAnsi="Times New Roman" w:cs="Times New Roman"/>
          <w:b/>
          <w:sz w:val="28"/>
          <w:szCs w:val="28"/>
        </w:rPr>
      </w:pPr>
    </w:p>
    <w:p w:rsidR="00B12ACE" w:rsidRDefault="00B12ACE" w:rsidP="002A6912">
      <w:pPr>
        <w:pStyle w:val="NoSpacing"/>
        <w:rPr>
          <w:rFonts w:ascii="Times New Roman" w:hAnsi="Times New Roman" w:cs="Times New Roman"/>
          <w:b/>
          <w:sz w:val="28"/>
          <w:szCs w:val="28"/>
        </w:rPr>
      </w:pPr>
    </w:p>
    <w:p w:rsidR="00284513" w:rsidRDefault="00284513" w:rsidP="002A6912">
      <w:pPr>
        <w:pStyle w:val="NoSpacing"/>
        <w:rPr>
          <w:rFonts w:ascii="Times New Roman" w:hAnsi="Times New Roman" w:cs="Times New Roman"/>
          <w:b/>
          <w:sz w:val="28"/>
          <w:szCs w:val="28"/>
        </w:rPr>
      </w:pPr>
    </w:p>
    <w:p w:rsidR="000D4235" w:rsidRDefault="000D4235" w:rsidP="002A6912">
      <w:pPr>
        <w:pStyle w:val="NoSpacing"/>
        <w:rPr>
          <w:rFonts w:ascii="Times New Roman" w:hAnsi="Times New Roman" w:cs="Times New Roman"/>
          <w:b/>
          <w:sz w:val="28"/>
          <w:szCs w:val="28"/>
        </w:rPr>
      </w:pPr>
    </w:p>
    <w:p w:rsidR="000D4235" w:rsidRDefault="000D4235" w:rsidP="002A6912">
      <w:pPr>
        <w:pStyle w:val="NoSpacing"/>
        <w:rPr>
          <w:rFonts w:ascii="Times New Roman" w:hAnsi="Times New Roman" w:cs="Times New Roman"/>
          <w:b/>
          <w:sz w:val="28"/>
          <w:szCs w:val="28"/>
        </w:rPr>
      </w:pPr>
    </w:p>
    <w:p w:rsidR="000D4235" w:rsidRDefault="000D4235" w:rsidP="002A6912">
      <w:pPr>
        <w:pStyle w:val="NoSpacing"/>
        <w:rPr>
          <w:rFonts w:ascii="Times New Roman" w:hAnsi="Times New Roman" w:cs="Times New Roman"/>
          <w:b/>
          <w:sz w:val="28"/>
          <w:szCs w:val="28"/>
        </w:rPr>
      </w:pPr>
    </w:p>
    <w:p w:rsidR="000D4235" w:rsidRDefault="000D4235" w:rsidP="002A6912">
      <w:pPr>
        <w:pStyle w:val="NoSpacing"/>
        <w:rPr>
          <w:rFonts w:ascii="Times New Roman" w:hAnsi="Times New Roman" w:cs="Times New Roman"/>
          <w:b/>
          <w:sz w:val="28"/>
          <w:szCs w:val="28"/>
        </w:rPr>
      </w:pPr>
    </w:p>
    <w:p w:rsidR="000D4235" w:rsidRDefault="000D4235" w:rsidP="002A6912">
      <w:pPr>
        <w:pStyle w:val="NoSpacing"/>
        <w:rPr>
          <w:rFonts w:ascii="Times New Roman" w:hAnsi="Times New Roman" w:cs="Times New Roman"/>
          <w:b/>
          <w:sz w:val="28"/>
          <w:szCs w:val="28"/>
        </w:rPr>
      </w:pPr>
    </w:p>
    <w:p w:rsidR="00EF0E0E" w:rsidRDefault="00795193" w:rsidP="002A6912">
      <w:pPr>
        <w:pStyle w:val="NoSpacing"/>
        <w:rPr>
          <w:rFonts w:ascii="Times New Roman" w:hAnsi="Times New Roman" w:cs="Times New Roman"/>
          <w:sz w:val="28"/>
          <w:szCs w:val="28"/>
        </w:rPr>
      </w:pPr>
      <w:r w:rsidRPr="00B034F2">
        <w:rPr>
          <w:rFonts w:ascii="Times New Roman" w:hAnsi="Times New Roman" w:cs="Times New Roman"/>
          <w:b/>
          <w:sz w:val="28"/>
          <w:szCs w:val="28"/>
        </w:rPr>
        <w:lastRenderedPageBreak/>
        <w:t xml:space="preserve">Life for Puritan Women – </w:t>
      </w:r>
      <w:r w:rsidR="006255E2">
        <w:rPr>
          <w:rFonts w:ascii="Times New Roman" w:hAnsi="Times New Roman" w:cs="Times New Roman"/>
          <w:b/>
          <w:sz w:val="28"/>
          <w:szCs w:val="28"/>
        </w:rPr>
        <w:t>Wickedness of a Woman</w:t>
      </w:r>
    </w:p>
    <w:p w:rsidR="001E428A" w:rsidRPr="00974C0B" w:rsidRDefault="001E428A" w:rsidP="001E428A">
      <w:pPr>
        <w:pStyle w:val="NoSpacing"/>
        <w:rPr>
          <w:rFonts w:ascii="Times New Roman" w:hAnsi="Times New Roman" w:cs="Times New Roman"/>
          <w:b/>
          <w:sz w:val="28"/>
          <w:szCs w:val="28"/>
        </w:rPr>
      </w:pPr>
    </w:p>
    <w:p w:rsidR="001E428A" w:rsidRDefault="001E428A" w:rsidP="001E428A">
      <w:pPr>
        <w:pStyle w:val="NoSpacing"/>
        <w:spacing w:line="360" w:lineRule="auto"/>
        <w:rPr>
          <w:rFonts w:ascii="Times New Roman" w:hAnsi="Times New Roman" w:cs="Times New Roman"/>
          <w:b/>
          <w:sz w:val="24"/>
          <w:szCs w:val="24"/>
        </w:rPr>
      </w:pPr>
    </w:p>
    <w:p w:rsidR="00795193" w:rsidRDefault="001E428A" w:rsidP="006F66A3">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6F66A3">
        <w:rPr>
          <w:rFonts w:ascii="Times New Roman" w:hAnsi="Times New Roman" w:cs="Times New Roman"/>
          <w:sz w:val="24"/>
          <w:szCs w:val="24"/>
        </w:rPr>
        <w:t xml:space="preserve">The Salem witch trials were an outlier within the timeline of the New England colonies and their history. </w:t>
      </w:r>
      <w:r w:rsidR="00342522">
        <w:rPr>
          <w:rFonts w:ascii="Times New Roman" w:hAnsi="Times New Roman" w:cs="Times New Roman"/>
          <w:sz w:val="24"/>
          <w:szCs w:val="24"/>
        </w:rPr>
        <w:t xml:space="preserve">A remarkable and frightening shift within the social, political, gender, and religious confines of this Puritan society, the witch trials was something new that had not been experienced nor anticipated. In order to further the discussion of what changing levels of power were occurring during the Salem witch trials, the description of the gender roles </w:t>
      </w:r>
      <w:r w:rsidR="00640F3F">
        <w:rPr>
          <w:rFonts w:ascii="Times New Roman" w:hAnsi="Times New Roman" w:cs="Times New Roman"/>
          <w:sz w:val="24"/>
          <w:szCs w:val="24"/>
        </w:rPr>
        <w:t xml:space="preserve">that women had needs to be analyzed. </w:t>
      </w:r>
      <w:r w:rsidR="00CF1A74">
        <w:rPr>
          <w:rFonts w:ascii="Times New Roman" w:hAnsi="Times New Roman" w:cs="Times New Roman"/>
          <w:sz w:val="24"/>
          <w:szCs w:val="24"/>
        </w:rPr>
        <w:t>The roles and rights of women in a Puritan community will assist in establishing a basis for where women were at prior to the events of the Salem witch trials.</w:t>
      </w:r>
    </w:p>
    <w:p w:rsidR="00CF52C1" w:rsidRDefault="00CF1A74" w:rsidP="00CF52C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E75F37">
        <w:rPr>
          <w:rFonts w:ascii="Times New Roman" w:hAnsi="Times New Roman" w:cs="Times New Roman"/>
          <w:sz w:val="24"/>
          <w:szCs w:val="24"/>
        </w:rPr>
        <w:t>Women were the subservient and inferior gender in this type of community. They were treated harshly, viewed as saints and sinners in a religious context, secondary subjects to their husbands</w:t>
      </w:r>
      <w:r w:rsidR="005E208D">
        <w:rPr>
          <w:rFonts w:ascii="Times New Roman" w:hAnsi="Times New Roman" w:cs="Times New Roman"/>
          <w:sz w:val="24"/>
          <w:szCs w:val="24"/>
        </w:rPr>
        <w:t xml:space="preserve"> and second-class citizens.</w:t>
      </w:r>
      <w:r w:rsidR="005E208D">
        <w:rPr>
          <w:rStyle w:val="FootnoteReference"/>
          <w:rFonts w:ascii="Times New Roman" w:hAnsi="Times New Roman" w:cs="Times New Roman"/>
          <w:sz w:val="24"/>
          <w:szCs w:val="24"/>
        </w:rPr>
        <w:footnoteReference w:id="18"/>
      </w:r>
      <w:r w:rsidR="005E208D">
        <w:rPr>
          <w:rFonts w:ascii="Times New Roman" w:hAnsi="Times New Roman" w:cs="Times New Roman"/>
          <w:sz w:val="24"/>
          <w:szCs w:val="24"/>
        </w:rPr>
        <w:t xml:space="preserve"> </w:t>
      </w:r>
      <w:r w:rsidR="00944C46">
        <w:rPr>
          <w:rFonts w:ascii="Times New Roman" w:hAnsi="Times New Roman" w:cs="Times New Roman"/>
          <w:sz w:val="24"/>
          <w:szCs w:val="24"/>
        </w:rPr>
        <w:t>From what was preached at services, women were sometimes associa</w:t>
      </w:r>
      <w:r w:rsidR="00AC5FA0">
        <w:rPr>
          <w:rFonts w:ascii="Times New Roman" w:hAnsi="Times New Roman" w:cs="Times New Roman"/>
          <w:sz w:val="24"/>
          <w:szCs w:val="24"/>
        </w:rPr>
        <w:t>ted with evil, and the Devil</w:t>
      </w:r>
      <w:r w:rsidR="00944C46">
        <w:rPr>
          <w:rFonts w:ascii="Times New Roman" w:hAnsi="Times New Roman" w:cs="Times New Roman"/>
          <w:sz w:val="24"/>
          <w:szCs w:val="24"/>
        </w:rPr>
        <w:t xml:space="preserve"> held a fascination to their unstable souls.</w:t>
      </w:r>
      <w:r w:rsidR="00B26FB2">
        <w:rPr>
          <w:rStyle w:val="FootnoteReference"/>
          <w:rFonts w:ascii="Times New Roman" w:hAnsi="Times New Roman" w:cs="Times New Roman"/>
          <w:sz w:val="24"/>
          <w:szCs w:val="24"/>
        </w:rPr>
        <w:footnoteReference w:id="19"/>
      </w:r>
      <w:r w:rsidR="00944C46">
        <w:rPr>
          <w:rFonts w:ascii="Times New Roman" w:hAnsi="Times New Roman" w:cs="Times New Roman"/>
          <w:sz w:val="24"/>
          <w:szCs w:val="24"/>
        </w:rPr>
        <w:t xml:space="preserve"> These beliefs stemmed from the biblical figure of Eve and her temptation into sin within the Garden of Eden, as written in the Old Testament of the Bible.</w:t>
      </w:r>
      <w:r w:rsidR="00AC5FA0">
        <w:rPr>
          <w:rFonts w:ascii="Times New Roman" w:hAnsi="Times New Roman" w:cs="Times New Roman"/>
          <w:sz w:val="24"/>
          <w:szCs w:val="24"/>
        </w:rPr>
        <w:t xml:space="preserve"> It was believed that women had a special relationship with the Devil</w:t>
      </w:r>
      <w:r w:rsidR="00FD7E17">
        <w:rPr>
          <w:rFonts w:ascii="Times New Roman" w:hAnsi="Times New Roman" w:cs="Times New Roman"/>
          <w:sz w:val="24"/>
          <w:szCs w:val="24"/>
        </w:rPr>
        <w:t>.</w:t>
      </w:r>
    </w:p>
    <w:p w:rsidR="008B0ED1" w:rsidRDefault="00F74B87" w:rsidP="00823C68">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Although there was a harsher look towards women, their roles tended to center around aspect</w:t>
      </w:r>
      <w:r w:rsidR="00756A58">
        <w:rPr>
          <w:rFonts w:ascii="Times New Roman" w:hAnsi="Times New Roman" w:cs="Times New Roman"/>
          <w:sz w:val="24"/>
          <w:szCs w:val="24"/>
        </w:rPr>
        <w:t xml:space="preserve">s of caretaking and caregiving. </w:t>
      </w:r>
      <w:r w:rsidR="00B20D26">
        <w:rPr>
          <w:rFonts w:ascii="Times New Roman" w:hAnsi="Times New Roman" w:cs="Times New Roman"/>
          <w:sz w:val="24"/>
          <w:szCs w:val="24"/>
        </w:rPr>
        <w:t xml:space="preserve">One of the most important roles that women took on was being a mother. </w:t>
      </w:r>
      <w:r w:rsidR="00476336">
        <w:rPr>
          <w:rFonts w:ascii="Times New Roman" w:hAnsi="Times New Roman" w:cs="Times New Roman"/>
          <w:sz w:val="24"/>
          <w:szCs w:val="24"/>
        </w:rPr>
        <w:t xml:space="preserve">The act of giving birth was dangerous during this time period, and many women were young when they were having children – many </w:t>
      </w:r>
      <w:r w:rsidR="008B722A">
        <w:rPr>
          <w:rFonts w:ascii="Times New Roman" w:hAnsi="Times New Roman" w:cs="Times New Roman"/>
          <w:sz w:val="24"/>
          <w:szCs w:val="24"/>
        </w:rPr>
        <w:t xml:space="preserve">children, in most cases, as well. </w:t>
      </w:r>
      <w:r w:rsidR="00251DC7">
        <w:rPr>
          <w:rFonts w:ascii="Times New Roman" w:hAnsi="Times New Roman" w:cs="Times New Roman"/>
          <w:sz w:val="24"/>
          <w:szCs w:val="24"/>
        </w:rPr>
        <w:t xml:space="preserve">Infant mortality rates were high, and childbirth held the potential and chance of death for both mother and child. </w:t>
      </w:r>
      <w:r w:rsidR="00C24AA4">
        <w:rPr>
          <w:rFonts w:ascii="Times New Roman" w:hAnsi="Times New Roman" w:cs="Times New Roman"/>
          <w:sz w:val="24"/>
          <w:szCs w:val="24"/>
        </w:rPr>
        <w:t xml:space="preserve">Women would take care of the children while </w:t>
      </w:r>
      <w:r w:rsidR="00A548F7">
        <w:rPr>
          <w:rFonts w:ascii="Times New Roman" w:hAnsi="Times New Roman" w:cs="Times New Roman"/>
          <w:sz w:val="24"/>
          <w:szCs w:val="24"/>
        </w:rPr>
        <w:t xml:space="preserve">home and guide and mentor them, in </w:t>
      </w:r>
      <w:r w:rsidR="00A548F7">
        <w:rPr>
          <w:rFonts w:ascii="Times New Roman" w:hAnsi="Times New Roman" w:cs="Times New Roman"/>
          <w:sz w:val="24"/>
          <w:szCs w:val="24"/>
        </w:rPr>
        <w:lastRenderedPageBreak/>
        <w:t xml:space="preserve">usually strict ways, based on the Puritan beliefs. </w:t>
      </w:r>
      <w:r w:rsidR="00A911AE">
        <w:rPr>
          <w:rFonts w:ascii="Times New Roman" w:hAnsi="Times New Roman" w:cs="Times New Roman"/>
          <w:sz w:val="24"/>
          <w:szCs w:val="24"/>
        </w:rPr>
        <w:t>Besides caring for the children, women were tasked with many other chores, such as cooking, cleaning, laundry, sewing,</w:t>
      </w:r>
      <w:r w:rsidR="00A03A18">
        <w:rPr>
          <w:rFonts w:ascii="Times New Roman" w:hAnsi="Times New Roman" w:cs="Times New Roman"/>
          <w:sz w:val="24"/>
          <w:szCs w:val="24"/>
        </w:rPr>
        <w:t xml:space="preserve"> food preservation,</w:t>
      </w:r>
      <w:r w:rsidR="00A911AE">
        <w:rPr>
          <w:rFonts w:ascii="Times New Roman" w:hAnsi="Times New Roman" w:cs="Times New Roman"/>
          <w:sz w:val="24"/>
          <w:szCs w:val="24"/>
        </w:rPr>
        <w:t xml:space="preserve"> caring for livestock, tending to the garden</w:t>
      </w:r>
      <w:r w:rsidR="00A03A18">
        <w:rPr>
          <w:rFonts w:ascii="Times New Roman" w:hAnsi="Times New Roman" w:cs="Times New Roman"/>
          <w:sz w:val="24"/>
          <w:szCs w:val="24"/>
        </w:rPr>
        <w:t>, and more.</w:t>
      </w:r>
      <w:r w:rsidR="007F5EF0">
        <w:rPr>
          <w:rStyle w:val="FootnoteReference"/>
          <w:rFonts w:ascii="Times New Roman" w:hAnsi="Times New Roman" w:cs="Times New Roman"/>
          <w:sz w:val="24"/>
          <w:szCs w:val="24"/>
        </w:rPr>
        <w:footnoteReference w:id="20"/>
      </w:r>
      <w:r w:rsidR="00A03A18">
        <w:rPr>
          <w:rFonts w:ascii="Times New Roman" w:hAnsi="Times New Roman" w:cs="Times New Roman"/>
          <w:sz w:val="24"/>
          <w:szCs w:val="24"/>
        </w:rPr>
        <w:t xml:space="preserve"> There was also the potential for women to be able to become the breadwinners of the family due to selling of any goods they produc</w:t>
      </w:r>
      <w:r w:rsidR="00FA341E">
        <w:rPr>
          <w:rFonts w:ascii="Times New Roman" w:hAnsi="Times New Roman" w:cs="Times New Roman"/>
          <w:sz w:val="24"/>
          <w:szCs w:val="24"/>
        </w:rPr>
        <w:t>ed or animals that they raised.</w:t>
      </w:r>
    </w:p>
    <w:p w:rsidR="000F375A" w:rsidRDefault="00251FC7" w:rsidP="0082139D">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In women’s roles within the religious realm, in 1636, Puritan women were officially not allowed to speak in church, having to be silent throughout the service.</w:t>
      </w:r>
      <w:r w:rsidR="000C1D56">
        <w:rPr>
          <w:rStyle w:val="FootnoteReference"/>
          <w:rFonts w:ascii="Times New Roman" w:hAnsi="Times New Roman" w:cs="Times New Roman"/>
          <w:sz w:val="24"/>
          <w:szCs w:val="24"/>
        </w:rPr>
        <w:footnoteReference w:id="21"/>
      </w:r>
      <w:r w:rsidR="009471FA">
        <w:rPr>
          <w:rFonts w:ascii="Times New Roman" w:hAnsi="Times New Roman" w:cs="Times New Roman"/>
          <w:sz w:val="24"/>
          <w:szCs w:val="24"/>
        </w:rPr>
        <w:t xml:space="preserve"> </w:t>
      </w:r>
      <w:r w:rsidR="004F7979">
        <w:rPr>
          <w:rFonts w:ascii="Times New Roman" w:hAnsi="Times New Roman" w:cs="Times New Roman"/>
          <w:sz w:val="24"/>
          <w:szCs w:val="24"/>
        </w:rPr>
        <w:t xml:space="preserve">Women were also not allowed to lead discussions on topics such as theology, unless there was a strictly all female prayer group. </w:t>
      </w:r>
      <w:r w:rsidR="00CA7709">
        <w:rPr>
          <w:rFonts w:ascii="Times New Roman" w:hAnsi="Times New Roman" w:cs="Times New Roman"/>
          <w:sz w:val="24"/>
          <w:szCs w:val="24"/>
        </w:rPr>
        <w:t xml:space="preserve">However, with the Puritan views on education being a bit more progressive in </w:t>
      </w:r>
      <w:r w:rsidR="009D56F5">
        <w:rPr>
          <w:rFonts w:ascii="Times New Roman" w:hAnsi="Times New Roman" w:cs="Times New Roman"/>
          <w:sz w:val="24"/>
          <w:szCs w:val="24"/>
        </w:rPr>
        <w:t>certain</w:t>
      </w:r>
      <w:r w:rsidR="00CA7709">
        <w:rPr>
          <w:rFonts w:ascii="Times New Roman" w:hAnsi="Times New Roman" w:cs="Times New Roman"/>
          <w:sz w:val="24"/>
          <w:szCs w:val="24"/>
        </w:rPr>
        <w:t xml:space="preserve"> area</w:t>
      </w:r>
      <w:r w:rsidR="009D56F5">
        <w:rPr>
          <w:rFonts w:ascii="Times New Roman" w:hAnsi="Times New Roman" w:cs="Times New Roman"/>
          <w:sz w:val="24"/>
          <w:szCs w:val="24"/>
        </w:rPr>
        <w:t>s</w:t>
      </w:r>
      <w:r w:rsidR="00CA7709">
        <w:rPr>
          <w:rFonts w:ascii="Times New Roman" w:hAnsi="Times New Roman" w:cs="Times New Roman"/>
          <w:sz w:val="24"/>
          <w:szCs w:val="24"/>
        </w:rPr>
        <w:t xml:space="preserve"> of religion, women were allowed to read scriptures in church. </w:t>
      </w:r>
      <w:r w:rsidR="001E0EE7">
        <w:rPr>
          <w:rFonts w:ascii="Times New Roman" w:hAnsi="Times New Roman" w:cs="Times New Roman"/>
          <w:sz w:val="24"/>
          <w:szCs w:val="24"/>
        </w:rPr>
        <w:t>They believed that everyone and anyone should be able to read from the Bible, and so included women.</w:t>
      </w:r>
      <w:r w:rsidR="00F83319">
        <w:rPr>
          <w:rFonts w:ascii="Times New Roman" w:hAnsi="Times New Roman" w:cs="Times New Roman"/>
          <w:sz w:val="24"/>
          <w:szCs w:val="24"/>
        </w:rPr>
        <w:t xml:space="preserve"> </w:t>
      </w:r>
      <w:r w:rsidR="000D508D">
        <w:rPr>
          <w:rFonts w:ascii="Times New Roman" w:hAnsi="Times New Roman" w:cs="Times New Roman"/>
          <w:sz w:val="24"/>
          <w:szCs w:val="24"/>
        </w:rPr>
        <w:t>The Puritan community and faith held the strong notion of community and family helped to strengthen their religious foundations, and the work that an individual might do via cooperating with others could only help promote growth and connection within the community as a whole.</w:t>
      </w:r>
      <w:r w:rsidR="0090150C">
        <w:rPr>
          <w:rStyle w:val="FootnoteReference"/>
          <w:rFonts w:ascii="Times New Roman" w:hAnsi="Times New Roman" w:cs="Times New Roman"/>
          <w:sz w:val="24"/>
          <w:szCs w:val="24"/>
        </w:rPr>
        <w:footnoteReference w:id="22"/>
      </w:r>
      <w:r w:rsidR="000D508D">
        <w:rPr>
          <w:rFonts w:ascii="Times New Roman" w:hAnsi="Times New Roman" w:cs="Times New Roman"/>
          <w:sz w:val="24"/>
          <w:szCs w:val="24"/>
        </w:rPr>
        <w:t xml:space="preserve"> Thus, women were able to be a part of that aspect, and feel that she was serving </w:t>
      </w:r>
      <w:r w:rsidR="001C54B8">
        <w:rPr>
          <w:rFonts w:ascii="Times New Roman" w:hAnsi="Times New Roman" w:cs="Times New Roman"/>
          <w:sz w:val="24"/>
          <w:szCs w:val="24"/>
        </w:rPr>
        <w:t>God.</w:t>
      </w:r>
      <w:r w:rsidR="001E0EE7">
        <w:rPr>
          <w:rFonts w:ascii="Times New Roman" w:hAnsi="Times New Roman" w:cs="Times New Roman"/>
          <w:sz w:val="24"/>
          <w:szCs w:val="24"/>
        </w:rPr>
        <w:t xml:space="preserve"> </w:t>
      </w:r>
    </w:p>
    <w:p w:rsidR="0082139D" w:rsidRDefault="003C23CB" w:rsidP="0082139D">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Turning now to look at the rights that women had, there were many legal rights that were not available to women</w:t>
      </w:r>
      <w:r w:rsidR="001D27A4">
        <w:rPr>
          <w:rFonts w:ascii="Times New Roman" w:hAnsi="Times New Roman" w:cs="Times New Roman"/>
          <w:sz w:val="24"/>
          <w:szCs w:val="24"/>
        </w:rPr>
        <w:t xml:space="preserve">. </w:t>
      </w:r>
      <w:r w:rsidR="004459C6">
        <w:rPr>
          <w:rFonts w:ascii="Times New Roman" w:hAnsi="Times New Roman" w:cs="Times New Roman"/>
          <w:sz w:val="24"/>
          <w:szCs w:val="24"/>
        </w:rPr>
        <w:t xml:space="preserve">In a majority of cases, men were the dominate gender. </w:t>
      </w:r>
      <w:r w:rsidR="00872754">
        <w:rPr>
          <w:rFonts w:ascii="Times New Roman" w:hAnsi="Times New Roman" w:cs="Times New Roman"/>
          <w:sz w:val="24"/>
          <w:szCs w:val="24"/>
        </w:rPr>
        <w:t>Women living</w:t>
      </w:r>
      <w:r w:rsidR="009509B6">
        <w:rPr>
          <w:rFonts w:ascii="Times New Roman" w:hAnsi="Times New Roman" w:cs="Times New Roman"/>
          <w:sz w:val="24"/>
          <w:szCs w:val="24"/>
        </w:rPr>
        <w:t xml:space="preserve"> in a Puritan community such as </w:t>
      </w:r>
      <w:r w:rsidR="00062D17">
        <w:rPr>
          <w:rFonts w:ascii="Times New Roman" w:hAnsi="Times New Roman" w:cs="Times New Roman"/>
          <w:sz w:val="24"/>
          <w:szCs w:val="24"/>
        </w:rPr>
        <w:t xml:space="preserve">Salem did not have the right to vote, nor were they able to be a part of a public office or serve on juries. Marital status would oftentimes play a crucial part in what women were allowed, legally, to do. Widowed and unmarried women were able to create a will, buy or sell property, act as a guardian, sue or be sued, and a widow was able to receive up to a </w:t>
      </w:r>
      <w:r w:rsidR="00062D17">
        <w:rPr>
          <w:rFonts w:ascii="Times New Roman" w:hAnsi="Times New Roman" w:cs="Times New Roman"/>
          <w:sz w:val="24"/>
          <w:szCs w:val="24"/>
        </w:rPr>
        <w:lastRenderedPageBreak/>
        <w:t>certain interest in her deceased husband’s personal property.</w:t>
      </w:r>
      <w:r w:rsidR="00FC3B08">
        <w:rPr>
          <w:rStyle w:val="FootnoteReference"/>
          <w:rFonts w:ascii="Times New Roman" w:hAnsi="Times New Roman" w:cs="Times New Roman"/>
          <w:sz w:val="24"/>
          <w:szCs w:val="24"/>
        </w:rPr>
        <w:footnoteReference w:id="23"/>
      </w:r>
      <w:r w:rsidR="00062D17">
        <w:rPr>
          <w:rFonts w:ascii="Times New Roman" w:hAnsi="Times New Roman" w:cs="Times New Roman"/>
          <w:sz w:val="24"/>
          <w:szCs w:val="24"/>
        </w:rPr>
        <w:t xml:space="preserve"> </w:t>
      </w:r>
      <w:r w:rsidR="001D509F">
        <w:rPr>
          <w:rFonts w:ascii="Times New Roman" w:hAnsi="Times New Roman" w:cs="Times New Roman"/>
          <w:sz w:val="24"/>
          <w:szCs w:val="24"/>
        </w:rPr>
        <w:t xml:space="preserve">When a woman was married, essentially her entire legal identity that she might possess would be gone. </w:t>
      </w:r>
      <w:r w:rsidR="00AD69D5">
        <w:rPr>
          <w:rFonts w:ascii="Times New Roman" w:hAnsi="Times New Roman" w:cs="Times New Roman"/>
          <w:sz w:val="24"/>
          <w:szCs w:val="24"/>
        </w:rPr>
        <w:t xml:space="preserve">Any property, goods, livestock, and money that might be left to the wife in the will were owned by the husband, and the husband owned anything that belonged to the wife, besides certain personal items. Children were mixed in the legal process as well, and considered legally belonging to the father. </w:t>
      </w:r>
      <w:r w:rsidR="00563B15">
        <w:rPr>
          <w:rFonts w:ascii="Times New Roman" w:hAnsi="Times New Roman" w:cs="Times New Roman"/>
          <w:sz w:val="24"/>
          <w:szCs w:val="24"/>
        </w:rPr>
        <w:t xml:space="preserve">Although it might sound odd, married women had fewer legal rights than unmarried women or widows. </w:t>
      </w:r>
      <w:r w:rsidR="006700C2">
        <w:rPr>
          <w:rFonts w:ascii="Times New Roman" w:hAnsi="Times New Roman" w:cs="Times New Roman"/>
          <w:sz w:val="24"/>
          <w:szCs w:val="24"/>
        </w:rPr>
        <w:t xml:space="preserve">Married women were not able to make a will without the consent of her husband, could not buy property, could not make a contract, and could not sue or be sued </w:t>
      </w:r>
      <w:r w:rsidR="00CD5FB9">
        <w:rPr>
          <w:rFonts w:ascii="Times New Roman" w:hAnsi="Times New Roman" w:cs="Times New Roman"/>
          <w:sz w:val="24"/>
          <w:szCs w:val="24"/>
        </w:rPr>
        <w:t>in court.</w:t>
      </w:r>
      <w:r w:rsidR="00CD5FB9">
        <w:rPr>
          <w:rStyle w:val="FootnoteReference"/>
          <w:rFonts w:ascii="Times New Roman" w:hAnsi="Times New Roman" w:cs="Times New Roman"/>
          <w:sz w:val="24"/>
          <w:szCs w:val="24"/>
        </w:rPr>
        <w:footnoteReference w:id="24"/>
      </w:r>
    </w:p>
    <w:p w:rsidR="007A60D9" w:rsidRDefault="006202D8" w:rsidP="007A60D9">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Overall, women had some basic legal rights – depending on their marriage status, however </w:t>
      </w:r>
      <w:r w:rsidR="00DE371B">
        <w:rPr>
          <w:rFonts w:ascii="Times New Roman" w:hAnsi="Times New Roman" w:cs="Times New Roman"/>
          <w:sz w:val="24"/>
          <w:szCs w:val="24"/>
        </w:rPr>
        <w:t>–</w:t>
      </w:r>
      <w:r>
        <w:rPr>
          <w:rFonts w:ascii="Times New Roman" w:hAnsi="Times New Roman" w:cs="Times New Roman"/>
          <w:sz w:val="24"/>
          <w:szCs w:val="24"/>
        </w:rPr>
        <w:t xml:space="preserve"> </w:t>
      </w:r>
      <w:r w:rsidR="00DE371B">
        <w:rPr>
          <w:rFonts w:ascii="Times New Roman" w:hAnsi="Times New Roman" w:cs="Times New Roman"/>
          <w:sz w:val="24"/>
          <w:szCs w:val="24"/>
        </w:rPr>
        <w:t>but generally women were thought to be lesser than men in m</w:t>
      </w:r>
      <w:r w:rsidR="001739A2">
        <w:rPr>
          <w:rFonts w:ascii="Times New Roman" w:hAnsi="Times New Roman" w:cs="Times New Roman"/>
          <w:sz w:val="24"/>
          <w:szCs w:val="24"/>
        </w:rPr>
        <w:t xml:space="preserve">any situations and positions. </w:t>
      </w:r>
      <w:r w:rsidR="00025671">
        <w:rPr>
          <w:rFonts w:ascii="Times New Roman" w:hAnsi="Times New Roman" w:cs="Times New Roman"/>
          <w:sz w:val="24"/>
          <w:szCs w:val="24"/>
        </w:rPr>
        <w:t xml:space="preserve">The lack of rights, the absence of respect and acceptance to a certain degree, the lack of equality, and the stifling atmosphere of the patriarchy on many women had an impact on them. </w:t>
      </w:r>
      <w:r w:rsidR="00FB22A8">
        <w:rPr>
          <w:rFonts w:ascii="Times New Roman" w:hAnsi="Times New Roman" w:cs="Times New Roman"/>
          <w:sz w:val="24"/>
          <w:szCs w:val="24"/>
        </w:rPr>
        <w:t xml:space="preserve">As the events began to unfold related to the Salem witch trials, this stifling environment was continuously pressing down on them. Women were seen as vile and evil beings, as lesser than others and were lacking intelligence and honor. </w:t>
      </w:r>
      <w:r w:rsidR="00347950">
        <w:rPr>
          <w:rFonts w:ascii="Times New Roman" w:hAnsi="Times New Roman" w:cs="Times New Roman"/>
          <w:sz w:val="24"/>
          <w:szCs w:val="24"/>
        </w:rPr>
        <w:t xml:space="preserve">From being told ‘no’ over and over again, suddenly there were situations unraveling </w:t>
      </w:r>
      <w:r w:rsidR="00E35199">
        <w:rPr>
          <w:rFonts w:ascii="Times New Roman" w:hAnsi="Times New Roman" w:cs="Times New Roman"/>
          <w:sz w:val="24"/>
          <w:szCs w:val="24"/>
        </w:rPr>
        <w:t>where people were losing their grip on reality versus the unknown and mysticism of religion</w:t>
      </w:r>
      <w:r w:rsidR="0058644C">
        <w:rPr>
          <w:rFonts w:ascii="Times New Roman" w:hAnsi="Times New Roman" w:cs="Times New Roman"/>
          <w:sz w:val="24"/>
          <w:szCs w:val="24"/>
        </w:rPr>
        <w:t xml:space="preserve">, and people were pointing fingers and accusing others, and certain women were filled with an outburst </w:t>
      </w:r>
      <w:r w:rsidR="00696B4B">
        <w:rPr>
          <w:rFonts w:ascii="Times New Roman" w:hAnsi="Times New Roman" w:cs="Times New Roman"/>
          <w:sz w:val="24"/>
          <w:szCs w:val="24"/>
        </w:rPr>
        <w:t>and a need to speak out and voice their frustrations, regardless if they were illogical, u</w:t>
      </w:r>
      <w:r w:rsidR="00DC0AEF">
        <w:rPr>
          <w:rFonts w:ascii="Times New Roman" w:hAnsi="Times New Roman" w:cs="Times New Roman"/>
          <w:sz w:val="24"/>
          <w:szCs w:val="24"/>
        </w:rPr>
        <w:t>nnecessary, or a downright lie.</w:t>
      </w:r>
    </w:p>
    <w:p w:rsidR="00F30455" w:rsidRDefault="00F30455" w:rsidP="00F30455">
      <w:pPr>
        <w:pStyle w:val="NoSpacing"/>
        <w:rPr>
          <w:rFonts w:ascii="Times New Roman" w:hAnsi="Times New Roman" w:cs="Times New Roman"/>
          <w:sz w:val="24"/>
          <w:szCs w:val="24"/>
        </w:rPr>
      </w:pPr>
    </w:p>
    <w:p w:rsidR="001909E9" w:rsidRDefault="001909E9" w:rsidP="00756A58">
      <w:pPr>
        <w:pStyle w:val="NoSpacing"/>
        <w:rPr>
          <w:rFonts w:ascii="Times New Roman" w:hAnsi="Times New Roman" w:cs="Times New Roman"/>
          <w:sz w:val="24"/>
          <w:szCs w:val="24"/>
        </w:rPr>
      </w:pPr>
      <w:r>
        <w:rPr>
          <w:rFonts w:ascii="Times New Roman" w:hAnsi="Times New Roman" w:cs="Times New Roman"/>
          <w:sz w:val="24"/>
          <w:szCs w:val="24"/>
        </w:rPr>
        <w:br/>
      </w:r>
    </w:p>
    <w:p w:rsidR="0046367A" w:rsidRPr="001909E9" w:rsidRDefault="007A0E34" w:rsidP="002A6912">
      <w:pPr>
        <w:pStyle w:val="NoSpacing"/>
        <w:rPr>
          <w:rFonts w:ascii="Times New Roman" w:hAnsi="Times New Roman" w:cs="Times New Roman"/>
          <w:sz w:val="24"/>
          <w:szCs w:val="24"/>
        </w:rPr>
      </w:pPr>
      <w:r>
        <w:rPr>
          <w:rFonts w:ascii="Times New Roman" w:hAnsi="Times New Roman" w:cs="Times New Roman"/>
          <w:sz w:val="24"/>
          <w:szCs w:val="24"/>
        </w:rPr>
        <w:br/>
      </w:r>
    </w:p>
    <w:p w:rsidR="00677428" w:rsidRDefault="00932E92" w:rsidP="002A6912">
      <w:pPr>
        <w:pStyle w:val="NoSpacing"/>
        <w:rPr>
          <w:rFonts w:ascii="Times New Roman" w:hAnsi="Times New Roman" w:cs="Times New Roman"/>
          <w:b/>
          <w:sz w:val="28"/>
          <w:szCs w:val="28"/>
        </w:rPr>
      </w:pPr>
      <w:r w:rsidRPr="00932E92">
        <w:rPr>
          <w:rFonts w:ascii="Times New Roman" w:hAnsi="Times New Roman" w:cs="Times New Roman"/>
          <w:b/>
          <w:sz w:val="28"/>
          <w:szCs w:val="28"/>
        </w:rPr>
        <w:lastRenderedPageBreak/>
        <w:t xml:space="preserve">Changing Levels of Power – </w:t>
      </w:r>
      <w:r w:rsidR="004021DB">
        <w:rPr>
          <w:rFonts w:ascii="Times New Roman" w:hAnsi="Times New Roman" w:cs="Times New Roman"/>
          <w:b/>
          <w:sz w:val="28"/>
          <w:szCs w:val="28"/>
        </w:rPr>
        <w:t>Handmaidens of the Devil</w:t>
      </w:r>
    </w:p>
    <w:p w:rsidR="00932E92" w:rsidRDefault="00932E92" w:rsidP="002A6912">
      <w:pPr>
        <w:pStyle w:val="NoSpacing"/>
        <w:rPr>
          <w:rFonts w:ascii="Times New Roman" w:hAnsi="Times New Roman" w:cs="Times New Roman"/>
          <w:sz w:val="24"/>
          <w:szCs w:val="24"/>
        </w:rPr>
      </w:pPr>
    </w:p>
    <w:p w:rsidR="00932E92" w:rsidRDefault="00932E92" w:rsidP="002A6912">
      <w:pPr>
        <w:pStyle w:val="NoSpacing"/>
        <w:rPr>
          <w:rFonts w:ascii="Times New Roman" w:hAnsi="Times New Roman" w:cs="Times New Roman"/>
          <w:sz w:val="24"/>
          <w:szCs w:val="24"/>
        </w:rPr>
      </w:pPr>
    </w:p>
    <w:p w:rsidR="00932E92" w:rsidRDefault="00932E92" w:rsidP="00312C8B">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6B7DFF">
        <w:rPr>
          <w:rFonts w:ascii="Times New Roman" w:hAnsi="Times New Roman" w:cs="Times New Roman"/>
          <w:sz w:val="24"/>
          <w:szCs w:val="24"/>
        </w:rPr>
        <w:t xml:space="preserve">Typically when historians and others discuss and analyze early American history and gender, focusing on women, the tendency is to believe that women held little power in general, and </w:t>
      </w:r>
      <w:r w:rsidR="000C7D63">
        <w:rPr>
          <w:rFonts w:ascii="Times New Roman" w:hAnsi="Times New Roman" w:cs="Times New Roman"/>
          <w:sz w:val="24"/>
          <w:szCs w:val="24"/>
        </w:rPr>
        <w:t>they had their very distinc</w:t>
      </w:r>
      <w:r w:rsidR="00A965D4">
        <w:rPr>
          <w:rFonts w:ascii="Times New Roman" w:hAnsi="Times New Roman" w:cs="Times New Roman"/>
          <w:sz w:val="24"/>
          <w:szCs w:val="24"/>
        </w:rPr>
        <w:t xml:space="preserve">t sphere to stay within. This is indeed true, and women were meant to have their specific roles and stay within a confined binding </w:t>
      </w:r>
      <w:r w:rsidR="00987076">
        <w:rPr>
          <w:rFonts w:ascii="Times New Roman" w:hAnsi="Times New Roman" w:cs="Times New Roman"/>
          <w:sz w:val="24"/>
          <w:szCs w:val="24"/>
        </w:rPr>
        <w:t>as a</w:t>
      </w:r>
      <w:r w:rsidR="00871171">
        <w:rPr>
          <w:rFonts w:ascii="Times New Roman" w:hAnsi="Times New Roman" w:cs="Times New Roman"/>
          <w:sz w:val="24"/>
          <w:szCs w:val="24"/>
        </w:rPr>
        <w:t xml:space="preserve"> supposedly inferior sex. </w:t>
      </w:r>
      <w:r w:rsidR="00C34B9B">
        <w:rPr>
          <w:rFonts w:ascii="Times New Roman" w:hAnsi="Times New Roman" w:cs="Times New Roman"/>
          <w:sz w:val="24"/>
          <w:szCs w:val="24"/>
        </w:rPr>
        <w:t xml:space="preserve">However, a different perspective to take when looking at the Salem witch trials in particular is to look at how the levels of power for women elevated and expanded for them during this event in history. </w:t>
      </w:r>
      <w:r w:rsidR="00B618F6">
        <w:rPr>
          <w:rFonts w:ascii="Times New Roman" w:hAnsi="Times New Roman" w:cs="Times New Roman"/>
          <w:sz w:val="24"/>
          <w:szCs w:val="24"/>
        </w:rPr>
        <w:t>Although this new power was not always used in a righteous and beneficial way, there was still a newfound power that was captured within women’</w:t>
      </w:r>
      <w:r w:rsidR="00943C4C">
        <w:rPr>
          <w:rFonts w:ascii="Times New Roman" w:hAnsi="Times New Roman" w:cs="Times New Roman"/>
          <w:sz w:val="24"/>
          <w:szCs w:val="24"/>
        </w:rPr>
        <w:t>s hands.</w:t>
      </w:r>
    </w:p>
    <w:p w:rsidR="005031C9" w:rsidRDefault="00943C4C" w:rsidP="00312C8B">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5A16F3">
        <w:rPr>
          <w:rFonts w:ascii="Times New Roman" w:hAnsi="Times New Roman" w:cs="Times New Roman"/>
          <w:sz w:val="24"/>
          <w:szCs w:val="24"/>
        </w:rPr>
        <w:t xml:space="preserve">Power can hold a plethora of meanings, ranging from economic, social, judicial, academic, leadership, and more. </w:t>
      </w:r>
      <w:r w:rsidR="006939F5">
        <w:rPr>
          <w:rFonts w:ascii="Times New Roman" w:hAnsi="Times New Roman" w:cs="Times New Roman"/>
          <w:sz w:val="24"/>
          <w:szCs w:val="24"/>
        </w:rPr>
        <w:t xml:space="preserve">The power that will be analyzed here in relation to women is both the power </w:t>
      </w:r>
      <w:r w:rsidR="008107B6">
        <w:rPr>
          <w:rFonts w:ascii="Times New Roman" w:hAnsi="Times New Roman" w:cs="Times New Roman"/>
          <w:sz w:val="24"/>
          <w:szCs w:val="24"/>
        </w:rPr>
        <w:t>that an individual believes they personally have – to which they might not legitimately hold power, but they believe so – and a legal p</w:t>
      </w:r>
      <w:r w:rsidR="007178C1">
        <w:rPr>
          <w:rFonts w:ascii="Times New Roman" w:hAnsi="Times New Roman" w:cs="Times New Roman"/>
          <w:sz w:val="24"/>
          <w:szCs w:val="24"/>
        </w:rPr>
        <w:t xml:space="preserve">ower, in the case of the trials. </w:t>
      </w:r>
      <w:r w:rsidR="00814436">
        <w:rPr>
          <w:rFonts w:ascii="Times New Roman" w:hAnsi="Times New Roman" w:cs="Times New Roman"/>
          <w:sz w:val="24"/>
          <w:szCs w:val="24"/>
        </w:rPr>
        <w:t xml:space="preserve">The personal idea and belief that a person held more power than they previously had comes into play with the </w:t>
      </w:r>
      <w:r w:rsidR="006B2C0E">
        <w:rPr>
          <w:rFonts w:ascii="Times New Roman" w:hAnsi="Times New Roman" w:cs="Times New Roman"/>
          <w:sz w:val="24"/>
          <w:szCs w:val="24"/>
        </w:rPr>
        <w:t>Salem witch trials, along with the actuality of having more legal power as well</w:t>
      </w:r>
      <w:r w:rsidR="005031C9">
        <w:rPr>
          <w:rFonts w:ascii="Times New Roman" w:hAnsi="Times New Roman" w:cs="Times New Roman"/>
          <w:sz w:val="24"/>
          <w:szCs w:val="24"/>
        </w:rPr>
        <w:t>, such as in the court systems.</w:t>
      </w:r>
    </w:p>
    <w:p w:rsidR="008137FD" w:rsidRDefault="005031C9" w:rsidP="00312C8B">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027CEF">
        <w:rPr>
          <w:rFonts w:ascii="Times New Roman" w:hAnsi="Times New Roman" w:cs="Times New Roman"/>
          <w:sz w:val="24"/>
          <w:szCs w:val="24"/>
        </w:rPr>
        <w:t>D</w:t>
      </w:r>
      <w:r w:rsidR="006A3D78">
        <w:rPr>
          <w:rFonts w:ascii="Times New Roman" w:hAnsi="Times New Roman" w:cs="Times New Roman"/>
          <w:sz w:val="24"/>
          <w:szCs w:val="24"/>
        </w:rPr>
        <w:t xml:space="preserve">uring the events of the outbreak of the belief that witches were </w:t>
      </w:r>
      <w:r w:rsidR="0002598F">
        <w:rPr>
          <w:rFonts w:ascii="Times New Roman" w:hAnsi="Times New Roman" w:cs="Times New Roman"/>
          <w:sz w:val="24"/>
          <w:szCs w:val="24"/>
        </w:rPr>
        <w:t>assaulting the area</w:t>
      </w:r>
      <w:r w:rsidR="00027CEF">
        <w:rPr>
          <w:rFonts w:ascii="Times New Roman" w:hAnsi="Times New Roman" w:cs="Times New Roman"/>
          <w:sz w:val="24"/>
          <w:szCs w:val="24"/>
        </w:rPr>
        <w:t xml:space="preserve">, women within Salem </w:t>
      </w:r>
      <w:r w:rsidR="00790AAF">
        <w:rPr>
          <w:rFonts w:ascii="Times New Roman" w:hAnsi="Times New Roman" w:cs="Times New Roman"/>
          <w:sz w:val="24"/>
          <w:szCs w:val="24"/>
        </w:rPr>
        <w:t>were discovering that the levels of power within the community were changing, an</w:t>
      </w:r>
      <w:r w:rsidR="008137FD">
        <w:rPr>
          <w:rFonts w:ascii="Times New Roman" w:hAnsi="Times New Roman" w:cs="Times New Roman"/>
          <w:sz w:val="24"/>
          <w:szCs w:val="24"/>
        </w:rPr>
        <w:t xml:space="preserve">d that they were gaining power. This power appeared to gain traction as the young girls began accusing other women of being witches. With these accusations, women were being brought into the meetinghouse, questioned, held in prison in some cases, and even put to death. </w:t>
      </w:r>
    </w:p>
    <w:p w:rsidR="00A80180" w:rsidRDefault="008137FD" w:rsidP="00816D1F">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By speaking out and accusing people of being a witch, some women were finding that they had more power than ever before. Whereas they </w:t>
      </w:r>
      <w:r w:rsidR="00A7425F">
        <w:rPr>
          <w:rFonts w:ascii="Times New Roman" w:hAnsi="Times New Roman" w:cs="Times New Roman"/>
          <w:sz w:val="24"/>
          <w:szCs w:val="24"/>
        </w:rPr>
        <w:t xml:space="preserve">previously might not have been taken </w:t>
      </w:r>
      <w:r w:rsidR="00A7425F">
        <w:rPr>
          <w:rFonts w:ascii="Times New Roman" w:hAnsi="Times New Roman" w:cs="Times New Roman"/>
          <w:sz w:val="24"/>
          <w:szCs w:val="24"/>
        </w:rPr>
        <w:lastRenderedPageBreak/>
        <w:t>seriously, the Puritan religion greatly believed that witches should not live and that the Devil and his minion’s work needed to be put to a stop, so laws dealt with this religious information to handle it.</w:t>
      </w:r>
      <w:r w:rsidR="00A52BED">
        <w:rPr>
          <w:rStyle w:val="FootnoteReference"/>
          <w:rFonts w:ascii="Times New Roman" w:hAnsi="Times New Roman" w:cs="Times New Roman"/>
          <w:sz w:val="24"/>
          <w:szCs w:val="24"/>
        </w:rPr>
        <w:footnoteReference w:id="25"/>
      </w:r>
      <w:r w:rsidR="00291170">
        <w:rPr>
          <w:rFonts w:ascii="Times New Roman" w:hAnsi="Times New Roman" w:cs="Times New Roman"/>
          <w:sz w:val="24"/>
          <w:szCs w:val="24"/>
        </w:rPr>
        <w:t xml:space="preserve"> </w:t>
      </w:r>
      <w:r w:rsidR="00B12294">
        <w:rPr>
          <w:rFonts w:ascii="Times New Roman" w:hAnsi="Times New Roman" w:cs="Times New Roman"/>
          <w:sz w:val="24"/>
          <w:szCs w:val="24"/>
        </w:rPr>
        <w:t xml:space="preserve">Blame has been pointed towards all angles, from the young girls who initially began naming names, to even the ministers themselves for </w:t>
      </w:r>
      <w:r w:rsidR="000963DE">
        <w:rPr>
          <w:rFonts w:ascii="Times New Roman" w:hAnsi="Times New Roman" w:cs="Times New Roman"/>
          <w:sz w:val="24"/>
          <w:szCs w:val="24"/>
        </w:rPr>
        <w:t>attempting to gain more followers and worshippers in the church.</w:t>
      </w:r>
      <w:r w:rsidR="00341D19">
        <w:rPr>
          <w:rStyle w:val="FootnoteReference"/>
          <w:rFonts w:ascii="Times New Roman" w:hAnsi="Times New Roman" w:cs="Times New Roman"/>
          <w:sz w:val="24"/>
          <w:szCs w:val="24"/>
        </w:rPr>
        <w:footnoteReference w:id="26"/>
      </w:r>
      <w:r w:rsidR="000963DE">
        <w:rPr>
          <w:rFonts w:ascii="Times New Roman" w:hAnsi="Times New Roman" w:cs="Times New Roman"/>
          <w:sz w:val="24"/>
          <w:szCs w:val="24"/>
        </w:rPr>
        <w:t xml:space="preserve"> </w:t>
      </w:r>
      <w:r w:rsidR="00591479">
        <w:rPr>
          <w:rFonts w:ascii="Times New Roman" w:hAnsi="Times New Roman" w:cs="Times New Roman"/>
          <w:sz w:val="24"/>
          <w:szCs w:val="24"/>
        </w:rPr>
        <w:t xml:space="preserve">The gravity of the situation of witches allowed these women to gain power. </w:t>
      </w:r>
    </w:p>
    <w:p w:rsidR="00C6363A" w:rsidRDefault="00797DA3" w:rsidP="00816D1F">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Women wer</w:t>
      </w:r>
      <w:r w:rsidR="00A80180">
        <w:rPr>
          <w:rFonts w:ascii="Times New Roman" w:hAnsi="Times New Roman" w:cs="Times New Roman"/>
          <w:sz w:val="24"/>
          <w:szCs w:val="24"/>
        </w:rPr>
        <w:t>e pointing fingers and being listened to and trusted</w:t>
      </w:r>
      <w:r w:rsidR="00931DB8">
        <w:rPr>
          <w:rFonts w:ascii="Times New Roman" w:hAnsi="Times New Roman" w:cs="Times New Roman"/>
          <w:sz w:val="24"/>
          <w:szCs w:val="24"/>
        </w:rPr>
        <w:t xml:space="preserve">. </w:t>
      </w:r>
      <w:r w:rsidR="00F349A8">
        <w:rPr>
          <w:rFonts w:ascii="Times New Roman" w:hAnsi="Times New Roman" w:cs="Times New Roman"/>
          <w:sz w:val="24"/>
          <w:szCs w:val="24"/>
        </w:rPr>
        <w:t xml:space="preserve">In many cases prior to the Salem witch trials, women were not listened to in the legal or religious realms. Now, however, if a woman claimed that someone was a witch, actions came about from what they said – someone might be taken into custody and examined and found guilty. </w:t>
      </w:r>
      <w:r w:rsidR="00680B1B">
        <w:rPr>
          <w:rFonts w:ascii="Times New Roman" w:hAnsi="Times New Roman" w:cs="Times New Roman"/>
          <w:sz w:val="24"/>
          <w:szCs w:val="24"/>
        </w:rPr>
        <w:t>Tension that had been growing from such a stifling environment was reaching a breaking point, and the hysteria of witches brought out mistrust and misguided and abusive ways of using a new pow</w:t>
      </w:r>
      <w:r w:rsidR="004061F9">
        <w:rPr>
          <w:rFonts w:ascii="Times New Roman" w:hAnsi="Times New Roman" w:cs="Times New Roman"/>
          <w:sz w:val="24"/>
          <w:szCs w:val="24"/>
        </w:rPr>
        <w:t xml:space="preserve">er that women were discovering. Women had this new power to point fingers and get other people in trouble – potentially people that they did not care for, people who owned land that they desired for themselves, people who had previously wronged them in some manner, and so on. </w:t>
      </w:r>
      <w:r w:rsidR="00F866D3">
        <w:rPr>
          <w:rFonts w:ascii="Times New Roman" w:hAnsi="Times New Roman" w:cs="Times New Roman"/>
          <w:sz w:val="24"/>
          <w:szCs w:val="24"/>
        </w:rPr>
        <w:t>Historians have speculated, analyzed, and even</w:t>
      </w:r>
      <w:r w:rsidR="00A52045">
        <w:rPr>
          <w:rFonts w:ascii="Times New Roman" w:hAnsi="Times New Roman" w:cs="Times New Roman"/>
          <w:sz w:val="24"/>
          <w:szCs w:val="24"/>
        </w:rPr>
        <w:t xml:space="preserve"> pointed out various patterns about</w:t>
      </w:r>
      <w:r w:rsidR="00F866D3">
        <w:rPr>
          <w:rFonts w:ascii="Times New Roman" w:hAnsi="Times New Roman" w:cs="Times New Roman"/>
          <w:sz w:val="24"/>
          <w:szCs w:val="24"/>
        </w:rPr>
        <w:t xml:space="preserve"> those who accused others, and then also those who were ultim</w:t>
      </w:r>
      <w:r w:rsidR="00886450">
        <w:rPr>
          <w:rFonts w:ascii="Times New Roman" w:hAnsi="Times New Roman" w:cs="Times New Roman"/>
          <w:sz w:val="24"/>
          <w:szCs w:val="24"/>
        </w:rPr>
        <w:t>ately accused of being a witch.</w:t>
      </w:r>
    </w:p>
    <w:p w:rsidR="005B63C1" w:rsidRDefault="00C6363A" w:rsidP="00816D1F">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The Salem witch trials was a time when women we</w:t>
      </w:r>
      <w:r w:rsidR="00672F1B">
        <w:rPr>
          <w:rFonts w:ascii="Times New Roman" w:hAnsi="Times New Roman" w:cs="Times New Roman"/>
          <w:sz w:val="24"/>
          <w:szCs w:val="24"/>
        </w:rPr>
        <w:t>re very prevalent in the court</w:t>
      </w:r>
      <w:r w:rsidR="00CD4823">
        <w:rPr>
          <w:rFonts w:ascii="Times New Roman" w:hAnsi="Times New Roman" w:cs="Times New Roman"/>
          <w:sz w:val="24"/>
          <w:szCs w:val="24"/>
        </w:rPr>
        <w:t xml:space="preserve">, both in matters of public attendance, taking to the stand and undergoing examination, and to witnessing and testifying. </w:t>
      </w:r>
      <w:r w:rsidR="00906C5A">
        <w:rPr>
          <w:rFonts w:ascii="Times New Roman" w:hAnsi="Times New Roman" w:cs="Times New Roman"/>
          <w:sz w:val="24"/>
          <w:szCs w:val="24"/>
        </w:rPr>
        <w:t xml:space="preserve">This was a new capacity to which women were in many of the areas of the court. </w:t>
      </w:r>
      <w:r w:rsidR="001B052E">
        <w:rPr>
          <w:rFonts w:ascii="Times New Roman" w:hAnsi="Times New Roman" w:cs="Times New Roman"/>
          <w:sz w:val="24"/>
          <w:szCs w:val="24"/>
        </w:rPr>
        <w:t xml:space="preserve">Besides the power of women being able to throw accusations around and essentially get others into trouble, there was also the element of women gaining power </w:t>
      </w:r>
      <w:r w:rsidR="000C38BD">
        <w:rPr>
          <w:rFonts w:ascii="Times New Roman" w:hAnsi="Times New Roman" w:cs="Times New Roman"/>
          <w:sz w:val="24"/>
          <w:szCs w:val="24"/>
        </w:rPr>
        <w:t xml:space="preserve">by being accused. Women </w:t>
      </w:r>
      <w:r w:rsidR="000C38BD">
        <w:rPr>
          <w:rFonts w:ascii="Times New Roman" w:hAnsi="Times New Roman" w:cs="Times New Roman"/>
          <w:sz w:val="24"/>
          <w:szCs w:val="24"/>
        </w:rPr>
        <w:lastRenderedPageBreak/>
        <w:t xml:space="preserve">undergoing examination by the judges were being honest, upfront, and speaking their mind to these </w:t>
      </w:r>
      <w:r w:rsidR="005C7E64">
        <w:rPr>
          <w:rFonts w:ascii="Times New Roman" w:hAnsi="Times New Roman" w:cs="Times New Roman"/>
          <w:sz w:val="24"/>
          <w:szCs w:val="24"/>
        </w:rPr>
        <w:t>men,</w:t>
      </w:r>
      <w:r w:rsidR="001844D0">
        <w:rPr>
          <w:rFonts w:ascii="Times New Roman" w:hAnsi="Times New Roman" w:cs="Times New Roman"/>
          <w:sz w:val="24"/>
          <w:szCs w:val="24"/>
        </w:rPr>
        <w:t xml:space="preserve"> and even to the larger public</w:t>
      </w:r>
      <w:r w:rsidR="003938C4">
        <w:rPr>
          <w:rFonts w:ascii="Times New Roman" w:hAnsi="Times New Roman" w:cs="Times New Roman"/>
          <w:sz w:val="24"/>
          <w:szCs w:val="24"/>
        </w:rPr>
        <w:t>. Previous to the witch scare, women would take the stand for various disputes, such as issues with neighbors on their official property.</w:t>
      </w:r>
      <w:r w:rsidR="00A608A2">
        <w:rPr>
          <w:rStyle w:val="FootnoteReference"/>
          <w:rFonts w:ascii="Times New Roman" w:hAnsi="Times New Roman" w:cs="Times New Roman"/>
          <w:sz w:val="24"/>
          <w:szCs w:val="24"/>
        </w:rPr>
        <w:footnoteReference w:id="27"/>
      </w:r>
      <w:r w:rsidR="008551C3">
        <w:rPr>
          <w:rFonts w:ascii="Times New Roman" w:hAnsi="Times New Roman" w:cs="Times New Roman"/>
          <w:sz w:val="24"/>
          <w:szCs w:val="24"/>
        </w:rPr>
        <w:t xml:space="preserve"> </w:t>
      </w:r>
      <w:r w:rsidR="00580442">
        <w:rPr>
          <w:rFonts w:ascii="Times New Roman" w:hAnsi="Times New Roman" w:cs="Times New Roman"/>
          <w:sz w:val="24"/>
          <w:szCs w:val="24"/>
        </w:rPr>
        <w:t xml:space="preserve">The difference between a case such as that and the witch trials however, is that </w:t>
      </w:r>
      <w:r w:rsidR="00DF2CF8">
        <w:rPr>
          <w:rFonts w:ascii="Times New Roman" w:hAnsi="Times New Roman" w:cs="Times New Roman"/>
          <w:sz w:val="24"/>
          <w:szCs w:val="24"/>
        </w:rPr>
        <w:t xml:space="preserve">there was a lot more known and documented information that could be provided and seen as clear cut evidence and a solid truth. When it came to the </w:t>
      </w:r>
      <w:r w:rsidR="00BA5980">
        <w:rPr>
          <w:rFonts w:ascii="Times New Roman" w:hAnsi="Times New Roman" w:cs="Times New Roman"/>
          <w:sz w:val="24"/>
          <w:szCs w:val="24"/>
        </w:rPr>
        <w:t xml:space="preserve">story-like testimony by women about spectral beings entering their dreams or being poked and prodded by invisible </w:t>
      </w:r>
      <w:proofErr w:type="gramStart"/>
      <w:r w:rsidR="00BA5980">
        <w:rPr>
          <w:rFonts w:ascii="Times New Roman" w:hAnsi="Times New Roman" w:cs="Times New Roman"/>
          <w:sz w:val="24"/>
          <w:szCs w:val="24"/>
        </w:rPr>
        <w:t>spirits</w:t>
      </w:r>
      <w:r w:rsidR="00922C31">
        <w:rPr>
          <w:rFonts w:ascii="Times New Roman" w:hAnsi="Times New Roman" w:cs="Times New Roman"/>
          <w:sz w:val="24"/>
          <w:szCs w:val="24"/>
        </w:rPr>
        <w:t xml:space="preserve">, </w:t>
      </w:r>
      <w:r w:rsidR="00D80B3B">
        <w:rPr>
          <w:rFonts w:ascii="Times New Roman" w:hAnsi="Times New Roman" w:cs="Times New Roman"/>
          <w:sz w:val="24"/>
          <w:szCs w:val="24"/>
        </w:rPr>
        <w:t>that</w:t>
      </w:r>
      <w:proofErr w:type="gramEnd"/>
      <w:r w:rsidR="00D80B3B">
        <w:rPr>
          <w:rFonts w:ascii="Times New Roman" w:hAnsi="Times New Roman" w:cs="Times New Roman"/>
          <w:sz w:val="24"/>
          <w:szCs w:val="24"/>
        </w:rPr>
        <w:t xml:space="preserve"> was not evidence that would be considered strong or even noteworthy in a court system of the 21</w:t>
      </w:r>
      <w:r w:rsidR="00D80B3B" w:rsidRPr="00D80B3B">
        <w:rPr>
          <w:rFonts w:ascii="Times New Roman" w:hAnsi="Times New Roman" w:cs="Times New Roman"/>
          <w:sz w:val="24"/>
          <w:szCs w:val="24"/>
          <w:vertAlign w:val="superscript"/>
        </w:rPr>
        <w:t>st</w:t>
      </w:r>
      <w:r w:rsidR="00D80B3B">
        <w:rPr>
          <w:rFonts w:ascii="Times New Roman" w:hAnsi="Times New Roman" w:cs="Times New Roman"/>
          <w:sz w:val="24"/>
          <w:szCs w:val="24"/>
        </w:rPr>
        <w:t xml:space="preserve"> century. </w:t>
      </w:r>
      <w:r w:rsidR="008D7089">
        <w:rPr>
          <w:rFonts w:ascii="Times New Roman" w:hAnsi="Times New Roman" w:cs="Times New Roman"/>
          <w:sz w:val="24"/>
          <w:szCs w:val="24"/>
        </w:rPr>
        <w:t xml:space="preserve">The judges listened wholeheartedly to this spectral evidence though, and took it as the cold hard fact. </w:t>
      </w:r>
      <w:r w:rsidR="00EB0E59">
        <w:rPr>
          <w:rFonts w:ascii="Times New Roman" w:hAnsi="Times New Roman" w:cs="Times New Roman"/>
          <w:sz w:val="24"/>
          <w:szCs w:val="24"/>
        </w:rPr>
        <w:t xml:space="preserve">These accusing women were </w:t>
      </w:r>
      <w:r w:rsidR="00C1439B">
        <w:rPr>
          <w:rFonts w:ascii="Times New Roman" w:hAnsi="Times New Roman" w:cs="Times New Roman"/>
          <w:sz w:val="24"/>
          <w:szCs w:val="24"/>
        </w:rPr>
        <w:t>trusted in this case</w:t>
      </w:r>
      <w:r w:rsidR="005B272E">
        <w:rPr>
          <w:rFonts w:ascii="Times New Roman" w:hAnsi="Times New Roman" w:cs="Times New Roman"/>
          <w:sz w:val="24"/>
          <w:szCs w:val="24"/>
        </w:rPr>
        <w:t>, whereas if the events of the witch hysteria was not occurring and there was a problem between neighbors, the judges would most assuredly desire documentation of properties and other paperwork, or better information</w:t>
      </w:r>
      <w:r w:rsidR="005B63C1">
        <w:rPr>
          <w:rFonts w:ascii="Times New Roman" w:hAnsi="Times New Roman" w:cs="Times New Roman"/>
          <w:sz w:val="24"/>
          <w:szCs w:val="24"/>
        </w:rPr>
        <w:t xml:space="preserve"> than everything being hearsay.</w:t>
      </w:r>
    </w:p>
    <w:p w:rsidR="00943C4C" w:rsidRDefault="00886450" w:rsidP="00816D1F">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EA3C76">
        <w:rPr>
          <w:rFonts w:ascii="Times New Roman" w:hAnsi="Times New Roman" w:cs="Times New Roman"/>
          <w:sz w:val="24"/>
          <w:szCs w:val="24"/>
        </w:rPr>
        <w:t xml:space="preserve">During the process of the </w:t>
      </w:r>
      <w:r w:rsidR="00D74D94">
        <w:rPr>
          <w:rFonts w:ascii="Times New Roman" w:hAnsi="Times New Roman" w:cs="Times New Roman"/>
          <w:sz w:val="24"/>
          <w:szCs w:val="24"/>
        </w:rPr>
        <w:t xml:space="preserve">examinations, women </w:t>
      </w:r>
      <w:r w:rsidR="006D4718">
        <w:rPr>
          <w:rFonts w:ascii="Times New Roman" w:hAnsi="Times New Roman" w:cs="Times New Roman"/>
          <w:sz w:val="24"/>
          <w:szCs w:val="24"/>
        </w:rPr>
        <w:t>were taking to the stand and, in some cases, speaking their mind</w:t>
      </w:r>
      <w:r w:rsidR="002815D3">
        <w:rPr>
          <w:rFonts w:ascii="Times New Roman" w:hAnsi="Times New Roman" w:cs="Times New Roman"/>
          <w:sz w:val="24"/>
          <w:szCs w:val="24"/>
        </w:rPr>
        <w:t xml:space="preserve">. Considering the high stakes during these trials, </w:t>
      </w:r>
      <w:r w:rsidR="00F6208D">
        <w:rPr>
          <w:rFonts w:ascii="Times New Roman" w:hAnsi="Times New Roman" w:cs="Times New Roman"/>
          <w:sz w:val="24"/>
          <w:szCs w:val="24"/>
        </w:rPr>
        <w:t xml:space="preserve">women were feeling the tension and the taking note of the seriousness of what was occurring. </w:t>
      </w:r>
      <w:r w:rsidR="007E0D68">
        <w:rPr>
          <w:rFonts w:ascii="Times New Roman" w:hAnsi="Times New Roman" w:cs="Times New Roman"/>
          <w:sz w:val="24"/>
          <w:szCs w:val="24"/>
        </w:rPr>
        <w:t xml:space="preserve">Although women were meant to be </w:t>
      </w:r>
      <w:r w:rsidR="00E5105F">
        <w:rPr>
          <w:rFonts w:ascii="Times New Roman" w:hAnsi="Times New Roman" w:cs="Times New Roman"/>
          <w:sz w:val="24"/>
          <w:szCs w:val="24"/>
        </w:rPr>
        <w:t xml:space="preserve">collected and not questioning authority, women who were facing charges of being a witch were doing just the opposite. </w:t>
      </w:r>
      <w:r w:rsidR="004266D3">
        <w:rPr>
          <w:rFonts w:ascii="Times New Roman" w:hAnsi="Times New Roman" w:cs="Times New Roman"/>
          <w:sz w:val="24"/>
          <w:szCs w:val="24"/>
        </w:rPr>
        <w:t>Women gained a sense of power and believed that they had more than they</w:t>
      </w:r>
      <w:r w:rsidR="002373F7">
        <w:rPr>
          <w:rFonts w:ascii="Times New Roman" w:hAnsi="Times New Roman" w:cs="Times New Roman"/>
          <w:sz w:val="24"/>
          <w:szCs w:val="24"/>
        </w:rPr>
        <w:t xml:space="preserve"> previously did. With this individual power that they felt they had, </w:t>
      </w:r>
      <w:r w:rsidR="00203F4C">
        <w:rPr>
          <w:rFonts w:ascii="Times New Roman" w:hAnsi="Times New Roman" w:cs="Times New Roman"/>
          <w:sz w:val="24"/>
          <w:szCs w:val="24"/>
        </w:rPr>
        <w:t xml:space="preserve">women </w:t>
      </w:r>
      <w:r w:rsidR="000D4B5D">
        <w:rPr>
          <w:rFonts w:ascii="Times New Roman" w:hAnsi="Times New Roman" w:cs="Times New Roman"/>
          <w:sz w:val="24"/>
          <w:szCs w:val="24"/>
        </w:rPr>
        <w:t xml:space="preserve">questioned authority and questioned the events. </w:t>
      </w:r>
      <w:r w:rsidR="00C11D57">
        <w:rPr>
          <w:rFonts w:ascii="Times New Roman" w:hAnsi="Times New Roman" w:cs="Times New Roman"/>
          <w:sz w:val="24"/>
          <w:szCs w:val="24"/>
        </w:rPr>
        <w:t xml:space="preserve">They did not go quietly into the night with the charges and accusations made against them. Instead, they </w:t>
      </w:r>
      <w:r w:rsidR="00202E84">
        <w:rPr>
          <w:rFonts w:ascii="Times New Roman" w:hAnsi="Times New Roman" w:cs="Times New Roman"/>
          <w:sz w:val="24"/>
          <w:szCs w:val="24"/>
        </w:rPr>
        <w:t xml:space="preserve">spoke up </w:t>
      </w:r>
      <w:r w:rsidR="00452CDA">
        <w:rPr>
          <w:rFonts w:ascii="Times New Roman" w:hAnsi="Times New Roman" w:cs="Times New Roman"/>
          <w:sz w:val="24"/>
          <w:szCs w:val="24"/>
        </w:rPr>
        <w:t xml:space="preserve">and overstepped their more traditional </w:t>
      </w:r>
      <w:r w:rsidR="00F70CB0">
        <w:rPr>
          <w:rFonts w:ascii="Times New Roman" w:hAnsi="Times New Roman" w:cs="Times New Roman"/>
          <w:sz w:val="24"/>
          <w:szCs w:val="24"/>
        </w:rPr>
        <w:t xml:space="preserve">roles and appearance. </w:t>
      </w:r>
      <w:r w:rsidR="002518C4">
        <w:rPr>
          <w:rFonts w:ascii="Times New Roman" w:hAnsi="Times New Roman" w:cs="Times New Roman"/>
          <w:sz w:val="24"/>
          <w:szCs w:val="24"/>
        </w:rPr>
        <w:t xml:space="preserve">Such is the case with Bridget Bishop, the first to be hanged. </w:t>
      </w:r>
      <w:r w:rsidR="002518C4">
        <w:rPr>
          <w:rFonts w:ascii="Times New Roman" w:hAnsi="Times New Roman" w:cs="Times New Roman"/>
          <w:sz w:val="24"/>
          <w:szCs w:val="24"/>
        </w:rPr>
        <w:lastRenderedPageBreak/>
        <w:t xml:space="preserve">During her examination, Judge </w:t>
      </w:r>
      <w:proofErr w:type="spellStart"/>
      <w:r w:rsidR="002518C4">
        <w:rPr>
          <w:rFonts w:ascii="Times New Roman" w:hAnsi="Times New Roman" w:cs="Times New Roman"/>
          <w:sz w:val="24"/>
          <w:szCs w:val="24"/>
        </w:rPr>
        <w:t>Hathorne</w:t>
      </w:r>
      <w:proofErr w:type="spellEnd"/>
      <w:r w:rsidR="002518C4">
        <w:rPr>
          <w:rFonts w:ascii="Times New Roman" w:hAnsi="Times New Roman" w:cs="Times New Roman"/>
          <w:sz w:val="24"/>
          <w:szCs w:val="24"/>
        </w:rPr>
        <w:t xml:space="preserve"> questions, “How can you know, you are no Witch, &amp; yet not know what a Witch is”, to which Bishop answers, “I am clear. If I were any such person you should know it.” </w:t>
      </w:r>
      <w:proofErr w:type="spellStart"/>
      <w:r w:rsidR="002518C4">
        <w:rPr>
          <w:rFonts w:ascii="Times New Roman" w:hAnsi="Times New Roman" w:cs="Times New Roman"/>
          <w:sz w:val="24"/>
          <w:szCs w:val="24"/>
        </w:rPr>
        <w:t>Hathorne</w:t>
      </w:r>
      <w:proofErr w:type="spellEnd"/>
      <w:r w:rsidR="002518C4">
        <w:rPr>
          <w:rFonts w:ascii="Times New Roman" w:hAnsi="Times New Roman" w:cs="Times New Roman"/>
          <w:sz w:val="24"/>
          <w:szCs w:val="24"/>
        </w:rPr>
        <w:t xml:space="preserve">, noting her </w:t>
      </w:r>
      <w:r w:rsidR="00411C97">
        <w:rPr>
          <w:rFonts w:ascii="Times New Roman" w:hAnsi="Times New Roman" w:cs="Times New Roman"/>
          <w:sz w:val="24"/>
          <w:szCs w:val="24"/>
        </w:rPr>
        <w:t>retaliation, comments, “You may threaten, but you can do no more than you are permitted.”</w:t>
      </w:r>
      <w:r w:rsidR="00DB451B">
        <w:rPr>
          <w:rStyle w:val="FootnoteReference"/>
          <w:rFonts w:ascii="Times New Roman" w:hAnsi="Times New Roman" w:cs="Times New Roman"/>
          <w:sz w:val="24"/>
          <w:szCs w:val="24"/>
        </w:rPr>
        <w:footnoteReference w:id="28"/>
      </w:r>
      <w:r w:rsidR="00DB7A18">
        <w:rPr>
          <w:rFonts w:ascii="Times New Roman" w:hAnsi="Times New Roman" w:cs="Times New Roman"/>
          <w:sz w:val="24"/>
          <w:szCs w:val="24"/>
        </w:rPr>
        <w:t xml:space="preserve"> </w:t>
      </w:r>
      <w:r w:rsidR="00D4587F">
        <w:rPr>
          <w:rFonts w:ascii="Times New Roman" w:hAnsi="Times New Roman" w:cs="Times New Roman"/>
          <w:sz w:val="24"/>
          <w:szCs w:val="24"/>
        </w:rPr>
        <w:t>Bishop once again stands her ground in anoth</w:t>
      </w:r>
      <w:r w:rsidR="009C4C5D">
        <w:rPr>
          <w:rFonts w:ascii="Times New Roman" w:hAnsi="Times New Roman" w:cs="Times New Roman"/>
          <w:sz w:val="24"/>
          <w:szCs w:val="24"/>
        </w:rPr>
        <w:t>er examination when she states that, “I am not come here to say I am a witch to take away my life.”</w:t>
      </w:r>
      <w:r w:rsidR="009F592B">
        <w:rPr>
          <w:rStyle w:val="FootnoteReference"/>
          <w:rFonts w:ascii="Times New Roman" w:hAnsi="Times New Roman" w:cs="Times New Roman"/>
          <w:sz w:val="24"/>
          <w:szCs w:val="24"/>
        </w:rPr>
        <w:footnoteReference w:id="29"/>
      </w:r>
      <w:r w:rsidR="004740FC">
        <w:rPr>
          <w:rFonts w:ascii="Times New Roman" w:hAnsi="Times New Roman" w:cs="Times New Roman"/>
          <w:sz w:val="24"/>
          <w:szCs w:val="24"/>
        </w:rPr>
        <w:t xml:space="preserve"> </w:t>
      </w:r>
      <w:r w:rsidR="00870AF8">
        <w:rPr>
          <w:rFonts w:ascii="Times New Roman" w:hAnsi="Times New Roman" w:cs="Times New Roman"/>
          <w:sz w:val="24"/>
          <w:szCs w:val="24"/>
        </w:rPr>
        <w:t xml:space="preserve">Bishop is aware and notes some of the absurdity that is occurring in the trial. </w:t>
      </w:r>
    </w:p>
    <w:p w:rsidR="006A51EF" w:rsidRDefault="006A51EF" w:rsidP="00816D1F">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Another fascinating aspect of the power that women were gaining was, besides using it as some did to </w:t>
      </w:r>
      <w:r w:rsidR="004A0A3A">
        <w:rPr>
          <w:rFonts w:ascii="Times New Roman" w:hAnsi="Times New Roman" w:cs="Times New Roman"/>
          <w:sz w:val="24"/>
          <w:szCs w:val="24"/>
        </w:rPr>
        <w:t>accuse people of being a witch, or using it as a tool when being assumed that they are a witch and standing their ground against the judges and the public’s opinion,</w:t>
      </w:r>
      <w:r w:rsidR="00E6428B">
        <w:rPr>
          <w:rFonts w:ascii="Times New Roman" w:hAnsi="Times New Roman" w:cs="Times New Roman"/>
          <w:sz w:val="24"/>
          <w:szCs w:val="24"/>
        </w:rPr>
        <w:t xml:space="preserve"> some</w:t>
      </w:r>
      <w:r w:rsidR="00B2266F">
        <w:rPr>
          <w:rFonts w:ascii="Times New Roman" w:hAnsi="Times New Roman" w:cs="Times New Roman"/>
          <w:sz w:val="24"/>
          <w:szCs w:val="24"/>
        </w:rPr>
        <w:t xml:space="preserve"> accused </w:t>
      </w:r>
      <w:r w:rsidR="00E6428B">
        <w:rPr>
          <w:rFonts w:ascii="Times New Roman" w:hAnsi="Times New Roman" w:cs="Times New Roman"/>
          <w:sz w:val="24"/>
          <w:szCs w:val="24"/>
        </w:rPr>
        <w:t xml:space="preserve">women even used this power </w:t>
      </w:r>
      <w:r w:rsidR="00B2266F">
        <w:rPr>
          <w:rFonts w:ascii="Times New Roman" w:hAnsi="Times New Roman" w:cs="Times New Roman"/>
          <w:sz w:val="24"/>
          <w:szCs w:val="24"/>
        </w:rPr>
        <w:t xml:space="preserve">to begin </w:t>
      </w:r>
      <w:r w:rsidR="0084782B">
        <w:rPr>
          <w:rFonts w:ascii="Times New Roman" w:hAnsi="Times New Roman" w:cs="Times New Roman"/>
          <w:sz w:val="24"/>
          <w:szCs w:val="24"/>
        </w:rPr>
        <w:t>putting the b</w:t>
      </w:r>
      <w:r w:rsidR="00930BFB">
        <w:rPr>
          <w:rFonts w:ascii="Times New Roman" w:hAnsi="Times New Roman" w:cs="Times New Roman"/>
          <w:sz w:val="24"/>
          <w:szCs w:val="24"/>
        </w:rPr>
        <w:t>lame and suspicion upon others</w:t>
      </w:r>
      <w:r w:rsidR="00D708DF">
        <w:rPr>
          <w:rFonts w:ascii="Times New Roman" w:hAnsi="Times New Roman" w:cs="Times New Roman"/>
          <w:sz w:val="24"/>
          <w:szCs w:val="24"/>
        </w:rPr>
        <w:t xml:space="preserve">. </w:t>
      </w:r>
      <w:r w:rsidR="002C2627">
        <w:rPr>
          <w:rFonts w:ascii="Times New Roman" w:hAnsi="Times New Roman" w:cs="Times New Roman"/>
          <w:sz w:val="24"/>
          <w:szCs w:val="24"/>
        </w:rPr>
        <w:t>Some examples include Sarah Good during her examination when she mentions that Sarah Osb</w:t>
      </w:r>
      <w:r w:rsidR="002A49BC">
        <w:rPr>
          <w:rFonts w:ascii="Times New Roman" w:hAnsi="Times New Roman" w:cs="Times New Roman"/>
          <w:sz w:val="24"/>
          <w:szCs w:val="24"/>
        </w:rPr>
        <w:t>orne</w:t>
      </w:r>
      <w:r w:rsidR="00D9346F">
        <w:rPr>
          <w:rFonts w:ascii="Times New Roman" w:hAnsi="Times New Roman" w:cs="Times New Roman"/>
          <w:sz w:val="24"/>
          <w:szCs w:val="24"/>
        </w:rPr>
        <w:t xml:space="preserve"> is a witch, and even Bridget Bishop when on to claim that someone else was a witch, rather than her. </w:t>
      </w:r>
      <w:r w:rsidR="0062067F">
        <w:rPr>
          <w:rFonts w:ascii="Times New Roman" w:hAnsi="Times New Roman" w:cs="Times New Roman"/>
          <w:sz w:val="24"/>
          <w:szCs w:val="24"/>
        </w:rPr>
        <w:t xml:space="preserve">These women possibly </w:t>
      </w:r>
      <w:r w:rsidR="00C5018B">
        <w:rPr>
          <w:rFonts w:ascii="Times New Roman" w:hAnsi="Times New Roman" w:cs="Times New Roman"/>
          <w:sz w:val="24"/>
          <w:szCs w:val="24"/>
        </w:rPr>
        <w:t xml:space="preserve">noted that their attempt to answer the questions honestly was not going to save their life, and the internal power that they believed they felt and had only </w:t>
      </w:r>
      <w:r w:rsidR="00BA2725">
        <w:rPr>
          <w:rFonts w:ascii="Times New Roman" w:hAnsi="Times New Roman" w:cs="Times New Roman"/>
          <w:sz w:val="24"/>
          <w:szCs w:val="24"/>
        </w:rPr>
        <w:t xml:space="preserve">put them into a worse light, given that they spoke up against authority in a negative manner. </w:t>
      </w:r>
      <w:r w:rsidR="00425F24">
        <w:rPr>
          <w:rFonts w:ascii="Times New Roman" w:hAnsi="Times New Roman" w:cs="Times New Roman"/>
          <w:sz w:val="24"/>
          <w:szCs w:val="24"/>
        </w:rPr>
        <w:t>Twisting that power that she felt they possessed, they used it to at least bring someone else down with them</w:t>
      </w:r>
      <w:r w:rsidR="008E33E5">
        <w:rPr>
          <w:rFonts w:ascii="Times New Roman" w:hAnsi="Times New Roman" w:cs="Times New Roman"/>
          <w:sz w:val="24"/>
          <w:szCs w:val="24"/>
        </w:rPr>
        <w:t xml:space="preserve">, by accusing others of being a witch. The vicious cycle continued. </w:t>
      </w:r>
    </w:p>
    <w:p w:rsidR="00FE05C4" w:rsidRDefault="005503E1" w:rsidP="004F15CA">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Fear, the unknown, and death are troubling </w:t>
      </w:r>
      <w:r w:rsidR="00B303FA">
        <w:rPr>
          <w:rFonts w:ascii="Times New Roman" w:hAnsi="Times New Roman" w:cs="Times New Roman"/>
          <w:sz w:val="24"/>
          <w:szCs w:val="24"/>
        </w:rPr>
        <w:t>presences</w:t>
      </w:r>
      <w:r w:rsidR="0079795D">
        <w:rPr>
          <w:rFonts w:ascii="Times New Roman" w:hAnsi="Times New Roman" w:cs="Times New Roman"/>
          <w:sz w:val="24"/>
          <w:szCs w:val="24"/>
        </w:rPr>
        <w:t xml:space="preserve">. For Puritan men and women, those </w:t>
      </w:r>
      <w:r w:rsidR="007B2B30">
        <w:rPr>
          <w:rFonts w:ascii="Times New Roman" w:hAnsi="Times New Roman" w:cs="Times New Roman"/>
          <w:sz w:val="24"/>
          <w:szCs w:val="24"/>
        </w:rPr>
        <w:t xml:space="preserve">troubling thoughts and feelings, mixed with the </w:t>
      </w:r>
      <w:r w:rsidR="00682506">
        <w:rPr>
          <w:rFonts w:ascii="Times New Roman" w:hAnsi="Times New Roman" w:cs="Times New Roman"/>
          <w:sz w:val="24"/>
          <w:szCs w:val="24"/>
        </w:rPr>
        <w:t xml:space="preserve">strong religious beliefs that they held, </w:t>
      </w:r>
      <w:r w:rsidR="003D0B60">
        <w:rPr>
          <w:rFonts w:ascii="Times New Roman" w:hAnsi="Times New Roman" w:cs="Times New Roman"/>
          <w:sz w:val="24"/>
          <w:szCs w:val="24"/>
        </w:rPr>
        <w:t xml:space="preserve">only added into the swirling cluster that </w:t>
      </w:r>
      <w:r w:rsidR="002E6215">
        <w:rPr>
          <w:rFonts w:ascii="Times New Roman" w:hAnsi="Times New Roman" w:cs="Times New Roman"/>
          <w:sz w:val="24"/>
          <w:szCs w:val="24"/>
        </w:rPr>
        <w:t>toppled across a growing tens</w:t>
      </w:r>
      <w:r w:rsidR="000B22D1">
        <w:rPr>
          <w:rFonts w:ascii="Times New Roman" w:hAnsi="Times New Roman" w:cs="Times New Roman"/>
          <w:sz w:val="24"/>
          <w:szCs w:val="24"/>
        </w:rPr>
        <w:t xml:space="preserve">ion within </w:t>
      </w:r>
      <w:r w:rsidR="00584822">
        <w:rPr>
          <w:rFonts w:ascii="Times New Roman" w:hAnsi="Times New Roman" w:cs="Times New Roman"/>
          <w:sz w:val="24"/>
          <w:szCs w:val="24"/>
        </w:rPr>
        <w:t xml:space="preserve">the setting of Salem. </w:t>
      </w:r>
      <w:r w:rsidR="007C1446">
        <w:rPr>
          <w:rFonts w:ascii="Times New Roman" w:hAnsi="Times New Roman" w:cs="Times New Roman"/>
          <w:sz w:val="24"/>
          <w:szCs w:val="24"/>
        </w:rPr>
        <w:t xml:space="preserve">Historians have described </w:t>
      </w:r>
      <w:r w:rsidR="00E57913">
        <w:rPr>
          <w:rFonts w:ascii="Times New Roman" w:hAnsi="Times New Roman" w:cs="Times New Roman"/>
          <w:sz w:val="24"/>
          <w:szCs w:val="24"/>
        </w:rPr>
        <w:t xml:space="preserve">several </w:t>
      </w:r>
      <w:r w:rsidR="000378CF">
        <w:rPr>
          <w:rFonts w:ascii="Times New Roman" w:hAnsi="Times New Roman" w:cs="Times New Roman"/>
          <w:sz w:val="24"/>
          <w:szCs w:val="24"/>
        </w:rPr>
        <w:t xml:space="preserve">concerning situations leading up to the outbreak of the Salem witch trials – the fear and battles between the Native American tribes in the area, disease that had </w:t>
      </w:r>
      <w:r w:rsidR="000378CF">
        <w:rPr>
          <w:rFonts w:ascii="Times New Roman" w:hAnsi="Times New Roman" w:cs="Times New Roman"/>
          <w:sz w:val="24"/>
          <w:szCs w:val="24"/>
        </w:rPr>
        <w:lastRenderedPageBreak/>
        <w:t xml:space="preserve">been causing sickness among people, a new environment and establishment that Salem was a part of during this time. </w:t>
      </w:r>
      <w:r w:rsidR="00534DE9">
        <w:rPr>
          <w:rFonts w:ascii="Times New Roman" w:hAnsi="Times New Roman" w:cs="Times New Roman"/>
          <w:sz w:val="24"/>
          <w:szCs w:val="24"/>
        </w:rPr>
        <w:t xml:space="preserve">With the social, political, and religious climate all </w:t>
      </w:r>
      <w:r w:rsidR="007C4FEE">
        <w:rPr>
          <w:rFonts w:ascii="Times New Roman" w:hAnsi="Times New Roman" w:cs="Times New Roman"/>
          <w:sz w:val="24"/>
          <w:szCs w:val="24"/>
        </w:rPr>
        <w:t>strained</w:t>
      </w:r>
      <w:r w:rsidR="00EE7DBE">
        <w:rPr>
          <w:rFonts w:ascii="Times New Roman" w:hAnsi="Times New Roman" w:cs="Times New Roman"/>
          <w:sz w:val="24"/>
          <w:szCs w:val="24"/>
        </w:rPr>
        <w:t xml:space="preserve">, issues arose. </w:t>
      </w:r>
      <w:r w:rsidR="00603ADC">
        <w:rPr>
          <w:rFonts w:ascii="Times New Roman" w:hAnsi="Times New Roman" w:cs="Times New Roman"/>
          <w:sz w:val="24"/>
          <w:szCs w:val="24"/>
        </w:rPr>
        <w:t xml:space="preserve">When fear came knocking on people’s doors, they answered the call and </w:t>
      </w:r>
      <w:r w:rsidR="00AF5CB3">
        <w:rPr>
          <w:rFonts w:ascii="Times New Roman" w:hAnsi="Times New Roman" w:cs="Times New Roman"/>
          <w:sz w:val="24"/>
          <w:szCs w:val="24"/>
        </w:rPr>
        <w:t xml:space="preserve">fell victim to it. </w:t>
      </w:r>
      <w:r w:rsidR="00B25D6A">
        <w:rPr>
          <w:rFonts w:ascii="Times New Roman" w:hAnsi="Times New Roman" w:cs="Times New Roman"/>
          <w:sz w:val="24"/>
          <w:szCs w:val="24"/>
        </w:rPr>
        <w:t xml:space="preserve">Men and women </w:t>
      </w:r>
      <w:proofErr w:type="gramStart"/>
      <w:r w:rsidR="00B25D6A">
        <w:rPr>
          <w:rFonts w:ascii="Times New Roman" w:hAnsi="Times New Roman" w:cs="Times New Roman"/>
          <w:sz w:val="24"/>
          <w:szCs w:val="24"/>
        </w:rPr>
        <w:t>fell</w:t>
      </w:r>
      <w:proofErr w:type="gramEnd"/>
      <w:r w:rsidR="00B25D6A">
        <w:rPr>
          <w:rFonts w:ascii="Times New Roman" w:hAnsi="Times New Roman" w:cs="Times New Roman"/>
          <w:sz w:val="24"/>
          <w:szCs w:val="24"/>
        </w:rPr>
        <w:t xml:space="preserve"> victim to the hysteria and concern of witches within the community. </w:t>
      </w:r>
      <w:r w:rsidR="001B2614">
        <w:rPr>
          <w:rFonts w:ascii="Times New Roman" w:hAnsi="Times New Roman" w:cs="Times New Roman"/>
          <w:sz w:val="24"/>
          <w:szCs w:val="24"/>
        </w:rPr>
        <w:t>Although women had previously held minimal power in certain situations</w:t>
      </w:r>
      <w:r w:rsidR="009F47E8">
        <w:rPr>
          <w:rFonts w:ascii="Times New Roman" w:hAnsi="Times New Roman" w:cs="Times New Roman"/>
          <w:sz w:val="24"/>
          <w:szCs w:val="24"/>
        </w:rPr>
        <w:t xml:space="preserve"> outside the home and family, a horrible situation was offering something new that women did not have previously – power. </w:t>
      </w:r>
      <w:r w:rsidR="008E3DB8">
        <w:rPr>
          <w:rFonts w:ascii="Times New Roman" w:hAnsi="Times New Roman" w:cs="Times New Roman"/>
          <w:sz w:val="24"/>
          <w:szCs w:val="24"/>
        </w:rPr>
        <w:t>With religion as a main</w:t>
      </w:r>
      <w:r w:rsidR="00E06CB8">
        <w:rPr>
          <w:rFonts w:ascii="Times New Roman" w:hAnsi="Times New Roman" w:cs="Times New Roman"/>
          <w:sz w:val="24"/>
          <w:szCs w:val="24"/>
        </w:rPr>
        <w:t xml:space="preserve"> focus, previous legalities were not utilized as they should have been</w:t>
      </w:r>
      <w:r w:rsidR="002E79AC">
        <w:rPr>
          <w:rFonts w:ascii="Times New Roman" w:hAnsi="Times New Roman" w:cs="Times New Roman"/>
          <w:sz w:val="24"/>
          <w:szCs w:val="24"/>
        </w:rPr>
        <w:t xml:space="preserve"> during this time. </w:t>
      </w:r>
      <w:r w:rsidR="008069F2">
        <w:rPr>
          <w:rFonts w:ascii="Times New Roman" w:hAnsi="Times New Roman" w:cs="Times New Roman"/>
          <w:sz w:val="24"/>
          <w:szCs w:val="24"/>
        </w:rPr>
        <w:t xml:space="preserve">When much of the pressure came down to invisible evidence and the accusatory declarations, </w:t>
      </w:r>
      <w:r w:rsidR="00BD28F0">
        <w:rPr>
          <w:rFonts w:ascii="Times New Roman" w:hAnsi="Times New Roman" w:cs="Times New Roman"/>
          <w:sz w:val="24"/>
          <w:szCs w:val="24"/>
        </w:rPr>
        <w:t>women needed to get a hold of this power that they believed was there in order to get them out of some of these terrifying situa</w:t>
      </w:r>
      <w:r w:rsidR="00206963">
        <w:rPr>
          <w:rFonts w:ascii="Times New Roman" w:hAnsi="Times New Roman" w:cs="Times New Roman"/>
          <w:sz w:val="24"/>
          <w:szCs w:val="24"/>
        </w:rPr>
        <w:t xml:space="preserve">tions for them. Power was a tool for them, and </w:t>
      </w:r>
      <w:r w:rsidR="00331A6C">
        <w:rPr>
          <w:rFonts w:ascii="Times New Roman" w:hAnsi="Times New Roman" w:cs="Times New Roman"/>
          <w:sz w:val="24"/>
          <w:szCs w:val="24"/>
        </w:rPr>
        <w:t xml:space="preserve">in a matter of life and death, they had to use that tool in whatever manner they saw best that would </w:t>
      </w:r>
      <w:r w:rsidR="005D31AA">
        <w:rPr>
          <w:rFonts w:ascii="Times New Roman" w:hAnsi="Times New Roman" w:cs="Times New Roman"/>
          <w:sz w:val="24"/>
          <w:szCs w:val="24"/>
        </w:rPr>
        <w:t xml:space="preserve">end up with them saving their life. </w:t>
      </w:r>
      <w:r w:rsidR="00070C6D">
        <w:rPr>
          <w:rFonts w:ascii="Times New Roman" w:hAnsi="Times New Roman" w:cs="Times New Roman"/>
          <w:sz w:val="24"/>
          <w:szCs w:val="24"/>
        </w:rPr>
        <w:t>Unfortunately, many were using their power in subtly different ways</w:t>
      </w:r>
      <w:r w:rsidR="000519D9">
        <w:rPr>
          <w:rFonts w:ascii="Times New Roman" w:hAnsi="Times New Roman" w:cs="Times New Roman"/>
          <w:sz w:val="24"/>
          <w:szCs w:val="24"/>
        </w:rPr>
        <w:t xml:space="preserve">, and people </w:t>
      </w:r>
      <w:r w:rsidR="00CA1B3A">
        <w:rPr>
          <w:rFonts w:ascii="Times New Roman" w:hAnsi="Times New Roman" w:cs="Times New Roman"/>
          <w:sz w:val="24"/>
          <w:szCs w:val="24"/>
        </w:rPr>
        <w:t>were bound to hurt one another.</w:t>
      </w:r>
    </w:p>
    <w:p w:rsidR="00932E92" w:rsidRDefault="00932E92" w:rsidP="002A6912">
      <w:pPr>
        <w:pStyle w:val="NoSpacing"/>
        <w:rPr>
          <w:rFonts w:ascii="Times New Roman" w:hAnsi="Times New Roman" w:cs="Times New Roman"/>
          <w:b/>
          <w:sz w:val="28"/>
          <w:szCs w:val="28"/>
        </w:rPr>
      </w:pPr>
    </w:p>
    <w:p w:rsidR="00932E92" w:rsidRDefault="00932E92" w:rsidP="002A6912">
      <w:pPr>
        <w:pStyle w:val="NoSpacing"/>
        <w:rPr>
          <w:rFonts w:ascii="Times New Roman" w:hAnsi="Times New Roman" w:cs="Times New Roman"/>
          <w:b/>
          <w:sz w:val="28"/>
          <w:szCs w:val="28"/>
        </w:rPr>
      </w:pPr>
    </w:p>
    <w:p w:rsidR="00932E92" w:rsidRDefault="00932E92" w:rsidP="002A6912">
      <w:pPr>
        <w:pStyle w:val="NoSpacing"/>
        <w:rPr>
          <w:rFonts w:ascii="Times New Roman" w:hAnsi="Times New Roman" w:cs="Times New Roman"/>
          <w:b/>
          <w:sz w:val="28"/>
          <w:szCs w:val="28"/>
        </w:rPr>
      </w:pPr>
    </w:p>
    <w:p w:rsidR="00932E92" w:rsidRDefault="00932E92" w:rsidP="002A6912">
      <w:pPr>
        <w:pStyle w:val="NoSpacing"/>
        <w:rPr>
          <w:rFonts w:ascii="Times New Roman" w:hAnsi="Times New Roman" w:cs="Times New Roman"/>
          <w:b/>
          <w:sz w:val="28"/>
          <w:szCs w:val="28"/>
        </w:rPr>
      </w:pPr>
    </w:p>
    <w:p w:rsidR="00932E92" w:rsidRDefault="00932E92" w:rsidP="002A6912">
      <w:pPr>
        <w:pStyle w:val="NoSpacing"/>
        <w:rPr>
          <w:rFonts w:ascii="Times New Roman" w:hAnsi="Times New Roman" w:cs="Times New Roman"/>
          <w:b/>
          <w:sz w:val="28"/>
          <w:szCs w:val="28"/>
        </w:rPr>
      </w:pPr>
    </w:p>
    <w:p w:rsidR="00932E92" w:rsidRDefault="00932E92" w:rsidP="002A6912">
      <w:pPr>
        <w:pStyle w:val="NoSpacing"/>
        <w:rPr>
          <w:rFonts w:ascii="Times New Roman" w:hAnsi="Times New Roman" w:cs="Times New Roman"/>
          <w:b/>
          <w:sz w:val="28"/>
          <w:szCs w:val="28"/>
        </w:rPr>
      </w:pPr>
    </w:p>
    <w:p w:rsidR="00932E92" w:rsidRDefault="00932E92" w:rsidP="002A6912">
      <w:pPr>
        <w:pStyle w:val="NoSpacing"/>
        <w:rPr>
          <w:rFonts w:ascii="Times New Roman" w:hAnsi="Times New Roman" w:cs="Times New Roman"/>
          <w:b/>
          <w:sz w:val="28"/>
          <w:szCs w:val="28"/>
        </w:rPr>
      </w:pPr>
    </w:p>
    <w:p w:rsidR="00932E92" w:rsidRDefault="00932E92" w:rsidP="002A6912">
      <w:pPr>
        <w:pStyle w:val="NoSpacing"/>
        <w:rPr>
          <w:rFonts w:ascii="Times New Roman" w:hAnsi="Times New Roman" w:cs="Times New Roman"/>
          <w:b/>
          <w:sz w:val="28"/>
          <w:szCs w:val="28"/>
        </w:rPr>
      </w:pPr>
    </w:p>
    <w:p w:rsidR="00932E92" w:rsidRDefault="00932E92" w:rsidP="002A6912">
      <w:pPr>
        <w:pStyle w:val="NoSpacing"/>
        <w:rPr>
          <w:rFonts w:ascii="Times New Roman" w:hAnsi="Times New Roman" w:cs="Times New Roman"/>
          <w:b/>
          <w:sz w:val="28"/>
          <w:szCs w:val="28"/>
        </w:rPr>
      </w:pPr>
    </w:p>
    <w:p w:rsidR="00932E92" w:rsidRDefault="00932E92" w:rsidP="002A6912">
      <w:pPr>
        <w:pStyle w:val="NoSpacing"/>
        <w:rPr>
          <w:rFonts w:ascii="Times New Roman" w:hAnsi="Times New Roman" w:cs="Times New Roman"/>
          <w:b/>
          <w:sz w:val="28"/>
          <w:szCs w:val="28"/>
        </w:rPr>
      </w:pPr>
    </w:p>
    <w:p w:rsidR="00932E92" w:rsidRDefault="00932E92" w:rsidP="002A6912">
      <w:pPr>
        <w:pStyle w:val="NoSpacing"/>
        <w:rPr>
          <w:rFonts w:ascii="Times New Roman" w:hAnsi="Times New Roman" w:cs="Times New Roman"/>
          <w:b/>
          <w:sz w:val="28"/>
          <w:szCs w:val="28"/>
        </w:rPr>
      </w:pPr>
    </w:p>
    <w:p w:rsidR="00932E92" w:rsidRDefault="00932E92" w:rsidP="002A6912">
      <w:pPr>
        <w:pStyle w:val="NoSpacing"/>
        <w:rPr>
          <w:rFonts w:ascii="Times New Roman" w:hAnsi="Times New Roman" w:cs="Times New Roman"/>
          <w:b/>
          <w:sz w:val="28"/>
          <w:szCs w:val="28"/>
        </w:rPr>
      </w:pPr>
    </w:p>
    <w:p w:rsidR="00932E92" w:rsidRDefault="00932E92" w:rsidP="002A6912">
      <w:pPr>
        <w:pStyle w:val="NoSpacing"/>
        <w:rPr>
          <w:rFonts w:ascii="Times New Roman" w:hAnsi="Times New Roman" w:cs="Times New Roman"/>
          <w:b/>
          <w:sz w:val="28"/>
          <w:szCs w:val="28"/>
        </w:rPr>
      </w:pPr>
    </w:p>
    <w:p w:rsidR="00932E92" w:rsidRDefault="00932E92" w:rsidP="002A6912">
      <w:pPr>
        <w:pStyle w:val="NoSpacing"/>
        <w:rPr>
          <w:rFonts w:ascii="Times New Roman" w:hAnsi="Times New Roman" w:cs="Times New Roman"/>
          <w:b/>
          <w:sz w:val="28"/>
          <w:szCs w:val="28"/>
        </w:rPr>
      </w:pPr>
    </w:p>
    <w:p w:rsidR="00932E92" w:rsidRDefault="00932E92" w:rsidP="002A6912">
      <w:pPr>
        <w:pStyle w:val="NoSpacing"/>
        <w:rPr>
          <w:rFonts w:ascii="Times New Roman" w:hAnsi="Times New Roman" w:cs="Times New Roman"/>
          <w:b/>
          <w:sz w:val="28"/>
          <w:szCs w:val="28"/>
        </w:rPr>
      </w:pPr>
    </w:p>
    <w:p w:rsidR="00932E92" w:rsidRDefault="00932E92" w:rsidP="002A6912">
      <w:pPr>
        <w:pStyle w:val="NoSpacing"/>
        <w:rPr>
          <w:rFonts w:ascii="Times New Roman" w:hAnsi="Times New Roman" w:cs="Times New Roman"/>
          <w:b/>
          <w:sz w:val="28"/>
          <w:szCs w:val="28"/>
        </w:rPr>
      </w:pPr>
    </w:p>
    <w:p w:rsidR="004F15CA" w:rsidRDefault="004F15CA" w:rsidP="002A6912">
      <w:pPr>
        <w:pStyle w:val="NoSpacing"/>
        <w:rPr>
          <w:rFonts w:ascii="Times New Roman" w:hAnsi="Times New Roman" w:cs="Times New Roman"/>
          <w:b/>
          <w:sz w:val="28"/>
          <w:szCs w:val="28"/>
        </w:rPr>
      </w:pPr>
    </w:p>
    <w:p w:rsidR="002A6912" w:rsidRDefault="002A6912" w:rsidP="002A6912">
      <w:pPr>
        <w:pStyle w:val="NoSpacing"/>
        <w:rPr>
          <w:rFonts w:ascii="Times New Roman" w:hAnsi="Times New Roman" w:cs="Times New Roman"/>
          <w:b/>
          <w:sz w:val="28"/>
          <w:szCs w:val="28"/>
        </w:rPr>
      </w:pPr>
      <w:r>
        <w:rPr>
          <w:rFonts w:ascii="Times New Roman" w:hAnsi="Times New Roman" w:cs="Times New Roman"/>
          <w:b/>
          <w:sz w:val="28"/>
          <w:szCs w:val="28"/>
        </w:rPr>
        <w:lastRenderedPageBreak/>
        <w:t>Conclusion</w:t>
      </w:r>
    </w:p>
    <w:p w:rsidR="002A6912" w:rsidRPr="00974C0B" w:rsidRDefault="002A6912" w:rsidP="002A6912">
      <w:pPr>
        <w:pStyle w:val="NoSpacing"/>
        <w:rPr>
          <w:rFonts w:ascii="Times New Roman" w:hAnsi="Times New Roman" w:cs="Times New Roman"/>
          <w:b/>
          <w:sz w:val="28"/>
          <w:szCs w:val="28"/>
        </w:rPr>
      </w:pPr>
    </w:p>
    <w:p w:rsidR="00C427B6" w:rsidRDefault="007D13EE" w:rsidP="00CA1B3A">
      <w:pPr>
        <w:pStyle w:val="NoSpacing"/>
        <w:spacing w:line="480" w:lineRule="auto"/>
        <w:rPr>
          <w:rFonts w:ascii="Times New Roman" w:hAnsi="Times New Roman" w:cs="Times New Roman"/>
          <w:sz w:val="24"/>
          <w:szCs w:val="24"/>
        </w:rPr>
      </w:pPr>
      <w:r>
        <w:rPr>
          <w:rFonts w:ascii="Times New Roman" w:hAnsi="Times New Roman" w:cs="Times New Roman"/>
          <w:b/>
          <w:sz w:val="24"/>
          <w:szCs w:val="24"/>
        </w:rPr>
        <w:tab/>
      </w:r>
      <w:r w:rsidR="002679A2">
        <w:rPr>
          <w:rFonts w:ascii="Times New Roman" w:hAnsi="Times New Roman" w:cs="Times New Roman"/>
          <w:sz w:val="24"/>
          <w:szCs w:val="24"/>
        </w:rPr>
        <w:t>Women’s history is ever-shifting, and historians are continuously discovering more about the role that women had and played throughout history.</w:t>
      </w:r>
      <w:r w:rsidR="00AF63CB">
        <w:rPr>
          <w:rFonts w:ascii="Times New Roman" w:hAnsi="Times New Roman" w:cs="Times New Roman"/>
          <w:sz w:val="24"/>
          <w:szCs w:val="24"/>
        </w:rPr>
        <w:t xml:space="preserve"> The many struggles that the female gender has had to trudge through </w:t>
      </w:r>
      <w:proofErr w:type="gramStart"/>
      <w:r w:rsidR="00AF63CB">
        <w:rPr>
          <w:rFonts w:ascii="Times New Roman" w:hAnsi="Times New Roman" w:cs="Times New Roman"/>
          <w:sz w:val="24"/>
          <w:szCs w:val="24"/>
        </w:rPr>
        <w:t>is</w:t>
      </w:r>
      <w:proofErr w:type="gramEnd"/>
      <w:r w:rsidR="00AF63CB">
        <w:rPr>
          <w:rFonts w:ascii="Times New Roman" w:hAnsi="Times New Roman" w:cs="Times New Roman"/>
          <w:sz w:val="24"/>
          <w:szCs w:val="24"/>
        </w:rPr>
        <w:t xml:space="preserve"> remarkable, and the change that occurs is </w:t>
      </w:r>
      <w:r w:rsidR="00200B7C">
        <w:rPr>
          <w:rFonts w:ascii="Times New Roman" w:hAnsi="Times New Roman" w:cs="Times New Roman"/>
          <w:sz w:val="24"/>
          <w:szCs w:val="24"/>
        </w:rPr>
        <w:t xml:space="preserve">very evident throughout time. </w:t>
      </w:r>
      <w:r w:rsidR="000A4DA0">
        <w:rPr>
          <w:rFonts w:ascii="Times New Roman" w:hAnsi="Times New Roman" w:cs="Times New Roman"/>
          <w:sz w:val="24"/>
          <w:szCs w:val="24"/>
        </w:rPr>
        <w:t>Women have been provided tools and ways to rise up</w:t>
      </w:r>
      <w:r w:rsidR="00C61B88">
        <w:rPr>
          <w:rFonts w:ascii="Times New Roman" w:hAnsi="Times New Roman" w:cs="Times New Roman"/>
          <w:sz w:val="24"/>
          <w:szCs w:val="24"/>
        </w:rPr>
        <w:t xml:space="preserve">, and sometimes they have had to search for and create their own tools to rise up. </w:t>
      </w:r>
      <w:r w:rsidR="00C427B6">
        <w:rPr>
          <w:rFonts w:ascii="Times New Roman" w:hAnsi="Times New Roman" w:cs="Times New Roman"/>
          <w:sz w:val="24"/>
          <w:szCs w:val="24"/>
        </w:rPr>
        <w:t>Women’s history is intricate and is still being looked at and discussed.</w:t>
      </w:r>
    </w:p>
    <w:p w:rsidR="00C902FC" w:rsidRDefault="00C427B6" w:rsidP="00CA1B3A">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D5127F">
        <w:rPr>
          <w:rFonts w:ascii="Times New Roman" w:hAnsi="Times New Roman" w:cs="Times New Roman"/>
          <w:sz w:val="24"/>
          <w:szCs w:val="24"/>
        </w:rPr>
        <w:t xml:space="preserve">Women in early colonial America struggled greatly, given the religious </w:t>
      </w:r>
      <w:r w:rsidR="00F21CEE">
        <w:rPr>
          <w:rFonts w:ascii="Times New Roman" w:hAnsi="Times New Roman" w:cs="Times New Roman"/>
          <w:sz w:val="24"/>
          <w:szCs w:val="24"/>
        </w:rPr>
        <w:t>beliefs about wome</w:t>
      </w:r>
      <w:r w:rsidR="00ED71FA">
        <w:rPr>
          <w:rFonts w:ascii="Times New Roman" w:hAnsi="Times New Roman" w:cs="Times New Roman"/>
          <w:sz w:val="24"/>
          <w:szCs w:val="24"/>
        </w:rPr>
        <w:t xml:space="preserve">n and their temptation for sin and to be easily swayed by the Devil. </w:t>
      </w:r>
      <w:r w:rsidR="00D50309">
        <w:rPr>
          <w:rFonts w:ascii="Times New Roman" w:hAnsi="Times New Roman" w:cs="Times New Roman"/>
          <w:sz w:val="24"/>
          <w:szCs w:val="24"/>
        </w:rPr>
        <w:t>With managing an entire household and its numerous elements</w:t>
      </w:r>
      <w:r w:rsidR="00D51261">
        <w:rPr>
          <w:rFonts w:ascii="Times New Roman" w:hAnsi="Times New Roman" w:cs="Times New Roman"/>
          <w:sz w:val="24"/>
          <w:szCs w:val="24"/>
        </w:rPr>
        <w:t xml:space="preserve">, women still were not given power or respect in the male-dominated society. </w:t>
      </w:r>
      <w:r w:rsidR="00B55372">
        <w:rPr>
          <w:rFonts w:ascii="Times New Roman" w:hAnsi="Times New Roman" w:cs="Times New Roman"/>
          <w:sz w:val="24"/>
          <w:szCs w:val="24"/>
        </w:rPr>
        <w:t xml:space="preserve">Tensions </w:t>
      </w:r>
      <w:r w:rsidR="00046C81">
        <w:rPr>
          <w:rFonts w:ascii="Times New Roman" w:hAnsi="Times New Roman" w:cs="Times New Roman"/>
          <w:sz w:val="24"/>
          <w:szCs w:val="24"/>
        </w:rPr>
        <w:t>would arise, but there was so little that could be done for women’s situations.</w:t>
      </w:r>
      <w:r w:rsidR="009A0416">
        <w:rPr>
          <w:rFonts w:ascii="Times New Roman" w:hAnsi="Times New Roman" w:cs="Times New Roman"/>
          <w:sz w:val="24"/>
          <w:szCs w:val="24"/>
        </w:rPr>
        <w:t xml:space="preserve"> </w:t>
      </w:r>
      <w:r w:rsidR="00932AB6">
        <w:rPr>
          <w:rFonts w:ascii="Times New Roman" w:hAnsi="Times New Roman" w:cs="Times New Roman"/>
          <w:sz w:val="24"/>
          <w:szCs w:val="24"/>
        </w:rPr>
        <w:t xml:space="preserve">Women had a place in the world, and a specific sphere where they were meant to do their tasks. </w:t>
      </w:r>
      <w:r w:rsidR="005C0D00">
        <w:rPr>
          <w:rFonts w:ascii="Times New Roman" w:hAnsi="Times New Roman" w:cs="Times New Roman"/>
          <w:sz w:val="24"/>
          <w:szCs w:val="24"/>
        </w:rPr>
        <w:t xml:space="preserve">Outliers would appear, but generally during this early period, women </w:t>
      </w:r>
      <w:r w:rsidR="00B33929">
        <w:rPr>
          <w:rFonts w:ascii="Times New Roman" w:hAnsi="Times New Roman" w:cs="Times New Roman"/>
          <w:sz w:val="24"/>
          <w:szCs w:val="24"/>
        </w:rPr>
        <w:t>accepted and stayed within their confines.</w:t>
      </w:r>
    </w:p>
    <w:p w:rsidR="007264DC" w:rsidRDefault="00C902FC" w:rsidP="00CA1B3A">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 xml:space="preserve">The Salem witch </w:t>
      </w:r>
      <w:proofErr w:type="gramStart"/>
      <w:r>
        <w:rPr>
          <w:rFonts w:ascii="Times New Roman" w:hAnsi="Times New Roman" w:cs="Times New Roman"/>
          <w:sz w:val="24"/>
          <w:szCs w:val="24"/>
        </w:rPr>
        <w:t>trials was</w:t>
      </w:r>
      <w:proofErr w:type="gramEnd"/>
      <w:r>
        <w:rPr>
          <w:rFonts w:ascii="Times New Roman" w:hAnsi="Times New Roman" w:cs="Times New Roman"/>
          <w:sz w:val="24"/>
          <w:szCs w:val="24"/>
        </w:rPr>
        <w:t xml:space="preserve"> an entirely new event which threw many for a loop. </w:t>
      </w:r>
      <w:r w:rsidR="00533222">
        <w:rPr>
          <w:rFonts w:ascii="Times New Roman" w:hAnsi="Times New Roman" w:cs="Times New Roman"/>
          <w:sz w:val="24"/>
          <w:szCs w:val="24"/>
        </w:rPr>
        <w:t xml:space="preserve">With evidence and testimony being taken that was not usual for these trials and judges, and with women being the primary focus in most cases of the fearful witch hunts, </w:t>
      </w:r>
      <w:r w:rsidR="000762A3">
        <w:rPr>
          <w:rFonts w:ascii="Times New Roman" w:hAnsi="Times New Roman" w:cs="Times New Roman"/>
          <w:sz w:val="24"/>
          <w:szCs w:val="24"/>
        </w:rPr>
        <w:t xml:space="preserve">women were looking to survive. When survival begins to play into a crucial role, one does what they must and what they believe will benefit them and keep them alive. </w:t>
      </w:r>
      <w:r w:rsidR="00FE13EB">
        <w:rPr>
          <w:rFonts w:ascii="Times New Roman" w:hAnsi="Times New Roman" w:cs="Times New Roman"/>
          <w:sz w:val="24"/>
          <w:szCs w:val="24"/>
        </w:rPr>
        <w:t xml:space="preserve">Women were discovering that this power that was absent in their lives before was now capable of being used to their benefit. </w:t>
      </w:r>
      <w:r w:rsidR="00E37F72">
        <w:rPr>
          <w:rFonts w:ascii="Times New Roman" w:hAnsi="Times New Roman" w:cs="Times New Roman"/>
          <w:sz w:val="24"/>
          <w:szCs w:val="24"/>
        </w:rPr>
        <w:t xml:space="preserve">However, it was not </w:t>
      </w:r>
      <w:r w:rsidR="00B23196">
        <w:rPr>
          <w:rFonts w:ascii="Times New Roman" w:hAnsi="Times New Roman" w:cs="Times New Roman"/>
          <w:sz w:val="24"/>
          <w:szCs w:val="24"/>
        </w:rPr>
        <w:t>always used to others benefit</w:t>
      </w:r>
      <w:r w:rsidR="007264DC">
        <w:rPr>
          <w:rFonts w:ascii="Times New Roman" w:hAnsi="Times New Roman" w:cs="Times New Roman"/>
          <w:sz w:val="24"/>
          <w:szCs w:val="24"/>
        </w:rPr>
        <w:t>s.</w:t>
      </w:r>
    </w:p>
    <w:p w:rsidR="00B55372" w:rsidRDefault="007264DC" w:rsidP="00CA1B3A">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 xml:space="preserve">Women were accusing others of practicing witchcraft and being familiar with the Devil, and people – men, especially – were listening to these accusations and taking them to heart. They </w:t>
      </w:r>
      <w:r>
        <w:rPr>
          <w:rFonts w:ascii="Times New Roman" w:hAnsi="Times New Roman" w:cs="Times New Roman"/>
          <w:sz w:val="24"/>
          <w:szCs w:val="24"/>
        </w:rPr>
        <w:lastRenderedPageBreak/>
        <w:t xml:space="preserve">saw this as the truth and they believed many of the accusations and cries. </w:t>
      </w:r>
      <w:r w:rsidR="00A121F9">
        <w:rPr>
          <w:rFonts w:ascii="Times New Roman" w:hAnsi="Times New Roman" w:cs="Times New Roman"/>
          <w:sz w:val="24"/>
          <w:szCs w:val="24"/>
        </w:rPr>
        <w:t xml:space="preserve">For once, some women were feeling that they were being listened to, accepted, believed, and they were seeing action based on what they said and described. </w:t>
      </w:r>
      <w:r w:rsidR="00964938">
        <w:rPr>
          <w:rFonts w:ascii="Times New Roman" w:hAnsi="Times New Roman" w:cs="Times New Roman"/>
          <w:sz w:val="24"/>
          <w:szCs w:val="24"/>
        </w:rPr>
        <w:t>There was an element of power that was now at the</w:t>
      </w:r>
      <w:r w:rsidR="00423F79">
        <w:rPr>
          <w:rFonts w:ascii="Times New Roman" w:hAnsi="Times New Roman" w:cs="Times New Roman"/>
          <w:sz w:val="24"/>
          <w:szCs w:val="24"/>
        </w:rPr>
        <w:t>ir</w:t>
      </w:r>
      <w:r w:rsidR="00964938">
        <w:rPr>
          <w:rFonts w:ascii="Times New Roman" w:hAnsi="Times New Roman" w:cs="Times New Roman"/>
          <w:sz w:val="24"/>
          <w:szCs w:val="24"/>
        </w:rPr>
        <w:t xml:space="preserve"> disposal, and, especially for very young girls – Betty Parris and Abigail Williams, for instance </w:t>
      </w:r>
      <w:r w:rsidR="00423F79">
        <w:rPr>
          <w:rFonts w:ascii="Times New Roman" w:hAnsi="Times New Roman" w:cs="Times New Roman"/>
          <w:sz w:val="24"/>
          <w:szCs w:val="24"/>
        </w:rPr>
        <w:t>–</w:t>
      </w:r>
      <w:r w:rsidR="00964938">
        <w:rPr>
          <w:rFonts w:ascii="Times New Roman" w:hAnsi="Times New Roman" w:cs="Times New Roman"/>
          <w:sz w:val="24"/>
          <w:szCs w:val="24"/>
        </w:rPr>
        <w:t xml:space="preserve"> </w:t>
      </w:r>
      <w:r w:rsidR="00423F79">
        <w:rPr>
          <w:rFonts w:ascii="Times New Roman" w:hAnsi="Times New Roman" w:cs="Times New Roman"/>
          <w:sz w:val="24"/>
          <w:szCs w:val="24"/>
        </w:rPr>
        <w:t>their word was being listened to and accepted as the truth. The power that women discovered did get out of hand, as accusations continued to fly across tall ceilings in the midst of trials</w:t>
      </w:r>
      <w:r w:rsidR="001630C8">
        <w:rPr>
          <w:rFonts w:ascii="Times New Roman" w:hAnsi="Times New Roman" w:cs="Times New Roman"/>
          <w:sz w:val="24"/>
          <w:szCs w:val="24"/>
        </w:rPr>
        <w:t xml:space="preserve"> and an endless and deadly cycle caused many to turn on one another. </w:t>
      </w:r>
    </w:p>
    <w:p w:rsidR="00F13D87" w:rsidRDefault="00F13D87" w:rsidP="00CA1B3A">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4231CD">
        <w:rPr>
          <w:rFonts w:ascii="Times New Roman" w:hAnsi="Times New Roman" w:cs="Times New Roman"/>
          <w:sz w:val="24"/>
          <w:szCs w:val="24"/>
        </w:rPr>
        <w:t xml:space="preserve">Women were finding power in themselves, and they were discovering the potential to stand up and say what they desired to say or finally take a stand and not allow them to be dismissed so easily as a witch. </w:t>
      </w:r>
      <w:r w:rsidR="00094EAC">
        <w:rPr>
          <w:rFonts w:ascii="Times New Roman" w:hAnsi="Times New Roman" w:cs="Times New Roman"/>
          <w:sz w:val="24"/>
          <w:szCs w:val="24"/>
        </w:rPr>
        <w:t>In the form of giving testimony as a witness, or proclaiming innocence, or pointing a finger at someone else, women’s levels of power had increased during the ev</w:t>
      </w:r>
      <w:r w:rsidR="00FB7EE4">
        <w:rPr>
          <w:rFonts w:ascii="Times New Roman" w:hAnsi="Times New Roman" w:cs="Times New Roman"/>
          <w:sz w:val="24"/>
          <w:szCs w:val="24"/>
        </w:rPr>
        <w:t>ents of the Salem witch trials.</w:t>
      </w:r>
      <w:r w:rsidR="003F39AD">
        <w:rPr>
          <w:rFonts w:ascii="Times New Roman" w:hAnsi="Times New Roman" w:cs="Times New Roman"/>
          <w:sz w:val="24"/>
          <w:szCs w:val="24"/>
        </w:rPr>
        <w:t xml:space="preserve"> </w:t>
      </w:r>
      <w:r w:rsidR="003F39AD">
        <w:rPr>
          <w:rFonts w:ascii="Times New Roman" w:hAnsi="Times New Roman" w:cs="Times New Roman"/>
          <w:sz w:val="24"/>
          <w:szCs w:val="24"/>
        </w:rPr>
        <w:t>In the aftermath of the Salem witch trials and the eventual formal apologies by jury members and accusers, the power that women had gained during the trials did not seem to stick. It appears that there was no women’s rights revolution or change during the aftermath and later years within that area.</w:t>
      </w:r>
    </w:p>
    <w:p w:rsidR="007A6308" w:rsidRDefault="00FB7EE4" w:rsidP="007A6308">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Although </w:t>
      </w:r>
      <w:r w:rsidR="00706B49">
        <w:rPr>
          <w:rFonts w:ascii="Times New Roman" w:hAnsi="Times New Roman" w:cs="Times New Roman"/>
          <w:sz w:val="24"/>
          <w:szCs w:val="24"/>
        </w:rPr>
        <w:t xml:space="preserve">all that is available is the transcripts of what was said by all individuals during the trials in 1692 and 1693, of course there is speculation as to the inner workings of these women’s minds. However, saying that women only lost power during the Salem witch trials and there was not another end to the spectrum is not entirely accurate to say. It needs to be looked at from multiple ends and angles, and </w:t>
      </w:r>
      <w:r w:rsidR="007A6308">
        <w:rPr>
          <w:rFonts w:ascii="Times New Roman" w:hAnsi="Times New Roman" w:cs="Times New Roman"/>
          <w:sz w:val="24"/>
          <w:szCs w:val="24"/>
        </w:rPr>
        <w:t>further studied</w:t>
      </w:r>
      <w:r w:rsidR="003F39AD">
        <w:rPr>
          <w:rFonts w:ascii="Times New Roman" w:hAnsi="Times New Roman" w:cs="Times New Roman"/>
          <w:sz w:val="24"/>
          <w:szCs w:val="24"/>
        </w:rPr>
        <w:t>.</w:t>
      </w:r>
      <w:r w:rsidR="005C1EA4">
        <w:rPr>
          <w:rFonts w:ascii="Times New Roman" w:hAnsi="Times New Roman" w:cs="Times New Roman"/>
          <w:sz w:val="24"/>
          <w:szCs w:val="24"/>
        </w:rPr>
        <w:t xml:space="preserve"> </w:t>
      </w:r>
      <w:r w:rsidR="00457F12">
        <w:rPr>
          <w:rFonts w:ascii="Times New Roman" w:hAnsi="Times New Roman" w:cs="Times New Roman"/>
          <w:sz w:val="24"/>
          <w:szCs w:val="24"/>
        </w:rPr>
        <w:t>The Salem witch trials offered a different dynamic of women’s levels of power</w:t>
      </w:r>
      <w:r w:rsidR="00D25BCB">
        <w:rPr>
          <w:rFonts w:ascii="Times New Roman" w:hAnsi="Times New Roman" w:cs="Times New Roman"/>
          <w:sz w:val="24"/>
          <w:szCs w:val="24"/>
        </w:rPr>
        <w:t xml:space="preserve">, and </w:t>
      </w:r>
      <w:r w:rsidR="008D32C4">
        <w:rPr>
          <w:rFonts w:ascii="Times New Roman" w:hAnsi="Times New Roman" w:cs="Times New Roman"/>
          <w:sz w:val="24"/>
          <w:szCs w:val="24"/>
        </w:rPr>
        <w:t xml:space="preserve">further analyzations </w:t>
      </w:r>
      <w:r w:rsidR="005A7F48">
        <w:rPr>
          <w:rFonts w:ascii="Times New Roman" w:hAnsi="Times New Roman" w:cs="Times New Roman"/>
          <w:sz w:val="24"/>
          <w:szCs w:val="24"/>
        </w:rPr>
        <w:t xml:space="preserve">of the power that women latched onto could be important to look at and research. </w:t>
      </w:r>
      <w:r w:rsidR="00B52902">
        <w:rPr>
          <w:rFonts w:ascii="Times New Roman" w:hAnsi="Times New Roman" w:cs="Times New Roman"/>
          <w:sz w:val="24"/>
          <w:szCs w:val="24"/>
        </w:rPr>
        <w:t>Women’s history can always be added to,</w:t>
      </w:r>
      <w:r w:rsidR="000A2A06">
        <w:rPr>
          <w:rFonts w:ascii="Times New Roman" w:hAnsi="Times New Roman" w:cs="Times New Roman"/>
          <w:sz w:val="24"/>
          <w:szCs w:val="24"/>
        </w:rPr>
        <w:t xml:space="preserve"> and looking at various angles of an incident in history is beneficial for historians alike.</w:t>
      </w:r>
      <w:r w:rsidR="00B52902">
        <w:rPr>
          <w:rFonts w:ascii="Times New Roman" w:hAnsi="Times New Roman" w:cs="Times New Roman"/>
          <w:sz w:val="24"/>
          <w:szCs w:val="24"/>
        </w:rPr>
        <w:t xml:space="preserve"> </w:t>
      </w:r>
      <w:r w:rsidR="003F39AD">
        <w:rPr>
          <w:rFonts w:ascii="Times New Roman" w:hAnsi="Times New Roman" w:cs="Times New Roman"/>
          <w:sz w:val="24"/>
          <w:szCs w:val="24"/>
        </w:rPr>
        <w:t xml:space="preserve"> </w:t>
      </w:r>
    </w:p>
    <w:p w:rsidR="00F775C9" w:rsidRDefault="00F775C9" w:rsidP="00F775C9">
      <w:pPr>
        <w:pStyle w:val="NoSpacing"/>
        <w:rPr>
          <w:rFonts w:ascii="Times New Roman" w:hAnsi="Times New Roman" w:cs="Times New Roman"/>
          <w:b/>
          <w:sz w:val="28"/>
          <w:szCs w:val="28"/>
        </w:rPr>
      </w:pPr>
      <w:r>
        <w:rPr>
          <w:rFonts w:ascii="Times New Roman" w:hAnsi="Times New Roman" w:cs="Times New Roman"/>
          <w:b/>
          <w:sz w:val="28"/>
          <w:szCs w:val="28"/>
        </w:rPr>
        <w:lastRenderedPageBreak/>
        <w:t>Annotated Bibliography</w:t>
      </w:r>
    </w:p>
    <w:p w:rsidR="00F775C9" w:rsidRDefault="00F775C9" w:rsidP="00F775C9">
      <w:pPr>
        <w:pStyle w:val="NoSpacing"/>
        <w:rPr>
          <w:rFonts w:ascii="Times New Roman" w:hAnsi="Times New Roman" w:cs="Times New Roman"/>
          <w:b/>
          <w:sz w:val="28"/>
          <w:szCs w:val="28"/>
        </w:rPr>
      </w:pPr>
    </w:p>
    <w:p w:rsidR="00F775C9" w:rsidRDefault="00F775C9" w:rsidP="00F775C9">
      <w:pPr>
        <w:pStyle w:val="NoSpacing"/>
        <w:rPr>
          <w:rFonts w:ascii="Times New Roman" w:hAnsi="Times New Roman" w:cs="Times New Roman"/>
          <w:sz w:val="26"/>
          <w:szCs w:val="26"/>
        </w:rPr>
      </w:pPr>
    </w:p>
    <w:p w:rsidR="00F775C9" w:rsidRPr="00CA3F03" w:rsidRDefault="00F775C9" w:rsidP="00F775C9">
      <w:pPr>
        <w:pStyle w:val="NoSpacing"/>
        <w:rPr>
          <w:rFonts w:ascii="Times New Roman" w:hAnsi="Times New Roman" w:cs="Times New Roman"/>
          <w:sz w:val="27"/>
          <w:szCs w:val="27"/>
        </w:rPr>
      </w:pPr>
      <w:r w:rsidRPr="00CA3F03">
        <w:rPr>
          <w:rFonts w:ascii="Times New Roman" w:hAnsi="Times New Roman" w:cs="Times New Roman"/>
          <w:sz w:val="27"/>
          <w:szCs w:val="27"/>
        </w:rPr>
        <w:t>Primary Sources</w:t>
      </w:r>
    </w:p>
    <w:p w:rsidR="00F775C9" w:rsidRDefault="00F775C9" w:rsidP="00F775C9">
      <w:pPr>
        <w:pStyle w:val="NoSpacing"/>
        <w:rPr>
          <w:rFonts w:ascii="Times New Roman" w:hAnsi="Times New Roman" w:cs="Times New Roman"/>
          <w:sz w:val="26"/>
          <w:szCs w:val="26"/>
        </w:rPr>
      </w:pPr>
    </w:p>
    <w:p w:rsidR="00F775C9" w:rsidRDefault="00F775C9" w:rsidP="00F775C9">
      <w:pPr>
        <w:pStyle w:val="NoSpacing"/>
        <w:rPr>
          <w:rFonts w:ascii="Times New Roman" w:hAnsi="Times New Roman" w:cs="Times New Roman"/>
          <w:sz w:val="24"/>
          <w:szCs w:val="24"/>
        </w:rPr>
      </w:pPr>
      <w:r w:rsidRPr="001B2C03">
        <w:rPr>
          <w:rFonts w:ascii="Times New Roman" w:hAnsi="Times New Roman" w:cs="Times New Roman"/>
          <w:sz w:val="24"/>
          <w:szCs w:val="24"/>
        </w:rPr>
        <w:t>Ray, Benjamin</w:t>
      </w:r>
      <w:r>
        <w:rPr>
          <w:rFonts w:ascii="Times New Roman" w:hAnsi="Times New Roman" w:cs="Times New Roman"/>
          <w:sz w:val="24"/>
          <w:szCs w:val="24"/>
        </w:rPr>
        <w:t xml:space="preserve">. </w:t>
      </w:r>
      <w:proofErr w:type="gramStart"/>
      <w:r>
        <w:rPr>
          <w:rFonts w:ascii="Times New Roman" w:hAnsi="Times New Roman" w:cs="Times New Roman"/>
          <w:i/>
          <w:sz w:val="24"/>
          <w:szCs w:val="24"/>
        </w:rPr>
        <w:t>Salem Witchcraft Papers</w:t>
      </w:r>
      <w:r>
        <w:rPr>
          <w:rFonts w:ascii="Times New Roman" w:hAnsi="Times New Roman" w:cs="Times New Roman"/>
          <w:sz w:val="24"/>
          <w:szCs w:val="24"/>
        </w:rPr>
        <w:t>.</w:t>
      </w:r>
      <w:proofErr w:type="gramEnd"/>
      <w:r>
        <w:rPr>
          <w:rFonts w:ascii="Times New Roman" w:hAnsi="Times New Roman" w:cs="Times New Roman"/>
          <w:sz w:val="24"/>
          <w:szCs w:val="24"/>
        </w:rPr>
        <w:t xml:space="preserve"> Danvers, Massachusetts: Salem Witch Trials Documentary Archive and Transcription Project, 1692. </w:t>
      </w:r>
    </w:p>
    <w:p w:rsidR="00F775C9" w:rsidRDefault="00F775C9" w:rsidP="00F775C9">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 xml:space="preserve">An archive and transcription project of the court records from the Salem Witch Trials, consisting of materials such as letters, court records, record books, sermons, diaries, and maps and pictures. A plentiful resource </w:t>
      </w:r>
      <w:r w:rsidR="00284513">
        <w:rPr>
          <w:rFonts w:ascii="Times New Roman" w:hAnsi="Times New Roman" w:cs="Times New Roman"/>
          <w:sz w:val="24"/>
          <w:szCs w:val="24"/>
        </w:rPr>
        <w:t>of</w:t>
      </w:r>
      <w:r>
        <w:rPr>
          <w:rFonts w:ascii="Times New Roman" w:hAnsi="Times New Roman" w:cs="Times New Roman"/>
          <w:sz w:val="24"/>
          <w:szCs w:val="24"/>
        </w:rPr>
        <w:t xml:space="preserve"> primary sources </w:t>
      </w:r>
      <w:r w:rsidR="001B2C03">
        <w:rPr>
          <w:rFonts w:ascii="Times New Roman" w:hAnsi="Times New Roman" w:cs="Times New Roman"/>
          <w:sz w:val="24"/>
          <w:szCs w:val="24"/>
        </w:rPr>
        <w:t>that I was able to</w:t>
      </w:r>
      <w:r>
        <w:rPr>
          <w:rFonts w:ascii="Times New Roman" w:hAnsi="Times New Roman" w:cs="Times New Roman"/>
          <w:sz w:val="24"/>
          <w:szCs w:val="24"/>
        </w:rPr>
        <w:t xml:space="preserve"> look at </w:t>
      </w:r>
      <w:r w:rsidR="001B2C03">
        <w:rPr>
          <w:rFonts w:ascii="Times New Roman" w:hAnsi="Times New Roman" w:cs="Times New Roman"/>
          <w:sz w:val="24"/>
          <w:szCs w:val="24"/>
        </w:rPr>
        <w:t xml:space="preserve">and read </w:t>
      </w:r>
      <w:r>
        <w:rPr>
          <w:rFonts w:ascii="Times New Roman" w:hAnsi="Times New Roman" w:cs="Times New Roman"/>
          <w:sz w:val="24"/>
          <w:szCs w:val="24"/>
        </w:rPr>
        <w:t xml:space="preserve">the procedure of the trials </w:t>
      </w:r>
      <w:r w:rsidR="001B2C03">
        <w:rPr>
          <w:rFonts w:ascii="Times New Roman" w:hAnsi="Times New Roman" w:cs="Times New Roman"/>
          <w:sz w:val="24"/>
          <w:szCs w:val="24"/>
        </w:rPr>
        <w:t>and get a feel for the language and atmosphere of the trials</w:t>
      </w:r>
      <w:r>
        <w:rPr>
          <w:rFonts w:ascii="Times New Roman" w:hAnsi="Times New Roman" w:cs="Times New Roman"/>
          <w:sz w:val="24"/>
          <w:szCs w:val="24"/>
        </w:rPr>
        <w:t>. Available online at Salem Witch Trials Documentary Archive and Transcription Project (http://salem.lib.virginia.edu/home.html).</w:t>
      </w:r>
    </w:p>
    <w:p w:rsidR="00F775C9" w:rsidRDefault="00F775C9" w:rsidP="00F775C9">
      <w:pPr>
        <w:pStyle w:val="NoSpacing"/>
        <w:rPr>
          <w:rFonts w:ascii="Times New Roman" w:hAnsi="Times New Roman" w:cs="Times New Roman"/>
          <w:sz w:val="24"/>
          <w:szCs w:val="24"/>
        </w:rPr>
      </w:pPr>
    </w:p>
    <w:p w:rsidR="00B55372" w:rsidRPr="00F775C9" w:rsidRDefault="00B55372" w:rsidP="00F775C9">
      <w:pPr>
        <w:pStyle w:val="NoSpacing"/>
        <w:rPr>
          <w:rFonts w:ascii="Times New Roman" w:hAnsi="Times New Roman" w:cs="Times New Roman"/>
          <w:sz w:val="24"/>
          <w:szCs w:val="24"/>
        </w:rPr>
      </w:pPr>
    </w:p>
    <w:p w:rsidR="00F775C9" w:rsidRDefault="00F775C9" w:rsidP="00F775C9">
      <w:pPr>
        <w:pStyle w:val="NoSpacing"/>
        <w:rPr>
          <w:rFonts w:ascii="Times New Roman" w:hAnsi="Times New Roman" w:cs="Times New Roman"/>
          <w:sz w:val="26"/>
          <w:szCs w:val="26"/>
        </w:rPr>
      </w:pPr>
    </w:p>
    <w:p w:rsidR="00F775C9" w:rsidRPr="00CA3F03" w:rsidRDefault="00F775C9" w:rsidP="00F775C9">
      <w:pPr>
        <w:pStyle w:val="NoSpacing"/>
        <w:rPr>
          <w:rFonts w:ascii="Times New Roman" w:hAnsi="Times New Roman" w:cs="Times New Roman"/>
          <w:sz w:val="27"/>
          <w:szCs w:val="27"/>
        </w:rPr>
      </w:pPr>
      <w:r w:rsidRPr="00CA3F03">
        <w:rPr>
          <w:rFonts w:ascii="Times New Roman" w:hAnsi="Times New Roman" w:cs="Times New Roman"/>
          <w:sz w:val="27"/>
          <w:szCs w:val="27"/>
        </w:rPr>
        <w:t>Secondary Sources</w:t>
      </w:r>
    </w:p>
    <w:p w:rsidR="00F775C9" w:rsidRDefault="00F775C9" w:rsidP="00F775C9">
      <w:pPr>
        <w:pStyle w:val="NoSpacing"/>
        <w:rPr>
          <w:rFonts w:ascii="Times New Roman" w:hAnsi="Times New Roman" w:cs="Times New Roman"/>
          <w:sz w:val="26"/>
          <w:szCs w:val="26"/>
        </w:rPr>
      </w:pPr>
    </w:p>
    <w:p w:rsidR="00DF4247" w:rsidRPr="000D71F6" w:rsidRDefault="00DF4247" w:rsidP="00DF4247">
      <w:pPr>
        <w:pStyle w:val="NoSpacing"/>
        <w:rPr>
          <w:rFonts w:ascii="Times New Roman" w:hAnsi="Times New Roman" w:cs="Times New Roman"/>
          <w:sz w:val="24"/>
          <w:szCs w:val="24"/>
        </w:rPr>
      </w:pPr>
      <w:r w:rsidRPr="000D71F6">
        <w:rPr>
          <w:rFonts w:ascii="Times New Roman" w:hAnsi="Times New Roman" w:cs="Times New Roman"/>
          <w:sz w:val="24"/>
          <w:szCs w:val="24"/>
        </w:rPr>
        <w:t xml:space="preserve">Baker, Emerson W. </w:t>
      </w:r>
      <w:r w:rsidRPr="000D71F6">
        <w:rPr>
          <w:rFonts w:ascii="Times New Roman" w:hAnsi="Times New Roman" w:cs="Times New Roman"/>
          <w:i/>
          <w:sz w:val="24"/>
          <w:szCs w:val="24"/>
        </w:rPr>
        <w:t>A Storm of Witchcraft: The Salem Trials and the American Experience</w:t>
      </w:r>
      <w:r w:rsidRPr="000D71F6">
        <w:rPr>
          <w:rFonts w:ascii="Times New Roman" w:hAnsi="Times New Roman" w:cs="Times New Roman"/>
          <w:sz w:val="24"/>
          <w:szCs w:val="24"/>
        </w:rPr>
        <w:t xml:space="preserve">. </w:t>
      </w:r>
      <w:proofErr w:type="gramStart"/>
      <w:r w:rsidRPr="000D71F6">
        <w:rPr>
          <w:rFonts w:ascii="Times New Roman" w:hAnsi="Times New Roman" w:cs="Times New Roman"/>
          <w:sz w:val="24"/>
          <w:szCs w:val="24"/>
        </w:rPr>
        <w:t>“Pivotal Moments in American History” Series.</w:t>
      </w:r>
      <w:proofErr w:type="gramEnd"/>
      <w:r w:rsidRPr="000D71F6">
        <w:rPr>
          <w:rFonts w:ascii="Times New Roman" w:hAnsi="Times New Roman" w:cs="Times New Roman"/>
          <w:sz w:val="24"/>
          <w:szCs w:val="24"/>
        </w:rPr>
        <w:t xml:space="preserve"> </w:t>
      </w:r>
      <w:proofErr w:type="gramStart"/>
      <w:r w:rsidRPr="000D71F6">
        <w:rPr>
          <w:rFonts w:ascii="Times New Roman" w:hAnsi="Times New Roman" w:cs="Times New Roman"/>
          <w:sz w:val="24"/>
          <w:szCs w:val="24"/>
        </w:rPr>
        <w:t>Oxford University Press.</w:t>
      </w:r>
      <w:proofErr w:type="gramEnd"/>
      <w:r w:rsidRPr="000D71F6">
        <w:rPr>
          <w:rFonts w:ascii="Times New Roman" w:hAnsi="Times New Roman" w:cs="Times New Roman"/>
          <w:sz w:val="24"/>
          <w:szCs w:val="24"/>
        </w:rPr>
        <w:t xml:space="preserve"> 2013.</w:t>
      </w:r>
    </w:p>
    <w:p w:rsidR="00DF4247" w:rsidRPr="000D71F6" w:rsidRDefault="00E179D8" w:rsidP="00DF4247">
      <w:pPr>
        <w:pStyle w:val="NoSpacing"/>
        <w:numPr>
          <w:ilvl w:val="0"/>
          <w:numId w:val="1"/>
        </w:numPr>
        <w:rPr>
          <w:rFonts w:ascii="Times New Roman" w:hAnsi="Times New Roman" w:cs="Times New Roman"/>
          <w:sz w:val="24"/>
          <w:szCs w:val="24"/>
        </w:rPr>
      </w:pPr>
      <w:r w:rsidRPr="000D71F6">
        <w:rPr>
          <w:rFonts w:ascii="Times New Roman" w:hAnsi="Times New Roman" w:cs="Times New Roman"/>
          <w:sz w:val="24"/>
          <w:szCs w:val="24"/>
        </w:rPr>
        <w:t>This source e</w:t>
      </w:r>
      <w:r w:rsidR="00DF4247" w:rsidRPr="000D71F6">
        <w:rPr>
          <w:rFonts w:ascii="Times New Roman" w:hAnsi="Times New Roman" w:cs="Times New Roman"/>
          <w:sz w:val="24"/>
          <w:szCs w:val="24"/>
        </w:rPr>
        <w:t xml:space="preserve">xamines the numerous factors leading up to the trials in Salem, such as political, war, religious and other conflicts. </w:t>
      </w:r>
      <w:r w:rsidRPr="000D71F6">
        <w:rPr>
          <w:rFonts w:ascii="Times New Roman" w:hAnsi="Times New Roman" w:cs="Times New Roman"/>
          <w:sz w:val="24"/>
          <w:szCs w:val="24"/>
        </w:rPr>
        <w:t>It l</w:t>
      </w:r>
      <w:r w:rsidR="00DF4247" w:rsidRPr="000D71F6">
        <w:rPr>
          <w:rFonts w:ascii="Times New Roman" w:hAnsi="Times New Roman" w:cs="Times New Roman"/>
          <w:sz w:val="24"/>
          <w:szCs w:val="24"/>
        </w:rPr>
        <w:t xml:space="preserve">ooks at how and why the events unfolded as they did and when they did. </w:t>
      </w:r>
      <w:r w:rsidR="00490BE6" w:rsidRPr="000D71F6">
        <w:rPr>
          <w:rFonts w:ascii="Times New Roman" w:hAnsi="Times New Roman" w:cs="Times New Roman"/>
          <w:sz w:val="24"/>
          <w:szCs w:val="24"/>
        </w:rPr>
        <w:t>This was one of my main sources when it came to researching the essence of the trials, and being able to look at it in a deeper sense.</w:t>
      </w:r>
    </w:p>
    <w:p w:rsidR="00DF4247" w:rsidRPr="000D71F6" w:rsidRDefault="00DF4247" w:rsidP="00DF4247">
      <w:pPr>
        <w:pStyle w:val="NoSpacing"/>
        <w:rPr>
          <w:rFonts w:ascii="Times New Roman" w:hAnsi="Times New Roman" w:cs="Times New Roman"/>
          <w:sz w:val="24"/>
          <w:szCs w:val="24"/>
        </w:rPr>
      </w:pPr>
    </w:p>
    <w:p w:rsidR="00DF4247" w:rsidRPr="000D71F6" w:rsidRDefault="00DF4247" w:rsidP="00DF4247">
      <w:pPr>
        <w:pStyle w:val="NoSpacing"/>
        <w:rPr>
          <w:rFonts w:ascii="Times New Roman" w:hAnsi="Times New Roman" w:cs="Times New Roman"/>
          <w:sz w:val="24"/>
          <w:szCs w:val="24"/>
        </w:rPr>
      </w:pPr>
    </w:p>
    <w:p w:rsidR="00DF4247" w:rsidRPr="000D71F6" w:rsidRDefault="00DF4247" w:rsidP="00DF4247">
      <w:pPr>
        <w:pStyle w:val="NoSpacing"/>
        <w:rPr>
          <w:rFonts w:ascii="Times New Roman" w:hAnsi="Times New Roman" w:cs="Times New Roman"/>
          <w:sz w:val="24"/>
          <w:szCs w:val="24"/>
        </w:rPr>
      </w:pPr>
      <w:proofErr w:type="spellStart"/>
      <w:r w:rsidRPr="000D71F6">
        <w:rPr>
          <w:rFonts w:ascii="Times New Roman" w:hAnsi="Times New Roman" w:cs="Times New Roman"/>
          <w:sz w:val="24"/>
          <w:szCs w:val="24"/>
        </w:rPr>
        <w:t>Detweiler</w:t>
      </w:r>
      <w:proofErr w:type="spellEnd"/>
      <w:r w:rsidRPr="000D71F6">
        <w:rPr>
          <w:rFonts w:ascii="Times New Roman" w:hAnsi="Times New Roman" w:cs="Times New Roman"/>
          <w:sz w:val="24"/>
          <w:szCs w:val="24"/>
        </w:rPr>
        <w:t xml:space="preserve">, Robert. </w:t>
      </w:r>
      <w:proofErr w:type="gramStart"/>
      <w:r w:rsidRPr="000D71F6">
        <w:rPr>
          <w:rFonts w:ascii="Times New Roman" w:hAnsi="Times New Roman" w:cs="Times New Roman"/>
          <w:sz w:val="24"/>
          <w:szCs w:val="24"/>
        </w:rPr>
        <w:t>“Shifting Perspectives on the Salem Witches.”</w:t>
      </w:r>
      <w:proofErr w:type="gramEnd"/>
      <w:r w:rsidRPr="000D71F6">
        <w:rPr>
          <w:rFonts w:ascii="Times New Roman" w:hAnsi="Times New Roman" w:cs="Times New Roman"/>
          <w:sz w:val="24"/>
          <w:szCs w:val="24"/>
        </w:rPr>
        <w:t xml:space="preserve"> </w:t>
      </w:r>
      <w:r w:rsidRPr="000D71F6">
        <w:rPr>
          <w:rFonts w:ascii="Times New Roman" w:hAnsi="Times New Roman" w:cs="Times New Roman"/>
          <w:i/>
          <w:sz w:val="24"/>
          <w:szCs w:val="24"/>
        </w:rPr>
        <w:t>The History Teacher</w:t>
      </w:r>
      <w:r w:rsidRPr="000D71F6">
        <w:rPr>
          <w:rFonts w:ascii="Times New Roman" w:hAnsi="Times New Roman" w:cs="Times New Roman"/>
          <w:sz w:val="24"/>
          <w:szCs w:val="24"/>
        </w:rPr>
        <w:t xml:space="preserve"> 8 (August 1975): 596-610.</w:t>
      </w:r>
    </w:p>
    <w:p w:rsidR="00DF4247" w:rsidRPr="000D71F6" w:rsidRDefault="00D371DE" w:rsidP="00DF4247">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This article l</w:t>
      </w:r>
      <w:r w:rsidR="00DF4247" w:rsidRPr="000D71F6">
        <w:rPr>
          <w:rFonts w:ascii="Times New Roman" w:hAnsi="Times New Roman" w:cs="Times New Roman"/>
          <w:sz w:val="24"/>
          <w:szCs w:val="24"/>
        </w:rPr>
        <w:t xml:space="preserve">ooks at the many theories revolving around the trials and how they came about and the social factors, along with who is to blame, be it the religious figures, the religion itself, or even the accusers who began the event. </w:t>
      </w:r>
      <w:r w:rsidR="00AF5401">
        <w:rPr>
          <w:rFonts w:ascii="Times New Roman" w:hAnsi="Times New Roman" w:cs="Times New Roman"/>
          <w:sz w:val="24"/>
          <w:szCs w:val="24"/>
        </w:rPr>
        <w:t xml:space="preserve">I utilized this when it came to </w:t>
      </w:r>
      <w:r w:rsidR="006D4910">
        <w:rPr>
          <w:rFonts w:ascii="Times New Roman" w:hAnsi="Times New Roman" w:cs="Times New Roman"/>
          <w:sz w:val="24"/>
          <w:szCs w:val="24"/>
        </w:rPr>
        <w:t>discussing certain theories related to where blame was being put by historians.</w:t>
      </w:r>
    </w:p>
    <w:p w:rsidR="00DF4247" w:rsidRPr="000D71F6" w:rsidRDefault="00DF4247" w:rsidP="00DF4247">
      <w:pPr>
        <w:pStyle w:val="NoSpacing"/>
        <w:rPr>
          <w:rFonts w:ascii="Times New Roman" w:hAnsi="Times New Roman" w:cs="Times New Roman"/>
          <w:sz w:val="24"/>
          <w:szCs w:val="24"/>
        </w:rPr>
      </w:pPr>
    </w:p>
    <w:p w:rsidR="00DF4247" w:rsidRPr="000D71F6" w:rsidRDefault="00DF4247" w:rsidP="00DF4247">
      <w:pPr>
        <w:pStyle w:val="NoSpacing"/>
        <w:rPr>
          <w:rFonts w:ascii="Times New Roman" w:hAnsi="Times New Roman" w:cs="Times New Roman"/>
          <w:sz w:val="24"/>
          <w:szCs w:val="24"/>
        </w:rPr>
      </w:pPr>
      <w:proofErr w:type="spellStart"/>
      <w:r w:rsidRPr="000D71F6">
        <w:rPr>
          <w:rFonts w:ascii="Times New Roman" w:hAnsi="Times New Roman" w:cs="Times New Roman"/>
          <w:sz w:val="24"/>
          <w:szCs w:val="24"/>
        </w:rPr>
        <w:t>Godbeer</w:t>
      </w:r>
      <w:proofErr w:type="spellEnd"/>
      <w:r w:rsidRPr="000D71F6">
        <w:rPr>
          <w:rFonts w:ascii="Times New Roman" w:hAnsi="Times New Roman" w:cs="Times New Roman"/>
          <w:sz w:val="24"/>
          <w:szCs w:val="24"/>
        </w:rPr>
        <w:t xml:space="preserve">, Richard. </w:t>
      </w:r>
      <w:r w:rsidRPr="000D71F6">
        <w:rPr>
          <w:rFonts w:ascii="Times New Roman" w:hAnsi="Times New Roman" w:cs="Times New Roman"/>
          <w:i/>
          <w:sz w:val="24"/>
          <w:szCs w:val="24"/>
        </w:rPr>
        <w:t>The Devil’s Dominion: Magic and Religion in Early New England</w:t>
      </w:r>
      <w:r w:rsidRPr="000D71F6">
        <w:rPr>
          <w:rFonts w:ascii="Times New Roman" w:hAnsi="Times New Roman" w:cs="Times New Roman"/>
          <w:sz w:val="24"/>
          <w:szCs w:val="24"/>
        </w:rPr>
        <w:t xml:space="preserve">. </w:t>
      </w:r>
      <w:proofErr w:type="gramStart"/>
      <w:r w:rsidRPr="000D71F6">
        <w:rPr>
          <w:rFonts w:ascii="Times New Roman" w:hAnsi="Times New Roman" w:cs="Times New Roman"/>
          <w:sz w:val="24"/>
          <w:szCs w:val="24"/>
        </w:rPr>
        <w:t>Cambridge [England]; New York: Cambridge University Press, 1992.</w:t>
      </w:r>
      <w:proofErr w:type="gramEnd"/>
    </w:p>
    <w:p w:rsidR="00DF4247" w:rsidRPr="000D71F6" w:rsidRDefault="00D371DE" w:rsidP="00DF4247">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This text focuses on</w:t>
      </w:r>
      <w:r w:rsidR="00DF4247" w:rsidRPr="000D71F6">
        <w:rPr>
          <w:rFonts w:ascii="Times New Roman" w:hAnsi="Times New Roman" w:cs="Times New Roman"/>
          <w:sz w:val="24"/>
          <w:szCs w:val="24"/>
        </w:rPr>
        <w:t xml:space="preserve"> folk magic by men and women in early New England and relates the relationship between magical beliefs and religious beliefs. </w:t>
      </w:r>
      <w:r>
        <w:rPr>
          <w:rFonts w:ascii="Times New Roman" w:hAnsi="Times New Roman" w:cs="Times New Roman"/>
          <w:sz w:val="24"/>
          <w:szCs w:val="24"/>
        </w:rPr>
        <w:t>It d</w:t>
      </w:r>
      <w:r w:rsidR="00DF4247" w:rsidRPr="000D71F6">
        <w:rPr>
          <w:rFonts w:ascii="Times New Roman" w:hAnsi="Times New Roman" w:cs="Times New Roman"/>
          <w:sz w:val="24"/>
          <w:szCs w:val="24"/>
        </w:rPr>
        <w:t>issects the differences between the beliefs and how they came into conflict with one another and contributed to the Salem Witch Trials.</w:t>
      </w:r>
      <w:r>
        <w:rPr>
          <w:rFonts w:ascii="Times New Roman" w:hAnsi="Times New Roman" w:cs="Times New Roman"/>
          <w:sz w:val="24"/>
          <w:szCs w:val="24"/>
        </w:rPr>
        <w:t xml:space="preserve"> This was one of my main sources in the earlier portions </w:t>
      </w:r>
      <w:r w:rsidR="00963506">
        <w:rPr>
          <w:rFonts w:ascii="Times New Roman" w:hAnsi="Times New Roman" w:cs="Times New Roman"/>
          <w:sz w:val="24"/>
          <w:szCs w:val="24"/>
        </w:rPr>
        <w:t xml:space="preserve">when I was looking at the interlocking ideas of religion </w:t>
      </w:r>
      <w:r w:rsidR="00420408">
        <w:rPr>
          <w:rFonts w:ascii="Times New Roman" w:hAnsi="Times New Roman" w:cs="Times New Roman"/>
          <w:sz w:val="24"/>
          <w:szCs w:val="24"/>
        </w:rPr>
        <w:t>folk magic and beliefs.</w:t>
      </w:r>
    </w:p>
    <w:p w:rsidR="00DF4247" w:rsidRPr="000D71F6" w:rsidRDefault="00DF4247" w:rsidP="00DF4247">
      <w:pPr>
        <w:pStyle w:val="NoSpacing"/>
        <w:rPr>
          <w:rFonts w:ascii="Times New Roman" w:hAnsi="Times New Roman" w:cs="Times New Roman"/>
          <w:sz w:val="24"/>
          <w:szCs w:val="24"/>
        </w:rPr>
      </w:pPr>
    </w:p>
    <w:p w:rsidR="00DF4247" w:rsidRPr="000D71F6" w:rsidRDefault="00DF4247" w:rsidP="00DF4247">
      <w:pPr>
        <w:pStyle w:val="NoSpacing"/>
        <w:rPr>
          <w:rFonts w:ascii="Times New Roman" w:hAnsi="Times New Roman" w:cs="Times New Roman"/>
          <w:sz w:val="24"/>
          <w:szCs w:val="24"/>
        </w:rPr>
      </w:pPr>
      <w:r w:rsidRPr="000D71F6">
        <w:rPr>
          <w:rFonts w:ascii="Times New Roman" w:hAnsi="Times New Roman" w:cs="Times New Roman"/>
          <w:sz w:val="24"/>
          <w:szCs w:val="24"/>
        </w:rPr>
        <w:t xml:space="preserve">Hemphill, C. </w:t>
      </w:r>
      <w:proofErr w:type="spellStart"/>
      <w:r w:rsidRPr="000D71F6">
        <w:rPr>
          <w:rFonts w:ascii="Times New Roman" w:hAnsi="Times New Roman" w:cs="Times New Roman"/>
          <w:sz w:val="24"/>
          <w:szCs w:val="24"/>
        </w:rPr>
        <w:t>Dallett</w:t>
      </w:r>
      <w:proofErr w:type="spellEnd"/>
      <w:r w:rsidRPr="000D71F6">
        <w:rPr>
          <w:rFonts w:ascii="Times New Roman" w:hAnsi="Times New Roman" w:cs="Times New Roman"/>
          <w:sz w:val="24"/>
          <w:szCs w:val="24"/>
        </w:rPr>
        <w:t xml:space="preserve">. “Women in Court: Sex-Role Differentiation in Salem, Massachusetts, 1636-1683.” </w:t>
      </w:r>
      <w:r w:rsidRPr="000D71F6">
        <w:rPr>
          <w:rFonts w:ascii="Times New Roman" w:hAnsi="Times New Roman" w:cs="Times New Roman"/>
          <w:i/>
          <w:sz w:val="24"/>
          <w:szCs w:val="24"/>
        </w:rPr>
        <w:t>The William and Mary Quarterly</w:t>
      </w:r>
      <w:r w:rsidRPr="000D71F6">
        <w:rPr>
          <w:rFonts w:ascii="Times New Roman" w:hAnsi="Times New Roman" w:cs="Times New Roman"/>
          <w:sz w:val="24"/>
          <w:szCs w:val="24"/>
        </w:rPr>
        <w:t xml:space="preserve"> 39 (January 1982): 164-175.</w:t>
      </w:r>
    </w:p>
    <w:p w:rsidR="00DF4247" w:rsidRPr="000D71F6" w:rsidRDefault="00BA1B10" w:rsidP="00DF4247">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This article f</w:t>
      </w:r>
      <w:r w:rsidR="00DF4247" w:rsidRPr="000D71F6">
        <w:rPr>
          <w:rFonts w:ascii="Times New Roman" w:hAnsi="Times New Roman" w:cs="Times New Roman"/>
          <w:sz w:val="24"/>
          <w:szCs w:val="24"/>
        </w:rPr>
        <w:t>ocuses on the Salem women and changes in gender roles, based on findings from the Essex County, Massachusetts, Quarterly Court records from the years 1636-</w:t>
      </w:r>
      <w:r w:rsidR="00DF4247" w:rsidRPr="000D71F6">
        <w:rPr>
          <w:rFonts w:ascii="Times New Roman" w:hAnsi="Times New Roman" w:cs="Times New Roman"/>
          <w:sz w:val="24"/>
          <w:szCs w:val="24"/>
        </w:rPr>
        <w:lastRenderedPageBreak/>
        <w:t xml:space="preserve">1683. </w:t>
      </w:r>
      <w:r w:rsidR="009A62FA">
        <w:rPr>
          <w:rFonts w:ascii="Times New Roman" w:hAnsi="Times New Roman" w:cs="Times New Roman"/>
          <w:sz w:val="24"/>
          <w:szCs w:val="24"/>
        </w:rPr>
        <w:t xml:space="preserve">I used this to </w:t>
      </w:r>
      <w:r w:rsidR="00452C62">
        <w:rPr>
          <w:rFonts w:ascii="Times New Roman" w:hAnsi="Times New Roman" w:cs="Times New Roman"/>
          <w:sz w:val="24"/>
          <w:szCs w:val="24"/>
        </w:rPr>
        <w:t>see what the norm was for women in the court, and how that differed from the situations during the Salem witch trials.</w:t>
      </w:r>
      <w:r w:rsidR="00DF4247" w:rsidRPr="000D71F6">
        <w:rPr>
          <w:rFonts w:ascii="Times New Roman" w:hAnsi="Times New Roman" w:cs="Times New Roman"/>
          <w:sz w:val="24"/>
          <w:szCs w:val="24"/>
        </w:rPr>
        <w:t xml:space="preserve"> </w:t>
      </w:r>
    </w:p>
    <w:p w:rsidR="00DF4247" w:rsidRPr="000D71F6" w:rsidRDefault="00DF4247" w:rsidP="00DF4247">
      <w:pPr>
        <w:pStyle w:val="NoSpacing"/>
        <w:rPr>
          <w:rFonts w:ascii="Times New Roman" w:hAnsi="Times New Roman" w:cs="Times New Roman"/>
          <w:sz w:val="24"/>
          <w:szCs w:val="24"/>
        </w:rPr>
      </w:pPr>
    </w:p>
    <w:p w:rsidR="00DF4247" w:rsidRPr="000D71F6" w:rsidRDefault="00DF4247" w:rsidP="00DF4247">
      <w:pPr>
        <w:pStyle w:val="NoSpacing"/>
        <w:rPr>
          <w:rFonts w:ascii="Times New Roman" w:hAnsi="Times New Roman" w:cs="Times New Roman"/>
          <w:sz w:val="24"/>
          <w:szCs w:val="24"/>
        </w:rPr>
      </w:pPr>
      <w:r w:rsidRPr="000D71F6">
        <w:rPr>
          <w:rFonts w:ascii="Times New Roman" w:hAnsi="Times New Roman" w:cs="Times New Roman"/>
          <w:sz w:val="24"/>
          <w:szCs w:val="24"/>
        </w:rPr>
        <w:t xml:space="preserve">Hewitt, Nancy A. “Sinners and Saints: Women and Religion in Colonial America.” </w:t>
      </w:r>
      <w:proofErr w:type="gramStart"/>
      <w:r w:rsidRPr="000D71F6">
        <w:rPr>
          <w:rFonts w:ascii="Times New Roman" w:hAnsi="Times New Roman" w:cs="Times New Roman"/>
          <w:sz w:val="24"/>
          <w:szCs w:val="24"/>
        </w:rPr>
        <w:t xml:space="preserve">In </w:t>
      </w:r>
      <w:r w:rsidRPr="000D71F6">
        <w:rPr>
          <w:rFonts w:ascii="Times New Roman" w:hAnsi="Times New Roman" w:cs="Times New Roman"/>
          <w:i/>
          <w:sz w:val="24"/>
          <w:szCs w:val="24"/>
        </w:rPr>
        <w:t>A Companion to American Women’s History</w:t>
      </w:r>
      <w:r w:rsidRPr="000D71F6">
        <w:rPr>
          <w:rFonts w:ascii="Times New Roman" w:hAnsi="Times New Roman" w:cs="Times New Roman"/>
          <w:sz w:val="24"/>
          <w:szCs w:val="24"/>
        </w:rPr>
        <w:t>, 66-80.</w:t>
      </w:r>
      <w:proofErr w:type="gramEnd"/>
      <w:r w:rsidRPr="000D71F6">
        <w:rPr>
          <w:rFonts w:ascii="Times New Roman" w:hAnsi="Times New Roman" w:cs="Times New Roman"/>
          <w:sz w:val="24"/>
          <w:szCs w:val="24"/>
        </w:rPr>
        <w:t xml:space="preserve"> Malden, MA, USA: Blackwell Publishing, 2007.</w:t>
      </w:r>
    </w:p>
    <w:p w:rsidR="00DF4247" w:rsidRPr="000D71F6" w:rsidRDefault="00284FBC" w:rsidP="00DF4247">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This is a</w:t>
      </w:r>
      <w:r w:rsidR="00DF4247" w:rsidRPr="000D71F6">
        <w:rPr>
          <w:rFonts w:ascii="Times New Roman" w:hAnsi="Times New Roman" w:cs="Times New Roman"/>
          <w:sz w:val="24"/>
          <w:szCs w:val="24"/>
        </w:rPr>
        <w:t xml:space="preserve"> particular chapter from the book </w:t>
      </w:r>
      <w:r w:rsidR="00DF4247" w:rsidRPr="000D71F6">
        <w:rPr>
          <w:rFonts w:ascii="Times New Roman" w:hAnsi="Times New Roman" w:cs="Times New Roman"/>
          <w:i/>
          <w:sz w:val="24"/>
          <w:szCs w:val="24"/>
        </w:rPr>
        <w:t>A Companion to American Women’s History</w:t>
      </w:r>
      <w:r w:rsidR="00DF4247" w:rsidRPr="000D71F6">
        <w:rPr>
          <w:rFonts w:ascii="Times New Roman" w:hAnsi="Times New Roman" w:cs="Times New Roman"/>
          <w:sz w:val="24"/>
          <w:szCs w:val="24"/>
        </w:rPr>
        <w:t>, focusing on women and</w:t>
      </w:r>
      <w:r>
        <w:rPr>
          <w:rFonts w:ascii="Times New Roman" w:hAnsi="Times New Roman" w:cs="Times New Roman"/>
          <w:sz w:val="24"/>
          <w:szCs w:val="24"/>
        </w:rPr>
        <w:t xml:space="preserve"> religion in colonial America. It e</w:t>
      </w:r>
      <w:r w:rsidR="00DF4247" w:rsidRPr="000D71F6">
        <w:rPr>
          <w:rFonts w:ascii="Times New Roman" w:hAnsi="Times New Roman" w:cs="Times New Roman"/>
          <w:sz w:val="24"/>
          <w:szCs w:val="24"/>
        </w:rPr>
        <w:t>xamines the roles women played in religion and what was expected of them, and how religion perceived wome</w:t>
      </w:r>
      <w:r>
        <w:rPr>
          <w:rFonts w:ascii="Times New Roman" w:hAnsi="Times New Roman" w:cs="Times New Roman"/>
          <w:sz w:val="24"/>
          <w:szCs w:val="24"/>
        </w:rPr>
        <w:t>n and their roles on this earth, and I utilized that information when analyzing women’s roles.</w:t>
      </w:r>
    </w:p>
    <w:p w:rsidR="00DF4247" w:rsidRPr="000D71F6" w:rsidRDefault="00DF4247" w:rsidP="00DF4247">
      <w:pPr>
        <w:pStyle w:val="NoSpacing"/>
        <w:rPr>
          <w:rFonts w:ascii="Times New Roman" w:hAnsi="Times New Roman" w:cs="Times New Roman"/>
          <w:sz w:val="24"/>
          <w:szCs w:val="24"/>
        </w:rPr>
      </w:pPr>
    </w:p>
    <w:p w:rsidR="00DF4247" w:rsidRPr="000D71F6" w:rsidRDefault="00DF4247" w:rsidP="00DF4247">
      <w:pPr>
        <w:pStyle w:val="NoSpacing"/>
        <w:rPr>
          <w:rFonts w:ascii="Times New Roman" w:hAnsi="Times New Roman" w:cs="Times New Roman"/>
          <w:sz w:val="24"/>
          <w:szCs w:val="24"/>
        </w:rPr>
      </w:pPr>
      <w:proofErr w:type="spellStart"/>
      <w:r w:rsidRPr="000D71F6">
        <w:rPr>
          <w:rFonts w:ascii="Times New Roman" w:hAnsi="Times New Roman" w:cs="Times New Roman"/>
          <w:sz w:val="24"/>
          <w:szCs w:val="24"/>
        </w:rPr>
        <w:t>Karlsen</w:t>
      </w:r>
      <w:proofErr w:type="spellEnd"/>
      <w:r w:rsidRPr="000D71F6">
        <w:rPr>
          <w:rFonts w:ascii="Times New Roman" w:hAnsi="Times New Roman" w:cs="Times New Roman"/>
          <w:sz w:val="24"/>
          <w:szCs w:val="24"/>
        </w:rPr>
        <w:t xml:space="preserve">, Carol F. </w:t>
      </w:r>
      <w:r w:rsidRPr="000D71F6">
        <w:rPr>
          <w:rFonts w:ascii="Times New Roman" w:hAnsi="Times New Roman" w:cs="Times New Roman"/>
          <w:i/>
          <w:sz w:val="24"/>
          <w:szCs w:val="24"/>
        </w:rPr>
        <w:t>The Devil in the Shape of a Woman: Witchcraft in Colonial New England</w:t>
      </w:r>
      <w:r w:rsidRPr="000D71F6">
        <w:rPr>
          <w:rFonts w:ascii="Times New Roman" w:hAnsi="Times New Roman" w:cs="Times New Roman"/>
          <w:sz w:val="24"/>
          <w:szCs w:val="24"/>
        </w:rPr>
        <w:t>. New York: Norton, 1987.</w:t>
      </w:r>
    </w:p>
    <w:p w:rsidR="00DF4247" w:rsidRPr="000D71F6" w:rsidRDefault="007E0DBF" w:rsidP="00DF4247">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This book d</w:t>
      </w:r>
      <w:r w:rsidR="00DF4247" w:rsidRPr="000D71F6">
        <w:rPr>
          <w:rFonts w:ascii="Times New Roman" w:hAnsi="Times New Roman" w:cs="Times New Roman"/>
          <w:sz w:val="24"/>
          <w:szCs w:val="24"/>
        </w:rPr>
        <w:t xml:space="preserve">issects the social constructions and roles of witchcraft in colonial New England. </w:t>
      </w:r>
      <w:r>
        <w:rPr>
          <w:rFonts w:ascii="Times New Roman" w:hAnsi="Times New Roman" w:cs="Times New Roman"/>
          <w:sz w:val="24"/>
          <w:szCs w:val="24"/>
        </w:rPr>
        <w:t>It ta</w:t>
      </w:r>
      <w:r w:rsidR="00DF4247" w:rsidRPr="000D71F6">
        <w:rPr>
          <w:rFonts w:ascii="Times New Roman" w:hAnsi="Times New Roman" w:cs="Times New Roman"/>
          <w:sz w:val="24"/>
          <w:szCs w:val="24"/>
        </w:rPr>
        <w:t xml:space="preserve">kes a look at the larger picture of gender roles and relations </w:t>
      </w:r>
      <w:r w:rsidR="002462E3">
        <w:rPr>
          <w:rFonts w:ascii="Times New Roman" w:hAnsi="Times New Roman" w:cs="Times New Roman"/>
          <w:sz w:val="24"/>
          <w:szCs w:val="24"/>
        </w:rPr>
        <w:t>within the religious society,</w:t>
      </w:r>
      <w:r w:rsidR="00DF4247" w:rsidRPr="000D71F6">
        <w:rPr>
          <w:rFonts w:ascii="Times New Roman" w:hAnsi="Times New Roman" w:cs="Times New Roman"/>
          <w:sz w:val="24"/>
          <w:szCs w:val="24"/>
        </w:rPr>
        <w:t xml:space="preserve"> analyzes and explains the sexual structure that was prevalent in the community.</w:t>
      </w:r>
      <w:r w:rsidR="002462E3">
        <w:rPr>
          <w:rFonts w:ascii="Times New Roman" w:hAnsi="Times New Roman" w:cs="Times New Roman"/>
          <w:sz w:val="24"/>
          <w:szCs w:val="24"/>
        </w:rPr>
        <w:t xml:space="preserve"> Being one of my main sources in the earlier portions, I analyzed this for getting a sense of the larger picture of the Salem witch trials.</w:t>
      </w:r>
    </w:p>
    <w:p w:rsidR="00DF4247" w:rsidRPr="000D71F6" w:rsidRDefault="00DF4247" w:rsidP="00DF4247">
      <w:pPr>
        <w:pStyle w:val="NoSpacing"/>
        <w:rPr>
          <w:rFonts w:ascii="Times New Roman" w:hAnsi="Times New Roman" w:cs="Times New Roman"/>
          <w:sz w:val="24"/>
          <w:szCs w:val="24"/>
        </w:rPr>
      </w:pPr>
    </w:p>
    <w:p w:rsidR="00DF4247" w:rsidRPr="000D71F6" w:rsidRDefault="00DF4247" w:rsidP="00DF4247">
      <w:pPr>
        <w:pStyle w:val="NoSpacing"/>
        <w:rPr>
          <w:rFonts w:ascii="Times New Roman" w:hAnsi="Times New Roman" w:cs="Times New Roman"/>
          <w:sz w:val="24"/>
          <w:szCs w:val="24"/>
        </w:rPr>
      </w:pPr>
      <w:proofErr w:type="spellStart"/>
      <w:r w:rsidRPr="000D71F6">
        <w:rPr>
          <w:rFonts w:ascii="Times New Roman" w:hAnsi="Times New Roman" w:cs="Times New Roman"/>
          <w:sz w:val="24"/>
          <w:szCs w:val="24"/>
        </w:rPr>
        <w:t>Latner</w:t>
      </w:r>
      <w:proofErr w:type="spellEnd"/>
      <w:r w:rsidRPr="000D71F6">
        <w:rPr>
          <w:rFonts w:ascii="Times New Roman" w:hAnsi="Times New Roman" w:cs="Times New Roman"/>
          <w:sz w:val="24"/>
          <w:szCs w:val="24"/>
        </w:rPr>
        <w:t xml:space="preserve">, Richard. “The Long and Short of Salem Witchcraft: Chronology and Collective Violence in 1692.” </w:t>
      </w:r>
      <w:r w:rsidRPr="000D71F6">
        <w:rPr>
          <w:rFonts w:ascii="Times New Roman" w:hAnsi="Times New Roman" w:cs="Times New Roman"/>
          <w:i/>
          <w:sz w:val="24"/>
          <w:szCs w:val="24"/>
        </w:rPr>
        <w:t>Journal of Social History</w:t>
      </w:r>
      <w:r w:rsidRPr="000D71F6">
        <w:rPr>
          <w:rFonts w:ascii="Times New Roman" w:hAnsi="Times New Roman" w:cs="Times New Roman"/>
          <w:sz w:val="24"/>
          <w:szCs w:val="24"/>
        </w:rPr>
        <w:t xml:space="preserve"> 42 (2008): 137-156.</w:t>
      </w:r>
    </w:p>
    <w:p w:rsidR="00DF4247" w:rsidRPr="000D71F6" w:rsidRDefault="00237EC1" w:rsidP="00DF4247">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This article d</w:t>
      </w:r>
      <w:r w:rsidR="00DF4247" w:rsidRPr="000D71F6">
        <w:rPr>
          <w:rFonts w:ascii="Times New Roman" w:hAnsi="Times New Roman" w:cs="Times New Roman"/>
          <w:sz w:val="24"/>
          <w:szCs w:val="24"/>
        </w:rPr>
        <w:t xml:space="preserve">escribes the chronological events of the Salem Witch Trials, taking a major look at geography and its role in the hunt and trials. </w:t>
      </w:r>
      <w:r>
        <w:rPr>
          <w:rFonts w:ascii="Times New Roman" w:hAnsi="Times New Roman" w:cs="Times New Roman"/>
          <w:sz w:val="24"/>
          <w:szCs w:val="24"/>
        </w:rPr>
        <w:t>It p</w:t>
      </w:r>
      <w:r w:rsidR="00DF4247" w:rsidRPr="000D71F6">
        <w:rPr>
          <w:rFonts w:ascii="Times New Roman" w:hAnsi="Times New Roman" w:cs="Times New Roman"/>
          <w:sz w:val="24"/>
          <w:szCs w:val="24"/>
        </w:rPr>
        <w:t>ulls evidence in from resources such as scholarships of early collecti</w:t>
      </w:r>
      <w:r>
        <w:rPr>
          <w:rFonts w:ascii="Times New Roman" w:hAnsi="Times New Roman" w:cs="Times New Roman"/>
          <w:sz w:val="24"/>
          <w:szCs w:val="24"/>
        </w:rPr>
        <w:t>ve violence. This was a good sort of summary of events where I could find out dates and follow the timeline of events.</w:t>
      </w:r>
    </w:p>
    <w:p w:rsidR="00DF4247" w:rsidRPr="000D71F6" w:rsidRDefault="00DF4247" w:rsidP="00DF4247">
      <w:pPr>
        <w:pStyle w:val="NoSpacing"/>
        <w:rPr>
          <w:rFonts w:ascii="Times New Roman" w:hAnsi="Times New Roman" w:cs="Times New Roman"/>
          <w:sz w:val="24"/>
          <w:szCs w:val="24"/>
        </w:rPr>
      </w:pPr>
    </w:p>
    <w:p w:rsidR="00DF4247" w:rsidRPr="000D71F6" w:rsidRDefault="00DF4247" w:rsidP="00DF4247">
      <w:pPr>
        <w:pStyle w:val="NoSpacing"/>
        <w:rPr>
          <w:rFonts w:ascii="Times New Roman" w:hAnsi="Times New Roman" w:cs="Times New Roman"/>
          <w:sz w:val="24"/>
          <w:szCs w:val="24"/>
        </w:rPr>
      </w:pPr>
      <w:proofErr w:type="gramStart"/>
      <w:r w:rsidRPr="000D71F6">
        <w:rPr>
          <w:rFonts w:ascii="Times New Roman" w:hAnsi="Times New Roman" w:cs="Times New Roman"/>
          <w:sz w:val="24"/>
          <w:szCs w:val="24"/>
        </w:rPr>
        <w:t>Little, Ann M. “Men on Top?</w:t>
      </w:r>
      <w:proofErr w:type="gramEnd"/>
      <w:r w:rsidRPr="000D71F6">
        <w:rPr>
          <w:rFonts w:ascii="Times New Roman" w:hAnsi="Times New Roman" w:cs="Times New Roman"/>
          <w:sz w:val="24"/>
          <w:szCs w:val="24"/>
        </w:rPr>
        <w:t xml:space="preserve"> </w:t>
      </w:r>
      <w:proofErr w:type="gramStart"/>
      <w:r w:rsidRPr="000D71F6">
        <w:rPr>
          <w:rFonts w:ascii="Times New Roman" w:hAnsi="Times New Roman" w:cs="Times New Roman"/>
          <w:sz w:val="24"/>
          <w:szCs w:val="24"/>
        </w:rPr>
        <w:t>The Farmer, the Minister, and Marriage in Early New England.”</w:t>
      </w:r>
      <w:proofErr w:type="gramEnd"/>
      <w:r w:rsidRPr="000D71F6">
        <w:rPr>
          <w:rFonts w:ascii="Times New Roman" w:hAnsi="Times New Roman" w:cs="Times New Roman"/>
          <w:sz w:val="24"/>
          <w:szCs w:val="24"/>
        </w:rPr>
        <w:t xml:space="preserve"> </w:t>
      </w:r>
      <w:r w:rsidRPr="000D71F6">
        <w:rPr>
          <w:rFonts w:ascii="Times New Roman" w:hAnsi="Times New Roman" w:cs="Times New Roman"/>
          <w:i/>
          <w:sz w:val="24"/>
          <w:szCs w:val="24"/>
        </w:rPr>
        <w:t>Pennsylvania History: A Journal of Mid-Atlantic Studies</w:t>
      </w:r>
      <w:r w:rsidRPr="000D71F6">
        <w:rPr>
          <w:rFonts w:ascii="Times New Roman" w:hAnsi="Times New Roman" w:cs="Times New Roman"/>
          <w:sz w:val="24"/>
          <w:szCs w:val="24"/>
        </w:rPr>
        <w:t xml:space="preserve"> 64 (1997): 123-150.</w:t>
      </w:r>
    </w:p>
    <w:p w:rsidR="00DF4247" w:rsidRPr="000D71F6" w:rsidRDefault="002F4B43" w:rsidP="00DF4247">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This l</w:t>
      </w:r>
      <w:r w:rsidR="00DF4247" w:rsidRPr="000D71F6">
        <w:rPr>
          <w:rFonts w:ascii="Times New Roman" w:hAnsi="Times New Roman" w:cs="Times New Roman"/>
          <w:sz w:val="24"/>
          <w:szCs w:val="24"/>
        </w:rPr>
        <w:t xml:space="preserve">ooks at marriage and family life from the perspective of men and having men at the center of the debate, rather than women. </w:t>
      </w:r>
      <w:r w:rsidR="00B77313">
        <w:rPr>
          <w:rFonts w:ascii="Times New Roman" w:hAnsi="Times New Roman" w:cs="Times New Roman"/>
          <w:sz w:val="24"/>
          <w:szCs w:val="24"/>
        </w:rPr>
        <w:t>It e</w:t>
      </w:r>
      <w:r w:rsidR="00DF4247" w:rsidRPr="000D71F6">
        <w:rPr>
          <w:rFonts w:ascii="Times New Roman" w:hAnsi="Times New Roman" w:cs="Times New Roman"/>
          <w:sz w:val="24"/>
          <w:szCs w:val="24"/>
        </w:rPr>
        <w:t xml:space="preserve">xamines the gendered hierarchy and institution which involved both men and women. </w:t>
      </w:r>
      <w:r w:rsidR="000A590F">
        <w:rPr>
          <w:rFonts w:ascii="Times New Roman" w:hAnsi="Times New Roman" w:cs="Times New Roman"/>
          <w:sz w:val="24"/>
          <w:szCs w:val="24"/>
        </w:rPr>
        <w:t>It also d</w:t>
      </w:r>
      <w:r w:rsidR="00DF4247" w:rsidRPr="000D71F6">
        <w:rPr>
          <w:rFonts w:ascii="Times New Roman" w:hAnsi="Times New Roman" w:cs="Times New Roman"/>
          <w:sz w:val="24"/>
          <w:szCs w:val="24"/>
        </w:rPr>
        <w:t>iscusses the gender history of colonial America.</w:t>
      </w:r>
      <w:r w:rsidR="000A590F">
        <w:rPr>
          <w:rFonts w:ascii="Times New Roman" w:hAnsi="Times New Roman" w:cs="Times New Roman"/>
          <w:sz w:val="24"/>
          <w:szCs w:val="24"/>
        </w:rPr>
        <w:t xml:space="preserve"> This was good for when I needed to look at the gender roles and those differing factors.</w:t>
      </w:r>
    </w:p>
    <w:p w:rsidR="00DF4247" w:rsidRPr="000D71F6" w:rsidRDefault="00DF4247" w:rsidP="00DF4247">
      <w:pPr>
        <w:pStyle w:val="NoSpacing"/>
        <w:rPr>
          <w:rFonts w:ascii="Times New Roman" w:hAnsi="Times New Roman" w:cs="Times New Roman"/>
          <w:sz w:val="24"/>
          <w:szCs w:val="24"/>
        </w:rPr>
      </w:pPr>
    </w:p>
    <w:p w:rsidR="00DF4247" w:rsidRPr="000D71F6" w:rsidRDefault="00DF4247" w:rsidP="00DF4247">
      <w:pPr>
        <w:pStyle w:val="NoSpacing"/>
        <w:rPr>
          <w:rFonts w:ascii="Times New Roman" w:hAnsi="Times New Roman" w:cs="Times New Roman"/>
          <w:sz w:val="24"/>
          <w:szCs w:val="24"/>
        </w:rPr>
      </w:pPr>
      <w:r w:rsidRPr="000D71F6">
        <w:rPr>
          <w:rFonts w:ascii="Times New Roman" w:hAnsi="Times New Roman" w:cs="Times New Roman"/>
          <w:sz w:val="24"/>
          <w:szCs w:val="24"/>
        </w:rPr>
        <w:t xml:space="preserve">Mays, Dorothy A. </w:t>
      </w:r>
      <w:r w:rsidRPr="000D71F6">
        <w:rPr>
          <w:rFonts w:ascii="Times New Roman" w:hAnsi="Times New Roman" w:cs="Times New Roman"/>
          <w:i/>
          <w:sz w:val="24"/>
          <w:szCs w:val="24"/>
        </w:rPr>
        <w:t>Women in Early America: Struggle, Survival, and Freedom in a New World</w:t>
      </w:r>
      <w:r w:rsidRPr="000D71F6">
        <w:rPr>
          <w:rFonts w:ascii="Times New Roman" w:hAnsi="Times New Roman" w:cs="Times New Roman"/>
          <w:sz w:val="24"/>
          <w:szCs w:val="24"/>
        </w:rPr>
        <w:t>. Santa Barbara, California: ABC-CLIO, 2004.</w:t>
      </w:r>
    </w:p>
    <w:p w:rsidR="00DF4247" w:rsidRDefault="004A52AD" w:rsidP="00DF4247">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This book f</w:t>
      </w:r>
      <w:r w:rsidR="00DF4247" w:rsidRPr="000D71F6">
        <w:rPr>
          <w:rFonts w:ascii="Times New Roman" w:hAnsi="Times New Roman" w:cs="Times New Roman"/>
          <w:sz w:val="24"/>
          <w:szCs w:val="24"/>
        </w:rPr>
        <w:t xml:space="preserve">ocuses on a chronological look of the role of women from as early as 1607 up until the War of 1812. </w:t>
      </w:r>
      <w:r>
        <w:rPr>
          <w:rFonts w:ascii="Times New Roman" w:hAnsi="Times New Roman" w:cs="Times New Roman"/>
          <w:sz w:val="24"/>
          <w:szCs w:val="24"/>
        </w:rPr>
        <w:t>It l</w:t>
      </w:r>
      <w:r w:rsidR="00DF4247" w:rsidRPr="000D71F6">
        <w:rPr>
          <w:rFonts w:ascii="Times New Roman" w:hAnsi="Times New Roman" w:cs="Times New Roman"/>
          <w:sz w:val="24"/>
          <w:szCs w:val="24"/>
        </w:rPr>
        <w:t>ooks at the many responsibilities that women had during this time frame, along with many other aspects of life, such as birth, isolation, superstitions, and rais</w:t>
      </w:r>
      <w:r>
        <w:rPr>
          <w:rFonts w:ascii="Times New Roman" w:hAnsi="Times New Roman" w:cs="Times New Roman"/>
          <w:sz w:val="24"/>
          <w:szCs w:val="24"/>
        </w:rPr>
        <w:t>ing families. Was a good source to read about the various freedoms that women actually ha</w:t>
      </w:r>
      <w:r w:rsidR="00BA03B4">
        <w:rPr>
          <w:rFonts w:ascii="Times New Roman" w:hAnsi="Times New Roman" w:cs="Times New Roman"/>
          <w:sz w:val="24"/>
          <w:szCs w:val="24"/>
        </w:rPr>
        <w:t xml:space="preserve">d, while being able to also look at what was typical for women during a specific period in </w:t>
      </w:r>
      <w:proofErr w:type="gramStart"/>
      <w:r w:rsidR="00BA03B4">
        <w:rPr>
          <w:rFonts w:ascii="Times New Roman" w:hAnsi="Times New Roman" w:cs="Times New Roman"/>
          <w:sz w:val="24"/>
          <w:szCs w:val="24"/>
        </w:rPr>
        <w:t>time.</w:t>
      </w:r>
      <w:proofErr w:type="gramEnd"/>
    </w:p>
    <w:p w:rsidR="00DF4247" w:rsidRDefault="00DF4247" w:rsidP="00DF4247">
      <w:pPr>
        <w:pStyle w:val="NoSpacing"/>
        <w:rPr>
          <w:rFonts w:ascii="Times New Roman" w:hAnsi="Times New Roman" w:cs="Times New Roman"/>
          <w:sz w:val="24"/>
          <w:szCs w:val="24"/>
        </w:rPr>
      </w:pPr>
    </w:p>
    <w:p w:rsidR="00B97506" w:rsidRPr="000D71F6" w:rsidRDefault="00B97506" w:rsidP="00DF4247">
      <w:pPr>
        <w:pStyle w:val="NoSpacing"/>
        <w:rPr>
          <w:rFonts w:ascii="Times New Roman" w:hAnsi="Times New Roman" w:cs="Times New Roman"/>
          <w:sz w:val="24"/>
          <w:szCs w:val="24"/>
        </w:rPr>
      </w:pPr>
    </w:p>
    <w:p w:rsidR="00DF4247" w:rsidRPr="000D71F6" w:rsidRDefault="00DF4247" w:rsidP="00DF4247">
      <w:pPr>
        <w:pStyle w:val="NoSpacing"/>
        <w:rPr>
          <w:rFonts w:ascii="Times New Roman" w:hAnsi="Times New Roman" w:cs="Times New Roman"/>
          <w:sz w:val="24"/>
          <w:szCs w:val="24"/>
        </w:rPr>
      </w:pPr>
      <w:r w:rsidRPr="000D71F6">
        <w:rPr>
          <w:rFonts w:ascii="Times New Roman" w:hAnsi="Times New Roman" w:cs="Times New Roman"/>
          <w:sz w:val="24"/>
          <w:szCs w:val="24"/>
        </w:rPr>
        <w:lastRenderedPageBreak/>
        <w:t xml:space="preserve">Norton, Mary Beth. </w:t>
      </w:r>
      <w:proofErr w:type="gramStart"/>
      <w:r w:rsidRPr="000D71F6">
        <w:rPr>
          <w:rFonts w:ascii="Times New Roman" w:hAnsi="Times New Roman" w:cs="Times New Roman"/>
          <w:i/>
          <w:sz w:val="24"/>
          <w:szCs w:val="24"/>
        </w:rPr>
        <w:t>In the Devil’s Snare: The Salem Witchcraft Crisis of 1692</w:t>
      </w:r>
      <w:r w:rsidRPr="000D71F6">
        <w:rPr>
          <w:rFonts w:ascii="Times New Roman" w:hAnsi="Times New Roman" w:cs="Times New Roman"/>
          <w:sz w:val="24"/>
          <w:szCs w:val="24"/>
        </w:rPr>
        <w:t>.</w:t>
      </w:r>
      <w:proofErr w:type="gramEnd"/>
      <w:r w:rsidRPr="000D71F6">
        <w:rPr>
          <w:rFonts w:ascii="Times New Roman" w:hAnsi="Times New Roman" w:cs="Times New Roman"/>
          <w:sz w:val="24"/>
          <w:szCs w:val="24"/>
        </w:rPr>
        <w:t xml:space="preserve"> 1</w:t>
      </w:r>
      <w:r w:rsidRPr="000D71F6">
        <w:rPr>
          <w:rFonts w:ascii="Times New Roman" w:hAnsi="Times New Roman" w:cs="Times New Roman"/>
          <w:sz w:val="24"/>
          <w:szCs w:val="24"/>
          <w:vertAlign w:val="superscript"/>
        </w:rPr>
        <w:t>st</w:t>
      </w:r>
      <w:r w:rsidRPr="000D71F6">
        <w:rPr>
          <w:rFonts w:ascii="Times New Roman" w:hAnsi="Times New Roman" w:cs="Times New Roman"/>
          <w:sz w:val="24"/>
          <w:szCs w:val="24"/>
        </w:rPr>
        <w:t xml:space="preserve"> Vintage Books </w:t>
      </w:r>
      <w:proofErr w:type="gramStart"/>
      <w:r w:rsidRPr="000D71F6">
        <w:rPr>
          <w:rFonts w:ascii="Times New Roman" w:hAnsi="Times New Roman" w:cs="Times New Roman"/>
          <w:sz w:val="24"/>
          <w:szCs w:val="24"/>
        </w:rPr>
        <w:t>ed</w:t>
      </w:r>
      <w:proofErr w:type="gramEnd"/>
      <w:r w:rsidRPr="000D71F6">
        <w:rPr>
          <w:rFonts w:ascii="Times New Roman" w:hAnsi="Times New Roman" w:cs="Times New Roman"/>
          <w:sz w:val="24"/>
          <w:szCs w:val="24"/>
        </w:rPr>
        <w:t>. New York: Vintage Books, 2003.</w:t>
      </w:r>
    </w:p>
    <w:p w:rsidR="00DF4247" w:rsidRPr="000D71F6" w:rsidRDefault="00EE0734" w:rsidP="00DF4247">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This book t</w:t>
      </w:r>
      <w:r w:rsidR="00DF4247" w:rsidRPr="000D71F6">
        <w:rPr>
          <w:rFonts w:ascii="Times New Roman" w:hAnsi="Times New Roman" w:cs="Times New Roman"/>
          <w:sz w:val="24"/>
          <w:szCs w:val="24"/>
        </w:rPr>
        <w:t xml:space="preserve">ells the story of the events of Salem, but examines the many players within the trials, such as accusers and judges. </w:t>
      </w:r>
      <w:r>
        <w:rPr>
          <w:rFonts w:ascii="Times New Roman" w:hAnsi="Times New Roman" w:cs="Times New Roman"/>
          <w:sz w:val="24"/>
          <w:szCs w:val="24"/>
        </w:rPr>
        <w:t>It e</w:t>
      </w:r>
      <w:r w:rsidR="00DF4247" w:rsidRPr="000D71F6">
        <w:rPr>
          <w:rFonts w:ascii="Times New Roman" w:hAnsi="Times New Roman" w:cs="Times New Roman"/>
          <w:sz w:val="24"/>
          <w:szCs w:val="24"/>
        </w:rPr>
        <w:t>xplores the demographics of the accusers and the accused and searches for t</w:t>
      </w:r>
      <w:r>
        <w:rPr>
          <w:rFonts w:ascii="Times New Roman" w:hAnsi="Times New Roman" w:cs="Times New Roman"/>
          <w:sz w:val="24"/>
          <w:szCs w:val="24"/>
        </w:rPr>
        <w:t>he pattern behind this. Another main source, this helped m</w:t>
      </w:r>
      <w:r w:rsidR="00F26D21">
        <w:rPr>
          <w:rFonts w:ascii="Times New Roman" w:hAnsi="Times New Roman" w:cs="Times New Roman"/>
          <w:sz w:val="24"/>
          <w:szCs w:val="24"/>
        </w:rPr>
        <w:t>e understand better about power and what roles people had during the events of the trials.</w:t>
      </w:r>
    </w:p>
    <w:p w:rsidR="00DF4247" w:rsidRPr="000D71F6" w:rsidRDefault="00DF4247" w:rsidP="00DF4247">
      <w:pPr>
        <w:pStyle w:val="NoSpacing"/>
        <w:rPr>
          <w:rFonts w:ascii="Times New Roman" w:hAnsi="Times New Roman" w:cs="Times New Roman"/>
          <w:sz w:val="24"/>
          <w:szCs w:val="24"/>
        </w:rPr>
      </w:pPr>
    </w:p>
    <w:p w:rsidR="00DF4247" w:rsidRPr="000D71F6" w:rsidRDefault="00DF4247" w:rsidP="00DF4247">
      <w:pPr>
        <w:pStyle w:val="NoSpacing"/>
        <w:rPr>
          <w:rFonts w:ascii="Times New Roman" w:hAnsi="Times New Roman" w:cs="Times New Roman"/>
          <w:sz w:val="24"/>
          <w:szCs w:val="24"/>
        </w:rPr>
      </w:pPr>
      <w:r w:rsidRPr="000D71F6">
        <w:rPr>
          <w:rFonts w:ascii="Times New Roman" w:hAnsi="Times New Roman" w:cs="Times New Roman"/>
          <w:sz w:val="24"/>
          <w:szCs w:val="24"/>
        </w:rPr>
        <w:t xml:space="preserve">Norton, Mary Beth. </w:t>
      </w:r>
      <w:proofErr w:type="gramStart"/>
      <w:r w:rsidRPr="000D71F6">
        <w:rPr>
          <w:rFonts w:ascii="Times New Roman" w:hAnsi="Times New Roman" w:cs="Times New Roman"/>
          <w:sz w:val="24"/>
          <w:szCs w:val="24"/>
        </w:rPr>
        <w:t>“The Evolution of White Women’s Experience in Early America.”</w:t>
      </w:r>
      <w:proofErr w:type="gramEnd"/>
      <w:r w:rsidRPr="000D71F6">
        <w:rPr>
          <w:rFonts w:ascii="Times New Roman" w:hAnsi="Times New Roman" w:cs="Times New Roman"/>
          <w:sz w:val="24"/>
          <w:szCs w:val="24"/>
        </w:rPr>
        <w:t xml:space="preserve"> </w:t>
      </w:r>
      <w:r w:rsidRPr="000D71F6">
        <w:rPr>
          <w:rFonts w:ascii="Times New Roman" w:hAnsi="Times New Roman" w:cs="Times New Roman"/>
          <w:i/>
          <w:sz w:val="24"/>
          <w:szCs w:val="24"/>
        </w:rPr>
        <w:t>The American Historical Review</w:t>
      </w:r>
      <w:r w:rsidRPr="000D71F6">
        <w:rPr>
          <w:rFonts w:ascii="Times New Roman" w:hAnsi="Times New Roman" w:cs="Times New Roman"/>
          <w:sz w:val="24"/>
          <w:szCs w:val="24"/>
        </w:rPr>
        <w:t xml:space="preserve"> 89 (June 1984): 593-619.</w:t>
      </w:r>
    </w:p>
    <w:p w:rsidR="00F775C9" w:rsidRPr="000D71F6" w:rsidRDefault="00522335" w:rsidP="000D71F6">
      <w:pPr>
        <w:pStyle w:val="NoSpacing"/>
        <w:numPr>
          <w:ilvl w:val="0"/>
          <w:numId w:val="1"/>
        </w:numPr>
        <w:rPr>
          <w:rFonts w:ascii="Times New Roman" w:hAnsi="Times New Roman" w:cs="Times New Roman"/>
          <w:sz w:val="24"/>
          <w:szCs w:val="24"/>
        </w:rPr>
      </w:pPr>
      <w:r>
        <w:rPr>
          <w:rFonts w:ascii="Times New Roman" w:hAnsi="Times New Roman" w:cs="Times New Roman"/>
          <w:sz w:val="24"/>
          <w:szCs w:val="24"/>
        </w:rPr>
        <w:t>This article e</w:t>
      </w:r>
      <w:r w:rsidR="00DF4247" w:rsidRPr="000D71F6">
        <w:rPr>
          <w:rFonts w:ascii="Times New Roman" w:hAnsi="Times New Roman" w:cs="Times New Roman"/>
          <w:sz w:val="24"/>
          <w:szCs w:val="24"/>
        </w:rPr>
        <w:t>xamines the sex roles that men and women had, along with the social roles that they had within early American histo</w:t>
      </w:r>
      <w:r>
        <w:rPr>
          <w:rFonts w:ascii="Times New Roman" w:hAnsi="Times New Roman" w:cs="Times New Roman"/>
          <w:sz w:val="24"/>
          <w:szCs w:val="24"/>
        </w:rPr>
        <w:t>ry during the colonial period. It d</w:t>
      </w:r>
      <w:r w:rsidR="00DF4247" w:rsidRPr="000D71F6">
        <w:rPr>
          <w:rFonts w:ascii="Times New Roman" w:hAnsi="Times New Roman" w:cs="Times New Roman"/>
          <w:sz w:val="24"/>
          <w:szCs w:val="24"/>
        </w:rPr>
        <w:t xml:space="preserve">iscusses the various roles that women had and how those roles differed from the roles and ideas about women before then </w:t>
      </w:r>
      <w:r>
        <w:rPr>
          <w:rFonts w:ascii="Times New Roman" w:hAnsi="Times New Roman" w:cs="Times New Roman"/>
          <w:sz w:val="24"/>
          <w:szCs w:val="24"/>
        </w:rPr>
        <w:t xml:space="preserve">but also after that time </w:t>
      </w:r>
      <w:proofErr w:type="gramStart"/>
      <w:r>
        <w:rPr>
          <w:rFonts w:ascii="Times New Roman" w:hAnsi="Times New Roman" w:cs="Times New Roman"/>
          <w:sz w:val="24"/>
          <w:szCs w:val="24"/>
        </w:rPr>
        <w:t>period,</w:t>
      </w:r>
      <w:proofErr w:type="gramEnd"/>
      <w:r>
        <w:rPr>
          <w:rFonts w:ascii="Times New Roman" w:hAnsi="Times New Roman" w:cs="Times New Roman"/>
          <w:sz w:val="24"/>
          <w:szCs w:val="24"/>
        </w:rPr>
        <w:t xml:space="preserve"> and I was able to use this for more of my discussion of women’s roles and such.</w:t>
      </w:r>
      <w:bookmarkStart w:id="0" w:name="_GoBack"/>
      <w:bookmarkEnd w:id="0"/>
    </w:p>
    <w:sectPr w:rsidR="00F775C9" w:rsidRPr="000D71F6" w:rsidSect="008076E3">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33E3" w:rsidRDefault="00CF33E3" w:rsidP="004B3BD4">
      <w:pPr>
        <w:spacing w:after="0" w:line="240" w:lineRule="auto"/>
      </w:pPr>
      <w:r>
        <w:separator/>
      </w:r>
    </w:p>
  </w:endnote>
  <w:endnote w:type="continuationSeparator" w:id="0">
    <w:p w:rsidR="00CF33E3" w:rsidRDefault="00CF33E3" w:rsidP="004B3B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6682742"/>
      <w:docPartObj>
        <w:docPartGallery w:val="Page Numbers (Bottom of Page)"/>
        <w:docPartUnique/>
      </w:docPartObj>
    </w:sdtPr>
    <w:sdtEndPr>
      <w:rPr>
        <w:rFonts w:ascii="Times New Roman" w:hAnsi="Times New Roman"/>
        <w:noProof/>
      </w:rPr>
    </w:sdtEndPr>
    <w:sdtContent>
      <w:p w:rsidR="00675A97" w:rsidRPr="00675A97" w:rsidRDefault="00675A97">
        <w:pPr>
          <w:pStyle w:val="Footer"/>
          <w:jc w:val="center"/>
          <w:rPr>
            <w:rFonts w:ascii="Times New Roman" w:hAnsi="Times New Roman"/>
          </w:rPr>
        </w:pPr>
        <w:r w:rsidRPr="00675A97">
          <w:rPr>
            <w:rFonts w:ascii="Times New Roman" w:hAnsi="Times New Roman"/>
          </w:rPr>
          <w:fldChar w:fldCharType="begin"/>
        </w:r>
        <w:r w:rsidRPr="00675A97">
          <w:rPr>
            <w:rFonts w:ascii="Times New Roman" w:hAnsi="Times New Roman"/>
          </w:rPr>
          <w:instrText xml:space="preserve"> PAGE   \* MERGEFORMAT </w:instrText>
        </w:r>
        <w:r w:rsidRPr="00675A97">
          <w:rPr>
            <w:rFonts w:ascii="Times New Roman" w:hAnsi="Times New Roman"/>
          </w:rPr>
          <w:fldChar w:fldCharType="separate"/>
        </w:r>
        <w:r w:rsidR="00B97506">
          <w:rPr>
            <w:rFonts w:ascii="Times New Roman" w:hAnsi="Times New Roman"/>
            <w:noProof/>
          </w:rPr>
          <w:t>28</w:t>
        </w:r>
        <w:r w:rsidRPr="00675A97">
          <w:rPr>
            <w:rFonts w:ascii="Times New Roman" w:hAnsi="Times New Roman"/>
            <w:noProof/>
          </w:rPr>
          <w:fldChar w:fldCharType="end"/>
        </w:r>
      </w:p>
    </w:sdtContent>
  </w:sdt>
  <w:p w:rsidR="007033B2" w:rsidRPr="007033B2" w:rsidRDefault="007033B2" w:rsidP="007033B2">
    <w:pPr>
      <w:pStyle w:val="Footer"/>
      <w:jc w:val="center"/>
      <w:rPr>
        <w:rFonts w:ascii="Times New Roman" w:hAnsi="Times New Roman" w:cs="Times New Roma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33E3" w:rsidRDefault="00CF33E3" w:rsidP="004B3BD4">
      <w:pPr>
        <w:spacing w:after="0" w:line="240" w:lineRule="auto"/>
      </w:pPr>
      <w:r>
        <w:separator/>
      </w:r>
    </w:p>
  </w:footnote>
  <w:footnote w:type="continuationSeparator" w:id="0">
    <w:p w:rsidR="00CF33E3" w:rsidRDefault="00CF33E3" w:rsidP="004B3BD4">
      <w:pPr>
        <w:spacing w:after="0" w:line="240" w:lineRule="auto"/>
      </w:pPr>
      <w:r>
        <w:continuationSeparator/>
      </w:r>
    </w:p>
  </w:footnote>
  <w:footnote w:id="1">
    <w:p w:rsidR="004B3BD4" w:rsidRPr="008E698D" w:rsidRDefault="004B3BD4"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Essex County Archives, Salem – Witchcraft Vol. 1 Page 6. </w:t>
      </w:r>
      <w:proofErr w:type="gramStart"/>
      <w:r w:rsidRPr="008E698D">
        <w:rPr>
          <w:rFonts w:ascii="Times New Roman" w:hAnsi="Times New Roman" w:cs="Times New Roman"/>
          <w:i/>
        </w:rPr>
        <w:t>Salem Witchcraft Papers</w:t>
      </w:r>
      <w:r w:rsidRPr="008E698D">
        <w:rPr>
          <w:rFonts w:ascii="Times New Roman" w:hAnsi="Times New Roman" w:cs="Times New Roman"/>
        </w:rPr>
        <w:t>.</w:t>
      </w:r>
      <w:proofErr w:type="gramEnd"/>
      <w:r w:rsidRPr="008E698D">
        <w:rPr>
          <w:rFonts w:ascii="Times New Roman" w:hAnsi="Times New Roman" w:cs="Times New Roman"/>
        </w:rPr>
        <w:t xml:space="preserve"> </w:t>
      </w:r>
    </w:p>
  </w:footnote>
  <w:footnote w:id="2">
    <w:p w:rsidR="004B3BD4" w:rsidRPr="008E698D" w:rsidRDefault="004B3BD4"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Essex County Archives, Salem – Witchcraft Vol. 1 Page 6. </w:t>
      </w:r>
      <w:proofErr w:type="gramStart"/>
      <w:r w:rsidRPr="008E698D">
        <w:rPr>
          <w:rFonts w:ascii="Times New Roman" w:hAnsi="Times New Roman" w:cs="Times New Roman"/>
          <w:i/>
        </w:rPr>
        <w:t>Salem Witchcraft Papers</w:t>
      </w:r>
      <w:r w:rsidRPr="008E698D">
        <w:rPr>
          <w:rFonts w:ascii="Times New Roman" w:hAnsi="Times New Roman" w:cs="Times New Roman"/>
        </w:rPr>
        <w:t>.</w:t>
      </w:r>
      <w:proofErr w:type="gramEnd"/>
    </w:p>
  </w:footnote>
  <w:footnote w:id="3">
    <w:p w:rsidR="004B3BD4" w:rsidRPr="008E698D" w:rsidRDefault="004B3BD4"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w:t>
      </w:r>
      <w:r w:rsidR="00665DF3" w:rsidRPr="008E698D">
        <w:rPr>
          <w:rFonts w:ascii="Times New Roman" w:hAnsi="Times New Roman" w:cs="Times New Roman"/>
        </w:rPr>
        <w:t>C</w:t>
      </w:r>
      <w:r w:rsidR="006F3136" w:rsidRPr="008E698D">
        <w:rPr>
          <w:rFonts w:ascii="Times New Roman" w:hAnsi="Times New Roman" w:cs="Times New Roman"/>
        </w:rPr>
        <w:t xml:space="preserve">arol F. </w:t>
      </w:r>
      <w:proofErr w:type="spellStart"/>
      <w:r w:rsidR="006F3136" w:rsidRPr="008E698D">
        <w:rPr>
          <w:rFonts w:ascii="Times New Roman" w:hAnsi="Times New Roman" w:cs="Times New Roman"/>
        </w:rPr>
        <w:t>Karlsen</w:t>
      </w:r>
      <w:proofErr w:type="spellEnd"/>
      <w:r w:rsidR="006F3136" w:rsidRPr="008E698D">
        <w:rPr>
          <w:rFonts w:ascii="Times New Roman" w:hAnsi="Times New Roman" w:cs="Times New Roman"/>
        </w:rPr>
        <w:t>,</w:t>
      </w:r>
      <w:r w:rsidRPr="008E698D">
        <w:rPr>
          <w:rFonts w:ascii="Times New Roman" w:hAnsi="Times New Roman" w:cs="Times New Roman"/>
        </w:rPr>
        <w:t xml:space="preserve"> </w:t>
      </w:r>
      <w:proofErr w:type="gramStart"/>
      <w:r w:rsidRPr="008E698D">
        <w:rPr>
          <w:rFonts w:ascii="Times New Roman" w:hAnsi="Times New Roman" w:cs="Times New Roman"/>
          <w:i/>
        </w:rPr>
        <w:t>The</w:t>
      </w:r>
      <w:proofErr w:type="gramEnd"/>
      <w:r w:rsidRPr="008E698D">
        <w:rPr>
          <w:rFonts w:ascii="Times New Roman" w:hAnsi="Times New Roman" w:cs="Times New Roman"/>
          <w:i/>
        </w:rPr>
        <w:t xml:space="preserve"> Devil in the Shape of a Woman: Witchcraft in Colonial New England</w:t>
      </w:r>
      <w:r w:rsidRPr="008E698D">
        <w:rPr>
          <w:rFonts w:ascii="Times New Roman" w:hAnsi="Times New Roman" w:cs="Times New Roman"/>
        </w:rPr>
        <w:t xml:space="preserve">. </w:t>
      </w:r>
      <w:proofErr w:type="gramStart"/>
      <w:r w:rsidRPr="008E698D">
        <w:rPr>
          <w:rFonts w:ascii="Times New Roman" w:hAnsi="Times New Roman" w:cs="Times New Roman"/>
        </w:rPr>
        <w:t>Norton, 1987.</w:t>
      </w:r>
      <w:proofErr w:type="gramEnd"/>
    </w:p>
  </w:footnote>
  <w:footnote w:id="4">
    <w:p w:rsidR="004D1338" w:rsidRPr="008E698D" w:rsidRDefault="004D1338"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w:t>
      </w:r>
      <w:r w:rsidR="006F3136" w:rsidRPr="008E698D">
        <w:rPr>
          <w:rFonts w:ascii="Times New Roman" w:hAnsi="Times New Roman" w:cs="Times New Roman"/>
        </w:rPr>
        <w:t>Emerson W. Baker,</w:t>
      </w:r>
      <w:r w:rsidR="00957F85" w:rsidRPr="008E698D">
        <w:rPr>
          <w:rFonts w:ascii="Times New Roman" w:hAnsi="Times New Roman" w:cs="Times New Roman"/>
        </w:rPr>
        <w:t xml:space="preserve"> </w:t>
      </w:r>
      <w:proofErr w:type="gramStart"/>
      <w:r w:rsidR="00957F85" w:rsidRPr="008E698D">
        <w:rPr>
          <w:rFonts w:ascii="Times New Roman" w:hAnsi="Times New Roman" w:cs="Times New Roman"/>
          <w:i/>
        </w:rPr>
        <w:t>A</w:t>
      </w:r>
      <w:proofErr w:type="gramEnd"/>
      <w:r w:rsidR="00957F85" w:rsidRPr="008E698D">
        <w:rPr>
          <w:rFonts w:ascii="Times New Roman" w:hAnsi="Times New Roman" w:cs="Times New Roman"/>
          <w:i/>
        </w:rPr>
        <w:t xml:space="preserve"> Storm of Witchcraft: The Salem Trials and the American Experience.</w:t>
      </w:r>
      <w:r w:rsidR="00957F85" w:rsidRPr="008E698D">
        <w:rPr>
          <w:rFonts w:ascii="Times New Roman" w:hAnsi="Times New Roman" w:cs="Times New Roman"/>
        </w:rPr>
        <w:t xml:space="preserve"> 2013, page 14.</w:t>
      </w:r>
    </w:p>
  </w:footnote>
  <w:footnote w:id="5">
    <w:p w:rsidR="00277069" w:rsidRPr="008E698D" w:rsidRDefault="00277069"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w:t>
      </w:r>
      <w:r w:rsidR="006F3136" w:rsidRPr="008E698D">
        <w:rPr>
          <w:rFonts w:ascii="Times New Roman" w:hAnsi="Times New Roman" w:cs="Times New Roman"/>
        </w:rPr>
        <w:t>Mary Beth Norton,</w:t>
      </w:r>
      <w:r w:rsidR="00AF0CE9" w:rsidRPr="008E698D">
        <w:rPr>
          <w:rFonts w:ascii="Times New Roman" w:hAnsi="Times New Roman" w:cs="Times New Roman"/>
        </w:rPr>
        <w:t xml:space="preserve"> </w:t>
      </w:r>
      <w:r w:rsidR="00AF0CE9" w:rsidRPr="008E698D">
        <w:rPr>
          <w:rFonts w:ascii="Times New Roman" w:hAnsi="Times New Roman" w:cs="Times New Roman"/>
          <w:i/>
        </w:rPr>
        <w:t xml:space="preserve">In the Devil’s Snare: The </w:t>
      </w:r>
      <w:r w:rsidR="00957F85" w:rsidRPr="008E698D">
        <w:rPr>
          <w:rFonts w:ascii="Times New Roman" w:hAnsi="Times New Roman" w:cs="Times New Roman"/>
          <w:i/>
        </w:rPr>
        <w:t xml:space="preserve">Salem Witchcraft Crisis of 1692. </w:t>
      </w:r>
      <w:r w:rsidR="00957F85" w:rsidRPr="008E698D">
        <w:rPr>
          <w:rFonts w:ascii="Times New Roman" w:hAnsi="Times New Roman" w:cs="Times New Roman"/>
        </w:rPr>
        <w:t>2002, pages 22-23.</w:t>
      </w:r>
    </w:p>
  </w:footnote>
  <w:footnote w:id="6">
    <w:p w:rsidR="00957D47" w:rsidRPr="008E698D" w:rsidRDefault="00957D47"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Emerson W. Baker, </w:t>
      </w:r>
      <w:proofErr w:type="gramStart"/>
      <w:r w:rsidRPr="008E698D">
        <w:rPr>
          <w:rFonts w:ascii="Times New Roman" w:hAnsi="Times New Roman" w:cs="Times New Roman"/>
          <w:i/>
        </w:rPr>
        <w:t>A</w:t>
      </w:r>
      <w:proofErr w:type="gramEnd"/>
      <w:r w:rsidRPr="008E698D">
        <w:rPr>
          <w:rFonts w:ascii="Times New Roman" w:hAnsi="Times New Roman" w:cs="Times New Roman"/>
          <w:i/>
        </w:rPr>
        <w:t xml:space="preserve"> Storm of Witchcraft: The Salem Trials and the American Experience.</w:t>
      </w:r>
      <w:r w:rsidRPr="008E698D">
        <w:rPr>
          <w:rFonts w:ascii="Times New Roman" w:hAnsi="Times New Roman" w:cs="Times New Roman"/>
        </w:rPr>
        <w:t xml:space="preserve"> 2013, page 15.</w:t>
      </w:r>
    </w:p>
  </w:footnote>
  <w:footnote w:id="7">
    <w:p w:rsidR="008715EB" w:rsidRPr="008E698D" w:rsidRDefault="008715EB"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w:t>
      </w:r>
      <w:r w:rsidR="00211978" w:rsidRPr="008E698D">
        <w:rPr>
          <w:rFonts w:ascii="Times New Roman" w:hAnsi="Times New Roman" w:cs="Times New Roman"/>
        </w:rPr>
        <w:t>C</w:t>
      </w:r>
      <w:r w:rsidR="005570E2" w:rsidRPr="008E698D">
        <w:rPr>
          <w:rFonts w:ascii="Times New Roman" w:hAnsi="Times New Roman" w:cs="Times New Roman"/>
        </w:rPr>
        <w:t xml:space="preserve">arol F. </w:t>
      </w:r>
      <w:proofErr w:type="spellStart"/>
      <w:r w:rsidR="005570E2" w:rsidRPr="008E698D">
        <w:rPr>
          <w:rFonts w:ascii="Times New Roman" w:hAnsi="Times New Roman" w:cs="Times New Roman"/>
        </w:rPr>
        <w:t>Karlsen</w:t>
      </w:r>
      <w:proofErr w:type="spellEnd"/>
      <w:r w:rsidR="005570E2" w:rsidRPr="008E698D">
        <w:rPr>
          <w:rFonts w:ascii="Times New Roman" w:hAnsi="Times New Roman" w:cs="Times New Roman"/>
        </w:rPr>
        <w:t>,</w:t>
      </w:r>
      <w:r w:rsidR="00291B7F" w:rsidRPr="008E698D">
        <w:rPr>
          <w:rFonts w:ascii="Times New Roman" w:hAnsi="Times New Roman" w:cs="Times New Roman"/>
        </w:rPr>
        <w:t xml:space="preserve"> </w:t>
      </w:r>
      <w:proofErr w:type="gramStart"/>
      <w:r w:rsidR="00291B7F" w:rsidRPr="008E698D">
        <w:rPr>
          <w:rFonts w:ascii="Times New Roman" w:hAnsi="Times New Roman" w:cs="Times New Roman"/>
          <w:i/>
        </w:rPr>
        <w:t>The</w:t>
      </w:r>
      <w:proofErr w:type="gramEnd"/>
      <w:r w:rsidR="00291B7F" w:rsidRPr="008E698D">
        <w:rPr>
          <w:rFonts w:ascii="Times New Roman" w:hAnsi="Times New Roman" w:cs="Times New Roman"/>
          <w:i/>
        </w:rPr>
        <w:t xml:space="preserve"> Devil in the Shape of a Woman: Witchcraft in Colonial New England</w:t>
      </w:r>
      <w:r w:rsidR="00291B7F" w:rsidRPr="008E698D">
        <w:rPr>
          <w:rFonts w:ascii="Times New Roman" w:hAnsi="Times New Roman" w:cs="Times New Roman"/>
        </w:rPr>
        <w:t xml:space="preserve">. </w:t>
      </w:r>
      <w:proofErr w:type="gramStart"/>
      <w:r w:rsidR="00291B7F" w:rsidRPr="008E698D">
        <w:rPr>
          <w:rFonts w:ascii="Times New Roman" w:hAnsi="Times New Roman" w:cs="Times New Roman"/>
        </w:rPr>
        <w:t>Norton, 1987.</w:t>
      </w:r>
      <w:proofErr w:type="gramEnd"/>
      <w:r w:rsidR="00454B20" w:rsidRPr="008E698D">
        <w:rPr>
          <w:rFonts w:ascii="Times New Roman" w:hAnsi="Times New Roman" w:cs="Times New Roman"/>
        </w:rPr>
        <w:t xml:space="preserve"> </w:t>
      </w:r>
      <w:proofErr w:type="gramStart"/>
      <w:r w:rsidR="00454B20" w:rsidRPr="008E698D">
        <w:rPr>
          <w:rFonts w:ascii="Times New Roman" w:hAnsi="Times New Roman" w:cs="Times New Roman"/>
        </w:rPr>
        <w:t>p</w:t>
      </w:r>
      <w:r w:rsidR="00BF0085" w:rsidRPr="008E698D">
        <w:rPr>
          <w:rFonts w:ascii="Times New Roman" w:hAnsi="Times New Roman" w:cs="Times New Roman"/>
        </w:rPr>
        <w:t>a</w:t>
      </w:r>
      <w:r w:rsidR="00454B20" w:rsidRPr="008E698D">
        <w:rPr>
          <w:rFonts w:ascii="Times New Roman" w:hAnsi="Times New Roman" w:cs="Times New Roman"/>
        </w:rPr>
        <w:t>g</w:t>
      </w:r>
      <w:r w:rsidR="00BF0085" w:rsidRPr="008E698D">
        <w:rPr>
          <w:rFonts w:ascii="Times New Roman" w:hAnsi="Times New Roman" w:cs="Times New Roman"/>
        </w:rPr>
        <w:t>e</w:t>
      </w:r>
      <w:proofErr w:type="gramEnd"/>
      <w:r w:rsidR="00454B20" w:rsidRPr="008E698D">
        <w:rPr>
          <w:rFonts w:ascii="Times New Roman" w:hAnsi="Times New Roman" w:cs="Times New Roman"/>
        </w:rPr>
        <w:t xml:space="preserve"> 37.</w:t>
      </w:r>
    </w:p>
  </w:footnote>
  <w:footnote w:id="8">
    <w:p w:rsidR="006A312F" w:rsidRPr="008E698D" w:rsidRDefault="006A312F"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w:t>
      </w:r>
      <w:proofErr w:type="gramStart"/>
      <w:r w:rsidR="00454B20" w:rsidRPr="008E698D">
        <w:rPr>
          <w:rFonts w:ascii="Times New Roman" w:hAnsi="Times New Roman" w:cs="Times New Roman"/>
        </w:rPr>
        <w:t>Ibid.,</w:t>
      </w:r>
      <w:proofErr w:type="gramEnd"/>
      <w:r w:rsidR="00454B20" w:rsidRPr="008E698D">
        <w:rPr>
          <w:rFonts w:ascii="Times New Roman" w:hAnsi="Times New Roman" w:cs="Times New Roman"/>
        </w:rPr>
        <w:t xml:space="preserve"> </w:t>
      </w:r>
      <w:r w:rsidR="006764B5" w:rsidRPr="008E698D">
        <w:rPr>
          <w:rFonts w:ascii="Times New Roman" w:hAnsi="Times New Roman" w:cs="Times New Roman"/>
        </w:rPr>
        <w:t>51.</w:t>
      </w:r>
    </w:p>
  </w:footnote>
  <w:footnote w:id="9">
    <w:p w:rsidR="00626A14" w:rsidRPr="008E698D" w:rsidRDefault="00626A14"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Mary Beth Norton, </w:t>
      </w:r>
      <w:r w:rsidRPr="008E698D">
        <w:rPr>
          <w:rFonts w:ascii="Times New Roman" w:hAnsi="Times New Roman" w:cs="Times New Roman"/>
          <w:i/>
        </w:rPr>
        <w:t xml:space="preserve">In the Devil’s Snare: The Salem Witchcraft Crisis of 1692. </w:t>
      </w:r>
      <w:r w:rsidRPr="008E698D">
        <w:rPr>
          <w:rFonts w:ascii="Times New Roman" w:hAnsi="Times New Roman" w:cs="Times New Roman"/>
        </w:rPr>
        <w:t>2002, p</w:t>
      </w:r>
      <w:r w:rsidR="00BF0085" w:rsidRPr="008E698D">
        <w:rPr>
          <w:rFonts w:ascii="Times New Roman" w:hAnsi="Times New Roman" w:cs="Times New Roman"/>
        </w:rPr>
        <w:t>a</w:t>
      </w:r>
      <w:r w:rsidRPr="008E698D">
        <w:rPr>
          <w:rFonts w:ascii="Times New Roman" w:hAnsi="Times New Roman" w:cs="Times New Roman"/>
        </w:rPr>
        <w:t>g</w:t>
      </w:r>
      <w:r w:rsidR="00BF0085" w:rsidRPr="008E698D">
        <w:rPr>
          <w:rFonts w:ascii="Times New Roman" w:hAnsi="Times New Roman" w:cs="Times New Roman"/>
        </w:rPr>
        <w:t>e</w:t>
      </w:r>
      <w:r w:rsidRPr="008E698D">
        <w:rPr>
          <w:rFonts w:ascii="Times New Roman" w:hAnsi="Times New Roman" w:cs="Times New Roman"/>
        </w:rPr>
        <w:t xml:space="preserve"> 25.</w:t>
      </w:r>
    </w:p>
  </w:footnote>
  <w:footnote w:id="10">
    <w:p w:rsidR="00C1791D" w:rsidRPr="008E698D" w:rsidRDefault="00C1791D"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Essex County Archives, Salem – Witchcraft Vol. 1 Page 6. </w:t>
      </w:r>
      <w:proofErr w:type="gramStart"/>
      <w:r w:rsidRPr="008E698D">
        <w:rPr>
          <w:rFonts w:ascii="Times New Roman" w:hAnsi="Times New Roman" w:cs="Times New Roman"/>
          <w:i/>
        </w:rPr>
        <w:t>Salem Witchcraft Papers</w:t>
      </w:r>
      <w:r w:rsidRPr="008E698D">
        <w:rPr>
          <w:rFonts w:ascii="Times New Roman" w:hAnsi="Times New Roman" w:cs="Times New Roman"/>
        </w:rPr>
        <w:t>.</w:t>
      </w:r>
      <w:proofErr w:type="gramEnd"/>
    </w:p>
  </w:footnote>
  <w:footnote w:id="11">
    <w:p w:rsidR="004E6C2B" w:rsidRPr="008E698D" w:rsidRDefault="004E6C2B"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Mary Beth Norton, </w:t>
      </w:r>
      <w:r w:rsidRPr="008E698D">
        <w:rPr>
          <w:rFonts w:ascii="Times New Roman" w:hAnsi="Times New Roman" w:cs="Times New Roman"/>
          <w:i/>
        </w:rPr>
        <w:t xml:space="preserve">In the Devil’s Snare: The Salem Witchcraft Crisis of 1692. </w:t>
      </w:r>
      <w:r w:rsidRPr="008E698D">
        <w:rPr>
          <w:rFonts w:ascii="Times New Roman" w:hAnsi="Times New Roman" w:cs="Times New Roman"/>
        </w:rPr>
        <w:t>2002, p</w:t>
      </w:r>
      <w:r w:rsidR="00BF0085" w:rsidRPr="008E698D">
        <w:rPr>
          <w:rFonts w:ascii="Times New Roman" w:hAnsi="Times New Roman" w:cs="Times New Roman"/>
        </w:rPr>
        <w:t>a</w:t>
      </w:r>
      <w:r w:rsidRPr="008E698D">
        <w:rPr>
          <w:rFonts w:ascii="Times New Roman" w:hAnsi="Times New Roman" w:cs="Times New Roman"/>
        </w:rPr>
        <w:t>g</w:t>
      </w:r>
      <w:r w:rsidR="00BF0085" w:rsidRPr="008E698D">
        <w:rPr>
          <w:rFonts w:ascii="Times New Roman" w:hAnsi="Times New Roman" w:cs="Times New Roman"/>
        </w:rPr>
        <w:t>e</w:t>
      </w:r>
      <w:r w:rsidRPr="008E698D">
        <w:rPr>
          <w:rFonts w:ascii="Times New Roman" w:hAnsi="Times New Roman" w:cs="Times New Roman"/>
        </w:rPr>
        <w:t xml:space="preserve"> 27.</w:t>
      </w:r>
    </w:p>
  </w:footnote>
  <w:footnote w:id="12">
    <w:p w:rsidR="000D1E1D" w:rsidRPr="008E698D" w:rsidRDefault="000D1E1D"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w:t>
      </w:r>
      <w:proofErr w:type="gramStart"/>
      <w:r w:rsidRPr="008E698D">
        <w:rPr>
          <w:rFonts w:ascii="Times New Roman" w:hAnsi="Times New Roman" w:cs="Times New Roman"/>
        </w:rPr>
        <w:t>Ibid.,</w:t>
      </w:r>
      <w:proofErr w:type="gramEnd"/>
      <w:r w:rsidRPr="008E698D">
        <w:rPr>
          <w:rFonts w:ascii="Times New Roman" w:hAnsi="Times New Roman" w:cs="Times New Roman"/>
        </w:rPr>
        <w:t xml:space="preserve"> 169.</w:t>
      </w:r>
    </w:p>
  </w:footnote>
  <w:footnote w:id="13">
    <w:p w:rsidR="00F460B8" w:rsidRPr="008E698D" w:rsidRDefault="00F460B8"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Mary Beth Norton, </w:t>
      </w:r>
      <w:r w:rsidRPr="008E698D">
        <w:rPr>
          <w:rFonts w:ascii="Times New Roman" w:hAnsi="Times New Roman" w:cs="Times New Roman"/>
          <w:i/>
        </w:rPr>
        <w:t xml:space="preserve">In the Devil’s Snare: The Salem Witchcraft Crisis of 1692. </w:t>
      </w:r>
      <w:r w:rsidRPr="008E698D">
        <w:rPr>
          <w:rFonts w:ascii="Times New Roman" w:hAnsi="Times New Roman" w:cs="Times New Roman"/>
        </w:rPr>
        <w:t>2002, p</w:t>
      </w:r>
      <w:r w:rsidR="00E90169" w:rsidRPr="008E698D">
        <w:rPr>
          <w:rFonts w:ascii="Times New Roman" w:hAnsi="Times New Roman" w:cs="Times New Roman"/>
        </w:rPr>
        <w:t>a</w:t>
      </w:r>
      <w:r w:rsidRPr="008E698D">
        <w:rPr>
          <w:rFonts w:ascii="Times New Roman" w:hAnsi="Times New Roman" w:cs="Times New Roman"/>
        </w:rPr>
        <w:t>g</w:t>
      </w:r>
      <w:r w:rsidR="00E90169" w:rsidRPr="008E698D">
        <w:rPr>
          <w:rFonts w:ascii="Times New Roman" w:hAnsi="Times New Roman" w:cs="Times New Roman"/>
        </w:rPr>
        <w:t>e</w:t>
      </w:r>
      <w:r w:rsidRPr="008E698D">
        <w:rPr>
          <w:rFonts w:ascii="Times New Roman" w:hAnsi="Times New Roman" w:cs="Times New Roman"/>
        </w:rPr>
        <w:t xml:space="preserve"> 197.</w:t>
      </w:r>
    </w:p>
  </w:footnote>
  <w:footnote w:id="14">
    <w:p w:rsidR="00EE2374" w:rsidRPr="008E698D" w:rsidRDefault="00EE2374"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Essex County Archives, Salem – Witchcraft Vol. 1 Page 35. </w:t>
      </w:r>
      <w:proofErr w:type="gramStart"/>
      <w:r w:rsidRPr="008E698D">
        <w:rPr>
          <w:rFonts w:ascii="Times New Roman" w:hAnsi="Times New Roman" w:cs="Times New Roman"/>
          <w:i/>
        </w:rPr>
        <w:t>Salem Witchcraft Papers</w:t>
      </w:r>
      <w:r w:rsidRPr="008E698D">
        <w:rPr>
          <w:rFonts w:ascii="Times New Roman" w:hAnsi="Times New Roman" w:cs="Times New Roman"/>
        </w:rPr>
        <w:t>.</w:t>
      </w:r>
      <w:proofErr w:type="gramEnd"/>
    </w:p>
  </w:footnote>
  <w:footnote w:id="15">
    <w:p w:rsidR="00C9021E" w:rsidRPr="008E698D" w:rsidRDefault="00C9021E"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Emerson W. Baker, </w:t>
      </w:r>
      <w:proofErr w:type="gramStart"/>
      <w:r w:rsidRPr="008E698D">
        <w:rPr>
          <w:rFonts w:ascii="Times New Roman" w:hAnsi="Times New Roman" w:cs="Times New Roman"/>
          <w:i/>
        </w:rPr>
        <w:t>A</w:t>
      </w:r>
      <w:proofErr w:type="gramEnd"/>
      <w:r w:rsidRPr="008E698D">
        <w:rPr>
          <w:rFonts w:ascii="Times New Roman" w:hAnsi="Times New Roman" w:cs="Times New Roman"/>
          <w:i/>
        </w:rPr>
        <w:t xml:space="preserve"> Storm of Witchcraft: The Salem Trials and the American Experience.</w:t>
      </w:r>
      <w:r w:rsidRPr="008E698D">
        <w:rPr>
          <w:rFonts w:ascii="Times New Roman" w:hAnsi="Times New Roman" w:cs="Times New Roman"/>
        </w:rPr>
        <w:t xml:space="preserve"> 2013, page 29.</w:t>
      </w:r>
    </w:p>
  </w:footnote>
  <w:footnote w:id="16">
    <w:p w:rsidR="00481567" w:rsidRPr="008E698D" w:rsidRDefault="00481567"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w:t>
      </w:r>
      <w:r w:rsidR="00E90169" w:rsidRPr="008E698D">
        <w:rPr>
          <w:rFonts w:ascii="Times New Roman" w:hAnsi="Times New Roman" w:cs="Times New Roman"/>
        </w:rPr>
        <w:t xml:space="preserve">Richard </w:t>
      </w:r>
      <w:proofErr w:type="spellStart"/>
      <w:r w:rsidR="00E90169" w:rsidRPr="008E698D">
        <w:rPr>
          <w:rFonts w:ascii="Times New Roman" w:hAnsi="Times New Roman" w:cs="Times New Roman"/>
        </w:rPr>
        <w:t>Latner</w:t>
      </w:r>
      <w:proofErr w:type="spellEnd"/>
      <w:r w:rsidR="00E90169" w:rsidRPr="008E698D">
        <w:rPr>
          <w:rFonts w:ascii="Times New Roman" w:hAnsi="Times New Roman" w:cs="Times New Roman"/>
        </w:rPr>
        <w:t>,</w:t>
      </w:r>
      <w:r w:rsidR="00E90169" w:rsidRPr="008E698D">
        <w:rPr>
          <w:rFonts w:ascii="Times New Roman" w:hAnsi="Times New Roman" w:cs="Times New Roman"/>
        </w:rPr>
        <w:t xml:space="preserve"> “The Long and Short of Salem Witchcraft: Chronology and Collective Violence in 1692.” </w:t>
      </w:r>
      <w:r w:rsidR="00E90169" w:rsidRPr="008E698D">
        <w:rPr>
          <w:rFonts w:ascii="Times New Roman" w:hAnsi="Times New Roman" w:cs="Times New Roman"/>
        </w:rPr>
        <w:t>2008, page 148.</w:t>
      </w:r>
    </w:p>
  </w:footnote>
  <w:footnote w:id="17">
    <w:p w:rsidR="00BD33F6" w:rsidRPr="008E698D" w:rsidRDefault="00BD33F6"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w:t>
      </w:r>
      <w:r w:rsidR="00191074" w:rsidRPr="008E698D">
        <w:rPr>
          <w:rFonts w:ascii="Times New Roman" w:hAnsi="Times New Roman" w:cs="Times New Roman"/>
        </w:rPr>
        <w:t xml:space="preserve">Richard </w:t>
      </w:r>
      <w:proofErr w:type="spellStart"/>
      <w:r w:rsidR="00191074" w:rsidRPr="008E698D">
        <w:rPr>
          <w:rFonts w:ascii="Times New Roman" w:hAnsi="Times New Roman" w:cs="Times New Roman"/>
        </w:rPr>
        <w:t>Latner</w:t>
      </w:r>
      <w:proofErr w:type="spellEnd"/>
      <w:r w:rsidR="00191074" w:rsidRPr="008E698D">
        <w:rPr>
          <w:rFonts w:ascii="Times New Roman" w:hAnsi="Times New Roman" w:cs="Times New Roman"/>
        </w:rPr>
        <w:t>, “The Long and Short of Salem Witchcraft: Chronology and Collective Violence in 1692.” 2008, page 148.</w:t>
      </w:r>
    </w:p>
  </w:footnote>
  <w:footnote w:id="18">
    <w:p w:rsidR="005E208D" w:rsidRPr="008E698D" w:rsidRDefault="005E208D"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w:t>
      </w:r>
      <w:r w:rsidR="002729CE" w:rsidRPr="008E698D">
        <w:rPr>
          <w:rFonts w:ascii="Times New Roman" w:hAnsi="Times New Roman" w:cs="Times New Roman"/>
        </w:rPr>
        <w:t>Nancy A. Hewitt,</w:t>
      </w:r>
      <w:r w:rsidR="002729CE" w:rsidRPr="008E698D">
        <w:rPr>
          <w:rFonts w:ascii="Times New Roman" w:hAnsi="Times New Roman" w:cs="Times New Roman"/>
        </w:rPr>
        <w:t xml:space="preserve"> “Sinners and Saints: Women and Religion in Colonial America.”</w:t>
      </w:r>
      <w:r w:rsidR="002729CE" w:rsidRPr="008E698D">
        <w:rPr>
          <w:rFonts w:ascii="Times New Roman" w:hAnsi="Times New Roman" w:cs="Times New Roman"/>
        </w:rPr>
        <w:t xml:space="preserve"> 2007, page 68.</w:t>
      </w:r>
    </w:p>
  </w:footnote>
  <w:footnote w:id="19">
    <w:p w:rsidR="00B26FB2" w:rsidRPr="008E698D" w:rsidRDefault="00B26FB2"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w:t>
      </w:r>
      <w:proofErr w:type="gramStart"/>
      <w:r w:rsidRPr="008E698D">
        <w:rPr>
          <w:rFonts w:ascii="Times New Roman" w:hAnsi="Times New Roman" w:cs="Times New Roman"/>
        </w:rPr>
        <w:t>Ibid</w:t>
      </w:r>
      <w:r w:rsidR="00C60AA2" w:rsidRPr="008E698D">
        <w:rPr>
          <w:rFonts w:ascii="Times New Roman" w:hAnsi="Times New Roman" w:cs="Times New Roman"/>
        </w:rPr>
        <w:t>.</w:t>
      </w:r>
      <w:proofErr w:type="gramEnd"/>
      <w:r w:rsidR="00C60AA2" w:rsidRPr="008E698D">
        <w:rPr>
          <w:rFonts w:ascii="Times New Roman" w:hAnsi="Times New Roman" w:cs="Times New Roman"/>
        </w:rPr>
        <w:t xml:space="preserve"> </w:t>
      </w:r>
    </w:p>
  </w:footnote>
  <w:footnote w:id="20">
    <w:p w:rsidR="007F5EF0" w:rsidRPr="008E698D" w:rsidRDefault="007F5EF0" w:rsidP="008E698D">
      <w:pPr>
        <w:pStyle w:val="NoSpacing"/>
        <w:spacing w:line="360" w:lineRule="auto"/>
        <w:rPr>
          <w:rFonts w:ascii="Times New Roman" w:hAnsi="Times New Roman" w:cs="Times New Roman"/>
          <w:sz w:val="20"/>
          <w:szCs w:val="20"/>
        </w:rPr>
      </w:pPr>
      <w:r w:rsidRPr="008E698D">
        <w:rPr>
          <w:rStyle w:val="FootnoteReference"/>
          <w:rFonts w:ascii="Times New Roman" w:hAnsi="Times New Roman" w:cs="Times New Roman"/>
          <w:sz w:val="20"/>
          <w:szCs w:val="20"/>
        </w:rPr>
        <w:footnoteRef/>
      </w:r>
      <w:r w:rsidRPr="008E698D">
        <w:rPr>
          <w:rFonts w:ascii="Times New Roman" w:hAnsi="Times New Roman" w:cs="Times New Roman"/>
          <w:sz w:val="20"/>
          <w:szCs w:val="20"/>
        </w:rPr>
        <w:t xml:space="preserve"> </w:t>
      </w:r>
      <w:r w:rsidR="008C4166" w:rsidRPr="008E698D">
        <w:rPr>
          <w:rFonts w:ascii="Times New Roman" w:hAnsi="Times New Roman" w:cs="Times New Roman"/>
          <w:sz w:val="20"/>
          <w:szCs w:val="20"/>
        </w:rPr>
        <w:t>Dorothy A. Mays,</w:t>
      </w:r>
      <w:r w:rsidR="008C4166" w:rsidRPr="008E698D">
        <w:rPr>
          <w:rFonts w:ascii="Times New Roman" w:hAnsi="Times New Roman" w:cs="Times New Roman"/>
          <w:sz w:val="20"/>
          <w:szCs w:val="20"/>
        </w:rPr>
        <w:t xml:space="preserve"> </w:t>
      </w:r>
      <w:r w:rsidR="008C4166" w:rsidRPr="008E698D">
        <w:rPr>
          <w:rFonts w:ascii="Times New Roman" w:hAnsi="Times New Roman" w:cs="Times New Roman"/>
          <w:i/>
          <w:sz w:val="20"/>
          <w:szCs w:val="20"/>
        </w:rPr>
        <w:t>Women in Early America: Struggle, Survival, and Freedom in a New World</w:t>
      </w:r>
      <w:r w:rsidR="008C4166" w:rsidRPr="008E698D">
        <w:rPr>
          <w:rFonts w:ascii="Times New Roman" w:hAnsi="Times New Roman" w:cs="Times New Roman"/>
          <w:sz w:val="20"/>
          <w:szCs w:val="20"/>
        </w:rPr>
        <w:t xml:space="preserve">. </w:t>
      </w:r>
      <w:r w:rsidR="008C4166" w:rsidRPr="008E698D">
        <w:rPr>
          <w:rFonts w:ascii="Times New Roman" w:hAnsi="Times New Roman" w:cs="Times New Roman"/>
          <w:sz w:val="20"/>
          <w:szCs w:val="20"/>
        </w:rPr>
        <w:t>2004, page 85.</w:t>
      </w:r>
    </w:p>
  </w:footnote>
  <w:footnote w:id="21">
    <w:p w:rsidR="000C1D56" w:rsidRPr="008E698D" w:rsidRDefault="000C1D56" w:rsidP="008E698D">
      <w:pPr>
        <w:pStyle w:val="NoSpacing"/>
        <w:spacing w:line="360" w:lineRule="auto"/>
        <w:rPr>
          <w:rFonts w:ascii="Times New Roman" w:hAnsi="Times New Roman" w:cs="Times New Roman"/>
          <w:sz w:val="20"/>
          <w:szCs w:val="20"/>
        </w:rPr>
      </w:pPr>
      <w:r w:rsidRPr="008E698D">
        <w:rPr>
          <w:rStyle w:val="FootnoteReference"/>
          <w:rFonts w:ascii="Times New Roman" w:hAnsi="Times New Roman" w:cs="Times New Roman"/>
          <w:sz w:val="20"/>
          <w:szCs w:val="20"/>
        </w:rPr>
        <w:footnoteRef/>
      </w:r>
      <w:r w:rsidRPr="008E698D">
        <w:rPr>
          <w:rFonts w:ascii="Times New Roman" w:hAnsi="Times New Roman" w:cs="Times New Roman"/>
          <w:sz w:val="20"/>
          <w:szCs w:val="20"/>
        </w:rPr>
        <w:t xml:space="preserve"> </w:t>
      </w:r>
      <w:r w:rsidR="00BC7BAA" w:rsidRPr="008E698D">
        <w:rPr>
          <w:rFonts w:ascii="Times New Roman" w:hAnsi="Times New Roman" w:cs="Times New Roman"/>
          <w:sz w:val="20"/>
          <w:szCs w:val="20"/>
        </w:rPr>
        <w:t>Mary Beth Norton</w:t>
      </w:r>
      <w:r w:rsidR="00BC7BAA" w:rsidRPr="008E698D">
        <w:rPr>
          <w:rFonts w:ascii="Times New Roman" w:hAnsi="Times New Roman" w:cs="Times New Roman"/>
          <w:sz w:val="20"/>
          <w:szCs w:val="20"/>
        </w:rPr>
        <w:t xml:space="preserve">. </w:t>
      </w:r>
      <w:proofErr w:type="gramStart"/>
      <w:r w:rsidR="00BC7BAA" w:rsidRPr="008E698D">
        <w:rPr>
          <w:rFonts w:ascii="Times New Roman" w:hAnsi="Times New Roman" w:cs="Times New Roman"/>
          <w:sz w:val="20"/>
          <w:szCs w:val="20"/>
        </w:rPr>
        <w:t>“The Evolution of White Women’</w:t>
      </w:r>
      <w:r w:rsidR="00BC7BAA" w:rsidRPr="008E698D">
        <w:rPr>
          <w:rFonts w:ascii="Times New Roman" w:hAnsi="Times New Roman" w:cs="Times New Roman"/>
          <w:sz w:val="20"/>
          <w:szCs w:val="20"/>
        </w:rPr>
        <w:t>s Experience in Early America.”</w:t>
      </w:r>
      <w:proofErr w:type="gramEnd"/>
      <w:r w:rsidR="00BC7BAA" w:rsidRPr="008E698D">
        <w:rPr>
          <w:rFonts w:ascii="Times New Roman" w:hAnsi="Times New Roman" w:cs="Times New Roman"/>
          <w:sz w:val="20"/>
          <w:szCs w:val="20"/>
        </w:rPr>
        <w:t xml:space="preserve"> 1984, page 599</w:t>
      </w:r>
      <w:r w:rsidR="00BC7BAA" w:rsidRPr="008E698D">
        <w:rPr>
          <w:rFonts w:ascii="Times New Roman" w:hAnsi="Times New Roman" w:cs="Times New Roman"/>
          <w:sz w:val="20"/>
          <w:szCs w:val="20"/>
        </w:rPr>
        <w:t>.</w:t>
      </w:r>
    </w:p>
  </w:footnote>
  <w:footnote w:id="22">
    <w:p w:rsidR="0090150C" w:rsidRPr="008E698D" w:rsidRDefault="0090150C"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Ibid.</w:t>
      </w:r>
    </w:p>
  </w:footnote>
  <w:footnote w:id="23">
    <w:p w:rsidR="00FC3B08" w:rsidRPr="008E698D" w:rsidRDefault="00FC3B08"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w:t>
      </w:r>
      <w:proofErr w:type="gramStart"/>
      <w:r w:rsidRPr="008E698D">
        <w:rPr>
          <w:rFonts w:ascii="Times New Roman" w:hAnsi="Times New Roman" w:cs="Times New Roman"/>
        </w:rPr>
        <w:t>Ann M. Little,</w:t>
      </w:r>
      <w:r w:rsidRPr="008E698D">
        <w:rPr>
          <w:rFonts w:ascii="Times New Roman" w:hAnsi="Times New Roman" w:cs="Times New Roman"/>
        </w:rPr>
        <w:t xml:space="preserve"> “Men on Top?</w:t>
      </w:r>
      <w:proofErr w:type="gramEnd"/>
      <w:r w:rsidRPr="008E698D">
        <w:rPr>
          <w:rFonts w:ascii="Times New Roman" w:hAnsi="Times New Roman" w:cs="Times New Roman"/>
        </w:rPr>
        <w:t xml:space="preserve"> </w:t>
      </w:r>
      <w:proofErr w:type="gramStart"/>
      <w:r w:rsidRPr="008E698D">
        <w:rPr>
          <w:rFonts w:ascii="Times New Roman" w:hAnsi="Times New Roman" w:cs="Times New Roman"/>
        </w:rPr>
        <w:t xml:space="preserve">The Farmer, the Minister, and </w:t>
      </w:r>
      <w:r w:rsidR="003370C3" w:rsidRPr="008E698D">
        <w:rPr>
          <w:rFonts w:ascii="Times New Roman" w:hAnsi="Times New Roman" w:cs="Times New Roman"/>
        </w:rPr>
        <w:t>Marriage in Early New England.”</w:t>
      </w:r>
      <w:proofErr w:type="gramEnd"/>
      <w:r w:rsidR="003370C3" w:rsidRPr="008E698D">
        <w:rPr>
          <w:rFonts w:ascii="Times New Roman" w:hAnsi="Times New Roman" w:cs="Times New Roman"/>
        </w:rPr>
        <w:t xml:space="preserve"> 1997, page 125</w:t>
      </w:r>
      <w:r w:rsidRPr="008E698D">
        <w:rPr>
          <w:rFonts w:ascii="Times New Roman" w:hAnsi="Times New Roman" w:cs="Times New Roman"/>
        </w:rPr>
        <w:t>.</w:t>
      </w:r>
    </w:p>
  </w:footnote>
  <w:footnote w:id="24">
    <w:p w:rsidR="00CD5FB9" w:rsidRPr="008E698D" w:rsidRDefault="00CD5FB9"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w:t>
      </w:r>
      <w:proofErr w:type="gramStart"/>
      <w:r w:rsidR="0099757D" w:rsidRPr="008E698D">
        <w:rPr>
          <w:rFonts w:ascii="Times New Roman" w:hAnsi="Times New Roman" w:cs="Times New Roman"/>
        </w:rPr>
        <w:t>Ibid,</w:t>
      </w:r>
      <w:r w:rsidR="00DE56A5" w:rsidRPr="008E698D">
        <w:rPr>
          <w:rFonts w:ascii="Times New Roman" w:hAnsi="Times New Roman" w:cs="Times New Roman"/>
        </w:rPr>
        <w:t xml:space="preserve"> 126.</w:t>
      </w:r>
      <w:proofErr w:type="gramEnd"/>
    </w:p>
  </w:footnote>
  <w:footnote w:id="25">
    <w:p w:rsidR="00A52BED" w:rsidRPr="008E698D" w:rsidRDefault="00A52BED" w:rsidP="008E698D">
      <w:pPr>
        <w:pStyle w:val="NoSpacing"/>
        <w:spacing w:line="360" w:lineRule="auto"/>
        <w:rPr>
          <w:rFonts w:ascii="Times New Roman" w:hAnsi="Times New Roman" w:cs="Times New Roman"/>
          <w:sz w:val="20"/>
          <w:szCs w:val="20"/>
        </w:rPr>
      </w:pPr>
      <w:r w:rsidRPr="008E698D">
        <w:rPr>
          <w:rStyle w:val="FootnoteReference"/>
          <w:rFonts w:ascii="Times New Roman" w:hAnsi="Times New Roman" w:cs="Times New Roman"/>
          <w:sz w:val="20"/>
          <w:szCs w:val="20"/>
        </w:rPr>
        <w:footnoteRef/>
      </w:r>
      <w:r w:rsidRPr="008E698D">
        <w:rPr>
          <w:rFonts w:ascii="Times New Roman" w:hAnsi="Times New Roman" w:cs="Times New Roman"/>
          <w:sz w:val="20"/>
          <w:szCs w:val="20"/>
        </w:rPr>
        <w:t xml:space="preserve"> </w:t>
      </w:r>
      <w:r w:rsidR="00AB690F" w:rsidRPr="008E698D">
        <w:rPr>
          <w:rFonts w:ascii="Times New Roman" w:hAnsi="Times New Roman" w:cs="Times New Roman"/>
          <w:sz w:val="20"/>
          <w:szCs w:val="20"/>
        </w:rPr>
        <w:t xml:space="preserve">Richard </w:t>
      </w:r>
      <w:proofErr w:type="spellStart"/>
      <w:r w:rsidR="00AB690F" w:rsidRPr="008E698D">
        <w:rPr>
          <w:rFonts w:ascii="Times New Roman" w:hAnsi="Times New Roman" w:cs="Times New Roman"/>
          <w:sz w:val="20"/>
          <w:szCs w:val="20"/>
        </w:rPr>
        <w:t>Godbeer</w:t>
      </w:r>
      <w:proofErr w:type="spellEnd"/>
      <w:r w:rsidR="00AB690F" w:rsidRPr="008E698D">
        <w:rPr>
          <w:rFonts w:ascii="Times New Roman" w:hAnsi="Times New Roman" w:cs="Times New Roman"/>
          <w:sz w:val="20"/>
          <w:szCs w:val="20"/>
        </w:rPr>
        <w:t>,</w:t>
      </w:r>
      <w:r w:rsidR="00AB690F" w:rsidRPr="008E698D">
        <w:rPr>
          <w:rFonts w:ascii="Times New Roman" w:hAnsi="Times New Roman" w:cs="Times New Roman"/>
          <w:sz w:val="20"/>
          <w:szCs w:val="20"/>
        </w:rPr>
        <w:t xml:space="preserve"> </w:t>
      </w:r>
      <w:r w:rsidR="00AB690F" w:rsidRPr="008E698D">
        <w:rPr>
          <w:rFonts w:ascii="Times New Roman" w:hAnsi="Times New Roman" w:cs="Times New Roman"/>
          <w:i/>
          <w:sz w:val="20"/>
          <w:szCs w:val="20"/>
        </w:rPr>
        <w:t>The Devil’s Dominion: Magic and Religion in Early New England</w:t>
      </w:r>
      <w:r w:rsidR="00AB690F" w:rsidRPr="008E698D">
        <w:rPr>
          <w:rFonts w:ascii="Times New Roman" w:hAnsi="Times New Roman" w:cs="Times New Roman"/>
          <w:sz w:val="20"/>
          <w:szCs w:val="20"/>
        </w:rPr>
        <w:t>. 1992, page 158.</w:t>
      </w:r>
    </w:p>
  </w:footnote>
  <w:footnote w:id="26">
    <w:p w:rsidR="00341D19" w:rsidRPr="008E698D" w:rsidRDefault="00341D19" w:rsidP="008E698D">
      <w:pPr>
        <w:pStyle w:val="NoSpacing"/>
        <w:spacing w:line="360" w:lineRule="auto"/>
        <w:rPr>
          <w:rFonts w:ascii="Times New Roman" w:hAnsi="Times New Roman" w:cs="Times New Roman"/>
          <w:sz w:val="20"/>
          <w:szCs w:val="20"/>
        </w:rPr>
      </w:pPr>
      <w:r w:rsidRPr="008E698D">
        <w:rPr>
          <w:rStyle w:val="FootnoteReference"/>
          <w:rFonts w:ascii="Times New Roman" w:hAnsi="Times New Roman" w:cs="Times New Roman"/>
          <w:sz w:val="20"/>
          <w:szCs w:val="20"/>
        </w:rPr>
        <w:footnoteRef/>
      </w:r>
      <w:r w:rsidRPr="008E698D">
        <w:rPr>
          <w:rFonts w:ascii="Times New Roman" w:hAnsi="Times New Roman" w:cs="Times New Roman"/>
          <w:sz w:val="20"/>
          <w:szCs w:val="20"/>
        </w:rPr>
        <w:t xml:space="preserve"> </w:t>
      </w:r>
      <w:r w:rsidR="00A07C50" w:rsidRPr="008E698D">
        <w:rPr>
          <w:rFonts w:ascii="Times New Roman" w:hAnsi="Times New Roman" w:cs="Times New Roman"/>
          <w:sz w:val="20"/>
          <w:szCs w:val="20"/>
        </w:rPr>
        <w:t xml:space="preserve">Robert </w:t>
      </w:r>
      <w:proofErr w:type="spellStart"/>
      <w:r w:rsidR="00A07C50" w:rsidRPr="008E698D">
        <w:rPr>
          <w:rFonts w:ascii="Times New Roman" w:hAnsi="Times New Roman" w:cs="Times New Roman"/>
          <w:sz w:val="20"/>
          <w:szCs w:val="20"/>
        </w:rPr>
        <w:t>Detweiler</w:t>
      </w:r>
      <w:proofErr w:type="spellEnd"/>
      <w:r w:rsidR="00A07C50" w:rsidRPr="008E698D">
        <w:rPr>
          <w:rFonts w:ascii="Times New Roman" w:hAnsi="Times New Roman" w:cs="Times New Roman"/>
          <w:sz w:val="20"/>
          <w:szCs w:val="20"/>
        </w:rPr>
        <w:t>,</w:t>
      </w:r>
      <w:r w:rsidRPr="008E698D">
        <w:rPr>
          <w:rFonts w:ascii="Times New Roman" w:hAnsi="Times New Roman" w:cs="Times New Roman"/>
          <w:sz w:val="20"/>
          <w:szCs w:val="20"/>
        </w:rPr>
        <w:t xml:space="preserve"> “Shifting Perspectives on the Salem Witches.” </w:t>
      </w:r>
      <w:r w:rsidRPr="008E698D">
        <w:rPr>
          <w:rFonts w:ascii="Times New Roman" w:hAnsi="Times New Roman" w:cs="Times New Roman"/>
          <w:sz w:val="20"/>
          <w:szCs w:val="20"/>
        </w:rPr>
        <w:t>1975, 598-599</w:t>
      </w:r>
      <w:r w:rsidRPr="008E698D">
        <w:rPr>
          <w:rFonts w:ascii="Times New Roman" w:hAnsi="Times New Roman" w:cs="Times New Roman"/>
          <w:sz w:val="20"/>
          <w:szCs w:val="20"/>
        </w:rPr>
        <w:t>.</w:t>
      </w:r>
    </w:p>
  </w:footnote>
  <w:footnote w:id="27">
    <w:p w:rsidR="00A608A2" w:rsidRPr="008E698D" w:rsidRDefault="00A608A2" w:rsidP="008E698D">
      <w:pPr>
        <w:pStyle w:val="NoSpacing"/>
        <w:spacing w:line="360" w:lineRule="auto"/>
        <w:rPr>
          <w:rFonts w:ascii="Times New Roman" w:hAnsi="Times New Roman" w:cs="Times New Roman"/>
          <w:sz w:val="20"/>
          <w:szCs w:val="20"/>
        </w:rPr>
      </w:pPr>
      <w:r w:rsidRPr="008E698D">
        <w:rPr>
          <w:rStyle w:val="FootnoteReference"/>
          <w:rFonts w:ascii="Times New Roman" w:hAnsi="Times New Roman" w:cs="Times New Roman"/>
          <w:sz w:val="20"/>
          <w:szCs w:val="20"/>
        </w:rPr>
        <w:footnoteRef/>
      </w:r>
      <w:r w:rsidRPr="008E698D">
        <w:rPr>
          <w:rFonts w:ascii="Times New Roman" w:hAnsi="Times New Roman" w:cs="Times New Roman"/>
          <w:sz w:val="20"/>
          <w:szCs w:val="20"/>
        </w:rPr>
        <w:t xml:space="preserve"> </w:t>
      </w:r>
      <w:proofErr w:type="spellStart"/>
      <w:r w:rsidR="004B5D2C" w:rsidRPr="008E698D">
        <w:rPr>
          <w:rFonts w:ascii="Times New Roman" w:hAnsi="Times New Roman" w:cs="Times New Roman"/>
          <w:sz w:val="20"/>
          <w:szCs w:val="20"/>
        </w:rPr>
        <w:t>Dallett</w:t>
      </w:r>
      <w:proofErr w:type="spellEnd"/>
      <w:r w:rsidR="004B5D2C" w:rsidRPr="008E698D">
        <w:rPr>
          <w:rFonts w:ascii="Times New Roman" w:hAnsi="Times New Roman" w:cs="Times New Roman"/>
          <w:sz w:val="20"/>
          <w:szCs w:val="20"/>
        </w:rPr>
        <w:t xml:space="preserve"> Hemphill,</w:t>
      </w:r>
      <w:r w:rsidR="004B5D2C" w:rsidRPr="008E698D">
        <w:rPr>
          <w:rFonts w:ascii="Times New Roman" w:hAnsi="Times New Roman" w:cs="Times New Roman"/>
          <w:sz w:val="20"/>
          <w:szCs w:val="20"/>
        </w:rPr>
        <w:t xml:space="preserve"> “Women in Court: Sex-Role Differentiation in Sa</w:t>
      </w:r>
      <w:r w:rsidR="004B5D2C" w:rsidRPr="008E698D">
        <w:rPr>
          <w:rFonts w:ascii="Times New Roman" w:hAnsi="Times New Roman" w:cs="Times New Roman"/>
          <w:sz w:val="20"/>
          <w:szCs w:val="20"/>
        </w:rPr>
        <w:t>lem, Massachusetts, 1636-1683.” 1982, page 168.</w:t>
      </w:r>
    </w:p>
  </w:footnote>
  <w:footnote w:id="28">
    <w:p w:rsidR="00DB451B" w:rsidRPr="008E698D" w:rsidRDefault="00DB451B"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w:t>
      </w:r>
      <w:proofErr w:type="gramStart"/>
      <w:r w:rsidRPr="008E698D">
        <w:rPr>
          <w:rFonts w:ascii="Times New Roman" w:hAnsi="Times New Roman" w:cs="Times New Roman"/>
        </w:rPr>
        <w:t xml:space="preserve">Essex County Archives, </w:t>
      </w:r>
      <w:r w:rsidRPr="008E698D">
        <w:rPr>
          <w:rFonts w:ascii="Times New Roman" w:hAnsi="Times New Roman" w:cs="Times New Roman"/>
        </w:rPr>
        <w:t>Salem – Witchcraft Vol. 1, No. 125</w:t>
      </w:r>
      <w:r w:rsidRPr="008E698D">
        <w:rPr>
          <w:rFonts w:ascii="Times New Roman" w:hAnsi="Times New Roman" w:cs="Times New Roman"/>
        </w:rPr>
        <w:t>.</w:t>
      </w:r>
      <w:proofErr w:type="gramEnd"/>
      <w:r w:rsidRPr="008E698D">
        <w:rPr>
          <w:rFonts w:ascii="Times New Roman" w:hAnsi="Times New Roman" w:cs="Times New Roman"/>
        </w:rPr>
        <w:t xml:space="preserve"> </w:t>
      </w:r>
      <w:proofErr w:type="gramStart"/>
      <w:r w:rsidRPr="008E698D">
        <w:rPr>
          <w:rFonts w:ascii="Times New Roman" w:hAnsi="Times New Roman" w:cs="Times New Roman"/>
          <w:i/>
        </w:rPr>
        <w:t>Salem Witchcraft Papers</w:t>
      </w:r>
      <w:r w:rsidRPr="008E698D">
        <w:rPr>
          <w:rFonts w:ascii="Times New Roman" w:hAnsi="Times New Roman" w:cs="Times New Roman"/>
        </w:rPr>
        <w:t>.</w:t>
      </w:r>
      <w:proofErr w:type="gramEnd"/>
    </w:p>
  </w:footnote>
  <w:footnote w:id="29">
    <w:p w:rsidR="009F592B" w:rsidRPr="008E698D" w:rsidRDefault="009F592B" w:rsidP="008E698D">
      <w:pPr>
        <w:pStyle w:val="FootnoteText"/>
        <w:spacing w:line="360" w:lineRule="auto"/>
        <w:rPr>
          <w:rFonts w:ascii="Times New Roman" w:hAnsi="Times New Roman" w:cs="Times New Roman"/>
        </w:rPr>
      </w:pPr>
      <w:r w:rsidRPr="008E698D">
        <w:rPr>
          <w:rStyle w:val="FootnoteReference"/>
          <w:rFonts w:ascii="Times New Roman" w:hAnsi="Times New Roman" w:cs="Times New Roman"/>
        </w:rPr>
        <w:footnoteRef/>
      </w:r>
      <w:r w:rsidRPr="008E698D">
        <w:rPr>
          <w:rFonts w:ascii="Times New Roman" w:hAnsi="Times New Roman" w:cs="Times New Roman"/>
        </w:rPr>
        <w:t xml:space="preserve"> </w:t>
      </w:r>
      <w:proofErr w:type="gramStart"/>
      <w:r w:rsidRPr="008E698D">
        <w:rPr>
          <w:rFonts w:ascii="Times New Roman" w:hAnsi="Times New Roman" w:cs="Times New Roman"/>
        </w:rPr>
        <w:t xml:space="preserve">Essex County Archives, </w:t>
      </w:r>
      <w:r w:rsidRPr="008E698D">
        <w:rPr>
          <w:rFonts w:ascii="Times New Roman" w:hAnsi="Times New Roman" w:cs="Times New Roman"/>
        </w:rPr>
        <w:t>Salem – Witchcraft Vol. 1, No. 137</w:t>
      </w:r>
      <w:r w:rsidRPr="008E698D">
        <w:rPr>
          <w:rFonts w:ascii="Times New Roman" w:hAnsi="Times New Roman" w:cs="Times New Roman"/>
        </w:rPr>
        <w:t>.</w:t>
      </w:r>
      <w:proofErr w:type="gramEnd"/>
      <w:r w:rsidRPr="008E698D">
        <w:rPr>
          <w:rFonts w:ascii="Times New Roman" w:hAnsi="Times New Roman" w:cs="Times New Roman"/>
        </w:rPr>
        <w:t xml:space="preserve"> </w:t>
      </w:r>
      <w:proofErr w:type="gramStart"/>
      <w:r w:rsidRPr="008E698D">
        <w:rPr>
          <w:rFonts w:ascii="Times New Roman" w:hAnsi="Times New Roman" w:cs="Times New Roman"/>
          <w:i/>
        </w:rPr>
        <w:t>Salem Witchcraft Papers</w:t>
      </w:r>
      <w:r w:rsidRPr="008E698D">
        <w:rPr>
          <w:rFonts w:ascii="Times New Roman" w:hAnsi="Times New Roman" w:cs="Times New Roman"/>
        </w:rPr>
        <w:t>.</w:t>
      </w:r>
      <w:proofErr w:type="gramEnd"/>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305001"/>
    <w:multiLevelType w:val="hybridMultilevel"/>
    <w:tmpl w:val="D84680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nsid w:val="45C26A73"/>
    <w:multiLevelType w:val="hybridMultilevel"/>
    <w:tmpl w:val="04D237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BC268AA"/>
    <w:multiLevelType w:val="hybridMultilevel"/>
    <w:tmpl w:val="01543B2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672D7DC1"/>
    <w:multiLevelType w:val="hybridMultilevel"/>
    <w:tmpl w:val="75F6FE5C"/>
    <w:lvl w:ilvl="0" w:tplc="04090001">
      <w:start w:val="1"/>
      <w:numFmt w:val="bullet"/>
      <w:lvlText w:val=""/>
      <w:lvlJc w:val="left"/>
      <w:pPr>
        <w:tabs>
          <w:tab w:val="num" w:pos="720"/>
        </w:tabs>
        <w:ind w:left="720" w:hanging="360"/>
      </w:pPr>
      <w:rPr>
        <w:rFonts w:ascii="Symbol" w:hAnsi="Symbol" w:hint="default"/>
      </w:rPr>
    </w:lvl>
    <w:lvl w:ilvl="1" w:tplc="C00ABC16" w:tentative="1">
      <w:start w:val="1"/>
      <w:numFmt w:val="bullet"/>
      <w:lvlText w:val="†"/>
      <w:lvlJc w:val="left"/>
      <w:pPr>
        <w:tabs>
          <w:tab w:val="num" w:pos="1440"/>
        </w:tabs>
        <w:ind w:left="1440" w:hanging="360"/>
      </w:pPr>
      <w:rPr>
        <w:rFonts w:ascii="Garamond" w:hAnsi="Garamond" w:hint="default"/>
      </w:rPr>
    </w:lvl>
    <w:lvl w:ilvl="2" w:tplc="427E6102" w:tentative="1">
      <w:start w:val="1"/>
      <w:numFmt w:val="bullet"/>
      <w:lvlText w:val="†"/>
      <w:lvlJc w:val="left"/>
      <w:pPr>
        <w:tabs>
          <w:tab w:val="num" w:pos="2160"/>
        </w:tabs>
        <w:ind w:left="2160" w:hanging="360"/>
      </w:pPr>
      <w:rPr>
        <w:rFonts w:ascii="Garamond" w:hAnsi="Garamond" w:hint="default"/>
      </w:rPr>
    </w:lvl>
    <w:lvl w:ilvl="3" w:tplc="0AE43812" w:tentative="1">
      <w:start w:val="1"/>
      <w:numFmt w:val="bullet"/>
      <w:lvlText w:val="†"/>
      <w:lvlJc w:val="left"/>
      <w:pPr>
        <w:tabs>
          <w:tab w:val="num" w:pos="2880"/>
        </w:tabs>
        <w:ind w:left="2880" w:hanging="360"/>
      </w:pPr>
      <w:rPr>
        <w:rFonts w:ascii="Garamond" w:hAnsi="Garamond" w:hint="default"/>
      </w:rPr>
    </w:lvl>
    <w:lvl w:ilvl="4" w:tplc="6B2CD81C" w:tentative="1">
      <w:start w:val="1"/>
      <w:numFmt w:val="bullet"/>
      <w:lvlText w:val="†"/>
      <w:lvlJc w:val="left"/>
      <w:pPr>
        <w:tabs>
          <w:tab w:val="num" w:pos="3600"/>
        </w:tabs>
        <w:ind w:left="3600" w:hanging="360"/>
      </w:pPr>
      <w:rPr>
        <w:rFonts w:ascii="Garamond" w:hAnsi="Garamond" w:hint="default"/>
      </w:rPr>
    </w:lvl>
    <w:lvl w:ilvl="5" w:tplc="5936D944" w:tentative="1">
      <w:start w:val="1"/>
      <w:numFmt w:val="bullet"/>
      <w:lvlText w:val="†"/>
      <w:lvlJc w:val="left"/>
      <w:pPr>
        <w:tabs>
          <w:tab w:val="num" w:pos="4320"/>
        </w:tabs>
        <w:ind w:left="4320" w:hanging="360"/>
      </w:pPr>
      <w:rPr>
        <w:rFonts w:ascii="Garamond" w:hAnsi="Garamond" w:hint="default"/>
      </w:rPr>
    </w:lvl>
    <w:lvl w:ilvl="6" w:tplc="86DE9DBC" w:tentative="1">
      <w:start w:val="1"/>
      <w:numFmt w:val="bullet"/>
      <w:lvlText w:val="†"/>
      <w:lvlJc w:val="left"/>
      <w:pPr>
        <w:tabs>
          <w:tab w:val="num" w:pos="5040"/>
        </w:tabs>
        <w:ind w:left="5040" w:hanging="360"/>
      </w:pPr>
      <w:rPr>
        <w:rFonts w:ascii="Garamond" w:hAnsi="Garamond" w:hint="default"/>
      </w:rPr>
    </w:lvl>
    <w:lvl w:ilvl="7" w:tplc="A468D4FC" w:tentative="1">
      <w:start w:val="1"/>
      <w:numFmt w:val="bullet"/>
      <w:lvlText w:val="†"/>
      <w:lvlJc w:val="left"/>
      <w:pPr>
        <w:tabs>
          <w:tab w:val="num" w:pos="5760"/>
        </w:tabs>
        <w:ind w:left="5760" w:hanging="360"/>
      </w:pPr>
      <w:rPr>
        <w:rFonts w:ascii="Garamond" w:hAnsi="Garamond" w:hint="default"/>
      </w:rPr>
    </w:lvl>
    <w:lvl w:ilvl="8" w:tplc="5EC04708" w:tentative="1">
      <w:start w:val="1"/>
      <w:numFmt w:val="bullet"/>
      <w:lvlText w:val="†"/>
      <w:lvlJc w:val="left"/>
      <w:pPr>
        <w:tabs>
          <w:tab w:val="num" w:pos="6480"/>
        </w:tabs>
        <w:ind w:left="6480" w:hanging="360"/>
      </w:pPr>
      <w:rPr>
        <w:rFonts w:ascii="Garamond" w:hAnsi="Garamond" w:hint="default"/>
      </w:rPr>
    </w:lvl>
  </w:abstractNum>
  <w:num w:numId="1">
    <w:abstractNumId w:val="0"/>
  </w:num>
  <w:num w:numId="2">
    <w:abstractNumId w:val="0"/>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3DE2"/>
    <w:rsid w:val="00001D97"/>
    <w:rsid w:val="000029A1"/>
    <w:rsid w:val="0000351C"/>
    <w:rsid w:val="00003C05"/>
    <w:rsid w:val="0000536D"/>
    <w:rsid w:val="00006DF1"/>
    <w:rsid w:val="000113CE"/>
    <w:rsid w:val="0001274E"/>
    <w:rsid w:val="00013362"/>
    <w:rsid w:val="00016FB5"/>
    <w:rsid w:val="000201D7"/>
    <w:rsid w:val="00020C59"/>
    <w:rsid w:val="000214B9"/>
    <w:rsid w:val="000241F7"/>
    <w:rsid w:val="0002451C"/>
    <w:rsid w:val="00024B9D"/>
    <w:rsid w:val="00025671"/>
    <w:rsid w:val="0002585A"/>
    <w:rsid w:val="0002598F"/>
    <w:rsid w:val="00025D2E"/>
    <w:rsid w:val="00026802"/>
    <w:rsid w:val="00027CEF"/>
    <w:rsid w:val="00030AAF"/>
    <w:rsid w:val="00032A44"/>
    <w:rsid w:val="00033019"/>
    <w:rsid w:val="00035287"/>
    <w:rsid w:val="0003651D"/>
    <w:rsid w:val="00037040"/>
    <w:rsid w:val="000378CF"/>
    <w:rsid w:val="00041B46"/>
    <w:rsid w:val="00041BDD"/>
    <w:rsid w:val="00041DE9"/>
    <w:rsid w:val="00042680"/>
    <w:rsid w:val="000427CC"/>
    <w:rsid w:val="00042854"/>
    <w:rsid w:val="00042E10"/>
    <w:rsid w:val="00043C0F"/>
    <w:rsid w:val="0004505E"/>
    <w:rsid w:val="00046AC6"/>
    <w:rsid w:val="00046C81"/>
    <w:rsid w:val="00047696"/>
    <w:rsid w:val="00047FD8"/>
    <w:rsid w:val="0005085F"/>
    <w:rsid w:val="000511AB"/>
    <w:rsid w:val="000519D9"/>
    <w:rsid w:val="00052C11"/>
    <w:rsid w:val="000544BD"/>
    <w:rsid w:val="000554D9"/>
    <w:rsid w:val="00056EB2"/>
    <w:rsid w:val="000606D6"/>
    <w:rsid w:val="00061FB6"/>
    <w:rsid w:val="00061FD9"/>
    <w:rsid w:val="00062D17"/>
    <w:rsid w:val="00064E22"/>
    <w:rsid w:val="00065851"/>
    <w:rsid w:val="0006644F"/>
    <w:rsid w:val="00066B2F"/>
    <w:rsid w:val="0007023D"/>
    <w:rsid w:val="00070C6D"/>
    <w:rsid w:val="00071443"/>
    <w:rsid w:val="00074EBD"/>
    <w:rsid w:val="00075DD2"/>
    <w:rsid w:val="000762A3"/>
    <w:rsid w:val="0007732A"/>
    <w:rsid w:val="0007785C"/>
    <w:rsid w:val="00077D4F"/>
    <w:rsid w:val="000853C6"/>
    <w:rsid w:val="000853D0"/>
    <w:rsid w:val="00085CB1"/>
    <w:rsid w:val="00085D58"/>
    <w:rsid w:val="00085FB4"/>
    <w:rsid w:val="00087A54"/>
    <w:rsid w:val="00087EC1"/>
    <w:rsid w:val="00092461"/>
    <w:rsid w:val="00092EB6"/>
    <w:rsid w:val="00093495"/>
    <w:rsid w:val="00093E5A"/>
    <w:rsid w:val="00094230"/>
    <w:rsid w:val="00094EAC"/>
    <w:rsid w:val="000963DE"/>
    <w:rsid w:val="00096A65"/>
    <w:rsid w:val="00097EB4"/>
    <w:rsid w:val="000A2A06"/>
    <w:rsid w:val="000A2CAF"/>
    <w:rsid w:val="000A3622"/>
    <w:rsid w:val="000A39F7"/>
    <w:rsid w:val="000A467F"/>
    <w:rsid w:val="000A4DA0"/>
    <w:rsid w:val="000A4EEE"/>
    <w:rsid w:val="000A56D2"/>
    <w:rsid w:val="000A57C2"/>
    <w:rsid w:val="000A590F"/>
    <w:rsid w:val="000A6488"/>
    <w:rsid w:val="000A7BA7"/>
    <w:rsid w:val="000B20E6"/>
    <w:rsid w:val="000B22D1"/>
    <w:rsid w:val="000B22F0"/>
    <w:rsid w:val="000B37D4"/>
    <w:rsid w:val="000B461B"/>
    <w:rsid w:val="000B4CAE"/>
    <w:rsid w:val="000B5232"/>
    <w:rsid w:val="000B577E"/>
    <w:rsid w:val="000B5946"/>
    <w:rsid w:val="000B743B"/>
    <w:rsid w:val="000C01AF"/>
    <w:rsid w:val="000C1D56"/>
    <w:rsid w:val="000C1FAB"/>
    <w:rsid w:val="000C3080"/>
    <w:rsid w:val="000C3482"/>
    <w:rsid w:val="000C3858"/>
    <w:rsid w:val="000C38BD"/>
    <w:rsid w:val="000C408B"/>
    <w:rsid w:val="000C4325"/>
    <w:rsid w:val="000C5998"/>
    <w:rsid w:val="000C5E41"/>
    <w:rsid w:val="000C6C91"/>
    <w:rsid w:val="000C7D63"/>
    <w:rsid w:val="000D0ADE"/>
    <w:rsid w:val="000D158B"/>
    <w:rsid w:val="000D1857"/>
    <w:rsid w:val="000D1960"/>
    <w:rsid w:val="000D1E1D"/>
    <w:rsid w:val="000D3B17"/>
    <w:rsid w:val="000D4235"/>
    <w:rsid w:val="000D4B5D"/>
    <w:rsid w:val="000D4C73"/>
    <w:rsid w:val="000D4C9F"/>
    <w:rsid w:val="000D508D"/>
    <w:rsid w:val="000D71F6"/>
    <w:rsid w:val="000D77A4"/>
    <w:rsid w:val="000E14AC"/>
    <w:rsid w:val="000E18F7"/>
    <w:rsid w:val="000E27F4"/>
    <w:rsid w:val="000E2AEC"/>
    <w:rsid w:val="000E38DD"/>
    <w:rsid w:val="000E5693"/>
    <w:rsid w:val="000E69A9"/>
    <w:rsid w:val="000E6B69"/>
    <w:rsid w:val="000F0ED9"/>
    <w:rsid w:val="000F1E5F"/>
    <w:rsid w:val="000F263C"/>
    <w:rsid w:val="000F363D"/>
    <w:rsid w:val="000F375A"/>
    <w:rsid w:val="000F4FC5"/>
    <w:rsid w:val="00101819"/>
    <w:rsid w:val="0010404C"/>
    <w:rsid w:val="001041F5"/>
    <w:rsid w:val="00104539"/>
    <w:rsid w:val="00105B3A"/>
    <w:rsid w:val="00106617"/>
    <w:rsid w:val="001079BA"/>
    <w:rsid w:val="00107E6F"/>
    <w:rsid w:val="0011009A"/>
    <w:rsid w:val="00111923"/>
    <w:rsid w:val="00112437"/>
    <w:rsid w:val="00113A00"/>
    <w:rsid w:val="0011477D"/>
    <w:rsid w:val="0011654A"/>
    <w:rsid w:val="001169A3"/>
    <w:rsid w:val="00116E1C"/>
    <w:rsid w:val="00116E88"/>
    <w:rsid w:val="00117180"/>
    <w:rsid w:val="00117332"/>
    <w:rsid w:val="00117E2B"/>
    <w:rsid w:val="00121758"/>
    <w:rsid w:val="00123F45"/>
    <w:rsid w:val="001257F4"/>
    <w:rsid w:val="00125AEB"/>
    <w:rsid w:val="001268BA"/>
    <w:rsid w:val="001270D0"/>
    <w:rsid w:val="001272D8"/>
    <w:rsid w:val="00130118"/>
    <w:rsid w:val="00130CC6"/>
    <w:rsid w:val="00132A47"/>
    <w:rsid w:val="00133AF5"/>
    <w:rsid w:val="00135030"/>
    <w:rsid w:val="00136F01"/>
    <w:rsid w:val="001370FF"/>
    <w:rsid w:val="00137185"/>
    <w:rsid w:val="00137D17"/>
    <w:rsid w:val="00140DF4"/>
    <w:rsid w:val="00141C91"/>
    <w:rsid w:val="00142088"/>
    <w:rsid w:val="00142A44"/>
    <w:rsid w:val="00142CE8"/>
    <w:rsid w:val="00143E4B"/>
    <w:rsid w:val="00145DEC"/>
    <w:rsid w:val="0014690B"/>
    <w:rsid w:val="001520AA"/>
    <w:rsid w:val="0015246C"/>
    <w:rsid w:val="0015411E"/>
    <w:rsid w:val="00154BF7"/>
    <w:rsid w:val="00155789"/>
    <w:rsid w:val="001576B7"/>
    <w:rsid w:val="00162274"/>
    <w:rsid w:val="001630C8"/>
    <w:rsid w:val="00165155"/>
    <w:rsid w:val="00165774"/>
    <w:rsid w:val="001672C7"/>
    <w:rsid w:val="0017399C"/>
    <w:rsid w:val="001739A2"/>
    <w:rsid w:val="001740D7"/>
    <w:rsid w:val="00174AC7"/>
    <w:rsid w:val="00175A0E"/>
    <w:rsid w:val="001825A5"/>
    <w:rsid w:val="00183732"/>
    <w:rsid w:val="001841FD"/>
    <w:rsid w:val="001844D0"/>
    <w:rsid w:val="0018497D"/>
    <w:rsid w:val="00186319"/>
    <w:rsid w:val="00186810"/>
    <w:rsid w:val="00186DE1"/>
    <w:rsid w:val="00187D20"/>
    <w:rsid w:val="0019069E"/>
    <w:rsid w:val="001909E9"/>
    <w:rsid w:val="00190F79"/>
    <w:rsid w:val="00191074"/>
    <w:rsid w:val="00191A35"/>
    <w:rsid w:val="001927A7"/>
    <w:rsid w:val="0019509C"/>
    <w:rsid w:val="00196DDC"/>
    <w:rsid w:val="001974B1"/>
    <w:rsid w:val="001A0A29"/>
    <w:rsid w:val="001A0ED5"/>
    <w:rsid w:val="001A10BA"/>
    <w:rsid w:val="001A18B1"/>
    <w:rsid w:val="001A1ED2"/>
    <w:rsid w:val="001A3118"/>
    <w:rsid w:val="001A34E6"/>
    <w:rsid w:val="001A3B0A"/>
    <w:rsid w:val="001A58D8"/>
    <w:rsid w:val="001A6738"/>
    <w:rsid w:val="001A675C"/>
    <w:rsid w:val="001A6FAE"/>
    <w:rsid w:val="001A7BB9"/>
    <w:rsid w:val="001B018D"/>
    <w:rsid w:val="001B052E"/>
    <w:rsid w:val="001B2614"/>
    <w:rsid w:val="001B2C03"/>
    <w:rsid w:val="001B32C5"/>
    <w:rsid w:val="001B3515"/>
    <w:rsid w:val="001B55B8"/>
    <w:rsid w:val="001B5AA2"/>
    <w:rsid w:val="001B60A0"/>
    <w:rsid w:val="001B66E4"/>
    <w:rsid w:val="001B71C2"/>
    <w:rsid w:val="001C1219"/>
    <w:rsid w:val="001C1824"/>
    <w:rsid w:val="001C22BA"/>
    <w:rsid w:val="001C2B59"/>
    <w:rsid w:val="001C3090"/>
    <w:rsid w:val="001C37E3"/>
    <w:rsid w:val="001C3C70"/>
    <w:rsid w:val="001C54B8"/>
    <w:rsid w:val="001C65F7"/>
    <w:rsid w:val="001C6BEB"/>
    <w:rsid w:val="001C779A"/>
    <w:rsid w:val="001D0DB2"/>
    <w:rsid w:val="001D20EA"/>
    <w:rsid w:val="001D27A4"/>
    <w:rsid w:val="001D2C7E"/>
    <w:rsid w:val="001D509F"/>
    <w:rsid w:val="001D67AD"/>
    <w:rsid w:val="001D6B13"/>
    <w:rsid w:val="001D7195"/>
    <w:rsid w:val="001D7770"/>
    <w:rsid w:val="001E0257"/>
    <w:rsid w:val="001E0EE7"/>
    <w:rsid w:val="001E226E"/>
    <w:rsid w:val="001E2877"/>
    <w:rsid w:val="001E428A"/>
    <w:rsid w:val="001E4D5F"/>
    <w:rsid w:val="001E52FC"/>
    <w:rsid w:val="001F2AB1"/>
    <w:rsid w:val="001F5082"/>
    <w:rsid w:val="001F5386"/>
    <w:rsid w:val="001F54A6"/>
    <w:rsid w:val="001F5EBF"/>
    <w:rsid w:val="001F6822"/>
    <w:rsid w:val="001F6CA0"/>
    <w:rsid w:val="00200B7C"/>
    <w:rsid w:val="00202E84"/>
    <w:rsid w:val="00203F4C"/>
    <w:rsid w:val="002045D6"/>
    <w:rsid w:val="002052DC"/>
    <w:rsid w:val="002052E6"/>
    <w:rsid w:val="002059C4"/>
    <w:rsid w:val="002064A6"/>
    <w:rsid w:val="00206963"/>
    <w:rsid w:val="0021130C"/>
    <w:rsid w:val="00211978"/>
    <w:rsid w:val="00211A6D"/>
    <w:rsid w:val="00211B41"/>
    <w:rsid w:val="00211C9B"/>
    <w:rsid w:val="00212C48"/>
    <w:rsid w:val="00212F2C"/>
    <w:rsid w:val="00214EEB"/>
    <w:rsid w:val="00215528"/>
    <w:rsid w:val="0021553C"/>
    <w:rsid w:val="002160E6"/>
    <w:rsid w:val="002172DE"/>
    <w:rsid w:val="00217522"/>
    <w:rsid w:val="00225C08"/>
    <w:rsid w:val="00226296"/>
    <w:rsid w:val="002301E8"/>
    <w:rsid w:val="00230DCF"/>
    <w:rsid w:val="00233EFD"/>
    <w:rsid w:val="002373F7"/>
    <w:rsid w:val="0023775C"/>
    <w:rsid w:val="00237EC1"/>
    <w:rsid w:val="0024047D"/>
    <w:rsid w:val="002405E9"/>
    <w:rsid w:val="0024156F"/>
    <w:rsid w:val="002422D1"/>
    <w:rsid w:val="002425BA"/>
    <w:rsid w:val="00243FD3"/>
    <w:rsid w:val="00244934"/>
    <w:rsid w:val="00244B50"/>
    <w:rsid w:val="002453FB"/>
    <w:rsid w:val="00245F41"/>
    <w:rsid w:val="002462E3"/>
    <w:rsid w:val="00246B65"/>
    <w:rsid w:val="00247235"/>
    <w:rsid w:val="002474C4"/>
    <w:rsid w:val="002478BD"/>
    <w:rsid w:val="002515EC"/>
    <w:rsid w:val="002518C4"/>
    <w:rsid w:val="00251DC7"/>
    <w:rsid w:val="00251FC7"/>
    <w:rsid w:val="00253575"/>
    <w:rsid w:val="00254812"/>
    <w:rsid w:val="002554A7"/>
    <w:rsid w:val="00255C6C"/>
    <w:rsid w:val="00256143"/>
    <w:rsid w:val="0025673B"/>
    <w:rsid w:val="00256DF7"/>
    <w:rsid w:val="002573B7"/>
    <w:rsid w:val="00260610"/>
    <w:rsid w:val="00261B16"/>
    <w:rsid w:val="002630C7"/>
    <w:rsid w:val="002637D8"/>
    <w:rsid w:val="002679A2"/>
    <w:rsid w:val="002729CE"/>
    <w:rsid w:val="002730A1"/>
    <w:rsid w:val="00276818"/>
    <w:rsid w:val="00277069"/>
    <w:rsid w:val="0027721A"/>
    <w:rsid w:val="00277303"/>
    <w:rsid w:val="002815D3"/>
    <w:rsid w:val="00283AD5"/>
    <w:rsid w:val="00283F1D"/>
    <w:rsid w:val="00284513"/>
    <w:rsid w:val="00284FBC"/>
    <w:rsid w:val="0028500C"/>
    <w:rsid w:val="00286D6B"/>
    <w:rsid w:val="00290C38"/>
    <w:rsid w:val="0029107F"/>
    <w:rsid w:val="00291170"/>
    <w:rsid w:val="00291B7F"/>
    <w:rsid w:val="0029622B"/>
    <w:rsid w:val="002962B0"/>
    <w:rsid w:val="00296980"/>
    <w:rsid w:val="00296C77"/>
    <w:rsid w:val="0029734E"/>
    <w:rsid w:val="0029786F"/>
    <w:rsid w:val="002A1411"/>
    <w:rsid w:val="002A1BCA"/>
    <w:rsid w:val="002A3305"/>
    <w:rsid w:val="002A3ABA"/>
    <w:rsid w:val="002A404C"/>
    <w:rsid w:val="002A49BC"/>
    <w:rsid w:val="002A642E"/>
    <w:rsid w:val="002A6912"/>
    <w:rsid w:val="002A787B"/>
    <w:rsid w:val="002B15A4"/>
    <w:rsid w:val="002B2DF9"/>
    <w:rsid w:val="002B30A8"/>
    <w:rsid w:val="002B644C"/>
    <w:rsid w:val="002B6A75"/>
    <w:rsid w:val="002B6C93"/>
    <w:rsid w:val="002C045A"/>
    <w:rsid w:val="002C2627"/>
    <w:rsid w:val="002C532A"/>
    <w:rsid w:val="002C53B8"/>
    <w:rsid w:val="002C7874"/>
    <w:rsid w:val="002D05EE"/>
    <w:rsid w:val="002D199D"/>
    <w:rsid w:val="002D72A0"/>
    <w:rsid w:val="002D7EE0"/>
    <w:rsid w:val="002E518B"/>
    <w:rsid w:val="002E57D2"/>
    <w:rsid w:val="002E6215"/>
    <w:rsid w:val="002E68BC"/>
    <w:rsid w:val="002E6BDE"/>
    <w:rsid w:val="002E6EE8"/>
    <w:rsid w:val="002E79AC"/>
    <w:rsid w:val="002E7C4D"/>
    <w:rsid w:val="002E7E9A"/>
    <w:rsid w:val="002F1802"/>
    <w:rsid w:val="002F1C9F"/>
    <w:rsid w:val="002F3AEB"/>
    <w:rsid w:val="002F407E"/>
    <w:rsid w:val="002F475A"/>
    <w:rsid w:val="002F47F3"/>
    <w:rsid w:val="002F4B43"/>
    <w:rsid w:val="002F57EB"/>
    <w:rsid w:val="0030006B"/>
    <w:rsid w:val="0030178C"/>
    <w:rsid w:val="00301794"/>
    <w:rsid w:val="00301D75"/>
    <w:rsid w:val="0030292C"/>
    <w:rsid w:val="00304204"/>
    <w:rsid w:val="0030608E"/>
    <w:rsid w:val="0030691D"/>
    <w:rsid w:val="003076F8"/>
    <w:rsid w:val="00311E1B"/>
    <w:rsid w:val="00312C8B"/>
    <w:rsid w:val="003138EF"/>
    <w:rsid w:val="00313B95"/>
    <w:rsid w:val="003145DD"/>
    <w:rsid w:val="0031482B"/>
    <w:rsid w:val="00316BA2"/>
    <w:rsid w:val="0031740E"/>
    <w:rsid w:val="0032073D"/>
    <w:rsid w:val="003207CD"/>
    <w:rsid w:val="003223E9"/>
    <w:rsid w:val="003240FB"/>
    <w:rsid w:val="0032429F"/>
    <w:rsid w:val="00324FF8"/>
    <w:rsid w:val="003253E7"/>
    <w:rsid w:val="00326644"/>
    <w:rsid w:val="00326F1F"/>
    <w:rsid w:val="00327AA1"/>
    <w:rsid w:val="00327F17"/>
    <w:rsid w:val="0033026B"/>
    <w:rsid w:val="0033095B"/>
    <w:rsid w:val="00331A6C"/>
    <w:rsid w:val="003350E7"/>
    <w:rsid w:val="00335C72"/>
    <w:rsid w:val="00336C22"/>
    <w:rsid w:val="003370C3"/>
    <w:rsid w:val="0033733F"/>
    <w:rsid w:val="00337559"/>
    <w:rsid w:val="00340384"/>
    <w:rsid w:val="00341D19"/>
    <w:rsid w:val="003423BB"/>
    <w:rsid w:val="00342522"/>
    <w:rsid w:val="00343DB4"/>
    <w:rsid w:val="00343F57"/>
    <w:rsid w:val="003473FF"/>
    <w:rsid w:val="00347950"/>
    <w:rsid w:val="00350E6B"/>
    <w:rsid w:val="0035115A"/>
    <w:rsid w:val="0035140A"/>
    <w:rsid w:val="00353032"/>
    <w:rsid w:val="0035408B"/>
    <w:rsid w:val="003546E7"/>
    <w:rsid w:val="00355874"/>
    <w:rsid w:val="00355DE9"/>
    <w:rsid w:val="00362DD9"/>
    <w:rsid w:val="00363CF0"/>
    <w:rsid w:val="003640E3"/>
    <w:rsid w:val="00364F87"/>
    <w:rsid w:val="003655FD"/>
    <w:rsid w:val="003673C4"/>
    <w:rsid w:val="00367D99"/>
    <w:rsid w:val="003715E8"/>
    <w:rsid w:val="00372581"/>
    <w:rsid w:val="00373774"/>
    <w:rsid w:val="00373E2D"/>
    <w:rsid w:val="0037490B"/>
    <w:rsid w:val="00375192"/>
    <w:rsid w:val="0037624E"/>
    <w:rsid w:val="003767F3"/>
    <w:rsid w:val="00377678"/>
    <w:rsid w:val="003811AE"/>
    <w:rsid w:val="003828B5"/>
    <w:rsid w:val="00382DC6"/>
    <w:rsid w:val="00383340"/>
    <w:rsid w:val="00383D45"/>
    <w:rsid w:val="00385DDA"/>
    <w:rsid w:val="00386EE9"/>
    <w:rsid w:val="003901B0"/>
    <w:rsid w:val="00391280"/>
    <w:rsid w:val="00391ABB"/>
    <w:rsid w:val="003930DF"/>
    <w:rsid w:val="0039313D"/>
    <w:rsid w:val="003938C4"/>
    <w:rsid w:val="003938FC"/>
    <w:rsid w:val="00393D89"/>
    <w:rsid w:val="00395D4E"/>
    <w:rsid w:val="00395E08"/>
    <w:rsid w:val="00397C48"/>
    <w:rsid w:val="00397C54"/>
    <w:rsid w:val="003A0310"/>
    <w:rsid w:val="003A3291"/>
    <w:rsid w:val="003A4577"/>
    <w:rsid w:val="003A7C7E"/>
    <w:rsid w:val="003B0D13"/>
    <w:rsid w:val="003B1DCA"/>
    <w:rsid w:val="003B2BB9"/>
    <w:rsid w:val="003B3CC7"/>
    <w:rsid w:val="003B4441"/>
    <w:rsid w:val="003B63EF"/>
    <w:rsid w:val="003B6582"/>
    <w:rsid w:val="003B7A24"/>
    <w:rsid w:val="003B7ABB"/>
    <w:rsid w:val="003C0852"/>
    <w:rsid w:val="003C2375"/>
    <w:rsid w:val="003C23CB"/>
    <w:rsid w:val="003C3FAC"/>
    <w:rsid w:val="003C6F4B"/>
    <w:rsid w:val="003C70BD"/>
    <w:rsid w:val="003C75B2"/>
    <w:rsid w:val="003D0046"/>
    <w:rsid w:val="003D0A74"/>
    <w:rsid w:val="003D0B60"/>
    <w:rsid w:val="003D1DF6"/>
    <w:rsid w:val="003D2E1F"/>
    <w:rsid w:val="003D3194"/>
    <w:rsid w:val="003D37DF"/>
    <w:rsid w:val="003D4503"/>
    <w:rsid w:val="003D45FB"/>
    <w:rsid w:val="003D476F"/>
    <w:rsid w:val="003D5326"/>
    <w:rsid w:val="003D60DB"/>
    <w:rsid w:val="003D671C"/>
    <w:rsid w:val="003D7085"/>
    <w:rsid w:val="003D724B"/>
    <w:rsid w:val="003E037F"/>
    <w:rsid w:val="003E32F4"/>
    <w:rsid w:val="003E3E9A"/>
    <w:rsid w:val="003E6119"/>
    <w:rsid w:val="003E6150"/>
    <w:rsid w:val="003E6B61"/>
    <w:rsid w:val="003E72AD"/>
    <w:rsid w:val="003F0853"/>
    <w:rsid w:val="003F1BBA"/>
    <w:rsid w:val="003F39AD"/>
    <w:rsid w:val="003F5910"/>
    <w:rsid w:val="0040037A"/>
    <w:rsid w:val="00400914"/>
    <w:rsid w:val="004021DB"/>
    <w:rsid w:val="0040229A"/>
    <w:rsid w:val="004041E9"/>
    <w:rsid w:val="00404FB8"/>
    <w:rsid w:val="00405110"/>
    <w:rsid w:val="004061F9"/>
    <w:rsid w:val="00410538"/>
    <w:rsid w:val="00411C97"/>
    <w:rsid w:val="00412B85"/>
    <w:rsid w:val="00413D71"/>
    <w:rsid w:val="00414A75"/>
    <w:rsid w:val="00414B12"/>
    <w:rsid w:val="004162EC"/>
    <w:rsid w:val="00416C6F"/>
    <w:rsid w:val="00417274"/>
    <w:rsid w:val="00417303"/>
    <w:rsid w:val="00420408"/>
    <w:rsid w:val="00420B9D"/>
    <w:rsid w:val="00422663"/>
    <w:rsid w:val="004231CD"/>
    <w:rsid w:val="00423F79"/>
    <w:rsid w:val="00425A0A"/>
    <w:rsid w:val="00425BBC"/>
    <w:rsid w:val="00425F24"/>
    <w:rsid w:val="004266D3"/>
    <w:rsid w:val="004273FE"/>
    <w:rsid w:val="00427B14"/>
    <w:rsid w:val="004318F2"/>
    <w:rsid w:val="0043270E"/>
    <w:rsid w:val="00432C78"/>
    <w:rsid w:val="00433151"/>
    <w:rsid w:val="00433469"/>
    <w:rsid w:val="00433D23"/>
    <w:rsid w:val="004358A8"/>
    <w:rsid w:val="00435B43"/>
    <w:rsid w:val="00436697"/>
    <w:rsid w:val="00436C90"/>
    <w:rsid w:val="00437788"/>
    <w:rsid w:val="00437839"/>
    <w:rsid w:val="00441D03"/>
    <w:rsid w:val="00441EF7"/>
    <w:rsid w:val="00442B53"/>
    <w:rsid w:val="00442CBC"/>
    <w:rsid w:val="004439E8"/>
    <w:rsid w:val="004456D7"/>
    <w:rsid w:val="004459C6"/>
    <w:rsid w:val="004469F4"/>
    <w:rsid w:val="00447439"/>
    <w:rsid w:val="00450ADE"/>
    <w:rsid w:val="00451A6C"/>
    <w:rsid w:val="00452C62"/>
    <w:rsid w:val="00452CDA"/>
    <w:rsid w:val="00452FDE"/>
    <w:rsid w:val="00454B20"/>
    <w:rsid w:val="0045585E"/>
    <w:rsid w:val="004560C4"/>
    <w:rsid w:val="0045743F"/>
    <w:rsid w:val="00457F12"/>
    <w:rsid w:val="004609B9"/>
    <w:rsid w:val="004616FD"/>
    <w:rsid w:val="00461C54"/>
    <w:rsid w:val="00462E62"/>
    <w:rsid w:val="0046308C"/>
    <w:rsid w:val="0046367A"/>
    <w:rsid w:val="00463F15"/>
    <w:rsid w:val="004659C0"/>
    <w:rsid w:val="004659D7"/>
    <w:rsid w:val="00467255"/>
    <w:rsid w:val="0047002D"/>
    <w:rsid w:val="00470519"/>
    <w:rsid w:val="004740FC"/>
    <w:rsid w:val="00474201"/>
    <w:rsid w:val="004746EA"/>
    <w:rsid w:val="004748C3"/>
    <w:rsid w:val="004749A0"/>
    <w:rsid w:val="00474EDE"/>
    <w:rsid w:val="004751F7"/>
    <w:rsid w:val="004759A1"/>
    <w:rsid w:val="00476336"/>
    <w:rsid w:val="00477D84"/>
    <w:rsid w:val="0048122A"/>
    <w:rsid w:val="00481567"/>
    <w:rsid w:val="004816DD"/>
    <w:rsid w:val="0048308F"/>
    <w:rsid w:val="00484B2D"/>
    <w:rsid w:val="00490BAC"/>
    <w:rsid w:val="00490BE6"/>
    <w:rsid w:val="00490F39"/>
    <w:rsid w:val="00491B57"/>
    <w:rsid w:val="0049201A"/>
    <w:rsid w:val="004921A8"/>
    <w:rsid w:val="00493917"/>
    <w:rsid w:val="004A0270"/>
    <w:rsid w:val="004A06F1"/>
    <w:rsid w:val="004A06FF"/>
    <w:rsid w:val="004A0A3A"/>
    <w:rsid w:val="004A1DE5"/>
    <w:rsid w:val="004A4BB3"/>
    <w:rsid w:val="004A4D62"/>
    <w:rsid w:val="004A52AD"/>
    <w:rsid w:val="004B0E4E"/>
    <w:rsid w:val="004B1E93"/>
    <w:rsid w:val="004B3BD4"/>
    <w:rsid w:val="004B5BE9"/>
    <w:rsid w:val="004B5D2C"/>
    <w:rsid w:val="004B6192"/>
    <w:rsid w:val="004B61CE"/>
    <w:rsid w:val="004B6534"/>
    <w:rsid w:val="004B6841"/>
    <w:rsid w:val="004B775F"/>
    <w:rsid w:val="004B7A76"/>
    <w:rsid w:val="004B7F39"/>
    <w:rsid w:val="004C185B"/>
    <w:rsid w:val="004C1DBB"/>
    <w:rsid w:val="004C1E9C"/>
    <w:rsid w:val="004C2490"/>
    <w:rsid w:val="004C29C0"/>
    <w:rsid w:val="004C310C"/>
    <w:rsid w:val="004C476A"/>
    <w:rsid w:val="004D05CD"/>
    <w:rsid w:val="004D0B12"/>
    <w:rsid w:val="004D1338"/>
    <w:rsid w:val="004D27D4"/>
    <w:rsid w:val="004D369A"/>
    <w:rsid w:val="004E039E"/>
    <w:rsid w:val="004E0D53"/>
    <w:rsid w:val="004E1478"/>
    <w:rsid w:val="004E32D7"/>
    <w:rsid w:val="004E421D"/>
    <w:rsid w:val="004E4AD4"/>
    <w:rsid w:val="004E51EC"/>
    <w:rsid w:val="004E6C2B"/>
    <w:rsid w:val="004E71FD"/>
    <w:rsid w:val="004E7E7A"/>
    <w:rsid w:val="004F0360"/>
    <w:rsid w:val="004F15CA"/>
    <w:rsid w:val="004F487E"/>
    <w:rsid w:val="004F495B"/>
    <w:rsid w:val="004F601B"/>
    <w:rsid w:val="004F6EEE"/>
    <w:rsid w:val="004F7979"/>
    <w:rsid w:val="0050280E"/>
    <w:rsid w:val="005031C9"/>
    <w:rsid w:val="00506686"/>
    <w:rsid w:val="00506C70"/>
    <w:rsid w:val="00511E69"/>
    <w:rsid w:val="00512726"/>
    <w:rsid w:val="005127CB"/>
    <w:rsid w:val="00514EE5"/>
    <w:rsid w:val="00515AA1"/>
    <w:rsid w:val="00515CAC"/>
    <w:rsid w:val="00516F69"/>
    <w:rsid w:val="005176EC"/>
    <w:rsid w:val="005176FA"/>
    <w:rsid w:val="00520D3D"/>
    <w:rsid w:val="00521AC5"/>
    <w:rsid w:val="00521DBF"/>
    <w:rsid w:val="00522335"/>
    <w:rsid w:val="00522688"/>
    <w:rsid w:val="00523BEC"/>
    <w:rsid w:val="005247B5"/>
    <w:rsid w:val="00527C98"/>
    <w:rsid w:val="00530293"/>
    <w:rsid w:val="005303CD"/>
    <w:rsid w:val="00530F23"/>
    <w:rsid w:val="00533049"/>
    <w:rsid w:val="005330AD"/>
    <w:rsid w:val="00533222"/>
    <w:rsid w:val="00534DE9"/>
    <w:rsid w:val="00536061"/>
    <w:rsid w:val="005364F5"/>
    <w:rsid w:val="005367F0"/>
    <w:rsid w:val="00537433"/>
    <w:rsid w:val="005377F6"/>
    <w:rsid w:val="00537A7C"/>
    <w:rsid w:val="00540CCA"/>
    <w:rsid w:val="00542144"/>
    <w:rsid w:val="0054231C"/>
    <w:rsid w:val="00542623"/>
    <w:rsid w:val="005427FC"/>
    <w:rsid w:val="005427FD"/>
    <w:rsid w:val="00543AA2"/>
    <w:rsid w:val="005453F1"/>
    <w:rsid w:val="00545A56"/>
    <w:rsid w:val="005468CC"/>
    <w:rsid w:val="005503E1"/>
    <w:rsid w:val="00554080"/>
    <w:rsid w:val="00554699"/>
    <w:rsid w:val="005570E2"/>
    <w:rsid w:val="005605C2"/>
    <w:rsid w:val="00560D8D"/>
    <w:rsid w:val="00561C34"/>
    <w:rsid w:val="00561E4D"/>
    <w:rsid w:val="00562B7F"/>
    <w:rsid w:val="005634BF"/>
    <w:rsid w:val="00563B15"/>
    <w:rsid w:val="0056406B"/>
    <w:rsid w:val="005676FF"/>
    <w:rsid w:val="0057020E"/>
    <w:rsid w:val="00573899"/>
    <w:rsid w:val="00574A61"/>
    <w:rsid w:val="005768E6"/>
    <w:rsid w:val="00576A9C"/>
    <w:rsid w:val="00576CFC"/>
    <w:rsid w:val="00576E94"/>
    <w:rsid w:val="00580442"/>
    <w:rsid w:val="00580551"/>
    <w:rsid w:val="00580E1B"/>
    <w:rsid w:val="00580F02"/>
    <w:rsid w:val="00582D9E"/>
    <w:rsid w:val="00583278"/>
    <w:rsid w:val="00583DCC"/>
    <w:rsid w:val="00584822"/>
    <w:rsid w:val="00584D25"/>
    <w:rsid w:val="00585914"/>
    <w:rsid w:val="00585D18"/>
    <w:rsid w:val="0058644C"/>
    <w:rsid w:val="005902AD"/>
    <w:rsid w:val="00590917"/>
    <w:rsid w:val="00591479"/>
    <w:rsid w:val="0059289E"/>
    <w:rsid w:val="005945A3"/>
    <w:rsid w:val="005950DA"/>
    <w:rsid w:val="005969C4"/>
    <w:rsid w:val="00596E61"/>
    <w:rsid w:val="005978ED"/>
    <w:rsid w:val="00597D57"/>
    <w:rsid w:val="005A16F3"/>
    <w:rsid w:val="005A1848"/>
    <w:rsid w:val="005A3B7D"/>
    <w:rsid w:val="005A49A0"/>
    <w:rsid w:val="005A4BA4"/>
    <w:rsid w:val="005A5FDF"/>
    <w:rsid w:val="005A6E4F"/>
    <w:rsid w:val="005A7821"/>
    <w:rsid w:val="005A7C54"/>
    <w:rsid w:val="005A7F48"/>
    <w:rsid w:val="005B1921"/>
    <w:rsid w:val="005B1CEA"/>
    <w:rsid w:val="005B243A"/>
    <w:rsid w:val="005B272E"/>
    <w:rsid w:val="005B3341"/>
    <w:rsid w:val="005B47AE"/>
    <w:rsid w:val="005B5620"/>
    <w:rsid w:val="005B6239"/>
    <w:rsid w:val="005B63C1"/>
    <w:rsid w:val="005B7E73"/>
    <w:rsid w:val="005C024E"/>
    <w:rsid w:val="005C0D00"/>
    <w:rsid w:val="005C1A62"/>
    <w:rsid w:val="005C1EA4"/>
    <w:rsid w:val="005C1EFC"/>
    <w:rsid w:val="005C2E7B"/>
    <w:rsid w:val="005C43B7"/>
    <w:rsid w:val="005C4498"/>
    <w:rsid w:val="005C4582"/>
    <w:rsid w:val="005C479B"/>
    <w:rsid w:val="005C7605"/>
    <w:rsid w:val="005C7E64"/>
    <w:rsid w:val="005D0BA8"/>
    <w:rsid w:val="005D0DA3"/>
    <w:rsid w:val="005D2C03"/>
    <w:rsid w:val="005D2E7C"/>
    <w:rsid w:val="005D2F04"/>
    <w:rsid w:val="005D31AA"/>
    <w:rsid w:val="005D5E88"/>
    <w:rsid w:val="005D6EBB"/>
    <w:rsid w:val="005E17E4"/>
    <w:rsid w:val="005E208D"/>
    <w:rsid w:val="005E24CF"/>
    <w:rsid w:val="005E28EE"/>
    <w:rsid w:val="005E34A9"/>
    <w:rsid w:val="005E3530"/>
    <w:rsid w:val="005E35C2"/>
    <w:rsid w:val="005E3FBB"/>
    <w:rsid w:val="005E53B8"/>
    <w:rsid w:val="005E7584"/>
    <w:rsid w:val="005F0B8E"/>
    <w:rsid w:val="005F11F4"/>
    <w:rsid w:val="005F17FB"/>
    <w:rsid w:val="005F1B9A"/>
    <w:rsid w:val="005F1F01"/>
    <w:rsid w:val="005F31C0"/>
    <w:rsid w:val="005F576C"/>
    <w:rsid w:val="005F6E5B"/>
    <w:rsid w:val="00600767"/>
    <w:rsid w:val="00603ADC"/>
    <w:rsid w:val="00603EFC"/>
    <w:rsid w:val="0060626D"/>
    <w:rsid w:val="00611812"/>
    <w:rsid w:val="0061357C"/>
    <w:rsid w:val="00613625"/>
    <w:rsid w:val="00613AFA"/>
    <w:rsid w:val="006140C6"/>
    <w:rsid w:val="00614AB7"/>
    <w:rsid w:val="00614FEF"/>
    <w:rsid w:val="00615211"/>
    <w:rsid w:val="0061657A"/>
    <w:rsid w:val="00616966"/>
    <w:rsid w:val="00617C0B"/>
    <w:rsid w:val="006202D8"/>
    <w:rsid w:val="0062067F"/>
    <w:rsid w:val="006228F4"/>
    <w:rsid w:val="00623654"/>
    <w:rsid w:val="006255E2"/>
    <w:rsid w:val="006269D5"/>
    <w:rsid w:val="00626A14"/>
    <w:rsid w:val="00630991"/>
    <w:rsid w:val="00630D5A"/>
    <w:rsid w:val="0063479F"/>
    <w:rsid w:val="00634892"/>
    <w:rsid w:val="00637895"/>
    <w:rsid w:val="0064008C"/>
    <w:rsid w:val="00640F3F"/>
    <w:rsid w:val="00643F48"/>
    <w:rsid w:val="00644448"/>
    <w:rsid w:val="00646D27"/>
    <w:rsid w:val="006474D1"/>
    <w:rsid w:val="006477A6"/>
    <w:rsid w:val="00647DF2"/>
    <w:rsid w:val="00651CE6"/>
    <w:rsid w:val="00652E9F"/>
    <w:rsid w:val="006532BF"/>
    <w:rsid w:val="006575A8"/>
    <w:rsid w:val="00661AE9"/>
    <w:rsid w:val="006620D2"/>
    <w:rsid w:val="00663704"/>
    <w:rsid w:val="006638E3"/>
    <w:rsid w:val="00665DF3"/>
    <w:rsid w:val="00665FEE"/>
    <w:rsid w:val="0066673B"/>
    <w:rsid w:val="0066736C"/>
    <w:rsid w:val="00667BB1"/>
    <w:rsid w:val="006700C2"/>
    <w:rsid w:val="006714E9"/>
    <w:rsid w:val="00671620"/>
    <w:rsid w:val="00672BAB"/>
    <w:rsid w:val="00672F1B"/>
    <w:rsid w:val="00673502"/>
    <w:rsid w:val="0067412A"/>
    <w:rsid w:val="00674F12"/>
    <w:rsid w:val="00675929"/>
    <w:rsid w:val="00675A19"/>
    <w:rsid w:val="00675A97"/>
    <w:rsid w:val="006764B5"/>
    <w:rsid w:val="00676634"/>
    <w:rsid w:val="00677428"/>
    <w:rsid w:val="00677984"/>
    <w:rsid w:val="006801A4"/>
    <w:rsid w:val="00680B1B"/>
    <w:rsid w:val="00682506"/>
    <w:rsid w:val="00682CBE"/>
    <w:rsid w:val="0068310A"/>
    <w:rsid w:val="00683503"/>
    <w:rsid w:val="00683C44"/>
    <w:rsid w:val="00683EA8"/>
    <w:rsid w:val="0068412B"/>
    <w:rsid w:val="006871A1"/>
    <w:rsid w:val="006879FB"/>
    <w:rsid w:val="00690483"/>
    <w:rsid w:val="006939F5"/>
    <w:rsid w:val="006949CD"/>
    <w:rsid w:val="006951E1"/>
    <w:rsid w:val="006952EA"/>
    <w:rsid w:val="00695362"/>
    <w:rsid w:val="00695591"/>
    <w:rsid w:val="006955C3"/>
    <w:rsid w:val="00696B4B"/>
    <w:rsid w:val="006972B4"/>
    <w:rsid w:val="00697802"/>
    <w:rsid w:val="006A0FD2"/>
    <w:rsid w:val="006A18AB"/>
    <w:rsid w:val="006A22BC"/>
    <w:rsid w:val="006A312F"/>
    <w:rsid w:val="006A3719"/>
    <w:rsid w:val="006A3D6B"/>
    <w:rsid w:val="006A3D78"/>
    <w:rsid w:val="006A4434"/>
    <w:rsid w:val="006A44CB"/>
    <w:rsid w:val="006A49E1"/>
    <w:rsid w:val="006A51EF"/>
    <w:rsid w:val="006A535C"/>
    <w:rsid w:val="006A5AE8"/>
    <w:rsid w:val="006A6D51"/>
    <w:rsid w:val="006A783C"/>
    <w:rsid w:val="006A7911"/>
    <w:rsid w:val="006B20AE"/>
    <w:rsid w:val="006B2C0E"/>
    <w:rsid w:val="006B3491"/>
    <w:rsid w:val="006B48F8"/>
    <w:rsid w:val="006B594F"/>
    <w:rsid w:val="006B68F5"/>
    <w:rsid w:val="006B79F4"/>
    <w:rsid w:val="006B7CAB"/>
    <w:rsid w:val="006B7DFF"/>
    <w:rsid w:val="006C0C50"/>
    <w:rsid w:val="006C245D"/>
    <w:rsid w:val="006C364B"/>
    <w:rsid w:val="006C460B"/>
    <w:rsid w:val="006C6A79"/>
    <w:rsid w:val="006C6D4F"/>
    <w:rsid w:val="006C709F"/>
    <w:rsid w:val="006C7930"/>
    <w:rsid w:val="006C7E8F"/>
    <w:rsid w:val="006D469E"/>
    <w:rsid w:val="006D4718"/>
    <w:rsid w:val="006D4910"/>
    <w:rsid w:val="006D4F45"/>
    <w:rsid w:val="006D6751"/>
    <w:rsid w:val="006E20C0"/>
    <w:rsid w:val="006E25E4"/>
    <w:rsid w:val="006E45F1"/>
    <w:rsid w:val="006E4904"/>
    <w:rsid w:val="006E5953"/>
    <w:rsid w:val="006E5ACD"/>
    <w:rsid w:val="006E63A4"/>
    <w:rsid w:val="006F0ADB"/>
    <w:rsid w:val="006F16AE"/>
    <w:rsid w:val="006F247C"/>
    <w:rsid w:val="006F3136"/>
    <w:rsid w:val="006F393A"/>
    <w:rsid w:val="006F39F2"/>
    <w:rsid w:val="006F3C04"/>
    <w:rsid w:val="006F3F6B"/>
    <w:rsid w:val="006F52DE"/>
    <w:rsid w:val="006F5A4E"/>
    <w:rsid w:val="006F66A3"/>
    <w:rsid w:val="006F6BF2"/>
    <w:rsid w:val="007033B2"/>
    <w:rsid w:val="00703F19"/>
    <w:rsid w:val="007047E1"/>
    <w:rsid w:val="00705321"/>
    <w:rsid w:val="00706B49"/>
    <w:rsid w:val="0070782F"/>
    <w:rsid w:val="00711688"/>
    <w:rsid w:val="00711DF5"/>
    <w:rsid w:val="00712FC7"/>
    <w:rsid w:val="007139A0"/>
    <w:rsid w:val="00713DE2"/>
    <w:rsid w:val="00713F54"/>
    <w:rsid w:val="0071725A"/>
    <w:rsid w:val="00717618"/>
    <w:rsid w:val="007178C1"/>
    <w:rsid w:val="00721D8B"/>
    <w:rsid w:val="00722B05"/>
    <w:rsid w:val="00722E59"/>
    <w:rsid w:val="007237EE"/>
    <w:rsid w:val="00725863"/>
    <w:rsid w:val="0072629C"/>
    <w:rsid w:val="007264DC"/>
    <w:rsid w:val="00730707"/>
    <w:rsid w:val="00730BBD"/>
    <w:rsid w:val="0073144B"/>
    <w:rsid w:val="00731A71"/>
    <w:rsid w:val="007323EC"/>
    <w:rsid w:val="007324DE"/>
    <w:rsid w:val="00732A0E"/>
    <w:rsid w:val="00733FD2"/>
    <w:rsid w:val="00734AAA"/>
    <w:rsid w:val="00736E87"/>
    <w:rsid w:val="007375D0"/>
    <w:rsid w:val="0073796D"/>
    <w:rsid w:val="00737C40"/>
    <w:rsid w:val="007417EE"/>
    <w:rsid w:val="007429F5"/>
    <w:rsid w:val="00742CA8"/>
    <w:rsid w:val="00744C15"/>
    <w:rsid w:val="00744DD3"/>
    <w:rsid w:val="00746686"/>
    <w:rsid w:val="00747547"/>
    <w:rsid w:val="00753528"/>
    <w:rsid w:val="00754A8C"/>
    <w:rsid w:val="00754B78"/>
    <w:rsid w:val="00755197"/>
    <w:rsid w:val="007556F4"/>
    <w:rsid w:val="007563BE"/>
    <w:rsid w:val="007569B4"/>
    <w:rsid w:val="00756A58"/>
    <w:rsid w:val="00756C42"/>
    <w:rsid w:val="00757798"/>
    <w:rsid w:val="00757897"/>
    <w:rsid w:val="00757B8B"/>
    <w:rsid w:val="00760FBA"/>
    <w:rsid w:val="00761B59"/>
    <w:rsid w:val="0076355B"/>
    <w:rsid w:val="0076373D"/>
    <w:rsid w:val="0076445F"/>
    <w:rsid w:val="00766877"/>
    <w:rsid w:val="00766973"/>
    <w:rsid w:val="00766FDC"/>
    <w:rsid w:val="007671F1"/>
    <w:rsid w:val="007674EC"/>
    <w:rsid w:val="00767FCD"/>
    <w:rsid w:val="007706B2"/>
    <w:rsid w:val="00770BA8"/>
    <w:rsid w:val="00770F4B"/>
    <w:rsid w:val="0077132E"/>
    <w:rsid w:val="007719E2"/>
    <w:rsid w:val="00772CAD"/>
    <w:rsid w:val="00775B89"/>
    <w:rsid w:val="00783483"/>
    <w:rsid w:val="007834D9"/>
    <w:rsid w:val="00784311"/>
    <w:rsid w:val="007843D0"/>
    <w:rsid w:val="00784FA0"/>
    <w:rsid w:val="007866BF"/>
    <w:rsid w:val="00786DD0"/>
    <w:rsid w:val="007874A1"/>
    <w:rsid w:val="00787D3B"/>
    <w:rsid w:val="00790447"/>
    <w:rsid w:val="00790AAF"/>
    <w:rsid w:val="00792AA8"/>
    <w:rsid w:val="007936D2"/>
    <w:rsid w:val="00794352"/>
    <w:rsid w:val="00795193"/>
    <w:rsid w:val="007966C5"/>
    <w:rsid w:val="00796F78"/>
    <w:rsid w:val="00796F87"/>
    <w:rsid w:val="0079795D"/>
    <w:rsid w:val="00797CB7"/>
    <w:rsid w:val="00797DA3"/>
    <w:rsid w:val="007A0E34"/>
    <w:rsid w:val="007A15D8"/>
    <w:rsid w:val="007A21E5"/>
    <w:rsid w:val="007A2658"/>
    <w:rsid w:val="007A2CBA"/>
    <w:rsid w:val="007A604B"/>
    <w:rsid w:val="007A60D9"/>
    <w:rsid w:val="007A6308"/>
    <w:rsid w:val="007A66A0"/>
    <w:rsid w:val="007A6FFB"/>
    <w:rsid w:val="007A74C2"/>
    <w:rsid w:val="007A7E93"/>
    <w:rsid w:val="007B00E2"/>
    <w:rsid w:val="007B181A"/>
    <w:rsid w:val="007B1EFA"/>
    <w:rsid w:val="007B22CB"/>
    <w:rsid w:val="007B2B30"/>
    <w:rsid w:val="007B5C5E"/>
    <w:rsid w:val="007B7306"/>
    <w:rsid w:val="007C1446"/>
    <w:rsid w:val="007C3197"/>
    <w:rsid w:val="007C352B"/>
    <w:rsid w:val="007C4BC9"/>
    <w:rsid w:val="007C4FEE"/>
    <w:rsid w:val="007C52F2"/>
    <w:rsid w:val="007C79C3"/>
    <w:rsid w:val="007C7A92"/>
    <w:rsid w:val="007D0AEE"/>
    <w:rsid w:val="007D106F"/>
    <w:rsid w:val="007D13EE"/>
    <w:rsid w:val="007D151B"/>
    <w:rsid w:val="007D3E8F"/>
    <w:rsid w:val="007D5F1D"/>
    <w:rsid w:val="007D6064"/>
    <w:rsid w:val="007D7F9F"/>
    <w:rsid w:val="007E0D68"/>
    <w:rsid w:val="007E0DBF"/>
    <w:rsid w:val="007E0DC3"/>
    <w:rsid w:val="007E1546"/>
    <w:rsid w:val="007E195A"/>
    <w:rsid w:val="007E2635"/>
    <w:rsid w:val="007E2B0D"/>
    <w:rsid w:val="007E36AC"/>
    <w:rsid w:val="007E3D49"/>
    <w:rsid w:val="007E41A9"/>
    <w:rsid w:val="007E45A3"/>
    <w:rsid w:val="007E5FD4"/>
    <w:rsid w:val="007E6712"/>
    <w:rsid w:val="007E6EAF"/>
    <w:rsid w:val="007E7A7A"/>
    <w:rsid w:val="007F0475"/>
    <w:rsid w:val="007F0B3D"/>
    <w:rsid w:val="007F135A"/>
    <w:rsid w:val="007F15D0"/>
    <w:rsid w:val="007F17F2"/>
    <w:rsid w:val="007F3A8F"/>
    <w:rsid w:val="007F4288"/>
    <w:rsid w:val="007F43CC"/>
    <w:rsid w:val="007F5C18"/>
    <w:rsid w:val="007F5D64"/>
    <w:rsid w:val="007F5EF0"/>
    <w:rsid w:val="007F6F9B"/>
    <w:rsid w:val="007F7023"/>
    <w:rsid w:val="008069F2"/>
    <w:rsid w:val="0080705D"/>
    <w:rsid w:val="008072E2"/>
    <w:rsid w:val="008076E3"/>
    <w:rsid w:val="008107B6"/>
    <w:rsid w:val="008137FD"/>
    <w:rsid w:val="00814436"/>
    <w:rsid w:val="00814C54"/>
    <w:rsid w:val="00816D1F"/>
    <w:rsid w:val="00820920"/>
    <w:rsid w:val="0082139D"/>
    <w:rsid w:val="0082166F"/>
    <w:rsid w:val="00823C68"/>
    <w:rsid w:val="00824AC0"/>
    <w:rsid w:val="0082617F"/>
    <w:rsid w:val="0082651D"/>
    <w:rsid w:val="008271CA"/>
    <w:rsid w:val="00827470"/>
    <w:rsid w:val="00830CD0"/>
    <w:rsid w:val="008331B3"/>
    <w:rsid w:val="008339FF"/>
    <w:rsid w:val="0083441D"/>
    <w:rsid w:val="00834991"/>
    <w:rsid w:val="00835B75"/>
    <w:rsid w:val="00836596"/>
    <w:rsid w:val="00843A53"/>
    <w:rsid w:val="008441A0"/>
    <w:rsid w:val="00845F20"/>
    <w:rsid w:val="008469DD"/>
    <w:rsid w:val="00846BB6"/>
    <w:rsid w:val="0084728A"/>
    <w:rsid w:val="008472D4"/>
    <w:rsid w:val="0084782B"/>
    <w:rsid w:val="00847ADE"/>
    <w:rsid w:val="008506B1"/>
    <w:rsid w:val="00851AD1"/>
    <w:rsid w:val="00853872"/>
    <w:rsid w:val="00854C83"/>
    <w:rsid w:val="008551C3"/>
    <w:rsid w:val="00856EEB"/>
    <w:rsid w:val="00857384"/>
    <w:rsid w:val="0085747F"/>
    <w:rsid w:val="00860634"/>
    <w:rsid w:val="00864756"/>
    <w:rsid w:val="008648EC"/>
    <w:rsid w:val="00865A66"/>
    <w:rsid w:val="00866FAF"/>
    <w:rsid w:val="00867212"/>
    <w:rsid w:val="008675FD"/>
    <w:rsid w:val="00870647"/>
    <w:rsid w:val="0087094F"/>
    <w:rsid w:val="00870AF8"/>
    <w:rsid w:val="00870D73"/>
    <w:rsid w:val="00871171"/>
    <w:rsid w:val="008714A8"/>
    <w:rsid w:val="008715EB"/>
    <w:rsid w:val="008716E5"/>
    <w:rsid w:val="00872754"/>
    <w:rsid w:val="008732E7"/>
    <w:rsid w:val="00875D29"/>
    <w:rsid w:val="008764D2"/>
    <w:rsid w:val="008766D1"/>
    <w:rsid w:val="008775D4"/>
    <w:rsid w:val="0087785E"/>
    <w:rsid w:val="008779EC"/>
    <w:rsid w:val="00877B35"/>
    <w:rsid w:val="008810DD"/>
    <w:rsid w:val="00881A07"/>
    <w:rsid w:val="008831F8"/>
    <w:rsid w:val="00883CAD"/>
    <w:rsid w:val="00884142"/>
    <w:rsid w:val="00886450"/>
    <w:rsid w:val="00886F8F"/>
    <w:rsid w:val="008877BF"/>
    <w:rsid w:val="00891BC0"/>
    <w:rsid w:val="00891E93"/>
    <w:rsid w:val="00892CCC"/>
    <w:rsid w:val="00892CF9"/>
    <w:rsid w:val="00893B2F"/>
    <w:rsid w:val="008953BD"/>
    <w:rsid w:val="00895D94"/>
    <w:rsid w:val="00896D5A"/>
    <w:rsid w:val="0089770E"/>
    <w:rsid w:val="0089776C"/>
    <w:rsid w:val="008A082C"/>
    <w:rsid w:val="008A328B"/>
    <w:rsid w:val="008A4070"/>
    <w:rsid w:val="008A4764"/>
    <w:rsid w:val="008A5CC3"/>
    <w:rsid w:val="008A6AC7"/>
    <w:rsid w:val="008A7184"/>
    <w:rsid w:val="008A7740"/>
    <w:rsid w:val="008A7E69"/>
    <w:rsid w:val="008A7FC2"/>
    <w:rsid w:val="008B0ED1"/>
    <w:rsid w:val="008B104A"/>
    <w:rsid w:val="008B2DBC"/>
    <w:rsid w:val="008B45AA"/>
    <w:rsid w:val="008B5A20"/>
    <w:rsid w:val="008B6108"/>
    <w:rsid w:val="008B722A"/>
    <w:rsid w:val="008B7F68"/>
    <w:rsid w:val="008C0EBF"/>
    <w:rsid w:val="008C311B"/>
    <w:rsid w:val="008C39B7"/>
    <w:rsid w:val="008C4166"/>
    <w:rsid w:val="008C7298"/>
    <w:rsid w:val="008C72A7"/>
    <w:rsid w:val="008C7AEA"/>
    <w:rsid w:val="008D12BA"/>
    <w:rsid w:val="008D325E"/>
    <w:rsid w:val="008D32C4"/>
    <w:rsid w:val="008D3E73"/>
    <w:rsid w:val="008D4711"/>
    <w:rsid w:val="008D635F"/>
    <w:rsid w:val="008D7089"/>
    <w:rsid w:val="008D7C7C"/>
    <w:rsid w:val="008E0954"/>
    <w:rsid w:val="008E33E5"/>
    <w:rsid w:val="008E3DB8"/>
    <w:rsid w:val="008E4FEB"/>
    <w:rsid w:val="008E5AAC"/>
    <w:rsid w:val="008E61CC"/>
    <w:rsid w:val="008E62AE"/>
    <w:rsid w:val="008E698D"/>
    <w:rsid w:val="008E6DAC"/>
    <w:rsid w:val="008E6E7A"/>
    <w:rsid w:val="008E7830"/>
    <w:rsid w:val="008E7D56"/>
    <w:rsid w:val="008F158E"/>
    <w:rsid w:val="008F25B9"/>
    <w:rsid w:val="008F2628"/>
    <w:rsid w:val="008F3C19"/>
    <w:rsid w:val="008F4DBA"/>
    <w:rsid w:val="008F674C"/>
    <w:rsid w:val="008F7418"/>
    <w:rsid w:val="00900644"/>
    <w:rsid w:val="0090150C"/>
    <w:rsid w:val="00901F28"/>
    <w:rsid w:val="00903B3E"/>
    <w:rsid w:val="00903B78"/>
    <w:rsid w:val="009051E6"/>
    <w:rsid w:val="00906C5A"/>
    <w:rsid w:val="00910EB7"/>
    <w:rsid w:val="00911630"/>
    <w:rsid w:val="00911AC9"/>
    <w:rsid w:val="00912BF0"/>
    <w:rsid w:val="00912EFF"/>
    <w:rsid w:val="00917169"/>
    <w:rsid w:val="009171E7"/>
    <w:rsid w:val="00917A44"/>
    <w:rsid w:val="0092055F"/>
    <w:rsid w:val="00920AA4"/>
    <w:rsid w:val="00922C31"/>
    <w:rsid w:val="0092431C"/>
    <w:rsid w:val="00924668"/>
    <w:rsid w:val="00926052"/>
    <w:rsid w:val="009300E7"/>
    <w:rsid w:val="00930BFB"/>
    <w:rsid w:val="00930DB3"/>
    <w:rsid w:val="00931D1E"/>
    <w:rsid w:val="00931DB8"/>
    <w:rsid w:val="00932AB6"/>
    <w:rsid w:val="00932E92"/>
    <w:rsid w:val="009330F7"/>
    <w:rsid w:val="009340FD"/>
    <w:rsid w:val="00934B16"/>
    <w:rsid w:val="009350E2"/>
    <w:rsid w:val="0093595C"/>
    <w:rsid w:val="009369B8"/>
    <w:rsid w:val="00936CEE"/>
    <w:rsid w:val="0094079D"/>
    <w:rsid w:val="0094321C"/>
    <w:rsid w:val="00943BCF"/>
    <w:rsid w:val="00943C4C"/>
    <w:rsid w:val="00944885"/>
    <w:rsid w:val="0094498A"/>
    <w:rsid w:val="00944C46"/>
    <w:rsid w:val="00945675"/>
    <w:rsid w:val="009461A1"/>
    <w:rsid w:val="00946CC9"/>
    <w:rsid w:val="009471FA"/>
    <w:rsid w:val="009509B6"/>
    <w:rsid w:val="009540A9"/>
    <w:rsid w:val="00954281"/>
    <w:rsid w:val="00954862"/>
    <w:rsid w:val="009563E4"/>
    <w:rsid w:val="00956484"/>
    <w:rsid w:val="0095669B"/>
    <w:rsid w:val="00957D47"/>
    <w:rsid w:val="00957F85"/>
    <w:rsid w:val="00960362"/>
    <w:rsid w:val="0096042C"/>
    <w:rsid w:val="00963506"/>
    <w:rsid w:val="00963FB5"/>
    <w:rsid w:val="00964938"/>
    <w:rsid w:val="00964D93"/>
    <w:rsid w:val="00965FB7"/>
    <w:rsid w:val="009668BD"/>
    <w:rsid w:val="00966F78"/>
    <w:rsid w:val="009670F7"/>
    <w:rsid w:val="0097021B"/>
    <w:rsid w:val="00970AF5"/>
    <w:rsid w:val="0097149A"/>
    <w:rsid w:val="00971CAD"/>
    <w:rsid w:val="009720AF"/>
    <w:rsid w:val="0097243C"/>
    <w:rsid w:val="0097351F"/>
    <w:rsid w:val="009746F0"/>
    <w:rsid w:val="009767EB"/>
    <w:rsid w:val="0098190B"/>
    <w:rsid w:val="00981B8F"/>
    <w:rsid w:val="00982E2C"/>
    <w:rsid w:val="0098350D"/>
    <w:rsid w:val="00984D57"/>
    <w:rsid w:val="00985FC5"/>
    <w:rsid w:val="00987076"/>
    <w:rsid w:val="00987E76"/>
    <w:rsid w:val="009900B0"/>
    <w:rsid w:val="009905DC"/>
    <w:rsid w:val="00992A77"/>
    <w:rsid w:val="00993184"/>
    <w:rsid w:val="00996859"/>
    <w:rsid w:val="009971DF"/>
    <w:rsid w:val="0099757D"/>
    <w:rsid w:val="009A0416"/>
    <w:rsid w:val="009A0CE0"/>
    <w:rsid w:val="009A121F"/>
    <w:rsid w:val="009A125C"/>
    <w:rsid w:val="009A1267"/>
    <w:rsid w:val="009A140A"/>
    <w:rsid w:val="009A1EBF"/>
    <w:rsid w:val="009A1FDD"/>
    <w:rsid w:val="009A214A"/>
    <w:rsid w:val="009A62FA"/>
    <w:rsid w:val="009A7911"/>
    <w:rsid w:val="009B0250"/>
    <w:rsid w:val="009B06EF"/>
    <w:rsid w:val="009B181A"/>
    <w:rsid w:val="009B1965"/>
    <w:rsid w:val="009B33D1"/>
    <w:rsid w:val="009B3965"/>
    <w:rsid w:val="009B43B6"/>
    <w:rsid w:val="009B6B02"/>
    <w:rsid w:val="009B6BE1"/>
    <w:rsid w:val="009B742F"/>
    <w:rsid w:val="009B766A"/>
    <w:rsid w:val="009B7D18"/>
    <w:rsid w:val="009B7DF7"/>
    <w:rsid w:val="009C0CA9"/>
    <w:rsid w:val="009C10DB"/>
    <w:rsid w:val="009C16A0"/>
    <w:rsid w:val="009C444F"/>
    <w:rsid w:val="009C460F"/>
    <w:rsid w:val="009C4C5D"/>
    <w:rsid w:val="009C6D5B"/>
    <w:rsid w:val="009C76A4"/>
    <w:rsid w:val="009D01BB"/>
    <w:rsid w:val="009D18AA"/>
    <w:rsid w:val="009D2114"/>
    <w:rsid w:val="009D3DFA"/>
    <w:rsid w:val="009D47E3"/>
    <w:rsid w:val="009D56F5"/>
    <w:rsid w:val="009D57FF"/>
    <w:rsid w:val="009D5B95"/>
    <w:rsid w:val="009D5EBD"/>
    <w:rsid w:val="009D6EB4"/>
    <w:rsid w:val="009D763B"/>
    <w:rsid w:val="009E0147"/>
    <w:rsid w:val="009E0E67"/>
    <w:rsid w:val="009E17EB"/>
    <w:rsid w:val="009E2F5B"/>
    <w:rsid w:val="009E32D1"/>
    <w:rsid w:val="009E3729"/>
    <w:rsid w:val="009E7CE2"/>
    <w:rsid w:val="009F00B3"/>
    <w:rsid w:val="009F1262"/>
    <w:rsid w:val="009F2FEA"/>
    <w:rsid w:val="009F4288"/>
    <w:rsid w:val="009F47E8"/>
    <w:rsid w:val="009F5909"/>
    <w:rsid w:val="009F592B"/>
    <w:rsid w:val="009F68DF"/>
    <w:rsid w:val="009F731E"/>
    <w:rsid w:val="00A00497"/>
    <w:rsid w:val="00A00C4D"/>
    <w:rsid w:val="00A0166A"/>
    <w:rsid w:val="00A026BD"/>
    <w:rsid w:val="00A02F2F"/>
    <w:rsid w:val="00A03A18"/>
    <w:rsid w:val="00A04A79"/>
    <w:rsid w:val="00A06FD8"/>
    <w:rsid w:val="00A0740E"/>
    <w:rsid w:val="00A07C50"/>
    <w:rsid w:val="00A121F9"/>
    <w:rsid w:val="00A124E9"/>
    <w:rsid w:val="00A13983"/>
    <w:rsid w:val="00A13E16"/>
    <w:rsid w:val="00A1454B"/>
    <w:rsid w:val="00A14B73"/>
    <w:rsid w:val="00A17073"/>
    <w:rsid w:val="00A17E01"/>
    <w:rsid w:val="00A21C73"/>
    <w:rsid w:val="00A21E87"/>
    <w:rsid w:val="00A22C1F"/>
    <w:rsid w:val="00A24028"/>
    <w:rsid w:val="00A25002"/>
    <w:rsid w:val="00A2555B"/>
    <w:rsid w:val="00A25930"/>
    <w:rsid w:val="00A2623C"/>
    <w:rsid w:val="00A315FA"/>
    <w:rsid w:val="00A33B92"/>
    <w:rsid w:val="00A34016"/>
    <w:rsid w:val="00A34435"/>
    <w:rsid w:val="00A34610"/>
    <w:rsid w:val="00A350B8"/>
    <w:rsid w:val="00A379E7"/>
    <w:rsid w:val="00A37F8A"/>
    <w:rsid w:val="00A43024"/>
    <w:rsid w:val="00A43D94"/>
    <w:rsid w:val="00A4683F"/>
    <w:rsid w:val="00A50195"/>
    <w:rsid w:val="00A50D8B"/>
    <w:rsid w:val="00A52045"/>
    <w:rsid w:val="00A529FB"/>
    <w:rsid w:val="00A52BED"/>
    <w:rsid w:val="00A52D03"/>
    <w:rsid w:val="00A543FA"/>
    <w:rsid w:val="00A548F7"/>
    <w:rsid w:val="00A54D03"/>
    <w:rsid w:val="00A6044D"/>
    <w:rsid w:val="00A608A2"/>
    <w:rsid w:val="00A620F1"/>
    <w:rsid w:val="00A63C22"/>
    <w:rsid w:val="00A63DE1"/>
    <w:rsid w:val="00A6422E"/>
    <w:rsid w:val="00A67665"/>
    <w:rsid w:val="00A711A4"/>
    <w:rsid w:val="00A71313"/>
    <w:rsid w:val="00A71CCE"/>
    <w:rsid w:val="00A721E3"/>
    <w:rsid w:val="00A7425F"/>
    <w:rsid w:val="00A75D66"/>
    <w:rsid w:val="00A76183"/>
    <w:rsid w:val="00A76EEB"/>
    <w:rsid w:val="00A76FAB"/>
    <w:rsid w:val="00A7713E"/>
    <w:rsid w:val="00A77553"/>
    <w:rsid w:val="00A80180"/>
    <w:rsid w:val="00A80FBD"/>
    <w:rsid w:val="00A81C3B"/>
    <w:rsid w:val="00A82765"/>
    <w:rsid w:val="00A82B55"/>
    <w:rsid w:val="00A82FA4"/>
    <w:rsid w:val="00A839BF"/>
    <w:rsid w:val="00A84691"/>
    <w:rsid w:val="00A85DAE"/>
    <w:rsid w:val="00A86AF7"/>
    <w:rsid w:val="00A86EF3"/>
    <w:rsid w:val="00A86F5A"/>
    <w:rsid w:val="00A905E9"/>
    <w:rsid w:val="00A907C1"/>
    <w:rsid w:val="00A911AE"/>
    <w:rsid w:val="00A915ED"/>
    <w:rsid w:val="00A92A21"/>
    <w:rsid w:val="00A93AE2"/>
    <w:rsid w:val="00A9482D"/>
    <w:rsid w:val="00A965D4"/>
    <w:rsid w:val="00A96668"/>
    <w:rsid w:val="00A97085"/>
    <w:rsid w:val="00AA00E6"/>
    <w:rsid w:val="00AA04C5"/>
    <w:rsid w:val="00AA0F28"/>
    <w:rsid w:val="00AA583D"/>
    <w:rsid w:val="00AA6945"/>
    <w:rsid w:val="00AA730A"/>
    <w:rsid w:val="00AB0149"/>
    <w:rsid w:val="00AB0287"/>
    <w:rsid w:val="00AB0829"/>
    <w:rsid w:val="00AB132A"/>
    <w:rsid w:val="00AB2805"/>
    <w:rsid w:val="00AB2B43"/>
    <w:rsid w:val="00AB4BDD"/>
    <w:rsid w:val="00AB53CB"/>
    <w:rsid w:val="00AB584C"/>
    <w:rsid w:val="00AB690F"/>
    <w:rsid w:val="00AB6B0D"/>
    <w:rsid w:val="00AB7077"/>
    <w:rsid w:val="00AC05C0"/>
    <w:rsid w:val="00AC1713"/>
    <w:rsid w:val="00AC1E6F"/>
    <w:rsid w:val="00AC32EF"/>
    <w:rsid w:val="00AC3CF5"/>
    <w:rsid w:val="00AC521F"/>
    <w:rsid w:val="00AC5FA0"/>
    <w:rsid w:val="00AC6851"/>
    <w:rsid w:val="00AC7832"/>
    <w:rsid w:val="00AD3BD9"/>
    <w:rsid w:val="00AD3F87"/>
    <w:rsid w:val="00AD43B5"/>
    <w:rsid w:val="00AD48B4"/>
    <w:rsid w:val="00AD6374"/>
    <w:rsid w:val="00AD6730"/>
    <w:rsid w:val="00AD69D5"/>
    <w:rsid w:val="00AE3688"/>
    <w:rsid w:val="00AE7647"/>
    <w:rsid w:val="00AF06AC"/>
    <w:rsid w:val="00AF0CE9"/>
    <w:rsid w:val="00AF1739"/>
    <w:rsid w:val="00AF209C"/>
    <w:rsid w:val="00AF2D7D"/>
    <w:rsid w:val="00AF5401"/>
    <w:rsid w:val="00AF5CB3"/>
    <w:rsid w:val="00AF63CB"/>
    <w:rsid w:val="00AF6711"/>
    <w:rsid w:val="00AF754B"/>
    <w:rsid w:val="00AF76C4"/>
    <w:rsid w:val="00B00279"/>
    <w:rsid w:val="00B003A7"/>
    <w:rsid w:val="00B02856"/>
    <w:rsid w:val="00B028BC"/>
    <w:rsid w:val="00B02AD6"/>
    <w:rsid w:val="00B0327C"/>
    <w:rsid w:val="00B034F2"/>
    <w:rsid w:val="00B07B82"/>
    <w:rsid w:val="00B1096F"/>
    <w:rsid w:val="00B10AB6"/>
    <w:rsid w:val="00B11588"/>
    <w:rsid w:val="00B12294"/>
    <w:rsid w:val="00B12ACE"/>
    <w:rsid w:val="00B12CFE"/>
    <w:rsid w:val="00B14D52"/>
    <w:rsid w:val="00B14E71"/>
    <w:rsid w:val="00B15291"/>
    <w:rsid w:val="00B1548D"/>
    <w:rsid w:val="00B17F78"/>
    <w:rsid w:val="00B20D26"/>
    <w:rsid w:val="00B22054"/>
    <w:rsid w:val="00B22403"/>
    <w:rsid w:val="00B2266F"/>
    <w:rsid w:val="00B22BD1"/>
    <w:rsid w:val="00B23196"/>
    <w:rsid w:val="00B23E93"/>
    <w:rsid w:val="00B23F35"/>
    <w:rsid w:val="00B24715"/>
    <w:rsid w:val="00B24F9A"/>
    <w:rsid w:val="00B25648"/>
    <w:rsid w:val="00B25D6A"/>
    <w:rsid w:val="00B26FB2"/>
    <w:rsid w:val="00B277AB"/>
    <w:rsid w:val="00B303FA"/>
    <w:rsid w:val="00B31C12"/>
    <w:rsid w:val="00B32B3C"/>
    <w:rsid w:val="00B33929"/>
    <w:rsid w:val="00B37CB1"/>
    <w:rsid w:val="00B42E99"/>
    <w:rsid w:val="00B4561E"/>
    <w:rsid w:val="00B4570B"/>
    <w:rsid w:val="00B457EA"/>
    <w:rsid w:val="00B45B6B"/>
    <w:rsid w:val="00B46377"/>
    <w:rsid w:val="00B463B3"/>
    <w:rsid w:val="00B506B7"/>
    <w:rsid w:val="00B50A47"/>
    <w:rsid w:val="00B50DE5"/>
    <w:rsid w:val="00B52902"/>
    <w:rsid w:val="00B53932"/>
    <w:rsid w:val="00B55372"/>
    <w:rsid w:val="00B55429"/>
    <w:rsid w:val="00B560C7"/>
    <w:rsid w:val="00B5621E"/>
    <w:rsid w:val="00B56A81"/>
    <w:rsid w:val="00B56BD5"/>
    <w:rsid w:val="00B616BF"/>
    <w:rsid w:val="00B618F6"/>
    <w:rsid w:val="00B623BD"/>
    <w:rsid w:val="00B638FD"/>
    <w:rsid w:val="00B63C0E"/>
    <w:rsid w:val="00B63C65"/>
    <w:rsid w:val="00B652AA"/>
    <w:rsid w:val="00B675F3"/>
    <w:rsid w:val="00B67B08"/>
    <w:rsid w:val="00B7016B"/>
    <w:rsid w:val="00B70FD9"/>
    <w:rsid w:val="00B717A7"/>
    <w:rsid w:val="00B724FF"/>
    <w:rsid w:val="00B7550A"/>
    <w:rsid w:val="00B75A82"/>
    <w:rsid w:val="00B77313"/>
    <w:rsid w:val="00B7767A"/>
    <w:rsid w:val="00B80329"/>
    <w:rsid w:val="00B80C29"/>
    <w:rsid w:val="00B80E09"/>
    <w:rsid w:val="00B81BA8"/>
    <w:rsid w:val="00B823A3"/>
    <w:rsid w:val="00B8336D"/>
    <w:rsid w:val="00B83755"/>
    <w:rsid w:val="00B83D4D"/>
    <w:rsid w:val="00B84C8C"/>
    <w:rsid w:val="00B85726"/>
    <w:rsid w:val="00B9066C"/>
    <w:rsid w:val="00B9102B"/>
    <w:rsid w:val="00B929DB"/>
    <w:rsid w:val="00B933F7"/>
    <w:rsid w:val="00B944DF"/>
    <w:rsid w:val="00B947A7"/>
    <w:rsid w:val="00B97506"/>
    <w:rsid w:val="00B9798D"/>
    <w:rsid w:val="00BA03B4"/>
    <w:rsid w:val="00BA1B10"/>
    <w:rsid w:val="00BA1D87"/>
    <w:rsid w:val="00BA240F"/>
    <w:rsid w:val="00BA2725"/>
    <w:rsid w:val="00BA4AAD"/>
    <w:rsid w:val="00BA5586"/>
    <w:rsid w:val="00BA5980"/>
    <w:rsid w:val="00BA663B"/>
    <w:rsid w:val="00BA74D6"/>
    <w:rsid w:val="00BB1FDB"/>
    <w:rsid w:val="00BB4596"/>
    <w:rsid w:val="00BB4CE0"/>
    <w:rsid w:val="00BB5010"/>
    <w:rsid w:val="00BB64B4"/>
    <w:rsid w:val="00BB7564"/>
    <w:rsid w:val="00BB7786"/>
    <w:rsid w:val="00BC07AE"/>
    <w:rsid w:val="00BC09AD"/>
    <w:rsid w:val="00BC0C64"/>
    <w:rsid w:val="00BC3041"/>
    <w:rsid w:val="00BC35AF"/>
    <w:rsid w:val="00BC3B27"/>
    <w:rsid w:val="00BC4608"/>
    <w:rsid w:val="00BC4A30"/>
    <w:rsid w:val="00BC4EFC"/>
    <w:rsid w:val="00BC5718"/>
    <w:rsid w:val="00BC613A"/>
    <w:rsid w:val="00BC6808"/>
    <w:rsid w:val="00BC7BAA"/>
    <w:rsid w:val="00BC7CE8"/>
    <w:rsid w:val="00BC7D10"/>
    <w:rsid w:val="00BD07F0"/>
    <w:rsid w:val="00BD28F0"/>
    <w:rsid w:val="00BD33F6"/>
    <w:rsid w:val="00BD4BFA"/>
    <w:rsid w:val="00BD5A80"/>
    <w:rsid w:val="00BE40F6"/>
    <w:rsid w:val="00BE45AC"/>
    <w:rsid w:val="00BE4611"/>
    <w:rsid w:val="00BE4CCD"/>
    <w:rsid w:val="00BE5A7A"/>
    <w:rsid w:val="00BE71F2"/>
    <w:rsid w:val="00BF0085"/>
    <w:rsid w:val="00BF0D7B"/>
    <w:rsid w:val="00BF19BB"/>
    <w:rsid w:val="00BF21B5"/>
    <w:rsid w:val="00BF2912"/>
    <w:rsid w:val="00BF2ACB"/>
    <w:rsid w:val="00BF372F"/>
    <w:rsid w:val="00BF3DA7"/>
    <w:rsid w:val="00BF4694"/>
    <w:rsid w:val="00BF4A1A"/>
    <w:rsid w:val="00BF59CD"/>
    <w:rsid w:val="00BF5E95"/>
    <w:rsid w:val="00BF68EA"/>
    <w:rsid w:val="00BF75AB"/>
    <w:rsid w:val="00BF7C03"/>
    <w:rsid w:val="00C002CA"/>
    <w:rsid w:val="00C02FBE"/>
    <w:rsid w:val="00C036CA"/>
    <w:rsid w:val="00C04BAB"/>
    <w:rsid w:val="00C10A11"/>
    <w:rsid w:val="00C113A6"/>
    <w:rsid w:val="00C11911"/>
    <w:rsid w:val="00C11D57"/>
    <w:rsid w:val="00C1352D"/>
    <w:rsid w:val="00C1439B"/>
    <w:rsid w:val="00C15467"/>
    <w:rsid w:val="00C1791D"/>
    <w:rsid w:val="00C20A56"/>
    <w:rsid w:val="00C214EA"/>
    <w:rsid w:val="00C249A1"/>
    <w:rsid w:val="00C24AA4"/>
    <w:rsid w:val="00C259BE"/>
    <w:rsid w:val="00C26A98"/>
    <w:rsid w:val="00C27205"/>
    <w:rsid w:val="00C274A6"/>
    <w:rsid w:val="00C34B9B"/>
    <w:rsid w:val="00C35AC2"/>
    <w:rsid w:val="00C427B6"/>
    <w:rsid w:val="00C431DB"/>
    <w:rsid w:val="00C44378"/>
    <w:rsid w:val="00C5000C"/>
    <w:rsid w:val="00C5018B"/>
    <w:rsid w:val="00C515E4"/>
    <w:rsid w:val="00C54306"/>
    <w:rsid w:val="00C546F4"/>
    <w:rsid w:val="00C54F18"/>
    <w:rsid w:val="00C553C0"/>
    <w:rsid w:val="00C55F66"/>
    <w:rsid w:val="00C57113"/>
    <w:rsid w:val="00C5737E"/>
    <w:rsid w:val="00C60A1C"/>
    <w:rsid w:val="00C60AA2"/>
    <w:rsid w:val="00C61B88"/>
    <w:rsid w:val="00C6363A"/>
    <w:rsid w:val="00C64D92"/>
    <w:rsid w:val="00C6534B"/>
    <w:rsid w:val="00C657ED"/>
    <w:rsid w:val="00C65E42"/>
    <w:rsid w:val="00C661D3"/>
    <w:rsid w:val="00C67D7C"/>
    <w:rsid w:val="00C7294D"/>
    <w:rsid w:val="00C72B83"/>
    <w:rsid w:val="00C73E7A"/>
    <w:rsid w:val="00C74B94"/>
    <w:rsid w:val="00C76856"/>
    <w:rsid w:val="00C772B6"/>
    <w:rsid w:val="00C77D74"/>
    <w:rsid w:val="00C8099D"/>
    <w:rsid w:val="00C81C17"/>
    <w:rsid w:val="00C82942"/>
    <w:rsid w:val="00C82AEA"/>
    <w:rsid w:val="00C833EE"/>
    <w:rsid w:val="00C9021E"/>
    <w:rsid w:val="00C902FC"/>
    <w:rsid w:val="00C938E7"/>
    <w:rsid w:val="00C944D2"/>
    <w:rsid w:val="00C94A4C"/>
    <w:rsid w:val="00C9589F"/>
    <w:rsid w:val="00C966BB"/>
    <w:rsid w:val="00C97944"/>
    <w:rsid w:val="00CA0A3D"/>
    <w:rsid w:val="00CA1554"/>
    <w:rsid w:val="00CA163F"/>
    <w:rsid w:val="00CA18F6"/>
    <w:rsid w:val="00CA1B3A"/>
    <w:rsid w:val="00CA3C6B"/>
    <w:rsid w:val="00CA3F03"/>
    <w:rsid w:val="00CA6D9D"/>
    <w:rsid w:val="00CA7709"/>
    <w:rsid w:val="00CA7DB5"/>
    <w:rsid w:val="00CB006E"/>
    <w:rsid w:val="00CB12F5"/>
    <w:rsid w:val="00CB418D"/>
    <w:rsid w:val="00CB43F0"/>
    <w:rsid w:val="00CB4ADB"/>
    <w:rsid w:val="00CB7934"/>
    <w:rsid w:val="00CC10F4"/>
    <w:rsid w:val="00CC183B"/>
    <w:rsid w:val="00CC2491"/>
    <w:rsid w:val="00CC3046"/>
    <w:rsid w:val="00CC4554"/>
    <w:rsid w:val="00CC58C6"/>
    <w:rsid w:val="00CC60E8"/>
    <w:rsid w:val="00CC63DC"/>
    <w:rsid w:val="00CC7E4E"/>
    <w:rsid w:val="00CD1337"/>
    <w:rsid w:val="00CD14D6"/>
    <w:rsid w:val="00CD22BE"/>
    <w:rsid w:val="00CD45B7"/>
    <w:rsid w:val="00CD4823"/>
    <w:rsid w:val="00CD4A47"/>
    <w:rsid w:val="00CD4A59"/>
    <w:rsid w:val="00CD50F7"/>
    <w:rsid w:val="00CD5FB9"/>
    <w:rsid w:val="00CE0574"/>
    <w:rsid w:val="00CE50C5"/>
    <w:rsid w:val="00CE6A26"/>
    <w:rsid w:val="00CE6E38"/>
    <w:rsid w:val="00CE7607"/>
    <w:rsid w:val="00CF1A74"/>
    <w:rsid w:val="00CF1F53"/>
    <w:rsid w:val="00CF2EA9"/>
    <w:rsid w:val="00CF33E3"/>
    <w:rsid w:val="00CF365F"/>
    <w:rsid w:val="00CF4271"/>
    <w:rsid w:val="00CF4B54"/>
    <w:rsid w:val="00CF52C1"/>
    <w:rsid w:val="00CF64F5"/>
    <w:rsid w:val="00D03133"/>
    <w:rsid w:val="00D03179"/>
    <w:rsid w:val="00D04531"/>
    <w:rsid w:val="00D0480B"/>
    <w:rsid w:val="00D104CD"/>
    <w:rsid w:val="00D157B6"/>
    <w:rsid w:val="00D20352"/>
    <w:rsid w:val="00D218AF"/>
    <w:rsid w:val="00D2231B"/>
    <w:rsid w:val="00D2248A"/>
    <w:rsid w:val="00D22643"/>
    <w:rsid w:val="00D235AB"/>
    <w:rsid w:val="00D25AA8"/>
    <w:rsid w:val="00D25BCB"/>
    <w:rsid w:val="00D3360D"/>
    <w:rsid w:val="00D33A26"/>
    <w:rsid w:val="00D34142"/>
    <w:rsid w:val="00D3496A"/>
    <w:rsid w:val="00D351BD"/>
    <w:rsid w:val="00D354AB"/>
    <w:rsid w:val="00D35803"/>
    <w:rsid w:val="00D36C4D"/>
    <w:rsid w:val="00D36DF7"/>
    <w:rsid w:val="00D371DE"/>
    <w:rsid w:val="00D37E3E"/>
    <w:rsid w:val="00D40D03"/>
    <w:rsid w:val="00D4192A"/>
    <w:rsid w:val="00D42305"/>
    <w:rsid w:val="00D42EFC"/>
    <w:rsid w:val="00D43147"/>
    <w:rsid w:val="00D4384E"/>
    <w:rsid w:val="00D44FEE"/>
    <w:rsid w:val="00D45340"/>
    <w:rsid w:val="00D4587F"/>
    <w:rsid w:val="00D47E3E"/>
    <w:rsid w:val="00D501EE"/>
    <w:rsid w:val="00D50309"/>
    <w:rsid w:val="00D50ADD"/>
    <w:rsid w:val="00D51261"/>
    <w:rsid w:val="00D5127F"/>
    <w:rsid w:val="00D52987"/>
    <w:rsid w:val="00D52BCA"/>
    <w:rsid w:val="00D52F9D"/>
    <w:rsid w:val="00D530E4"/>
    <w:rsid w:val="00D537E0"/>
    <w:rsid w:val="00D55308"/>
    <w:rsid w:val="00D55F3E"/>
    <w:rsid w:val="00D56F2E"/>
    <w:rsid w:val="00D60C63"/>
    <w:rsid w:val="00D626F9"/>
    <w:rsid w:val="00D63BC7"/>
    <w:rsid w:val="00D64A18"/>
    <w:rsid w:val="00D65B3B"/>
    <w:rsid w:val="00D66006"/>
    <w:rsid w:val="00D66312"/>
    <w:rsid w:val="00D66736"/>
    <w:rsid w:val="00D66EED"/>
    <w:rsid w:val="00D67229"/>
    <w:rsid w:val="00D67AC6"/>
    <w:rsid w:val="00D702CB"/>
    <w:rsid w:val="00D708DF"/>
    <w:rsid w:val="00D71CD4"/>
    <w:rsid w:val="00D74D94"/>
    <w:rsid w:val="00D75423"/>
    <w:rsid w:val="00D7617A"/>
    <w:rsid w:val="00D8040E"/>
    <w:rsid w:val="00D80B3B"/>
    <w:rsid w:val="00D81CF1"/>
    <w:rsid w:val="00D82080"/>
    <w:rsid w:val="00D822CD"/>
    <w:rsid w:val="00D82A21"/>
    <w:rsid w:val="00D854F4"/>
    <w:rsid w:val="00D87AF9"/>
    <w:rsid w:val="00D91D36"/>
    <w:rsid w:val="00D922E1"/>
    <w:rsid w:val="00D923EA"/>
    <w:rsid w:val="00D9346F"/>
    <w:rsid w:val="00D936E0"/>
    <w:rsid w:val="00D9398B"/>
    <w:rsid w:val="00D939F7"/>
    <w:rsid w:val="00D93B82"/>
    <w:rsid w:val="00D93CF6"/>
    <w:rsid w:val="00D94020"/>
    <w:rsid w:val="00D94961"/>
    <w:rsid w:val="00D94FD5"/>
    <w:rsid w:val="00D95465"/>
    <w:rsid w:val="00D954FE"/>
    <w:rsid w:val="00D96163"/>
    <w:rsid w:val="00D97AF5"/>
    <w:rsid w:val="00DA02B5"/>
    <w:rsid w:val="00DA11EA"/>
    <w:rsid w:val="00DA3725"/>
    <w:rsid w:val="00DA3D86"/>
    <w:rsid w:val="00DA4C6C"/>
    <w:rsid w:val="00DA72F2"/>
    <w:rsid w:val="00DB0A7E"/>
    <w:rsid w:val="00DB1A44"/>
    <w:rsid w:val="00DB221C"/>
    <w:rsid w:val="00DB26A4"/>
    <w:rsid w:val="00DB3F8B"/>
    <w:rsid w:val="00DB4216"/>
    <w:rsid w:val="00DB451B"/>
    <w:rsid w:val="00DB5389"/>
    <w:rsid w:val="00DB6B09"/>
    <w:rsid w:val="00DB723E"/>
    <w:rsid w:val="00DB7700"/>
    <w:rsid w:val="00DB7A18"/>
    <w:rsid w:val="00DB7DC6"/>
    <w:rsid w:val="00DC06FD"/>
    <w:rsid w:val="00DC0AEF"/>
    <w:rsid w:val="00DC0C71"/>
    <w:rsid w:val="00DC1029"/>
    <w:rsid w:val="00DC2FC2"/>
    <w:rsid w:val="00DC46E2"/>
    <w:rsid w:val="00DD010A"/>
    <w:rsid w:val="00DD0C58"/>
    <w:rsid w:val="00DD3678"/>
    <w:rsid w:val="00DD389D"/>
    <w:rsid w:val="00DD3EBC"/>
    <w:rsid w:val="00DD5291"/>
    <w:rsid w:val="00DD7324"/>
    <w:rsid w:val="00DD7451"/>
    <w:rsid w:val="00DE0E54"/>
    <w:rsid w:val="00DE2DCB"/>
    <w:rsid w:val="00DE31E2"/>
    <w:rsid w:val="00DE371B"/>
    <w:rsid w:val="00DE4D62"/>
    <w:rsid w:val="00DE56A5"/>
    <w:rsid w:val="00DE68D6"/>
    <w:rsid w:val="00DE7430"/>
    <w:rsid w:val="00DE7986"/>
    <w:rsid w:val="00DF22F8"/>
    <w:rsid w:val="00DF24E1"/>
    <w:rsid w:val="00DF2CF8"/>
    <w:rsid w:val="00DF3107"/>
    <w:rsid w:val="00DF4247"/>
    <w:rsid w:val="00DF4DE9"/>
    <w:rsid w:val="00DF6422"/>
    <w:rsid w:val="00E0122D"/>
    <w:rsid w:val="00E016B3"/>
    <w:rsid w:val="00E0188F"/>
    <w:rsid w:val="00E01E14"/>
    <w:rsid w:val="00E022BE"/>
    <w:rsid w:val="00E02862"/>
    <w:rsid w:val="00E02870"/>
    <w:rsid w:val="00E057FA"/>
    <w:rsid w:val="00E0633F"/>
    <w:rsid w:val="00E06961"/>
    <w:rsid w:val="00E06CB8"/>
    <w:rsid w:val="00E06E1D"/>
    <w:rsid w:val="00E079AA"/>
    <w:rsid w:val="00E07F58"/>
    <w:rsid w:val="00E10BB4"/>
    <w:rsid w:val="00E11424"/>
    <w:rsid w:val="00E131AA"/>
    <w:rsid w:val="00E13FDD"/>
    <w:rsid w:val="00E14AFA"/>
    <w:rsid w:val="00E17929"/>
    <w:rsid w:val="00E179D8"/>
    <w:rsid w:val="00E20833"/>
    <w:rsid w:val="00E20B32"/>
    <w:rsid w:val="00E21B7D"/>
    <w:rsid w:val="00E2220B"/>
    <w:rsid w:val="00E24AAA"/>
    <w:rsid w:val="00E26A39"/>
    <w:rsid w:val="00E27BC3"/>
    <w:rsid w:val="00E3028F"/>
    <w:rsid w:val="00E3169A"/>
    <w:rsid w:val="00E32563"/>
    <w:rsid w:val="00E335E7"/>
    <w:rsid w:val="00E35199"/>
    <w:rsid w:val="00E35473"/>
    <w:rsid w:val="00E35D64"/>
    <w:rsid w:val="00E3721A"/>
    <w:rsid w:val="00E37F72"/>
    <w:rsid w:val="00E406D7"/>
    <w:rsid w:val="00E41286"/>
    <w:rsid w:val="00E42639"/>
    <w:rsid w:val="00E42B33"/>
    <w:rsid w:val="00E42CA8"/>
    <w:rsid w:val="00E43964"/>
    <w:rsid w:val="00E44B69"/>
    <w:rsid w:val="00E45CE5"/>
    <w:rsid w:val="00E46FE5"/>
    <w:rsid w:val="00E4798F"/>
    <w:rsid w:val="00E47B0C"/>
    <w:rsid w:val="00E47B54"/>
    <w:rsid w:val="00E50368"/>
    <w:rsid w:val="00E50973"/>
    <w:rsid w:val="00E5105F"/>
    <w:rsid w:val="00E520F3"/>
    <w:rsid w:val="00E5312A"/>
    <w:rsid w:val="00E56195"/>
    <w:rsid w:val="00E569C7"/>
    <w:rsid w:val="00E56DA5"/>
    <w:rsid w:val="00E5768A"/>
    <w:rsid w:val="00E57913"/>
    <w:rsid w:val="00E604EF"/>
    <w:rsid w:val="00E622A4"/>
    <w:rsid w:val="00E6371E"/>
    <w:rsid w:val="00E6428B"/>
    <w:rsid w:val="00E65C76"/>
    <w:rsid w:val="00E666FB"/>
    <w:rsid w:val="00E66F7B"/>
    <w:rsid w:val="00E67F5F"/>
    <w:rsid w:val="00E70F57"/>
    <w:rsid w:val="00E72713"/>
    <w:rsid w:val="00E73039"/>
    <w:rsid w:val="00E75F37"/>
    <w:rsid w:val="00E761AD"/>
    <w:rsid w:val="00E76880"/>
    <w:rsid w:val="00E77886"/>
    <w:rsid w:val="00E80F42"/>
    <w:rsid w:val="00E81297"/>
    <w:rsid w:val="00E82904"/>
    <w:rsid w:val="00E82B61"/>
    <w:rsid w:val="00E83DE2"/>
    <w:rsid w:val="00E8484F"/>
    <w:rsid w:val="00E90169"/>
    <w:rsid w:val="00E925A4"/>
    <w:rsid w:val="00E931B3"/>
    <w:rsid w:val="00E933FB"/>
    <w:rsid w:val="00E940DA"/>
    <w:rsid w:val="00E94804"/>
    <w:rsid w:val="00E9530C"/>
    <w:rsid w:val="00E97556"/>
    <w:rsid w:val="00EA042D"/>
    <w:rsid w:val="00EA1D68"/>
    <w:rsid w:val="00EA1EFC"/>
    <w:rsid w:val="00EA2376"/>
    <w:rsid w:val="00EA3391"/>
    <w:rsid w:val="00EA35F9"/>
    <w:rsid w:val="00EA3C76"/>
    <w:rsid w:val="00EA40F2"/>
    <w:rsid w:val="00EA5191"/>
    <w:rsid w:val="00EA6950"/>
    <w:rsid w:val="00EA695B"/>
    <w:rsid w:val="00EA6C73"/>
    <w:rsid w:val="00EA6E1E"/>
    <w:rsid w:val="00EA7D3F"/>
    <w:rsid w:val="00EB0E59"/>
    <w:rsid w:val="00EB2885"/>
    <w:rsid w:val="00EB565F"/>
    <w:rsid w:val="00EB5A6C"/>
    <w:rsid w:val="00EB6C28"/>
    <w:rsid w:val="00EC07DC"/>
    <w:rsid w:val="00EC2093"/>
    <w:rsid w:val="00EC3981"/>
    <w:rsid w:val="00EC40C8"/>
    <w:rsid w:val="00EC49A1"/>
    <w:rsid w:val="00EC6847"/>
    <w:rsid w:val="00EC7350"/>
    <w:rsid w:val="00ED0460"/>
    <w:rsid w:val="00ED11B9"/>
    <w:rsid w:val="00ED264E"/>
    <w:rsid w:val="00ED593D"/>
    <w:rsid w:val="00ED61A6"/>
    <w:rsid w:val="00ED6390"/>
    <w:rsid w:val="00ED693C"/>
    <w:rsid w:val="00ED71FA"/>
    <w:rsid w:val="00ED749C"/>
    <w:rsid w:val="00EE0331"/>
    <w:rsid w:val="00EE0734"/>
    <w:rsid w:val="00EE220C"/>
    <w:rsid w:val="00EE2374"/>
    <w:rsid w:val="00EE23BB"/>
    <w:rsid w:val="00EE471A"/>
    <w:rsid w:val="00EE5136"/>
    <w:rsid w:val="00EE53C4"/>
    <w:rsid w:val="00EE55B0"/>
    <w:rsid w:val="00EE68B8"/>
    <w:rsid w:val="00EE7DBE"/>
    <w:rsid w:val="00EF058F"/>
    <w:rsid w:val="00EF0906"/>
    <w:rsid w:val="00EF0AC5"/>
    <w:rsid w:val="00EF0E0E"/>
    <w:rsid w:val="00EF2D52"/>
    <w:rsid w:val="00EF3235"/>
    <w:rsid w:val="00EF3F5C"/>
    <w:rsid w:val="00EF5432"/>
    <w:rsid w:val="00EF6A73"/>
    <w:rsid w:val="00F00632"/>
    <w:rsid w:val="00F017A3"/>
    <w:rsid w:val="00F04A6D"/>
    <w:rsid w:val="00F053DD"/>
    <w:rsid w:val="00F064E2"/>
    <w:rsid w:val="00F06FA6"/>
    <w:rsid w:val="00F105C7"/>
    <w:rsid w:val="00F10DDC"/>
    <w:rsid w:val="00F10EC3"/>
    <w:rsid w:val="00F10FBE"/>
    <w:rsid w:val="00F12C32"/>
    <w:rsid w:val="00F13334"/>
    <w:rsid w:val="00F13D87"/>
    <w:rsid w:val="00F174DA"/>
    <w:rsid w:val="00F17BEA"/>
    <w:rsid w:val="00F17C9F"/>
    <w:rsid w:val="00F20940"/>
    <w:rsid w:val="00F21CEE"/>
    <w:rsid w:val="00F23785"/>
    <w:rsid w:val="00F24456"/>
    <w:rsid w:val="00F25151"/>
    <w:rsid w:val="00F25ABD"/>
    <w:rsid w:val="00F26D21"/>
    <w:rsid w:val="00F271FD"/>
    <w:rsid w:val="00F27F45"/>
    <w:rsid w:val="00F30455"/>
    <w:rsid w:val="00F31607"/>
    <w:rsid w:val="00F316EA"/>
    <w:rsid w:val="00F335FF"/>
    <w:rsid w:val="00F3383B"/>
    <w:rsid w:val="00F349A8"/>
    <w:rsid w:val="00F349C9"/>
    <w:rsid w:val="00F35AA5"/>
    <w:rsid w:val="00F36123"/>
    <w:rsid w:val="00F37281"/>
    <w:rsid w:val="00F405C4"/>
    <w:rsid w:val="00F42001"/>
    <w:rsid w:val="00F4574F"/>
    <w:rsid w:val="00F45BF6"/>
    <w:rsid w:val="00F460B8"/>
    <w:rsid w:val="00F46111"/>
    <w:rsid w:val="00F46C41"/>
    <w:rsid w:val="00F47834"/>
    <w:rsid w:val="00F52508"/>
    <w:rsid w:val="00F5393A"/>
    <w:rsid w:val="00F53D82"/>
    <w:rsid w:val="00F53DAC"/>
    <w:rsid w:val="00F56191"/>
    <w:rsid w:val="00F56986"/>
    <w:rsid w:val="00F56B43"/>
    <w:rsid w:val="00F602C4"/>
    <w:rsid w:val="00F613BC"/>
    <w:rsid w:val="00F61C11"/>
    <w:rsid w:val="00F6208D"/>
    <w:rsid w:val="00F62D49"/>
    <w:rsid w:val="00F63804"/>
    <w:rsid w:val="00F63E9B"/>
    <w:rsid w:val="00F64C5D"/>
    <w:rsid w:val="00F65693"/>
    <w:rsid w:val="00F65D46"/>
    <w:rsid w:val="00F66283"/>
    <w:rsid w:val="00F70C0C"/>
    <w:rsid w:val="00F70CB0"/>
    <w:rsid w:val="00F7139D"/>
    <w:rsid w:val="00F74A42"/>
    <w:rsid w:val="00F74B87"/>
    <w:rsid w:val="00F74EA8"/>
    <w:rsid w:val="00F775C9"/>
    <w:rsid w:val="00F8200D"/>
    <w:rsid w:val="00F8261B"/>
    <w:rsid w:val="00F83319"/>
    <w:rsid w:val="00F83505"/>
    <w:rsid w:val="00F83A79"/>
    <w:rsid w:val="00F846F5"/>
    <w:rsid w:val="00F85DE9"/>
    <w:rsid w:val="00F8614A"/>
    <w:rsid w:val="00F863FF"/>
    <w:rsid w:val="00F866D3"/>
    <w:rsid w:val="00F91994"/>
    <w:rsid w:val="00F936D7"/>
    <w:rsid w:val="00F9559B"/>
    <w:rsid w:val="00F96734"/>
    <w:rsid w:val="00F97A1B"/>
    <w:rsid w:val="00FA1834"/>
    <w:rsid w:val="00FA1984"/>
    <w:rsid w:val="00FA1E80"/>
    <w:rsid w:val="00FA2361"/>
    <w:rsid w:val="00FA316F"/>
    <w:rsid w:val="00FA341E"/>
    <w:rsid w:val="00FA56BC"/>
    <w:rsid w:val="00FA5D39"/>
    <w:rsid w:val="00FA5E34"/>
    <w:rsid w:val="00FA63FA"/>
    <w:rsid w:val="00FA6E1C"/>
    <w:rsid w:val="00FB22A8"/>
    <w:rsid w:val="00FB23BE"/>
    <w:rsid w:val="00FB23FC"/>
    <w:rsid w:val="00FB2411"/>
    <w:rsid w:val="00FB5CA6"/>
    <w:rsid w:val="00FB7EE4"/>
    <w:rsid w:val="00FC043A"/>
    <w:rsid w:val="00FC2B02"/>
    <w:rsid w:val="00FC3B08"/>
    <w:rsid w:val="00FC46C1"/>
    <w:rsid w:val="00FC4BD1"/>
    <w:rsid w:val="00FC6B71"/>
    <w:rsid w:val="00FD00B0"/>
    <w:rsid w:val="00FD144F"/>
    <w:rsid w:val="00FD14AC"/>
    <w:rsid w:val="00FD1EFC"/>
    <w:rsid w:val="00FD2A4B"/>
    <w:rsid w:val="00FD4EB7"/>
    <w:rsid w:val="00FD51BC"/>
    <w:rsid w:val="00FD597A"/>
    <w:rsid w:val="00FD5E73"/>
    <w:rsid w:val="00FD7279"/>
    <w:rsid w:val="00FD757D"/>
    <w:rsid w:val="00FD7D54"/>
    <w:rsid w:val="00FD7E17"/>
    <w:rsid w:val="00FD7E71"/>
    <w:rsid w:val="00FE0595"/>
    <w:rsid w:val="00FE05C4"/>
    <w:rsid w:val="00FE1322"/>
    <w:rsid w:val="00FE13EB"/>
    <w:rsid w:val="00FE1AD4"/>
    <w:rsid w:val="00FE299B"/>
    <w:rsid w:val="00FE3612"/>
    <w:rsid w:val="00FE62AD"/>
    <w:rsid w:val="00FE6D07"/>
    <w:rsid w:val="00FE79CE"/>
    <w:rsid w:val="00FF20F2"/>
    <w:rsid w:val="00FF2D63"/>
    <w:rsid w:val="00FF2EDF"/>
    <w:rsid w:val="00FF367B"/>
    <w:rsid w:val="00FF4817"/>
    <w:rsid w:val="00FF4A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3DE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713DE2"/>
    <w:pPr>
      <w:spacing w:after="0" w:line="240" w:lineRule="auto"/>
    </w:pPr>
  </w:style>
  <w:style w:type="character" w:customStyle="1" w:styleId="NoSpacingChar">
    <w:name w:val="No Spacing Char"/>
    <w:basedOn w:val="DefaultParagraphFont"/>
    <w:link w:val="NoSpacing"/>
    <w:uiPriority w:val="1"/>
    <w:rsid w:val="004B3BD4"/>
  </w:style>
  <w:style w:type="paragraph" w:styleId="FootnoteText">
    <w:name w:val="footnote text"/>
    <w:basedOn w:val="Normal"/>
    <w:link w:val="FootnoteTextChar"/>
    <w:uiPriority w:val="99"/>
    <w:semiHidden/>
    <w:unhideWhenUsed/>
    <w:rsid w:val="004B3BD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B3BD4"/>
    <w:rPr>
      <w:sz w:val="20"/>
      <w:szCs w:val="20"/>
    </w:rPr>
  </w:style>
  <w:style w:type="character" w:styleId="FootnoteReference">
    <w:name w:val="footnote reference"/>
    <w:basedOn w:val="DefaultParagraphFont"/>
    <w:uiPriority w:val="99"/>
    <w:semiHidden/>
    <w:unhideWhenUsed/>
    <w:rsid w:val="004B3BD4"/>
    <w:rPr>
      <w:vertAlign w:val="superscript"/>
    </w:rPr>
  </w:style>
  <w:style w:type="character" w:styleId="CommentReference">
    <w:name w:val="annotation reference"/>
    <w:basedOn w:val="DefaultParagraphFont"/>
    <w:uiPriority w:val="99"/>
    <w:semiHidden/>
    <w:unhideWhenUsed/>
    <w:rsid w:val="000E27F4"/>
    <w:rPr>
      <w:sz w:val="16"/>
      <w:szCs w:val="16"/>
    </w:rPr>
  </w:style>
  <w:style w:type="paragraph" w:styleId="CommentText">
    <w:name w:val="annotation text"/>
    <w:basedOn w:val="Normal"/>
    <w:link w:val="CommentTextChar"/>
    <w:uiPriority w:val="99"/>
    <w:semiHidden/>
    <w:unhideWhenUsed/>
    <w:rsid w:val="000E27F4"/>
    <w:pPr>
      <w:spacing w:line="240" w:lineRule="auto"/>
    </w:pPr>
    <w:rPr>
      <w:sz w:val="20"/>
      <w:szCs w:val="20"/>
    </w:rPr>
  </w:style>
  <w:style w:type="character" w:customStyle="1" w:styleId="CommentTextChar">
    <w:name w:val="Comment Text Char"/>
    <w:basedOn w:val="DefaultParagraphFont"/>
    <w:link w:val="CommentText"/>
    <w:uiPriority w:val="99"/>
    <w:semiHidden/>
    <w:rsid w:val="000E27F4"/>
    <w:rPr>
      <w:sz w:val="20"/>
      <w:szCs w:val="20"/>
    </w:rPr>
  </w:style>
  <w:style w:type="paragraph" w:styleId="CommentSubject">
    <w:name w:val="annotation subject"/>
    <w:basedOn w:val="CommentText"/>
    <w:next w:val="CommentText"/>
    <w:link w:val="CommentSubjectChar"/>
    <w:uiPriority w:val="99"/>
    <w:semiHidden/>
    <w:unhideWhenUsed/>
    <w:rsid w:val="000E27F4"/>
    <w:rPr>
      <w:b/>
      <w:bCs/>
    </w:rPr>
  </w:style>
  <w:style w:type="character" w:customStyle="1" w:styleId="CommentSubjectChar">
    <w:name w:val="Comment Subject Char"/>
    <w:basedOn w:val="CommentTextChar"/>
    <w:link w:val="CommentSubject"/>
    <w:uiPriority w:val="99"/>
    <w:semiHidden/>
    <w:rsid w:val="000E27F4"/>
    <w:rPr>
      <w:b/>
      <w:bCs/>
      <w:sz w:val="20"/>
      <w:szCs w:val="20"/>
    </w:rPr>
  </w:style>
  <w:style w:type="paragraph" w:styleId="BalloonText">
    <w:name w:val="Balloon Text"/>
    <w:basedOn w:val="Normal"/>
    <w:link w:val="BalloonTextChar"/>
    <w:uiPriority w:val="99"/>
    <w:semiHidden/>
    <w:unhideWhenUsed/>
    <w:rsid w:val="000E27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27F4"/>
    <w:rPr>
      <w:rFonts w:ascii="Tahoma" w:hAnsi="Tahoma" w:cs="Tahoma"/>
      <w:sz w:val="16"/>
      <w:szCs w:val="16"/>
    </w:rPr>
  </w:style>
  <w:style w:type="paragraph" w:styleId="Header">
    <w:name w:val="header"/>
    <w:basedOn w:val="Normal"/>
    <w:link w:val="HeaderChar"/>
    <w:uiPriority w:val="99"/>
    <w:unhideWhenUsed/>
    <w:rsid w:val="007033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7033B2"/>
  </w:style>
  <w:style w:type="paragraph" w:styleId="Footer">
    <w:name w:val="footer"/>
    <w:basedOn w:val="Normal"/>
    <w:link w:val="FooterChar"/>
    <w:uiPriority w:val="99"/>
    <w:unhideWhenUsed/>
    <w:rsid w:val="007033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7033B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3DE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713DE2"/>
    <w:pPr>
      <w:spacing w:after="0" w:line="240" w:lineRule="auto"/>
    </w:pPr>
  </w:style>
  <w:style w:type="character" w:customStyle="1" w:styleId="NoSpacingChar">
    <w:name w:val="No Spacing Char"/>
    <w:basedOn w:val="DefaultParagraphFont"/>
    <w:link w:val="NoSpacing"/>
    <w:uiPriority w:val="1"/>
    <w:rsid w:val="004B3BD4"/>
  </w:style>
  <w:style w:type="paragraph" w:styleId="FootnoteText">
    <w:name w:val="footnote text"/>
    <w:basedOn w:val="Normal"/>
    <w:link w:val="FootnoteTextChar"/>
    <w:uiPriority w:val="99"/>
    <w:semiHidden/>
    <w:unhideWhenUsed/>
    <w:rsid w:val="004B3BD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B3BD4"/>
    <w:rPr>
      <w:sz w:val="20"/>
      <w:szCs w:val="20"/>
    </w:rPr>
  </w:style>
  <w:style w:type="character" w:styleId="FootnoteReference">
    <w:name w:val="footnote reference"/>
    <w:basedOn w:val="DefaultParagraphFont"/>
    <w:uiPriority w:val="99"/>
    <w:semiHidden/>
    <w:unhideWhenUsed/>
    <w:rsid w:val="004B3BD4"/>
    <w:rPr>
      <w:vertAlign w:val="superscript"/>
    </w:rPr>
  </w:style>
  <w:style w:type="character" w:styleId="CommentReference">
    <w:name w:val="annotation reference"/>
    <w:basedOn w:val="DefaultParagraphFont"/>
    <w:uiPriority w:val="99"/>
    <w:semiHidden/>
    <w:unhideWhenUsed/>
    <w:rsid w:val="000E27F4"/>
    <w:rPr>
      <w:sz w:val="16"/>
      <w:szCs w:val="16"/>
    </w:rPr>
  </w:style>
  <w:style w:type="paragraph" w:styleId="CommentText">
    <w:name w:val="annotation text"/>
    <w:basedOn w:val="Normal"/>
    <w:link w:val="CommentTextChar"/>
    <w:uiPriority w:val="99"/>
    <w:semiHidden/>
    <w:unhideWhenUsed/>
    <w:rsid w:val="000E27F4"/>
    <w:pPr>
      <w:spacing w:line="240" w:lineRule="auto"/>
    </w:pPr>
    <w:rPr>
      <w:sz w:val="20"/>
      <w:szCs w:val="20"/>
    </w:rPr>
  </w:style>
  <w:style w:type="character" w:customStyle="1" w:styleId="CommentTextChar">
    <w:name w:val="Comment Text Char"/>
    <w:basedOn w:val="DefaultParagraphFont"/>
    <w:link w:val="CommentText"/>
    <w:uiPriority w:val="99"/>
    <w:semiHidden/>
    <w:rsid w:val="000E27F4"/>
    <w:rPr>
      <w:sz w:val="20"/>
      <w:szCs w:val="20"/>
    </w:rPr>
  </w:style>
  <w:style w:type="paragraph" w:styleId="CommentSubject">
    <w:name w:val="annotation subject"/>
    <w:basedOn w:val="CommentText"/>
    <w:next w:val="CommentText"/>
    <w:link w:val="CommentSubjectChar"/>
    <w:uiPriority w:val="99"/>
    <w:semiHidden/>
    <w:unhideWhenUsed/>
    <w:rsid w:val="000E27F4"/>
    <w:rPr>
      <w:b/>
      <w:bCs/>
    </w:rPr>
  </w:style>
  <w:style w:type="character" w:customStyle="1" w:styleId="CommentSubjectChar">
    <w:name w:val="Comment Subject Char"/>
    <w:basedOn w:val="CommentTextChar"/>
    <w:link w:val="CommentSubject"/>
    <w:uiPriority w:val="99"/>
    <w:semiHidden/>
    <w:rsid w:val="000E27F4"/>
    <w:rPr>
      <w:b/>
      <w:bCs/>
      <w:sz w:val="20"/>
      <w:szCs w:val="20"/>
    </w:rPr>
  </w:style>
  <w:style w:type="paragraph" w:styleId="BalloonText">
    <w:name w:val="Balloon Text"/>
    <w:basedOn w:val="Normal"/>
    <w:link w:val="BalloonTextChar"/>
    <w:uiPriority w:val="99"/>
    <w:semiHidden/>
    <w:unhideWhenUsed/>
    <w:rsid w:val="000E27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27F4"/>
    <w:rPr>
      <w:rFonts w:ascii="Tahoma" w:hAnsi="Tahoma" w:cs="Tahoma"/>
      <w:sz w:val="16"/>
      <w:szCs w:val="16"/>
    </w:rPr>
  </w:style>
  <w:style w:type="paragraph" w:styleId="Header">
    <w:name w:val="header"/>
    <w:basedOn w:val="Normal"/>
    <w:link w:val="HeaderChar"/>
    <w:uiPriority w:val="99"/>
    <w:unhideWhenUsed/>
    <w:rsid w:val="007033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7033B2"/>
  </w:style>
  <w:style w:type="paragraph" w:styleId="Footer">
    <w:name w:val="footer"/>
    <w:basedOn w:val="Normal"/>
    <w:link w:val="FooterChar"/>
    <w:uiPriority w:val="99"/>
    <w:unhideWhenUsed/>
    <w:rsid w:val="007033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7033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4203127">
      <w:bodyDiv w:val="1"/>
      <w:marLeft w:val="0"/>
      <w:marRight w:val="0"/>
      <w:marTop w:val="0"/>
      <w:marBottom w:val="0"/>
      <w:divBdr>
        <w:top w:val="none" w:sz="0" w:space="0" w:color="auto"/>
        <w:left w:val="none" w:sz="0" w:space="0" w:color="auto"/>
        <w:bottom w:val="none" w:sz="0" w:space="0" w:color="auto"/>
        <w:right w:val="none" w:sz="0" w:space="0" w:color="auto"/>
      </w:divBdr>
      <w:divsChild>
        <w:div w:id="442454525">
          <w:marLeft w:val="547"/>
          <w:marRight w:val="0"/>
          <w:marTop w:val="120"/>
          <w:marBottom w:val="0"/>
          <w:divBdr>
            <w:top w:val="none" w:sz="0" w:space="0" w:color="auto"/>
            <w:left w:val="none" w:sz="0" w:space="0" w:color="auto"/>
            <w:bottom w:val="none" w:sz="0" w:space="0" w:color="auto"/>
            <w:right w:val="none" w:sz="0" w:space="0" w:color="auto"/>
          </w:divBdr>
        </w:div>
        <w:div w:id="268388986">
          <w:marLeft w:val="547"/>
          <w:marRight w:val="0"/>
          <w:marTop w:val="120"/>
          <w:marBottom w:val="0"/>
          <w:divBdr>
            <w:top w:val="none" w:sz="0" w:space="0" w:color="auto"/>
            <w:left w:val="none" w:sz="0" w:space="0" w:color="auto"/>
            <w:bottom w:val="none" w:sz="0" w:space="0" w:color="auto"/>
            <w:right w:val="none" w:sz="0" w:space="0" w:color="auto"/>
          </w:divBdr>
        </w:div>
        <w:div w:id="1577545107">
          <w:marLeft w:val="547"/>
          <w:marRight w:val="0"/>
          <w:marTop w:val="120"/>
          <w:marBottom w:val="0"/>
          <w:divBdr>
            <w:top w:val="none" w:sz="0" w:space="0" w:color="auto"/>
            <w:left w:val="none" w:sz="0" w:space="0" w:color="auto"/>
            <w:bottom w:val="none" w:sz="0" w:space="0" w:color="auto"/>
            <w:right w:val="none" w:sz="0" w:space="0" w:color="auto"/>
          </w:divBdr>
        </w:div>
        <w:div w:id="536089292">
          <w:marLeft w:val="547"/>
          <w:marRight w:val="0"/>
          <w:marTop w:val="120"/>
          <w:marBottom w:val="0"/>
          <w:divBdr>
            <w:top w:val="none" w:sz="0" w:space="0" w:color="auto"/>
            <w:left w:val="none" w:sz="0" w:space="0" w:color="auto"/>
            <w:bottom w:val="none" w:sz="0" w:space="0" w:color="auto"/>
            <w:right w:val="none" w:sz="0" w:space="0" w:color="auto"/>
          </w:divBdr>
        </w:div>
        <w:div w:id="1005401990">
          <w:marLeft w:val="547"/>
          <w:marRight w:val="0"/>
          <w:marTop w:val="120"/>
          <w:marBottom w:val="0"/>
          <w:divBdr>
            <w:top w:val="none" w:sz="0" w:space="0" w:color="auto"/>
            <w:left w:val="none" w:sz="0" w:space="0" w:color="auto"/>
            <w:bottom w:val="none" w:sz="0" w:space="0" w:color="auto"/>
            <w:right w:val="none" w:sz="0" w:space="0" w:color="auto"/>
          </w:divBdr>
        </w:div>
      </w:divsChild>
    </w:div>
    <w:div w:id="872571121">
      <w:bodyDiv w:val="1"/>
      <w:marLeft w:val="0"/>
      <w:marRight w:val="0"/>
      <w:marTop w:val="0"/>
      <w:marBottom w:val="0"/>
      <w:divBdr>
        <w:top w:val="none" w:sz="0" w:space="0" w:color="auto"/>
        <w:left w:val="none" w:sz="0" w:space="0" w:color="auto"/>
        <w:bottom w:val="none" w:sz="0" w:space="0" w:color="auto"/>
        <w:right w:val="none" w:sz="0" w:space="0" w:color="auto"/>
      </w:divBdr>
    </w:div>
    <w:div w:id="1408764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BF5D574E-5089-4B7A-A755-3B45BE102E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794</TotalTime>
  <Pages>28</Pages>
  <Words>6856</Words>
  <Characters>39084</Characters>
  <Application>Microsoft Office Word</Application>
  <DocSecurity>0</DocSecurity>
  <Lines>325</Lines>
  <Paragraphs>91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45849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Aurora</dc:creator>
  <cp:lastModifiedBy>Aurora</cp:lastModifiedBy>
  <cp:revision>754</cp:revision>
  <dcterms:created xsi:type="dcterms:W3CDTF">2016-05-16T23:26:00Z</dcterms:created>
  <dcterms:modified xsi:type="dcterms:W3CDTF">2016-05-19T08:24:00Z</dcterms:modified>
</cp:coreProperties>
</file>